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3.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4.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5.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drawings/drawing6.xml" ContentType="application/vnd.openxmlformats-officedocument.drawingml.chartshapes+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drawings/drawing7.xml" ContentType="application/vnd.openxmlformats-officedocument.drawingml.chartshapes+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drawings/drawing8.xml" ContentType="application/vnd.openxmlformats-officedocument.drawingml.chartshapes+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drawings/drawing9.xml" ContentType="application/vnd.openxmlformats-officedocument.drawingml.chartshapes+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drawings/drawing10.xml" ContentType="application/vnd.openxmlformats-officedocument.drawingml.chartshapes+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drawings/drawing1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DACAC" w14:textId="77777777" w:rsidR="00023C2D" w:rsidRDefault="00023C2D" w:rsidP="001770EF">
      <w:pPr>
        <w:autoSpaceDE w:val="0"/>
        <w:autoSpaceDN w:val="0"/>
        <w:adjustRightInd w:val="0"/>
        <w:jc w:val="center"/>
        <w:rPr>
          <w:rFonts w:ascii="Arial" w:hAnsi="Arial" w:cs="Arial"/>
          <w:b/>
          <w:sz w:val="24"/>
          <w:szCs w:val="24"/>
        </w:rPr>
      </w:pPr>
    </w:p>
    <w:p w14:paraId="519A39B0" w14:textId="7E2FFE3D" w:rsidR="002C0016" w:rsidRDefault="002C0016" w:rsidP="00023C2D">
      <w:pPr>
        <w:autoSpaceDE w:val="0"/>
        <w:autoSpaceDN w:val="0"/>
        <w:adjustRightInd w:val="0"/>
        <w:jc w:val="center"/>
        <w:rPr>
          <w:rFonts w:ascii="Arial" w:hAnsi="Arial"/>
          <w:b/>
          <w:sz w:val="24"/>
          <w:szCs w:val="24"/>
        </w:rPr>
      </w:pPr>
      <w:bookmarkStart w:id="0" w:name="_GoBack"/>
      <w:r w:rsidRPr="00F6095C">
        <w:rPr>
          <w:rFonts w:ascii="Arial" w:hAnsi="Arial" w:cs="Arial"/>
          <w:b/>
          <w:sz w:val="24"/>
          <w:szCs w:val="24"/>
        </w:rPr>
        <w:t>ESTADÍSTICA DE DEFUNCIONES REGISTRADAS</w:t>
      </w:r>
      <w:r w:rsidR="003E5A5E">
        <w:rPr>
          <w:rFonts w:ascii="Arial" w:hAnsi="Arial" w:cs="Arial"/>
          <w:b/>
          <w:sz w:val="24"/>
          <w:szCs w:val="24"/>
        </w:rPr>
        <w:br/>
      </w:r>
      <w:r w:rsidRPr="00F6095C">
        <w:rPr>
          <w:rFonts w:ascii="Arial" w:hAnsi="Arial" w:cs="Arial"/>
          <w:b/>
          <w:sz w:val="24"/>
          <w:szCs w:val="24"/>
        </w:rPr>
        <w:t xml:space="preserve">DE ENERO A </w:t>
      </w:r>
      <w:r>
        <w:rPr>
          <w:rFonts w:ascii="Arial" w:hAnsi="Arial" w:cs="Arial"/>
          <w:b/>
          <w:sz w:val="24"/>
          <w:szCs w:val="24"/>
        </w:rPr>
        <w:t>JUNIO</w:t>
      </w:r>
      <w:r w:rsidRPr="00F6095C">
        <w:rPr>
          <w:rFonts w:ascii="Arial" w:hAnsi="Arial" w:cs="Arial"/>
          <w:b/>
          <w:sz w:val="24"/>
          <w:szCs w:val="24"/>
        </w:rPr>
        <w:t xml:space="preserve"> DE </w:t>
      </w:r>
      <w:r w:rsidR="00D33DDA">
        <w:rPr>
          <w:rFonts w:ascii="Arial" w:hAnsi="Arial"/>
          <w:b/>
          <w:sz w:val="24"/>
          <w:szCs w:val="24"/>
        </w:rPr>
        <w:fldChar w:fldCharType="begin"/>
      </w:r>
      <w:r w:rsidR="00D33DDA">
        <w:rPr>
          <w:rFonts w:ascii="Arial" w:hAnsi="Arial"/>
          <w:b/>
          <w:sz w:val="24"/>
          <w:szCs w:val="24"/>
        </w:rPr>
        <w:instrText xml:space="preserve"> MERGEFIELD Año </w:instrText>
      </w:r>
      <w:r w:rsidR="00D33DDA">
        <w:rPr>
          <w:rFonts w:ascii="Arial" w:hAnsi="Arial"/>
          <w:b/>
          <w:sz w:val="24"/>
          <w:szCs w:val="24"/>
        </w:rPr>
        <w:fldChar w:fldCharType="separate"/>
      </w:r>
      <w:r w:rsidR="007205EF" w:rsidRPr="00DC0DFC">
        <w:rPr>
          <w:rFonts w:ascii="Arial" w:hAnsi="Arial"/>
          <w:b/>
          <w:noProof/>
          <w:sz w:val="24"/>
          <w:szCs w:val="24"/>
        </w:rPr>
        <w:t>2022</w:t>
      </w:r>
      <w:r w:rsidR="00D33DDA">
        <w:rPr>
          <w:rFonts w:ascii="Arial" w:hAnsi="Arial"/>
          <w:b/>
          <w:sz w:val="24"/>
          <w:szCs w:val="24"/>
        </w:rPr>
        <w:fldChar w:fldCharType="end"/>
      </w:r>
      <w:r w:rsidR="003A349B">
        <w:rPr>
          <w:rFonts w:ascii="Arial" w:hAnsi="Arial"/>
          <w:b/>
          <w:sz w:val="24"/>
          <w:szCs w:val="24"/>
        </w:rPr>
        <w:t xml:space="preserve"> (PRELIMINAR)</w:t>
      </w:r>
      <w:bookmarkEnd w:id="0"/>
      <w:r w:rsidR="003E5A5E">
        <w:rPr>
          <w:rStyle w:val="Refdenotaalpie"/>
          <w:rFonts w:ascii="Arial" w:hAnsi="Arial"/>
          <w:b/>
          <w:sz w:val="24"/>
          <w:szCs w:val="24"/>
        </w:rPr>
        <w:footnoteReference w:id="2"/>
      </w:r>
      <w:r>
        <w:rPr>
          <w:rFonts w:ascii="Arial" w:hAnsi="Arial"/>
          <w:b/>
          <w:sz w:val="24"/>
          <w:szCs w:val="24"/>
        </w:rPr>
        <w:t xml:space="preserve"> </w:t>
      </w:r>
    </w:p>
    <w:p w14:paraId="47491198" w14:textId="77777777" w:rsidR="00023C2D" w:rsidRPr="00F6095C" w:rsidRDefault="00023C2D" w:rsidP="001770EF">
      <w:pPr>
        <w:autoSpaceDE w:val="0"/>
        <w:autoSpaceDN w:val="0"/>
        <w:adjustRightInd w:val="0"/>
        <w:jc w:val="center"/>
        <w:rPr>
          <w:rFonts w:ascii="Arial" w:hAnsi="Arial" w:cs="Arial"/>
          <w:b/>
          <w:sz w:val="24"/>
          <w:szCs w:val="24"/>
        </w:rPr>
      </w:pPr>
    </w:p>
    <w:p w14:paraId="41C1064F" w14:textId="7D3AA088" w:rsidR="00BF0A34" w:rsidRPr="001D770B" w:rsidRDefault="00974440" w:rsidP="007D33A6">
      <w:pPr>
        <w:pStyle w:val="Prrafodelista"/>
        <w:widowControl/>
        <w:numPr>
          <w:ilvl w:val="0"/>
          <w:numId w:val="13"/>
        </w:numPr>
        <w:autoSpaceDE w:val="0"/>
        <w:autoSpaceDN w:val="0"/>
        <w:adjustRightInd w:val="0"/>
        <w:ind w:left="426" w:right="730" w:hanging="426"/>
        <w:jc w:val="both"/>
        <w:rPr>
          <w:rFonts w:ascii="Arial" w:eastAsia="Calibri" w:hAnsi="Arial" w:cs="Arial"/>
          <w:bCs/>
          <w:spacing w:val="4"/>
          <w:sz w:val="24"/>
          <w:szCs w:val="24"/>
        </w:rPr>
      </w:pPr>
      <w:r w:rsidRPr="00037BAF">
        <w:rPr>
          <w:rFonts w:ascii="Arial" w:eastAsia="Calibri" w:hAnsi="Arial" w:cs="Arial"/>
          <w:bCs/>
          <w:sz w:val="24"/>
          <w:szCs w:val="24"/>
        </w:rPr>
        <w:t xml:space="preserve">Durante el periodo enero-junio de </w:t>
      </w:r>
      <w:r w:rsidR="00D33DDA" w:rsidRPr="00037BAF">
        <w:rPr>
          <w:rFonts w:ascii="Arial" w:eastAsia="Calibri" w:hAnsi="Arial" w:cs="Arial"/>
          <w:bCs/>
          <w:sz w:val="24"/>
          <w:szCs w:val="24"/>
        </w:rPr>
        <w:fldChar w:fldCharType="begin"/>
      </w:r>
      <w:r w:rsidR="00D33DDA" w:rsidRPr="00037BAF">
        <w:rPr>
          <w:rFonts w:ascii="Arial" w:eastAsia="Calibri" w:hAnsi="Arial" w:cs="Arial"/>
          <w:bCs/>
          <w:sz w:val="24"/>
          <w:szCs w:val="24"/>
        </w:rPr>
        <w:instrText xml:space="preserve"> MERGEFIELD Año </w:instrText>
      </w:r>
      <w:r w:rsidR="00D33DDA" w:rsidRPr="00037BAF">
        <w:rPr>
          <w:rFonts w:ascii="Arial" w:eastAsia="Calibri" w:hAnsi="Arial" w:cs="Arial"/>
          <w:bCs/>
          <w:sz w:val="24"/>
          <w:szCs w:val="24"/>
        </w:rPr>
        <w:fldChar w:fldCharType="separate"/>
      </w:r>
      <w:r w:rsidR="007205EF" w:rsidRPr="00037BAF">
        <w:rPr>
          <w:rFonts w:ascii="Arial" w:eastAsia="Calibri" w:hAnsi="Arial" w:cs="Arial"/>
          <w:bCs/>
          <w:noProof/>
          <w:sz w:val="24"/>
          <w:szCs w:val="24"/>
        </w:rPr>
        <w:t>2022</w:t>
      </w:r>
      <w:r w:rsidR="00D33DDA" w:rsidRPr="00037BAF">
        <w:rPr>
          <w:rFonts w:ascii="Arial" w:eastAsia="Calibri" w:hAnsi="Arial" w:cs="Arial"/>
          <w:bCs/>
          <w:sz w:val="24"/>
          <w:szCs w:val="24"/>
        </w:rPr>
        <w:fldChar w:fldCharType="end"/>
      </w:r>
      <w:r w:rsidRPr="00037BAF">
        <w:rPr>
          <w:rFonts w:ascii="Arial" w:eastAsia="Calibri" w:hAnsi="Arial" w:cs="Arial"/>
          <w:bCs/>
          <w:sz w:val="24"/>
          <w:szCs w:val="24"/>
        </w:rPr>
        <w:t>, l</w:t>
      </w:r>
      <w:r w:rsidR="00453D90" w:rsidRPr="00037BAF">
        <w:rPr>
          <w:rFonts w:ascii="Arial" w:eastAsia="Calibri" w:hAnsi="Arial" w:cs="Arial"/>
          <w:bCs/>
          <w:sz w:val="24"/>
          <w:szCs w:val="24"/>
        </w:rPr>
        <w:t>as defunciones por</w:t>
      </w:r>
      <w:r w:rsidR="00927652" w:rsidRPr="00037BAF">
        <w:rPr>
          <w:rFonts w:ascii="Arial" w:eastAsia="Calibri" w:hAnsi="Arial" w:cs="Arial"/>
          <w:bCs/>
          <w:sz w:val="24"/>
          <w:szCs w:val="24"/>
        </w:rPr>
        <w:t xml:space="preserve"> </w:t>
      </w:r>
      <w:r w:rsidR="001033EA" w:rsidRPr="00037BAF">
        <w:rPr>
          <w:rFonts w:ascii="Arial" w:eastAsia="Calibri" w:hAnsi="Arial" w:cs="Arial"/>
          <w:bCs/>
          <w:sz w:val="24"/>
          <w:szCs w:val="24"/>
        </w:rPr>
        <w:t>enfermedades del corazón</w:t>
      </w:r>
      <w:r w:rsidR="00577D0B" w:rsidRPr="00037BAF">
        <w:rPr>
          <w:rFonts w:ascii="Arial" w:eastAsia="Calibri" w:hAnsi="Arial" w:cs="Arial"/>
          <w:bCs/>
          <w:sz w:val="24"/>
          <w:szCs w:val="24"/>
        </w:rPr>
        <w:t xml:space="preserve"> </w:t>
      </w:r>
      <w:r w:rsidRPr="00037BAF">
        <w:rPr>
          <w:rFonts w:ascii="Arial" w:eastAsia="Calibri" w:hAnsi="Arial" w:cs="Arial"/>
          <w:bCs/>
          <w:sz w:val="24"/>
          <w:szCs w:val="24"/>
        </w:rPr>
        <w:t>fueron</w:t>
      </w:r>
      <w:r w:rsidR="00453D90" w:rsidRPr="00037BAF">
        <w:rPr>
          <w:rFonts w:ascii="Arial" w:eastAsia="Calibri" w:hAnsi="Arial" w:cs="Arial"/>
          <w:bCs/>
          <w:sz w:val="24"/>
          <w:szCs w:val="24"/>
        </w:rPr>
        <w:t xml:space="preserve"> </w:t>
      </w:r>
      <w:r w:rsidR="00354CCB" w:rsidRPr="00037BAF">
        <w:rPr>
          <w:rFonts w:ascii="Arial" w:eastAsia="Calibri" w:hAnsi="Arial" w:cs="Arial"/>
          <w:bCs/>
          <w:sz w:val="24"/>
          <w:szCs w:val="24"/>
        </w:rPr>
        <w:t xml:space="preserve">la </w:t>
      </w:r>
      <w:r w:rsidR="001622ED" w:rsidRPr="00037BAF">
        <w:rPr>
          <w:rFonts w:ascii="Arial" w:eastAsia="Calibri" w:hAnsi="Arial" w:cs="Arial"/>
          <w:bCs/>
          <w:sz w:val="24"/>
          <w:szCs w:val="24"/>
        </w:rPr>
        <w:t>primera</w:t>
      </w:r>
      <w:r w:rsidR="00354CCB" w:rsidRPr="00037BAF">
        <w:rPr>
          <w:rFonts w:ascii="Arial" w:eastAsia="Calibri" w:hAnsi="Arial" w:cs="Arial"/>
          <w:bCs/>
          <w:sz w:val="24"/>
          <w:szCs w:val="24"/>
        </w:rPr>
        <w:t xml:space="preserve"> causa de muerte a nivel </w:t>
      </w:r>
      <w:r w:rsidR="004D7317" w:rsidRPr="00037BAF">
        <w:rPr>
          <w:rFonts w:ascii="Arial" w:eastAsia="Calibri" w:hAnsi="Arial" w:cs="Arial"/>
          <w:bCs/>
          <w:sz w:val="24"/>
          <w:szCs w:val="24"/>
        </w:rPr>
        <w:t>nacional</w:t>
      </w:r>
      <w:r w:rsidR="002D1D51">
        <w:rPr>
          <w:rFonts w:ascii="Arial" w:eastAsia="Calibri" w:hAnsi="Arial" w:cs="Arial"/>
          <w:bCs/>
          <w:sz w:val="24"/>
          <w:szCs w:val="24"/>
        </w:rPr>
        <w:t>,</w:t>
      </w:r>
      <w:r w:rsidR="00E260F7" w:rsidRPr="00037BAF">
        <w:rPr>
          <w:rFonts w:ascii="Arial" w:eastAsia="Calibri" w:hAnsi="Arial" w:cs="Arial"/>
          <w:bCs/>
          <w:sz w:val="24"/>
          <w:szCs w:val="24"/>
        </w:rPr>
        <w:t xml:space="preserve"> con </w:t>
      </w:r>
      <w:r w:rsidR="001033EA" w:rsidRPr="00037BAF">
        <w:rPr>
          <w:rFonts w:ascii="Arial" w:eastAsia="Calibri" w:hAnsi="Arial" w:cs="Arial"/>
          <w:bCs/>
          <w:sz w:val="24"/>
          <w:szCs w:val="24"/>
        </w:rPr>
        <w:fldChar w:fldCharType="begin"/>
      </w:r>
      <w:r w:rsidR="001033EA" w:rsidRPr="00037BAF">
        <w:rPr>
          <w:rFonts w:ascii="Arial" w:eastAsia="Calibri" w:hAnsi="Arial" w:cs="Arial"/>
          <w:bCs/>
          <w:sz w:val="24"/>
          <w:szCs w:val="24"/>
        </w:rPr>
        <w:instrText xml:space="preserve"> MERGEFIELD Corazon </w:instrText>
      </w:r>
      <w:r w:rsidR="001033EA" w:rsidRPr="00037BAF">
        <w:rPr>
          <w:rFonts w:ascii="Arial" w:eastAsia="Calibri" w:hAnsi="Arial" w:cs="Arial"/>
          <w:bCs/>
          <w:sz w:val="24"/>
          <w:szCs w:val="24"/>
        </w:rPr>
        <w:fldChar w:fldCharType="separate"/>
      </w:r>
      <w:r w:rsidR="007205EF" w:rsidRPr="00037BAF">
        <w:rPr>
          <w:rFonts w:ascii="Arial" w:eastAsia="Calibri" w:hAnsi="Arial" w:cs="Arial"/>
          <w:bCs/>
          <w:noProof/>
          <w:sz w:val="24"/>
          <w:szCs w:val="24"/>
        </w:rPr>
        <w:t>105 864</w:t>
      </w:r>
      <w:r w:rsidR="001033EA" w:rsidRPr="00037BAF">
        <w:rPr>
          <w:rFonts w:ascii="Arial" w:eastAsia="Calibri" w:hAnsi="Arial" w:cs="Arial"/>
          <w:bCs/>
          <w:sz w:val="24"/>
          <w:szCs w:val="24"/>
        </w:rPr>
        <w:fldChar w:fldCharType="end"/>
      </w:r>
      <w:r w:rsidR="007E5BD1" w:rsidRPr="00037BAF">
        <w:rPr>
          <w:rFonts w:ascii="Arial" w:eastAsia="Calibri" w:hAnsi="Arial" w:cs="Arial"/>
          <w:bCs/>
          <w:sz w:val="24"/>
          <w:szCs w:val="24"/>
        </w:rPr>
        <w:t xml:space="preserve"> </w:t>
      </w:r>
      <w:r w:rsidR="00E260F7" w:rsidRPr="00037BAF">
        <w:rPr>
          <w:rFonts w:ascii="Arial" w:eastAsia="Calibri" w:hAnsi="Arial" w:cs="Arial"/>
          <w:bCs/>
          <w:sz w:val="24"/>
          <w:szCs w:val="24"/>
        </w:rPr>
        <w:t>casos</w:t>
      </w:r>
      <w:r w:rsidRPr="00037BAF">
        <w:rPr>
          <w:rFonts w:ascii="Arial" w:eastAsia="Calibri" w:hAnsi="Arial" w:cs="Arial"/>
          <w:bCs/>
          <w:sz w:val="24"/>
          <w:szCs w:val="24"/>
        </w:rPr>
        <w:t xml:space="preserve">. </w:t>
      </w:r>
      <w:r w:rsidR="002D1D51">
        <w:rPr>
          <w:rFonts w:ascii="Arial" w:eastAsia="Calibri" w:hAnsi="Arial" w:cs="Arial"/>
          <w:bCs/>
          <w:sz w:val="24"/>
          <w:szCs w:val="24"/>
        </w:rPr>
        <w:t>S</w:t>
      </w:r>
      <w:r w:rsidRPr="00037BAF">
        <w:rPr>
          <w:rFonts w:ascii="Arial" w:eastAsia="Calibri" w:hAnsi="Arial" w:cs="Arial"/>
          <w:bCs/>
          <w:sz w:val="24"/>
          <w:szCs w:val="24"/>
        </w:rPr>
        <w:t>iguieron</w:t>
      </w:r>
      <w:r w:rsidR="00E260F7" w:rsidRPr="00037BAF">
        <w:rPr>
          <w:rFonts w:ascii="Arial" w:eastAsia="Calibri" w:hAnsi="Arial" w:cs="Arial"/>
          <w:bCs/>
          <w:sz w:val="24"/>
          <w:szCs w:val="24"/>
        </w:rPr>
        <w:t xml:space="preserve"> la</w:t>
      </w:r>
      <w:r w:rsidR="00000CA9" w:rsidRPr="00037BAF">
        <w:rPr>
          <w:rFonts w:ascii="Arial" w:eastAsia="Calibri" w:hAnsi="Arial" w:cs="Arial"/>
          <w:bCs/>
          <w:sz w:val="24"/>
          <w:szCs w:val="24"/>
        </w:rPr>
        <w:t>s causadas por</w:t>
      </w:r>
      <w:r w:rsidR="00E260F7" w:rsidRPr="00037BAF">
        <w:rPr>
          <w:rFonts w:ascii="Arial" w:eastAsia="Calibri" w:hAnsi="Arial" w:cs="Arial"/>
          <w:bCs/>
          <w:sz w:val="24"/>
          <w:szCs w:val="24"/>
        </w:rPr>
        <w:t xml:space="preserve"> </w:t>
      </w:r>
      <w:bookmarkStart w:id="1" w:name="_Hlk124768993"/>
      <w:r w:rsidR="001033EA" w:rsidRPr="00037BAF">
        <w:rPr>
          <w:rFonts w:ascii="Arial" w:eastAsia="Calibri" w:hAnsi="Arial" w:cs="Arial"/>
          <w:bCs/>
          <w:sz w:val="24"/>
          <w:szCs w:val="24"/>
        </w:rPr>
        <w:t xml:space="preserve">diabetes </w:t>
      </w:r>
      <w:r w:rsidR="001033EA" w:rsidRPr="001770EF">
        <w:rPr>
          <w:rFonts w:ascii="Arial" w:eastAsia="Calibri" w:hAnsi="Arial" w:cs="Arial"/>
          <w:bCs/>
          <w:i/>
          <w:iCs/>
          <w:sz w:val="24"/>
          <w:szCs w:val="24"/>
        </w:rPr>
        <w:t>mellitus</w:t>
      </w:r>
      <w:r w:rsidR="002D1D51">
        <w:rPr>
          <w:rFonts w:ascii="Arial" w:eastAsia="Calibri" w:hAnsi="Arial" w:cs="Arial"/>
          <w:bCs/>
          <w:sz w:val="24"/>
          <w:szCs w:val="24"/>
        </w:rPr>
        <w:t>,</w:t>
      </w:r>
      <w:r w:rsidR="001033EA" w:rsidRPr="00037BAF">
        <w:rPr>
          <w:rFonts w:ascii="Arial" w:eastAsia="Calibri" w:hAnsi="Arial" w:cs="Arial"/>
          <w:bCs/>
          <w:sz w:val="24"/>
          <w:szCs w:val="24"/>
        </w:rPr>
        <w:t xml:space="preserve"> </w:t>
      </w:r>
      <w:bookmarkEnd w:id="1"/>
      <w:r w:rsidR="00E260F7" w:rsidRPr="00037BAF">
        <w:rPr>
          <w:rFonts w:ascii="Arial" w:eastAsia="Calibri" w:hAnsi="Arial" w:cs="Arial"/>
          <w:bCs/>
          <w:sz w:val="24"/>
          <w:szCs w:val="24"/>
        </w:rPr>
        <w:t xml:space="preserve">con </w:t>
      </w:r>
      <w:r w:rsidR="001033EA" w:rsidRPr="00037BAF">
        <w:rPr>
          <w:rFonts w:ascii="Arial" w:eastAsia="Calibri" w:hAnsi="Arial" w:cs="Arial"/>
          <w:bCs/>
          <w:sz w:val="24"/>
          <w:szCs w:val="24"/>
        </w:rPr>
        <w:fldChar w:fldCharType="begin"/>
      </w:r>
      <w:r w:rsidR="001033EA" w:rsidRPr="00037BAF">
        <w:rPr>
          <w:rFonts w:ascii="Arial" w:eastAsia="Calibri" w:hAnsi="Arial" w:cs="Arial"/>
          <w:bCs/>
          <w:sz w:val="24"/>
          <w:szCs w:val="24"/>
        </w:rPr>
        <w:instrText xml:space="preserve"> MERGEFIELD Diabetes </w:instrText>
      </w:r>
      <w:r w:rsidR="001033EA" w:rsidRPr="00037BAF">
        <w:rPr>
          <w:rFonts w:ascii="Arial" w:eastAsia="Calibri" w:hAnsi="Arial" w:cs="Arial"/>
          <w:bCs/>
          <w:sz w:val="24"/>
          <w:szCs w:val="24"/>
        </w:rPr>
        <w:fldChar w:fldCharType="separate"/>
      </w:r>
      <w:r w:rsidR="007205EF" w:rsidRPr="00037BAF">
        <w:rPr>
          <w:rFonts w:ascii="Arial" w:eastAsia="Calibri" w:hAnsi="Arial" w:cs="Arial"/>
          <w:bCs/>
          <w:noProof/>
          <w:sz w:val="24"/>
          <w:szCs w:val="24"/>
        </w:rPr>
        <w:t>59 996</w:t>
      </w:r>
      <w:r w:rsidR="001033EA" w:rsidRPr="00037BAF">
        <w:rPr>
          <w:rFonts w:ascii="Arial" w:eastAsia="Calibri" w:hAnsi="Arial" w:cs="Arial"/>
          <w:bCs/>
          <w:sz w:val="24"/>
          <w:szCs w:val="24"/>
        </w:rPr>
        <w:fldChar w:fldCharType="end"/>
      </w:r>
      <w:r w:rsidR="001033EA" w:rsidRPr="00037BAF">
        <w:rPr>
          <w:rFonts w:ascii="Arial" w:eastAsia="Calibri" w:hAnsi="Arial" w:cs="Arial"/>
          <w:bCs/>
          <w:sz w:val="24"/>
          <w:szCs w:val="24"/>
        </w:rPr>
        <w:t xml:space="preserve"> </w:t>
      </w:r>
      <w:r w:rsidR="00E260F7" w:rsidRPr="00037BAF">
        <w:rPr>
          <w:rFonts w:ascii="Arial" w:eastAsia="Calibri" w:hAnsi="Arial" w:cs="Arial"/>
          <w:bCs/>
          <w:sz w:val="24"/>
          <w:szCs w:val="24"/>
        </w:rPr>
        <w:t xml:space="preserve">y </w:t>
      </w:r>
      <w:r w:rsidR="00000CA9" w:rsidRPr="00037BAF">
        <w:rPr>
          <w:rFonts w:ascii="Arial" w:eastAsia="Calibri" w:hAnsi="Arial" w:cs="Arial"/>
          <w:bCs/>
          <w:sz w:val="24"/>
          <w:szCs w:val="24"/>
        </w:rPr>
        <w:t xml:space="preserve">por </w:t>
      </w:r>
      <w:r w:rsidR="00991B28" w:rsidRPr="00037BAF">
        <w:rPr>
          <w:rFonts w:ascii="Arial" w:eastAsia="Calibri" w:hAnsi="Arial" w:cs="Arial"/>
          <w:bCs/>
          <w:sz w:val="24"/>
          <w:szCs w:val="24"/>
        </w:rPr>
        <w:t>t</w:t>
      </w:r>
      <w:r w:rsidR="001033EA" w:rsidRPr="00037BAF">
        <w:rPr>
          <w:rFonts w:ascii="Arial" w:eastAsia="Calibri" w:hAnsi="Arial" w:cs="Arial"/>
          <w:bCs/>
          <w:sz w:val="24"/>
          <w:szCs w:val="24"/>
        </w:rPr>
        <w:t>umores malignos</w:t>
      </w:r>
      <w:r w:rsidR="00773166">
        <w:rPr>
          <w:rFonts w:ascii="Arial" w:eastAsia="Calibri" w:hAnsi="Arial" w:cs="Arial"/>
          <w:bCs/>
          <w:sz w:val="24"/>
          <w:szCs w:val="24"/>
        </w:rPr>
        <w:t>,</w:t>
      </w:r>
      <w:r w:rsidR="001033EA" w:rsidRPr="00037BAF">
        <w:rPr>
          <w:rFonts w:ascii="Arial" w:eastAsia="Calibri" w:hAnsi="Arial" w:cs="Arial"/>
          <w:bCs/>
          <w:sz w:val="24"/>
          <w:szCs w:val="24"/>
        </w:rPr>
        <w:t xml:space="preserve"> </w:t>
      </w:r>
      <w:r w:rsidR="00E260F7" w:rsidRPr="00037BAF">
        <w:rPr>
          <w:rFonts w:ascii="Arial" w:eastAsia="Calibri" w:hAnsi="Arial" w:cs="Arial"/>
          <w:bCs/>
          <w:sz w:val="24"/>
          <w:szCs w:val="24"/>
        </w:rPr>
        <w:t xml:space="preserve">con </w:t>
      </w:r>
      <w:r w:rsidR="00796C5B" w:rsidRPr="00037BAF">
        <w:rPr>
          <w:rFonts w:ascii="Arial" w:eastAsia="Calibri" w:hAnsi="Arial" w:cs="Arial"/>
          <w:bCs/>
          <w:sz w:val="24"/>
          <w:szCs w:val="24"/>
        </w:rPr>
        <w:fldChar w:fldCharType="begin"/>
      </w:r>
      <w:r w:rsidR="00796C5B" w:rsidRPr="00037BAF">
        <w:rPr>
          <w:rFonts w:ascii="Arial" w:eastAsia="Calibri" w:hAnsi="Arial" w:cs="Arial"/>
          <w:bCs/>
          <w:sz w:val="24"/>
          <w:szCs w:val="24"/>
        </w:rPr>
        <w:instrText xml:space="preserve"> MERGEFIELD Tumores </w:instrText>
      </w:r>
      <w:r w:rsidR="00796C5B" w:rsidRPr="00037BAF">
        <w:rPr>
          <w:rFonts w:ascii="Arial" w:eastAsia="Calibri" w:hAnsi="Arial" w:cs="Arial"/>
          <w:bCs/>
          <w:sz w:val="24"/>
          <w:szCs w:val="24"/>
        </w:rPr>
        <w:fldChar w:fldCharType="separate"/>
      </w:r>
      <w:r w:rsidR="007205EF" w:rsidRPr="00037BAF">
        <w:rPr>
          <w:rFonts w:ascii="Arial" w:eastAsia="Calibri" w:hAnsi="Arial" w:cs="Arial"/>
          <w:bCs/>
          <w:noProof/>
          <w:sz w:val="24"/>
          <w:szCs w:val="24"/>
        </w:rPr>
        <w:t>44 533</w:t>
      </w:r>
      <w:r w:rsidR="00796C5B" w:rsidRPr="00037BAF">
        <w:rPr>
          <w:rFonts w:ascii="Arial" w:eastAsia="Calibri" w:hAnsi="Arial" w:cs="Arial"/>
          <w:bCs/>
          <w:sz w:val="24"/>
          <w:szCs w:val="24"/>
        </w:rPr>
        <w:fldChar w:fldCharType="end"/>
      </w:r>
      <w:r w:rsidRPr="00037BAF">
        <w:rPr>
          <w:rFonts w:ascii="Arial" w:eastAsia="Calibri" w:hAnsi="Arial" w:cs="Arial"/>
          <w:bCs/>
          <w:sz w:val="24"/>
          <w:szCs w:val="24"/>
        </w:rPr>
        <w:t xml:space="preserve"> casos</w:t>
      </w:r>
      <w:r w:rsidRPr="001D770B">
        <w:rPr>
          <w:rFonts w:ascii="Arial" w:eastAsia="Calibri" w:hAnsi="Arial" w:cs="Arial"/>
          <w:bCs/>
          <w:spacing w:val="4"/>
          <w:sz w:val="24"/>
          <w:szCs w:val="24"/>
        </w:rPr>
        <w:t>.</w:t>
      </w:r>
    </w:p>
    <w:p w14:paraId="251BD181" w14:textId="146D6102" w:rsidR="00CE3882" w:rsidRPr="007D33A6" w:rsidRDefault="00C459D4" w:rsidP="007D33A6">
      <w:pPr>
        <w:pStyle w:val="Prrafodelista"/>
        <w:widowControl/>
        <w:numPr>
          <w:ilvl w:val="0"/>
          <w:numId w:val="13"/>
        </w:numPr>
        <w:autoSpaceDE w:val="0"/>
        <w:autoSpaceDN w:val="0"/>
        <w:adjustRightInd w:val="0"/>
        <w:ind w:left="426" w:right="730" w:hanging="426"/>
        <w:jc w:val="both"/>
        <w:rPr>
          <w:rFonts w:ascii="Arial" w:eastAsia="Calibri" w:hAnsi="Arial" w:cs="Arial"/>
          <w:bCs/>
          <w:sz w:val="24"/>
          <w:szCs w:val="24"/>
        </w:rPr>
      </w:pPr>
      <w:r w:rsidRPr="007D33A6">
        <w:rPr>
          <w:rFonts w:ascii="Arial" w:eastAsia="Calibri" w:hAnsi="Arial" w:cs="Arial"/>
          <w:bCs/>
          <w:sz w:val="24"/>
          <w:szCs w:val="24"/>
        </w:rPr>
        <w:t>En</w:t>
      </w:r>
      <w:r w:rsidR="00000CA9">
        <w:rPr>
          <w:rFonts w:ascii="Arial" w:eastAsia="Calibri" w:hAnsi="Arial" w:cs="Arial"/>
          <w:bCs/>
          <w:sz w:val="24"/>
          <w:szCs w:val="24"/>
        </w:rPr>
        <w:t xml:space="preserve"> el periodo de referencia</w:t>
      </w:r>
      <w:r w:rsidRPr="007D33A6">
        <w:rPr>
          <w:rFonts w:ascii="Arial" w:eastAsia="Calibri" w:hAnsi="Arial" w:cs="Arial"/>
          <w:bCs/>
          <w:sz w:val="24"/>
          <w:szCs w:val="24"/>
        </w:rPr>
        <w:t xml:space="preserve"> s</w:t>
      </w:r>
      <w:r w:rsidR="00CE3882" w:rsidRPr="007D33A6">
        <w:rPr>
          <w:rFonts w:ascii="Arial" w:eastAsia="Calibri" w:hAnsi="Arial" w:cs="Arial"/>
          <w:bCs/>
          <w:sz w:val="24"/>
          <w:szCs w:val="24"/>
        </w:rPr>
        <w:t xml:space="preserve">e </w:t>
      </w:r>
      <w:r w:rsidRPr="007D33A6">
        <w:rPr>
          <w:rFonts w:ascii="Arial" w:eastAsia="Calibri" w:hAnsi="Arial" w:cs="Arial"/>
          <w:bCs/>
          <w:sz w:val="24"/>
          <w:szCs w:val="24"/>
        </w:rPr>
        <w:t>registraron</w:t>
      </w:r>
      <w:r w:rsidR="003A349B">
        <w:rPr>
          <w:rFonts w:ascii="Arial" w:eastAsia="Calibri" w:hAnsi="Arial" w:cs="Arial"/>
          <w:bCs/>
          <w:sz w:val="24"/>
          <w:szCs w:val="24"/>
        </w:rPr>
        <w:t>,</w:t>
      </w:r>
      <w:r w:rsidR="00CE3882" w:rsidRPr="007D33A6">
        <w:rPr>
          <w:rFonts w:ascii="Arial" w:eastAsia="Calibri" w:hAnsi="Arial" w:cs="Arial"/>
          <w:bCs/>
          <w:sz w:val="24"/>
          <w:szCs w:val="24"/>
        </w:rPr>
        <w:t xml:space="preserve"> </w:t>
      </w:r>
      <w:r w:rsidR="009E705A" w:rsidRPr="007D33A6">
        <w:rPr>
          <w:rFonts w:ascii="Arial" w:eastAsia="Calibri" w:hAnsi="Arial" w:cs="Arial"/>
          <w:bCs/>
          <w:sz w:val="24"/>
          <w:szCs w:val="24"/>
        </w:rPr>
        <w:t xml:space="preserve">de </w:t>
      </w:r>
      <w:r w:rsidR="0052244E" w:rsidRPr="007D33A6">
        <w:rPr>
          <w:rFonts w:ascii="Arial" w:eastAsia="Calibri" w:hAnsi="Arial" w:cs="Arial"/>
          <w:bCs/>
          <w:sz w:val="24"/>
          <w:szCs w:val="24"/>
        </w:rPr>
        <w:t>forma preliminar</w:t>
      </w:r>
      <w:r w:rsidR="003A349B">
        <w:rPr>
          <w:rFonts w:ascii="Arial" w:eastAsia="Calibri" w:hAnsi="Arial" w:cs="Arial"/>
          <w:bCs/>
          <w:sz w:val="24"/>
          <w:szCs w:val="24"/>
        </w:rPr>
        <w:t>,</w:t>
      </w:r>
      <w:r w:rsidR="0052244E" w:rsidRPr="007D33A6">
        <w:rPr>
          <w:rFonts w:ascii="Arial" w:eastAsia="Calibri" w:hAnsi="Arial" w:cs="Arial"/>
          <w:bCs/>
          <w:sz w:val="24"/>
          <w:szCs w:val="24"/>
        </w:rPr>
        <w:t xml:space="preserve"> </w:t>
      </w:r>
      <w:r w:rsidR="005766A0">
        <w:rPr>
          <w:rFonts w:ascii="Arial" w:eastAsia="Calibri" w:hAnsi="Arial" w:cs="Arial"/>
          <w:bCs/>
          <w:sz w:val="24"/>
          <w:szCs w:val="24"/>
        </w:rPr>
        <w:fldChar w:fldCharType="begin"/>
      </w:r>
      <w:r w:rsidR="005766A0">
        <w:rPr>
          <w:rFonts w:ascii="Arial" w:eastAsia="Calibri" w:hAnsi="Arial" w:cs="Arial"/>
          <w:bCs/>
          <w:sz w:val="24"/>
          <w:szCs w:val="24"/>
        </w:rPr>
        <w:instrText xml:space="preserve"> MERGEFIELD Def_registradas </w:instrText>
      </w:r>
      <w:r w:rsidR="005766A0">
        <w:rPr>
          <w:rFonts w:ascii="Arial" w:eastAsia="Calibri" w:hAnsi="Arial" w:cs="Arial"/>
          <w:bCs/>
          <w:sz w:val="24"/>
          <w:szCs w:val="24"/>
        </w:rPr>
        <w:fldChar w:fldCharType="separate"/>
      </w:r>
      <w:r w:rsidR="007205EF" w:rsidRPr="00DC0DFC">
        <w:rPr>
          <w:rFonts w:ascii="Arial" w:eastAsia="Calibri" w:hAnsi="Arial" w:cs="Arial"/>
          <w:bCs/>
          <w:noProof/>
          <w:sz w:val="24"/>
          <w:szCs w:val="24"/>
        </w:rPr>
        <w:t>439 878</w:t>
      </w:r>
      <w:r w:rsidR="005766A0">
        <w:rPr>
          <w:rFonts w:ascii="Arial" w:eastAsia="Calibri" w:hAnsi="Arial" w:cs="Arial"/>
          <w:bCs/>
          <w:sz w:val="24"/>
          <w:szCs w:val="24"/>
        </w:rPr>
        <w:fldChar w:fldCharType="end"/>
      </w:r>
      <w:r w:rsidRPr="007D33A6">
        <w:rPr>
          <w:rFonts w:ascii="Arial" w:eastAsia="Calibri" w:hAnsi="Arial" w:cs="Arial"/>
          <w:bCs/>
          <w:sz w:val="24"/>
          <w:szCs w:val="24"/>
        </w:rPr>
        <w:t xml:space="preserve"> defunciones</w:t>
      </w:r>
      <w:r w:rsidR="003A349B">
        <w:rPr>
          <w:rFonts w:ascii="Arial" w:eastAsia="Calibri" w:hAnsi="Arial" w:cs="Arial"/>
          <w:bCs/>
          <w:sz w:val="24"/>
          <w:szCs w:val="24"/>
        </w:rPr>
        <w:t xml:space="preserve"> y</w:t>
      </w:r>
      <w:r w:rsidR="00000CA9" w:rsidRPr="007D33A6">
        <w:rPr>
          <w:rFonts w:ascii="Arial" w:eastAsia="Calibri" w:hAnsi="Arial" w:cs="Arial"/>
          <w:bCs/>
          <w:sz w:val="24"/>
          <w:szCs w:val="24"/>
        </w:rPr>
        <w:t xml:space="preserve"> </w:t>
      </w:r>
      <w:r w:rsidR="00974440" w:rsidRPr="007D33A6">
        <w:rPr>
          <w:rFonts w:ascii="Arial" w:eastAsia="Calibri" w:hAnsi="Arial" w:cs="Arial"/>
          <w:bCs/>
          <w:sz w:val="24"/>
          <w:szCs w:val="24"/>
        </w:rPr>
        <w:t xml:space="preserve">ocurrieron </w:t>
      </w:r>
      <w:r w:rsidR="00CE3EAF">
        <w:rPr>
          <w:rFonts w:ascii="Arial" w:eastAsia="Calibri" w:hAnsi="Arial" w:cs="Arial"/>
          <w:bCs/>
          <w:sz w:val="24"/>
          <w:szCs w:val="24"/>
        </w:rPr>
        <w:fldChar w:fldCharType="begin"/>
      </w:r>
      <w:r w:rsidR="00CE3EAF">
        <w:rPr>
          <w:rFonts w:ascii="Arial" w:eastAsia="Calibri" w:hAnsi="Arial" w:cs="Arial"/>
          <w:bCs/>
          <w:sz w:val="24"/>
          <w:szCs w:val="24"/>
        </w:rPr>
        <w:instrText xml:space="preserve"> MERGEFIELD Def_ocurridas </w:instrText>
      </w:r>
      <w:r w:rsidR="00CE3EAF">
        <w:rPr>
          <w:rFonts w:ascii="Arial" w:eastAsia="Calibri" w:hAnsi="Arial" w:cs="Arial"/>
          <w:bCs/>
          <w:sz w:val="24"/>
          <w:szCs w:val="24"/>
        </w:rPr>
        <w:fldChar w:fldCharType="separate"/>
      </w:r>
      <w:r w:rsidR="007205EF" w:rsidRPr="00DC0DFC">
        <w:rPr>
          <w:rFonts w:ascii="Arial" w:eastAsia="Calibri" w:hAnsi="Arial" w:cs="Arial"/>
          <w:bCs/>
          <w:noProof/>
          <w:sz w:val="24"/>
          <w:szCs w:val="24"/>
        </w:rPr>
        <w:t>421 447</w:t>
      </w:r>
      <w:r w:rsidR="00CE3EAF">
        <w:rPr>
          <w:rFonts w:ascii="Arial" w:eastAsia="Calibri" w:hAnsi="Arial" w:cs="Arial"/>
          <w:bCs/>
          <w:sz w:val="24"/>
          <w:szCs w:val="24"/>
        </w:rPr>
        <w:fldChar w:fldCharType="end"/>
      </w:r>
      <w:r w:rsidR="00974440" w:rsidRPr="007D33A6">
        <w:rPr>
          <w:rFonts w:ascii="Arial" w:eastAsia="Calibri" w:hAnsi="Arial" w:cs="Arial"/>
          <w:bCs/>
          <w:sz w:val="24"/>
          <w:szCs w:val="24"/>
        </w:rPr>
        <w:t xml:space="preserve"> defunciones registradas.</w:t>
      </w:r>
    </w:p>
    <w:p w14:paraId="3740FC4F" w14:textId="05E16A5A" w:rsidR="00CE3882" w:rsidRPr="00B83C86" w:rsidRDefault="00A05EF7" w:rsidP="007D33A6">
      <w:pPr>
        <w:pStyle w:val="Prrafodelista"/>
        <w:widowControl/>
        <w:numPr>
          <w:ilvl w:val="0"/>
          <w:numId w:val="13"/>
        </w:numPr>
        <w:autoSpaceDE w:val="0"/>
        <w:autoSpaceDN w:val="0"/>
        <w:adjustRightInd w:val="0"/>
        <w:ind w:left="426" w:right="730" w:hanging="426"/>
        <w:jc w:val="both"/>
        <w:rPr>
          <w:rFonts w:ascii="Arial" w:eastAsia="Calibri" w:hAnsi="Arial" w:cs="Arial"/>
          <w:bCs/>
          <w:sz w:val="24"/>
          <w:szCs w:val="24"/>
        </w:rPr>
      </w:pPr>
      <w:r w:rsidRPr="00B83C86">
        <w:rPr>
          <w:rFonts w:ascii="Arial" w:eastAsia="Calibri" w:hAnsi="Arial" w:cs="Arial"/>
          <w:bCs/>
          <w:sz w:val="24"/>
          <w:szCs w:val="24"/>
        </w:rPr>
        <w:fldChar w:fldCharType="begin"/>
      </w:r>
      <w:r w:rsidRPr="00B83C86">
        <w:rPr>
          <w:rFonts w:ascii="Arial" w:eastAsia="Calibri" w:hAnsi="Arial" w:cs="Arial"/>
          <w:bCs/>
          <w:sz w:val="24"/>
          <w:szCs w:val="24"/>
        </w:rPr>
        <w:instrText xml:space="preserve"> MERGEFIELD Mes1 </w:instrText>
      </w:r>
      <w:r w:rsidRPr="00B83C86">
        <w:rPr>
          <w:rFonts w:ascii="Arial" w:eastAsia="Calibri" w:hAnsi="Arial" w:cs="Arial"/>
          <w:bCs/>
          <w:sz w:val="24"/>
          <w:szCs w:val="24"/>
        </w:rPr>
        <w:fldChar w:fldCharType="separate"/>
      </w:r>
      <w:r w:rsidR="007205EF" w:rsidRPr="00DC0DFC">
        <w:rPr>
          <w:rFonts w:ascii="Arial" w:eastAsia="Calibri" w:hAnsi="Arial" w:cs="Arial"/>
          <w:bCs/>
          <w:noProof/>
          <w:sz w:val="24"/>
          <w:szCs w:val="24"/>
        </w:rPr>
        <w:t>Enero</w:t>
      </w:r>
      <w:r w:rsidRPr="00B83C86">
        <w:rPr>
          <w:rFonts w:ascii="Arial" w:eastAsia="Calibri" w:hAnsi="Arial" w:cs="Arial"/>
          <w:bCs/>
          <w:sz w:val="24"/>
          <w:szCs w:val="24"/>
        </w:rPr>
        <w:fldChar w:fldCharType="end"/>
      </w:r>
      <w:r w:rsidR="004D7317" w:rsidRPr="00B83C86">
        <w:rPr>
          <w:rFonts w:ascii="Arial" w:eastAsia="Calibri" w:hAnsi="Arial" w:cs="Arial"/>
          <w:bCs/>
          <w:sz w:val="24"/>
          <w:szCs w:val="24"/>
        </w:rPr>
        <w:t xml:space="preserve"> fue el mes</w:t>
      </w:r>
      <w:r w:rsidR="00AE4C53" w:rsidRPr="00B83C86">
        <w:rPr>
          <w:rFonts w:ascii="Arial" w:eastAsia="Calibri" w:hAnsi="Arial" w:cs="Arial"/>
          <w:bCs/>
          <w:sz w:val="24"/>
          <w:szCs w:val="24"/>
        </w:rPr>
        <w:t xml:space="preserve"> </w:t>
      </w:r>
      <w:r w:rsidR="004D7317" w:rsidRPr="00B83C86">
        <w:rPr>
          <w:rFonts w:ascii="Arial" w:eastAsia="Calibri" w:hAnsi="Arial" w:cs="Arial"/>
          <w:bCs/>
          <w:sz w:val="24"/>
          <w:szCs w:val="24"/>
        </w:rPr>
        <w:t>que</w:t>
      </w:r>
      <w:r w:rsidR="00AE4C53" w:rsidRPr="00B83C86">
        <w:rPr>
          <w:rFonts w:ascii="Arial" w:eastAsia="Calibri" w:hAnsi="Arial" w:cs="Arial"/>
          <w:bCs/>
          <w:sz w:val="24"/>
          <w:szCs w:val="24"/>
        </w:rPr>
        <w:t xml:space="preserve"> present</w:t>
      </w:r>
      <w:r w:rsidR="004D7317" w:rsidRPr="00B83C86">
        <w:rPr>
          <w:rFonts w:ascii="Arial" w:eastAsia="Calibri" w:hAnsi="Arial" w:cs="Arial"/>
          <w:bCs/>
          <w:sz w:val="24"/>
          <w:szCs w:val="24"/>
        </w:rPr>
        <w:t>ó</w:t>
      </w:r>
      <w:r w:rsidR="00AE4C53" w:rsidRPr="00B83C86">
        <w:rPr>
          <w:rFonts w:ascii="Arial" w:eastAsia="Calibri" w:hAnsi="Arial" w:cs="Arial"/>
          <w:bCs/>
          <w:sz w:val="24"/>
          <w:szCs w:val="24"/>
        </w:rPr>
        <w:t xml:space="preserve"> el mayor número de defunciones</w:t>
      </w:r>
      <w:r w:rsidR="00354CCB" w:rsidRPr="00B83C86">
        <w:rPr>
          <w:rFonts w:ascii="Arial" w:eastAsia="Calibri" w:hAnsi="Arial" w:cs="Arial"/>
          <w:bCs/>
          <w:sz w:val="24"/>
          <w:szCs w:val="24"/>
        </w:rPr>
        <w:t xml:space="preserve"> registradas</w:t>
      </w:r>
      <w:r w:rsidR="00773166">
        <w:rPr>
          <w:rFonts w:ascii="Arial" w:eastAsia="Calibri" w:hAnsi="Arial" w:cs="Arial"/>
          <w:bCs/>
          <w:sz w:val="24"/>
          <w:szCs w:val="24"/>
        </w:rPr>
        <w:t>,</w:t>
      </w:r>
      <w:r w:rsidR="00AE4C53" w:rsidRPr="00B83C86">
        <w:rPr>
          <w:rFonts w:ascii="Arial" w:eastAsia="Calibri" w:hAnsi="Arial" w:cs="Arial"/>
          <w:bCs/>
          <w:sz w:val="24"/>
          <w:szCs w:val="24"/>
        </w:rPr>
        <w:t xml:space="preserve"> c</w:t>
      </w:r>
      <w:r w:rsidRPr="00B83C86">
        <w:rPr>
          <w:rFonts w:ascii="Arial" w:eastAsia="Calibri" w:hAnsi="Arial" w:cs="Arial"/>
          <w:bCs/>
          <w:sz w:val="24"/>
          <w:szCs w:val="24"/>
        </w:rPr>
        <w:t xml:space="preserve">on </w:t>
      </w:r>
      <w:r w:rsidRPr="00B83C86">
        <w:rPr>
          <w:rFonts w:ascii="Arial" w:eastAsia="Calibri" w:hAnsi="Arial" w:cs="Arial"/>
          <w:bCs/>
          <w:sz w:val="24"/>
          <w:szCs w:val="24"/>
        </w:rPr>
        <w:fldChar w:fldCharType="begin"/>
      </w:r>
      <w:r w:rsidRPr="00B83C86">
        <w:rPr>
          <w:rFonts w:ascii="Arial" w:eastAsia="Calibri" w:hAnsi="Arial" w:cs="Arial"/>
          <w:bCs/>
          <w:sz w:val="24"/>
          <w:szCs w:val="24"/>
        </w:rPr>
        <w:instrText xml:space="preserve"> MERGEFIELD Mes11 </w:instrText>
      </w:r>
      <w:r w:rsidRPr="00B83C86">
        <w:rPr>
          <w:rFonts w:ascii="Arial" w:eastAsia="Calibri" w:hAnsi="Arial" w:cs="Arial"/>
          <w:bCs/>
          <w:sz w:val="24"/>
          <w:szCs w:val="24"/>
        </w:rPr>
        <w:fldChar w:fldCharType="separate"/>
      </w:r>
      <w:r w:rsidR="007205EF" w:rsidRPr="00DC0DFC">
        <w:rPr>
          <w:rFonts w:ascii="Arial" w:eastAsia="Calibri" w:hAnsi="Arial" w:cs="Arial"/>
          <w:bCs/>
          <w:noProof/>
          <w:sz w:val="24"/>
          <w:szCs w:val="24"/>
        </w:rPr>
        <w:t>20.8</w:t>
      </w:r>
      <w:r w:rsidRPr="00B83C86">
        <w:rPr>
          <w:rFonts w:ascii="Arial" w:eastAsia="Calibri" w:hAnsi="Arial" w:cs="Arial"/>
          <w:bCs/>
          <w:sz w:val="24"/>
          <w:szCs w:val="24"/>
        </w:rPr>
        <w:fldChar w:fldCharType="end"/>
      </w:r>
      <w:r w:rsidR="00760473" w:rsidRPr="00B83C86">
        <w:rPr>
          <w:rFonts w:ascii="Arial" w:eastAsia="Calibri" w:hAnsi="Arial" w:cs="Arial"/>
          <w:bCs/>
          <w:sz w:val="24"/>
          <w:szCs w:val="24"/>
        </w:rPr>
        <w:t xml:space="preserve"> </w:t>
      </w:r>
      <w:r w:rsidR="00AE4C53" w:rsidRPr="00B83C86">
        <w:rPr>
          <w:rFonts w:ascii="Arial" w:eastAsia="Calibri" w:hAnsi="Arial" w:cs="Arial"/>
          <w:bCs/>
          <w:sz w:val="24"/>
          <w:szCs w:val="24"/>
        </w:rPr>
        <w:t xml:space="preserve">%, seguido de </w:t>
      </w:r>
      <w:r w:rsidRPr="00B83C86">
        <w:rPr>
          <w:rFonts w:ascii="Arial" w:eastAsia="Calibri" w:hAnsi="Arial" w:cs="Arial"/>
          <w:bCs/>
          <w:sz w:val="24"/>
          <w:szCs w:val="24"/>
        </w:rPr>
        <w:fldChar w:fldCharType="begin"/>
      </w:r>
      <w:r w:rsidRPr="00B83C86">
        <w:rPr>
          <w:rFonts w:ascii="Arial" w:eastAsia="Calibri" w:hAnsi="Arial" w:cs="Arial"/>
          <w:bCs/>
          <w:sz w:val="24"/>
          <w:szCs w:val="24"/>
        </w:rPr>
        <w:instrText xml:space="preserve"> MERGEFIELD Mes2 </w:instrText>
      </w:r>
      <w:r w:rsidRPr="00B83C86">
        <w:rPr>
          <w:rFonts w:ascii="Arial" w:eastAsia="Calibri" w:hAnsi="Arial" w:cs="Arial"/>
          <w:bCs/>
          <w:sz w:val="24"/>
          <w:szCs w:val="24"/>
        </w:rPr>
        <w:fldChar w:fldCharType="separate"/>
      </w:r>
      <w:r w:rsidR="007205EF" w:rsidRPr="00DC0DFC">
        <w:rPr>
          <w:rFonts w:ascii="Arial" w:eastAsia="Calibri" w:hAnsi="Arial" w:cs="Arial"/>
          <w:bCs/>
          <w:noProof/>
          <w:sz w:val="24"/>
          <w:szCs w:val="24"/>
        </w:rPr>
        <w:t>febrero</w:t>
      </w:r>
      <w:r w:rsidRPr="00B83C86">
        <w:rPr>
          <w:rFonts w:ascii="Arial" w:eastAsia="Calibri" w:hAnsi="Arial" w:cs="Arial"/>
          <w:bCs/>
          <w:sz w:val="24"/>
          <w:szCs w:val="24"/>
        </w:rPr>
        <w:fldChar w:fldCharType="end"/>
      </w:r>
      <w:r w:rsidR="006472DF" w:rsidRPr="00B83C86">
        <w:rPr>
          <w:rFonts w:ascii="Arial" w:eastAsia="Calibri" w:hAnsi="Arial" w:cs="Arial"/>
          <w:bCs/>
          <w:sz w:val="24"/>
          <w:szCs w:val="24"/>
        </w:rPr>
        <w:t xml:space="preserve"> y </w:t>
      </w:r>
      <w:r w:rsidRPr="00B83C86">
        <w:rPr>
          <w:rFonts w:ascii="Arial" w:eastAsia="Calibri" w:hAnsi="Arial" w:cs="Arial"/>
          <w:bCs/>
          <w:sz w:val="24"/>
          <w:szCs w:val="24"/>
        </w:rPr>
        <w:fldChar w:fldCharType="begin"/>
      </w:r>
      <w:r w:rsidRPr="00B83C86">
        <w:rPr>
          <w:rFonts w:ascii="Arial" w:eastAsia="Calibri" w:hAnsi="Arial" w:cs="Arial"/>
          <w:bCs/>
          <w:sz w:val="24"/>
          <w:szCs w:val="24"/>
        </w:rPr>
        <w:instrText xml:space="preserve"> MERGEFIELD Mes3 </w:instrText>
      </w:r>
      <w:r w:rsidRPr="00B83C86">
        <w:rPr>
          <w:rFonts w:ascii="Arial" w:eastAsia="Calibri" w:hAnsi="Arial" w:cs="Arial"/>
          <w:bCs/>
          <w:sz w:val="24"/>
          <w:szCs w:val="24"/>
        </w:rPr>
        <w:fldChar w:fldCharType="separate"/>
      </w:r>
      <w:r w:rsidR="007205EF" w:rsidRPr="00DC0DFC">
        <w:rPr>
          <w:rFonts w:ascii="Arial" w:eastAsia="Calibri" w:hAnsi="Arial" w:cs="Arial"/>
          <w:bCs/>
          <w:noProof/>
          <w:sz w:val="24"/>
          <w:szCs w:val="24"/>
        </w:rPr>
        <w:t>marzo</w:t>
      </w:r>
      <w:r w:rsidRPr="00B83C86">
        <w:rPr>
          <w:rFonts w:ascii="Arial" w:eastAsia="Calibri" w:hAnsi="Arial" w:cs="Arial"/>
          <w:bCs/>
          <w:sz w:val="24"/>
          <w:szCs w:val="24"/>
        </w:rPr>
        <w:fldChar w:fldCharType="end"/>
      </w:r>
      <w:r w:rsidR="00773166">
        <w:rPr>
          <w:rFonts w:ascii="Arial" w:eastAsia="Calibri" w:hAnsi="Arial" w:cs="Arial"/>
          <w:bCs/>
          <w:sz w:val="24"/>
          <w:szCs w:val="24"/>
        </w:rPr>
        <w:t>,</w:t>
      </w:r>
      <w:r w:rsidR="00AE4C53" w:rsidRPr="00B83C86">
        <w:rPr>
          <w:rFonts w:ascii="Arial" w:eastAsia="Calibri" w:hAnsi="Arial" w:cs="Arial"/>
          <w:bCs/>
          <w:sz w:val="24"/>
          <w:szCs w:val="24"/>
        </w:rPr>
        <w:t xml:space="preserve"> con </w:t>
      </w:r>
      <w:r w:rsidRPr="00B83C86">
        <w:rPr>
          <w:rFonts w:ascii="Arial" w:eastAsia="Calibri" w:hAnsi="Arial" w:cs="Arial"/>
          <w:bCs/>
          <w:sz w:val="24"/>
          <w:szCs w:val="24"/>
        </w:rPr>
        <w:fldChar w:fldCharType="begin"/>
      </w:r>
      <w:r w:rsidRPr="00B83C86">
        <w:rPr>
          <w:rFonts w:ascii="Arial" w:eastAsia="Calibri" w:hAnsi="Arial" w:cs="Arial"/>
          <w:bCs/>
          <w:sz w:val="24"/>
          <w:szCs w:val="24"/>
        </w:rPr>
        <w:instrText xml:space="preserve"> MERGEFIELD Mes21 </w:instrText>
      </w:r>
      <w:r w:rsidRPr="00B83C86">
        <w:rPr>
          <w:rFonts w:ascii="Arial" w:eastAsia="Calibri" w:hAnsi="Arial" w:cs="Arial"/>
          <w:bCs/>
          <w:sz w:val="24"/>
          <w:szCs w:val="24"/>
        </w:rPr>
        <w:fldChar w:fldCharType="separate"/>
      </w:r>
      <w:r w:rsidR="007205EF" w:rsidRPr="00DC0DFC">
        <w:rPr>
          <w:rFonts w:ascii="Arial" w:eastAsia="Calibri" w:hAnsi="Arial" w:cs="Arial"/>
          <w:bCs/>
          <w:noProof/>
          <w:sz w:val="24"/>
          <w:szCs w:val="24"/>
        </w:rPr>
        <w:t>20.7</w:t>
      </w:r>
      <w:r w:rsidRPr="00B83C86">
        <w:rPr>
          <w:rFonts w:ascii="Arial" w:eastAsia="Calibri" w:hAnsi="Arial" w:cs="Arial"/>
          <w:bCs/>
          <w:sz w:val="24"/>
          <w:szCs w:val="24"/>
        </w:rPr>
        <w:fldChar w:fldCharType="end"/>
      </w:r>
      <w:r w:rsidR="00AE4C53" w:rsidRPr="00B83C86">
        <w:rPr>
          <w:rFonts w:ascii="Arial" w:eastAsia="Calibri" w:hAnsi="Arial" w:cs="Arial"/>
          <w:bCs/>
          <w:sz w:val="24"/>
          <w:szCs w:val="24"/>
        </w:rPr>
        <w:t xml:space="preserve"> y </w:t>
      </w:r>
      <w:r w:rsidRPr="00B83C86">
        <w:rPr>
          <w:rFonts w:ascii="Arial" w:eastAsia="Calibri" w:hAnsi="Arial" w:cs="Arial"/>
          <w:bCs/>
          <w:sz w:val="24"/>
          <w:szCs w:val="24"/>
        </w:rPr>
        <w:fldChar w:fldCharType="begin"/>
      </w:r>
      <w:r w:rsidRPr="00B83C86">
        <w:rPr>
          <w:rFonts w:ascii="Arial" w:eastAsia="Calibri" w:hAnsi="Arial" w:cs="Arial"/>
          <w:bCs/>
          <w:sz w:val="24"/>
          <w:szCs w:val="24"/>
        </w:rPr>
        <w:instrText xml:space="preserve"> MERGEFIELD Mes31 </w:instrText>
      </w:r>
      <w:r w:rsidRPr="00B83C86">
        <w:rPr>
          <w:rFonts w:ascii="Arial" w:eastAsia="Calibri" w:hAnsi="Arial" w:cs="Arial"/>
          <w:bCs/>
          <w:sz w:val="24"/>
          <w:szCs w:val="24"/>
        </w:rPr>
        <w:fldChar w:fldCharType="separate"/>
      </w:r>
      <w:r w:rsidR="007205EF" w:rsidRPr="00DC0DFC">
        <w:rPr>
          <w:rFonts w:ascii="Arial" w:eastAsia="Calibri" w:hAnsi="Arial" w:cs="Arial"/>
          <w:bCs/>
          <w:noProof/>
          <w:sz w:val="24"/>
          <w:szCs w:val="24"/>
        </w:rPr>
        <w:t>16.5</w:t>
      </w:r>
      <w:r w:rsidRPr="00B83C86">
        <w:rPr>
          <w:rFonts w:ascii="Arial" w:eastAsia="Calibri" w:hAnsi="Arial" w:cs="Arial"/>
          <w:bCs/>
          <w:sz w:val="24"/>
          <w:szCs w:val="24"/>
        </w:rPr>
        <w:fldChar w:fldCharType="end"/>
      </w:r>
      <w:r w:rsidR="00760473" w:rsidRPr="00B83C86">
        <w:rPr>
          <w:rFonts w:ascii="Arial" w:eastAsia="Calibri" w:hAnsi="Arial" w:cs="Arial"/>
          <w:bCs/>
          <w:sz w:val="24"/>
          <w:szCs w:val="24"/>
        </w:rPr>
        <w:t xml:space="preserve"> </w:t>
      </w:r>
      <w:r w:rsidR="00AE4C53" w:rsidRPr="00B83C86">
        <w:rPr>
          <w:rFonts w:ascii="Arial" w:eastAsia="Calibri" w:hAnsi="Arial" w:cs="Arial"/>
          <w:bCs/>
          <w:sz w:val="24"/>
          <w:szCs w:val="24"/>
        </w:rPr>
        <w:t>%</w:t>
      </w:r>
      <w:r w:rsidR="004D7317" w:rsidRPr="00B83C86">
        <w:rPr>
          <w:rFonts w:ascii="Arial" w:eastAsia="Calibri" w:hAnsi="Arial" w:cs="Arial"/>
          <w:bCs/>
          <w:sz w:val="24"/>
          <w:szCs w:val="24"/>
        </w:rPr>
        <w:t>,</w:t>
      </w:r>
      <w:r w:rsidR="00AE4C53" w:rsidRPr="00B83C86">
        <w:rPr>
          <w:rFonts w:ascii="Arial" w:eastAsia="Calibri" w:hAnsi="Arial" w:cs="Arial"/>
          <w:bCs/>
          <w:sz w:val="24"/>
          <w:szCs w:val="24"/>
        </w:rPr>
        <w:t xml:space="preserve"> respectivamente</w:t>
      </w:r>
      <w:r w:rsidR="00CE3882" w:rsidRPr="00B83C86">
        <w:rPr>
          <w:rFonts w:ascii="Arial" w:eastAsia="Calibri" w:hAnsi="Arial" w:cs="Arial"/>
          <w:bCs/>
          <w:sz w:val="24"/>
          <w:szCs w:val="24"/>
        </w:rPr>
        <w:t>.</w:t>
      </w:r>
    </w:p>
    <w:p w14:paraId="53C64410" w14:textId="77777777" w:rsidR="007D33A6" w:rsidRPr="007D33A6" w:rsidRDefault="007D33A6" w:rsidP="00CE3882">
      <w:pPr>
        <w:pStyle w:val="Prrafodelista"/>
        <w:widowControl/>
        <w:autoSpaceDE w:val="0"/>
        <w:autoSpaceDN w:val="0"/>
        <w:adjustRightInd w:val="0"/>
        <w:ind w:left="426"/>
        <w:jc w:val="both"/>
        <w:rPr>
          <w:rFonts w:ascii="Arial" w:hAnsi="Arial" w:cs="Arial"/>
          <w:bCs/>
          <w:color w:val="000000" w:themeColor="text1"/>
          <w:sz w:val="24"/>
          <w:szCs w:val="24"/>
        </w:rPr>
      </w:pPr>
    </w:p>
    <w:p w14:paraId="55EB4DBC" w14:textId="32442D32" w:rsidR="003E5A5E" w:rsidRPr="007D33A6" w:rsidRDefault="00773166" w:rsidP="00E42B95">
      <w:pPr>
        <w:pStyle w:val="Prrafodelista"/>
        <w:widowControl/>
        <w:ind w:left="-142" w:right="-22"/>
        <w:jc w:val="both"/>
        <w:rPr>
          <w:rFonts w:ascii="Arial" w:hAnsi="Arial" w:cs="Arial"/>
          <w:spacing w:val="-6"/>
          <w:sz w:val="24"/>
          <w:szCs w:val="24"/>
        </w:rPr>
      </w:pPr>
      <w:r>
        <w:rPr>
          <w:rFonts w:ascii="Arial" w:eastAsia="Calibri" w:hAnsi="Arial" w:cs="Arial"/>
          <w:sz w:val="24"/>
          <w:szCs w:val="24"/>
        </w:rPr>
        <w:t xml:space="preserve">El Instituto Nacional de Estadística y Geografía (INEGI) da a conocer las cifras preliminares de las estadísticas de defunciones registradas en el país de enero a junio de 2022. Los datos </w:t>
      </w:r>
      <w:r w:rsidR="003E5A5E" w:rsidRPr="007D33A6">
        <w:rPr>
          <w:rFonts w:ascii="Arial" w:eastAsia="Calibri" w:hAnsi="Arial" w:cs="Arial"/>
          <w:sz w:val="24"/>
          <w:szCs w:val="24"/>
        </w:rPr>
        <w:t>proviene</w:t>
      </w:r>
      <w:r>
        <w:rPr>
          <w:rFonts w:ascii="Arial" w:eastAsia="Calibri" w:hAnsi="Arial" w:cs="Arial"/>
          <w:sz w:val="24"/>
          <w:szCs w:val="24"/>
        </w:rPr>
        <w:t>n</w:t>
      </w:r>
      <w:r w:rsidR="003E5A5E" w:rsidRPr="007D33A6">
        <w:rPr>
          <w:rFonts w:ascii="Arial" w:eastAsia="Calibri" w:hAnsi="Arial" w:cs="Arial"/>
          <w:sz w:val="24"/>
          <w:szCs w:val="24"/>
        </w:rPr>
        <w:t xml:space="preserve"> de los</w:t>
      </w:r>
      <w:r w:rsidR="003E5A5E" w:rsidRPr="007D33A6">
        <w:rPr>
          <w:rFonts w:ascii="Arial" w:hAnsi="Arial" w:cs="Arial"/>
          <w:spacing w:val="-6"/>
          <w:sz w:val="24"/>
          <w:szCs w:val="24"/>
        </w:rPr>
        <w:t xml:space="preserve"> registros administrativos </w:t>
      </w:r>
      <w:r>
        <w:rPr>
          <w:rFonts w:ascii="Arial" w:hAnsi="Arial" w:cs="Arial"/>
          <w:spacing w:val="-6"/>
          <w:sz w:val="24"/>
          <w:szCs w:val="24"/>
        </w:rPr>
        <w:t xml:space="preserve">que se </w:t>
      </w:r>
      <w:r w:rsidR="005C30AB">
        <w:rPr>
          <w:rFonts w:ascii="Arial" w:hAnsi="Arial" w:cs="Arial"/>
          <w:spacing w:val="-6"/>
          <w:sz w:val="24"/>
          <w:szCs w:val="24"/>
        </w:rPr>
        <w:t xml:space="preserve">generaron </w:t>
      </w:r>
      <w:r w:rsidR="003E5A5E" w:rsidRPr="007D33A6">
        <w:rPr>
          <w:rFonts w:ascii="Arial" w:hAnsi="Arial" w:cs="Arial"/>
          <w:spacing w:val="-6"/>
          <w:sz w:val="24"/>
          <w:szCs w:val="24"/>
        </w:rPr>
        <w:t xml:space="preserve">a partir de los certificados de defunción </w:t>
      </w:r>
      <w:r>
        <w:rPr>
          <w:rFonts w:ascii="Arial" w:hAnsi="Arial" w:cs="Arial"/>
          <w:spacing w:val="-6"/>
          <w:sz w:val="24"/>
          <w:szCs w:val="24"/>
        </w:rPr>
        <w:t xml:space="preserve">del </w:t>
      </w:r>
      <w:r w:rsidR="003E5A5E" w:rsidRPr="007D33A6">
        <w:rPr>
          <w:rFonts w:ascii="Arial" w:hAnsi="Arial" w:cs="Arial"/>
          <w:spacing w:val="-6"/>
          <w:sz w:val="24"/>
          <w:szCs w:val="24"/>
        </w:rPr>
        <w:t>Registro Civil y los Servicios Médicos Forenses</w:t>
      </w:r>
      <w:r w:rsidR="003A349B">
        <w:rPr>
          <w:rFonts w:ascii="Arial" w:hAnsi="Arial" w:cs="Arial"/>
          <w:spacing w:val="-6"/>
          <w:sz w:val="24"/>
          <w:szCs w:val="24"/>
        </w:rPr>
        <w:t xml:space="preserve">. </w:t>
      </w:r>
      <w:r>
        <w:rPr>
          <w:rFonts w:ascii="Arial" w:hAnsi="Arial" w:cs="Arial"/>
          <w:spacing w:val="-6"/>
          <w:sz w:val="24"/>
          <w:szCs w:val="24"/>
        </w:rPr>
        <w:t xml:space="preserve">Las </w:t>
      </w:r>
      <w:r w:rsidRPr="007D33A6">
        <w:rPr>
          <w:rFonts w:ascii="Arial" w:hAnsi="Arial" w:cs="Arial"/>
          <w:spacing w:val="-6"/>
          <w:sz w:val="24"/>
          <w:szCs w:val="24"/>
        </w:rPr>
        <w:t xml:space="preserve">actas de defunción </w:t>
      </w:r>
      <w:r>
        <w:rPr>
          <w:rFonts w:ascii="Arial" w:hAnsi="Arial" w:cs="Arial"/>
          <w:spacing w:val="-6"/>
          <w:sz w:val="24"/>
          <w:szCs w:val="24"/>
        </w:rPr>
        <w:t>del</w:t>
      </w:r>
      <w:r w:rsidRPr="007D33A6">
        <w:rPr>
          <w:rFonts w:ascii="Arial" w:hAnsi="Arial" w:cs="Arial"/>
          <w:spacing w:val="-6"/>
          <w:sz w:val="24"/>
          <w:szCs w:val="24"/>
        </w:rPr>
        <w:t xml:space="preserve"> Registro Civil </w:t>
      </w:r>
      <w:r>
        <w:rPr>
          <w:rFonts w:ascii="Arial" w:hAnsi="Arial" w:cs="Arial"/>
          <w:spacing w:val="-6"/>
          <w:sz w:val="24"/>
          <w:szCs w:val="24"/>
        </w:rPr>
        <w:t xml:space="preserve">y los </w:t>
      </w:r>
      <w:r w:rsidRPr="007D33A6">
        <w:rPr>
          <w:rFonts w:ascii="Arial" w:hAnsi="Arial" w:cs="Arial"/>
          <w:spacing w:val="-6"/>
          <w:sz w:val="24"/>
          <w:szCs w:val="24"/>
        </w:rPr>
        <w:t xml:space="preserve">cuadernos estadísticos </w:t>
      </w:r>
      <w:r>
        <w:rPr>
          <w:rFonts w:ascii="Arial" w:hAnsi="Arial" w:cs="Arial"/>
          <w:spacing w:val="-6"/>
          <w:sz w:val="24"/>
          <w:szCs w:val="24"/>
        </w:rPr>
        <w:t xml:space="preserve">que </w:t>
      </w:r>
      <w:r w:rsidRPr="007D33A6">
        <w:rPr>
          <w:rFonts w:ascii="Arial" w:hAnsi="Arial" w:cs="Arial"/>
          <w:spacing w:val="-6"/>
          <w:sz w:val="24"/>
          <w:szCs w:val="24"/>
        </w:rPr>
        <w:t>proporciona</w:t>
      </w:r>
      <w:r>
        <w:rPr>
          <w:rFonts w:ascii="Arial" w:hAnsi="Arial" w:cs="Arial"/>
          <w:spacing w:val="-6"/>
          <w:sz w:val="24"/>
          <w:szCs w:val="24"/>
        </w:rPr>
        <w:t>ron</w:t>
      </w:r>
      <w:r w:rsidRPr="007D33A6">
        <w:rPr>
          <w:rFonts w:ascii="Arial" w:hAnsi="Arial" w:cs="Arial"/>
          <w:spacing w:val="-6"/>
          <w:sz w:val="24"/>
          <w:szCs w:val="24"/>
        </w:rPr>
        <w:t xml:space="preserve"> las Agencias del Ministerio Público</w:t>
      </w:r>
      <w:r w:rsidR="003E5A5E" w:rsidRPr="007D33A6">
        <w:rPr>
          <w:rFonts w:ascii="Arial" w:hAnsi="Arial" w:cs="Arial"/>
          <w:spacing w:val="-6"/>
          <w:sz w:val="24"/>
          <w:szCs w:val="24"/>
        </w:rPr>
        <w:t xml:space="preserve"> complementa</w:t>
      </w:r>
      <w:r w:rsidR="003A349B">
        <w:rPr>
          <w:rFonts w:ascii="Arial" w:hAnsi="Arial" w:cs="Arial"/>
          <w:spacing w:val="-6"/>
          <w:sz w:val="24"/>
          <w:szCs w:val="24"/>
        </w:rPr>
        <w:t>n</w:t>
      </w:r>
      <w:r>
        <w:rPr>
          <w:rFonts w:ascii="Arial" w:hAnsi="Arial" w:cs="Arial"/>
          <w:spacing w:val="-6"/>
          <w:sz w:val="24"/>
          <w:szCs w:val="24"/>
        </w:rPr>
        <w:t xml:space="preserve"> la información.</w:t>
      </w:r>
    </w:p>
    <w:p w14:paraId="7B884619" w14:textId="77777777" w:rsidR="004E4C62" w:rsidRDefault="004E4C62" w:rsidP="00E42B95">
      <w:pPr>
        <w:pStyle w:val="Textoindependiente"/>
        <w:ind w:left="-142" w:right="-22"/>
        <w:jc w:val="both"/>
        <w:rPr>
          <w:rFonts w:cs="Arial"/>
          <w:spacing w:val="-6"/>
        </w:rPr>
      </w:pPr>
    </w:p>
    <w:p w14:paraId="14373B46" w14:textId="5D7F578D" w:rsidR="004E4C62" w:rsidRPr="004E4C62" w:rsidRDefault="004E4C62" w:rsidP="00E42B95">
      <w:pPr>
        <w:pStyle w:val="Textoindependiente"/>
        <w:ind w:left="-142" w:right="-22"/>
        <w:jc w:val="both"/>
        <w:rPr>
          <w:rFonts w:cs="Arial"/>
        </w:rPr>
      </w:pPr>
      <w:r w:rsidRPr="004E4C62">
        <w:rPr>
          <w:rFonts w:cs="Arial"/>
          <w:spacing w:val="-6"/>
        </w:rPr>
        <w:t xml:space="preserve">Para la </w:t>
      </w:r>
      <w:r w:rsidR="00773166">
        <w:rPr>
          <w:rFonts w:cs="Arial"/>
          <w:spacing w:val="-6"/>
        </w:rPr>
        <w:t>estadística</w:t>
      </w:r>
      <w:r w:rsidRPr="004E4C62">
        <w:rPr>
          <w:rFonts w:cs="Arial"/>
          <w:spacing w:val="-6"/>
        </w:rPr>
        <w:t xml:space="preserve"> definitiva</w:t>
      </w:r>
      <w:r w:rsidR="0035598B">
        <w:rPr>
          <w:rFonts w:cs="Arial"/>
          <w:spacing w:val="-6"/>
        </w:rPr>
        <w:t xml:space="preserve"> —a publicarse en octubre de 2023—, se </w:t>
      </w:r>
      <w:r w:rsidRPr="004E4C62">
        <w:rPr>
          <w:rFonts w:cs="Arial"/>
          <w:spacing w:val="-6"/>
        </w:rPr>
        <w:t xml:space="preserve">realizarán confrontas con la Secretaría de Salud para cuatro grupos: defunciones maternas, muertes de menores de </w:t>
      </w:r>
      <w:r w:rsidR="004E67DB">
        <w:rPr>
          <w:rFonts w:cs="Arial"/>
          <w:spacing w:val="-6"/>
        </w:rPr>
        <w:t>5</w:t>
      </w:r>
      <w:r w:rsidRPr="004E4C62">
        <w:rPr>
          <w:rFonts w:cs="Arial"/>
          <w:spacing w:val="-6"/>
        </w:rPr>
        <w:t xml:space="preserve"> años, agresiones (presuntos homicidios) y </w:t>
      </w:r>
      <w:r w:rsidR="0035598B">
        <w:rPr>
          <w:rFonts w:cs="Arial"/>
          <w:spacing w:val="-6"/>
        </w:rPr>
        <w:t xml:space="preserve">fallecimientos </w:t>
      </w:r>
      <w:r w:rsidRPr="004E4C62">
        <w:rPr>
          <w:rFonts w:cs="Arial"/>
          <w:spacing w:val="-6"/>
        </w:rPr>
        <w:t>provocad</w:t>
      </w:r>
      <w:r w:rsidR="0035598B">
        <w:rPr>
          <w:rFonts w:cs="Arial"/>
          <w:spacing w:val="-6"/>
        </w:rPr>
        <w:t>o</w:t>
      </w:r>
      <w:r w:rsidRPr="004E4C62">
        <w:rPr>
          <w:rFonts w:cs="Arial"/>
          <w:spacing w:val="-6"/>
        </w:rPr>
        <w:t>s por causas sujetas a vigilancia epidemiológica, entre l</w:t>
      </w:r>
      <w:r w:rsidR="0035598B">
        <w:rPr>
          <w:rFonts w:cs="Arial"/>
          <w:spacing w:val="-6"/>
        </w:rPr>
        <w:t>o</w:t>
      </w:r>
      <w:r w:rsidRPr="004E4C62">
        <w:rPr>
          <w:rFonts w:cs="Arial"/>
          <w:spacing w:val="-6"/>
        </w:rPr>
        <w:t>s que se encuentran las defunciones por la COVID-19.</w:t>
      </w:r>
      <w:r w:rsidRPr="004E4C62">
        <w:rPr>
          <w:rFonts w:cs="Arial"/>
        </w:rPr>
        <w:t xml:space="preserve"> La información preliminar que integra la estadística para el periodo referido </w:t>
      </w:r>
      <w:r w:rsidR="0035598B">
        <w:rPr>
          <w:rFonts w:cs="Arial"/>
        </w:rPr>
        <w:t xml:space="preserve">la suministraron </w:t>
      </w:r>
      <w:r w:rsidR="00E37F8F">
        <w:rPr>
          <w:rFonts w:cs="Arial"/>
        </w:rPr>
        <w:t>4 824</w:t>
      </w:r>
      <w:r w:rsidRPr="004E4C62">
        <w:rPr>
          <w:rFonts w:cs="Arial"/>
        </w:rPr>
        <w:t xml:space="preserve"> fuentes informantes.</w:t>
      </w:r>
    </w:p>
    <w:p w14:paraId="25E9A9DF" w14:textId="77777777" w:rsidR="004E4C62" w:rsidRPr="004E4C62" w:rsidRDefault="004E4C62" w:rsidP="00E42B95">
      <w:pPr>
        <w:spacing w:after="60"/>
        <w:ind w:left="-142" w:right="-22"/>
        <w:jc w:val="both"/>
        <w:rPr>
          <w:rFonts w:ascii="Arial" w:eastAsia="Times New Roman" w:hAnsi="Arial" w:cs="Arial"/>
          <w:sz w:val="24"/>
          <w:szCs w:val="24"/>
          <w:lang w:eastAsia="es-ES"/>
        </w:rPr>
      </w:pPr>
    </w:p>
    <w:p w14:paraId="2984DA6F" w14:textId="211ED024" w:rsidR="007D33A6" w:rsidRPr="003E5A5E" w:rsidRDefault="007D33A6" w:rsidP="00E42B95">
      <w:pPr>
        <w:autoSpaceDE w:val="0"/>
        <w:autoSpaceDN w:val="0"/>
        <w:adjustRightInd w:val="0"/>
        <w:ind w:left="-142" w:right="-22"/>
        <w:rPr>
          <w:rFonts w:ascii="Arial" w:eastAsia="Times New Roman" w:hAnsi="Arial" w:cs="Arial"/>
          <w:b/>
          <w:smallCaps/>
          <w:sz w:val="24"/>
          <w:szCs w:val="24"/>
          <w:lang w:eastAsia="es-ES"/>
        </w:rPr>
      </w:pPr>
      <w:r w:rsidRPr="003E5A5E">
        <w:rPr>
          <w:rFonts w:ascii="Arial" w:eastAsia="Times New Roman" w:hAnsi="Arial" w:cs="Arial"/>
          <w:b/>
          <w:smallCaps/>
          <w:sz w:val="24"/>
          <w:szCs w:val="24"/>
          <w:lang w:eastAsia="es-ES"/>
        </w:rPr>
        <w:t xml:space="preserve">Principales resultados preliminares de enero a junio de </w:t>
      </w:r>
      <w:r w:rsidR="00CE3EAF">
        <w:rPr>
          <w:rFonts w:ascii="Arial" w:eastAsia="Times New Roman" w:hAnsi="Arial" w:cs="Arial"/>
          <w:b/>
          <w:smallCaps/>
          <w:sz w:val="24"/>
          <w:szCs w:val="24"/>
          <w:lang w:eastAsia="es-ES"/>
        </w:rPr>
        <w:fldChar w:fldCharType="begin"/>
      </w:r>
      <w:r w:rsidR="00CE3EAF">
        <w:rPr>
          <w:rFonts w:ascii="Arial" w:eastAsia="Times New Roman" w:hAnsi="Arial" w:cs="Arial"/>
          <w:b/>
          <w:smallCaps/>
          <w:sz w:val="24"/>
          <w:szCs w:val="24"/>
          <w:lang w:eastAsia="es-ES"/>
        </w:rPr>
        <w:instrText xml:space="preserve"> MERGEFIELD "Año" </w:instrText>
      </w:r>
      <w:r w:rsidR="00CE3EAF">
        <w:rPr>
          <w:rFonts w:ascii="Arial" w:eastAsia="Times New Roman" w:hAnsi="Arial" w:cs="Arial"/>
          <w:b/>
          <w:smallCaps/>
          <w:sz w:val="24"/>
          <w:szCs w:val="24"/>
          <w:lang w:eastAsia="es-ES"/>
        </w:rPr>
        <w:fldChar w:fldCharType="separate"/>
      </w:r>
      <w:r w:rsidR="007205EF" w:rsidRPr="00DC0DFC">
        <w:rPr>
          <w:rFonts w:ascii="Arial" w:eastAsia="Times New Roman" w:hAnsi="Arial" w:cs="Arial"/>
          <w:b/>
          <w:smallCaps/>
          <w:noProof/>
          <w:sz w:val="24"/>
          <w:szCs w:val="24"/>
          <w:lang w:eastAsia="es-ES"/>
        </w:rPr>
        <w:t>2022</w:t>
      </w:r>
      <w:r w:rsidR="00CE3EAF">
        <w:rPr>
          <w:rFonts w:ascii="Arial" w:eastAsia="Times New Roman" w:hAnsi="Arial" w:cs="Arial"/>
          <w:b/>
          <w:smallCaps/>
          <w:sz w:val="24"/>
          <w:szCs w:val="24"/>
          <w:lang w:eastAsia="es-ES"/>
        </w:rPr>
        <w:fldChar w:fldCharType="end"/>
      </w:r>
    </w:p>
    <w:p w14:paraId="68BC9B0E" w14:textId="77777777" w:rsidR="007D33A6" w:rsidRPr="001770EF" w:rsidRDefault="007D33A6" w:rsidP="00E42B95">
      <w:pPr>
        <w:spacing w:before="240"/>
        <w:ind w:left="-142" w:right="-22" w:firstLine="862"/>
        <w:rPr>
          <w:rFonts w:ascii="Arial Negrita" w:eastAsia="Calibri" w:hAnsi="Arial Negrita" w:cs="Arial"/>
          <w:b/>
          <w:bCs/>
          <w:spacing w:val="-4"/>
          <w:sz w:val="24"/>
        </w:rPr>
      </w:pPr>
      <w:r w:rsidRPr="001770EF">
        <w:rPr>
          <w:rFonts w:ascii="Arial Negrita" w:eastAsia="Calibri" w:hAnsi="Arial Negrita" w:cs="Arial"/>
          <w:b/>
          <w:bCs/>
          <w:spacing w:val="-4"/>
          <w:sz w:val="24"/>
        </w:rPr>
        <w:t>Total de defunciones</w:t>
      </w:r>
    </w:p>
    <w:p w14:paraId="269553E9" w14:textId="633BBE32" w:rsidR="007D33A6" w:rsidRPr="002A4B2A" w:rsidRDefault="007D33A6" w:rsidP="00E42B95">
      <w:pPr>
        <w:pStyle w:val="Prrafodelista"/>
        <w:spacing w:before="240"/>
        <w:ind w:left="-142" w:right="-22"/>
        <w:jc w:val="both"/>
        <w:rPr>
          <w:rFonts w:ascii="Arial" w:eastAsia="Calibri" w:hAnsi="Arial" w:cs="Arial"/>
          <w:sz w:val="24"/>
          <w:szCs w:val="24"/>
        </w:rPr>
      </w:pPr>
      <w:r>
        <w:rPr>
          <w:rFonts w:ascii="Arial" w:eastAsia="Calibri" w:hAnsi="Arial" w:cs="Arial"/>
          <w:sz w:val="24"/>
          <w:szCs w:val="24"/>
        </w:rPr>
        <w:t>D</w:t>
      </w:r>
      <w:r w:rsidR="0035598B">
        <w:rPr>
          <w:rFonts w:ascii="Arial" w:eastAsia="Calibri" w:hAnsi="Arial" w:cs="Arial"/>
          <w:sz w:val="24"/>
          <w:szCs w:val="24"/>
        </w:rPr>
        <w:t xml:space="preserve">e </w:t>
      </w:r>
      <w:r w:rsidRPr="002A4B2A">
        <w:rPr>
          <w:rFonts w:ascii="Arial" w:eastAsia="Calibri" w:hAnsi="Arial" w:cs="Arial"/>
          <w:sz w:val="24"/>
          <w:szCs w:val="24"/>
        </w:rPr>
        <w:t xml:space="preserve">enero a junio de </w:t>
      </w:r>
      <w:r w:rsidR="00CE3EAF">
        <w:rPr>
          <w:rFonts w:ascii="Arial" w:eastAsia="Calibri" w:hAnsi="Arial" w:cs="Arial"/>
          <w:sz w:val="24"/>
          <w:szCs w:val="24"/>
        </w:rPr>
        <w:fldChar w:fldCharType="begin"/>
      </w:r>
      <w:r w:rsidR="00CE3EAF">
        <w:rPr>
          <w:rFonts w:ascii="Arial" w:eastAsia="Calibri" w:hAnsi="Arial" w:cs="Arial"/>
          <w:sz w:val="24"/>
          <w:szCs w:val="24"/>
        </w:rPr>
        <w:instrText xml:space="preserve"> MERGEFIELD "Año" </w:instrText>
      </w:r>
      <w:r w:rsidR="00CE3EAF">
        <w:rPr>
          <w:rFonts w:ascii="Arial" w:eastAsia="Calibri" w:hAnsi="Arial" w:cs="Arial"/>
          <w:sz w:val="24"/>
          <w:szCs w:val="24"/>
        </w:rPr>
        <w:fldChar w:fldCharType="separate"/>
      </w:r>
      <w:r w:rsidR="007205EF" w:rsidRPr="00DC0DFC">
        <w:rPr>
          <w:rFonts w:ascii="Arial" w:eastAsia="Calibri" w:hAnsi="Arial" w:cs="Arial"/>
          <w:noProof/>
          <w:sz w:val="24"/>
          <w:szCs w:val="24"/>
        </w:rPr>
        <w:t>2022</w:t>
      </w:r>
      <w:r w:rsidR="00CE3EAF">
        <w:rPr>
          <w:rFonts w:ascii="Arial" w:eastAsia="Calibri" w:hAnsi="Arial" w:cs="Arial"/>
          <w:sz w:val="24"/>
          <w:szCs w:val="24"/>
        </w:rPr>
        <w:fldChar w:fldCharType="end"/>
      </w:r>
      <w:r w:rsidR="0035598B">
        <w:rPr>
          <w:rFonts w:ascii="Arial" w:eastAsia="Calibri" w:hAnsi="Arial" w:cs="Arial"/>
          <w:sz w:val="24"/>
          <w:szCs w:val="24"/>
        </w:rPr>
        <w:t>,</w:t>
      </w:r>
      <w:r w:rsidRPr="002A4B2A">
        <w:rPr>
          <w:rFonts w:ascii="Arial" w:eastAsia="Calibri" w:hAnsi="Arial" w:cs="Arial"/>
          <w:sz w:val="24"/>
          <w:szCs w:val="24"/>
        </w:rPr>
        <w:t xml:space="preserve"> se registr</w:t>
      </w:r>
      <w:r>
        <w:rPr>
          <w:rFonts w:ascii="Arial" w:eastAsia="Calibri" w:hAnsi="Arial" w:cs="Arial"/>
          <w:sz w:val="24"/>
          <w:szCs w:val="24"/>
        </w:rPr>
        <w:t>aron</w:t>
      </w:r>
      <w:r w:rsidRPr="002A4B2A">
        <w:rPr>
          <w:rFonts w:ascii="Arial" w:eastAsia="Calibri" w:hAnsi="Arial" w:cs="Arial"/>
          <w:sz w:val="24"/>
          <w:szCs w:val="24"/>
        </w:rPr>
        <w:t xml:space="preserve"> </w:t>
      </w:r>
      <w:r w:rsidR="00CE3EAF">
        <w:rPr>
          <w:rFonts w:ascii="Arial" w:eastAsia="Calibri" w:hAnsi="Arial" w:cs="Arial"/>
          <w:sz w:val="24"/>
          <w:szCs w:val="24"/>
        </w:rPr>
        <w:fldChar w:fldCharType="begin"/>
      </w:r>
      <w:r w:rsidR="00CE3EAF">
        <w:rPr>
          <w:rFonts w:ascii="Arial" w:eastAsia="Calibri" w:hAnsi="Arial" w:cs="Arial"/>
          <w:sz w:val="24"/>
          <w:szCs w:val="24"/>
        </w:rPr>
        <w:instrText xml:space="preserve"> MERGEFIELD "Def_registradas" </w:instrText>
      </w:r>
      <w:r w:rsidR="00CE3EAF">
        <w:rPr>
          <w:rFonts w:ascii="Arial" w:eastAsia="Calibri" w:hAnsi="Arial" w:cs="Arial"/>
          <w:sz w:val="24"/>
          <w:szCs w:val="24"/>
        </w:rPr>
        <w:fldChar w:fldCharType="separate"/>
      </w:r>
      <w:r w:rsidR="007205EF" w:rsidRPr="00DC0DFC">
        <w:rPr>
          <w:rFonts w:ascii="Arial" w:eastAsia="Calibri" w:hAnsi="Arial" w:cs="Arial"/>
          <w:noProof/>
          <w:sz w:val="24"/>
          <w:szCs w:val="24"/>
        </w:rPr>
        <w:t>439 878</w:t>
      </w:r>
      <w:r w:rsidR="00CE3EAF">
        <w:rPr>
          <w:rFonts w:ascii="Arial" w:eastAsia="Calibri" w:hAnsi="Arial" w:cs="Arial"/>
          <w:sz w:val="24"/>
          <w:szCs w:val="24"/>
        </w:rPr>
        <w:fldChar w:fldCharType="end"/>
      </w:r>
      <w:r w:rsidRPr="002A4B2A">
        <w:rPr>
          <w:rFonts w:ascii="Arial" w:eastAsia="Calibri" w:hAnsi="Arial" w:cs="Arial"/>
          <w:sz w:val="24"/>
          <w:szCs w:val="24"/>
        </w:rPr>
        <w:t xml:space="preserve"> defunciones</w:t>
      </w:r>
      <w:r>
        <w:rPr>
          <w:rFonts w:ascii="Arial" w:eastAsia="Calibri" w:hAnsi="Arial" w:cs="Arial"/>
          <w:sz w:val="24"/>
          <w:szCs w:val="24"/>
        </w:rPr>
        <w:t xml:space="preserve"> en forma preliminar</w:t>
      </w:r>
      <w:r w:rsidR="0035598B">
        <w:rPr>
          <w:rFonts w:ascii="Arial" w:eastAsia="Calibri" w:hAnsi="Arial" w:cs="Arial"/>
          <w:sz w:val="24"/>
          <w:szCs w:val="24"/>
        </w:rPr>
        <w:t xml:space="preserve">. Se observa un </w:t>
      </w:r>
      <w:r w:rsidR="00796C5B">
        <w:rPr>
          <w:rFonts w:ascii="Arial" w:eastAsia="Calibri" w:hAnsi="Arial" w:cs="Arial"/>
          <w:sz w:val="24"/>
          <w:szCs w:val="24"/>
        </w:rPr>
        <w:t>decremento de</w:t>
      </w:r>
      <w:r w:rsidRPr="002A4B2A">
        <w:rPr>
          <w:rFonts w:ascii="Arial" w:eastAsia="Calibri" w:hAnsi="Arial" w:cs="Arial"/>
          <w:sz w:val="24"/>
          <w:szCs w:val="24"/>
        </w:rPr>
        <w:t xml:space="preserve"> </w:t>
      </w:r>
      <w:r w:rsidR="00795554" w:rsidRPr="00795554">
        <w:rPr>
          <w:rFonts w:ascii="Arial" w:eastAsia="Calibri" w:hAnsi="Arial" w:cs="Arial"/>
          <w:sz w:val="24"/>
          <w:szCs w:val="24"/>
        </w:rPr>
        <w:fldChar w:fldCharType="begin"/>
      </w:r>
      <w:r w:rsidR="00795554" w:rsidRPr="00795554">
        <w:rPr>
          <w:rFonts w:ascii="Arial" w:eastAsia="Calibri" w:hAnsi="Arial" w:cs="Arial"/>
          <w:sz w:val="24"/>
          <w:szCs w:val="24"/>
        </w:rPr>
        <w:instrText xml:space="preserve"> MERGEFIELD Diferencia </w:instrText>
      </w:r>
      <w:r w:rsidR="00795554" w:rsidRPr="00795554">
        <w:rPr>
          <w:rFonts w:ascii="Arial" w:eastAsia="Calibri" w:hAnsi="Arial" w:cs="Arial"/>
          <w:sz w:val="24"/>
          <w:szCs w:val="24"/>
        </w:rPr>
        <w:fldChar w:fldCharType="separate"/>
      </w:r>
      <w:r w:rsidR="007205EF" w:rsidRPr="00DC0DFC">
        <w:rPr>
          <w:rFonts w:ascii="Arial" w:eastAsia="Calibri" w:hAnsi="Arial" w:cs="Arial"/>
          <w:noProof/>
          <w:sz w:val="24"/>
          <w:szCs w:val="24"/>
        </w:rPr>
        <w:t>144 272</w:t>
      </w:r>
      <w:r w:rsidR="00795554" w:rsidRPr="00795554">
        <w:rPr>
          <w:rFonts w:ascii="Arial" w:eastAsia="Calibri" w:hAnsi="Arial" w:cs="Arial"/>
          <w:sz w:val="24"/>
          <w:szCs w:val="24"/>
        </w:rPr>
        <w:fldChar w:fldCharType="end"/>
      </w:r>
      <w:r w:rsidRPr="002A4B2A">
        <w:rPr>
          <w:rFonts w:ascii="Arial" w:eastAsia="Calibri" w:hAnsi="Arial" w:cs="Arial"/>
          <w:sz w:val="24"/>
          <w:szCs w:val="24"/>
        </w:rPr>
        <w:t xml:space="preserve"> muertes </w:t>
      </w:r>
      <w:r w:rsidR="00796C5B">
        <w:rPr>
          <w:rFonts w:ascii="Arial" w:eastAsia="Calibri" w:hAnsi="Arial" w:cs="Arial"/>
          <w:sz w:val="24"/>
          <w:szCs w:val="24"/>
        </w:rPr>
        <w:t>respecto</w:t>
      </w:r>
      <w:r>
        <w:rPr>
          <w:rFonts w:ascii="Arial" w:eastAsia="Calibri" w:hAnsi="Arial" w:cs="Arial"/>
          <w:sz w:val="24"/>
          <w:szCs w:val="24"/>
        </w:rPr>
        <w:t xml:space="preserve"> a</w:t>
      </w:r>
      <w:r w:rsidRPr="002A4B2A">
        <w:rPr>
          <w:rFonts w:ascii="Arial" w:eastAsia="Calibri" w:hAnsi="Arial" w:cs="Arial"/>
          <w:sz w:val="24"/>
          <w:szCs w:val="24"/>
        </w:rPr>
        <w:t xml:space="preserve"> las </w:t>
      </w:r>
      <w:r>
        <w:rPr>
          <w:rFonts w:ascii="Arial" w:eastAsia="Calibri" w:hAnsi="Arial" w:cs="Arial"/>
          <w:sz w:val="24"/>
          <w:szCs w:val="24"/>
        </w:rPr>
        <w:t>registradas</w:t>
      </w:r>
      <w:r w:rsidRPr="002A4B2A">
        <w:rPr>
          <w:rFonts w:ascii="Arial" w:eastAsia="Calibri" w:hAnsi="Arial" w:cs="Arial"/>
          <w:sz w:val="24"/>
          <w:szCs w:val="24"/>
        </w:rPr>
        <w:t xml:space="preserve"> </w:t>
      </w:r>
      <w:r w:rsidR="005561BD">
        <w:rPr>
          <w:rFonts w:ascii="Arial" w:eastAsia="Calibri" w:hAnsi="Arial" w:cs="Arial"/>
          <w:sz w:val="24"/>
          <w:szCs w:val="24"/>
        </w:rPr>
        <w:t>en</w:t>
      </w:r>
      <w:r w:rsidR="0035598B">
        <w:rPr>
          <w:rFonts w:ascii="Arial" w:eastAsia="Calibri" w:hAnsi="Arial" w:cs="Arial"/>
          <w:sz w:val="24"/>
          <w:szCs w:val="24"/>
        </w:rPr>
        <w:t xml:space="preserve"> el mismo periodo de </w:t>
      </w:r>
      <w:r w:rsidR="004E23C6" w:rsidRPr="004E23C6">
        <w:rPr>
          <w:rFonts w:ascii="Arial" w:eastAsia="Calibri" w:hAnsi="Arial" w:cs="Arial"/>
          <w:sz w:val="24"/>
          <w:szCs w:val="24"/>
        </w:rPr>
        <w:fldChar w:fldCharType="begin"/>
      </w:r>
      <w:r w:rsidR="004E23C6" w:rsidRPr="004E23C6">
        <w:rPr>
          <w:rFonts w:ascii="Arial" w:eastAsia="Calibri" w:hAnsi="Arial" w:cs="Arial"/>
          <w:sz w:val="24"/>
          <w:szCs w:val="24"/>
        </w:rPr>
        <w:instrText xml:space="preserve"> MERGEFIELD Año4 </w:instrText>
      </w:r>
      <w:r w:rsidR="004E23C6" w:rsidRPr="004E23C6">
        <w:rPr>
          <w:rFonts w:ascii="Arial" w:eastAsia="Calibri" w:hAnsi="Arial" w:cs="Arial"/>
          <w:sz w:val="24"/>
          <w:szCs w:val="24"/>
        </w:rPr>
        <w:fldChar w:fldCharType="separate"/>
      </w:r>
      <w:r w:rsidR="007205EF" w:rsidRPr="00DC0DFC">
        <w:rPr>
          <w:rFonts w:ascii="Arial" w:eastAsia="Calibri" w:hAnsi="Arial" w:cs="Arial"/>
          <w:noProof/>
          <w:sz w:val="24"/>
          <w:szCs w:val="24"/>
        </w:rPr>
        <w:t>2021</w:t>
      </w:r>
      <w:r w:rsidR="004E23C6" w:rsidRPr="004E23C6">
        <w:rPr>
          <w:rFonts w:ascii="Arial" w:eastAsia="Calibri" w:hAnsi="Arial" w:cs="Arial"/>
          <w:sz w:val="24"/>
          <w:szCs w:val="24"/>
        </w:rPr>
        <w:fldChar w:fldCharType="end"/>
      </w:r>
      <w:r w:rsidRPr="002A4B2A">
        <w:rPr>
          <w:rFonts w:ascii="Arial" w:eastAsia="Calibri" w:hAnsi="Arial" w:cs="Arial"/>
          <w:sz w:val="24"/>
          <w:szCs w:val="24"/>
        </w:rPr>
        <w:t>.</w:t>
      </w:r>
    </w:p>
    <w:p w14:paraId="1CD4F6AF" w14:textId="77777777" w:rsidR="00437CD1" w:rsidRDefault="00437CD1" w:rsidP="006F579C">
      <w:pPr>
        <w:pStyle w:val="Textoindependiente"/>
        <w:keepNext/>
        <w:widowControl/>
        <w:kinsoku w:val="0"/>
        <w:overflowPunct w:val="0"/>
        <w:ind w:left="0"/>
        <w:jc w:val="center"/>
        <w:rPr>
          <w:sz w:val="20"/>
          <w:szCs w:val="20"/>
        </w:rPr>
      </w:pPr>
    </w:p>
    <w:p w14:paraId="198EF91C" w14:textId="3857D6B7" w:rsidR="007D33A6" w:rsidRPr="00570626" w:rsidRDefault="007D33A6" w:rsidP="006F579C">
      <w:pPr>
        <w:pStyle w:val="Textoindependiente"/>
        <w:keepNext/>
        <w:widowControl/>
        <w:kinsoku w:val="0"/>
        <w:overflowPunct w:val="0"/>
        <w:ind w:left="0"/>
        <w:jc w:val="center"/>
        <w:rPr>
          <w:sz w:val="20"/>
          <w:szCs w:val="20"/>
        </w:rPr>
      </w:pPr>
      <w:r w:rsidRPr="00570626">
        <w:rPr>
          <w:sz w:val="20"/>
          <w:szCs w:val="20"/>
        </w:rPr>
        <w:t>Gráfica 1</w:t>
      </w:r>
    </w:p>
    <w:p w14:paraId="05878EB8" w14:textId="545BBF7E" w:rsidR="007D33A6" w:rsidRPr="007D33A6" w:rsidRDefault="007D33A6" w:rsidP="006F579C">
      <w:pPr>
        <w:pStyle w:val="Prrafodelista"/>
        <w:keepNext/>
        <w:widowControl/>
        <w:spacing w:after="240"/>
        <w:jc w:val="center"/>
        <w:rPr>
          <w:rFonts w:ascii="Arial" w:eastAsia="Times New Roman" w:hAnsi="Arial" w:cs="Arial"/>
          <w:b/>
          <w:smallCaps/>
          <w:szCs w:val="24"/>
          <w:lang w:eastAsia="es-ES"/>
        </w:rPr>
      </w:pPr>
      <w:r w:rsidRPr="007D33A6">
        <w:rPr>
          <w:rFonts w:ascii="Arial" w:eastAsia="Times New Roman" w:hAnsi="Arial" w:cs="Arial"/>
          <w:b/>
          <w:smallCaps/>
          <w:szCs w:val="24"/>
          <w:lang w:eastAsia="es-ES"/>
        </w:rPr>
        <w:t>Defunciones registradas</w:t>
      </w:r>
      <w:r w:rsidR="00386776">
        <w:rPr>
          <w:rFonts w:ascii="Arial" w:eastAsia="Times New Roman" w:hAnsi="Arial" w:cs="Arial"/>
          <w:b/>
          <w:smallCaps/>
          <w:szCs w:val="24"/>
          <w:lang w:eastAsia="es-ES"/>
        </w:rPr>
        <w:br/>
      </w:r>
      <w:r w:rsidR="00D10592">
        <w:rPr>
          <w:rFonts w:ascii="Arial" w:eastAsia="Times New Roman" w:hAnsi="Arial" w:cs="Arial"/>
          <w:bCs/>
          <w:spacing w:val="-4"/>
          <w:sz w:val="18"/>
          <w:szCs w:val="18"/>
          <w:lang w:eastAsia="es-ES"/>
        </w:rPr>
        <w:t>(</w:t>
      </w:r>
      <w:proofErr w:type="gramStart"/>
      <w:r w:rsidR="00D10592">
        <w:rPr>
          <w:rFonts w:ascii="Arial" w:eastAsia="Times New Roman" w:hAnsi="Arial" w:cs="Arial"/>
          <w:bCs/>
          <w:spacing w:val="-4"/>
          <w:sz w:val="18"/>
          <w:szCs w:val="18"/>
          <w:lang w:eastAsia="es-ES"/>
        </w:rPr>
        <w:t>E</w:t>
      </w:r>
      <w:r w:rsidR="00386776" w:rsidRPr="002B625A">
        <w:rPr>
          <w:rFonts w:ascii="Arial" w:eastAsia="Times New Roman" w:hAnsi="Arial" w:cs="Arial"/>
          <w:bCs/>
          <w:spacing w:val="-4"/>
          <w:sz w:val="18"/>
          <w:szCs w:val="18"/>
          <w:lang w:eastAsia="es-ES"/>
        </w:rPr>
        <w:t>nero</w:t>
      </w:r>
      <w:proofErr w:type="gramEnd"/>
      <w:r w:rsidR="00386776" w:rsidRPr="002B625A">
        <w:rPr>
          <w:rFonts w:ascii="Arial" w:eastAsia="Times New Roman" w:hAnsi="Arial" w:cs="Arial"/>
          <w:bCs/>
          <w:spacing w:val="-4"/>
          <w:sz w:val="18"/>
          <w:szCs w:val="18"/>
          <w:lang w:eastAsia="es-ES"/>
        </w:rPr>
        <w:t>-junio</w:t>
      </w:r>
      <w:r w:rsidR="00D10592">
        <w:rPr>
          <w:rFonts w:ascii="Arial" w:eastAsia="Times New Roman" w:hAnsi="Arial" w:cs="Arial"/>
          <w:bCs/>
          <w:spacing w:val="-4"/>
          <w:sz w:val="18"/>
          <w:szCs w:val="18"/>
          <w:lang w:eastAsia="es-ES"/>
        </w:rPr>
        <w:t xml:space="preserve"> de </w:t>
      </w:r>
      <w:r w:rsidR="004E23C6" w:rsidRPr="004E23C6">
        <w:rPr>
          <w:rFonts w:ascii="Arial" w:eastAsia="Times New Roman" w:hAnsi="Arial" w:cs="Arial"/>
          <w:bCs/>
          <w:spacing w:val="-4"/>
          <w:sz w:val="18"/>
          <w:szCs w:val="18"/>
          <w:lang w:eastAsia="es-ES"/>
        </w:rPr>
        <w:fldChar w:fldCharType="begin"/>
      </w:r>
      <w:r w:rsidR="004E23C6" w:rsidRPr="004E23C6">
        <w:rPr>
          <w:rFonts w:ascii="Arial" w:eastAsia="Times New Roman" w:hAnsi="Arial" w:cs="Arial"/>
          <w:bCs/>
          <w:spacing w:val="-4"/>
          <w:sz w:val="18"/>
          <w:szCs w:val="18"/>
          <w:lang w:eastAsia="es-ES"/>
        </w:rPr>
        <w:instrText xml:space="preserve"> MERGEFIELD Año2 </w:instrText>
      </w:r>
      <w:r w:rsidR="004E23C6" w:rsidRPr="004E23C6">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4E23C6" w:rsidRPr="004E23C6">
        <w:rPr>
          <w:rFonts w:ascii="Arial" w:eastAsia="Times New Roman" w:hAnsi="Arial" w:cs="Arial"/>
          <w:bCs/>
          <w:spacing w:val="-4"/>
          <w:sz w:val="18"/>
          <w:szCs w:val="18"/>
          <w:lang w:eastAsia="es-ES"/>
        </w:rPr>
        <w:fldChar w:fldCharType="end"/>
      </w:r>
      <w:r w:rsidR="003B790A">
        <w:rPr>
          <w:rFonts w:ascii="Arial" w:eastAsia="Times New Roman" w:hAnsi="Arial" w:cs="Arial"/>
          <w:bCs/>
          <w:spacing w:val="-4"/>
          <w:sz w:val="18"/>
          <w:szCs w:val="18"/>
          <w:lang w:eastAsia="es-ES"/>
        </w:rPr>
        <w:t xml:space="preserve"> a </w:t>
      </w:r>
      <w:r w:rsidR="003575E3">
        <w:rPr>
          <w:rFonts w:ascii="Arial" w:eastAsia="Times New Roman" w:hAnsi="Arial" w:cs="Arial"/>
          <w:bCs/>
          <w:spacing w:val="-4"/>
          <w:sz w:val="18"/>
          <w:szCs w:val="18"/>
          <w:lang w:eastAsia="es-ES"/>
        </w:rPr>
        <w:fldChar w:fldCharType="begin"/>
      </w:r>
      <w:r w:rsidR="003575E3">
        <w:rPr>
          <w:rFonts w:ascii="Arial" w:eastAsia="Times New Roman" w:hAnsi="Arial" w:cs="Arial"/>
          <w:bCs/>
          <w:spacing w:val="-4"/>
          <w:sz w:val="18"/>
          <w:szCs w:val="18"/>
          <w:lang w:eastAsia="es-ES"/>
        </w:rPr>
        <w:instrText xml:space="preserve"> MERGEFIELD Año </w:instrText>
      </w:r>
      <w:r w:rsidR="003575E3">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3575E3">
        <w:rPr>
          <w:rFonts w:ascii="Arial" w:eastAsia="Times New Roman" w:hAnsi="Arial" w:cs="Arial"/>
          <w:bCs/>
          <w:spacing w:val="-4"/>
          <w:sz w:val="18"/>
          <w:szCs w:val="18"/>
          <w:lang w:eastAsia="es-ES"/>
        </w:rPr>
        <w:fldChar w:fldCharType="end"/>
      </w:r>
      <w:r w:rsidR="003F3ADE">
        <w:rPr>
          <w:rFonts w:ascii="Arial" w:eastAsia="Times New Roman" w:hAnsi="Arial" w:cs="Arial"/>
          <w:bCs/>
          <w:spacing w:val="-4"/>
          <w:sz w:val="18"/>
          <w:szCs w:val="18"/>
          <w:vertAlign w:val="superscript"/>
          <w:lang w:eastAsia="es-ES"/>
        </w:rPr>
        <w:t>P</w:t>
      </w:r>
      <w:r w:rsidR="00386776" w:rsidRPr="002B625A">
        <w:rPr>
          <w:rFonts w:ascii="Arial" w:eastAsia="Times New Roman" w:hAnsi="Arial" w:cs="Arial"/>
          <w:bCs/>
          <w:spacing w:val="-4"/>
          <w:sz w:val="18"/>
          <w:szCs w:val="18"/>
          <w:lang w:eastAsia="es-ES"/>
        </w:rPr>
        <w:t xml:space="preserve"> y cierre de año </w:t>
      </w:r>
      <w:r w:rsidR="003B790A">
        <w:rPr>
          <w:rFonts w:ascii="Arial" w:eastAsia="Times New Roman" w:hAnsi="Arial" w:cs="Arial"/>
          <w:bCs/>
          <w:spacing w:val="-4"/>
          <w:sz w:val="18"/>
          <w:szCs w:val="18"/>
          <w:lang w:eastAsia="es-ES"/>
        </w:rPr>
        <w:t xml:space="preserve">de </w:t>
      </w:r>
      <w:r w:rsidR="004E23C6" w:rsidRPr="004E23C6">
        <w:rPr>
          <w:rFonts w:ascii="Arial" w:eastAsia="Times New Roman" w:hAnsi="Arial" w:cs="Arial"/>
          <w:bCs/>
          <w:spacing w:val="-4"/>
          <w:sz w:val="18"/>
          <w:szCs w:val="18"/>
          <w:lang w:eastAsia="es-ES"/>
        </w:rPr>
        <w:fldChar w:fldCharType="begin"/>
      </w:r>
      <w:r w:rsidR="004E23C6" w:rsidRPr="004E23C6">
        <w:rPr>
          <w:rFonts w:ascii="Arial" w:eastAsia="Times New Roman" w:hAnsi="Arial" w:cs="Arial"/>
          <w:bCs/>
          <w:spacing w:val="-4"/>
          <w:sz w:val="18"/>
          <w:szCs w:val="18"/>
          <w:lang w:eastAsia="es-ES"/>
        </w:rPr>
        <w:instrText xml:space="preserve"> MERGEFIELD Año2 </w:instrText>
      </w:r>
      <w:r w:rsidR="004E23C6" w:rsidRPr="004E23C6">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4E23C6" w:rsidRPr="004E23C6">
        <w:rPr>
          <w:rFonts w:ascii="Arial" w:eastAsia="Times New Roman" w:hAnsi="Arial" w:cs="Arial"/>
          <w:bCs/>
          <w:spacing w:val="-4"/>
          <w:sz w:val="18"/>
          <w:szCs w:val="18"/>
          <w:lang w:eastAsia="es-ES"/>
        </w:rPr>
        <w:fldChar w:fldCharType="end"/>
      </w:r>
      <w:r w:rsidR="003B790A">
        <w:rPr>
          <w:rFonts w:ascii="Arial" w:eastAsia="Times New Roman" w:hAnsi="Arial" w:cs="Arial"/>
          <w:bCs/>
          <w:spacing w:val="-4"/>
          <w:sz w:val="18"/>
          <w:szCs w:val="18"/>
          <w:lang w:eastAsia="es-ES"/>
        </w:rPr>
        <w:t xml:space="preserve"> a </w:t>
      </w:r>
      <w:r w:rsidR="00D27C48" w:rsidRPr="00D27C48">
        <w:rPr>
          <w:rFonts w:ascii="Arial" w:eastAsia="Times New Roman" w:hAnsi="Arial" w:cs="Arial"/>
          <w:bCs/>
          <w:spacing w:val="-4"/>
          <w:sz w:val="18"/>
          <w:szCs w:val="18"/>
          <w:lang w:eastAsia="es-ES"/>
        </w:rPr>
        <w:fldChar w:fldCharType="begin"/>
      </w:r>
      <w:r w:rsidR="00D27C48" w:rsidRPr="00D27C48">
        <w:rPr>
          <w:rFonts w:ascii="Arial" w:eastAsia="Times New Roman" w:hAnsi="Arial" w:cs="Arial"/>
          <w:bCs/>
          <w:spacing w:val="-4"/>
          <w:sz w:val="18"/>
          <w:szCs w:val="18"/>
          <w:lang w:eastAsia="es-ES"/>
        </w:rPr>
        <w:instrText xml:space="preserve"> MERGEFIELD Año4 </w:instrText>
      </w:r>
      <w:r w:rsidR="00D27C48" w:rsidRPr="00D27C48">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D27C48" w:rsidRPr="00D27C48">
        <w:rPr>
          <w:rFonts w:ascii="Arial" w:eastAsia="Times New Roman" w:hAnsi="Arial" w:cs="Arial"/>
          <w:bCs/>
          <w:spacing w:val="-4"/>
          <w:sz w:val="18"/>
          <w:szCs w:val="18"/>
          <w:lang w:eastAsia="es-ES"/>
        </w:rPr>
        <w:fldChar w:fldCharType="end"/>
      </w:r>
      <w:r w:rsidR="00386776" w:rsidRPr="002B625A">
        <w:rPr>
          <w:rFonts w:ascii="Arial" w:eastAsia="Times New Roman" w:hAnsi="Arial" w:cs="Arial"/>
          <w:bCs/>
          <w:spacing w:val="-4"/>
          <w:sz w:val="18"/>
          <w:szCs w:val="18"/>
          <w:lang w:eastAsia="es-ES"/>
        </w:rPr>
        <w:t>)</w:t>
      </w:r>
    </w:p>
    <w:p w14:paraId="509F64BF" w14:textId="524825E2" w:rsidR="007D33A6" w:rsidRDefault="00991B28" w:rsidP="006F579C">
      <w:pPr>
        <w:pStyle w:val="Prrafodelista"/>
        <w:keepNext/>
        <w:widowControl/>
        <w:jc w:val="center"/>
        <w:rPr>
          <w:rFonts w:ascii="Arial" w:eastAsia="Calibri" w:hAnsi="Arial" w:cs="Arial"/>
        </w:rPr>
      </w:pPr>
      <w:r>
        <w:rPr>
          <w:noProof/>
          <w:lang w:eastAsia="es-MX"/>
        </w:rPr>
        <w:drawing>
          <wp:inline distT="0" distB="0" distL="0" distR="0" wp14:anchorId="34E23947" wp14:editId="435F9473">
            <wp:extent cx="6123940" cy="2692400"/>
            <wp:effectExtent l="0" t="0" r="0" b="0"/>
            <wp:docPr id="1" name="Gráfico 1">
              <a:extLst xmlns:a="http://schemas.openxmlformats.org/drawingml/2006/main">
                <a:ext uri="{FF2B5EF4-FFF2-40B4-BE49-F238E27FC236}">
                  <a16:creationId xmlns:a16="http://schemas.microsoft.com/office/drawing/2014/main" id="{DB4FB5E5-5C27-4A06-8F5F-25DFCBBC1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A41696" w14:textId="77777777" w:rsidR="004E4C62" w:rsidRDefault="004E4C62" w:rsidP="006F579C">
      <w:pPr>
        <w:pStyle w:val="Prrafodelista"/>
        <w:keepNext/>
        <w:widowControl/>
        <w:jc w:val="both"/>
        <w:rPr>
          <w:rFonts w:ascii="Arial" w:hAnsi="Arial" w:cs="Arial"/>
          <w:bCs/>
          <w:sz w:val="16"/>
          <w:szCs w:val="16"/>
        </w:rPr>
      </w:pPr>
    </w:p>
    <w:p w14:paraId="0E69CFC8" w14:textId="5ECE2009" w:rsidR="00C811EF" w:rsidRPr="007C4244" w:rsidRDefault="00C811EF" w:rsidP="001770EF">
      <w:pPr>
        <w:pStyle w:val="Prrafodelista"/>
        <w:keepNext/>
        <w:widowControl/>
        <w:ind w:left="851" w:hanging="851"/>
        <w:jc w:val="both"/>
        <w:rPr>
          <w:rFonts w:ascii="Arial" w:hAnsi="Arial" w:cs="Arial"/>
          <w:bCs/>
          <w:sz w:val="16"/>
          <w:szCs w:val="16"/>
        </w:rPr>
      </w:pPr>
      <w:r>
        <w:rPr>
          <w:rFonts w:ascii="Arial" w:hAnsi="Arial" w:cs="Arial"/>
          <w:bCs/>
          <w:sz w:val="16"/>
          <w:szCs w:val="16"/>
        </w:rPr>
        <w:t>P:</w:t>
      </w:r>
      <w:r w:rsidR="00023C2D">
        <w:rPr>
          <w:rFonts w:ascii="Arial" w:hAnsi="Arial" w:cs="Arial"/>
          <w:bCs/>
          <w:sz w:val="16"/>
          <w:szCs w:val="16"/>
        </w:rPr>
        <w:t xml:space="preserve">           </w:t>
      </w:r>
      <w:r w:rsidRPr="007C4244">
        <w:rPr>
          <w:rFonts w:ascii="Arial" w:hAnsi="Arial" w:cs="Arial"/>
          <w:bCs/>
          <w:sz w:val="16"/>
          <w:szCs w:val="16"/>
        </w:rPr>
        <w:t xml:space="preserve"> Información preliminar</w:t>
      </w:r>
    </w:p>
    <w:p w14:paraId="0DE8C2F7" w14:textId="24AFDC40" w:rsidR="007D33A6" w:rsidRDefault="007D33A6" w:rsidP="001770EF">
      <w:pPr>
        <w:pStyle w:val="Prrafodelista"/>
        <w:widowControl/>
        <w:ind w:left="709" w:hanging="709"/>
        <w:jc w:val="both"/>
        <w:rPr>
          <w:rFonts w:ascii="Arial" w:hAnsi="Arial" w:cs="Arial"/>
          <w:bCs/>
          <w:sz w:val="16"/>
          <w:szCs w:val="16"/>
        </w:rPr>
      </w:pPr>
      <w:r w:rsidRPr="00570626">
        <w:rPr>
          <w:rFonts w:ascii="Arial" w:hAnsi="Arial" w:cs="Arial"/>
          <w:bCs/>
          <w:sz w:val="16"/>
          <w:szCs w:val="16"/>
        </w:rPr>
        <w:t>Fuente:</w:t>
      </w:r>
      <w:r w:rsidR="00C811EF">
        <w:rPr>
          <w:rFonts w:ascii="Arial" w:hAnsi="Arial" w:cs="Arial"/>
          <w:bCs/>
          <w:sz w:val="16"/>
          <w:szCs w:val="16"/>
        </w:rPr>
        <w:t xml:space="preserve"> </w:t>
      </w:r>
      <w:bookmarkStart w:id="2" w:name="_Hlk119312330"/>
      <w:r w:rsidR="00023C2D">
        <w:rPr>
          <w:rFonts w:ascii="Arial" w:hAnsi="Arial" w:cs="Arial"/>
          <w:bCs/>
          <w:sz w:val="16"/>
          <w:szCs w:val="16"/>
        </w:rPr>
        <w:t xml:space="preserve">  </w:t>
      </w:r>
      <w:r w:rsidR="0035598B">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bookmarkEnd w:id="2"/>
      <w:r w:rsidRPr="00CD5108">
        <w:rPr>
          <w:rFonts w:ascii="Arial" w:hAnsi="Arial" w:cs="Arial"/>
          <w:bCs/>
          <w:sz w:val="16"/>
          <w:szCs w:val="16"/>
        </w:rPr>
        <w:t>, enero-junio</w:t>
      </w:r>
      <w:r w:rsidR="00090636">
        <w:rPr>
          <w:rFonts w:ascii="Arial" w:hAnsi="Arial" w:cs="Arial"/>
          <w:bCs/>
          <w:sz w:val="16"/>
          <w:szCs w:val="16"/>
        </w:rPr>
        <w:t xml:space="preserve"> de</w:t>
      </w:r>
      <w:r w:rsidRPr="00CD5108">
        <w:rPr>
          <w:rFonts w:ascii="Arial" w:hAnsi="Arial" w:cs="Arial"/>
          <w:bCs/>
          <w:sz w:val="16"/>
          <w:szCs w:val="16"/>
        </w:rPr>
        <w:t xml:space="preserve"> </w:t>
      </w:r>
      <w:r w:rsidR="00D27C48" w:rsidRPr="00D27C48">
        <w:rPr>
          <w:rFonts w:ascii="Arial" w:hAnsi="Arial" w:cs="Arial"/>
          <w:bCs/>
          <w:sz w:val="16"/>
          <w:szCs w:val="16"/>
        </w:rPr>
        <w:fldChar w:fldCharType="begin"/>
      </w:r>
      <w:r w:rsidR="00D27C48" w:rsidRPr="00D27C48">
        <w:rPr>
          <w:rFonts w:ascii="Arial" w:hAnsi="Arial" w:cs="Arial"/>
          <w:bCs/>
          <w:sz w:val="16"/>
          <w:szCs w:val="16"/>
        </w:rPr>
        <w:instrText xml:space="preserve"> MERGEFIELD Año2 </w:instrText>
      </w:r>
      <w:r w:rsidR="00D27C48" w:rsidRPr="00D27C48">
        <w:rPr>
          <w:rFonts w:ascii="Arial" w:hAnsi="Arial" w:cs="Arial"/>
          <w:bCs/>
          <w:sz w:val="16"/>
          <w:szCs w:val="16"/>
        </w:rPr>
        <w:fldChar w:fldCharType="separate"/>
      </w:r>
      <w:r w:rsidR="007205EF" w:rsidRPr="00DC0DFC">
        <w:rPr>
          <w:rFonts w:ascii="Arial" w:hAnsi="Arial" w:cs="Arial"/>
          <w:bCs/>
          <w:noProof/>
          <w:sz w:val="16"/>
          <w:szCs w:val="16"/>
        </w:rPr>
        <w:t>2013</w:t>
      </w:r>
      <w:r w:rsidR="00D27C48" w:rsidRPr="00D27C48">
        <w:rPr>
          <w:rFonts w:ascii="Arial" w:hAnsi="Arial" w:cs="Arial"/>
          <w:bCs/>
          <w:sz w:val="16"/>
          <w:szCs w:val="16"/>
        </w:rPr>
        <w:fldChar w:fldCharType="end"/>
      </w:r>
      <w:r>
        <w:rPr>
          <w:rFonts w:ascii="Arial" w:hAnsi="Arial" w:cs="Arial"/>
          <w:bCs/>
          <w:sz w:val="16"/>
          <w:szCs w:val="16"/>
        </w:rPr>
        <w:t xml:space="preserve"> a </w:t>
      </w:r>
      <w:r w:rsidR="003575E3">
        <w:rPr>
          <w:rFonts w:ascii="Arial" w:hAnsi="Arial" w:cs="Arial"/>
          <w:bCs/>
          <w:sz w:val="16"/>
          <w:szCs w:val="16"/>
        </w:rPr>
        <w:fldChar w:fldCharType="begin"/>
      </w:r>
      <w:r w:rsidR="003575E3">
        <w:rPr>
          <w:rFonts w:ascii="Arial" w:hAnsi="Arial" w:cs="Arial"/>
          <w:bCs/>
          <w:sz w:val="16"/>
          <w:szCs w:val="16"/>
        </w:rPr>
        <w:instrText xml:space="preserve"> MERGEFIELD Año </w:instrText>
      </w:r>
      <w:r w:rsidR="003575E3">
        <w:rPr>
          <w:rFonts w:ascii="Arial" w:hAnsi="Arial" w:cs="Arial"/>
          <w:bCs/>
          <w:sz w:val="16"/>
          <w:szCs w:val="16"/>
        </w:rPr>
        <w:fldChar w:fldCharType="separate"/>
      </w:r>
      <w:r w:rsidR="007205EF" w:rsidRPr="00DC0DFC">
        <w:rPr>
          <w:rFonts w:ascii="Arial" w:hAnsi="Arial" w:cs="Arial"/>
          <w:bCs/>
          <w:noProof/>
          <w:sz w:val="16"/>
          <w:szCs w:val="16"/>
        </w:rPr>
        <w:t>2022</w:t>
      </w:r>
      <w:r w:rsidR="003575E3">
        <w:rPr>
          <w:rFonts w:ascii="Arial" w:hAnsi="Arial" w:cs="Arial"/>
          <w:bCs/>
          <w:sz w:val="16"/>
          <w:szCs w:val="16"/>
        </w:rPr>
        <w:fldChar w:fldCharType="end"/>
      </w:r>
      <w:r w:rsidR="00066454">
        <w:rPr>
          <w:rFonts w:ascii="Arial" w:hAnsi="Arial" w:cs="Arial"/>
          <w:bCs/>
          <w:sz w:val="16"/>
          <w:szCs w:val="16"/>
          <w:vertAlign w:val="superscript"/>
        </w:rPr>
        <w:t>P</w:t>
      </w:r>
    </w:p>
    <w:p w14:paraId="278C2129" w14:textId="77777777" w:rsidR="00974440" w:rsidRDefault="00974440" w:rsidP="00CE3882">
      <w:pPr>
        <w:pStyle w:val="Prrafodelista"/>
        <w:widowControl/>
        <w:jc w:val="both"/>
        <w:rPr>
          <w:rFonts w:ascii="Arial" w:eastAsia="Calibri" w:hAnsi="Arial" w:cs="Arial"/>
        </w:rPr>
      </w:pPr>
    </w:p>
    <w:p w14:paraId="1FDD2064" w14:textId="6DFA8B52" w:rsidR="00166BA5" w:rsidRDefault="00166BA5" w:rsidP="00E42B95">
      <w:pPr>
        <w:ind w:left="-142" w:right="-22"/>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Las tasas de defunción por cada </w:t>
      </w:r>
      <w:r w:rsidR="00066454">
        <w:rPr>
          <w:rFonts w:ascii="Arial" w:eastAsia="Times New Roman" w:hAnsi="Arial" w:cs="Arial"/>
          <w:sz w:val="24"/>
          <w:szCs w:val="24"/>
          <w:lang w:eastAsia="es-ES"/>
        </w:rPr>
        <w:t>mil</w:t>
      </w:r>
      <w:r>
        <w:rPr>
          <w:rFonts w:ascii="Arial" w:eastAsia="Times New Roman" w:hAnsi="Arial" w:cs="Arial"/>
          <w:sz w:val="24"/>
          <w:szCs w:val="24"/>
          <w:lang w:eastAsia="es-ES"/>
        </w:rPr>
        <w:t xml:space="preserve"> habitantes comenza</w:t>
      </w:r>
      <w:r w:rsidR="00023C2D">
        <w:rPr>
          <w:rFonts w:ascii="Arial" w:eastAsia="Times New Roman" w:hAnsi="Arial" w:cs="Arial"/>
          <w:sz w:val="24"/>
          <w:szCs w:val="24"/>
          <w:lang w:eastAsia="es-ES"/>
        </w:rPr>
        <w:t>ro</w:t>
      </w:r>
      <w:r>
        <w:rPr>
          <w:rFonts w:ascii="Arial" w:eastAsia="Times New Roman" w:hAnsi="Arial" w:cs="Arial"/>
          <w:sz w:val="24"/>
          <w:szCs w:val="24"/>
          <w:lang w:eastAsia="es-ES"/>
        </w:rPr>
        <w:t xml:space="preserve">n a diferenciarse entre </w:t>
      </w:r>
      <w:r w:rsidR="00ED2F9E" w:rsidRPr="00ED2F9E">
        <w:rPr>
          <w:rFonts w:ascii="Arial" w:eastAsia="Times New Roman" w:hAnsi="Arial" w:cs="Arial"/>
          <w:sz w:val="24"/>
          <w:szCs w:val="24"/>
          <w:lang w:eastAsia="es-ES"/>
        </w:rPr>
        <w:fldChar w:fldCharType="begin"/>
      </w:r>
      <w:r w:rsidR="00ED2F9E" w:rsidRPr="00ED2F9E">
        <w:rPr>
          <w:rFonts w:ascii="Arial" w:eastAsia="Times New Roman" w:hAnsi="Arial" w:cs="Arial"/>
          <w:sz w:val="24"/>
          <w:szCs w:val="24"/>
          <w:lang w:eastAsia="es-ES"/>
        </w:rPr>
        <w:instrText xml:space="preserve"> MERGEFIELD Año4 </w:instrText>
      </w:r>
      <w:r w:rsidR="00ED2F9E" w:rsidRPr="00ED2F9E">
        <w:rPr>
          <w:rFonts w:ascii="Arial" w:eastAsia="Times New Roman" w:hAnsi="Arial" w:cs="Arial"/>
          <w:sz w:val="24"/>
          <w:szCs w:val="24"/>
          <w:lang w:eastAsia="es-ES"/>
        </w:rPr>
        <w:fldChar w:fldCharType="separate"/>
      </w:r>
      <w:r w:rsidR="007205EF" w:rsidRPr="00DC0DFC">
        <w:rPr>
          <w:rFonts w:ascii="Arial" w:eastAsia="Times New Roman" w:hAnsi="Arial" w:cs="Arial"/>
          <w:noProof/>
          <w:sz w:val="24"/>
          <w:szCs w:val="24"/>
          <w:lang w:eastAsia="es-ES"/>
        </w:rPr>
        <w:t>2021</w:t>
      </w:r>
      <w:r w:rsidR="00ED2F9E" w:rsidRPr="00ED2F9E">
        <w:rPr>
          <w:rFonts w:ascii="Arial" w:eastAsia="Times New Roman" w:hAnsi="Arial" w:cs="Arial"/>
          <w:sz w:val="24"/>
          <w:szCs w:val="24"/>
          <w:lang w:eastAsia="es-ES"/>
        </w:rPr>
        <w:fldChar w:fldCharType="end"/>
      </w:r>
      <w:r>
        <w:rPr>
          <w:rFonts w:ascii="Arial" w:eastAsia="Times New Roman" w:hAnsi="Arial" w:cs="Arial"/>
          <w:sz w:val="24"/>
          <w:szCs w:val="24"/>
          <w:lang w:eastAsia="es-ES"/>
        </w:rPr>
        <w:t xml:space="preserve"> y </w:t>
      </w:r>
      <w:r w:rsidR="003575E3">
        <w:rPr>
          <w:rFonts w:ascii="Arial" w:eastAsia="Times New Roman" w:hAnsi="Arial" w:cs="Arial"/>
          <w:sz w:val="24"/>
          <w:szCs w:val="24"/>
          <w:lang w:eastAsia="es-ES"/>
        </w:rPr>
        <w:fldChar w:fldCharType="begin"/>
      </w:r>
      <w:r w:rsidR="003575E3">
        <w:rPr>
          <w:rFonts w:ascii="Arial" w:eastAsia="Times New Roman" w:hAnsi="Arial" w:cs="Arial"/>
          <w:sz w:val="24"/>
          <w:szCs w:val="24"/>
          <w:lang w:eastAsia="es-ES"/>
        </w:rPr>
        <w:instrText xml:space="preserve"> MERGEFIELD Año </w:instrText>
      </w:r>
      <w:r w:rsidR="003575E3">
        <w:rPr>
          <w:rFonts w:ascii="Arial" w:eastAsia="Times New Roman" w:hAnsi="Arial" w:cs="Arial"/>
          <w:sz w:val="24"/>
          <w:szCs w:val="24"/>
          <w:lang w:eastAsia="es-ES"/>
        </w:rPr>
        <w:fldChar w:fldCharType="separate"/>
      </w:r>
      <w:r w:rsidR="007205EF" w:rsidRPr="00DC0DFC">
        <w:rPr>
          <w:rFonts w:ascii="Arial" w:eastAsia="Times New Roman" w:hAnsi="Arial" w:cs="Arial"/>
          <w:noProof/>
          <w:sz w:val="24"/>
          <w:szCs w:val="24"/>
          <w:lang w:eastAsia="es-ES"/>
        </w:rPr>
        <w:t>2022</w:t>
      </w:r>
      <w:r w:rsidR="003575E3">
        <w:rPr>
          <w:rFonts w:ascii="Arial" w:eastAsia="Times New Roman" w:hAnsi="Arial" w:cs="Arial"/>
          <w:sz w:val="24"/>
          <w:szCs w:val="24"/>
          <w:lang w:eastAsia="es-ES"/>
        </w:rPr>
        <w:fldChar w:fldCharType="end"/>
      </w:r>
      <w:r>
        <w:rPr>
          <w:rFonts w:ascii="Arial" w:eastAsia="Times New Roman" w:hAnsi="Arial" w:cs="Arial"/>
          <w:sz w:val="24"/>
          <w:szCs w:val="24"/>
          <w:lang w:eastAsia="es-ES"/>
        </w:rPr>
        <w:t>, a partir del grupo de edad de 45 a 54 años.</w:t>
      </w:r>
      <w:r w:rsidR="00D87F62">
        <w:rPr>
          <w:rFonts w:ascii="Arial" w:eastAsia="Times New Roman" w:hAnsi="Arial" w:cs="Arial"/>
          <w:sz w:val="24"/>
          <w:szCs w:val="24"/>
          <w:lang w:eastAsia="es-ES"/>
        </w:rPr>
        <w:t xml:space="preserve"> </w:t>
      </w:r>
      <w:r w:rsidR="0035598B">
        <w:rPr>
          <w:rFonts w:ascii="Arial" w:eastAsia="Times New Roman" w:hAnsi="Arial" w:cs="Arial"/>
          <w:sz w:val="24"/>
          <w:szCs w:val="24"/>
          <w:lang w:eastAsia="es-ES"/>
        </w:rPr>
        <w:t xml:space="preserve">Para 2022, </w:t>
      </w:r>
      <w:r w:rsidR="00555809">
        <w:rPr>
          <w:rFonts w:ascii="Arial" w:eastAsia="Times New Roman" w:hAnsi="Arial" w:cs="Arial"/>
          <w:sz w:val="24"/>
          <w:szCs w:val="24"/>
          <w:lang w:eastAsia="es-ES"/>
        </w:rPr>
        <w:t xml:space="preserve">bajaron </w:t>
      </w:r>
      <w:r w:rsidR="0035598B">
        <w:rPr>
          <w:rFonts w:ascii="Arial" w:eastAsia="Times New Roman" w:hAnsi="Arial" w:cs="Arial"/>
          <w:sz w:val="24"/>
          <w:szCs w:val="24"/>
          <w:lang w:eastAsia="es-ES"/>
        </w:rPr>
        <w:t xml:space="preserve">las </w:t>
      </w:r>
      <w:r w:rsidR="00D87F62">
        <w:rPr>
          <w:rFonts w:ascii="Arial" w:eastAsia="Times New Roman" w:hAnsi="Arial" w:cs="Arial"/>
          <w:sz w:val="24"/>
          <w:szCs w:val="24"/>
          <w:lang w:eastAsia="es-ES"/>
        </w:rPr>
        <w:t>tasas</w:t>
      </w:r>
      <w:r w:rsidR="0035598B">
        <w:rPr>
          <w:rFonts w:ascii="Arial" w:eastAsia="Times New Roman" w:hAnsi="Arial" w:cs="Arial"/>
          <w:sz w:val="24"/>
          <w:szCs w:val="24"/>
          <w:lang w:eastAsia="es-ES"/>
        </w:rPr>
        <w:t xml:space="preserve"> de todos los grupos etarios</w:t>
      </w:r>
      <w:r w:rsidR="00555809">
        <w:rPr>
          <w:rFonts w:ascii="Arial" w:eastAsia="Times New Roman" w:hAnsi="Arial" w:cs="Arial"/>
          <w:sz w:val="24"/>
          <w:szCs w:val="24"/>
          <w:lang w:eastAsia="es-ES"/>
        </w:rPr>
        <w:t>.</w:t>
      </w:r>
    </w:p>
    <w:p w14:paraId="01305368" w14:textId="77777777" w:rsidR="00166BA5" w:rsidRPr="00270E17" w:rsidRDefault="00166BA5" w:rsidP="00166BA5">
      <w:pPr>
        <w:pStyle w:val="Prrafodelista"/>
        <w:widowControl/>
        <w:jc w:val="center"/>
        <w:rPr>
          <w:rFonts w:ascii="Arial" w:eastAsia="Calibri" w:hAnsi="Arial" w:cs="Arial"/>
        </w:rPr>
      </w:pPr>
    </w:p>
    <w:p w14:paraId="41FFF35E" w14:textId="347BFCB4" w:rsidR="004E4C62" w:rsidRPr="00570626" w:rsidRDefault="004E4C62" w:rsidP="00332543">
      <w:pPr>
        <w:pStyle w:val="Textoindependiente"/>
        <w:keepNext/>
        <w:widowControl/>
        <w:kinsoku w:val="0"/>
        <w:overflowPunct w:val="0"/>
        <w:ind w:left="0"/>
        <w:jc w:val="center"/>
        <w:rPr>
          <w:sz w:val="20"/>
          <w:szCs w:val="20"/>
        </w:rPr>
      </w:pPr>
      <w:r w:rsidRPr="00570626">
        <w:rPr>
          <w:sz w:val="20"/>
          <w:szCs w:val="20"/>
        </w:rPr>
        <w:t xml:space="preserve">Gráfica </w:t>
      </w:r>
      <w:r w:rsidR="00866F98">
        <w:rPr>
          <w:sz w:val="20"/>
          <w:szCs w:val="20"/>
        </w:rPr>
        <w:t>2</w:t>
      </w:r>
    </w:p>
    <w:p w14:paraId="35FC5D4D" w14:textId="7DB354FE" w:rsidR="00166BA5" w:rsidRPr="007F64DE" w:rsidRDefault="00166BA5" w:rsidP="00332543">
      <w:pPr>
        <w:keepNext/>
        <w:widowControl/>
        <w:jc w:val="center"/>
        <w:rPr>
          <w:rFonts w:ascii="Arial" w:eastAsia="Times New Roman" w:hAnsi="Arial" w:cs="Arial"/>
          <w:b/>
          <w:szCs w:val="24"/>
          <w:lang w:eastAsia="es-ES"/>
        </w:rPr>
      </w:pPr>
      <w:r w:rsidRPr="00E14964">
        <w:rPr>
          <w:rFonts w:ascii="Arial" w:eastAsia="Times New Roman" w:hAnsi="Arial" w:cs="Arial"/>
          <w:b/>
          <w:smallCaps/>
          <w:szCs w:val="24"/>
          <w:lang w:eastAsia="es-ES"/>
        </w:rPr>
        <w:t xml:space="preserve">Tasas de defunción por grupos de edad por cada </w:t>
      </w:r>
      <w:r w:rsidR="00E14964">
        <w:rPr>
          <w:rFonts w:ascii="Arial" w:eastAsia="Times New Roman" w:hAnsi="Arial" w:cs="Arial"/>
          <w:b/>
          <w:smallCaps/>
          <w:szCs w:val="24"/>
          <w:lang w:eastAsia="es-ES"/>
        </w:rPr>
        <w:t>mil</w:t>
      </w:r>
      <w:r w:rsidRPr="00E14964">
        <w:rPr>
          <w:rFonts w:ascii="Arial" w:eastAsia="Times New Roman" w:hAnsi="Arial" w:cs="Arial"/>
          <w:b/>
          <w:smallCaps/>
          <w:szCs w:val="24"/>
          <w:lang w:eastAsia="es-ES"/>
        </w:rPr>
        <w:t xml:space="preserve"> habitantes</w:t>
      </w:r>
      <w:r w:rsidR="000228FC">
        <w:rPr>
          <w:rFonts w:ascii="Arial" w:eastAsia="Times New Roman" w:hAnsi="Arial" w:cs="Arial"/>
          <w:b/>
          <w:smallCaps/>
          <w:szCs w:val="24"/>
          <w:vertAlign w:val="superscript"/>
          <w:lang w:eastAsia="es-ES"/>
        </w:rPr>
        <w:t>1</w:t>
      </w:r>
      <w:r>
        <w:rPr>
          <w:rFonts w:ascii="Arial" w:eastAsia="Times New Roman" w:hAnsi="Arial" w:cs="Arial"/>
          <w:b/>
          <w:szCs w:val="24"/>
          <w:lang w:eastAsia="es-ES"/>
        </w:rPr>
        <w:br/>
      </w:r>
      <w:r w:rsidR="00023C2D">
        <w:rPr>
          <w:rFonts w:ascii="Arial" w:eastAsia="Times New Roman" w:hAnsi="Arial" w:cs="Arial"/>
          <w:bCs/>
          <w:sz w:val="18"/>
          <w:szCs w:val="20"/>
          <w:lang w:eastAsia="es-ES"/>
        </w:rPr>
        <w:t>(</w:t>
      </w:r>
      <w:r w:rsidR="00750B0D">
        <w:rPr>
          <w:rFonts w:ascii="Arial" w:eastAsia="Times New Roman" w:hAnsi="Arial" w:cs="Arial"/>
          <w:bCs/>
          <w:sz w:val="18"/>
          <w:szCs w:val="20"/>
          <w:lang w:eastAsia="es-ES"/>
        </w:rPr>
        <w:t>E</w:t>
      </w:r>
      <w:r w:rsidR="005336EF" w:rsidRPr="002B625A">
        <w:rPr>
          <w:rFonts w:ascii="Arial" w:eastAsia="Times New Roman" w:hAnsi="Arial" w:cs="Arial"/>
          <w:bCs/>
          <w:sz w:val="18"/>
          <w:szCs w:val="20"/>
          <w:lang w:eastAsia="es-ES"/>
        </w:rPr>
        <w:t>nero–junio</w:t>
      </w:r>
      <w:r w:rsidR="00023C2D">
        <w:rPr>
          <w:rFonts w:ascii="Arial" w:eastAsia="Times New Roman" w:hAnsi="Arial" w:cs="Arial"/>
          <w:bCs/>
          <w:sz w:val="18"/>
          <w:szCs w:val="20"/>
          <w:lang w:eastAsia="es-ES"/>
        </w:rPr>
        <w:t xml:space="preserve"> de</w:t>
      </w:r>
      <w:r w:rsidR="005336EF" w:rsidRPr="002B625A">
        <w:rPr>
          <w:rFonts w:ascii="Arial" w:eastAsia="Times New Roman" w:hAnsi="Arial" w:cs="Arial"/>
          <w:bCs/>
          <w:sz w:val="18"/>
          <w:szCs w:val="20"/>
          <w:lang w:eastAsia="es-ES"/>
        </w:rPr>
        <w:t xml:space="preserve"> </w:t>
      </w:r>
      <w:r w:rsidR="00ED2F9E" w:rsidRPr="00ED2F9E">
        <w:rPr>
          <w:rFonts w:ascii="Arial" w:eastAsia="Times New Roman" w:hAnsi="Arial" w:cs="Arial"/>
          <w:bCs/>
          <w:sz w:val="18"/>
          <w:szCs w:val="20"/>
          <w:lang w:eastAsia="es-ES"/>
        </w:rPr>
        <w:fldChar w:fldCharType="begin"/>
      </w:r>
      <w:r w:rsidR="00ED2F9E" w:rsidRPr="00ED2F9E">
        <w:rPr>
          <w:rFonts w:ascii="Arial" w:eastAsia="Times New Roman" w:hAnsi="Arial" w:cs="Arial"/>
          <w:bCs/>
          <w:sz w:val="18"/>
          <w:szCs w:val="20"/>
          <w:lang w:eastAsia="es-ES"/>
        </w:rPr>
        <w:instrText xml:space="preserve"> MERGEFIELD Año4 </w:instrText>
      </w:r>
      <w:r w:rsidR="00ED2F9E" w:rsidRPr="00ED2F9E">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2021</w:t>
      </w:r>
      <w:r w:rsidR="00ED2F9E" w:rsidRPr="00ED2F9E">
        <w:rPr>
          <w:rFonts w:ascii="Arial" w:eastAsia="Times New Roman" w:hAnsi="Arial" w:cs="Arial"/>
          <w:bCs/>
          <w:sz w:val="18"/>
          <w:szCs w:val="20"/>
          <w:lang w:eastAsia="es-ES"/>
        </w:rPr>
        <w:fldChar w:fldCharType="end"/>
      </w:r>
      <w:r w:rsidR="00023C2D">
        <w:rPr>
          <w:rFonts w:ascii="Arial" w:eastAsia="Times New Roman" w:hAnsi="Arial" w:cs="Arial"/>
          <w:bCs/>
          <w:sz w:val="18"/>
          <w:szCs w:val="20"/>
          <w:lang w:eastAsia="es-ES"/>
        </w:rPr>
        <w:t xml:space="preserve"> y </w:t>
      </w:r>
      <w:r w:rsidR="003575E3">
        <w:rPr>
          <w:rFonts w:ascii="Arial" w:eastAsia="Times New Roman" w:hAnsi="Arial" w:cs="Arial"/>
          <w:bCs/>
          <w:sz w:val="18"/>
          <w:szCs w:val="20"/>
          <w:lang w:eastAsia="es-ES"/>
        </w:rPr>
        <w:fldChar w:fldCharType="begin"/>
      </w:r>
      <w:r w:rsidR="003575E3">
        <w:rPr>
          <w:rFonts w:ascii="Arial" w:eastAsia="Times New Roman" w:hAnsi="Arial" w:cs="Arial"/>
          <w:bCs/>
          <w:sz w:val="18"/>
          <w:szCs w:val="20"/>
          <w:lang w:eastAsia="es-ES"/>
        </w:rPr>
        <w:instrText xml:space="preserve"> MERGEFIELD Año </w:instrText>
      </w:r>
      <w:r w:rsidR="003575E3">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2022</w:t>
      </w:r>
      <w:r w:rsidR="003575E3">
        <w:rPr>
          <w:rFonts w:ascii="Arial" w:eastAsia="Times New Roman" w:hAnsi="Arial" w:cs="Arial"/>
          <w:bCs/>
          <w:sz w:val="18"/>
          <w:szCs w:val="20"/>
          <w:lang w:eastAsia="es-ES"/>
        </w:rPr>
        <w:fldChar w:fldCharType="end"/>
      </w:r>
      <w:r w:rsidR="00066454" w:rsidRPr="002B625A">
        <w:rPr>
          <w:rFonts w:ascii="Arial" w:eastAsia="Times New Roman" w:hAnsi="Arial" w:cs="Arial"/>
          <w:bCs/>
          <w:sz w:val="18"/>
          <w:szCs w:val="20"/>
          <w:vertAlign w:val="superscript"/>
          <w:lang w:eastAsia="es-ES"/>
        </w:rPr>
        <w:t>P</w:t>
      </w:r>
      <w:r w:rsidR="00023C2D" w:rsidRPr="00A6170C">
        <w:rPr>
          <w:rFonts w:ascii="Arial" w:eastAsia="Times New Roman" w:hAnsi="Arial" w:cs="Arial"/>
          <w:bCs/>
          <w:sz w:val="18"/>
          <w:szCs w:val="20"/>
          <w:lang w:eastAsia="es-ES"/>
        </w:rPr>
        <w:t>)</w:t>
      </w:r>
    </w:p>
    <w:p w14:paraId="2D94265F" w14:textId="2DFCE34C" w:rsidR="00166BA5" w:rsidRDefault="009E00B1" w:rsidP="00B1792A">
      <w:pPr>
        <w:keepNext/>
        <w:widowControl/>
        <w:autoSpaceDE w:val="0"/>
        <w:autoSpaceDN w:val="0"/>
        <w:adjustRightInd w:val="0"/>
        <w:ind w:left="284" w:hanging="284"/>
        <w:jc w:val="center"/>
        <w:rPr>
          <w:rFonts w:ascii="Arial" w:eastAsia="Times New Roman" w:hAnsi="Arial" w:cs="Arial"/>
          <w:sz w:val="24"/>
          <w:szCs w:val="24"/>
          <w:lang w:eastAsia="es-ES"/>
        </w:rPr>
      </w:pPr>
      <w:r>
        <w:rPr>
          <w:noProof/>
          <w:lang w:eastAsia="es-MX"/>
        </w:rPr>
        <w:drawing>
          <wp:inline distT="0" distB="0" distL="0" distR="0" wp14:anchorId="4FFB882B" wp14:editId="181CDAB0">
            <wp:extent cx="6123940" cy="2381250"/>
            <wp:effectExtent l="0" t="0" r="0" b="0"/>
            <wp:docPr id="4" name="Gráfico 4">
              <a:extLst xmlns:a="http://schemas.openxmlformats.org/drawingml/2006/main">
                <a:ext uri="{FF2B5EF4-FFF2-40B4-BE49-F238E27FC236}">
                  <a16:creationId xmlns:a16="http://schemas.microsoft.com/office/drawing/2014/main" id="{1B2C185F-9B4E-4CBB-A54A-D13B2CC4D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7AA9BA" w14:textId="7095E2B9" w:rsidR="00023C2D" w:rsidRPr="001770EF" w:rsidRDefault="000228FC" w:rsidP="00E42B95">
      <w:pPr>
        <w:pStyle w:val="Prrafodelista"/>
        <w:keepNext/>
        <w:widowControl/>
        <w:ind w:left="709" w:right="-22" w:hanging="709"/>
        <w:jc w:val="both"/>
        <w:rPr>
          <w:rFonts w:ascii="Arial" w:hAnsi="Arial" w:cs="Arial"/>
          <w:b/>
          <w:bCs/>
          <w:sz w:val="16"/>
          <w:szCs w:val="16"/>
          <w:vertAlign w:val="superscript"/>
        </w:rPr>
      </w:pPr>
      <w:r>
        <w:rPr>
          <w:rFonts w:ascii="Arial" w:hAnsi="Arial" w:cs="Arial"/>
          <w:b/>
          <w:bCs/>
          <w:sz w:val="16"/>
          <w:szCs w:val="16"/>
          <w:vertAlign w:val="superscript"/>
        </w:rPr>
        <w:t>1</w:t>
      </w:r>
      <w:r w:rsidR="00023C2D">
        <w:rPr>
          <w:rFonts w:ascii="Arial" w:hAnsi="Arial" w:cs="Arial"/>
          <w:b/>
          <w:bCs/>
          <w:sz w:val="16"/>
          <w:szCs w:val="16"/>
          <w:vertAlign w:val="superscript"/>
        </w:rPr>
        <w:t xml:space="preserve">                   </w:t>
      </w:r>
      <w:r w:rsidR="007D0A4C">
        <w:rPr>
          <w:rFonts w:ascii="Arial" w:hAnsi="Arial" w:cs="Arial"/>
          <w:b/>
          <w:bCs/>
          <w:sz w:val="16"/>
          <w:szCs w:val="16"/>
          <w:vertAlign w:val="superscript"/>
        </w:rPr>
        <w:tab/>
      </w:r>
      <w:proofErr w:type="gramStart"/>
      <w:r w:rsidR="00023C2D" w:rsidRPr="004D5C26">
        <w:rPr>
          <w:rFonts w:ascii="Arial" w:hAnsi="Arial" w:cs="Arial"/>
          <w:sz w:val="16"/>
          <w:szCs w:val="16"/>
        </w:rPr>
        <w:t>La</w:t>
      </w:r>
      <w:proofErr w:type="gramEnd"/>
      <w:r w:rsidR="00023C2D" w:rsidRPr="004D5C26">
        <w:rPr>
          <w:rFonts w:ascii="Arial" w:hAnsi="Arial" w:cs="Arial"/>
          <w:sz w:val="16"/>
          <w:szCs w:val="16"/>
        </w:rPr>
        <w:t xml:space="preserve"> tasa de def</w:t>
      </w:r>
      <w:r w:rsidR="00023C2D">
        <w:rPr>
          <w:rFonts w:ascii="Arial" w:hAnsi="Arial" w:cs="Arial"/>
          <w:sz w:val="16"/>
          <w:szCs w:val="16"/>
        </w:rPr>
        <w:t>unciones registradas por cada mil</w:t>
      </w:r>
      <w:r w:rsidR="00023C2D" w:rsidRPr="004D5C26">
        <w:rPr>
          <w:rFonts w:ascii="Arial" w:hAnsi="Arial" w:cs="Arial"/>
          <w:sz w:val="16"/>
          <w:szCs w:val="16"/>
        </w:rPr>
        <w:t xml:space="preserve"> habitantes se presenta como referencia para facilitar la comparación entre</w:t>
      </w:r>
      <w:r w:rsidR="00555809">
        <w:rPr>
          <w:rFonts w:ascii="Arial" w:hAnsi="Arial" w:cs="Arial"/>
          <w:sz w:val="16"/>
          <w:szCs w:val="16"/>
        </w:rPr>
        <w:t xml:space="preserve"> </w:t>
      </w:r>
      <w:r w:rsidR="00023C2D" w:rsidRPr="004D5C26">
        <w:rPr>
          <w:rFonts w:ascii="Arial" w:hAnsi="Arial" w:cs="Arial"/>
          <w:sz w:val="16"/>
          <w:szCs w:val="16"/>
        </w:rPr>
        <w:t xml:space="preserve">años. El estudio de la mortalidad requiere </w:t>
      </w:r>
      <w:r w:rsidR="00555809">
        <w:rPr>
          <w:rFonts w:ascii="Arial" w:hAnsi="Arial" w:cs="Arial"/>
          <w:sz w:val="16"/>
          <w:szCs w:val="16"/>
        </w:rPr>
        <w:t xml:space="preserve">considerar </w:t>
      </w:r>
      <w:r w:rsidR="00023C2D" w:rsidRPr="004D5C26">
        <w:rPr>
          <w:rFonts w:ascii="Arial" w:hAnsi="Arial" w:cs="Arial"/>
          <w:sz w:val="16"/>
          <w:szCs w:val="16"/>
        </w:rPr>
        <w:t xml:space="preserve">las defunciones en un año determinado. </w:t>
      </w:r>
      <w:r w:rsidR="00023C2D">
        <w:rPr>
          <w:rFonts w:ascii="Arial" w:hAnsi="Arial" w:cs="Arial"/>
          <w:sz w:val="16"/>
          <w:szCs w:val="16"/>
        </w:rPr>
        <w:t xml:space="preserve">El denominador para el cálculo de la </w:t>
      </w:r>
      <w:r w:rsidR="00023C2D" w:rsidRPr="00DA4DCF">
        <w:rPr>
          <w:rFonts w:ascii="Arial" w:hAnsi="Arial" w:cs="Arial"/>
          <w:sz w:val="16"/>
          <w:szCs w:val="16"/>
        </w:rPr>
        <w:t>tasa</w:t>
      </w:r>
      <w:r w:rsidR="00023C2D">
        <w:rPr>
          <w:rFonts w:ascii="Arial" w:hAnsi="Arial" w:cs="Arial"/>
          <w:sz w:val="16"/>
          <w:szCs w:val="16"/>
        </w:rPr>
        <w:t xml:space="preserve"> corresponde </w:t>
      </w:r>
      <w:r w:rsidR="00023C2D" w:rsidRPr="00DA4DCF">
        <w:rPr>
          <w:rFonts w:ascii="Arial" w:hAnsi="Arial" w:cs="Arial"/>
          <w:sz w:val="16"/>
          <w:szCs w:val="16"/>
        </w:rPr>
        <w:t xml:space="preserve">a la estimación de población </w:t>
      </w:r>
      <w:r w:rsidR="00023C2D">
        <w:rPr>
          <w:rFonts w:ascii="Arial" w:hAnsi="Arial" w:cs="Arial"/>
          <w:sz w:val="16"/>
          <w:szCs w:val="16"/>
        </w:rPr>
        <w:t xml:space="preserve">que elabora </w:t>
      </w:r>
      <w:r w:rsidR="00023C2D" w:rsidRPr="00DA4DCF">
        <w:rPr>
          <w:rFonts w:ascii="Arial" w:hAnsi="Arial" w:cs="Arial"/>
          <w:sz w:val="16"/>
          <w:szCs w:val="16"/>
        </w:rPr>
        <w:t xml:space="preserve">el </w:t>
      </w:r>
      <w:r w:rsidR="00023C2D">
        <w:rPr>
          <w:rFonts w:ascii="Arial" w:hAnsi="Arial" w:cs="Arial"/>
          <w:sz w:val="16"/>
          <w:szCs w:val="16"/>
        </w:rPr>
        <w:t>Instituto Nacional de Estadística y Geografía (</w:t>
      </w:r>
      <w:r w:rsidR="00023C2D" w:rsidRPr="00DA4DCF">
        <w:rPr>
          <w:rFonts w:ascii="Arial" w:hAnsi="Arial" w:cs="Arial"/>
          <w:sz w:val="16"/>
          <w:szCs w:val="16"/>
        </w:rPr>
        <w:t>INEGI</w:t>
      </w:r>
      <w:r w:rsidR="00023C2D">
        <w:rPr>
          <w:rFonts w:ascii="Arial" w:hAnsi="Arial" w:cs="Arial"/>
          <w:sz w:val="16"/>
          <w:szCs w:val="16"/>
        </w:rPr>
        <w:t xml:space="preserve">) </w:t>
      </w:r>
      <w:r w:rsidR="00023C2D" w:rsidRPr="00DA4DCF">
        <w:rPr>
          <w:rFonts w:ascii="Arial" w:hAnsi="Arial" w:cs="Arial"/>
          <w:sz w:val="16"/>
          <w:szCs w:val="16"/>
        </w:rPr>
        <w:t>con base en el Marco de Muestreo de Viviendas</w:t>
      </w:r>
      <w:r w:rsidR="00023C2D" w:rsidRPr="004D5C26">
        <w:rPr>
          <w:rFonts w:ascii="Arial" w:hAnsi="Arial" w:cs="Arial"/>
          <w:sz w:val="16"/>
          <w:szCs w:val="16"/>
        </w:rPr>
        <w:t>.</w:t>
      </w:r>
    </w:p>
    <w:p w14:paraId="3523A8A6" w14:textId="4127BFA1" w:rsidR="001D37FC" w:rsidRPr="007C4244" w:rsidRDefault="001D37FC" w:rsidP="00E42B95">
      <w:pPr>
        <w:pStyle w:val="Prrafodelista"/>
        <w:keepNext/>
        <w:widowControl/>
        <w:ind w:left="284" w:right="-22" w:hanging="284"/>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023C2D">
        <w:rPr>
          <w:rFonts w:ascii="Arial" w:hAnsi="Arial" w:cs="Arial"/>
          <w:bCs/>
          <w:sz w:val="16"/>
          <w:szCs w:val="16"/>
        </w:rPr>
        <w:t xml:space="preserve">           </w:t>
      </w:r>
      <w:r w:rsidR="007D0A4C">
        <w:rPr>
          <w:rFonts w:ascii="Arial" w:hAnsi="Arial" w:cs="Arial"/>
          <w:bCs/>
          <w:sz w:val="16"/>
          <w:szCs w:val="16"/>
        </w:rPr>
        <w:tab/>
      </w:r>
      <w:r w:rsidRPr="007C4244">
        <w:rPr>
          <w:rFonts w:ascii="Arial" w:hAnsi="Arial" w:cs="Arial"/>
          <w:bCs/>
          <w:sz w:val="16"/>
          <w:szCs w:val="16"/>
        </w:rPr>
        <w:t>Información preliminar</w:t>
      </w:r>
    </w:p>
    <w:p w14:paraId="3409C0B9" w14:textId="581DA5D3" w:rsidR="001D37FC" w:rsidRDefault="001D37FC" w:rsidP="00E42B95">
      <w:pPr>
        <w:pStyle w:val="Prrafodelista"/>
        <w:widowControl/>
        <w:ind w:left="284" w:right="-22" w:hanging="284"/>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023C2D">
        <w:rPr>
          <w:rFonts w:ascii="Arial" w:hAnsi="Arial" w:cs="Arial"/>
          <w:bCs/>
          <w:sz w:val="16"/>
          <w:szCs w:val="16"/>
        </w:rPr>
        <w:t xml:space="preserve">  </w:t>
      </w:r>
      <w:r w:rsidR="007D0A4C">
        <w:rPr>
          <w:rFonts w:ascii="Arial" w:hAnsi="Arial" w:cs="Arial"/>
          <w:bCs/>
          <w:sz w:val="16"/>
          <w:szCs w:val="16"/>
        </w:rPr>
        <w:tab/>
      </w:r>
      <w:r w:rsidR="00555809">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090636">
        <w:rPr>
          <w:rFonts w:ascii="Arial" w:hAnsi="Arial" w:cs="Arial"/>
          <w:bCs/>
          <w:sz w:val="16"/>
          <w:szCs w:val="16"/>
        </w:rPr>
        <w:t xml:space="preserve"> de</w:t>
      </w:r>
      <w:r w:rsidRPr="00CD5108">
        <w:rPr>
          <w:rFonts w:ascii="Arial" w:hAnsi="Arial" w:cs="Arial"/>
          <w:bCs/>
          <w:sz w:val="16"/>
          <w:szCs w:val="16"/>
        </w:rPr>
        <w:t xml:space="preserve"> </w:t>
      </w:r>
      <w:r w:rsidR="00ED2F9E" w:rsidRPr="00ED2F9E">
        <w:rPr>
          <w:rFonts w:ascii="Arial" w:hAnsi="Arial" w:cs="Arial"/>
          <w:bCs/>
          <w:sz w:val="16"/>
          <w:szCs w:val="16"/>
        </w:rPr>
        <w:fldChar w:fldCharType="begin"/>
      </w:r>
      <w:r w:rsidR="00ED2F9E" w:rsidRPr="00ED2F9E">
        <w:rPr>
          <w:rFonts w:ascii="Arial" w:hAnsi="Arial" w:cs="Arial"/>
          <w:bCs/>
          <w:sz w:val="16"/>
          <w:szCs w:val="16"/>
        </w:rPr>
        <w:instrText xml:space="preserve"> MERGEFIELD Año4 </w:instrText>
      </w:r>
      <w:r w:rsidR="00ED2F9E" w:rsidRPr="00ED2F9E">
        <w:rPr>
          <w:rFonts w:ascii="Arial" w:hAnsi="Arial" w:cs="Arial"/>
          <w:bCs/>
          <w:sz w:val="16"/>
          <w:szCs w:val="16"/>
        </w:rPr>
        <w:fldChar w:fldCharType="separate"/>
      </w:r>
      <w:r w:rsidR="007205EF" w:rsidRPr="00DC0DFC">
        <w:rPr>
          <w:rFonts w:ascii="Arial" w:hAnsi="Arial" w:cs="Arial"/>
          <w:bCs/>
          <w:noProof/>
          <w:sz w:val="16"/>
          <w:szCs w:val="16"/>
        </w:rPr>
        <w:t>2021</w:t>
      </w:r>
      <w:r w:rsidR="00ED2F9E" w:rsidRPr="00ED2F9E">
        <w:rPr>
          <w:rFonts w:ascii="Arial" w:hAnsi="Arial" w:cs="Arial"/>
          <w:bCs/>
          <w:sz w:val="16"/>
          <w:szCs w:val="16"/>
        </w:rPr>
        <w:fldChar w:fldCharType="end"/>
      </w:r>
      <w:r>
        <w:rPr>
          <w:rFonts w:ascii="Arial" w:hAnsi="Arial" w:cs="Arial"/>
          <w:bCs/>
          <w:sz w:val="16"/>
          <w:szCs w:val="16"/>
        </w:rPr>
        <w:t xml:space="preserve"> y </w:t>
      </w:r>
      <w:r w:rsidR="003575E3">
        <w:rPr>
          <w:rFonts w:ascii="Arial" w:hAnsi="Arial" w:cs="Arial"/>
          <w:bCs/>
          <w:sz w:val="16"/>
          <w:szCs w:val="16"/>
        </w:rPr>
        <w:fldChar w:fldCharType="begin"/>
      </w:r>
      <w:r w:rsidR="003575E3">
        <w:rPr>
          <w:rFonts w:ascii="Arial" w:hAnsi="Arial" w:cs="Arial"/>
          <w:bCs/>
          <w:sz w:val="16"/>
          <w:szCs w:val="16"/>
        </w:rPr>
        <w:instrText xml:space="preserve"> MERGEFIELD Año </w:instrText>
      </w:r>
      <w:r w:rsidR="003575E3">
        <w:rPr>
          <w:rFonts w:ascii="Arial" w:hAnsi="Arial" w:cs="Arial"/>
          <w:bCs/>
          <w:sz w:val="16"/>
          <w:szCs w:val="16"/>
        </w:rPr>
        <w:fldChar w:fldCharType="separate"/>
      </w:r>
      <w:r w:rsidR="007205EF" w:rsidRPr="00DC0DFC">
        <w:rPr>
          <w:rFonts w:ascii="Arial" w:hAnsi="Arial" w:cs="Arial"/>
          <w:bCs/>
          <w:noProof/>
          <w:sz w:val="16"/>
          <w:szCs w:val="16"/>
        </w:rPr>
        <w:t>2022</w:t>
      </w:r>
      <w:r w:rsidR="003575E3">
        <w:rPr>
          <w:rFonts w:ascii="Arial" w:hAnsi="Arial" w:cs="Arial"/>
          <w:bCs/>
          <w:sz w:val="16"/>
          <w:szCs w:val="16"/>
        </w:rPr>
        <w:fldChar w:fldCharType="end"/>
      </w:r>
      <w:r>
        <w:rPr>
          <w:rFonts w:ascii="Arial" w:hAnsi="Arial" w:cs="Arial"/>
          <w:bCs/>
          <w:sz w:val="16"/>
          <w:szCs w:val="16"/>
          <w:vertAlign w:val="superscript"/>
        </w:rPr>
        <w:t>P</w:t>
      </w:r>
    </w:p>
    <w:p w14:paraId="1F2F177C" w14:textId="77777777" w:rsidR="00023C2D" w:rsidRDefault="00023C2D" w:rsidP="001770EF">
      <w:pPr>
        <w:pStyle w:val="Prrafodelista"/>
        <w:widowControl/>
        <w:ind w:left="284" w:hanging="284"/>
        <w:jc w:val="both"/>
        <w:rPr>
          <w:rFonts w:ascii="Arial" w:hAnsi="Arial" w:cs="Arial"/>
          <w:bCs/>
          <w:sz w:val="16"/>
          <w:szCs w:val="16"/>
        </w:rPr>
      </w:pPr>
    </w:p>
    <w:p w14:paraId="34E829E0" w14:textId="26762F27" w:rsidR="00166BA5" w:rsidRPr="00B1792A" w:rsidRDefault="00166BA5" w:rsidP="00E42B95">
      <w:pPr>
        <w:ind w:left="-142" w:right="-22"/>
        <w:jc w:val="both"/>
        <w:rPr>
          <w:rFonts w:ascii="Arial" w:eastAsia="Times New Roman" w:hAnsi="Arial" w:cs="Arial"/>
          <w:spacing w:val="2"/>
          <w:sz w:val="24"/>
          <w:szCs w:val="24"/>
          <w:lang w:eastAsia="es-ES"/>
        </w:rPr>
      </w:pPr>
      <w:r w:rsidRPr="00B1792A">
        <w:rPr>
          <w:rFonts w:ascii="Arial" w:eastAsia="Times New Roman" w:hAnsi="Arial" w:cs="Arial"/>
          <w:spacing w:val="2"/>
          <w:sz w:val="24"/>
          <w:szCs w:val="24"/>
          <w:lang w:eastAsia="es-ES"/>
        </w:rPr>
        <w:t xml:space="preserve">En el primer semestre de </w:t>
      </w:r>
      <w:r w:rsidR="005766A0" w:rsidRPr="00B1792A">
        <w:rPr>
          <w:rFonts w:ascii="Arial" w:eastAsia="Times New Roman" w:hAnsi="Arial" w:cs="Arial"/>
          <w:spacing w:val="2"/>
          <w:sz w:val="24"/>
          <w:szCs w:val="24"/>
          <w:lang w:eastAsia="es-ES"/>
        </w:rPr>
        <w:fldChar w:fldCharType="begin"/>
      </w:r>
      <w:r w:rsidR="005766A0" w:rsidRPr="00B1792A">
        <w:rPr>
          <w:rFonts w:ascii="Arial" w:eastAsia="Times New Roman" w:hAnsi="Arial" w:cs="Arial"/>
          <w:spacing w:val="2"/>
          <w:sz w:val="24"/>
          <w:szCs w:val="24"/>
          <w:lang w:eastAsia="es-ES"/>
        </w:rPr>
        <w:instrText xml:space="preserve"> MERGEFIELD Año </w:instrText>
      </w:r>
      <w:r w:rsidR="005766A0" w:rsidRPr="00B1792A">
        <w:rPr>
          <w:rFonts w:ascii="Arial" w:eastAsia="Times New Roman" w:hAnsi="Arial" w:cs="Arial"/>
          <w:spacing w:val="2"/>
          <w:sz w:val="24"/>
          <w:szCs w:val="24"/>
          <w:lang w:eastAsia="es-ES"/>
        </w:rPr>
        <w:fldChar w:fldCharType="separate"/>
      </w:r>
      <w:r w:rsidR="007205EF" w:rsidRPr="00B1792A">
        <w:rPr>
          <w:rFonts w:ascii="Arial" w:eastAsia="Times New Roman" w:hAnsi="Arial" w:cs="Arial"/>
          <w:noProof/>
          <w:spacing w:val="2"/>
          <w:sz w:val="24"/>
          <w:szCs w:val="24"/>
          <w:lang w:eastAsia="es-ES"/>
        </w:rPr>
        <w:t>2022</w:t>
      </w:r>
      <w:r w:rsidR="005766A0" w:rsidRPr="00B1792A">
        <w:rPr>
          <w:rFonts w:ascii="Arial" w:eastAsia="Times New Roman" w:hAnsi="Arial" w:cs="Arial"/>
          <w:spacing w:val="2"/>
          <w:sz w:val="24"/>
          <w:szCs w:val="24"/>
          <w:lang w:eastAsia="es-ES"/>
        </w:rPr>
        <w:fldChar w:fldCharType="end"/>
      </w:r>
      <w:r w:rsidRPr="00B1792A">
        <w:rPr>
          <w:rFonts w:ascii="Arial" w:eastAsia="Times New Roman" w:hAnsi="Arial" w:cs="Arial"/>
          <w:spacing w:val="2"/>
          <w:sz w:val="24"/>
          <w:szCs w:val="24"/>
          <w:lang w:eastAsia="es-ES"/>
        </w:rPr>
        <w:t>, del total de defunciones registradas de forma preliminar</w:t>
      </w:r>
      <w:r w:rsidR="00E42B95">
        <w:rPr>
          <w:rFonts w:ascii="Arial" w:eastAsia="Times New Roman" w:hAnsi="Arial" w:cs="Arial"/>
          <w:spacing w:val="2"/>
          <w:sz w:val="24"/>
          <w:szCs w:val="24"/>
          <w:lang w:eastAsia="es-ES"/>
        </w:rPr>
        <w:t>,</w:t>
      </w:r>
      <w:r w:rsidR="003E04EB">
        <w:rPr>
          <w:rFonts w:ascii="Arial" w:eastAsia="Times New Roman" w:hAnsi="Arial" w:cs="Arial"/>
          <w:spacing w:val="2"/>
          <w:sz w:val="24"/>
          <w:szCs w:val="24"/>
          <w:lang w:eastAsia="es-ES"/>
        </w:rPr>
        <w:t xml:space="preserve"> </w:t>
      </w:r>
      <w:r w:rsidR="001C0775" w:rsidRPr="00B1792A">
        <w:rPr>
          <w:rFonts w:ascii="Arial" w:eastAsia="Times New Roman" w:hAnsi="Arial" w:cs="Arial"/>
          <w:spacing w:val="2"/>
          <w:sz w:val="24"/>
          <w:szCs w:val="24"/>
          <w:lang w:eastAsia="es-ES"/>
        </w:rPr>
        <w:fldChar w:fldCharType="begin"/>
      </w:r>
      <w:r w:rsidR="001C0775" w:rsidRPr="00B1792A">
        <w:rPr>
          <w:rFonts w:ascii="Arial" w:eastAsia="Times New Roman" w:hAnsi="Arial" w:cs="Arial"/>
          <w:spacing w:val="2"/>
          <w:sz w:val="24"/>
          <w:szCs w:val="24"/>
          <w:lang w:eastAsia="es-ES"/>
        </w:rPr>
        <w:instrText xml:space="preserve"> MERGEFIELD "Hombres" </w:instrText>
      </w:r>
      <w:r w:rsidR="001C0775" w:rsidRPr="00B1792A">
        <w:rPr>
          <w:rFonts w:ascii="Arial" w:eastAsia="Times New Roman" w:hAnsi="Arial" w:cs="Arial"/>
          <w:spacing w:val="2"/>
          <w:sz w:val="24"/>
          <w:szCs w:val="24"/>
          <w:lang w:eastAsia="es-ES"/>
        </w:rPr>
        <w:fldChar w:fldCharType="separate"/>
      </w:r>
      <w:r w:rsidR="007205EF" w:rsidRPr="00B1792A">
        <w:rPr>
          <w:rFonts w:ascii="Arial" w:eastAsia="Times New Roman" w:hAnsi="Arial" w:cs="Arial"/>
          <w:noProof/>
          <w:spacing w:val="2"/>
          <w:sz w:val="24"/>
          <w:szCs w:val="24"/>
          <w:lang w:eastAsia="es-ES"/>
        </w:rPr>
        <w:t>56.5</w:t>
      </w:r>
      <w:r w:rsidR="001C0775" w:rsidRPr="00B1792A">
        <w:rPr>
          <w:rFonts w:ascii="Arial" w:eastAsia="Times New Roman" w:hAnsi="Arial" w:cs="Arial"/>
          <w:spacing w:val="2"/>
          <w:sz w:val="24"/>
          <w:szCs w:val="24"/>
          <w:lang w:eastAsia="es-ES"/>
        </w:rPr>
        <w:fldChar w:fldCharType="end"/>
      </w:r>
      <w:r w:rsidR="00751E42" w:rsidRPr="00B1792A">
        <w:rPr>
          <w:rFonts w:ascii="Arial" w:eastAsia="Times New Roman" w:hAnsi="Arial" w:cs="Arial"/>
          <w:spacing w:val="2"/>
          <w:sz w:val="24"/>
          <w:szCs w:val="24"/>
          <w:lang w:eastAsia="es-ES"/>
        </w:rPr>
        <w:t xml:space="preserve"> </w:t>
      </w:r>
      <w:r w:rsidRPr="00B1792A">
        <w:rPr>
          <w:rFonts w:ascii="Arial" w:eastAsia="Times New Roman" w:hAnsi="Arial" w:cs="Arial"/>
          <w:spacing w:val="2"/>
          <w:sz w:val="24"/>
          <w:szCs w:val="24"/>
          <w:lang w:eastAsia="es-ES"/>
        </w:rPr>
        <w:t xml:space="preserve">% </w:t>
      </w:r>
      <w:r w:rsidR="00555809" w:rsidRPr="00B1792A">
        <w:rPr>
          <w:rFonts w:ascii="Arial" w:eastAsia="Times New Roman" w:hAnsi="Arial" w:cs="Arial"/>
          <w:spacing w:val="2"/>
          <w:sz w:val="24"/>
          <w:szCs w:val="24"/>
          <w:lang w:eastAsia="es-ES"/>
        </w:rPr>
        <w:t>correspondió a</w:t>
      </w:r>
      <w:r w:rsidRPr="00B1792A">
        <w:rPr>
          <w:rFonts w:ascii="Arial" w:eastAsia="Times New Roman" w:hAnsi="Arial" w:cs="Arial"/>
          <w:spacing w:val="2"/>
          <w:sz w:val="24"/>
          <w:szCs w:val="24"/>
          <w:lang w:eastAsia="es-ES"/>
        </w:rPr>
        <w:t xml:space="preserve"> hombres</w:t>
      </w:r>
      <w:r w:rsidR="00555809" w:rsidRPr="00B1792A">
        <w:rPr>
          <w:rFonts w:ascii="Arial" w:eastAsia="Times New Roman" w:hAnsi="Arial" w:cs="Arial"/>
          <w:spacing w:val="2"/>
          <w:sz w:val="24"/>
          <w:szCs w:val="24"/>
          <w:lang w:eastAsia="es-ES"/>
        </w:rPr>
        <w:t xml:space="preserve"> y</w:t>
      </w:r>
      <w:r w:rsidRPr="00B1792A">
        <w:rPr>
          <w:rFonts w:ascii="Arial" w:eastAsia="Times New Roman" w:hAnsi="Arial" w:cs="Arial"/>
          <w:spacing w:val="2"/>
          <w:sz w:val="24"/>
          <w:szCs w:val="24"/>
          <w:lang w:eastAsia="es-ES"/>
        </w:rPr>
        <w:t xml:space="preserve"> </w:t>
      </w:r>
      <w:r w:rsidR="001C0775" w:rsidRPr="00B1792A">
        <w:rPr>
          <w:rFonts w:ascii="Arial" w:eastAsia="Times New Roman" w:hAnsi="Arial" w:cs="Arial"/>
          <w:spacing w:val="2"/>
          <w:sz w:val="24"/>
          <w:szCs w:val="24"/>
          <w:lang w:eastAsia="es-ES"/>
        </w:rPr>
        <w:fldChar w:fldCharType="begin"/>
      </w:r>
      <w:r w:rsidR="001C0775" w:rsidRPr="00B1792A">
        <w:rPr>
          <w:rFonts w:ascii="Arial" w:eastAsia="Times New Roman" w:hAnsi="Arial" w:cs="Arial"/>
          <w:spacing w:val="2"/>
          <w:sz w:val="24"/>
          <w:szCs w:val="24"/>
          <w:lang w:eastAsia="es-ES"/>
        </w:rPr>
        <w:instrText xml:space="preserve"> MERGEFIELD "Mujeres" </w:instrText>
      </w:r>
      <w:r w:rsidR="001C0775" w:rsidRPr="00B1792A">
        <w:rPr>
          <w:rFonts w:ascii="Arial" w:eastAsia="Times New Roman" w:hAnsi="Arial" w:cs="Arial"/>
          <w:spacing w:val="2"/>
          <w:sz w:val="24"/>
          <w:szCs w:val="24"/>
          <w:lang w:eastAsia="es-ES"/>
        </w:rPr>
        <w:fldChar w:fldCharType="separate"/>
      </w:r>
      <w:r w:rsidR="007205EF" w:rsidRPr="00B1792A">
        <w:rPr>
          <w:rFonts w:ascii="Arial" w:eastAsia="Times New Roman" w:hAnsi="Arial" w:cs="Arial"/>
          <w:noProof/>
          <w:spacing w:val="2"/>
          <w:sz w:val="24"/>
          <w:szCs w:val="24"/>
          <w:lang w:eastAsia="es-ES"/>
        </w:rPr>
        <w:t>43.4</w:t>
      </w:r>
      <w:r w:rsidR="001C0775" w:rsidRPr="00B1792A">
        <w:rPr>
          <w:rFonts w:ascii="Arial" w:eastAsia="Times New Roman" w:hAnsi="Arial" w:cs="Arial"/>
          <w:spacing w:val="2"/>
          <w:sz w:val="24"/>
          <w:szCs w:val="24"/>
          <w:lang w:eastAsia="es-ES"/>
        </w:rPr>
        <w:fldChar w:fldCharType="end"/>
      </w:r>
      <w:r w:rsidR="001C0775" w:rsidRPr="00B1792A">
        <w:rPr>
          <w:rFonts w:ascii="Arial" w:eastAsia="Times New Roman" w:hAnsi="Arial" w:cs="Arial"/>
          <w:spacing w:val="2"/>
          <w:sz w:val="24"/>
          <w:szCs w:val="24"/>
          <w:lang w:eastAsia="es-ES"/>
        </w:rPr>
        <w:t xml:space="preserve"> </w:t>
      </w:r>
      <w:r w:rsidRPr="00B1792A">
        <w:rPr>
          <w:rFonts w:ascii="Arial" w:eastAsia="Times New Roman" w:hAnsi="Arial" w:cs="Arial"/>
          <w:spacing w:val="2"/>
          <w:sz w:val="24"/>
          <w:szCs w:val="24"/>
          <w:lang w:eastAsia="es-ES"/>
        </w:rPr>
        <w:t>%</w:t>
      </w:r>
      <w:r w:rsidR="00555809" w:rsidRPr="00B1792A">
        <w:rPr>
          <w:rFonts w:ascii="Arial" w:eastAsia="Times New Roman" w:hAnsi="Arial" w:cs="Arial"/>
          <w:spacing w:val="2"/>
          <w:sz w:val="24"/>
          <w:szCs w:val="24"/>
          <w:lang w:eastAsia="es-ES"/>
        </w:rPr>
        <w:t>, a</w:t>
      </w:r>
      <w:r w:rsidRPr="00B1792A">
        <w:rPr>
          <w:rFonts w:ascii="Arial" w:eastAsia="Times New Roman" w:hAnsi="Arial" w:cs="Arial"/>
          <w:spacing w:val="2"/>
          <w:sz w:val="24"/>
          <w:szCs w:val="24"/>
          <w:lang w:eastAsia="es-ES"/>
        </w:rPr>
        <w:t xml:space="preserve"> mujeres</w:t>
      </w:r>
      <w:r w:rsidR="00555809" w:rsidRPr="00B1792A">
        <w:rPr>
          <w:rFonts w:ascii="Arial" w:eastAsia="Times New Roman" w:hAnsi="Arial" w:cs="Arial"/>
          <w:spacing w:val="2"/>
          <w:sz w:val="24"/>
          <w:szCs w:val="24"/>
          <w:lang w:eastAsia="es-ES"/>
        </w:rPr>
        <w:t xml:space="preserve">. En </w:t>
      </w:r>
      <w:r w:rsidR="001C0775" w:rsidRPr="00B1792A">
        <w:rPr>
          <w:rFonts w:ascii="Arial" w:eastAsia="Times New Roman" w:hAnsi="Arial" w:cs="Arial"/>
          <w:spacing w:val="2"/>
          <w:sz w:val="24"/>
          <w:szCs w:val="24"/>
          <w:lang w:eastAsia="es-ES"/>
        </w:rPr>
        <w:fldChar w:fldCharType="begin"/>
      </w:r>
      <w:r w:rsidR="001C0775" w:rsidRPr="00B1792A">
        <w:rPr>
          <w:rFonts w:ascii="Arial" w:eastAsia="Times New Roman" w:hAnsi="Arial" w:cs="Arial"/>
          <w:spacing w:val="2"/>
          <w:sz w:val="24"/>
          <w:szCs w:val="24"/>
          <w:lang w:eastAsia="es-ES"/>
        </w:rPr>
        <w:instrText xml:space="preserve"> MERGEFIELD "Sexo_NE" </w:instrText>
      </w:r>
      <w:r w:rsidR="001C0775" w:rsidRPr="00B1792A">
        <w:rPr>
          <w:rFonts w:ascii="Arial" w:eastAsia="Times New Roman" w:hAnsi="Arial" w:cs="Arial"/>
          <w:spacing w:val="2"/>
          <w:sz w:val="24"/>
          <w:szCs w:val="24"/>
          <w:lang w:eastAsia="es-ES"/>
        </w:rPr>
        <w:fldChar w:fldCharType="separate"/>
      </w:r>
      <w:r w:rsidR="007205EF" w:rsidRPr="00B1792A">
        <w:rPr>
          <w:rFonts w:ascii="Arial" w:eastAsia="Times New Roman" w:hAnsi="Arial" w:cs="Arial"/>
          <w:noProof/>
          <w:spacing w:val="2"/>
          <w:sz w:val="24"/>
          <w:szCs w:val="24"/>
          <w:lang w:eastAsia="es-ES"/>
        </w:rPr>
        <w:t>341</w:t>
      </w:r>
      <w:r w:rsidR="001C0775" w:rsidRPr="00B1792A">
        <w:rPr>
          <w:rFonts w:ascii="Arial" w:eastAsia="Times New Roman" w:hAnsi="Arial" w:cs="Arial"/>
          <w:spacing w:val="2"/>
          <w:sz w:val="24"/>
          <w:szCs w:val="24"/>
          <w:lang w:eastAsia="es-ES"/>
        </w:rPr>
        <w:fldChar w:fldCharType="end"/>
      </w:r>
      <w:r w:rsidRPr="00B1792A">
        <w:rPr>
          <w:rFonts w:ascii="Arial" w:eastAsia="Times New Roman" w:hAnsi="Arial" w:cs="Arial"/>
          <w:spacing w:val="2"/>
          <w:sz w:val="24"/>
          <w:szCs w:val="24"/>
          <w:lang w:eastAsia="es-ES"/>
        </w:rPr>
        <w:t xml:space="preserve"> casos</w:t>
      </w:r>
      <w:r w:rsidR="00555809" w:rsidRPr="00B1792A">
        <w:rPr>
          <w:rFonts w:ascii="Arial" w:eastAsia="Times New Roman" w:hAnsi="Arial" w:cs="Arial"/>
          <w:spacing w:val="2"/>
          <w:sz w:val="24"/>
          <w:szCs w:val="24"/>
          <w:lang w:eastAsia="es-ES"/>
        </w:rPr>
        <w:t xml:space="preserve"> (0.1 %)</w:t>
      </w:r>
      <w:r w:rsidRPr="00B1792A">
        <w:rPr>
          <w:rFonts w:ascii="Arial" w:eastAsia="Times New Roman" w:hAnsi="Arial" w:cs="Arial"/>
          <w:spacing w:val="2"/>
          <w:sz w:val="24"/>
          <w:szCs w:val="24"/>
          <w:lang w:eastAsia="es-ES"/>
        </w:rPr>
        <w:t xml:space="preserve"> no se especificó el sexo</w:t>
      </w:r>
      <w:r w:rsidR="00555809" w:rsidRPr="00B1792A">
        <w:rPr>
          <w:rFonts w:ascii="Arial" w:eastAsia="Times New Roman" w:hAnsi="Arial" w:cs="Arial"/>
          <w:spacing w:val="2"/>
          <w:sz w:val="24"/>
          <w:szCs w:val="24"/>
          <w:lang w:eastAsia="es-ES"/>
        </w:rPr>
        <w:t xml:space="preserve"> de la persona</w:t>
      </w:r>
      <w:r w:rsidRPr="00B1792A">
        <w:rPr>
          <w:rFonts w:ascii="Arial" w:eastAsia="Times New Roman" w:hAnsi="Arial" w:cs="Arial"/>
          <w:spacing w:val="2"/>
          <w:sz w:val="24"/>
          <w:szCs w:val="24"/>
          <w:lang w:eastAsia="es-ES"/>
        </w:rPr>
        <w:t>.</w:t>
      </w:r>
    </w:p>
    <w:p w14:paraId="369AF33F" w14:textId="77777777" w:rsidR="00866F98" w:rsidRPr="00270E17" w:rsidRDefault="00866F98" w:rsidP="00166BA5">
      <w:pPr>
        <w:jc w:val="both"/>
        <w:rPr>
          <w:rFonts w:ascii="Arial" w:eastAsia="Times New Roman" w:hAnsi="Arial" w:cs="Arial"/>
          <w:sz w:val="24"/>
          <w:szCs w:val="24"/>
          <w:lang w:eastAsia="es-ES"/>
        </w:rPr>
      </w:pPr>
    </w:p>
    <w:p w14:paraId="5CBB4FC5" w14:textId="504C0B6E" w:rsidR="00866F98" w:rsidRPr="00570626" w:rsidRDefault="00866F98" w:rsidP="007743AC">
      <w:pPr>
        <w:pStyle w:val="Textoindependiente"/>
        <w:keepNext/>
        <w:widowControl/>
        <w:kinsoku w:val="0"/>
        <w:overflowPunct w:val="0"/>
        <w:ind w:left="0"/>
        <w:jc w:val="center"/>
        <w:rPr>
          <w:sz w:val="20"/>
          <w:szCs w:val="20"/>
        </w:rPr>
      </w:pPr>
      <w:r w:rsidRPr="00570626">
        <w:rPr>
          <w:sz w:val="20"/>
          <w:szCs w:val="20"/>
        </w:rPr>
        <w:t xml:space="preserve">Gráfica </w:t>
      </w:r>
      <w:r>
        <w:rPr>
          <w:sz w:val="20"/>
          <w:szCs w:val="20"/>
        </w:rPr>
        <w:t>3</w:t>
      </w:r>
    </w:p>
    <w:p w14:paraId="499B4F04" w14:textId="4501C624" w:rsidR="00166BA5" w:rsidRPr="00B24715" w:rsidRDefault="00166BA5" w:rsidP="007743AC">
      <w:pPr>
        <w:keepNext/>
        <w:widowControl/>
        <w:spacing w:after="240"/>
        <w:jc w:val="center"/>
        <w:rPr>
          <w:rFonts w:ascii="Arial" w:hAnsi="Arial"/>
          <w:b/>
        </w:rPr>
      </w:pPr>
      <w:r w:rsidRPr="008E1461">
        <w:rPr>
          <w:rFonts w:ascii="Arial" w:eastAsia="Times New Roman" w:hAnsi="Arial" w:cs="Arial"/>
          <w:b/>
          <w:smallCaps/>
          <w:szCs w:val="24"/>
          <w:lang w:eastAsia="es-ES"/>
        </w:rPr>
        <w:t xml:space="preserve">Defunciones registradas </w:t>
      </w:r>
      <w:r w:rsidR="00EF3E4D">
        <w:rPr>
          <w:rFonts w:ascii="Arial" w:eastAsia="Times New Roman" w:hAnsi="Arial" w:cs="Arial"/>
          <w:b/>
          <w:smallCaps/>
          <w:szCs w:val="24"/>
          <w:lang w:eastAsia="es-ES"/>
        </w:rPr>
        <w:t xml:space="preserve">según </w:t>
      </w:r>
      <w:r w:rsidRPr="008E1461">
        <w:rPr>
          <w:rFonts w:ascii="Arial" w:eastAsia="Times New Roman" w:hAnsi="Arial" w:cs="Arial"/>
          <w:b/>
          <w:smallCaps/>
          <w:szCs w:val="24"/>
          <w:lang w:eastAsia="es-ES"/>
        </w:rPr>
        <w:t>sexo</w:t>
      </w:r>
      <w:r w:rsidR="005C30AB">
        <w:rPr>
          <w:rFonts w:ascii="Arial" w:eastAsia="Times New Roman" w:hAnsi="Arial" w:cs="Arial"/>
          <w:b/>
          <w:smallCaps/>
          <w:szCs w:val="24"/>
          <w:lang w:eastAsia="es-ES"/>
        </w:rPr>
        <w:t xml:space="preserve"> de la persona fallecida</w:t>
      </w:r>
      <w:r w:rsidR="00386776">
        <w:rPr>
          <w:rFonts w:ascii="Arial" w:hAnsi="Arial"/>
          <w:b/>
          <w:vertAlign w:val="superscript"/>
        </w:rPr>
        <w:br/>
      </w:r>
      <w:r w:rsidR="005523A6">
        <w:rPr>
          <w:rFonts w:ascii="Arial" w:eastAsia="Times New Roman" w:hAnsi="Arial" w:cs="Arial"/>
          <w:bCs/>
          <w:sz w:val="18"/>
          <w:szCs w:val="20"/>
          <w:lang w:eastAsia="es-ES"/>
        </w:rPr>
        <w:t>(</w:t>
      </w:r>
      <w:proofErr w:type="gramStart"/>
      <w:r w:rsidR="00E62A88">
        <w:rPr>
          <w:rFonts w:ascii="Arial" w:eastAsia="Times New Roman" w:hAnsi="Arial" w:cs="Arial"/>
          <w:bCs/>
          <w:sz w:val="18"/>
          <w:szCs w:val="20"/>
          <w:lang w:eastAsia="es-ES"/>
        </w:rPr>
        <w:t>E</w:t>
      </w:r>
      <w:r w:rsidR="00386776" w:rsidRPr="00B24715">
        <w:rPr>
          <w:rFonts w:ascii="Arial" w:eastAsia="Times New Roman" w:hAnsi="Arial" w:cs="Arial"/>
          <w:bCs/>
          <w:sz w:val="18"/>
          <w:szCs w:val="20"/>
          <w:lang w:eastAsia="es-ES"/>
        </w:rPr>
        <w:t>nero</w:t>
      </w:r>
      <w:proofErr w:type="gramEnd"/>
      <w:r w:rsidR="00386776" w:rsidRPr="00B24715">
        <w:rPr>
          <w:rFonts w:ascii="Arial" w:eastAsia="Times New Roman" w:hAnsi="Arial" w:cs="Arial"/>
          <w:bCs/>
          <w:sz w:val="18"/>
          <w:szCs w:val="20"/>
          <w:lang w:eastAsia="es-ES"/>
        </w:rPr>
        <w:t xml:space="preserve">-junio </w:t>
      </w:r>
      <w:r w:rsidR="00147BA3" w:rsidRPr="00B24715">
        <w:rPr>
          <w:rFonts w:ascii="Arial" w:eastAsia="Times New Roman" w:hAnsi="Arial" w:cs="Arial"/>
          <w:bCs/>
          <w:sz w:val="18"/>
          <w:szCs w:val="20"/>
          <w:lang w:eastAsia="es-ES"/>
        </w:rPr>
        <w:fldChar w:fldCharType="begin"/>
      </w:r>
      <w:r w:rsidR="00147BA3" w:rsidRPr="00B24715">
        <w:rPr>
          <w:rFonts w:ascii="Arial" w:eastAsia="Times New Roman" w:hAnsi="Arial" w:cs="Arial"/>
          <w:bCs/>
          <w:sz w:val="18"/>
          <w:szCs w:val="20"/>
          <w:lang w:eastAsia="es-ES"/>
        </w:rPr>
        <w:instrText xml:space="preserve"> MERGEFIELD Año </w:instrText>
      </w:r>
      <w:r w:rsidR="00147BA3" w:rsidRPr="00B24715">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2022</w:t>
      </w:r>
      <w:r w:rsidR="00147BA3" w:rsidRPr="00B24715">
        <w:rPr>
          <w:rFonts w:ascii="Arial" w:eastAsia="Times New Roman" w:hAnsi="Arial" w:cs="Arial"/>
          <w:bCs/>
          <w:sz w:val="18"/>
          <w:szCs w:val="20"/>
          <w:lang w:eastAsia="es-ES"/>
        </w:rPr>
        <w:fldChar w:fldCharType="end"/>
      </w:r>
      <w:r w:rsidR="00ED17B8" w:rsidRPr="00ED17B8">
        <w:rPr>
          <w:rFonts w:ascii="Arial" w:eastAsia="Times New Roman" w:hAnsi="Arial" w:cs="Arial"/>
          <w:bCs/>
          <w:sz w:val="18"/>
          <w:szCs w:val="20"/>
          <w:vertAlign w:val="superscript"/>
          <w:lang w:eastAsia="es-ES"/>
        </w:rPr>
        <w:t>P</w:t>
      </w:r>
      <w:r w:rsidR="005523A6" w:rsidRPr="00FF5438">
        <w:rPr>
          <w:rFonts w:ascii="Arial" w:eastAsia="Times New Roman" w:hAnsi="Arial" w:cs="Arial"/>
          <w:bCs/>
          <w:sz w:val="18"/>
          <w:szCs w:val="20"/>
          <w:lang w:eastAsia="es-ES"/>
        </w:rPr>
        <w:t>)</w:t>
      </w:r>
    </w:p>
    <w:p w14:paraId="663321B8" w14:textId="6D576D83" w:rsidR="00166BA5" w:rsidRDefault="00991B28" w:rsidP="007743AC">
      <w:pPr>
        <w:keepNext/>
        <w:widowControl/>
        <w:jc w:val="center"/>
        <w:rPr>
          <w:rFonts w:ascii="Arial" w:eastAsia="Times New Roman" w:hAnsi="Arial" w:cs="Arial"/>
          <w:sz w:val="24"/>
          <w:szCs w:val="24"/>
          <w:lang w:eastAsia="es-ES"/>
        </w:rPr>
      </w:pPr>
      <w:r>
        <w:rPr>
          <w:noProof/>
          <w:lang w:eastAsia="es-MX"/>
        </w:rPr>
        <w:drawing>
          <wp:inline distT="0" distB="0" distL="0" distR="0" wp14:anchorId="4E111C4C" wp14:editId="76E18903">
            <wp:extent cx="2701177" cy="3033714"/>
            <wp:effectExtent l="0" t="0" r="4445" b="0"/>
            <wp:docPr id="9" name="Gráfico 9">
              <a:extLst xmlns:a="http://schemas.openxmlformats.org/drawingml/2006/main">
                <a:ext uri="{FF2B5EF4-FFF2-40B4-BE49-F238E27FC236}">
                  <a16:creationId xmlns:a16="http://schemas.microsoft.com/office/drawing/2014/main" id="{9A34287A-D858-492C-BB85-4D5812CBA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6BEE81" w14:textId="0E60F0B8" w:rsidR="00B532E5" w:rsidRPr="007C4244" w:rsidRDefault="00B532E5" w:rsidP="009B11DC">
      <w:pPr>
        <w:pStyle w:val="Prrafodelista"/>
        <w:keepNext/>
        <w:widowControl/>
        <w:spacing w:before="120"/>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62A88">
        <w:rPr>
          <w:rFonts w:ascii="Arial" w:hAnsi="Arial" w:cs="Arial"/>
          <w:bCs/>
          <w:sz w:val="16"/>
          <w:szCs w:val="16"/>
        </w:rPr>
        <w:tab/>
      </w:r>
      <w:r w:rsidRPr="007C4244">
        <w:rPr>
          <w:rFonts w:ascii="Arial" w:hAnsi="Arial" w:cs="Arial"/>
          <w:bCs/>
          <w:sz w:val="16"/>
          <w:szCs w:val="16"/>
        </w:rPr>
        <w:t>Información preliminar</w:t>
      </w:r>
    </w:p>
    <w:p w14:paraId="5D4A9951" w14:textId="0434FB86" w:rsidR="001D37FC" w:rsidRDefault="001D37FC" w:rsidP="009B11DC">
      <w:pPr>
        <w:pStyle w:val="Prrafodelista"/>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E62A88">
        <w:rPr>
          <w:rFonts w:ascii="Arial" w:hAnsi="Arial" w:cs="Arial"/>
          <w:bCs/>
          <w:sz w:val="16"/>
          <w:szCs w:val="16"/>
        </w:rPr>
        <w:tab/>
      </w:r>
      <w:r w:rsidR="00555809">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xml:space="preserve">, enero-junio </w:t>
      </w:r>
      <w:r w:rsidR="00147BA3">
        <w:rPr>
          <w:rFonts w:ascii="Arial" w:hAnsi="Arial" w:cs="Arial"/>
          <w:bCs/>
          <w:sz w:val="16"/>
          <w:szCs w:val="16"/>
        </w:rPr>
        <w:fldChar w:fldCharType="begin"/>
      </w:r>
      <w:r w:rsidR="00147BA3">
        <w:rPr>
          <w:rFonts w:ascii="Arial" w:hAnsi="Arial" w:cs="Arial"/>
          <w:bCs/>
          <w:sz w:val="16"/>
          <w:szCs w:val="16"/>
        </w:rPr>
        <w:instrText xml:space="preserve"> MERGEFIELD Año </w:instrText>
      </w:r>
      <w:r w:rsidR="00147BA3">
        <w:rPr>
          <w:rFonts w:ascii="Arial" w:hAnsi="Arial" w:cs="Arial"/>
          <w:bCs/>
          <w:sz w:val="16"/>
          <w:szCs w:val="16"/>
        </w:rPr>
        <w:fldChar w:fldCharType="separate"/>
      </w:r>
      <w:r w:rsidR="007205EF" w:rsidRPr="00DC0DFC">
        <w:rPr>
          <w:rFonts w:ascii="Arial" w:hAnsi="Arial" w:cs="Arial"/>
          <w:bCs/>
          <w:noProof/>
          <w:sz w:val="16"/>
          <w:szCs w:val="16"/>
        </w:rPr>
        <w:t>2022</w:t>
      </w:r>
      <w:r w:rsidR="00147BA3">
        <w:rPr>
          <w:rFonts w:ascii="Arial" w:hAnsi="Arial" w:cs="Arial"/>
          <w:bCs/>
          <w:sz w:val="16"/>
          <w:szCs w:val="16"/>
        </w:rPr>
        <w:fldChar w:fldCharType="end"/>
      </w:r>
      <w:r>
        <w:rPr>
          <w:rFonts w:ascii="Arial" w:hAnsi="Arial" w:cs="Arial"/>
          <w:bCs/>
          <w:sz w:val="16"/>
          <w:szCs w:val="16"/>
          <w:vertAlign w:val="superscript"/>
        </w:rPr>
        <w:t>P</w:t>
      </w:r>
    </w:p>
    <w:p w14:paraId="3EBEC99C" w14:textId="77777777" w:rsidR="00166BA5" w:rsidRDefault="00166BA5" w:rsidP="007743AC">
      <w:pPr>
        <w:widowControl/>
        <w:autoSpaceDE w:val="0"/>
        <w:autoSpaceDN w:val="0"/>
        <w:adjustRightInd w:val="0"/>
        <w:jc w:val="both"/>
        <w:rPr>
          <w:rFonts w:ascii="Arial" w:eastAsia="Calibri" w:hAnsi="Arial" w:cs="Arial"/>
          <w:bCs/>
          <w:sz w:val="24"/>
        </w:rPr>
      </w:pPr>
    </w:p>
    <w:p w14:paraId="15B976B3" w14:textId="37FF8322" w:rsidR="00166BA5" w:rsidRDefault="00B161AC" w:rsidP="00E42B95">
      <w:pPr>
        <w:widowControl/>
        <w:autoSpaceDE w:val="0"/>
        <w:autoSpaceDN w:val="0"/>
        <w:adjustRightInd w:val="0"/>
        <w:ind w:left="-142" w:right="-22"/>
        <w:jc w:val="both"/>
        <w:rPr>
          <w:rFonts w:ascii="Arial" w:eastAsia="Times New Roman" w:hAnsi="Arial" w:cs="Arial"/>
          <w:sz w:val="24"/>
          <w:szCs w:val="24"/>
          <w:lang w:eastAsia="es-ES"/>
        </w:rPr>
      </w:pPr>
      <w:r w:rsidRPr="00B161AC">
        <w:rPr>
          <w:rFonts w:ascii="Arial" w:eastAsia="Calibri" w:hAnsi="Arial" w:cs="Arial"/>
          <w:bCs/>
          <w:sz w:val="24"/>
        </w:rPr>
        <w:fldChar w:fldCharType="begin"/>
      </w:r>
      <w:r w:rsidRPr="00B161AC">
        <w:rPr>
          <w:rFonts w:ascii="Arial" w:eastAsia="Calibri" w:hAnsi="Arial" w:cs="Arial"/>
          <w:bCs/>
          <w:sz w:val="24"/>
        </w:rPr>
        <w:instrText xml:space="preserve"> MERGEFIELD Mes1 </w:instrText>
      </w:r>
      <w:r w:rsidRPr="00B161AC">
        <w:rPr>
          <w:rFonts w:ascii="Arial" w:eastAsia="Calibri" w:hAnsi="Arial" w:cs="Arial"/>
          <w:bCs/>
          <w:sz w:val="24"/>
        </w:rPr>
        <w:fldChar w:fldCharType="separate"/>
      </w:r>
      <w:r w:rsidR="007205EF" w:rsidRPr="00DC0DFC">
        <w:rPr>
          <w:rFonts w:ascii="Arial" w:eastAsia="Calibri" w:hAnsi="Arial" w:cs="Arial"/>
          <w:bCs/>
          <w:noProof/>
          <w:sz w:val="24"/>
        </w:rPr>
        <w:t>Enero</w:t>
      </w:r>
      <w:r w:rsidRPr="00B161AC">
        <w:rPr>
          <w:rFonts w:ascii="Arial" w:eastAsia="Calibri" w:hAnsi="Arial" w:cs="Arial"/>
          <w:bCs/>
          <w:sz w:val="24"/>
        </w:rPr>
        <w:fldChar w:fldCharType="end"/>
      </w:r>
      <w:r w:rsidR="00166BA5" w:rsidRPr="00B161AC">
        <w:rPr>
          <w:rFonts w:ascii="Arial" w:eastAsia="Calibri" w:hAnsi="Arial" w:cs="Arial"/>
          <w:bCs/>
          <w:sz w:val="24"/>
        </w:rPr>
        <w:t xml:space="preserve"> fue el mes que presentó el mayor número de defunciones registradas</w:t>
      </w:r>
      <w:r w:rsidR="00555809">
        <w:rPr>
          <w:rFonts w:ascii="Arial" w:eastAsia="Calibri" w:hAnsi="Arial" w:cs="Arial"/>
          <w:bCs/>
          <w:sz w:val="24"/>
        </w:rPr>
        <w:t>,</w:t>
      </w:r>
      <w:r w:rsidR="00166BA5" w:rsidRPr="00B161AC">
        <w:rPr>
          <w:rFonts w:ascii="Arial" w:eastAsia="Calibri" w:hAnsi="Arial" w:cs="Arial"/>
          <w:bCs/>
          <w:sz w:val="24"/>
        </w:rPr>
        <w:t xml:space="preserve"> con </w:t>
      </w:r>
      <w:r w:rsidRPr="00B161AC">
        <w:rPr>
          <w:rFonts w:ascii="Arial" w:eastAsia="Calibri" w:hAnsi="Arial" w:cs="Arial"/>
          <w:bCs/>
          <w:sz w:val="24"/>
        </w:rPr>
        <w:fldChar w:fldCharType="begin"/>
      </w:r>
      <w:r w:rsidRPr="00B161AC">
        <w:rPr>
          <w:rFonts w:ascii="Arial" w:eastAsia="Calibri" w:hAnsi="Arial" w:cs="Arial"/>
          <w:bCs/>
          <w:sz w:val="24"/>
        </w:rPr>
        <w:instrText xml:space="preserve"> MERGEFIELD Mes1_total </w:instrText>
      </w:r>
      <w:r w:rsidRPr="00B161AC">
        <w:rPr>
          <w:rFonts w:ascii="Arial" w:eastAsia="Calibri" w:hAnsi="Arial" w:cs="Arial"/>
          <w:bCs/>
          <w:sz w:val="24"/>
        </w:rPr>
        <w:fldChar w:fldCharType="separate"/>
      </w:r>
      <w:r w:rsidR="007205EF" w:rsidRPr="00DC0DFC">
        <w:rPr>
          <w:rFonts w:ascii="Arial" w:eastAsia="Calibri" w:hAnsi="Arial" w:cs="Arial"/>
          <w:bCs/>
          <w:noProof/>
          <w:sz w:val="24"/>
        </w:rPr>
        <w:t>91 455</w:t>
      </w:r>
      <w:r w:rsidRPr="00B161AC">
        <w:rPr>
          <w:rFonts w:ascii="Arial" w:eastAsia="Calibri" w:hAnsi="Arial" w:cs="Arial"/>
          <w:bCs/>
          <w:sz w:val="24"/>
        </w:rPr>
        <w:fldChar w:fldCharType="end"/>
      </w:r>
      <w:r w:rsidR="00166BA5" w:rsidRPr="00B161AC">
        <w:rPr>
          <w:rFonts w:ascii="Arial" w:eastAsia="Calibri" w:hAnsi="Arial" w:cs="Arial"/>
          <w:bCs/>
          <w:sz w:val="24"/>
        </w:rPr>
        <w:t xml:space="preserve"> casos (</w:t>
      </w:r>
      <w:r w:rsidRPr="00B161AC">
        <w:rPr>
          <w:rFonts w:ascii="Arial" w:eastAsia="Calibri" w:hAnsi="Arial" w:cs="Arial"/>
          <w:bCs/>
          <w:sz w:val="24"/>
        </w:rPr>
        <w:fldChar w:fldCharType="begin"/>
      </w:r>
      <w:r w:rsidRPr="00B161AC">
        <w:rPr>
          <w:rFonts w:ascii="Arial" w:eastAsia="Calibri" w:hAnsi="Arial" w:cs="Arial"/>
          <w:bCs/>
          <w:sz w:val="24"/>
        </w:rPr>
        <w:instrText xml:space="preserve"> MERGEFIELD Mes11 </w:instrText>
      </w:r>
      <w:r w:rsidRPr="00B161AC">
        <w:rPr>
          <w:rFonts w:ascii="Arial" w:eastAsia="Calibri" w:hAnsi="Arial" w:cs="Arial"/>
          <w:bCs/>
          <w:sz w:val="24"/>
        </w:rPr>
        <w:fldChar w:fldCharType="separate"/>
      </w:r>
      <w:r w:rsidR="007205EF" w:rsidRPr="00DC0DFC">
        <w:rPr>
          <w:rFonts w:ascii="Arial" w:eastAsia="Calibri" w:hAnsi="Arial" w:cs="Arial"/>
          <w:bCs/>
          <w:noProof/>
          <w:sz w:val="24"/>
        </w:rPr>
        <w:t>20.8</w:t>
      </w:r>
      <w:r w:rsidRPr="00B161AC">
        <w:rPr>
          <w:rFonts w:ascii="Arial" w:eastAsia="Calibri" w:hAnsi="Arial" w:cs="Arial"/>
          <w:bCs/>
          <w:sz w:val="24"/>
        </w:rPr>
        <w:fldChar w:fldCharType="end"/>
      </w:r>
      <w:r w:rsidRPr="00B161AC">
        <w:rPr>
          <w:rFonts w:ascii="Arial" w:eastAsia="Calibri" w:hAnsi="Arial" w:cs="Arial"/>
          <w:bCs/>
          <w:sz w:val="24"/>
        </w:rPr>
        <w:t xml:space="preserve"> </w:t>
      </w:r>
      <w:r w:rsidR="00166BA5" w:rsidRPr="00B161AC">
        <w:rPr>
          <w:rFonts w:ascii="Arial" w:eastAsia="Calibri" w:hAnsi="Arial" w:cs="Arial"/>
          <w:bCs/>
          <w:sz w:val="24"/>
        </w:rPr>
        <w:t>%)</w:t>
      </w:r>
      <w:r w:rsidR="00555809">
        <w:rPr>
          <w:rFonts w:ascii="Arial" w:eastAsia="Calibri" w:hAnsi="Arial" w:cs="Arial"/>
          <w:bCs/>
          <w:sz w:val="24"/>
        </w:rPr>
        <w:t xml:space="preserve">. Siguió </w:t>
      </w:r>
      <w:r w:rsidRPr="00B161AC">
        <w:rPr>
          <w:rFonts w:ascii="Arial" w:eastAsia="Calibri" w:hAnsi="Arial" w:cs="Arial"/>
          <w:bCs/>
          <w:sz w:val="24"/>
        </w:rPr>
        <w:fldChar w:fldCharType="begin"/>
      </w:r>
      <w:r w:rsidRPr="00B161AC">
        <w:rPr>
          <w:rFonts w:ascii="Arial" w:eastAsia="Calibri" w:hAnsi="Arial" w:cs="Arial"/>
          <w:bCs/>
          <w:sz w:val="24"/>
        </w:rPr>
        <w:instrText xml:space="preserve"> MERGEFIELD Mes2 </w:instrText>
      </w:r>
      <w:r w:rsidRPr="00B161AC">
        <w:rPr>
          <w:rFonts w:ascii="Arial" w:eastAsia="Calibri" w:hAnsi="Arial" w:cs="Arial"/>
          <w:bCs/>
          <w:sz w:val="24"/>
        </w:rPr>
        <w:fldChar w:fldCharType="separate"/>
      </w:r>
      <w:r w:rsidR="007205EF" w:rsidRPr="00DC0DFC">
        <w:rPr>
          <w:rFonts w:ascii="Arial" w:eastAsia="Calibri" w:hAnsi="Arial" w:cs="Arial"/>
          <w:bCs/>
          <w:noProof/>
          <w:sz w:val="24"/>
        </w:rPr>
        <w:t>febrero</w:t>
      </w:r>
      <w:r w:rsidRPr="00B161AC">
        <w:rPr>
          <w:rFonts w:ascii="Arial" w:eastAsia="Calibri" w:hAnsi="Arial" w:cs="Arial"/>
          <w:bCs/>
          <w:sz w:val="24"/>
        </w:rPr>
        <w:fldChar w:fldCharType="end"/>
      </w:r>
      <w:r w:rsidR="00555809">
        <w:rPr>
          <w:rFonts w:ascii="Arial" w:eastAsia="Calibri" w:hAnsi="Arial" w:cs="Arial"/>
          <w:bCs/>
          <w:sz w:val="24"/>
        </w:rPr>
        <w:t>,</w:t>
      </w:r>
      <w:r w:rsidR="00166BA5" w:rsidRPr="00B161AC">
        <w:rPr>
          <w:rFonts w:ascii="Arial" w:eastAsia="Calibri" w:hAnsi="Arial" w:cs="Arial"/>
          <w:bCs/>
          <w:sz w:val="24"/>
        </w:rPr>
        <w:t xml:space="preserve"> con </w:t>
      </w:r>
      <w:r w:rsidRPr="00B161AC">
        <w:rPr>
          <w:rFonts w:ascii="Arial" w:eastAsia="Calibri" w:hAnsi="Arial" w:cs="Arial"/>
          <w:bCs/>
          <w:sz w:val="24"/>
        </w:rPr>
        <w:fldChar w:fldCharType="begin"/>
      </w:r>
      <w:r w:rsidRPr="00B161AC">
        <w:rPr>
          <w:rFonts w:ascii="Arial" w:eastAsia="Calibri" w:hAnsi="Arial" w:cs="Arial"/>
          <w:bCs/>
          <w:sz w:val="24"/>
        </w:rPr>
        <w:instrText xml:space="preserve"> MERGEFIELD Mes2_total </w:instrText>
      </w:r>
      <w:r w:rsidRPr="00B161AC">
        <w:rPr>
          <w:rFonts w:ascii="Arial" w:eastAsia="Calibri" w:hAnsi="Arial" w:cs="Arial"/>
          <w:bCs/>
          <w:sz w:val="24"/>
        </w:rPr>
        <w:fldChar w:fldCharType="separate"/>
      </w:r>
      <w:r w:rsidR="007205EF" w:rsidRPr="00DC0DFC">
        <w:rPr>
          <w:rFonts w:ascii="Arial" w:eastAsia="Calibri" w:hAnsi="Arial" w:cs="Arial"/>
          <w:bCs/>
          <w:noProof/>
          <w:sz w:val="24"/>
        </w:rPr>
        <w:t>91 132</w:t>
      </w:r>
      <w:r w:rsidRPr="00B161AC">
        <w:rPr>
          <w:rFonts w:ascii="Arial" w:eastAsia="Calibri" w:hAnsi="Arial" w:cs="Arial"/>
          <w:bCs/>
          <w:sz w:val="24"/>
        </w:rPr>
        <w:fldChar w:fldCharType="end"/>
      </w:r>
      <w:r w:rsidR="00166BA5" w:rsidRPr="00B161AC">
        <w:rPr>
          <w:rFonts w:ascii="Arial" w:eastAsia="Times New Roman" w:hAnsi="Arial" w:cs="Arial"/>
          <w:sz w:val="24"/>
          <w:szCs w:val="24"/>
          <w:lang w:eastAsia="es-ES"/>
        </w:rPr>
        <w:t xml:space="preserve"> (</w:t>
      </w:r>
      <w:r w:rsidRPr="00B161AC">
        <w:rPr>
          <w:rFonts w:ascii="Arial" w:eastAsia="Times New Roman" w:hAnsi="Arial" w:cs="Arial"/>
          <w:sz w:val="24"/>
          <w:szCs w:val="24"/>
          <w:lang w:eastAsia="es-ES"/>
        </w:rPr>
        <w:fldChar w:fldCharType="begin"/>
      </w:r>
      <w:r w:rsidRPr="00B161AC">
        <w:rPr>
          <w:rFonts w:ascii="Arial" w:eastAsia="Times New Roman" w:hAnsi="Arial" w:cs="Arial"/>
          <w:sz w:val="24"/>
          <w:szCs w:val="24"/>
          <w:lang w:eastAsia="es-ES"/>
        </w:rPr>
        <w:instrText xml:space="preserve"> MERGEFIELD Mes21 </w:instrText>
      </w:r>
      <w:r w:rsidRPr="00B161AC">
        <w:rPr>
          <w:rFonts w:ascii="Arial" w:eastAsia="Times New Roman" w:hAnsi="Arial" w:cs="Arial"/>
          <w:sz w:val="24"/>
          <w:szCs w:val="24"/>
          <w:lang w:eastAsia="es-ES"/>
        </w:rPr>
        <w:fldChar w:fldCharType="separate"/>
      </w:r>
      <w:r w:rsidR="007205EF" w:rsidRPr="00DC0DFC">
        <w:rPr>
          <w:rFonts w:ascii="Arial" w:eastAsia="Times New Roman" w:hAnsi="Arial" w:cs="Arial"/>
          <w:noProof/>
          <w:sz w:val="24"/>
          <w:szCs w:val="24"/>
          <w:lang w:eastAsia="es-ES"/>
        </w:rPr>
        <w:t>20.7</w:t>
      </w:r>
      <w:r w:rsidRPr="00B161AC">
        <w:rPr>
          <w:rFonts w:ascii="Arial" w:eastAsia="Times New Roman" w:hAnsi="Arial" w:cs="Arial"/>
          <w:sz w:val="24"/>
          <w:szCs w:val="24"/>
          <w:lang w:eastAsia="es-ES"/>
        </w:rPr>
        <w:fldChar w:fldCharType="end"/>
      </w:r>
      <w:r w:rsidRPr="00B161AC">
        <w:rPr>
          <w:rFonts w:ascii="Arial" w:eastAsia="Times New Roman" w:hAnsi="Arial" w:cs="Arial"/>
          <w:sz w:val="24"/>
          <w:szCs w:val="24"/>
          <w:lang w:eastAsia="es-ES"/>
        </w:rPr>
        <w:t xml:space="preserve"> </w:t>
      </w:r>
      <w:r w:rsidR="00166BA5" w:rsidRPr="00B161AC">
        <w:rPr>
          <w:rFonts w:ascii="Arial" w:eastAsia="Times New Roman" w:hAnsi="Arial" w:cs="Arial"/>
          <w:sz w:val="24"/>
          <w:szCs w:val="24"/>
          <w:lang w:eastAsia="es-ES"/>
        </w:rPr>
        <w:t xml:space="preserve">%) </w:t>
      </w:r>
      <w:r w:rsidR="00166BA5" w:rsidRPr="00B161AC">
        <w:rPr>
          <w:rFonts w:ascii="Arial" w:eastAsia="Calibri" w:hAnsi="Arial" w:cs="Arial"/>
          <w:bCs/>
          <w:sz w:val="24"/>
        </w:rPr>
        <w:t xml:space="preserve">y </w:t>
      </w:r>
      <w:r w:rsidRPr="00B161AC">
        <w:rPr>
          <w:rFonts w:ascii="Arial" w:eastAsia="Calibri" w:hAnsi="Arial" w:cs="Arial"/>
          <w:bCs/>
          <w:sz w:val="24"/>
        </w:rPr>
        <w:fldChar w:fldCharType="begin"/>
      </w:r>
      <w:r w:rsidRPr="00B161AC">
        <w:rPr>
          <w:rFonts w:ascii="Arial" w:eastAsia="Calibri" w:hAnsi="Arial" w:cs="Arial"/>
          <w:bCs/>
          <w:sz w:val="24"/>
        </w:rPr>
        <w:instrText xml:space="preserve"> MERGEFIELD Mes3 </w:instrText>
      </w:r>
      <w:r w:rsidRPr="00B161AC">
        <w:rPr>
          <w:rFonts w:ascii="Arial" w:eastAsia="Calibri" w:hAnsi="Arial" w:cs="Arial"/>
          <w:bCs/>
          <w:sz w:val="24"/>
        </w:rPr>
        <w:fldChar w:fldCharType="separate"/>
      </w:r>
      <w:r w:rsidR="007205EF" w:rsidRPr="00DC0DFC">
        <w:rPr>
          <w:rFonts w:ascii="Arial" w:eastAsia="Calibri" w:hAnsi="Arial" w:cs="Arial"/>
          <w:bCs/>
          <w:noProof/>
          <w:sz w:val="24"/>
        </w:rPr>
        <w:t>marzo</w:t>
      </w:r>
      <w:r w:rsidRPr="00B161AC">
        <w:rPr>
          <w:rFonts w:ascii="Arial" w:eastAsia="Calibri" w:hAnsi="Arial" w:cs="Arial"/>
          <w:bCs/>
          <w:sz w:val="24"/>
        </w:rPr>
        <w:fldChar w:fldCharType="end"/>
      </w:r>
      <w:r w:rsidR="00555809">
        <w:rPr>
          <w:rFonts w:ascii="Arial" w:eastAsia="Calibri" w:hAnsi="Arial" w:cs="Arial"/>
          <w:bCs/>
          <w:sz w:val="24"/>
        </w:rPr>
        <w:t>,</w:t>
      </w:r>
      <w:r w:rsidR="00166BA5" w:rsidRPr="00B161AC">
        <w:rPr>
          <w:rFonts w:ascii="Arial" w:eastAsia="Calibri" w:hAnsi="Arial" w:cs="Arial"/>
          <w:bCs/>
          <w:sz w:val="24"/>
        </w:rPr>
        <w:t xml:space="preserve"> con </w:t>
      </w:r>
      <w:r w:rsidRPr="00B161AC">
        <w:rPr>
          <w:rFonts w:ascii="Arial" w:eastAsia="Times New Roman" w:hAnsi="Arial" w:cs="Arial"/>
          <w:sz w:val="24"/>
          <w:szCs w:val="24"/>
          <w:lang w:eastAsia="es-ES"/>
        </w:rPr>
        <w:fldChar w:fldCharType="begin"/>
      </w:r>
      <w:r w:rsidRPr="00B161AC">
        <w:rPr>
          <w:rFonts w:ascii="Arial" w:eastAsia="Times New Roman" w:hAnsi="Arial" w:cs="Arial"/>
          <w:sz w:val="24"/>
          <w:szCs w:val="24"/>
          <w:lang w:eastAsia="es-ES"/>
        </w:rPr>
        <w:instrText xml:space="preserve"> MERGEFIELD Mes3_total </w:instrText>
      </w:r>
      <w:r w:rsidRPr="00B161AC">
        <w:rPr>
          <w:rFonts w:ascii="Arial" w:eastAsia="Times New Roman" w:hAnsi="Arial" w:cs="Arial"/>
          <w:sz w:val="24"/>
          <w:szCs w:val="24"/>
          <w:lang w:eastAsia="es-ES"/>
        </w:rPr>
        <w:fldChar w:fldCharType="separate"/>
      </w:r>
      <w:r w:rsidR="007205EF" w:rsidRPr="00DC0DFC">
        <w:rPr>
          <w:rFonts w:ascii="Arial" w:eastAsia="Times New Roman" w:hAnsi="Arial" w:cs="Arial"/>
          <w:noProof/>
          <w:sz w:val="24"/>
          <w:szCs w:val="24"/>
          <w:lang w:eastAsia="es-ES"/>
        </w:rPr>
        <w:t>72 533</w:t>
      </w:r>
      <w:r w:rsidRPr="00B161AC">
        <w:rPr>
          <w:rFonts w:ascii="Arial" w:eastAsia="Times New Roman" w:hAnsi="Arial" w:cs="Arial"/>
          <w:sz w:val="24"/>
          <w:szCs w:val="24"/>
          <w:lang w:eastAsia="es-ES"/>
        </w:rPr>
        <w:fldChar w:fldCharType="end"/>
      </w:r>
      <w:r w:rsidRPr="00B161AC">
        <w:rPr>
          <w:rFonts w:ascii="Arial" w:eastAsia="Times New Roman" w:hAnsi="Arial" w:cs="Arial"/>
          <w:sz w:val="24"/>
          <w:szCs w:val="24"/>
          <w:lang w:eastAsia="es-ES"/>
        </w:rPr>
        <w:t xml:space="preserve"> </w:t>
      </w:r>
      <w:r w:rsidR="00166BA5" w:rsidRPr="00B161AC">
        <w:rPr>
          <w:rFonts w:ascii="Arial" w:eastAsia="Times New Roman" w:hAnsi="Arial" w:cs="Arial"/>
          <w:sz w:val="24"/>
          <w:szCs w:val="24"/>
          <w:lang w:eastAsia="es-ES"/>
        </w:rPr>
        <w:t>(</w:t>
      </w:r>
      <w:r w:rsidRPr="00B161AC">
        <w:rPr>
          <w:rFonts w:ascii="Arial" w:eastAsia="Times New Roman" w:hAnsi="Arial" w:cs="Arial"/>
          <w:sz w:val="24"/>
          <w:szCs w:val="24"/>
          <w:lang w:eastAsia="es-ES"/>
        </w:rPr>
        <w:fldChar w:fldCharType="begin"/>
      </w:r>
      <w:r w:rsidRPr="00B161AC">
        <w:rPr>
          <w:rFonts w:ascii="Arial" w:eastAsia="Times New Roman" w:hAnsi="Arial" w:cs="Arial"/>
          <w:sz w:val="24"/>
          <w:szCs w:val="24"/>
          <w:lang w:eastAsia="es-ES"/>
        </w:rPr>
        <w:instrText xml:space="preserve"> MERGEFIELD Mes31 </w:instrText>
      </w:r>
      <w:r w:rsidRPr="00B161AC">
        <w:rPr>
          <w:rFonts w:ascii="Arial" w:eastAsia="Times New Roman" w:hAnsi="Arial" w:cs="Arial"/>
          <w:sz w:val="24"/>
          <w:szCs w:val="24"/>
          <w:lang w:eastAsia="es-ES"/>
        </w:rPr>
        <w:fldChar w:fldCharType="separate"/>
      </w:r>
      <w:r w:rsidR="007205EF" w:rsidRPr="00DC0DFC">
        <w:rPr>
          <w:rFonts w:ascii="Arial" w:eastAsia="Times New Roman" w:hAnsi="Arial" w:cs="Arial"/>
          <w:noProof/>
          <w:sz w:val="24"/>
          <w:szCs w:val="24"/>
          <w:lang w:eastAsia="es-ES"/>
        </w:rPr>
        <w:t>16.5</w:t>
      </w:r>
      <w:r w:rsidRPr="00B161AC">
        <w:rPr>
          <w:rFonts w:ascii="Arial" w:eastAsia="Times New Roman" w:hAnsi="Arial" w:cs="Arial"/>
          <w:sz w:val="24"/>
          <w:szCs w:val="24"/>
          <w:lang w:eastAsia="es-ES"/>
        </w:rPr>
        <w:fldChar w:fldCharType="end"/>
      </w:r>
      <w:r w:rsidR="00D5171C">
        <w:rPr>
          <w:rFonts w:ascii="Arial" w:eastAsia="Times New Roman" w:hAnsi="Arial" w:cs="Arial"/>
          <w:sz w:val="24"/>
          <w:szCs w:val="24"/>
          <w:lang w:eastAsia="es-ES"/>
        </w:rPr>
        <w:t xml:space="preserve"> </w:t>
      </w:r>
      <w:r w:rsidR="00166BA5" w:rsidRPr="00B161AC">
        <w:rPr>
          <w:rFonts w:ascii="Arial" w:eastAsia="Times New Roman" w:hAnsi="Arial" w:cs="Arial"/>
          <w:sz w:val="24"/>
          <w:szCs w:val="24"/>
          <w:lang w:eastAsia="es-ES"/>
        </w:rPr>
        <w:t>%).</w:t>
      </w:r>
      <w:r w:rsidR="00555809">
        <w:rPr>
          <w:rFonts w:ascii="Arial" w:eastAsia="Times New Roman" w:hAnsi="Arial" w:cs="Arial"/>
          <w:sz w:val="24"/>
          <w:szCs w:val="24"/>
          <w:lang w:eastAsia="es-ES"/>
        </w:rPr>
        <w:t xml:space="preserve"> </w:t>
      </w:r>
    </w:p>
    <w:p w14:paraId="070B6D6C" w14:textId="4EE43F83" w:rsidR="00166BA5" w:rsidRPr="00270E17" w:rsidRDefault="00166BA5" w:rsidP="00E42B95">
      <w:pPr>
        <w:autoSpaceDE w:val="0"/>
        <w:autoSpaceDN w:val="0"/>
        <w:adjustRightInd w:val="0"/>
        <w:spacing w:before="240" w:after="240"/>
        <w:ind w:left="-142" w:right="-22"/>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Pr="00270E17">
        <w:rPr>
          <w:rFonts w:ascii="Arial" w:eastAsia="Times New Roman" w:hAnsi="Arial" w:cs="Arial"/>
          <w:sz w:val="24"/>
          <w:szCs w:val="24"/>
          <w:lang w:eastAsia="es-ES"/>
        </w:rPr>
        <w:t xml:space="preserve">n las siguientes gráficas, se presenta la distribución de las defunciones </w:t>
      </w:r>
      <w:r w:rsidR="00D87F62">
        <w:rPr>
          <w:rFonts w:ascii="Arial" w:eastAsia="Times New Roman" w:hAnsi="Arial" w:cs="Arial"/>
          <w:sz w:val="24"/>
          <w:szCs w:val="24"/>
          <w:lang w:eastAsia="es-ES"/>
        </w:rPr>
        <w:t xml:space="preserve">registradas, </w:t>
      </w:r>
      <w:r w:rsidRPr="00270E17">
        <w:rPr>
          <w:rFonts w:ascii="Arial" w:eastAsia="Times New Roman" w:hAnsi="Arial" w:cs="Arial"/>
          <w:sz w:val="24"/>
          <w:szCs w:val="24"/>
          <w:lang w:eastAsia="es-ES"/>
        </w:rPr>
        <w:t>por la entidad federativa de registro y por la entidad de residencia habitual de la persona fallecida.</w:t>
      </w:r>
    </w:p>
    <w:p w14:paraId="55C412F5" w14:textId="77777777" w:rsidR="00082CEB" w:rsidRDefault="00082CEB">
      <w:pPr>
        <w:rPr>
          <w:rFonts w:ascii="Arial" w:hAnsi="Arial"/>
          <w:b/>
        </w:rPr>
      </w:pPr>
      <w:r>
        <w:rPr>
          <w:rFonts w:ascii="Arial" w:hAnsi="Arial"/>
          <w:b/>
        </w:rPr>
        <w:br w:type="page"/>
      </w:r>
    </w:p>
    <w:p w14:paraId="3984A929" w14:textId="77777777" w:rsidR="00886932" w:rsidRDefault="00886932" w:rsidP="007743AC">
      <w:pPr>
        <w:pStyle w:val="Textoindependiente"/>
        <w:keepNext/>
        <w:widowControl/>
        <w:kinsoku w:val="0"/>
        <w:overflowPunct w:val="0"/>
        <w:ind w:left="0"/>
        <w:jc w:val="center"/>
        <w:rPr>
          <w:sz w:val="20"/>
          <w:szCs w:val="20"/>
        </w:rPr>
      </w:pPr>
    </w:p>
    <w:p w14:paraId="76228A5F" w14:textId="23136133" w:rsidR="00392163" w:rsidRPr="00570626" w:rsidRDefault="00392163" w:rsidP="007743AC">
      <w:pPr>
        <w:pStyle w:val="Textoindependiente"/>
        <w:keepNext/>
        <w:widowControl/>
        <w:kinsoku w:val="0"/>
        <w:overflowPunct w:val="0"/>
        <w:ind w:left="0"/>
        <w:jc w:val="center"/>
        <w:rPr>
          <w:sz w:val="20"/>
          <w:szCs w:val="20"/>
        </w:rPr>
      </w:pPr>
      <w:r w:rsidRPr="00570626">
        <w:rPr>
          <w:sz w:val="20"/>
          <w:szCs w:val="20"/>
        </w:rPr>
        <w:t xml:space="preserve">Gráfica </w:t>
      </w:r>
      <w:r>
        <w:rPr>
          <w:sz w:val="20"/>
          <w:szCs w:val="20"/>
        </w:rPr>
        <w:t>4</w:t>
      </w:r>
    </w:p>
    <w:p w14:paraId="5C718B25" w14:textId="5DFD0D4A" w:rsidR="00166BA5" w:rsidRPr="00B24715" w:rsidRDefault="00166BA5" w:rsidP="001770EF">
      <w:pPr>
        <w:keepNext/>
        <w:widowControl/>
        <w:jc w:val="center"/>
        <w:rPr>
          <w:rFonts w:ascii="Arial" w:eastAsia="Times New Roman" w:hAnsi="Arial" w:cs="Arial"/>
          <w:b/>
          <w:szCs w:val="24"/>
          <w:lang w:eastAsia="es-ES"/>
        </w:rPr>
      </w:pPr>
      <w:r w:rsidRPr="008E1461">
        <w:rPr>
          <w:rFonts w:ascii="Arial" w:eastAsia="Times New Roman" w:hAnsi="Arial" w:cs="Arial"/>
          <w:b/>
          <w:smallCaps/>
          <w:szCs w:val="24"/>
          <w:lang w:eastAsia="es-ES"/>
        </w:rPr>
        <w:t>Defunciones registradas por entidad federativa de registro</w:t>
      </w:r>
      <w:r>
        <w:rPr>
          <w:rFonts w:ascii="Arial" w:hAnsi="Arial"/>
          <w:b/>
        </w:rPr>
        <w:br/>
      </w:r>
      <w:r w:rsidRPr="008E1461">
        <w:rPr>
          <w:rFonts w:ascii="Arial" w:eastAsia="Times New Roman" w:hAnsi="Arial" w:cs="Arial"/>
          <w:b/>
          <w:smallCaps/>
          <w:szCs w:val="24"/>
          <w:lang w:eastAsia="es-ES"/>
        </w:rPr>
        <w:t>según sexo</w:t>
      </w:r>
      <w:r w:rsidR="000228FC">
        <w:rPr>
          <w:rFonts w:ascii="Arial" w:eastAsia="Times New Roman" w:hAnsi="Arial" w:cs="Arial"/>
          <w:b/>
          <w:smallCaps/>
          <w:szCs w:val="24"/>
          <w:vertAlign w:val="superscript"/>
          <w:lang w:eastAsia="es-ES"/>
        </w:rPr>
        <w:t>1</w:t>
      </w:r>
      <w:r w:rsidRPr="00270E17">
        <w:rPr>
          <w:rFonts w:ascii="Arial" w:hAnsi="Arial"/>
          <w:b/>
        </w:rPr>
        <w:t xml:space="preserve"> </w:t>
      </w:r>
      <w:r w:rsidRPr="008E1461">
        <w:rPr>
          <w:rFonts w:ascii="Arial" w:eastAsia="Times New Roman" w:hAnsi="Arial" w:cs="Arial"/>
          <w:b/>
          <w:smallCaps/>
          <w:szCs w:val="24"/>
          <w:lang w:eastAsia="es-ES"/>
        </w:rPr>
        <w:t>de la persona fallecida</w:t>
      </w:r>
      <w:r w:rsidR="005336EF">
        <w:rPr>
          <w:rFonts w:ascii="Arial" w:hAnsi="Arial"/>
          <w:b/>
          <w:vertAlign w:val="superscript"/>
        </w:rPr>
        <w:br/>
      </w:r>
      <w:r w:rsidR="007D0A4C">
        <w:rPr>
          <w:rFonts w:ascii="Arial" w:eastAsia="Times New Roman" w:hAnsi="Arial" w:cs="Arial"/>
          <w:bCs/>
          <w:sz w:val="18"/>
          <w:szCs w:val="20"/>
          <w:lang w:eastAsia="es-ES"/>
        </w:rPr>
        <w:t>(</w:t>
      </w:r>
      <w:proofErr w:type="gramStart"/>
      <w:r w:rsidR="007D0A4C">
        <w:rPr>
          <w:rFonts w:ascii="Arial" w:eastAsia="Times New Roman" w:hAnsi="Arial" w:cs="Arial"/>
          <w:bCs/>
          <w:sz w:val="18"/>
          <w:szCs w:val="20"/>
          <w:lang w:eastAsia="es-ES"/>
        </w:rPr>
        <w:t>E</w:t>
      </w:r>
      <w:r w:rsidR="005336EF" w:rsidRPr="00B24715">
        <w:rPr>
          <w:rFonts w:ascii="Arial" w:eastAsia="Times New Roman" w:hAnsi="Arial" w:cs="Arial"/>
          <w:bCs/>
          <w:sz w:val="18"/>
          <w:szCs w:val="20"/>
          <w:lang w:eastAsia="es-ES"/>
        </w:rPr>
        <w:t>nero</w:t>
      </w:r>
      <w:proofErr w:type="gramEnd"/>
      <w:r w:rsidR="005336EF" w:rsidRPr="00B24715">
        <w:rPr>
          <w:rFonts w:ascii="Arial" w:eastAsia="Times New Roman" w:hAnsi="Arial" w:cs="Arial"/>
          <w:bCs/>
          <w:sz w:val="18"/>
          <w:szCs w:val="20"/>
          <w:lang w:eastAsia="es-ES"/>
        </w:rPr>
        <w:t xml:space="preserve">-junio </w:t>
      </w:r>
      <w:r w:rsidR="00E8345A" w:rsidRPr="00B24715">
        <w:rPr>
          <w:rFonts w:ascii="Arial" w:eastAsia="Times New Roman" w:hAnsi="Arial" w:cs="Arial"/>
          <w:bCs/>
          <w:sz w:val="18"/>
          <w:szCs w:val="20"/>
          <w:lang w:eastAsia="es-ES"/>
        </w:rPr>
        <w:fldChar w:fldCharType="begin"/>
      </w:r>
      <w:r w:rsidR="00E8345A" w:rsidRPr="00B24715">
        <w:rPr>
          <w:rFonts w:ascii="Arial" w:eastAsia="Times New Roman" w:hAnsi="Arial" w:cs="Arial"/>
          <w:bCs/>
          <w:sz w:val="18"/>
          <w:szCs w:val="20"/>
          <w:lang w:eastAsia="es-ES"/>
        </w:rPr>
        <w:instrText xml:space="preserve"> MERGEFIELD Año </w:instrText>
      </w:r>
      <w:r w:rsidR="00E8345A" w:rsidRPr="00B24715">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2022</w:t>
      </w:r>
      <w:r w:rsidR="00E8345A" w:rsidRPr="00B24715">
        <w:rPr>
          <w:rFonts w:ascii="Arial" w:eastAsia="Times New Roman" w:hAnsi="Arial" w:cs="Arial"/>
          <w:bCs/>
          <w:sz w:val="18"/>
          <w:szCs w:val="20"/>
          <w:lang w:eastAsia="es-ES"/>
        </w:rPr>
        <w:fldChar w:fldCharType="end"/>
      </w:r>
      <w:r w:rsidR="00ED17B8" w:rsidRPr="00ED17B8">
        <w:rPr>
          <w:rFonts w:ascii="Arial" w:eastAsia="Times New Roman" w:hAnsi="Arial" w:cs="Arial"/>
          <w:bCs/>
          <w:sz w:val="18"/>
          <w:szCs w:val="20"/>
          <w:vertAlign w:val="superscript"/>
          <w:lang w:eastAsia="es-ES"/>
        </w:rPr>
        <w:t>P</w:t>
      </w:r>
      <w:r w:rsidR="007D0A4C" w:rsidRPr="001770EF">
        <w:rPr>
          <w:rFonts w:ascii="Arial" w:eastAsia="Times New Roman" w:hAnsi="Arial" w:cs="Arial"/>
          <w:bCs/>
          <w:sz w:val="18"/>
          <w:szCs w:val="20"/>
          <w:lang w:eastAsia="es-ES"/>
        </w:rPr>
        <w:t>)</w:t>
      </w:r>
    </w:p>
    <w:p w14:paraId="0AF3EC27" w14:textId="70DA5F4D" w:rsidR="00166BA5" w:rsidRDefault="00BF2EC3" w:rsidP="001770EF">
      <w:pPr>
        <w:keepNext/>
        <w:widowControl/>
        <w:jc w:val="center"/>
        <w:rPr>
          <w:rFonts w:ascii="Arial" w:eastAsia="Times New Roman" w:hAnsi="Arial" w:cs="Arial"/>
          <w:sz w:val="24"/>
          <w:szCs w:val="24"/>
          <w:lang w:eastAsia="es-ES"/>
        </w:rPr>
      </w:pPr>
      <w:r>
        <w:rPr>
          <w:noProof/>
          <w:lang w:eastAsia="es-MX"/>
        </w:rPr>
        <w:drawing>
          <wp:inline distT="0" distB="0" distL="0" distR="0" wp14:anchorId="0486F20E" wp14:editId="4219226F">
            <wp:extent cx="6123940" cy="6943725"/>
            <wp:effectExtent l="0" t="0" r="0" b="0"/>
            <wp:docPr id="14" name="Gráfico 14">
              <a:extLst xmlns:a="http://schemas.openxmlformats.org/drawingml/2006/main">
                <a:ext uri="{FF2B5EF4-FFF2-40B4-BE49-F238E27FC236}">
                  <a16:creationId xmlns:a16="http://schemas.microsoft.com/office/drawing/2014/main" id="{66E8CA08-138B-4E9D-B8C1-71E39A08C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8540A8" w14:textId="32864853" w:rsidR="007D0A4C" w:rsidRPr="001770EF" w:rsidRDefault="000228FC" w:rsidP="001B30AF">
      <w:pPr>
        <w:pStyle w:val="Prrafodelista"/>
        <w:keepNext/>
        <w:widowControl/>
        <w:ind w:left="709" w:hanging="567"/>
        <w:jc w:val="both"/>
        <w:rPr>
          <w:rFonts w:ascii="Arial" w:hAnsi="Arial" w:cs="Arial"/>
          <w:bCs/>
          <w:sz w:val="16"/>
          <w:szCs w:val="16"/>
          <w:vertAlign w:val="superscript"/>
        </w:rPr>
      </w:pPr>
      <w:r w:rsidRPr="001770EF">
        <w:rPr>
          <w:rFonts w:ascii="Arial" w:hAnsi="Arial" w:cs="Arial"/>
          <w:b/>
          <w:bCs/>
          <w:sz w:val="16"/>
          <w:szCs w:val="16"/>
          <w:vertAlign w:val="superscript"/>
        </w:rPr>
        <w:t>1</w:t>
      </w:r>
      <w:r w:rsidR="00EF3E4D">
        <w:rPr>
          <w:rFonts w:ascii="Arial" w:hAnsi="Arial" w:cs="Arial"/>
          <w:sz w:val="16"/>
          <w:szCs w:val="16"/>
        </w:rPr>
        <w:tab/>
      </w:r>
      <w:proofErr w:type="gramStart"/>
      <w:r w:rsidR="007D0A4C">
        <w:rPr>
          <w:rFonts w:ascii="Arial" w:hAnsi="Arial" w:cs="Arial"/>
          <w:sz w:val="16"/>
          <w:szCs w:val="16"/>
        </w:rPr>
        <w:t>Excluye</w:t>
      </w:r>
      <w:proofErr w:type="gramEnd"/>
      <w:r w:rsidR="007D0A4C">
        <w:rPr>
          <w:rFonts w:ascii="Arial" w:hAnsi="Arial" w:cs="Arial"/>
          <w:sz w:val="16"/>
          <w:szCs w:val="16"/>
        </w:rPr>
        <w:t xml:space="preserve"> </w:t>
      </w:r>
      <w:r w:rsidR="007D0A4C">
        <w:rPr>
          <w:rFonts w:ascii="Arial" w:hAnsi="Arial" w:cs="Arial"/>
          <w:sz w:val="16"/>
          <w:szCs w:val="16"/>
        </w:rPr>
        <w:fldChar w:fldCharType="begin"/>
      </w:r>
      <w:r w:rsidR="007D0A4C">
        <w:rPr>
          <w:rFonts w:ascii="Arial" w:hAnsi="Arial" w:cs="Arial"/>
          <w:sz w:val="16"/>
          <w:szCs w:val="16"/>
        </w:rPr>
        <w:instrText xml:space="preserve"> MERGEFIELD Sexo_NE </w:instrText>
      </w:r>
      <w:r w:rsidR="007D0A4C">
        <w:rPr>
          <w:rFonts w:ascii="Arial" w:hAnsi="Arial" w:cs="Arial"/>
          <w:sz w:val="16"/>
          <w:szCs w:val="16"/>
        </w:rPr>
        <w:fldChar w:fldCharType="separate"/>
      </w:r>
      <w:r w:rsidR="007D0A4C" w:rsidRPr="00DC0DFC">
        <w:rPr>
          <w:rFonts w:ascii="Arial" w:hAnsi="Arial" w:cs="Arial"/>
          <w:noProof/>
          <w:sz w:val="16"/>
          <w:szCs w:val="16"/>
        </w:rPr>
        <w:t>341</w:t>
      </w:r>
      <w:r w:rsidR="007D0A4C">
        <w:rPr>
          <w:rFonts w:ascii="Arial" w:hAnsi="Arial" w:cs="Arial"/>
          <w:sz w:val="16"/>
          <w:szCs w:val="16"/>
        </w:rPr>
        <w:fldChar w:fldCharType="end"/>
      </w:r>
      <w:r w:rsidR="007D0A4C">
        <w:rPr>
          <w:rFonts w:ascii="Arial" w:hAnsi="Arial" w:cs="Arial"/>
          <w:sz w:val="16"/>
          <w:szCs w:val="16"/>
        </w:rPr>
        <w:t xml:space="preserve"> casos </w:t>
      </w:r>
      <w:r w:rsidR="00EF3E4D">
        <w:rPr>
          <w:rFonts w:ascii="Arial" w:hAnsi="Arial" w:cs="Arial"/>
          <w:sz w:val="16"/>
          <w:szCs w:val="16"/>
        </w:rPr>
        <w:t xml:space="preserve">en los que no se especificó el </w:t>
      </w:r>
      <w:r w:rsidR="007D0A4C">
        <w:rPr>
          <w:rFonts w:ascii="Arial" w:hAnsi="Arial" w:cs="Arial"/>
          <w:sz w:val="16"/>
          <w:szCs w:val="16"/>
        </w:rPr>
        <w:t xml:space="preserve">sexo </w:t>
      </w:r>
      <w:r w:rsidR="00EF3E4D">
        <w:rPr>
          <w:rFonts w:ascii="Arial" w:hAnsi="Arial" w:cs="Arial"/>
          <w:sz w:val="16"/>
          <w:szCs w:val="16"/>
        </w:rPr>
        <w:t xml:space="preserve">de la persona. Los casos </w:t>
      </w:r>
      <w:r w:rsidR="007D0A4C">
        <w:rPr>
          <w:rFonts w:ascii="Arial" w:hAnsi="Arial" w:cs="Arial"/>
          <w:sz w:val="16"/>
          <w:szCs w:val="16"/>
        </w:rPr>
        <w:t>se distribuyen entre diversas entidades</w:t>
      </w:r>
      <w:r w:rsidR="0039359E">
        <w:rPr>
          <w:rFonts w:ascii="Arial" w:hAnsi="Arial" w:cs="Arial"/>
          <w:sz w:val="16"/>
          <w:szCs w:val="16"/>
        </w:rPr>
        <w:t xml:space="preserve"> f</w:t>
      </w:r>
      <w:r w:rsidR="007D0A4C">
        <w:rPr>
          <w:rFonts w:ascii="Arial" w:hAnsi="Arial" w:cs="Arial"/>
          <w:sz w:val="16"/>
          <w:szCs w:val="16"/>
        </w:rPr>
        <w:t>ederativas.</w:t>
      </w:r>
    </w:p>
    <w:p w14:paraId="34C559D6" w14:textId="14A3ABA0" w:rsidR="00B532E5" w:rsidRPr="007C4244" w:rsidRDefault="00B532E5" w:rsidP="001B30AF">
      <w:pPr>
        <w:pStyle w:val="Prrafodelista"/>
        <w:keepNext/>
        <w:widowControl/>
        <w:ind w:left="709" w:hanging="567"/>
        <w:jc w:val="both"/>
        <w:rPr>
          <w:rFonts w:ascii="Arial" w:hAnsi="Arial" w:cs="Arial"/>
          <w:bCs/>
          <w:sz w:val="16"/>
          <w:szCs w:val="16"/>
        </w:rPr>
      </w:pPr>
      <w:r>
        <w:rPr>
          <w:rFonts w:ascii="Arial" w:hAnsi="Arial" w:cs="Arial"/>
          <w:bCs/>
          <w:sz w:val="16"/>
          <w:szCs w:val="16"/>
        </w:rPr>
        <w:t>P:</w:t>
      </w:r>
      <w:r w:rsidR="007D0A4C">
        <w:rPr>
          <w:rFonts w:ascii="Arial" w:hAnsi="Arial" w:cs="Arial"/>
          <w:bCs/>
          <w:sz w:val="16"/>
          <w:szCs w:val="16"/>
        </w:rPr>
        <w:tab/>
      </w:r>
      <w:r w:rsidRPr="007C4244">
        <w:rPr>
          <w:rFonts w:ascii="Arial" w:hAnsi="Arial" w:cs="Arial"/>
          <w:bCs/>
          <w:sz w:val="16"/>
          <w:szCs w:val="16"/>
        </w:rPr>
        <w:t>Información preliminar</w:t>
      </w:r>
    </w:p>
    <w:p w14:paraId="5DADE36F" w14:textId="392D0230" w:rsidR="00082CEB" w:rsidRDefault="001D37FC" w:rsidP="003C780E">
      <w:pPr>
        <w:pStyle w:val="Prrafodelista"/>
        <w:widowControl/>
        <w:ind w:left="142"/>
        <w:jc w:val="both"/>
        <w:rPr>
          <w:rFonts w:ascii="Arial" w:hAnsi="Arial"/>
          <w:b/>
        </w:rPr>
      </w:pPr>
      <w:r w:rsidRPr="00570626">
        <w:rPr>
          <w:rFonts w:ascii="Arial" w:hAnsi="Arial" w:cs="Arial"/>
          <w:bCs/>
          <w:sz w:val="16"/>
          <w:szCs w:val="16"/>
        </w:rPr>
        <w:t>Fuente:</w:t>
      </w:r>
      <w:r>
        <w:rPr>
          <w:rFonts w:ascii="Arial" w:hAnsi="Arial" w:cs="Arial"/>
          <w:bCs/>
          <w:sz w:val="16"/>
          <w:szCs w:val="16"/>
        </w:rPr>
        <w:t xml:space="preserve"> </w:t>
      </w:r>
      <w:r w:rsidR="00555809">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xml:space="preserve">, enero-junio </w:t>
      </w:r>
      <w:r w:rsidR="00E8345A">
        <w:rPr>
          <w:rFonts w:ascii="Arial" w:hAnsi="Arial" w:cs="Arial"/>
          <w:bCs/>
          <w:sz w:val="16"/>
          <w:szCs w:val="16"/>
        </w:rPr>
        <w:fldChar w:fldCharType="begin"/>
      </w:r>
      <w:r w:rsidR="00E8345A">
        <w:rPr>
          <w:rFonts w:ascii="Arial" w:hAnsi="Arial" w:cs="Arial"/>
          <w:bCs/>
          <w:sz w:val="16"/>
          <w:szCs w:val="16"/>
        </w:rPr>
        <w:instrText xml:space="preserve"> MERGEFIELD Año </w:instrText>
      </w:r>
      <w:r w:rsidR="00E8345A">
        <w:rPr>
          <w:rFonts w:ascii="Arial" w:hAnsi="Arial" w:cs="Arial"/>
          <w:bCs/>
          <w:sz w:val="16"/>
          <w:szCs w:val="16"/>
        </w:rPr>
        <w:fldChar w:fldCharType="separate"/>
      </w:r>
      <w:r w:rsidR="007205EF" w:rsidRPr="00DC0DFC">
        <w:rPr>
          <w:rFonts w:ascii="Arial" w:hAnsi="Arial" w:cs="Arial"/>
          <w:bCs/>
          <w:noProof/>
          <w:sz w:val="16"/>
          <w:szCs w:val="16"/>
        </w:rPr>
        <w:t>2022</w:t>
      </w:r>
      <w:r w:rsidR="00E8345A">
        <w:rPr>
          <w:rFonts w:ascii="Arial" w:hAnsi="Arial" w:cs="Arial"/>
          <w:bCs/>
          <w:sz w:val="16"/>
          <w:szCs w:val="16"/>
        </w:rPr>
        <w:fldChar w:fldCharType="end"/>
      </w:r>
      <w:r>
        <w:rPr>
          <w:rFonts w:ascii="Arial" w:hAnsi="Arial" w:cs="Arial"/>
          <w:bCs/>
          <w:sz w:val="16"/>
          <w:szCs w:val="16"/>
          <w:vertAlign w:val="superscript"/>
        </w:rPr>
        <w:t>P</w:t>
      </w:r>
    </w:p>
    <w:p w14:paraId="31F7888E" w14:textId="315A563F" w:rsidR="00392163" w:rsidRPr="00570626" w:rsidRDefault="00392163" w:rsidP="007C5735">
      <w:pPr>
        <w:pStyle w:val="Textoindependiente"/>
        <w:keepNext/>
        <w:widowControl/>
        <w:kinsoku w:val="0"/>
        <w:overflowPunct w:val="0"/>
        <w:ind w:left="0"/>
        <w:jc w:val="center"/>
        <w:rPr>
          <w:sz w:val="20"/>
          <w:szCs w:val="20"/>
        </w:rPr>
      </w:pPr>
      <w:r w:rsidRPr="00570626">
        <w:rPr>
          <w:sz w:val="20"/>
          <w:szCs w:val="20"/>
        </w:rPr>
        <w:lastRenderedPageBreak/>
        <w:t xml:space="preserve">Gráfica </w:t>
      </w:r>
      <w:r>
        <w:rPr>
          <w:sz w:val="20"/>
          <w:szCs w:val="20"/>
        </w:rPr>
        <w:t>5</w:t>
      </w:r>
    </w:p>
    <w:p w14:paraId="00D86658" w14:textId="014BCEEF" w:rsidR="00D87F62" w:rsidRDefault="00166BA5" w:rsidP="007C5735">
      <w:pPr>
        <w:keepNext/>
        <w:widowControl/>
        <w:jc w:val="center"/>
        <w:rPr>
          <w:rFonts w:ascii="Arial" w:eastAsia="Times New Roman" w:hAnsi="Arial" w:cs="Arial"/>
          <w:b/>
          <w:smallCaps/>
          <w:szCs w:val="24"/>
          <w:lang w:eastAsia="es-ES"/>
        </w:rPr>
      </w:pPr>
      <w:r w:rsidRPr="008E1461">
        <w:rPr>
          <w:rFonts w:ascii="Arial" w:eastAsia="Times New Roman" w:hAnsi="Arial" w:cs="Arial"/>
          <w:b/>
          <w:smallCaps/>
          <w:szCs w:val="24"/>
          <w:lang w:eastAsia="es-ES"/>
        </w:rPr>
        <w:t>Defunciones por entidad federativa de residencia</w:t>
      </w:r>
      <w:r w:rsidR="00D87F62">
        <w:rPr>
          <w:rFonts w:ascii="Arial" w:eastAsia="Times New Roman" w:hAnsi="Arial" w:cs="Arial"/>
          <w:b/>
          <w:smallCaps/>
          <w:szCs w:val="24"/>
          <w:lang w:eastAsia="es-ES"/>
        </w:rPr>
        <w:t xml:space="preserve"> </w:t>
      </w:r>
      <w:r w:rsidRPr="008E1461">
        <w:rPr>
          <w:rFonts w:ascii="Arial" w:eastAsia="Times New Roman" w:hAnsi="Arial" w:cs="Arial"/>
          <w:b/>
          <w:smallCaps/>
          <w:szCs w:val="24"/>
          <w:lang w:eastAsia="es-ES"/>
        </w:rPr>
        <w:t xml:space="preserve">habitual </w:t>
      </w:r>
    </w:p>
    <w:p w14:paraId="78EDD64B" w14:textId="59A8A3D0" w:rsidR="00166BA5" w:rsidRPr="00B24715" w:rsidRDefault="00D87F62" w:rsidP="007C5735">
      <w:pPr>
        <w:keepNext/>
        <w:widowControl/>
        <w:jc w:val="center"/>
        <w:rPr>
          <w:rFonts w:ascii="Arial" w:eastAsia="Times New Roman" w:hAnsi="Arial" w:cs="Arial"/>
          <w:b/>
          <w:szCs w:val="24"/>
          <w:lang w:eastAsia="es-ES"/>
        </w:rPr>
      </w:pPr>
      <w:r>
        <w:rPr>
          <w:rFonts w:ascii="Arial" w:eastAsia="Times New Roman" w:hAnsi="Arial" w:cs="Arial"/>
          <w:b/>
          <w:smallCaps/>
          <w:szCs w:val="24"/>
          <w:lang w:eastAsia="es-ES"/>
        </w:rPr>
        <w:t>según</w:t>
      </w:r>
      <w:r w:rsidRPr="008E1461">
        <w:rPr>
          <w:rFonts w:ascii="Arial" w:eastAsia="Times New Roman" w:hAnsi="Arial" w:cs="Arial"/>
          <w:b/>
          <w:smallCaps/>
          <w:szCs w:val="24"/>
          <w:lang w:eastAsia="es-ES"/>
        </w:rPr>
        <w:t xml:space="preserve"> </w:t>
      </w:r>
      <w:r w:rsidR="00166BA5" w:rsidRPr="008E1461">
        <w:rPr>
          <w:rFonts w:ascii="Arial" w:eastAsia="Times New Roman" w:hAnsi="Arial" w:cs="Arial"/>
          <w:b/>
          <w:smallCaps/>
          <w:szCs w:val="24"/>
          <w:lang w:eastAsia="es-ES"/>
        </w:rPr>
        <w:t>sexo</w:t>
      </w:r>
      <w:r w:rsidR="000228FC">
        <w:rPr>
          <w:rFonts w:ascii="Arial" w:eastAsia="Times New Roman" w:hAnsi="Arial" w:cs="Arial"/>
          <w:b/>
          <w:smallCaps/>
          <w:szCs w:val="24"/>
          <w:vertAlign w:val="superscript"/>
          <w:lang w:eastAsia="es-ES"/>
        </w:rPr>
        <w:t>1</w:t>
      </w:r>
      <w:r w:rsidR="00166BA5">
        <w:rPr>
          <w:rFonts w:ascii="Arial" w:hAnsi="Arial"/>
          <w:b/>
        </w:rPr>
        <w:t xml:space="preserve"> </w:t>
      </w:r>
      <w:r w:rsidR="00166BA5" w:rsidRPr="008E1461">
        <w:rPr>
          <w:rFonts w:ascii="Arial" w:eastAsia="Times New Roman" w:hAnsi="Arial" w:cs="Arial"/>
          <w:b/>
          <w:smallCaps/>
          <w:szCs w:val="24"/>
          <w:lang w:eastAsia="es-ES"/>
        </w:rPr>
        <w:t>de la persona fallecida</w:t>
      </w:r>
      <w:r w:rsidR="005336EF">
        <w:rPr>
          <w:rFonts w:ascii="Arial" w:eastAsia="Times New Roman" w:hAnsi="Arial" w:cs="Arial"/>
          <w:b/>
          <w:smallCaps/>
          <w:szCs w:val="24"/>
          <w:lang w:eastAsia="es-ES"/>
        </w:rPr>
        <w:t xml:space="preserve"> </w:t>
      </w:r>
      <w:r w:rsidR="005336EF">
        <w:rPr>
          <w:rFonts w:ascii="Arial" w:eastAsia="Times New Roman" w:hAnsi="Arial" w:cs="Arial"/>
          <w:b/>
          <w:smallCaps/>
          <w:szCs w:val="24"/>
          <w:lang w:eastAsia="es-ES"/>
        </w:rPr>
        <w:br/>
      </w:r>
      <w:r w:rsidR="005523A6">
        <w:rPr>
          <w:rFonts w:ascii="Arial" w:eastAsia="Times New Roman" w:hAnsi="Arial" w:cs="Arial"/>
          <w:bCs/>
          <w:sz w:val="18"/>
          <w:szCs w:val="20"/>
          <w:lang w:eastAsia="es-ES"/>
        </w:rPr>
        <w:t>(</w:t>
      </w:r>
      <w:proofErr w:type="gramStart"/>
      <w:r w:rsidR="005523A6">
        <w:rPr>
          <w:rFonts w:ascii="Arial" w:eastAsia="Times New Roman" w:hAnsi="Arial" w:cs="Arial"/>
          <w:bCs/>
          <w:sz w:val="18"/>
          <w:szCs w:val="20"/>
          <w:lang w:eastAsia="es-ES"/>
        </w:rPr>
        <w:t>E</w:t>
      </w:r>
      <w:r w:rsidR="005336EF" w:rsidRPr="00B24715">
        <w:rPr>
          <w:rFonts w:ascii="Arial" w:eastAsia="Times New Roman" w:hAnsi="Arial" w:cs="Arial"/>
          <w:bCs/>
          <w:sz w:val="18"/>
          <w:szCs w:val="20"/>
          <w:lang w:eastAsia="es-ES"/>
        </w:rPr>
        <w:t>nero</w:t>
      </w:r>
      <w:proofErr w:type="gramEnd"/>
      <w:r w:rsidR="005336EF" w:rsidRPr="00B24715">
        <w:rPr>
          <w:rFonts w:ascii="Arial" w:eastAsia="Times New Roman" w:hAnsi="Arial" w:cs="Arial"/>
          <w:bCs/>
          <w:sz w:val="18"/>
          <w:szCs w:val="20"/>
          <w:lang w:eastAsia="es-ES"/>
        </w:rPr>
        <w:t xml:space="preserve">-junio </w:t>
      </w:r>
      <w:r w:rsidR="00CE7C93" w:rsidRPr="00B24715">
        <w:rPr>
          <w:rFonts w:ascii="Arial" w:eastAsia="Times New Roman" w:hAnsi="Arial" w:cs="Arial"/>
          <w:bCs/>
          <w:sz w:val="18"/>
          <w:szCs w:val="20"/>
          <w:lang w:eastAsia="es-ES"/>
        </w:rPr>
        <w:fldChar w:fldCharType="begin"/>
      </w:r>
      <w:r w:rsidR="00CE7C93" w:rsidRPr="00B24715">
        <w:rPr>
          <w:rFonts w:ascii="Arial" w:eastAsia="Times New Roman" w:hAnsi="Arial" w:cs="Arial"/>
          <w:bCs/>
          <w:sz w:val="18"/>
          <w:szCs w:val="20"/>
          <w:lang w:eastAsia="es-ES"/>
        </w:rPr>
        <w:instrText xml:space="preserve"> MERGEFIELD Año </w:instrText>
      </w:r>
      <w:r w:rsidR="00CE7C93" w:rsidRPr="00B24715">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2022</w:t>
      </w:r>
      <w:r w:rsidR="00CE7C93" w:rsidRPr="00B24715">
        <w:rPr>
          <w:rFonts w:ascii="Arial" w:eastAsia="Times New Roman" w:hAnsi="Arial" w:cs="Arial"/>
          <w:bCs/>
          <w:sz w:val="18"/>
          <w:szCs w:val="20"/>
          <w:lang w:eastAsia="es-ES"/>
        </w:rPr>
        <w:fldChar w:fldCharType="end"/>
      </w:r>
      <w:r w:rsidR="00ED17B8" w:rsidRPr="00A6170C">
        <w:rPr>
          <w:rFonts w:ascii="Arial" w:eastAsia="Times New Roman" w:hAnsi="Arial" w:cs="Arial"/>
          <w:bCs/>
          <w:sz w:val="18"/>
          <w:szCs w:val="20"/>
          <w:vertAlign w:val="superscript"/>
          <w:lang w:eastAsia="es-ES"/>
        </w:rPr>
        <w:t>P</w:t>
      </w:r>
      <w:r w:rsidR="005523A6" w:rsidRPr="00FF5438">
        <w:rPr>
          <w:rFonts w:ascii="Arial" w:eastAsia="Times New Roman" w:hAnsi="Arial" w:cs="Arial"/>
          <w:bCs/>
          <w:sz w:val="18"/>
          <w:szCs w:val="20"/>
          <w:lang w:eastAsia="es-ES"/>
        </w:rPr>
        <w:t>)</w:t>
      </w:r>
    </w:p>
    <w:p w14:paraId="5742FB4C" w14:textId="1F1D963D" w:rsidR="00166BA5" w:rsidRDefault="00BF2EC3" w:rsidP="001770EF">
      <w:pPr>
        <w:keepNext/>
        <w:widowControl/>
        <w:ind w:right="-137"/>
        <w:jc w:val="center"/>
        <w:rPr>
          <w:rFonts w:ascii="Arial" w:hAnsi="Arial"/>
          <w:b/>
          <w:vertAlign w:val="superscript"/>
        </w:rPr>
      </w:pPr>
      <w:r>
        <w:rPr>
          <w:noProof/>
          <w:lang w:eastAsia="es-MX"/>
        </w:rPr>
        <w:drawing>
          <wp:inline distT="0" distB="0" distL="0" distR="0" wp14:anchorId="4D19624C" wp14:editId="4C38AFEB">
            <wp:extent cx="6123940" cy="7077075"/>
            <wp:effectExtent l="0" t="0" r="0" b="0"/>
            <wp:docPr id="15" name="Gráfico 15">
              <a:extLst xmlns:a="http://schemas.openxmlformats.org/drawingml/2006/main">
                <a:ext uri="{FF2B5EF4-FFF2-40B4-BE49-F238E27FC236}">
                  <a16:creationId xmlns:a16="http://schemas.microsoft.com/office/drawing/2014/main" id="{5842B7C5-01A7-4024-AD26-74C14E786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A31459" w14:textId="195F17C2" w:rsidR="007D0A4C" w:rsidRPr="001770EF" w:rsidRDefault="000228FC" w:rsidP="00E42B95">
      <w:pPr>
        <w:pStyle w:val="Prrafodelista"/>
        <w:keepNext/>
        <w:widowControl/>
        <w:ind w:left="709" w:right="-22" w:hanging="567"/>
        <w:jc w:val="both"/>
        <w:rPr>
          <w:rFonts w:ascii="Arial" w:hAnsi="Arial" w:cs="Arial"/>
          <w:bCs/>
          <w:sz w:val="16"/>
          <w:szCs w:val="16"/>
          <w:vertAlign w:val="superscript"/>
        </w:rPr>
      </w:pPr>
      <w:r w:rsidRPr="001770EF">
        <w:rPr>
          <w:rFonts w:ascii="Arial" w:hAnsi="Arial" w:cs="Arial"/>
          <w:b/>
          <w:bCs/>
          <w:sz w:val="16"/>
          <w:szCs w:val="16"/>
          <w:vertAlign w:val="superscript"/>
        </w:rPr>
        <w:t>1</w:t>
      </w:r>
      <w:r w:rsidR="00265593">
        <w:rPr>
          <w:rFonts w:ascii="Arial" w:hAnsi="Arial" w:cs="Arial"/>
          <w:bCs/>
          <w:sz w:val="16"/>
          <w:szCs w:val="16"/>
          <w:vertAlign w:val="superscript"/>
        </w:rPr>
        <w:tab/>
      </w:r>
      <w:proofErr w:type="gramStart"/>
      <w:r w:rsidR="00265593" w:rsidRPr="00592A2A">
        <w:rPr>
          <w:rFonts w:ascii="Arial" w:hAnsi="Arial" w:cs="Arial"/>
          <w:sz w:val="16"/>
          <w:szCs w:val="16"/>
        </w:rPr>
        <w:t>Excluye</w:t>
      </w:r>
      <w:proofErr w:type="gramEnd"/>
      <w:r w:rsidR="00265593" w:rsidRPr="00592A2A">
        <w:rPr>
          <w:rFonts w:ascii="Arial" w:hAnsi="Arial" w:cs="Arial"/>
          <w:sz w:val="16"/>
          <w:szCs w:val="16"/>
        </w:rPr>
        <w:t xml:space="preserve"> </w:t>
      </w:r>
      <w:r w:rsidR="00265593" w:rsidRPr="00592A2A">
        <w:rPr>
          <w:rFonts w:ascii="Arial" w:hAnsi="Arial" w:cs="Arial"/>
          <w:sz w:val="16"/>
          <w:szCs w:val="16"/>
        </w:rPr>
        <w:fldChar w:fldCharType="begin"/>
      </w:r>
      <w:r w:rsidR="00265593" w:rsidRPr="00592A2A">
        <w:rPr>
          <w:rFonts w:ascii="Arial" w:hAnsi="Arial" w:cs="Arial"/>
          <w:sz w:val="16"/>
          <w:szCs w:val="16"/>
        </w:rPr>
        <w:instrText xml:space="preserve"> MERGEFIELD Sexo_NE </w:instrText>
      </w:r>
      <w:r w:rsidR="00265593" w:rsidRPr="00592A2A">
        <w:rPr>
          <w:rFonts w:ascii="Arial" w:hAnsi="Arial" w:cs="Arial"/>
          <w:sz w:val="16"/>
          <w:szCs w:val="16"/>
        </w:rPr>
        <w:fldChar w:fldCharType="separate"/>
      </w:r>
      <w:r w:rsidR="00265593" w:rsidRPr="00DC0DFC">
        <w:rPr>
          <w:rFonts w:ascii="Arial" w:hAnsi="Arial" w:cs="Arial"/>
          <w:noProof/>
          <w:sz w:val="16"/>
          <w:szCs w:val="16"/>
        </w:rPr>
        <w:t>341</w:t>
      </w:r>
      <w:r w:rsidR="00265593" w:rsidRPr="00592A2A">
        <w:rPr>
          <w:rFonts w:ascii="Arial" w:hAnsi="Arial" w:cs="Arial"/>
          <w:sz w:val="16"/>
          <w:szCs w:val="16"/>
        </w:rPr>
        <w:fldChar w:fldCharType="end"/>
      </w:r>
      <w:r w:rsidR="00265593" w:rsidRPr="00592A2A">
        <w:rPr>
          <w:rFonts w:ascii="Arial" w:hAnsi="Arial" w:cs="Arial"/>
          <w:sz w:val="16"/>
          <w:szCs w:val="16"/>
        </w:rPr>
        <w:t xml:space="preserve"> casos </w:t>
      </w:r>
      <w:r w:rsidR="004E67DB">
        <w:rPr>
          <w:rFonts w:ascii="Arial" w:hAnsi="Arial" w:cs="Arial"/>
          <w:sz w:val="16"/>
          <w:szCs w:val="16"/>
        </w:rPr>
        <w:t xml:space="preserve">en los que no se especificó el </w:t>
      </w:r>
      <w:r w:rsidR="00265593" w:rsidRPr="00592A2A">
        <w:rPr>
          <w:rFonts w:ascii="Arial" w:hAnsi="Arial" w:cs="Arial"/>
          <w:sz w:val="16"/>
          <w:szCs w:val="16"/>
        </w:rPr>
        <w:t xml:space="preserve">sexo </w:t>
      </w:r>
      <w:r w:rsidR="004E67DB">
        <w:rPr>
          <w:rFonts w:ascii="Arial" w:hAnsi="Arial" w:cs="Arial"/>
          <w:sz w:val="16"/>
          <w:szCs w:val="16"/>
        </w:rPr>
        <w:t xml:space="preserve">de la persona, </w:t>
      </w:r>
      <w:r w:rsidR="00265593" w:rsidRPr="00592A2A">
        <w:rPr>
          <w:rFonts w:ascii="Arial" w:hAnsi="Arial" w:cs="Arial"/>
          <w:sz w:val="16"/>
          <w:szCs w:val="16"/>
        </w:rPr>
        <w:t xml:space="preserve">así como </w:t>
      </w:r>
      <w:r w:rsidR="00265593" w:rsidRPr="00592A2A">
        <w:rPr>
          <w:rFonts w:ascii="Arial" w:hAnsi="Arial" w:cs="Arial"/>
          <w:sz w:val="16"/>
          <w:szCs w:val="16"/>
        </w:rPr>
        <w:fldChar w:fldCharType="begin"/>
      </w:r>
      <w:r w:rsidR="00265593" w:rsidRPr="00592A2A">
        <w:rPr>
          <w:rFonts w:ascii="Arial" w:hAnsi="Arial" w:cs="Arial"/>
          <w:sz w:val="16"/>
          <w:szCs w:val="16"/>
        </w:rPr>
        <w:instrText xml:space="preserve"> MERGEFIELD ExtranjerosNE </w:instrText>
      </w:r>
      <w:r w:rsidR="00265593" w:rsidRPr="00592A2A">
        <w:rPr>
          <w:rFonts w:ascii="Arial" w:hAnsi="Arial" w:cs="Arial"/>
          <w:sz w:val="16"/>
          <w:szCs w:val="16"/>
        </w:rPr>
        <w:fldChar w:fldCharType="separate"/>
      </w:r>
      <w:r w:rsidR="00265593" w:rsidRPr="00DC0DFC">
        <w:rPr>
          <w:rFonts w:ascii="Arial" w:hAnsi="Arial" w:cs="Arial"/>
          <w:noProof/>
          <w:sz w:val="16"/>
          <w:szCs w:val="16"/>
        </w:rPr>
        <w:t>6 951</w:t>
      </w:r>
      <w:r w:rsidR="00265593" w:rsidRPr="00592A2A">
        <w:rPr>
          <w:rFonts w:ascii="Arial" w:hAnsi="Arial" w:cs="Arial"/>
          <w:sz w:val="16"/>
          <w:szCs w:val="16"/>
        </w:rPr>
        <w:fldChar w:fldCharType="end"/>
      </w:r>
      <w:r w:rsidR="00265593" w:rsidRPr="00592A2A">
        <w:rPr>
          <w:rFonts w:ascii="Arial" w:hAnsi="Arial" w:cs="Arial"/>
          <w:sz w:val="16"/>
          <w:szCs w:val="16"/>
        </w:rPr>
        <w:t xml:space="preserve"> casos en los que la </w:t>
      </w:r>
      <w:r w:rsidR="004E67DB">
        <w:rPr>
          <w:rFonts w:ascii="Arial" w:hAnsi="Arial" w:cs="Arial"/>
          <w:sz w:val="16"/>
          <w:szCs w:val="16"/>
        </w:rPr>
        <w:t xml:space="preserve">residencia habitual era </w:t>
      </w:r>
      <w:r w:rsidR="00265593" w:rsidRPr="00592A2A">
        <w:rPr>
          <w:rFonts w:ascii="Arial" w:hAnsi="Arial" w:cs="Arial"/>
          <w:sz w:val="16"/>
          <w:szCs w:val="16"/>
        </w:rPr>
        <w:t>en el extranjero o en los que</w:t>
      </w:r>
      <w:r w:rsidR="00555809">
        <w:rPr>
          <w:rFonts w:ascii="Arial" w:hAnsi="Arial" w:cs="Arial"/>
          <w:sz w:val="16"/>
          <w:szCs w:val="16"/>
        </w:rPr>
        <w:t xml:space="preserve"> no se especificó</w:t>
      </w:r>
      <w:r w:rsidR="004E67DB">
        <w:rPr>
          <w:rFonts w:ascii="Arial" w:hAnsi="Arial" w:cs="Arial"/>
          <w:sz w:val="16"/>
          <w:szCs w:val="16"/>
        </w:rPr>
        <w:t xml:space="preserve"> este dato.</w:t>
      </w:r>
    </w:p>
    <w:p w14:paraId="396A803D" w14:textId="701F1C9B" w:rsidR="00B532E5" w:rsidRPr="007C4244" w:rsidRDefault="00B532E5" w:rsidP="00E42B95">
      <w:pPr>
        <w:pStyle w:val="Prrafodelista"/>
        <w:keepNext/>
        <w:widowControl/>
        <w:ind w:left="142" w:right="-22"/>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7D0A4C">
        <w:rPr>
          <w:rFonts w:ascii="Arial" w:hAnsi="Arial" w:cs="Arial"/>
          <w:bCs/>
          <w:sz w:val="16"/>
          <w:szCs w:val="16"/>
        </w:rPr>
        <w:tab/>
      </w:r>
      <w:r w:rsidRPr="007C4244">
        <w:rPr>
          <w:rFonts w:ascii="Arial" w:hAnsi="Arial" w:cs="Arial"/>
          <w:bCs/>
          <w:sz w:val="16"/>
          <w:szCs w:val="16"/>
        </w:rPr>
        <w:t>Información preliminar</w:t>
      </w:r>
    </w:p>
    <w:p w14:paraId="6F5B9473" w14:textId="6DA4607C" w:rsidR="001D37FC" w:rsidRDefault="001D37FC" w:rsidP="00E42B95">
      <w:pPr>
        <w:pStyle w:val="Prrafodelista"/>
        <w:widowControl/>
        <w:ind w:left="142" w:right="-22"/>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555809">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xml:space="preserve">, enero-junio </w:t>
      </w:r>
      <w:r w:rsidR="00CE7C93">
        <w:rPr>
          <w:rFonts w:ascii="Arial" w:hAnsi="Arial" w:cs="Arial"/>
          <w:bCs/>
          <w:sz w:val="16"/>
          <w:szCs w:val="16"/>
        </w:rPr>
        <w:fldChar w:fldCharType="begin"/>
      </w:r>
      <w:r w:rsidR="00CE7C93">
        <w:rPr>
          <w:rFonts w:ascii="Arial" w:hAnsi="Arial" w:cs="Arial"/>
          <w:bCs/>
          <w:sz w:val="16"/>
          <w:szCs w:val="16"/>
        </w:rPr>
        <w:instrText xml:space="preserve"> MERGEFIELD Año </w:instrText>
      </w:r>
      <w:r w:rsidR="00CE7C93">
        <w:rPr>
          <w:rFonts w:ascii="Arial" w:hAnsi="Arial" w:cs="Arial"/>
          <w:bCs/>
          <w:sz w:val="16"/>
          <w:szCs w:val="16"/>
        </w:rPr>
        <w:fldChar w:fldCharType="separate"/>
      </w:r>
      <w:r w:rsidR="007205EF" w:rsidRPr="00DC0DFC">
        <w:rPr>
          <w:rFonts w:ascii="Arial" w:hAnsi="Arial" w:cs="Arial"/>
          <w:bCs/>
          <w:noProof/>
          <w:sz w:val="16"/>
          <w:szCs w:val="16"/>
        </w:rPr>
        <w:t>2022</w:t>
      </w:r>
      <w:r w:rsidR="00CE7C93">
        <w:rPr>
          <w:rFonts w:ascii="Arial" w:hAnsi="Arial" w:cs="Arial"/>
          <w:bCs/>
          <w:sz w:val="16"/>
          <w:szCs w:val="16"/>
        </w:rPr>
        <w:fldChar w:fldCharType="end"/>
      </w:r>
      <w:r>
        <w:rPr>
          <w:rFonts w:ascii="Arial" w:hAnsi="Arial" w:cs="Arial"/>
          <w:bCs/>
          <w:sz w:val="16"/>
          <w:szCs w:val="16"/>
          <w:vertAlign w:val="superscript"/>
        </w:rPr>
        <w:t>P</w:t>
      </w:r>
    </w:p>
    <w:p w14:paraId="6A64C654" w14:textId="77777777" w:rsidR="00166BA5" w:rsidRDefault="00166BA5" w:rsidP="00166BA5">
      <w:pPr>
        <w:widowControl/>
        <w:spacing w:before="240" w:after="240"/>
        <w:rPr>
          <w:rFonts w:ascii="Arial" w:hAnsi="Arial" w:cs="Arial"/>
          <w:bCs/>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166BA5" w14:paraId="45A4D113" w14:textId="77777777" w:rsidTr="005561BD">
        <w:tc>
          <w:tcPr>
            <w:tcW w:w="4815" w:type="dxa"/>
          </w:tcPr>
          <w:p w14:paraId="65DBF405" w14:textId="5FDC2296" w:rsidR="00392163" w:rsidRPr="00570626" w:rsidRDefault="00392163" w:rsidP="00E77E68">
            <w:pPr>
              <w:pStyle w:val="Textoindependiente"/>
              <w:keepNext/>
              <w:widowControl/>
              <w:kinsoku w:val="0"/>
              <w:overflowPunct w:val="0"/>
              <w:ind w:left="0"/>
              <w:jc w:val="center"/>
              <w:rPr>
                <w:sz w:val="20"/>
                <w:szCs w:val="20"/>
              </w:rPr>
            </w:pPr>
            <w:r w:rsidRPr="00570626">
              <w:rPr>
                <w:sz w:val="20"/>
                <w:szCs w:val="20"/>
              </w:rPr>
              <w:t xml:space="preserve">Gráfica </w:t>
            </w:r>
            <w:r>
              <w:rPr>
                <w:sz w:val="20"/>
                <w:szCs w:val="20"/>
              </w:rPr>
              <w:t>6</w:t>
            </w:r>
          </w:p>
          <w:p w14:paraId="68058406" w14:textId="2ECB9E25" w:rsidR="00166BA5" w:rsidRDefault="00166BA5">
            <w:pPr>
              <w:pStyle w:val="Prrafodelista"/>
              <w:keepNext/>
              <w:widowControl/>
              <w:jc w:val="center"/>
              <w:rPr>
                <w:rFonts w:ascii="Arial" w:hAnsi="Arial" w:cs="Arial"/>
                <w:bCs/>
                <w:sz w:val="16"/>
                <w:szCs w:val="16"/>
              </w:rPr>
            </w:pPr>
            <w:r w:rsidRPr="008E1461">
              <w:rPr>
                <w:rFonts w:ascii="Arial" w:eastAsia="Times New Roman" w:hAnsi="Arial" w:cs="Arial"/>
                <w:b/>
                <w:smallCaps/>
                <w:szCs w:val="24"/>
                <w:lang w:eastAsia="es-ES"/>
              </w:rPr>
              <w:t>Tasa de defunciones registradas por entidad federativa de ocurrencia por cada 10</w:t>
            </w:r>
            <w:r w:rsidR="00066454"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0228FC" w:rsidRPr="001770EF">
              <w:rPr>
                <w:rFonts w:ascii="Arial" w:eastAsia="Times New Roman" w:hAnsi="Arial" w:cs="Arial"/>
                <w:b/>
                <w:smallCaps/>
                <w:szCs w:val="24"/>
                <w:vertAlign w:val="superscript"/>
                <w:lang w:eastAsia="es-ES"/>
              </w:rPr>
              <w:t>1</w:t>
            </w:r>
            <w:r w:rsidR="005336EF">
              <w:rPr>
                <w:rFonts w:ascii="Arial" w:hAnsi="Arial"/>
                <w:b/>
                <w:vertAlign w:val="superscript"/>
              </w:rPr>
              <w:br/>
            </w:r>
            <w:r w:rsidR="00265593">
              <w:rPr>
                <w:rFonts w:ascii="Arial" w:eastAsia="Times New Roman" w:hAnsi="Arial" w:cs="Arial"/>
                <w:bCs/>
                <w:sz w:val="18"/>
                <w:szCs w:val="20"/>
                <w:lang w:eastAsia="es-ES"/>
              </w:rPr>
              <w:t>(</w:t>
            </w:r>
            <w:proofErr w:type="gramStart"/>
            <w:r w:rsidR="00265593">
              <w:rPr>
                <w:rFonts w:ascii="Arial" w:eastAsia="Times New Roman" w:hAnsi="Arial" w:cs="Arial"/>
                <w:bCs/>
                <w:sz w:val="18"/>
                <w:szCs w:val="20"/>
                <w:lang w:eastAsia="es-ES"/>
              </w:rPr>
              <w:t>E</w:t>
            </w:r>
            <w:r w:rsidR="005336EF" w:rsidRPr="00B24715">
              <w:rPr>
                <w:rFonts w:ascii="Arial" w:eastAsia="Times New Roman" w:hAnsi="Arial" w:cs="Arial"/>
                <w:bCs/>
                <w:sz w:val="18"/>
                <w:szCs w:val="20"/>
                <w:lang w:eastAsia="es-ES"/>
              </w:rPr>
              <w:t>nero</w:t>
            </w:r>
            <w:proofErr w:type="gramEnd"/>
            <w:r w:rsidR="005336EF" w:rsidRPr="00B24715">
              <w:rPr>
                <w:rFonts w:ascii="Arial" w:eastAsia="Times New Roman" w:hAnsi="Arial" w:cs="Arial"/>
                <w:bCs/>
                <w:sz w:val="18"/>
                <w:szCs w:val="20"/>
                <w:lang w:eastAsia="es-ES"/>
              </w:rPr>
              <w:t xml:space="preserve">-junio </w:t>
            </w:r>
            <w:r w:rsidR="006D15EB" w:rsidRPr="00B24715">
              <w:rPr>
                <w:rFonts w:ascii="Arial" w:eastAsia="Times New Roman" w:hAnsi="Arial" w:cs="Arial"/>
                <w:bCs/>
                <w:sz w:val="18"/>
                <w:szCs w:val="20"/>
                <w:lang w:eastAsia="es-ES"/>
              </w:rPr>
              <w:fldChar w:fldCharType="begin"/>
            </w:r>
            <w:r w:rsidR="006D15EB" w:rsidRPr="00B24715">
              <w:rPr>
                <w:rFonts w:ascii="Arial" w:eastAsia="Times New Roman" w:hAnsi="Arial" w:cs="Arial"/>
                <w:bCs/>
                <w:sz w:val="18"/>
                <w:szCs w:val="20"/>
                <w:lang w:eastAsia="es-ES"/>
              </w:rPr>
              <w:instrText xml:space="preserve"> MERGEFIELD Año </w:instrText>
            </w:r>
            <w:r w:rsidR="006D15EB" w:rsidRPr="00B24715">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2022</w:t>
            </w:r>
            <w:r w:rsidR="006D15EB" w:rsidRPr="00B24715">
              <w:rPr>
                <w:rFonts w:ascii="Arial" w:eastAsia="Times New Roman" w:hAnsi="Arial" w:cs="Arial"/>
                <w:bCs/>
                <w:sz w:val="18"/>
                <w:szCs w:val="20"/>
                <w:lang w:eastAsia="es-ES"/>
              </w:rPr>
              <w:fldChar w:fldCharType="end"/>
            </w:r>
            <w:r w:rsidR="00ED17B8" w:rsidRPr="00ED17B8">
              <w:rPr>
                <w:rFonts w:ascii="Arial" w:eastAsia="Times New Roman" w:hAnsi="Arial" w:cs="Arial"/>
                <w:bCs/>
                <w:sz w:val="18"/>
                <w:szCs w:val="20"/>
                <w:vertAlign w:val="superscript"/>
                <w:lang w:eastAsia="es-ES"/>
              </w:rPr>
              <w:t>P</w:t>
            </w:r>
            <w:r w:rsidR="005523A6" w:rsidRPr="00FF5438">
              <w:rPr>
                <w:rFonts w:ascii="Arial" w:eastAsia="Times New Roman" w:hAnsi="Arial" w:cs="Arial"/>
                <w:bCs/>
                <w:sz w:val="18"/>
                <w:szCs w:val="20"/>
                <w:lang w:eastAsia="es-ES"/>
              </w:rPr>
              <w:t>)</w:t>
            </w:r>
          </w:p>
        </w:tc>
        <w:tc>
          <w:tcPr>
            <w:tcW w:w="4815" w:type="dxa"/>
          </w:tcPr>
          <w:p w14:paraId="1B27B467" w14:textId="1263AFC2" w:rsidR="00392163" w:rsidRPr="00570626" w:rsidRDefault="00392163" w:rsidP="00E77E68">
            <w:pPr>
              <w:pStyle w:val="Textoindependiente"/>
              <w:keepNext/>
              <w:widowControl/>
              <w:kinsoku w:val="0"/>
              <w:overflowPunct w:val="0"/>
              <w:ind w:left="0"/>
              <w:jc w:val="center"/>
              <w:rPr>
                <w:sz w:val="20"/>
                <w:szCs w:val="20"/>
              </w:rPr>
            </w:pPr>
            <w:r w:rsidRPr="00570626">
              <w:rPr>
                <w:sz w:val="20"/>
                <w:szCs w:val="20"/>
              </w:rPr>
              <w:t xml:space="preserve">Gráfica </w:t>
            </w:r>
            <w:r>
              <w:rPr>
                <w:sz w:val="20"/>
                <w:szCs w:val="20"/>
              </w:rPr>
              <w:t>7</w:t>
            </w:r>
          </w:p>
          <w:p w14:paraId="377CB126" w14:textId="3860649A" w:rsidR="00166BA5" w:rsidRDefault="00166BA5" w:rsidP="00E77E68">
            <w:pPr>
              <w:pStyle w:val="Prrafodelista"/>
              <w:keepNext/>
              <w:widowControl/>
              <w:jc w:val="center"/>
              <w:rPr>
                <w:rFonts w:ascii="Arial" w:hAnsi="Arial" w:cs="Arial"/>
                <w:bCs/>
                <w:sz w:val="16"/>
                <w:szCs w:val="16"/>
              </w:rPr>
            </w:pPr>
            <w:r w:rsidRPr="008E1461">
              <w:rPr>
                <w:rFonts w:ascii="Arial" w:eastAsia="Times New Roman" w:hAnsi="Arial" w:cs="Arial"/>
                <w:b/>
                <w:smallCaps/>
                <w:szCs w:val="24"/>
                <w:lang w:eastAsia="es-ES"/>
              </w:rPr>
              <w:t>Tasa de defunciones registradas por entidad federativa de residencia habitual del fallecido por cada 10</w:t>
            </w:r>
            <w:r w:rsidR="00066454"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0228FC" w:rsidRPr="001770EF">
              <w:rPr>
                <w:rFonts w:ascii="Arial" w:eastAsia="Times New Roman" w:hAnsi="Arial" w:cs="Arial"/>
                <w:b/>
                <w:smallCaps/>
                <w:szCs w:val="24"/>
                <w:vertAlign w:val="superscript"/>
                <w:lang w:eastAsia="es-ES"/>
              </w:rPr>
              <w:t>1</w:t>
            </w:r>
            <w:r w:rsidR="005336EF">
              <w:rPr>
                <w:rFonts w:ascii="Arial" w:eastAsia="Times New Roman" w:hAnsi="Arial" w:cs="Arial"/>
                <w:b/>
                <w:smallCaps/>
                <w:szCs w:val="24"/>
                <w:lang w:eastAsia="es-ES"/>
              </w:rPr>
              <w:br/>
            </w:r>
            <w:r w:rsidR="005523A6">
              <w:rPr>
                <w:rFonts w:ascii="Arial" w:eastAsia="Times New Roman" w:hAnsi="Arial" w:cs="Arial"/>
                <w:bCs/>
                <w:sz w:val="18"/>
                <w:szCs w:val="20"/>
                <w:lang w:eastAsia="es-ES"/>
              </w:rPr>
              <w:t>(</w:t>
            </w:r>
            <w:proofErr w:type="gramStart"/>
            <w:r w:rsidR="005C30AB">
              <w:rPr>
                <w:rFonts w:ascii="Arial" w:eastAsia="Times New Roman" w:hAnsi="Arial" w:cs="Arial"/>
                <w:bCs/>
                <w:sz w:val="18"/>
                <w:szCs w:val="20"/>
                <w:lang w:eastAsia="es-ES"/>
              </w:rPr>
              <w:t>E</w:t>
            </w:r>
            <w:r w:rsidR="005C30AB" w:rsidRPr="00B24715">
              <w:rPr>
                <w:rFonts w:ascii="Arial" w:eastAsia="Times New Roman" w:hAnsi="Arial" w:cs="Arial"/>
                <w:bCs/>
                <w:sz w:val="18"/>
                <w:szCs w:val="20"/>
                <w:lang w:eastAsia="es-ES"/>
              </w:rPr>
              <w:t>nero</w:t>
            </w:r>
            <w:proofErr w:type="gramEnd"/>
            <w:r w:rsidR="005336EF" w:rsidRPr="00B24715">
              <w:rPr>
                <w:rFonts w:ascii="Arial" w:eastAsia="Times New Roman" w:hAnsi="Arial" w:cs="Arial"/>
                <w:bCs/>
                <w:sz w:val="18"/>
                <w:szCs w:val="20"/>
                <w:lang w:eastAsia="es-ES"/>
              </w:rPr>
              <w:t xml:space="preserve">-junio </w:t>
            </w:r>
            <w:r w:rsidR="006D15EB" w:rsidRPr="00B24715">
              <w:rPr>
                <w:rFonts w:ascii="Arial" w:eastAsia="Times New Roman" w:hAnsi="Arial" w:cs="Arial"/>
                <w:bCs/>
                <w:sz w:val="18"/>
                <w:szCs w:val="20"/>
                <w:lang w:eastAsia="es-ES"/>
              </w:rPr>
              <w:fldChar w:fldCharType="begin"/>
            </w:r>
            <w:r w:rsidR="006D15EB" w:rsidRPr="00B24715">
              <w:rPr>
                <w:rFonts w:ascii="Arial" w:eastAsia="Times New Roman" w:hAnsi="Arial" w:cs="Arial"/>
                <w:bCs/>
                <w:sz w:val="18"/>
                <w:szCs w:val="20"/>
                <w:lang w:eastAsia="es-ES"/>
              </w:rPr>
              <w:instrText xml:space="preserve"> MERGEFIELD Año </w:instrText>
            </w:r>
            <w:r w:rsidR="006D15EB" w:rsidRPr="00B24715">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2022</w:t>
            </w:r>
            <w:r w:rsidR="006D15EB" w:rsidRPr="00B24715">
              <w:rPr>
                <w:rFonts w:ascii="Arial" w:eastAsia="Times New Roman" w:hAnsi="Arial" w:cs="Arial"/>
                <w:bCs/>
                <w:sz w:val="18"/>
                <w:szCs w:val="20"/>
                <w:lang w:eastAsia="es-ES"/>
              </w:rPr>
              <w:fldChar w:fldCharType="end"/>
            </w:r>
            <w:r w:rsidR="00ED17B8" w:rsidRPr="00ED17B8">
              <w:rPr>
                <w:rFonts w:ascii="Arial" w:eastAsia="Times New Roman" w:hAnsi="Arial" w:cs="Arial"/>
                <w:bCs/>
                <w:sz w:val="18"/>
                <w:szCs w:val="20"/>
                <w:vertAlign w:val="superscript"/>
                <w:lang w:eastAsia="es-ES"/>
              </w:rPr>
              <w:t>P</w:t>
            </w:r>
            <w:r w:rsidR="005523A6" w:rsidRPr="00FF5438">
              <w:rPr>
                <w:rFonts w:ascii="Arial" w:eastAsia="Times New Roman" w:hAnsi="Arial" w:cs="Arial"/>
                <w:bCs/>
                <w:sz w:val="18"/>
                <w:szCs w:val="20"/>
                <w:lang w:eastAsia="es-ES"/>
              </w:rPr>
              <w:t>)</w:t>
            </w:r>
          </w:p>
        </w:tc>
      </w:tr>
    </w:tbl>
    <w:p w14:paraId="5EF5B0AC" w14:textId="09A1FC60" w:rsidR="00166BA5" w:rsidRDefault="00BF2EC3" w:rsidP="00E77E68">
      <w:pPr>
        <w:pStyle w:val="Prrafodelista"/>
        <w:keepNext/>
        <w:widowControl/>
        <w:tabs>
          <w:tab w:val="left" w:pos="5103"/>
        </w:tabs>
        <w:spacing w:after="240"/>
        <w:rPr>
          <w:rFonts w:ascii="Arial" w:hAnsi="Arial" w:cs="Arial"/>
          <w:bCs/>
          <w:sz w:val="16"/>
          <w:szCs w:val="16"/>
        </w:rPr>
      </w:pPr>
      <w:r>
        <w:rPr>
          <w:noProof/>
          <w:lang w:eastAsia="es-MX"/>
        </w:rPr>
        <w:drawing>
          <wp:inline distT="0" distB="0" distL="0" distR="0" wp14:anchorId="79C12ABE" wp14:editId="0291B35D">
            <wp:extent cx="2880000" cy="6328800"/>
            <wp:effectExtent l="0" t="0" r="0" b="0"/>
            <wp:docPr id="29" name="Gráfico 29">
              <a:extLst xmlns:a="http://schemas.openxmlformats.org/drawingml/2006/main">
                <a:ext uri="{FF2B5EF4-FFF2-40B4-BE49-F238E27FC236}">
                  <a16:creationId xmlns:a16="http://schemas.microsoft.com/office/drawing/2014/main" id="{24F07EDB-22F7-444A-93FA-B5394FC3B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66BA5">
        <w:rPr>
          <w:rFonts w:ascii="Arial" w:hAnsi="Arial" w:cs="Arial"/>
          <w:bCs/>
          <w:sz w:val="16"/>
          <w:szCs w:val="16"/>
        </w:rPr>
        <w:tab/>
      </w:r>
      <w:r>
        <w:rPr>
          <w:noProof/>
          <w:lang w:eastAsia="es-MX"/>
        </w:rPr>
        <w:drawing>
          <wp:inline distT="0" distB="0" distL="0" distR="0" wp14:anchorId="265BACEB" wp14:editId="2B2C0A4F">
            <wp:extent cx="2880000" cy="6376425"/>
            <wp:effectExtent l="0" t="0" r="0" b="5715"/>
            <wp:docPr id="31" name="Gráfico 31">
              <a:extLst xmlns:a="http://schemas.openxmlformats.org/drawingml/2006/main">
                <a:ext uri="{FF2B5EF4-FFF2-40B4-BE49-F238E27FC236}">
                  <a16:creationId xmlns:a16="http://schemas.microsoft.com/office/drawing/2014/main" id="{07A568A6-780A-472A-A71B-E96D7B17B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10EAAB" w14:textId="5CCF47FE" w:rsidR="000228FC" w:rsidRDefault="000228FC" w:rsidP="001770EF">
      <w:pPr>
        <w:pStyle w:val="Prrafodelista"/>
        <w:keepNext/>
        <w:widowControl/>
        <w:ind w:left="709" w:hanging="567"/>
        <w:jc w:val="both"/>
        <w:rPr>
          <w:rFonts w:ascii="Arial" w:hAnsi="Arial" w:cs="Arial"/>
          <w:bCs/>
          <w:sz w:val="16"/>
          <w:szCs w:val="16"/>
        </w:rPr>
      </w:pPr>
      <w:r w:rsidRPr="001770EF">
        <w:rPr>
          <w:rFonts w:ascii="Arial" w:hAnsi="Arial" w:cs="Arial"/>
          <w:b/>
          <w:bCs/>
          <w:sz w:val="16"/>
          <w:szCs w:val="16"/>
          <w:vertAlign w:val="superscript"/>
        </w:rPr>
        <w:t>1</w:t>
      </w:r>
      <w:r>
        <w:rPr>
          <w:rFonts w:ascii="Arial" w:hAnsi="Arial" w:cs="Arial"/>
          <w:bCs/>
          <w:sz w:val="16"/>
          <w:szCs w:val="16"/>
        </w:rPr>
        <w:tab/>
      </w:r>
      <w:r>
        <w:rPr>
          <w:rFonts w:ascii="Arial" w:hAnsi="Arial" w:cs="Arial"/>
          <w:bCs/>
          <w:sz w:val="16"/>
          <w:szCs w:val="16"/>
        </w:rPr>
        <w:tab/>
      </w:r>
      <w:proofErr w:type="gramStart"/>
      <w:r w:rsidRPr="004C7A7B">
        <w:rPr>
          <w:rFonts w:ascii="Arial" w:hAnsi="Arial" w:cs="Arial"/>
          <w:sz w:val="16"/>
          <w:szCs w:val="16"/>
        </w:rPr>
        <w:t>El</w:t>
      </w:r>
      <w:proofErr w:type="gramEnd"/>
      <w:r w:rsidRPr="004C7A7B">
        <w:rPr>
          <w:rFonts w:ascii="Arial" w:hAnsi="Arial" w:cs="Arial"/>
          <w:sz w:val="16"/>
          <w:szCs w:val="16"/>
        </w:rPr>
        <w:t xml:space="preserve"> denominador para el cálculo de la tasa corresponde a la estimación de población que elabora el INEGI con base en el Marco de Muestreo de Viviendas.</w:t>
      </w:r>
    </w:p>
    <w:p w14:paraId="0AE8CC7E" w14:textId="2812765F" w:rsidR="00B532E5" w:rsidRPr="007C4244" w:rsidRDefault="00B532E5" w:rsidP="00E77E68">
      <w:pPr>
        <w:pStyle w:val="Prrafodelista"/>
        <w:keepNext/>
        <w:widowControl/>
        <w:ind w:left="142"/>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0228FC">
        <w:rPr>
          <w:rFonts w:ascii="Arial" w:hAnsi="Arial" w:cs="Arial"/>
          <w:bCs/>
          <w:sz w:val="16"/>
          <w:szCs w:val="16"/>
        </w:rPr>
        <w:tab/>
      </w:r>
      <w:r w:rsidRPr="007C4244">
        <w:rPr>
          <w:rFonts w:ascii="Arial" w:hAnsi="Arial" w:cs="Arial"/>
          <w:bCs/>
          <w:sz w:val="16"/>
          <w:szCs w:val="16"/>
        </w:rPr>
        <w:t>Información preliminar</w:t>
      </w:r>
    </w:p>
    <w:p w14:paraId="77F1CA71" w14:textId="182FA984" w:rsidR="001D37FC" w:rsidRDefault="001D37FC" w:rsidP="00E77E68">
      <w:pPr>
        <w:pStyle w:val="Prrafodelista"/>
        <w:widowControl/>
        <w:ind w:left="142"/>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555809">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xml:space="preserve">, enero-junio </w:t>
      </w:r>
      <w:r w:rsidR="006D15EB">
        <w:rPr>
          <w:rFonts w:ascii="Arial" w:hAnsi="Arial" w:cs="Arial"/>
          <w:bCs/>
          <w:sz w:val="16"/>
          <w:szCs w:val="16"/>
        </w:rPr>
        <w:fldChar w:fldCharType="begin"/>
      </w:r>
      <w:r w:rsidR="006D15EB">
        <w:rPr>
          <w:rFonts w:ascii="Arial" w:hAnsi="Arial" w:cs="Arial"/>
          <w:bCs/>
          <w:sz w:val="16"/>
          <w:szCs w:val="16"/>
        </w:rPr>
        <w:instrText xml:space="preserve"> MERGEFIELD Año </w:instrText>
      </w:r>
      <w:r w:rsidR="006D15EB">
        <w:rPr>
          <w:rFonts w:ascii="Arial" w:hAnsi="Arial" w:cs="Arial"/>
          <w:bCs/>
          <w:sz w:val="16"/>
          <w:szCs w:val="16"/>
        </w:rPr>
        <w:fldChar w:fldCharType="separate"/>
      </w:r>
      <w:r w:rsidR="007205EF" w:rsidRPr="00DC0DFC">
        <w:rPr>
          <w:rFonts w:ascii="Arial" w:hAnsi="Arial" w:cs="Arial"/>
          <w:bCs/>
          <w:noProof/>
          <w:sz w:val="16"/>
          <w:szCs w:val="16"/>
        </w:rPr>
        <w:t>2022</w:t>
      </w:r>
      <w:r w:rsidR="006D15EB">
        <w:rPr>
          <w:rFonts w:ascii="Arial" w:hAnsi="Arial" w:cs="Arial"/>
          <w:bCs/>
          <w:sz w:val="16"/>
          <w:szCs w:val="16"/>
        </w:rPr>
        <w:fldChar w:fldCharType="end"/>
      </w:r>
      <w:r>
        <w:rPr>
          <w:rFonts w:ascii="Arial" w:hAnsi="Arial" w:cs="Arial"/>
          <w:bCs/>
          <w:sz w:val="16"/>
          <w:szCs w:val="16"/>
          <w:vertAlign w:val="superscript"/>
        </w:rPr>
        <w:t>P</w:t>
      </w:r>
    </w:p>
    <w:p w14:paraId="74EF2556" w14:textId="40E8E506" w:rsidR="0066150B" w:rsidRDefault="0066150B" w:rsidP="005C34B4">
      <w:pPr>
        <w:rPr>
          <w:rFonts w:ascii="Arial Negrita" w:hAnsi="Arial Negrita" w:cs="Arial"/>
          <w:b/>
          <w:sz w:val="24"/>
          <w:szCs w:val="24"/>
        </w:rPr>
      </w:pPr>
    </w:p>
    <w:p w14:paraId="41A6E661" w14:textId="77777777" w:rsidR="0066150B" w:rsidRDefault="0066150B" w:rsidP="005C34B4">
      <w:pPr>
        <w:rPr>
          <w:rFonts w:ascii="Arial" w:hAnsi="Arial" w:cs="Arial"/>
          <w:b/>
          <w:bCs/>
          <w:spacing w:val="-4"/>
          <w:sz w:val="24"/>
        </w:rPr>
      </w:pPr>
    </w:p>
    <w:p w14:paraId="23F346E6" w14:textId="1DF42379" w:rsidR="005C34B4" w:rsidRPr="001770EF" w:rsidRDefault="005C34B4" w:rsidP="001770EF">
      <w:pPr>
        <w:autoSpaceDE w:val="0"/>
        <w:autoSpaceDN w:val="0"/>
        <w:adjustRightInd w:val="0"/>
        <w:spacing w:after="120"/>
        <w:ind w:right="-137" w:firstLine="709"/>
        <w:rPr>
          <w:rFonts w:ascii="Arial Negrita" w:hAnsi="Arial Negrita" w:cs="Arial"/>
          <w:b/>
          <w:sz w:val="24"/>
          <w:szCs w:val="24"/>
        </w:rPr>
      </w:pPr>
      <w:r w:rsidRPr="001770EF">
        <w:rPr>
          <w:rFonts w:ascii="Arial Negrita" w:hAnsi="Arial Negrita" w:cs="Arial"/>
          <w:b/>
          <w:sz w:val="24"/>
          <w:szCs w:val="24"/>
        </w:rPr>
        <w:t>Exceso de mortalidad</w:t>
      </w:r>
    </w:p>
    <w:p w14:paraId="29BF5029" w14:textId="77777777" w:rsidR="005C34B4" w:rsidRDefault="005C34B4" w:rsidP="001770EF">
      <w:pPr>
        <w:pStyle w:val="Sinespaciado"/>
        <w:ind w:left="-142" w:right="-137"/>
      </w:pPr>
    </w:p>
    <w:p w14:paraId="2B72FD94" w14:textId="4BFCED8E" w:rsidR="005C34B4" w:rsidRPr="00A56DB4" w:rsidRDefault="005C34B4" w:rsidP="00E42B95">
      <w:pPr>
        <w:ind w:left="-142" w:right="-22"/>
        <w:jc w:val="both"/>
        <w:rPr>
          <w:rFonts w:ascii="Arial" w:hAnsi="Arial" w:cs="Arial"/>
          <w:bCs/>
          <w:sz w:val="24"/>
        </w:rPr>
      </w:pPr>
      <w:r w:rsidRPr="00A56DB4">
        <w:rPr>
          <w:rFonts w:ascii="Arial" w:hAnsi="Arial" w:cs="Arial"/>
          <w:bCs/>
          <w:sz w:val="24"/>
        </w:rPr>
        <w:t xml:space="preserve">Para estimar el exceso de mortalidad derivado de la pandemia, </w:t>
      </w:r>
      <w:r w:rsidR="00891EE5">
        <w:rPr>
          <w:rFonts w:ascii="Arial" w:hAnsi="Arial" w:cs="Arial"/>
          <w:bCs/>
          <w:sz w:val="24"/>
        </w:rPr>
        <w:t xml:space="preserve">se </w:t>
      </w:r>
      <w:r w:rsidRPr="00A56DB4">
        <w:rPr>
          <w:rFonts w:ascii="Arial" w:hAnsi="Arial" w:cs="Arial"/>
          <w:bCs/>
          <w:sz w:val="24"/>
        </w:rPr>
        <w:t>considera</w:t>
      </w:r>
      <w:r w:rsidR="00891EE5">
        <w:rPr>
          <w:rFonts w:ascii="Arial" w:hAnsi="Arial" w:cs="Arial"/>
          <w:bCs/>
          <w:sz w:val="24"/>
        </w:rPr>
        <w:t>n</w:t>
      </w:r>
      <w:r w:rsidRPr="00A56DB4">
        <w:rPr>
          <w:rFonts w:ascii="Arial" w:hAnsi="Arial" w:cs="Arial"/>
          <w:bCs/>
          <w:sz w:val="24"/>
        </w:rPr>
        <w:t xml:space="preserve"> las defunciones que ocurrieron de enero de 2020 </w:t>
      </w:r>
      <w:r w:rsidRPr="00620034">
        <w:rPr>
          <w:rFonts w:ascii="Arial" w:hAnsi="Arial" w:cs="Arial"/>
          <w:bCs/>
          <w:sz w:val="24"/>
        </w:rPr>
        <w:t>a junio de 2022</w:t>
      </w:r>
      <w:r>
        <w:rPr>
          <w:rFonts w:ascii="Arial" w:hAnsi="Arial" w:cs="Arial"/>
          <w:bCs/>
          <w:sz w:val="24"/>
        </w:rPr>
        <w:t xml:space="preserve">. Estas </w:t>
      </w:r>
      <w:r w:rsidRPr="00A56DB4">
        <w:rPr>
          <w:rFonts w:ascii="Arial" w:hAnsi="Arial" w:cs="Arial"/>
          <w:bCs/>
          <w:sz w:val="24"/>
        </w:rPr>
        <w:t xml:space="preserve">sumaron </w:t>
      </w:r>
      <w:r w:rsidR="00620034" w:rsidRPr="00620034">
        <w:rPr>
          <w:rFonts w:ascii="Arial" w:hAnsi="Arial" w:cs="Arial"/>
          <w:bCs/>
          <w:sz w:val="24"/>
        </w:rPr>
        <w:t>2</w:t>
      </w:r>
      <w:r w:rsidR="00620034">
        <w:rPr>
          <w:rFonts w:ascii="Arial" w:hAnsi="Arial" w:cs="Arial"/>
          <w:bCs/>
          <w:sz w:val="24"/>
        </w:rPr>
        <w:t xml:space="preserve"> </w:t>
      </w:r>
      <w:r w:rsidR="00620034" w:rsidRPr="00620034">
        <w:rPr>
          <w:rFonts w:ascii="Arial" w:hAnsi="Arial" w:cs="Arial"/>
          <w:bCs/>
          <w:sz w:val="24"/>
        </w:rPr>
        <w:t>626</w:t>
      </w:r>
      <w:r w:rsidR="00620034">
        <w:rPr>
          <w:rFonts w:ascii="Arial" w:hAnsi="Arial" w:cs="Arial"/>
          <w:bCs/>
          <w:sz w:val="24"/>
        </w:rPr>
        <w:t xml:space="preserve"> </w:t>
      </w:r>
      <w:r w:rsidR="00620034" w:rsidRPr="00620034">
        <w:rPr>
          <w:rFonts w:ascii="Arial" w:hAnsi="Arial" w:cs="Arial"/>
          <w:bCs/>
          <w:sz w:val="24"/>
        </w:rPr>
        <w:t>260</w:t>
      </w:r>
      <w:r w:rsidRPr="00803171">
        <w:rPr>
          <w:rFonts w:ascii="Arial" w:hAnsi="Arial" w:cs="Arial"/>
          <w:bCs/>
          <w:sz w:val="24"/>
        </w:rPr>
        <w:t>.</w:t>
      </w:r>
      <w:r w:rsidRPr="00803171">
        <w:rPr>
          <w:rStyle w:val="Refdenotaalpie"/>
          <w:rFonts w:ascii="Arial" w:hAnsi="Arial" w:cs="Arial"/>
          <w:bCs/>
          <w:sz w:val="24"/>
        </w:rPr>
        <w:footnoteReference w:id="3"/>
      </w:r>
      <w:r w:rsidRPr="00803171">
        <w:rPr>
          <w:rFonts w:ascii="Arial" w:hAnsi="Arial" w:cs="Arial"/>
          <w:bCs/>
          <w:sz w:val="24"/>
        </w:rPr>
        <w:t xml:space="preserve"> </w:t>
      </w:r>
      <w:r w:rsidR="00891EE5">
        <w:rPr>
          <w:rFonts w:ascii="Arial" w:hAnsi="Arial" w:cs="Arial"/>
          <w:bCs/>
          <w:sz w:val="24"/>
        </w:rPr>
        <w:t xml:space="preserve">La finalidad es </w:t>
      </w:r>
      <w:r w:rsidRPr="00A56DB4">
        <w:rPr>
          <w:rFonts w:ascii="Arial" w:hAnsi="Arial" w:cs="Arial"/>
          <w:bCs/>
          <w:sz w:val="24"/>
        </w:rPr>
        <w:t>observar la mortalidad durante el periodo completo de la pandemia, tal como lo recomienda la Organización Panamericana de la Salud (OPS).</w:t>
      </w:r>
      <w:r w:rsidRPr="00A56DB4">
        <w:rPr>
          <w:rStyle w:val="Refdenotaalpie"/>
          <w:rFonts w:ascii="Arial" w:hAnsi="Arial" w:cs="Arial"/>
          <w:bCs/>
          <w:sz w:val="24"/>
        </w:rPr>
        <w:footnoteReference w:id="4"/>
      </w:r>
    </w:p>
    <w:p w14:paraId="7576D195" w14:textId="77777777" w:rsidR="005C34B4" w:rsidRPr="0050228D" w:rsidRDefault="005C34B4" w:rsidP="00E42B95">
      <w:pPr>
        <w:ind w:left="-142" w:right="-22"/>
        <w:jc w:val="both"/>
        <w:rPr>
          <w:rFonts w:ascii="Arial" w:hAnsi="Arial" w:cs="Arial"/>
          <w:bCs/>
          <w:spacing w:val="-4"/>
          <w:sz w:val="20"/>
        </w:rPr>
      </w:pPr>
    </w:p>
    <w:p w14:paraId="6A533185" w14:textId="545BE1A9" w:rsidR="005C34B4" w:rsidRPr="00AE0FFD" w:rsidRDefault="005C34B4" w:rsidP="00E42B95">
      <w:pPr>
        <w:ind w:left="-142" w:right="-22"/>
        <w:jc w:val="both"/>
      </w:pPr>
      <w:r>
        <w:rPr>
          <w:rFonts w:ascii="Arial" w:hAnsi="Arial" w:cs="Arial"/>
          <w:bCs/>
          <w:spacing w:val="-4"/>
          <w:sz w:val="24"/>
        </w:rPr>
        <w:t xml:space="preserve">Se </w:t>
      </w:r>
      <w:r w:rsidR="00891EE5">
        <w:rPr>
          <w:rFonts w:ascii="Arial" w:hAnsi="Arial" w:cs="Arial"/>
          <w:bCs/>
          <w:spacing w:val="-4"/>
          <w:sz w:val="24"/>
        </w:rPr>
        <w:t xml:space="preserve">tomaron en cuenta </w:t>
      </w:r>
      <w:r>
        <w:rPr>
          <w:rFonts w:ascii="Arial" w:hAnsi="Arial" w:cs="Arial"/>
          <w:bCs/>
          <w:spacing w:val="-4"/>
          <w:sz w:val="24"/>
        </w:rPr>
        <w:t xml:space="preserve">dos metodologías que sugiere la OPS. Una se basa en </w:t>
      </w:r>
      <w:r w:rsidRPr="00F15CC2">
        <w:rPr>
          <w:rFonts w:ascii="Arial" w:hAnsi="Arial" w:cs="Arial"/>
          <w:bCs/>
          <w:spacing w:val="-4"/>
          <w:sz w:val="24"/>
        </w:rPr>
        <w:t>canales endémicos y semanas epidemiológicas</w:t>
      </w:r>
      <w:r>
        <w:rPr>
          <w:rFonts w:ascii="Arial" w:hAnsi="Arial" w:cs="Arial"/>
          <w:bCs/>
          <w:spacing w:val="-4"/>
          <w:sz w:val="24"/>
        </w:rPr>
        <w:t>;</w:t>
      </w:r>
      <w:r w:rsidRPr="00AE0FFD">
        <w:rPr>
          <w:rStyle w:val="Refdenotaalpie"/>
          <w:rFonts w:ascii="Arial" w:hAnsi="Arial" w:cs="Arial"/>
          <w:bCs/>
          <w:spacing w:val="-4"/>
          <w:sz w:val="24"/>
        </w:rPr>
        <w:footnoteReference w:id="5"/>
      </w:r>
      <w:r w:rsidRPr="00F15CC2">
        <w:rPr>
          <w:rFonts w:ascii="Arial" w:hAnsi="Arial" w:cs="Arial"/>
          <w:bCs/>
          <w:spacing w:val="-4"/>
          <w:sz w:val="24"/>
        </w:rPr>
        <w:t xml:space="preserve"> </w:t>
      </w:r>
      <w:r>
        <w:rPr>
          <w:rFonts w:ascii="Arial" w:hAnsi="Arial" w:cs="Arial"/>
          <w:bCs/>
          <w:spacing w:val="-4"/>
          <w:sz w:val="24"/>
        </w:rPr>
        <w:t>la otra, en un modelo de regresión lineal cuasi-Poisson.</w:t>
      </w:r>
      <w:r w:rsidRPr="00AE0FFD">
        <w:rPr>
          <w:rStyle w:val="Refdenotaalpie"/>
          <w:rFonts w:ascii="Arial" w:hAnsi="Arial" w:cs="Arial"/>
          <w:bCs/>
          <w:spacing w:val="-4"/>
          <w:sz w:val="24"/>
          <w:szCs w:val="24"/>
        </w:rPr>
        <w:footnoteReference w:id="6"/>
      </w:r>
      <w:r>
        <w:rPr>
          <w:rFonts w:ascii="Arial" w:hAnsi="Arial" w:cs="Arial"/>
          <w:bCs/>
          <w:spacing w:val="-4"/>
          <w:sz w:val="24"/>
        </w:rPr>
        <w:t xml:space="preserve"> Para lo anterior, se utilizó como insumo </w:t>
      </w:r>
      <w:r w:rsidRPr="008435B5">
        <w:rPr>
          <w:rFonts w:ascii="Arial" w:hAnsi="Arial" w:cs="Arial"/>
          <w:bCs/>
          <w:sz w:val="24"/>
          <w:szCs w:val="24"/>
        </w:rPr>
        <w:t>la información de l</w:t>
      </w:r>
      <w:r>
        <w:rPr>
          <w:rFonts w:ascii="Arial" w:hAnsi="Arial" w:cs="Arial"/>
          <w:bCs/>
          <w:sz w:val="24"/>
          <w:szCs w:val="24"/>
        </w:rPr>
        <w:t xml:space="preserve">as defunciones </w:t>
      </w:r>
      <w:r w:rsidRPr="00F15CC2">
        <w:rPr>
          <w:rFonts w:ascii="Arial" w:hAnsi="Arial" w:cs="Arial"/>
          <w:bCs/>
          <w:sz w:val="24"/>
          <w:szCs w:val="24"/>
        </w:rPr>
        <w:t xml:space="preserve">de </w:t>
      </w:r>
      <w:r w:rsidRPr="000C60EF">
        <w:rPr>
          <w:rFonts w:ascii="Arial" w:hAnsi="Arial" w:cs="Arial"/>
          <w:bCs/>
          <w:sz w:val="24"/>
          <w:szCs w:val="24"/>
        </w:rPr>
        <w:t>2015-2021</w:t>
      </w:r>
      <w:r>
        <w:rPr>
          <w:rFonts w:ascii="Arial" w:hAnsi="Arial" w:cs="Arial"/>
          <w:bCs/>
          <w:sz w:val="24"/>
          <w:szCs w:val="24"/>
        </w:rPr>
        <w:t xml:space="preserve">, </w:t>
      </w:r>
      <w:r>
        <w:rPr>
          <w:rFonts w:ascii="Arial" w:hAnsi="Arial" w:cs="Arial"/>
          <w:spacing w:val="-6"/>
          <w:sz w:val="24"/>
          <w:szCs w:val="24"/>
        </w:rPr>
        <w:t>así como</w:t>
      </w:r>
      <w:r w:rsidRPr="00754FAD">
        <w:rPr>
          <w:rFonts w:ascii="Arial" w:hAnsi="Arial" w:cs="Arial"/>
          <w:spacing w:val="-6"/>
          <w:sz w:val="24"/>
          <w:szCs w:val="24"/>
        </w:rPr>
        <w:t xml:space="preserve"> las cifras preliminares del periodo de </w:t>
      </w:r>
      <w:r w:rsidRPr="00620034">
        <w:rPr>
          <w:rFonts w:ascii="Arial" w:hAnsi="Arial" w:cs="Arial"/>
          <w:spacing w:val="-6"/>
          <w:sz w:val="24"/>
          <w:szCs w:val="24"/>
        </w:rPr>
        <w:t>enero a junio de 2022</w:t>
      </w:r>
      <w:r w:rsidRPr="00754FAD">
        <w:rPr>
          <w:rFonts w:ascii="Arial" w:hAnsi="Arial" w:cs="Arial"/>
          <w:spacing w:val="-6"/>
          <w:sz w:val="24"/>
          <w:szCs w:val="24"/>
        </w:rPr>
        <w:t xml:space="preserve">, </w:t>
      </w:r>
      <w:r>
        <w:rPr>
          <w:rFonts w:ascii="Arial" w:hAnsi="Arial" w:cs="Arial"/>
          <w:bCs/>
          <w:sz w:val="24"/>
          <w:szCs w:val="24"/>
        </w:rPr>
        <w:t xml:space="preserve">que refieren las </w:t>
      </w:r>
      <w:r w:rsidRPr="00F15CC2">
        <w:rPr>
          <w:rFonts w:ascii="Arial" w:hAnsi="Arial" w:cs="Arial"/>
          <w:bCs/>
          <w:sz w:val="24"/>
          <w:szCs w:val="24"/>
        </w:rPr>
        <w:t>principales causas de</w:t>
      </w:r>
      <w:r>
        <w:rPr>
          <w:rFonts w:ascii="Arial" w:hAnsi="Arial" w:cs="Arial"/>
          <w:bCs/>
          <w:sz w:val="24"/>
          <w:szCs w:val="24"/>
        </w:rPr>
        <w:t xml:space="preserve"> muerte que publicó el </w:t>
      </w:r>
      <w:r w:rsidR="00891EE5">
        <w:rPr>
          <w:rFonts w:ascii="Arial" w:hAnsi="Arial" w:cs="Arial"/>
          <w:bCs/>
          <w:sz w:val="24"/>
          <w:szCs w:val="24"/>
        </w:rPr>
        <w:t>I</w:t>
      </w:r>
      <w:r>
        <w:rPr>
          <w:rFonts w:ascii="Arial" w:hAnsi="Arial" w:cs="Arial"/>
          <w:bCs/>
          <w:sz w:val="24"/>
          <w:szCs w:val="24"/>
        </w:rPr>
        <w:t>NEGI.</w:t>
      </w:r>
      <w:r w:rsidRPr="000600E5">
        <w:rPr>
          <w:rFonts w:ascii="Arial" w:hAnsi="Arial" w:cs="Arial"/>
          <w:bCs/>
          <w:spacing w:val="-4"/>
          <w:sz w:val="24"/>
          <w:szCs w:val="24"/>
        </w:rPr>
        <w:t xml:space="preserve"> </w:t>
      </w:r>
    </w:p>
    <w:p w14:paraId="149FA6D7" w14:textId="77777777" w:rsidR="005C34B4" w:rsidRDefault="005C34B4" w:rsidP="005C34B4">
      <w:pPr>
        <w:jc w:val="both"/>
        <w:rPr>
          <w:rFonts w:ascii="Arial" w:hAnsi="Arial" w:cs="Arial"/>
          <w:spacing w:val="-6"/>
          <w:sz w:val="24"/>
          <w:szCs w:val="24"/>
        </w:rPr>
      </w:pPr>
    </w:p>
    <w:p w14:paraId="4BD052AF" w14:textId="47710BB2" w:rsidR="005C34B4" w:rsidRPr="008A50AA" w:rsidRDefault="005C34B4" w:rsidP="005C34B4">
      <w:pPr>
        <w:pStyle w:val="Textoindependiente"/>
        <w:kinsoku w:val="0"/>
        <w:overflowPunct w:val="0"/>
        <w:ind w:left="0"/>
        <w:jc w:val="center"/>
        <w:rPr>
          <w:sz w:val="20"/>
          <w:szCs w:val="20"/>
        </w:rPr>
      </w:pPr>
      <w:r w:rsidRPr="00620034">
        <w:rPr>
          <w:sz w:val="20"/>
          <w:szCs w:val="20"/>
        </w:rPr>
        <w:t>Gráfica 8</w:t>
      </w:r>
    </w:p>
    <w:p w14:paraId="1200CF7B" w14:textId="77777777" w:rsidR="005C34B4" w:rsidRPr="008A50AA" w:rsidRDefault="005C34B4" w:rsidP="005C34B4">
      <w:pPr>
        <w:jc w:val="center"/>
        <w:rPr>
          <w:rFonts w:ascii="Arial Negrita" w:hAnsi="Arial Negrita" w:cs="Arial"/>
          <w:bCs/>
          <w:smallCaps/>
          <w:spacing w:val="-4"/>
        </w:rPr>
      </w:pPr>
      <w:r w:rsidRPr="008A50AA">
        <w:rPr>
          <w:rFonts w:ascii="Arial Negrita" w:hAnsi="Arial Negrita" w:cs="Arial"/>
          <w:b/>
          <w:bCs/>
          <w:smallCaps/>
          <w:spacing w:val="-4"/>
        </w:rPr>
        <w:t>Exceso de mortalidad por todas las causas</w:t>
      </w:r>
    </w:p>
    <w:p w14:paraId="4424553C" w14:textId="77777777" w:rsidR="005C34B4" w:rsidRPr="009F09AB" w:rsidRDefault="005C34B4" w:rsidP="005C34B4">
      <w:pPr>
        <w:jc w:val="center"/>
        <w:rPr>
          <w:rFonts w:ascii="Arial" w:hAnsi="Arial" w:cs="Arial"/>
          <w:bCs/>
          <w:spacing w:val="-4"/>
          <w:sz w:val="18"/>
          <w:szCs w:val="18"/>
        </w:rPr>
      </w:pPr>
      <w:r w:rsidRPr="008A50AA">
        <w:rPr>
          <w:rFonts w:ascii="Arial" w:hAnsi="Arial" w:cs="Arial"/>
          <w:bCs/>
          <w:spacing w:val="-4"/>
          <w:sz w:val="18"/>
          <w:szCs w:val="18"/>
        </w:rPr>
        <w:t xml:space="preserve">(Semana epidemiológica 01 de 2020 a </w:t>
      </w:r>
      <w:r w:rsidRPr="00620034">
        <w:rPr>
          <w:rFonts w:ascii="Arial" w:hAnsi="Arial" w:cs="Arial"/>
          <w:bCs/>
          <w:spacing w:val="-4"/>
          <w:sz w:val="18"/>
          <w:szCs w:val="18"/>
        </w:rPr>
        <w:t>la 25 de 2022</w:t>
      </w:r>
      <w:r w:rsidRPr="00620034">
        <w:rPr>
          <w:rFonts w:ascii="Arial" w:hAnsi="Arial" w:cs="Arial"/>
          <w:bCs/>
          <w:spacing w:val="-4"/>
          <w:sz w:val="18"/>
          <w:szCs w:val="18"/>
          <w:vertAlign w:val="superscript"/>
        </w:rPr>
        <w:t>P</w:t>
      </w:r>
      <w:r w:rsidRPr="00620034">
        <w:rPr>
          <w:rFonts w:ascii="Arial" w:hAnsi="Arial" w:cs="Arial"/>
          <w:bCs/>
          <w:spacing w:val="-4"/>
          <w:sz w:val="18"/>
          <w:szCs w:val="18"/>
        </w:rPr>
        <w:t>)</w:t>
      </w:r>
    </w:p>
    <w:p w14:paraId="40E6B770" w14:textId="2D905BF1" w:rsidR="005C34B4" w:rsidRDefault="00AC19A9" w:rsidP="001770EF">
      <w:pPr>
        <w:ind w:left="-142"/>
        <w:jc w:val="both"/>
        <w:rPr>
          <w:rFonts w:ascii="Arial" w:hAnsi="Arial" w:cs="Arial"/>
          <w:sz w:val="24"/>
          <w:szCs w:val="24"/>
          <w:lang w:eastAsia="es-ES"/>
        </w:rPr>
      </w:pPr>
      <w:r>
        <w:rPr>
          <w:noProof/>
          <w:lang w:eastAsia="es-MX"/>
        </w:rPr>
        <w:drawing>
          <wp:inline distT="0" distB="0" distL="0" distR="0" wp14:anchorId="2BDCBCEF" wp14:editId="6F6FBFD0">
            <wp:extent cx="6407624" cy="2133600"/>
            <wp:effectExtent l="0" t="0" r="0" b="0"/>
            <wp:docPr id="508" name="Gráfico 508">
              <a:extLst xmlns:a="http://schemas.openxmlformats.org/drawingml/2006/main">
                <a:ext uri="{FF2B5EF4-FFF2-40B4-BE49-F238E27FC236}">
                  <a16:creationId xmlns:a16="http://schemas.microsoft.com/office/drawing/2014/main" id="{7B5914A5-D6A7-4EF3-A67F-15739F260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FB9C1F" w14:textId="7BF45725" w:rsidR="005C34B4" w:rsidRPr="008A50AA" w:rsidRDefault="005C34B4" w:rsidP="005C34B4">
      <w:pPr>
        <w:pStyle w:val="Sinespaciado"/>
        <w:rPr>
          <w:rFonts w:ascii="Arial" w:hAnsi="Arial" w:cs="Arial"/>
          <w:sz w:val="16"/>
          <w:szCs w:val="16"/>
        </w:rPr>
      </w:pPr>
      <w:r>
        <w:rPr>
          <w:rFonts w:ascii="Arial" w:hAnsi="Arial" w:cs="Arial"/>
          <w:sz w:val="16"/>
          <w:szCs w:val="16"/>
        </w:rPr>
        <w:t>P:</w:t>
      </w:r>
      <w:r w:rsidRPr="0074317F">
        <w:rPr>
          <w:rFonts w:ascii="Arial" w:hAnsi="Arial" w:cs="Arial"/>
          <w:sz w:val="16"/>
          <w:szCs w:val="16"/>
        </w:rPr>
        <w:t xml:space="preserve"> </w:t>
      </w:r>
      <w:r w:rsidR="00886932">
        <w:rPr>
          <w:rFonts w:ascii="Arial" w:hAnsi="Arial" w:cs="Arial"/>
          <w:sz w:val="16"/>
          <w:szCs w:val="16"/>
        </w:rPr>
        <w:tab/>
      </w:r>
      <w:r w:rsidRPr="0074317F">
        <w:rPr>
          <w:rFonts w:ascii="Arial" w:hAnsi="Arial" w:cs="Arial"/>
          <w:sz w:val="16"/>
          <w:szCs w:val="16"/>
        </w:rPr>
        <w:t xml:space="preserve">Información </w:t>
      </w:r>
      <w:r w:rsidRPr="008A50AA">
        <w:rPr>
          <w:rFonts w:ascii="Arial" w:hAnsi="Arial" w:cs="Arial"/>
          <w:sz w:val="16"/>
          <w:szCs w:val="16"/>
        </w:rPr>
        <w:t>preliminar</w:t>
      </w:r>
    </w:p>
    <w:p w14:paraId="6E1818F4" w14:textId="7F5FA1DE" w:rsidR="005C34B4" w:rsidRDefault="005C34B4" w:rsidP="005C34B4">
      <w:pPr>
        <w:pStyle w:val="Sinespaciado"/>
        <w:rPr>
          <w:rFonts w:ascii="Arial" w:hAnsi="Arial" w:cs="Arial"/>
          <w:sz w:val="16"/>
          <w:szCs w:val="16"/>
          <w:vertAlign w:val="superscript"/>
        </w:rPr>
      </w:pPr>
      <w:r w:rsidRPr="008A50AA">
        <w:rPr>
          <w:rFonts w:ascii="Arial" w:hAnsi="Arial" w:cs="Arial"/>
          <w:sz w:val="16"/>
          <w:szCs w:val="16"/>
        </w:rPr>
        <w:t xml:space="preserve">Fuente: </w:t>
      </w:r>
      <w:r w:rsidR="00886932">
        <w:rPr>
          <w:rFonts w:ascii="Arial" w:hAnsi="Arial" w:cs="Arial"/>
          <w:sz w:val="16"/>
          <w:szCs w:val="16"/>
        </w:rPr>
        <w:tab/>
      </w:r>
      <w:r w:rsidR="00891EE5">
        <w:rPr>
          <w:rFonts w:ascii="Arial" w:hAnsi="Arial" w:cs="Arial"/>
          <w:sz w:val="16"/>
          <w:szCs w:val="16"/>
        </w:rPr>
        <w:t xml:space="preserve">INEGI. </w:t>
      </w:r>
      <w:r w:rsidRPr="008A50AA">
        <w:rPr>
          <w:rFonts w:ascii="Arial" w:hAnsi="Arial" w:cs="Arial"/>
          <w:sz w:val="16"/>
          <w:szCs w:val="16"/>
        </w:rPr>
        <w:t xml:space="preserve">Estadísticas de </w:t>
      </w:r>
      <w:r>
        <w:rPr>
          <w:rFonts w:ascii="Arial" w:hAnsi="Arial" w:cs="Arial"/>
          <w:sz w:val="16"/>
          <w:szCs w:val="16"/>
        </w:rPr>
        <w:t>D</w:t>
      </w:r>
      <w:r w:rsidRPr="008A50AA">
        <w:rPr>
          <w:rFonts w:ascii="Arial" w:hAnsi="Arial" w:cs="Arial"/>
          <w:sz w:val="16"/>
          <w:szCs w:val="16"/>
        </w:rPr>
        <w:t xml:space="preserve">efunciones </w:t>
      </w:r>
      <w:r w:rsidRPr="00620034">
        <w:rPr>
          <w:rFonts w:ascii="Arial" w:hAnsi="Arial" w:cs="Arial"/>
          <w:sz w:val="16"/>
          <w:szCs w:val="16"/>
        </w:rPr>
        <w:t>Registradas, 2020-2021, enero-junio 2022</w:t>
      </w:r>
      <w:r w:rsidRPr="00620034">
        <w:rPr>
          <w:rFonts w:ascii="Arial" w:hAnsi="Arial" w:cs="Arial"/>
          <w:sz w:val="16"/>
          <w:szCs w:val="16"/>
          <w:vertAlign w:val="superscript"/>
        </w:rPr>
        <w:t>P</w:t>
      </w:r>
    </w:p>
    <w:p w14:paraId="78822B9C" w14:textId="77777777" w:rsidR="005C34B4" w:rsidRDefault="005C34B4" w:rsidP="005C34B4">
      <w:pPr>
        <w:jc w:val="both"/>
        <w:rPr>
          <w:rFonts w:ascii="Arial" w:hAnsi="Arial" w:cs="Arial"/>
          <w:bCs/>
          <w:spacing w:val="-4"/>
          <w:sz w:val="24"/>
        </w:rPr>
      </w:pPr>
    </w:p>
    <w:p w14:paraId="611D6AB3" w14:textId="77777777" w:rsidR="00EC1500" w:rsidRDefault="00EC1500" w:rsidP="00EC1500">
      <w:pPr>
        <w:ind w:left="-142" w:right="-137"/>
        <w:jc w:val="both"/>
        <w:rPr>
          <w:rFonts w:ascii="Arial" w:hAnsi="Arial" w:cs="Arial"/>
          <w:bCs/>
          <w:spacing w:val="-4"/>
          <w:sz w:val="24"/>
        </w:rPr>
      </w:pPr>
    </w:p>
    <w:p w14:paraId="6A965F84" w14:textId="77777777" w:rsidR="00EC1500" w:rsidRDefault="00EC1500" w:rsidP="00EC1500">
      <w:pPr>
        <w:ind w:left="-142" w:right="-137"/>
        <w:jc w:val="both"/>
        <w:rPr>
          <w:rFonts w:ascii="Arial" w:hAnsi="Arial" w:cs="Arial"/>
          <w:bCs/>
          <w:spacing w:val="-4"/>
          <w:sz w:val="24"/>
        </w:rPr>
      </w:pPr>
    </w:p>
    <w:p w14:paraId="65279A02" w14:textId="77777777" w:rsidR="00EC1500" w:rsidRDefault="00EC1500" w:rsidP="00EC1500">
      <w:pPr>
        <w:ind w:left="-142" w:right="-137"/>
        <w:jc w:val="both"/>
        <w:rPr>
          <w:rFonts w:ascii="Arial" w:hAnsi="Arial" w:cs="Arial"/>
          <w:bCs/>
          <w:spacing w:val="-4"/>
          <w:sz w:val="24"/>
        </w:rPr>
      </w:pPr>
    </w:p>
    <w:p w14:paraId="74794043" w14:textId="77777777" w:rsidR="00EC1500" w:rsidRDefault="00EC1500" w:rsidP="00EC1500">
      <w:pPr>
        <w:ind w:left="-142" w:right="-137"/>
        <w:jc w:val="both"/>
        <w:rPr>
          <w:rFonts w:ascii="Arial" w:hAnsi="Arial" w:cs="Arial"/>
          <w:bCs/>
          <w:spacing w:val="-4"/>
          <w:sz w:val="24"/>
        </w:rPr>
      </w:pPr>
    </w:p>
    <w:p w14:paraId="15896702" w14:textId="77777777" w:rsidR="00EC1500" w:rsidRDefault="00EC1500" w:rsidP="00EC1500">
      <w:pPr>
        <w:ind w:left="-142" w:right="-137"/>
        <w:jc w:val="both"/>
        <w:rPr>
          <w:rFonts w:ascii="Arial" w:hAnsi="Arial" w:cs="Arial"/>
          <w:bCs/>
          <w:spacing w:val="-4"/>
          <w:sz w:val="24"/>
        </w:rPr>
      </w:pPr>
    </w:p>
    <w:p w14:paraId="358BE8E8" w14:textId="15E2AEE7" w:rsidR="00BB24EE" w:rsidRDefault="005C34B4" w:rsidP="00E42B95">
      <w:pPr>
        <w:autoSpaceDE w:val="0"/>
        <w:autoSpaceDN w:val="0"/>
        <w:adjustRightInd w:val="0"/>
        <w:ind w:left="-142" w:right="-22"/>
        <w:jc w:val="both"/>
        <w:rPr>
          <w:rFonts w:ascii="Arial" w:hAnsi="Arial" w:cs="Arial"/>
          <w:b/>
          <w:sz w:val="24"/>
          <w:szCs w:val="24"/>
        </w:rPr>
      </w:pPr>
      <w:r w:rsidRPr="005C34B4">
        <w:rPr>
          <w:rFonts w:ascii="Arial" w:hAnsi="Arial" w:cs="Arial"/>
          <w:bCs/>
          <w:spacing w:val="-4"/>
          <w:sz w:val="24"/>
        </w:rPr>
        <w:t xml:space="preserve">De acuerdo con la información registrada durante el periodo 2015-2019, de enero de 2020 a </w:t>
      </w:r>
      <w:r w:rsidRPr="00620034">
        <w:rPr>
          <w:rFonts w:ascii="Arial" w:hAnsi="Arial" w:cs="Arial"/>
          <w:bCs/>
          <w:spacing w:val="-4"/>
          <w:sz w:val="24"/>
        </w:rPr>
        <w:t>junio de 2022</w:t>
      </w:r>
      <w:r w:rsidRPr="005C34B4">
        <w:rPr>
          <w:rFonts w:ascii="Arial" w:hAnsi="Arial" w:cs="Arial"/>
          <w:bCs/>
          <w:spacing w:val="-4"/>
          <w:sz w:val="24"/>
        </w:rPr>
        <w:t xml:space="preserve"> se esperaban </w:t>
      </w:r>
      <w:r w:rsidR="00620034" w:rsidRPr="00620034">
        <w:rPr>
          <w:rFonts w:ascii="Arial" w:hAnsi="Arial" w:cs="Arial"/>
          <w:bCs/>
          <w:spacing w:val="-4"/>
          <w:sz w:val="24"/>
        </w:rPr>
        <w:t>1</w:t>
      </w:r>
      <w:r w:rsidR="00620034">
        <w:rPr>
          <w:rFonts w:ascii="Arial" w:hAnsi="Arial" w:cs="Arial"/>
          <w:bCs/>
          <w:spacing w:val="-4"/>
          <w:sz w:val="24"/>
        </w:rPr>
        <w:t xml:space="preserve"> </w:t>
      </w:r>
      <w:r w:rsidR="00620034" w:rsidRPr="00620034">
        <w:rPr>
          <w:rFonts w:ascii="Arial" w:hAnsi="Arial" w:cs="Arial"/>
          <w:bCs/>
          <w:spacing w:val="-4"/>
          <w:sz w:val="24"/>
        </w:rPr>
        <w:t>855</w:t>
      </w:r>
      <w:r w:rsidR="00620034">
        <w:rPr>
          <w:rFonts w:ascii="Arial" w:hAnsi="Arial" w:cs="Arial"/>
          <w:bCs/>
          <w:spacing w:val="-4"/>
          <w:sz w:val="24"/>
        </w:rPr>
        <w:t xml:space="preserve"> </w:t>
      </w:r>
      <w:r w:rsidR="00620034" w:rsidRPr="00620034">
        <w:rPr>
          <w:rFonts w:ascii="Arial" w:hAnsi="Arial" w:cs="Arial"/>
          <w:bCs/>
          <w:spacing w:val="-4"/>
          <w:sz w:val="24"/>
        </w:rPr>
        <w:t>054</w:t>
      </w:r>
      <w:r w:rsidR="00620034">
        <w:rPr>
          <w:rFonts w:ascii="Arial" w:hAnsi="Arial" w:cs="Arial"/>
          <w:bCs/>
          <w:spacing w:val="-4"/>
          <w:sz w:val="24"/>
        </w:rPr>
        <w:t xml:space="preserve"> </w:t>
      </w:r>
      <w:r w:rsidRPr="005C34B4">
        <w:rPr>
          <w:rFonts w:ascii="Arial" w:hAnsi="Arial" w:cs="Arial"/>
          <w:bCs/>
          <w:spacing w:val="-4"/>
          <w:sz w:val="24"/>
        </w:rPr>
        <w:t xml:space="preserve">defunciones por canales endémicos y </w:t>
      </w:r>
      <w:r w:rsidR="00620034" w:rsidRPr="00620034">
        <w:rPr>
          <w:rFonts w:ascii="Arial" w:hAnsi="Arial" w:cs="Arial"/>
          <w:bCs/>
          <w:spacing w:val="-4"/>
          <w:sz w:val="24"/>
        </w:rPr>
        <w:t>1</w:t>
      </w:r>
      <w:r w:rsidR="00620034">
        <w:rPr>
          <w:rFonts w:ascii="Arial" w:hAnsi="Arial" w:cs="Arial"/>
          <w:bCs/>
          <w:spacing w:val="-4"/>
          <w:sz w:val="24"/>
        </w:rPr>
        <w:t xml:space="preserve"> </w:t>
      </w:r>
      <w:r w:rsidR="00620034" w:rsidRPr="00620034">
        <w:rPr>
          <w:rFonts w:ascii="Arial" w:hAnsi="Arial" w:cs="Arial"/>
          <w:bCs/>
          <w:spacing w:val="-4"/>
          <w:sz w:val="24"/>
        </w:rPr>
        <w:t>954</w:t>
      </w:r>
      <w:r w:rsidR="00620034">
        <w:rPr>
          <w:rFonts w:ascii="Arial" w:hAnsi="Arial" w:cs="Arial"/>
          <w:bCs/>
          <w:spacing w:val="-4"/>
          <w:sz w:val="24"/>
        </w:rPr>
        <w:t xml:space="preserve"> </w:t>
      </w:r>
      <w:r w:rsidR="00620034" w:rsidRPr="00620034">
        <w:rPr>
          <w:rFonts w:ascii="Arial" w:hAnsi="Arial" w:cs="Arial"/>
          <w:bCs/>
          <w:spacing w:val="-4"/>
          <w:sz w:val="24"/>
        </w:rPr>
        <w:t>531</w:t>
      </w:r>
      <w:r w:rsidR="00620034">
        <w:rPr>
          <w:rFonts w:ascii="Arial" w:hAnsi="Arial" w:cs="Arial"/>
          <w:bCs/>
          <w:spacing w:val="-4"/>
          <w:sz w:val="24"/>
        </w:rPr>
        <w:t xml:space="preserve"> </w:t>
      </w:r>
      <w:r w:rsidRPr="005C34B4">
        <w:rPr>
          <w:rFonts w:ascii="Arial" w:hAnsi="Arial" w:cs="Arial"/>
          <w:bCs/>
          <w:spacing w:val="-4"/>
          <w:sz w:val="24"/>
        </w:rPr>
        <w:t xml:space="preserve">defunciones </w:t>
      </w:r>
      <w:r w:rsidRPr="005C34B4">
        <w:rPr>
          <w:rFonts w:ascii="Arial" w:hAnsi="Arial" w:cs="Arial"/>
          <w:bCs/>
          <w:sz w:val="24"/>
          <w:szCs w:val="24"/>
        </w:rPr>
        <w:t>por el modelo cuasi-Poisson:</w:t>
      </w:r>
      <w:r w:rsidRPr="005C34B4">
        <w:rPr>
          <w:rFonts w:ascii="Arial" w:hAnsi="Arial" w:cs="Arial"/>
          <w:bCs/>
          <w:spacing w:val="-4"/>
          <w:sz w:val="24"/>
        </w:rPr>
        <w:t xml:space="preserve"> ocurrieron </w:t>
      </w:r>
      <w:r w:rsidR="00620034" w:rsidRPr="00620034">
        <w:rPr>
          <w:rFonts w:ascii="Arial" w:hAnsi="Arial" w:cs="Arial"/>
          <w:bCs/>
          <w:spacing w:val="-4"/>
          <w:sz w:val="24"/>
        </w:rPr>
        <w:t>2</w:t>
      </w:r>
      <w:r w:rsidR="00620034">
        <w:rPr>
          <w:rFonts w:ascii="Arial" w:hAnsi="Arial" w:cs="Arial"/>
          <w:bCs/>
          <w:spacing w:val="-4"/>
          <w:sz w:val="24"/>
        </w:rPr>
        <w:t xml:space="preserve"> </w:t>
      </w:r>
      <w:r w:rsidR="00620034" w:rsidRPr="00620034">
        <w:rPr>
          <w:rFonts w:ascii="Arial" w:hAnsi="Arial" w:cs="Arial"/>
          <w:bCs/>
          <w:spacing w:val="-4"/>
          <w:sz w:val="24"/>
        </w:rPr>
        <w:t>626</w:t>
      </w:r>
      <w:r w:rsidR="00620034">
        <w:rPr>
          <w:rFonts w:ascii="Arial" w:hAnsi="Arial" w:cs="Arial"/>
          <w:bCs/>
          <w:spacing w:val="-4"/>
          <w:sz w:val="24"/>
        </w:rPr>
        <w:t xml:space="preserve"> </w:t>
      </w:r>
      <w:r w:rsidR="00620034" w:rsidRPr="00620034">
        <w:rPr>
          <w:rFonts w:ascii="Arial" w:hAnsi="Arial" w:cs="Arial"/>
          <w:bCs/>
          <w:spacing w:val="-4"/>
          <w:sz w:val="24"/>
        </w:rPr>
        <w:t>260</w:t>
      </w:r>
      <w:r w:rsidRPr="005C34B4">
        <w:rPr>
          <w:rFonts w:ascii="Arial" w:hAnsi="Arial" w:cs="Arial"/>
          <w:bCs/>
          <w:spacing w:val="-4"/>
          <w:sz w:val="24"/>
        </w:rPr>
        <w:t>. Con base en estos resultados</w:t>
      </w:r>
      <w:r w:rsidR="00BB24EE">
        <w:rPr>
          <w:rFonts w:ascii="Arial" w:hAnsi="Arial" w:cs="Arial"/>
          <w:bCs/>
          <w:spacing w:val="-4"/>
          <w:sz w:val="24"/>
        </w:rPr>
        <w:t>,</w:t>
      </w:r>
      <w:r w:rsidRPr="005C34B4">
        <w:rPr>
          <w:rFonts w:ascii="Arial" w:hAnsi="Arial" w:cs="Arial"/>
          <w:bCs/>
          <w:spacing w:val="-4"/>
          <w:sz w:val="24"/>
        </w:rPr>
        <w:t xml:space="preserve"> se tiene un exceso</w:t>
      </w:r>
      <w:r w:rsidR="00BB24EE">
        <w:rPr>
          <w:rFonts w:ascii="Arial" w:hAnsi="Arial" w:cs="Arial"/>
          <w:bCs/>
          <w:spacing w:val="-4"/>
          <w:sz w:val="24"/>
        </w:rPr>
        <w:t xml:space="preserve"> </w:t>
      </w:r>
      <w:r w:rsidRPr="005C34B4">
        <w:rPr>
          <w:rFonts w:ascii="Arial" w:hAnsi="Arial" w:cs="Arial"/>
          <w:bCs/>
          <w:spacing w:val="-4"/>
          <w:sz w:val="24"/>
        </w:rPr>
        <w:t xml:space="preserve">de mortalidad, por todas las causas, de </w:t>
      </w:r>
      <w:r w:rsidR="00620034" w:rsidRPr="00620034">
        <w:rPr>
          <w:rFonts w:ascii="Arial" w:hAnsi="Arial" w:cs="Arial"/>
          <w:bCs/>
          <w:spacing w:val="-4"/>
          <w:sz w:val="24"/>
        </w:rPr>
        <w:t>771</w:t>
      </w:r>
      <w:r w:rsidR="00F02231">
        <w:rPr>
          <w:rFonts w:ascii="Arial" w:hAnsi="Arial" w:cs="Arial"/>
          <w:bCs/>
          <w:spacing w:val="-4"/>
          <w:sz w:val="24"/>
        </w:rPr>
        <w:t xml:space="preserve"> </w:t>
      </w:r>
      <w:r w:rsidR="00620034" w:rsidRPr="00620034">
        <w:rPr>
          <w:rFonts w:ascii="Arial" w:hAnsi="Arial" w:cs="Arial"/>
          <w:bCs/>
          <w:spacing w:val="-4"/>
          <w:sz w:val="24"/>
        </w:rPr>
        <w:t>206</w:t>
      </w:r>
      <w:r w:rsidR="00F02231">
        <w:rPr>
          <w:rFonts w:ascii="Arial" w:hAnsi="Arial" w:cs="Arial"/>
          <w:bCs/>
          <w:spacing w:val="-4"/>
          <w:sz w:val="24"/>
        </w:rPr>
        <w:t xml:space="preserve"> </w:t>
      </w:r>
      <w:r w:rsidRPr="005C34B4">
        <w:rPr>
          <w:rFonts w:ascii="Arial" w:hAnsi="Arial" w:cs="Arial"/>
          <w:bCs/>
          <w:spacing w:val="-4"/>
          <w:sz w:val="24"/>
        </w:rPr>
        <w:t xml:space="preserve">con </w:t>
      </w:r>
      <w:r w:rsidRPr="005C34B4">
        <w:rPr>
          <w:rFonts w:ascii="Arial" w:hAnsi="Arial" w:cs="Arial"/>
          <w:bCs/>
          <w:sz w:val="24"/>
          <w:szCs w:val="24"/>
        </w:rPr>
        <w:t>las estimaciones de canales endémicos</w:t>
      </w:r>
      <w:r w:rsidRPr="005C34B4">
        <w:rPr>
          <w:rFonts w:ascii="Arial" w:hAnsi="Arial" w:cs="Arial"/>
          <w:bCs/>
          <w:spacing w:val="-4"/>
          <w:sz w:val="24"/>
        </w:rPr>
        <w:t xml:space="preserve"> y de </w:t>
      </w:r>
      <w:r w:rsidR="00F02231" w:rsidRPr="00F02231">
        <w:rPr>
          <w:rFonts w:ascii="Arial" w:hAnsi="Arial" w:cs="Arial"/>
          <w:bCs/>
          <w:spacing w:val="-4"/>
          <w:sz w:val="24"/>
        </w:rPr>
        <w:t>671</w:t>
      </w:r>
      <w:r w:rsidR="00F02231">
        <w:rPr>
          <w:rFonts w:ascii="Arial" w:hAnsi="Arial" w:cs="Arial"/>
          <w:bCs/>
          <w:spacing w:val="-4"/>
          <w:sz w:val="24"/>
        </w:rPr>
        <w:t xml:space="preserve"> </w:t>
      </w:r>
      <w:r w:rsidR="00F02231" w:rsidRPr="00F02231">
        <w:rPr>
          <w:rFonts w:ascii="Arial" w:hAnsi="Arial" w:cs="Arial"/>
          <w:bCs/>
          <w:spacing w:val="-4"/>
          <w:sz w:val="24"/>
        </w:rPr>
        <w:t>729</w:t>
      </w:r>
      <w:r w:rsidR="00F02231">
        <w:rPr>
          <w:rFonts w:ascii="Arial" w:hAnsi="Arial" w:cs="Arial"/>
          <w:bCs/>
          <w:spacing w:val="-4"/>
          <w:sz w:val="24"/>
        </w:rPr>
        <w:t xml:space="preserve"> </w:t>
      </w:r>
      <w:r w:rsidRPr="005C34B4">
        <w:rPr>
          <w:rFonts w:ascii="Arial" w:hAnsi="Arial" w:cs="Arial"/>
          <w:bCs/>
          <w:sz w:val="24"/>
          <w:szCs w:val="24"/>
        </w:rPr>
        <w:t xml:space="preserve">mediante el modelo cuasi-Poisson. Esto </w:t>
      </w:r>
      <w:r w:rsidRPr="005C34B4">
        <w:rPr>
          <w:rFonts w:ascii="Arial" w:hAnsi="Arial" w:cs="Arial"/>
          <w:bCs/>
          <w:spacing w:val="-4"/>
          <w:sz w:val="24"/>
        </w:rPr>
        <w:t xml:space="preserve">representa un exceso de </w:t>
      </w:r>
      <w:r w:rsidR="00F02231">
        <w:rPr>
          <w:rFonts w:ascii="Arial" w:hAnsi="Arial" w:cs="Arial"/>
          <w:bCs/>
          <w:spacing w:val="-4"/>
          <w:sz w:val="24"/>
        </w:rPr>
        <w:t>41.57</w:t>
      </w:r>
      <w:r w:rsidRPr="005C34B4">
        <w:rPr>
          <w:rFonts w:ascii="Arial" w:hAnsi="Arial" w:cs="Arial"/>
          <w:bCs/>
          <w:spacing w:val="-4"/>
          <w:sz w:val="24"/>
        </w:rPr>
        <w:t xml:space="preserve"> y </w:t>
      </w:r>
      <w:r w:rsidR="00F02231">
        <w:rPr>
          <w:rFonts w:ascii="Arial" w:hAnsi="Arial" w:cs="Arial"/>
          <w:bCs/>
          <w:spacing w:val="-4"/>
          <w:sz w:val="24"/>
        </w:rPr>
        <w:t>34.37</w:t>
      </w:r>
      <w:r w:rsidRPr="005C34B4">
        <w:rPr>
          <w:rFonts w:ascii="Arial" w:hAnsi="Arial" w:cs="Arial"/>
          <w:bCs/>
          <w:spacing w:val="-4"/>
          <w:sz w:val="24"/>
        </w:rPr>
        <w:t xml:space="preserve"> %, respectivamente.</w:t>
      </w:r>
      <w:r w:rsidR="00BB24EE" w:rsidRPr="00BB24EE">
        <w:rPr>
          <w:rFonts w:ascii="Arial" w:hAnsi="Arial" w:cs="Arial"/>
          <w:sz w:val="24"/>
          <w:szCs w:val="24"/>
        </w:rPr>
        <w:t xml:space="preserve"> </w:t>
      </w:r>
      <w:r w:rsidR="00BB24EE">
        <w:rPr>
          <w:rFonts w:ascii="Arial" w:hAnsi="Arial" w:cs="Arial"/>
          <w:sz w:val="24"/>
          <w:szCs w:val="24"/>
        </w:rPr>
        <w:t>Para los mismos periodos y como</w:t>
      </w:r>
      <w:r w:rsidR="00BB24EE" w:rsidRPr="009A054C">
        <w:rPr>
          <w:rFonts w:ascii="Arial" w:hAnsi="Arial" w:cs="Arial"/>
          <w:sz w:val="24"/>
          <w:szCs w:val="24"/>
        </w:rPr>
        <w:t xml:space="preserve"> parte de los presentes resultados de exceso de mortalidad</w:t>
      </w:r>
      <w:r w:rsidR="00BB24EE">
        <w:rPr>
          <w:rFonts w:ascii="Arial" w:hAnsi="Arial" w:cs="Arial"/>
          <w:sz w:val="24"/>
          <w:szCs w:val="24"/>
        </w:rPr>
        <w:t xml:space="preserve">, </w:t>
      </w:r>
      <w:r w:rsidR="00BB24EE" w:rsidRPr="009A054C">
        <w:rPr>
          <w:rFonts w:ascii="Arial" w:hAnsi="Arial" w:cs="Arial"/>
          <w:sz w:val="24"/>
          <w:szCs w:val="24"/>
        </w:rPr>
        <w:t>se realizó también la estimación para cada una de las principales a</w:t>
      </w:r>
      <w:r w:rsidR="00BB24EE">
        <w:rPr>
          <w:rFonts w:ascii="Arial" w:hAnsi="Arial" w:cs="Arial"/>
          <w:sz w:val="24"/>
          <w:szCs w:val="24"/>
        </w:rPr>
        <w:t>fecciones, la cual se mostrará en gráficas posteriores.</w:t>
      </w:r>
    </w:p>
    <w:p w14:paraId="34D00ABD" w14:textId="5372CEE4" w:rsidR="005C34B4" w:rsidRPr="005C34B4" w:rsidRDefault="005C34B4" w:rsidP="00E42B95">
      <w:pPr>
        <w:ind w:left="-142" w:right="-22"/>
        <w:jc w:val="both"/>
        <w:rPr>
          <w:rFonts w:ascii="Arial" w:hAnsi="Arial" w:cs="Arial"/>
          <w:bCs/>
          <w:spacing w:val="-4"/>
          <w:sz w:val="24"/>
        </w:rPr>
      </w:pPr>
    </w:p>
    <w:p w14:paraId="2C38D34C" w14:textId="77777777" w:rsidR="005C34B4" w:rsidRPr="00C41AF6" w:rsidRDefault="005C34B4" w:rsidP="00E42B95">
      <w:pPr>
        <w:pStyle w:val="Sinespaciado"/>
        <w:ind w:left="-142" w:right="-22"/>
        <w:jc w:val="both"/>
        <w:rPr>
          <w:rFonts w:ascii="Arial" w:hAnsi="Arial" w:cs="Arial"/>
          <w:sz w:val="24"/>
          <w:szCs w:val="24"/>
          <w:lang w:val="es-MX"/>
        </w:rPr>
      </w:pPr>
    </w:p>
    <w:p w14:paraId="1A3B6F3A" w14:textId="28500858" w:rsidR="00C811EF" w:rsidRDefault="00BB24EE" w:rsidP="00E42B95">
      <w:pPr>
        <w:autoSpaceDE w:val="0"/>
        <w:autoSpaceDN w:val="0"/>
        <w:adjustRightInd w:val="0"/>
        <w:ind w:right="-22"/>
        <w:rPr>
          <w:rFonts w:ascii="Arial Negrita" w:hAnsi="Arial Negrita" w:cs="Arial"/>
          <w:b/>
          <w:sz w:val="24"/>
          <w:szCs w:val="24"/>
        </w:rPr>
      </w:pPr>
      <w:r>
        <w:rPr>
          <w:rFonts w:ascii="Arial" w:hAnsi="Arial" w:cs="Arial"/>
          <w:b/>
          <w:sz w:val="24"/>
          <w:szCs w:val="24"/>
        </w:rPr>
        <w:tab/>
      </w:r>
      <w:r w:rsidR="00C811EF" w:rsidRPr="001770EF">
        <w:rPr>
          <w:rFonts w:ascii="Arial Negrita" w:hAnsi="Arial Negrita" w:cs="Arial"/>
          <w:b/>
          <w:sz w:val="24"/>
          <w:szCs w:val="24"/>
        </w:rPr>
        <w:t>Causas de la defunción</w:t>
      </w:r>
    </w:p>
    <w:p w14:paraId="323B9725" w14:textId="77777777" w:rsidR="00EC1500" w:rsidRPr="001770EF" w:rsidRDefault="00EC1500" w:rsidP="00E42B95">
      <w:pPr>
        <w:autoSpaceDE w:val="0"/>
        <w:autoSpaceDN w:val="0"/>
        <w:adjustRightInd w:val="0"/>
        <w:ind w:left="-142" w:right="-22"/>
        <w:rPr>
          <w:rFonts w:ascii="Arial Negrita" w:hAnsi="Arial Negrita" w:cs="Arial"/>
          <w:b/>
          <w:sz w:val="24"/>
          <w:szCs w:val="24"/>
        </w:rPr>
      </w:pPr>
    </w:p>
    <w:p w14:paraId="10865FEE" w14:textId="05118B3F" w:rsidR="004E4C62" w:rsidRDefault="004E4C62" w:rsidP="00E42B95">
      <w:pPr>
        <w:ind w:left="-142" w:right="-22"/>
        <w:jc w:val="both"/>
        <w:rPr>
          <w:rFonts w:ascii="Arial" w:eastAsia="Times New Roman" w:hAnsi="Arial" w:cs="Arial"/>
          <w:sz w:val="24"/>
          <w:szCs w:val="24"/>
          <w:lang w:eastAsia="es-ES"/>
        </w:rPr>
      </w:pPr>
      <w:r>
        <w:rPr>
          <w:rFonts w:ascii="Arial" w:eastAsia="Times New Roman" w:hAnsi="Arial" w:cs="Arial"/>
          <w:sz w:val="24"/>
          <w:szCs w:val="24"/>
          <w:lang w:eastAsia="es-ES"/>
        </w:rPr>
        <w:t>L</w:t>
      </w:r>
      <w:r w:rsidRPr="00270E17">
        <w:rPr>
          <w:rFonts w:ascii="Arial" w:eastAsia="Times New Roman" w:hAnsi="Arial" w:cs="Arial"/>
          <w:sz w:val="24"/>
          <w:szCs w:val="24"/>
          <w:lang w:eastAsia="es-ES"/>
        </w:rPr>
        <w:t xml:space="preserve">as </w:t>
      </w:r>
      <w:r w:rsidR="00BB24EE">
        <w:rPr>
          <w:rFonts w:ascii="Arial" w:eastAsia="Times New Roman" w:hAnsi="Arial" w:cs="Arial"/>
          <w:sz w:val="24"/>
          <w:szCs w:val="24"/>
          <w:lang w:eastAsia="es-ES"/>
        </w:rPr>
        <w:t>10</w:t>
      </w:r>
      <w:r>
        <w:rPr>
          <w:rFonts w:ascii="Arial" w:eastAsia="Times New Roman" w:hAnsi="Arial" w:cs="Arial"/>
          <w:sz w:val="24"/>
          <w:szCs w:val="24"/>
          <w:lang w:eastAsia="es-ES"/>
        </w:rPr>
        <w:t xml:space="preserve"> </w:t>
      </w:r>
      <w:r w:rsidRPr="00270E17">
        <w:rPr>
          <w:rFonts w:ascii="Arial" w:eastAsia="Times New Roman" w:hAnsi="Arial" w:cs="Arial"/>
          <w:sz w:val="24"/>
          <w:szCs w:val="24"/>
          <w:lang w:eastAsia="es-ES"/>
        </w:rPr>
        <w:t xml:space="preserve">principales causas de defunción </w:t>
      </w:r>
      <w:r>
        <w:rPr>
          <w:rFonts w:ascii="Arial" w:eastAsia="Times New Roman" w:hAnsi="Arial" w:cs="Arial"/>
          <w:sz w:val="24"/>
          <w:szCs w:val="24"/>
          <w:lang w:eastAsia="es-ES"/>
        </w:rPr>
        <w:t xml:space="preserve">se presentan a continuación, desglosadas </w:t>
      </w:r>
      <w:r w:rsidR="004F6206">
        <w:rPr>
          <w:rFonts w:ascii="Arial" w:eastAsia="Times New Roman" w:hAnsi="Arial" w:cs="Arial"/>
          <w:sz w:val="24"/>
          <w:szCs w:val="24"/>
          <w:lang w:eastAsia="es-ES"/>
        </w:rPr>
        <w:t>según</w:t>
      </w:r>
      <w:r>
        <w:rPr>
          <w:rFonts w:ascii="Arial" w:eastAsia="Times New Roman" w:hAnsi="Arial" w:cs="Arial"/>
          <w:sz w:val="24"/>
          <w:szCs w:val="24"/>
          <w:lang w:eastAsia="es-ES"/>
        </w:rPr>
        <w:t xml:space="preserve"> sexo.</w:t>
      </w:r>
    </w:p>
    <w:p w14:paraId="0FDA1A25" w14:textId="3D29A980" w:rsidR="00EC1500" w:rsidRDefault="00EC1500" w:rsidP="00EC1500">
      <w:pPr>
        <w:ind w:left="-142" w:right="-136"/>
        <w:jc w:val="both"/>
        <w:rPr>
          <w:rFonts w:ascii="Arial" w:eastAsia="Times New Roman" w:hAnsi="Arial" w:cs="Arial"/>
          <w:sz w:val="24"/>
          <w:szCs w:val="24"/>
          <w:lang w:eastAsia="es-ES"/>
        </w:rPr>
      </w:pPr>
    </w:p>
    <w:p w14:paraId="025865DA" w14:textId="14480136" w:rsidR="00EC1500" w:rsidRDefault="00EC1500" w:rsidP="00EC1500">
      <w:pPr>
        <w:ind w:left="-142" w:right="-136"/>
        <w:jc w:val="both"/>
        <w:rPr>
          <w:rFonts w:ascii="Arial" w:eastAsia="Times New Roman" w:hAnsi="Arial" w:cs="Arial"/>
          <w:sz w:val="24"/>
          <w:szCs w:val="24"/>
          <w:lang w:eastAsia="es-ES"/>
        </w:rPr>
      </w:pPr>
    </w:p>
    <w:p w14:paraId="2963441F" w14:textId="60391906" w:rsidR="00EC1500" w:rsidRDefault="00EC1500" w:rsidP="00EC1500">
      <w:pPr>
        <w:ind w:left="-142" w:right="-136"/>
        <w:jc w:val="both"/>
        <w:rPr>
          <w:rFonts w:ascii="Arial" w:eastAsia="Times New Roman" w:hAnsi="Arial" w:cs="Arial"/>
          <w:sz w:val="24"/>
          <w:szCs w:val="24"/>
          <w:lang w:eastAsia="es-ES"/>
        </w:rPr>
      </w:pPr>
    </w:p>
    <w:p w14:paraId="0981EB20" w14:textId="5825EC56" w:rsidR="00EC1500" w:rsidRDefault="00EC1500" w:rsidP="00EC1500">
      <w:pPr>
        <w:ind w:left="-142" w:right="-136"/>
        <w:jc w:val="both"/>
        <w:rPr>
          <w:rFonts w:ascii="Arial" w:eastAsia="Times New Roman" w:hAnsi="Arial" w:cs="Arial"/>
          <w:sz w:val="24"/>
          <w:szCs w:val="24"/>
          <w:lang w:eastAsia="es-ES"/>
        </w:rPr>
      </w:pPr>
    </w:p>
    <w:p w14:paraId="41E8848C" w14:textId="1031B884" w:rsidR="00EC1500" w:rsidRDefault="00EC1500" w:rsidP="00EC1500">
      <w:pPr>
        <w:ind w:left="-142" w:right="-136"/>
        <w:jc w:val="both"/>
        <w:rPr>
          <w:rFonts w:ascii="Arial" w:eastAsia="Times New Roman" w:hAnsi="Arial" w:cs="Arial"/>
          <w:sz w:val="24"/>
          <w:szCs w:val="24"/>
          <w:lang w:eastAsia="es-ES"/>
        </w:rPr>
      </w:pPr>
    </w:p>
    <w:p w14:paraId="5E8068A2" w14:textId="7F3AF008" w:rsidR="00EC1500" w:rsidRDefault="00EC1500" w:rsidP="00EC1500">
      <w:pPr>
        <w:ind w:left="-142" w:right="-136"/>
        <w:jc w:val="both"/>
        <w:rPr>
          <w:rFonts w:ascii="Arial" w:eastAsia="Times New Roman" w:hAnsi="Arial" w:cs="Arial"/>
          <w:sz w:val="24"/>
          <w:szCs w:val="24"/>
          <w:lang w:eastAsia="es-ES"/>
        </w:rPr>
      </w:pPr>
    </w:p>
    <w:p w14:paraId="1317534D" w14:textId="00E37623" w:rsidR="00EC1500" w:rsidRDefault="00EC1500" w:rsidP="00EC1500">
      <w:pPr>
        <w:ind w:left="-142" w:right="-136"/>
        <w:jc w:val="both"/>
        <w:rPr>
          <w:rFonts w:ascii="Arial" w:eastAsia="Times New Roman" w:hAnsi="Arial" w:cs="Arial"/>
          <w:sz w:val="24"/>
          <w:szCs w:val="24"/>
          <w:lang w:eastAsia="es-ES"/>
        </w:rPr>
      </w:pPr>
    </w:p>
    <w:p w14:paraId="3137C2EE" w14:textId="433DF05D" w:rsidR="00EC1500" w:rsidRDefault="00EC1500" w:rsidP="00EC1500">
      <w:pPr>
        <w:ind w:left="-142" w:right="-136"/>
        <w:jc w:val="both"/>
        <w:rPr>
          <w:rFonts w:ascii="Arial" w:eastAsia="Times New Roman" w:hAnsi="Arial" w:cs="Arial"/>
          <w:sz w:val="24"/>
          <w:szCs w:val="24"/>
          <w:lang w:eastAsia="es-ES"/>
        </w:rPr>
      </w:pPr>
    </w:p>
    <w:p w14:paraId="3A3B0534" w14:textId="05435CC8" w:rsidR="00EC1500" w:rsidRDefault="00EC1500" w:rsidP="00EC1500">
      <w:pPr>
        <w:ind w:left="-142" w:right="-136"/>
        <w:jc w:val="both"/>
        <w:rPr>
          <w:rFonts w:ascii="Arial" w:eastAsia="Times New Roman" w:hAnsi="Arial" w:cs="Arial"/>
          <w:sz w:val="24"/>
          <w:szCs w:val="24"/>
          <w:lang w:eastAsia="es-ES"/>
        </w:rPr>
      </w:pPr>
    </w:p>
    <w:p w14:paraId="044B23AD" w14:textId="51A44E1B" w:rsidR="00EC1500" w:rsidRDefault="00EC1500" w:rsidP="00EC1500">
      <w:pPr>
        <w:ind w:left="-142" w:right="-136"/>
        <w:jc w:val="both"/>
        <w:rPr>
          <w:rFonts w:ascii="Arial" w:eastAsia="Times New Roman" w:hAnsi="Arial" w:cs="Arial"/>
          <w:sz w:val="24"/>
          <w:szCs w:val="24"/>
          <w:lang w:eastAsia="es-ES"/>
        </w:rPr>
      </w:pPr>
    </w:p>
    <w:p w14:paraId="27554CBC" w14:textId="0E6D837E" w:rsidR="00EC1500" w:rsidRDefault="00EC1500" w:rsidP="00EC1500">
      <w:pPr>
        <w:ind w:left="-142" w:right="-136"/>
        <w:jc w:val="both"/>
        <w:rPr>
          <w:rFonts w:ascii="Arial" w:eastAsia="Times New Roman" w:hAnsi="Arial" w:cs="Arial"/>
          <w:sz w:val="24"/>
          <w:szCs w:val="24"/>
          <w:lang w:eastAsia="es-ES"/>
        </w:rPr>
      </w:pPr>
    </w:p>
    <w:p w14:paraId="1A5A3F49" w14:textId="133A8413" w:rsidR="00EC1500" w:rsidRDefault="00EC1500" w:rsidP="00EC1500">
      <w:pPr>
        <w:ind w:left="-142" w:right="-136"/>
        <w:jc w:val="both"/>
        <w:rPr>
          <w:rFonts w:ascii="Arial" w:eastAsia="Times New Roman" w:hAnsi="Arial" w:cs="Arial"/>
          <w:sz w:val="24"/>
          <w:szCs w:val="24"/>
          <w:lang w:eastAsia="es-ES"/>
        </w:rPr>
      </w:pPr>
    </w:p>
    <w:p w14:paraId="46E99B5A" w14:textId="0AF9AC5B" w:rsidR="00EC1500" w:rsidRDefault="00EC1500" w:rsidP="00EC1500">
      <w:pPr>
        <w:ind w:left="-142" w:right="-136"/>
        <w:jc w:val="both"/>
        <w:rPr>
          <w:rFonts w:ascii="Arial" w:eastAsia="Times New Roman" w:hAnsi="Arial" w:cs="Arial"/>
          <w:sz w:val="24"/>
          <w:szCs w:val="24"/>
          <w:lang w:eastAsia="es-ES"/>
        </w:rPr>
      </w:pPr>
    </w:p>
    <w:p w14:paraId="2755DEAD" w14:textId="244C4E7E" w:rsidR="00EC1500" w:rsidRDefault="00EC1500" w:rsidP="00EC1500">
      <w:pPr>
        <w:ind w:left="-142" w:right="-136"/>
        <w:jc w:val="both"/>
        <w:rPr>
          <w:rFonts w:ascii="Arial" w:eastAsia="Times New Roman" w:hAnsi="Arial" w:cs="Arial"/>
          <w:sz w:val="24"/>
          <w:szCs w:val="24"/>
          <w:lang w:eastAsia="es-ES"/>
        </w:rPr>
      </w:pPr>
    </w:p>
    <w:p w14:paraId="1E6C01BB" w14:textId="308B2120" w:rsidR="00EC1500" w:rsidRDefault="00EC1500" w:rsidP="00EC1500">
      <w:pPr>
        <w:ind w:left="-142" w:right="-136"/>
        <w:jc w:val="both"/>
        <w:rPr>
          <w:rFonts w:ascii="Arial" w:eastAsia="Times New Roman" w:hAnsi="Arial" w:cs="Arial"/>
          <w:sz w:val="24"/>
          <w:szCs w:val="24"/>
          <w:lang w:eastAsia="es-ES"/>
        </w:rPr>
      </w:pPr>
    </w:p>
    <w:p w14:paraId="64829952" w14:textId="0140D0AF" w:rsidR="00EC1500" w:rsidRDefault="00EC1500" w:rsidP="00EC1500">
      <w:pPr>
        <w:ind w:left="-142" w:right="-136"/>
        <w:jc w:val="both"/>
        <w:rPr>
          <w:rFonts w:ascii="Arial" w:eastAsia="Times New Roman" w:hAnsi="Arial" w:cs="Arial"/>
          <w:sz w:val="24"/>
          <w:szCs w:val="24"/>
          <w:lang w:eastAsia="es-ES"/>
        </w:rPr>
      </w:pPr>
    </w:p>
    <w:p w14:paraId="2E9280A6" w14:textId="455E2730" w:rsidR="00EC1500" w:rsidRDefault="00EC1500" w:rsidP="00EC1500">
      <w:pPr>
        <w:ind w:left="-142" w:right="-136"/>
        <w:jc w:val="both"/>
        <w:rPr>
          <w:rFonts w:ascii="Arial" w:eastAsia="Times New Roman" w:hAnsi="Arial" w:cs="Arial"/>
          <w:sz w:val="24"/>
          <w:szCs w:val="24"/>
          <w:lang w:eastAsia="es-ES"/>
        </w:rPr>
      </w:pPr>
    </w:p>
    <w:p w14:paraId="48123B56" w14:textId="7E7B1AC5" w:rsidR="00EC1500" w:rsidRDefault="00EC1500" w:rsidP="00EC1500">
      <w:pPr>
        <w:ind w:left="-142" w:right="-136"/>
        <w:jc w:val="both"/>
        <w:rPr>
          <w:rFonts w:ascii="Arial" w:eastAsia="Times New Roman" w:hAnsi="Arial" w:cs="Arial"/>
          <w:sz w:val="24"/>
          <w:szCs w:val="24"/>
          <w:lang w:eastAsia="es-ES"/>
        </w:rPr>
      </w:pPr>
    </w:p>
    <w:p w14:paraId="53BEF12D" w14:textId="5F371DB1" w:rsidR="00EC1500" w:rsidRDefault="00EC1500" w:rsidP="00EC1500">
      <w:pPr>
        <w:ind w:left="-142" w:right="-136"/>
        <w:jc w:val="both"/>
        <w:rPr>
          <w:rFonts w:ascii="Arial" w:eastAsia="Times New Roman" w:hAnsi="Arial" w:cs="Arial"/>
          <w:sz w:val="24"/>
          <w:szCs w:val="24"/>
          <w:lang w:eastAsia="es-ES"/>
        </w:rPr>
      </w:pPr>
    </w:p>
    <w:p w14:paraId="607B010A" w14:textId="69E3D27E" w:rsidR="00EC1500" w:rsidRDefault="00EC1500" w:rsidP="00EC1500">
      <w:pPr>
        <w:ind w:left="-142" w:right="-136"/>
        <w:jc w:val="both"/>
        <w:rPr>
          <w:rFonts w:ascii="Arial" w:eastAsia="Times New Roman" w:hAnsi="Arial" w:cs="Arial"/>
          <w:sz w:val="24"/>
          <w:szCs w:val="24"/>
          <w:lang w:eastAsia="es-ES"/>
        </w:rPr>
      </w:pPr>
    </w:p>
    <w:p w14:paraId="640F2142" w14:textId="337BD9FD" w:rsidR="00EC1500" w:rsidRDefault="00EC1500" w:rsidP="00EC1500">
      <w:pPr>
        <w:ind w:left="-142" w:right="-136"/>
        <w:jc w:val="both"/>
        <w:rPr>
          <w:rFonts w:ascii="Arial" w:eastAsia="Times New Roman" w:hAnsi="Arial" w:cs="Arial"/>
          <w:sz w:val="24"/>
          <w:szCs w:val="24"/>
          <w:lang w:eastAsia="es-ES"/>
        </w:rPr>
      </w:pPr>
    </w:p>
    <w:p w14:paraId="31667FCD" w14:textId="44419A7D" w:rsidR="00EC1500" w:rsidRDefault="00EC1500" w:rsidP="00EC1500">
      <w:pPr>
        <w:ind w:left="-142" w:right="-136"/>
        <w:jc w:val="both"/>
        <w:rPr>
          <w:rFonts w:ascii="Arial" w:eastAsia="Times New Roman" w:hAnsi="Arial" w:cs="Arial"/>
          <w:sz w:val="24"/>
          <w:szCs w:val="24"/>
          <w:lang w:eastAsia="es-ES"/>
        </w:rPr>
      </w:pPr>
    </w:p>
    <w:p w14:paraId="23D07E09" w14:textId="107FE3D5" w:rsidR="00EC1500" w:rsidRDefault="00EC1500" w:rsidP="00EC1500">
      <w:pPr>
        <w:ind w:left="-142" w:right="-136"/>
        <w:jc w:val="both"/>
        <w:rPr>
          <w:rFonts w:ascii="Arial" w:eastAsia="Times New Roman" w:hAnsi="Arial" w:cs="Arial"/>
          <w:sz w:val="24"/>
          <w:szCs w:val="24"/>
          <w:lang w:eastAsia="es-ES"/>
        </w:rPr>
      </w:pPr>
    </w:p>
    <w:p w14:paraId="15541D93" w14:textId="56FF56E9" w:rsidR="00EC1500" w:rsidRDefault="00EC1500" w:rsidP="00EC1500">
      <w:pPr>
        <w:ind w:left="-142" w:right="-136"/>
        <w:jc w:val="both"/>
        <w:rPr>
          <w:rFonts w:ascii="Arial" w:eastAsia="Times New Roman" w:hAnsi="Arial" w:cs="Arial"/>
          <w:sz w:val="24"/>
          <w:szCs w:val="24"/>
          <w:lang w:eastAsia="es-ES"/>
        </w:rPr>
      </w:pPr>
    </w:p>
    <w:p w14:paraId="1CB5FF90" w14:textId="0D1A05C4" w:rsidR="00EC1500" w:rsidRDefault="00EC1500" w:rsidP="00EC1500">
      <w:pPr>
        <w:ind w:left="-142" w:right="-136"/>
        <w:jc w:val="both"/>
        <w:rPr>
          <w:rFonts w:ascii="Arial" w:eastAsia="Times New Roman" w:hAnsi="Arial" w:cs="Arial"/>
          <w:sz w:val="24"/>
          <w:szCs w:val="24"/>
          <w:lang w:eastAsia="es-ES"/>
        </w:rPr>
      </w:pPr>
    </w:p>
    <w:p w14:paraId="3A5BEA7F" w14:textId="733FF01C" w:rsidR="00EC1500" w:rsidRDefault="00EC1500" w:rsidP="00EC1500">
      <w:pPr>
        <w:ind w:left="-142" w:right="-136"/>
        <w:jc w:val="both"/>
        <w:rPr>
          <w:rFonts w:ascii="Arial" w:eastAsia="Times New Roman" w:hAnsi="Arial" w:cs="Arial"/>
          <w:sz w:val="24"/>
          <w:szCs w:val="24"/>
          <w:lang w:eastAsia="es-ES"/>
        </w:rPr>
      </w:pPr>
    </w:p>
    <w:p w14:paraId="76EB6A8A" w14:textId="40632073" w:rsidR="00EC1500" w:rsidRDefault="00EC1500" w:rsidP="00EC1500">
      <w:pPr>
        <w:ind w:left="-142" w:right="-136"/>
        <w:jc w:val="both"/>
        <w:rPr>
          <w:rFonts w:ascii="Arial" w:eastAsia="Times New Roman" w:hAnsi="Arial" w:cs="Arial"/>
          <w:sz w:val="24"/>
          <w:szCs w:val="24"/>
          <w:lang w:eastAsia="es-ES"/>
        </w:rPr>
      </w:pPr>
    </w:p>
    <w:p w14:paraId="35E0C068" w14:textId="0A422D73" w:rsidR="00EC1500" w:rsidRDefault="00EC1500" w:rsidP="00EC1500">
      <w:pPr>
        <w:ind w:left="-142" w:right="-136"/>
        <w:jc w:val="both"/>
        <w:rPr>
          <w:rFonts w:ascii="Arial" w:eastAsia="Times New Roman" w:hAnsi="Arial" w:cs="Arial"/>
          <w:sz w:val="24"/>
          <w:szCs w:val="24"/>
          <w:lang w:eastAsia="es-ES"/>
        </w:rPr>
      </w:pPr>
    </w:p>
    <w:p w14:paraId="27D65C30" w14:textId="659B54E2" w:rsidR="00EC1500" w:rsidRDefault="00EC1500" w:rsidP="00EC1500">
      <w:pPr>
        <w:ind w:left="-142" w:right="-136"/>
        <w:jc w:val="both"/>
        <w:rPr>
          <w:rFonts w:ascii="Arial" w:eastAsia="Times New Roman" w:hAnsi="Arial" w:cs="Arial"/>
          <w:sz w:val="24"/>
          <w:szCs w:val="24"/>
          <w:lang w:eastAsia="es-ES"/>
        </w:rPr>
      </w:pPr>
    </w:p>
    <w:p w14:paraId="13144BD4" w14:textId="0CADC2CF" w:rsidR="00EC1500" w:rsidRDefault="00EC1500" w:rsidP="00EC1500">
      <w:pPr>
        <w:ind w:left="-142" w:right="-136"/>
        <w:jc w:val="both"/>
        <w:rPr>
          <w:rFonts w:ascii="Arial" w:eastAsia="Times New Roman" w:hAnsi="Arial" w:cs="Arial"/>
          <w:sz w:val="24"/>
          <w:szCs w:val="24"/>
          <w:lang w:eastAsia="es-ES"/>
        </w:rPr>
      </w:pPr>
    </w:p>
    <w:p w14:paraId="01173AEC" w14:textId="77777777" w:rsidR="00EC1500" w:rsidRPr="00270E17" w:rsidRDefault="00EC1500" w:rsidP="001770EF">
      <w:pPr>
        <w:ind w:left="-142" w:right="-136"/>
        <w:jc w:val="both"/>
        <w:rPr>
          <w:rFonts w:ascii="Arial" w:eastAsia="Times New Roman" w:hAnsi="Arial" w:cs="Arial"/>
          <w:sz w:val="24"/>
          <w:szCs w:val="24"/>
          <w:lang w:eastAsia="es-ES"/>
        </w:rPr>
      </w:pPr>
    </w:p>
    <w:p w14:paraId="155A6BB0" w14:textId="1DC28D91" w:rsidR="00392163" w:rsidRPr="00570626" w:rsidRDefault="00392163" w:rsidP="00392163">
      <w:pPr>
        <w:pStyle w:val="Textoindependiente"/>
        <w:keepNext/>
        <w:kinsoku w:val="0"/>
        <w:overflowPunct w:val="0"/>
        <w:ind w:left="0"/>
        <w:jc w:val="center"/>
        <w:rPr>
          <w:sz w:val="20"/>
          <w:szCs w:val="20"/>
        </w:rPr>
      </w:pPr>
      <w:r>
        <w:rPr>
          <w:sz w:val="20"/>
          <w:szCs w:val="20"/>
        </w:rPr>
        <w:lastRenderedPageBreak/>
        <w:t>Gráfica</w:t>
      </w:r>
      <w:r w:rsidRPr="00570626">
        <w:rPr>
          <w:sz w:val="20"/>
          <w:szCs w:val="20"/>
        </w:rPr>
        <w:t xml:space="preserve"> </w:t>
      </w:r>
      <w:r w:rsidR="005C34B4">
        <w:rPr>
          <w:sz w:val="20"/>
          <w:szCs w:val="20"/>
        </w:rPr>
        <w:t>9</w:t>
      </w:r>
    </w:p>
    <w:p w14:paraId="0E1AECEE" w14:textId="52100DA9" w:rsidR="004E4C62" w:rsidRPr="00B24715" w:rsidRDefault="00BB24EE" w:rsidP="001770EF">
      <w:pPr>
        <w:widowControl/>
        <w:jc w:val="center"/>
        <w:rPr>
          <w:rFonts w:ascii="Arial" w:eastAsia="Times New Roman" w:hAnsi="Arial" w:cs="Arial"/>
          <w:b/>
          <w:szCs w:val="24"/>
          <w:lang w:eastAsia="es-ES"/>
        </w:rPr>
      </w:pPr>
      <w:r>
        <w:rPr>
          <w:rFonts w:ascii="Arial" w:eastAsia="Times New Roman" w:hAnsi="Arial" w:cs="Arial"/>
          <w:b/>
          <w:smallCaps/>
          <w:szCs w:val="24"/>
          <w:lang w:eastAsia="es-ES"/>
        </w:rPr>
        <w:t>las 10</w:t>
      </w:r>
      <w:r w:rsidR="004E4C62" w:rsidRPr="008E1461">
        <w:rPr>
          <w:rFonts w:ascii="Arial" w:eastAsia="Times New Roman" w:hAnsi="Arial" w:cs="Arial"/>
          <w:b/>
          <w:smallCaps/>
          <w:szCs w:val="24"/>
          <w:lang w:eastAsia="es-ES"/>
        </w:rPr>
        <w:t xml:space="preserve"> principales causas</w:t>
      </w:r>
      <w:r w:rsidR="004E4C62" w:rsidRPr="00270E17">
        <w:rPr>
          <w:rFonts w:ascii="Arial" w:hAnsi="Arial"/>
          <w:b/>
        </w:rPr>
        <w:t xml:space="preserve"> </w:t>
      </w:r>
      <w:r w:rsidR="004E4C62" w:rsidRPr="008E1461">
        <w:rPr>
          <w:rFonts w:ascii="Arial" w:eastAsia="Times New Roman" w:hAnsi="Arial" w:cs="Arial"/>
          <w:b/>
          <w:smallCaps/>
          <w:szCs w:val="24"/>
          <w:lang w:eastAsia="es-ES"/>
        </w:rPr>
        <w:t>de muerte</w:t>
      </w:r>
      <w:r w:rsidR="00A52C76" w:rsidRPr="001770EF">
        <w:rPr>
          <w:rFonts w:ascii="Arial" w:eastAsia="Times New Roman" w:hAnsi="Arial" w:cs="Arial"/>
          <w:b/>
          <w:smallCaps/>
          <w:szCs w:val="24"/>
          <w:vertAlign w:val="superscript"/>
          <w:lang w:eastAsia="es-ES"/>
        </w:rPr>
        <w:t>1</w:t>
      </w:r>
      <w:r w:rsidR="004E4C62" w:rsidRPr="008E1461">
        <w:rPr>
          <w:rFonts w:ascii="Arial" w:eastAsia="Times New Roman" w:hAnsi="Arial" w:cs="Arial"/>
          <w:b/>
          <w:smallCaps/>
          <w:szCs w:val="24"/>
          <w:lang w:eastAsia="es-ES"/>
        </w:rPr>
        <w:t xml:space="preserve"> desglosadas por sexo</w:t>
      </w:r>
      <w:r w:rsidR="005336EF">
        <w:rPr>
          <w:rFonts w:ascii="Arial" w:hAnsi="Arial"/>
          <w:b/>
          <w:vertAlign w:val="superscript"/>
        </w:rPr>
        <w:br/>
      </w:r>
      <w:r w:rsidR="004F6206">
        <w:rPr>
          <w:rFonts w:ascii="Arial" w:eastAsia="Times New Roman" w:hAnsi="Arial" w:cs="Arial"/>
          <w:bCs/>
          <w:sz w:val="18"/>
          <w:szCs w:val="18"/>
          <w:lang w:eastAsia="es-ES"/>
        </w:rPr>
        <w:t>(</w:t>
      </w:r>
      <w:proofErr w:type="gramStart"/>
      <w:r w:rsidR="004F6206">
        <w:rPr>
          <w:rFonts w:ascii="Arial" w:eastAsia="Times New Roman" w:hAnsi="Arial" w:cs="Arial"/>
          <w:bCs/>
          <w:sz w:val="18"/>
          <w:szCs w:val="18"/>
          <w:lang w:eastAsia="es-ES"/>
        </w:rPr>
        <w:t>E</w:t>
      </w:r>
      <w:r w:rsidR="005336EF" w:rsidRPr="00B24715">
        <w:rPr>
          <w:rFonts w:ascii="Arial" w:eastAsia="Times New Roman" w:hAnsi="Arial" w:cs="Arial"/>
          <w:bCs/>
          <w:sz w:val="18"/>
          <w:szCs w:val="18"/>
          <w:lang w:eastAsia="es-ES"/>
        </w:rPr>
        <w:t>nero</w:t>
      </w:r>
      <w:proofErr w:type="gramEnd"/>
      <w:r w:rsidR="005336EF" w:rsidRPr="00B24715">
        <w:rPr>
          <w:rFonts w:ascii="Arial" w:eastAsia="Times New Roman" w:hAnsi="Arial" w:cs="Arial"/>
          <w:bCs/>
          <w:sz w:val="18"/>
          <w:szCs w:val="18"/>
          <w:lang w:eastAsia="es-ES"/>
        </w:rPr>
        <w:t xml:space="preserve">-junio </w:t>
      </w:r>
      <w:r w:rsidR="006D15EB" w:rsidRPr="00B24715">
        <w:rPr>
          <w:rFonts w:ascii="Arial" w:eastAsia="Times New Roman" w:hAnsi="Arial" w:cs="Arial"/>
          <w:bCs/>
          <w:sz w:val="18"/>
          <w:szCs w:val="18"/>
          <w:lang w:eastAsia="es-ES"/>
        </w:rPr>
        <w:fldChar w:fldCharType="begin"/>
      </w:r>
      <w:r w:rsidR="006D15EB" w:rsidRPr="00B24715">
        <w:rPr>
          <w:rFonts w:ascii="Arial" w:eastAsia="Times New Roman" w:hAnsi="Arial" w:cs="Arial"/>
          <w:bCs/>
          <w:sz w:val="18"/>
          <w:szCs w:val="18"/>
          <w:lang w:eastAsia="es-ES"/>
        </w:rPr>
        <w:instrText xml:space="preserve"> MERGEFIELD Año </w:instrText>
      </w:r>
      <w:r w:rsidR="006D15EB" w:rsidRPr="00B24715">
        <w:rPr>
          <w:rFonts w:ascii="Arial" w:eastAsia="Times New Roman" w:hAnsi="Arial" w:cs="Arial"/>
          <w:bCs/>
          <w:sz w:val="18"/>
          <w:szCs w:val="18"/>
          <w:lang w:eastAsia="es-ES"/>
        </w:rPr>
        <w:fldChar w:fldCharType="separate"/>
      </w:r>
      <w:r w:rsidR="007205EF" w:rsidRPr="00DC0DFC">
        <w:rPr>
          <w:rFonts w:ascii="Arial" w:eastAsia="Times New Roman" w:hAnsi="Arial" w:cs="Arial"/>
          <w:bCs/>
          <w:noProof/>
          <w:sz w:val="18"/>
          <w:szCs w:val="18"/>
          <w:lang w:eastAsia="es-ES"/>
        </w:rPr>
        <w:t>2022</w:t>
      </w:r>
      <w:r w:rsidR="006D15EB" w:rsidRPr="00B24715">
        <w:rPr>
          <w:rFonts w:ascii="Arial" w:eastAsia="Times New Roman" w:hAnsi="Arial" w:cs="Arial"/>
          <w:bCs/>
          <w:sz w:val="18"/>
          <w:szCs w:val="18"/>
          <w:lang w:eastAsia="es-ES"/>
        </w:rPr>
        <w:fldChar w:fldCharType="end"/>
      </w:r>
      <w:r w:rsidR="00ED17B8" w:rsidRPr="00ED17B8">
        <w:rPr>
          <w:rFonts w:ascii="Arial" w:eastAsia="Times New Roman" w:hAnsi="Arial" w:cs="Arial"/>
          <w:bCs/>
          <w:sz w:val="18"/>
          <w:szCs w:val="20"/>
          <w:vertAlign w:val="superscript"/>
          <w:lang w:eastAsia="es-ES"/>
        </w:rPr>
        <w:t>P</w:t>
      </w:r>
      <w:r w:rsidR="004F6206" w:rsidRPr="001770EF">
        <w:rPr>
          <w:rFonts w:ascii="Arial" w:eastAsia="Times New Roman" w:hAnsi="Arial" w:cs="Arial"/>
          <w:bCs/>
          <w:sz w:val="18"/>
          <w:szCs w:val="20"/>
          <w:lang w:eastAsia="es-ES"/>
        </w:rPr>
        <w:t>)</w:t>
      </w:r>
    </w:p>
    <w:tbl>
      <w:tblPr>
        <w:tblW w:w="9680" w:type="dxa"/>
        <w:tblCellMar>
          <w:left w:w="70" w:type="dxa"/>
          <w:right w:w="70" w:type="dxa"/>
        </w:tblCellMar>
        <w:tblLook w:val="04A0" w:firstRow="1" w:lastRow="0" w:firstColumn="1" w:lastColumn="0" w:noHBand="0" w:noVBand="1"/>
      </w:tblPr>
      <w:tblGrid>
        <w:gridCol w:w="890"/>
        <w:gridCol w:w="2823"/>
        <w:gridCol w:w="195"/>
        <w:gridCol w:w="2823"/>
        <w:gridCol w:w="195"/>
        <w:gridCol w:w="2823"/>
      </w:tblGrid>
      <w:tr w:rsidR="00BF2EC3" w:rsidRPr="00BF2EC3" w14:paraId="42EA4BE2" w14:textId="77777777" w:rsidTr="001770EF">
        <w:trPr>
          <w:trHeight w:val="253"/>
        </w:trPr>
        <w:tc>
          <w:tcPr>
            <w:tcW w:w="90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377CD79" w14:textId="77777777" w:rsidR="00BF2EC3" w:rsidRPr="00BF2EC3" w:rsidRDefault="00BF2EC3" w:rsidP="00BF2EC3">
            <w:pPr>
              <w:widowControl/>
              <w:rPr>
                <w:rFonts w:ascii="Arial" w:eastAsia="Times New Roman" w:hAnsi="Arial" w:cs="Arial"/>
                <w:b/>
                <w:bCs/>
                <w:sz w:val="20"/>
                <w:szCs w:val="20"/>
                <w:lang w:eastAsia="es-MX"/>
              </w:rPr>
            </w:pPr>
            <w:r w:rsidRPr="00BF2EC3">
              <w:rPr>
                <w:rFonts w:ascii="Arial" w:eastAsia="Times New Roman" w:hAnsi="Arial" w:cs="Arial"/>
                <w:b/>
                <w:bCs/>
                <w:sz w:val="20"/>
                <w:szCs w:val="20"/>
                <w:lang w:eastAsia="es-MX"/>
              </w:rPr>
              <w:t>Rango</w:t>
            </w:r>
          </w:p>
        </w:tc>
        <w:tc>
          <w:tcPr>
            <w:tcW w:w="2860" w:type="dxa"/>
            <w:tcBorders>
              <w:top w:val="single" w:sz="4" w:space="0" w:color="BFBFBF"/>
              <w:left w:val="nil"/>
              <w:bottom w:val="nil"/>
              <w:right w:val="single" w:sz="4" w:space="0" w:color="BFBFBF"/>
            </w:tcBorders>
            <w:shd w:val="clear" w:color="000000" w:fill="D9D9D9"/>
            <w:noWrap/>
            <w:vAlign w:val="center"/>
            <w:hideMark/>
          </w:tcPr>
          <w:p w14:paraId="46126F2D" w14:textId="77777777" w:rsidR="00BF2EC3" w:rsidRPr="00BF2EC3" w:rsidRDefault="00BF2EC3" w:rsidP="00BF2EC3">
            <w:pPr>
              <w:widowControl/>
              <w:jc w:val="center"/>
              <w:rPr>
                <w:rFonts w:ascii="Arial" w:eastAsia="Times New Roman" w:hAnsi="Arial" w:cs="Arial"/>
                <w:b/>
                <w:bCs/>
                <w:sz w:val="20"/>
                <w:szCs w:val="20"/>
                <w:lang w:eastAsia="es-MX"/>
              </w:rPr>
            </w:pPr>
            <w:r w:rsidRPr="00BF2EC3">
              <w:rPr>
                <w:rFonts w:ascii="Arial" w:eastAsia="Times New Roman" w:hAnsi="Arial" w:cs="Arial"/>
                <w:b/>
                <w:bCs/>
                <w:sz w:val="20"/>
                <w:szCs w:val="20"/>
                <w:lang w:eastAsia="es-MX"/>
              </w:rPr>
              <w:t>Total</w:t>
            </w:r>
          </w:p>
        </w:tc>
        <w:tc>
          <w:tcPr>
            <w:tcW w:w="100" w:type="dxa"/>
            <w:tcBorders>
              <w:top w:val="nil"/>
              <w:left w:val="nil"/>
              <w:bottom w:val="nil"/>
              <w:right w:val="single" w:sz="4" w:space="0" w:color="BFBFBF"/>
            </w:tcBorders>
            <w:shd w:val="clear" w:color="auto" w:fill="auto"/>
            <w:noWrap/>
            <w:vAlign w:val="center"/>
            <w:hideMark/>
          </w:tcPr>
          <w:p w14:paraId="4C3FF17B" w14:textId="77777777" w:rsidR="00BF2EC3" w:rsidRPr="00BF2EC3" w:rsidRDefault="00BF2EC3" w:rsidP="00BF2EC3">
            <w:pPr>
              <w:widowControl/>
              <w:jc w:val="center"/>
              <w:rPr>
                <w:rFonts w:ascii="Arial" w:eastAsia="Times New Roman" w:hAnsi="Arial" w:cs="Arial"/>
                <w:b/>
                <w:bCs/>
                <w:sz w:val="20"/>
                <w:szCs w:val="20"/>
                <w:lang w:eastAsia="es-MX"/>
              </w:rPr>
            </w:pPr>
            <w:r w:rsidRPr="00BF2EC3">
              <w:rPr>
                <w:rFonts w:ascii="Arial" w:eastAsia="Times New Roman" w:hAnsi="Arial" w:cs="Arial"/>
                <w:b/>
                <w:bCs/>
                <w:sz w:val="20"/>
                <w:szCs w:val="20"/>
                <w:lang w:eastAsia="es-MX"/>
              </w:rPr>
              <w:t> </w:t>
            </w:r>
          </w:p>
        </w:tc>
        <w:tc>
          <w:tcPr>
            <w:tcW w:w="2860" w:type="dxa"/>
            <w:tcBorders>
              <w:top w:val="single" w:sz="4" w:space="0" w:color="BFBFBF"/>
              <w:left w:val="nil"/>
              <w:bottom w:val="nil"/>
              <w:right w:val="single" w:sz="4" w:space="0" w:color="BFBFBF"/>
            </w:tcBorders>
            <w:shd w:val="clear" w:color="000000" w:fill="D9D9D9"/>
            <w:noWrap/>
            <w:vAlign w:val="center"/>
            <w:hideMark/>
          </w:tcPr>
          <w:p w14:paraId="4C1FD73F" w14:textId="77777777" w:rsidR="00BF2EC3" w:rsidRPr="00BF2EC3" w:rsidRDefault="00BF2EC3" w:rsidP="00BF2EC3">
            <w:pPr>
              <w:widowControl/>
              <w:jc w:val="center"/>
              <w:rPr>
                <w:rFonts w:ascii="Arial" w:eastAsia="Times New Roman" w:hAnsi="Arial" w:cs="Arial"/>
                <w:b/>
                <w:bCs/>
                <w:sz w:val="20"/>
                <w:szCs w:val="20"/>
                <w:lang w:eastAsia="es-MX"/>
              </w:rPr>
            </w:pPr>
            <w:r w:rsidRPr="00BF2EC3">
              <w:rPr>
                <w:rFonts w:ascii="Arial" w:eastAsia="Times New Roman" w:hAnsi="Arial" w:cs="Arial"/>
                <w:b/>
                <w:bCs/>
                <w:sz w:val="20"/>
                <w:szCs w:val="20"/>
                <w:lang w:eastAsia="es-MX"/>
              </w:rPr>
              <w:t>Hombre</w:t>
            </w:r>
          </w:p>
        </w:tc>
        <w:tc>
          <w:tcPr>
            <w:tcW w:w="100" w:type="dxa"/>
            <w:tcBorders>
              <w:top w:val="nil"/>
              <w:left w:val="nil"/>
              <w:bottom w:val="nil"/>
              <w:right w:val="single" w:sz="4" w:space="0" w:color="BFBFBF"/>
            </w:tcBorders>
            <w:shd w:val="clear" w:color="auto" w:fill="auto"/>
            <w:noWrap/>
            <w:vAlign w:val="center"/>
            <w:hideMark/>
          </w:tcPr>
          <w:p w14:paraId="7C916460" w14:textId="77777777" w:rsidR="00BF2EC3" w:rsidRPr="00BF2EC3" w:rsidRDefault="00BF2EC3" w:rsidP="00BF2EC3">
            <w:pPr>
              <w:widowControl/>
              <w:jc w:val="center"/>
              <w:rPr>
                <w:rFonts w:ascii="Arial" w:eastAsia="Times New Roman" w:hAnsi="Arial" w:cs="Arial"/>
                <w:b/>
                <w:bCs/>
                <w:sz w:val="20"/>
                <w:szCs w:val="20"/>
                <w:lang w:eastAsia="es-MX"/>
              </w:rPr>
            </w:pPr>
            <w:r w:rsidRPr="00BF2EC3">
              <w:rPr>
                <w:rFonts w:ascii="Arial" w:eastAsia="Times New Roman" w:hAnsi="Arial" w:cs="Arial"/>
                <w:b/>
                <w:bCs/>
                <w:sz w:val="20"/>
                <w:szCs w:val="20"/>
                <w:lang w:eastAsia="es-MX"/>
              </w:rPr>
              <w:t> </w:t>
            </w:r>
          </w:p>
        </w:tc>
        <w:tc>
          <w:tcPr>
            <w:tcW w:w="2860" w:type="dxa"/>
            <w:tcBorders>
              <w:top w:val="single" w:sz="4" w:space="0" w:color="BFBFBF"/>
              <w:left w:val="nil"/>
              <w:bottom w:val="nil"/>
              <w:right w:val="single" w:sz="4" w:space="0" w:color="BFBFBF"/>
            </w:tcBorders>
            <w:shd w:val="clear" w:color="000000" w:fill="D9D9D9"/>
            <w:noWrap/>
            <w:vAlign w:val="center"/>
            <w:hideMark/>
          </w:tcPr>
          <w:p w14:paraId="70C4A491" w14:textId="77777777" w:rsidR="00BF2EC3" w:rsidRPr="00BF2EC3" w:rsidRDefault="00BF2EC3" w:rsidP="00BF2EC3">
            <w:pPr>
              <w:widowControl/>
              <w:jc w:val="center"/>
              <w:rPr>
                <w:rFonts w:ascii="Arial" w:eastAsia="Times New Roman" w:hAnsi="Arial" w:cs="Arial"/>
                <w:b/>
                <w:bCs/>
                <w:sz w:val="20"/>
                <w:szCs w:val="20"/>
                <w:lang w:eastAsia="es-MX"/>
              </w:rPr>
            </w:pPr>
            <w:r w:rsidRPr="00BF2EC3">
              <w:rPr>
                <w:rFonts w:ascii="Arial" w:eastAsia="Times New Roman" w:hAnsi="Arial" w:cs="Arial"/>
                <w:b/>
                <w:bCs/>
                <w:sz w:val="20"/>
                <w:szCs w:val="20"/>
                <w:lang w:eastAsia="es-MX"/>
              </w:rPr>
              <w:t>Mujer</w:t>
            </w:r>
          </w:p>
        </w:tc>
      </w:tr>
      <w:tr w:rsidR="00BF2EC3" w:rsidRPr="00BF2EC3" w14:paraId="5FA1D017"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316DE4A9"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1</w:t>
            </w:r>
          </w:p>
        </w:tc>
        <w:tc>
          <w:tcPr>
            <w:tcW w:w="2860" w:type="dxa"/>
            <w:tcBorders>
              <w:top w:val="single" w:sz="4" w:space="0" w:color="auto"/>
              <w:left w:val="single" w:sz="4" w:space="0" w:color="auto"/>
              <w:bottom w:val="nil"/>
              <w:right w:val="single" w:sz="4" w:space="0" w:color="auto"/>
            </w:tcBorders>
            <w:shd w:val="clear" w:color="000000" w:fill="FCA59E"/>
            <w:vAlign w:val="center"/>
            <w:hideMark/>
          </w:tcPr>
          <w:p w14:paraId="5FE9ECC7"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del corazón</w:t>
            </w:r>
          </w:p>
        </w:tc>
        <w:tc>
          <w:tcPr>
            <w:tcW w:w="100" w:type="dxa"/>
            <w:tcBorders>
              <w:top w:val="nil"/>
              <w:left w:val="nil"/>
              <w:bottom w:val="nil"/>
              <w:right w:val="nil"/>
            </w:tcBorders>
            <w:shd w:val="clear" w:color="auto" w:fill="auto"/>
            <w:vAlign w:val="center"/>
            <w:hideMark/>
          </w:tcPr>
          <w:p w14:paraId="2C2D6FC7"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FCA59E"/>
            <w:vAlign w:val="center"/>
            <w:hideMark/>
          </w:tcPr>
          <w:p w14:paraId="6625E4D5"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del corazón</w:t>
            </w:r>
          </w:p>
        </w:tc>
        <w:tc>
          <w:tcPr>
            <w:tcW w:w="100" w:type="dxa"/>
            <w:tcBorders>
              <w:top w:val="nil"/>
              <w:left w:val="nil"/>
              <w:bottom w:val="nil"/>
              <w:right w:val="nil"/>
            </w:tcBorders>
            <w:shd w:val="clear" w:color="auto" w:fill="auto"/>
            <w:vAlign w:val="center"/>
            <w:hideMark/>
          </w:tcPr>
          <w:p w14:paraId="56C89A6A"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FCA59E"/>
            <w:vAlign w:val="center"/>
            <w:hideMark/>
          </w:tcPr>
          <w:p w14:paraId="68D8C8F2"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del corazón</w:t>
            </w:r>
          </w:p>
        </w:tc>
      </w:tr>
      <w:tr w:rsidR="00BF2EC3" w:rsidRPr="00BF2EC3" w14:paraId="5E2F2CA0"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5DB8FCF0"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FCA59E"/>
            <w:vAlign w:val="center"/>
            <w:hideMark/>
          </w:tcPr>
          <w:p w14:paraId="1CCC635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105 864</w:t>
            </w:r>
          </w:p>
        </w:tc>
        <w:tc>
          <w:tcPr>
            <w:tcW w:w="100" w:type="dxa"/>
            <w:tcBorders>
              <w:top w:val="nil"/>
              <w:left w:val="nil"/>
              <w:bottom w:val="nil"/>
              <w:right w:val="nil"/>
            </w:tcBorders>
            <w:shd w:val="clear" w:color="auto" w:fill="auto"/>
            <w:vAlign w:val="center"/>
            <w:hideMark/>
          </w:tcPr>
          <w:p w14:paraId="680B1C59"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FCA59E"/>
            <w:vAlign w:val="center"/>
            <w:hideMark/>
          </w:tcPr>
          <w:p w14:paraId="0D4B8130"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57 075</w:t>
            </w:r>
          </w:p>
        </w:tc>
        <w:tc>
          <w:tcPr>
            <w:tcW w:w="100" w:type="dxa"/>
            <w:tcBorders>
              <w:top w:val="nil"/>
              <w:left w:val="nil"/>
              <w:bottom w:val="nil"/>
              <w:right w:val="nil"/>
            </w:tcBorders>
            <w:shd w:val="clear" w:color="auto" w:fill="auto"/>
            <w:vAlign w:val="center"/>
            <w:hideMark/>
          </w:tcPr>
          <w:p w14:paraId="24A7D5C5"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FCA59E"/>
            <w:vAlign w:val="center"/>
            <w:hideMark/>
          </w:tcPr>
          <w:p w14:paraId="55C0BD68"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48 780</w:t>
            </w:r>
          </w:p>
        </w:tc>
      </w:tr>
      <w:tr w:rsidR="00BF2EC3" w:rsidRPr="00BF2EC3" w14:paraId="2C3F9DEB"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52CFDAE7"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single" w:sz="4" w:space="0" w:color="auto"/>
              <w:right w:val="single" w:sz="4" w:space="0" w:color="auto"/>
            </w:tcBorders>
            <w:shd w:val="clear" w:color="000000" w:fill="FCA59E"/>
            <w:vAlign w:val="center"/>
            <w:hideMark/>
          </w:tcPr>
          <w:p w14:paraId="0B0DB58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113 631</w:t>
            </w:r>
          </w:p>
        </w:tc>
        <w:tc>
          <w:tcPr>
            <w:tcW w:w="100" w:type="dxa"/>
            <w:tcBorders>
              <w:top w:val="nil"/>
              <w:left w:val="nil"/>
              <w:bottom w:val="nil"/>
              <w:right w:val="nil"/>
            </w:tcBorders>
            <w:shd w:val="clear" w:color="auto" w:fill="auto"/>
            <w:vAlign w:val="center"/>
            <w:hideMark/>
          </w:tcPr>
          <w:p w14:paraId="27F994D9"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FCA59E"/>
            <w:vAlign w:val="center"/>
            <w:hideMark/>
          </w:tcPr>
          <w:p w14:paraId="2CD00108"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62 490</w:t>
            </w:r>
          </w:p>
        </w:tc>
        <w:tc>
          <w:tcPr>
            <w:tcW w:w="100" w:type="dxa"/>
            <w:tcBorders>
              <w:top w:val="nil"/>
              <w:left w:val="nil"/>
              <w:bottom w:val="nil"/>
              <w:right w:val="nil"/>
            </w:tcBorders>
            <w:shd w:val="clear" w:color="auto" w:fill="auto"/>
            <w:vAlign w:val="center"/>
            <w:hideMark/>
          </w:tcPr>
          <w:p w14:paraId="42C44C39"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FCA59E"/>
            <w:vAlign w:val="center"/>
            <w:hideMark/>
          </w:tcPr>
          <w:p w14:paraId="7FAD0902"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20210 fueron 51 136</w:t>
            </w:r>
          </w:p>
        </w:tc>
      </w:tr>
      <w:tr w:rsidR="00BF2EC3" w:rsidRPr="00BF2EC3" w14:paraId="165CC773"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1F9A1485"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2</w:t>
            </w:r>
          </w:p>
        </w:tc>
        <w:tc>
          <w:tcPr>
            <w:tcW w:w="2860" w:type="dxa"/>
            <w:tcBorders>
              <w:top w:val="single" w:sz="4" w:space="0" w:color="auto"/>
              <w:left w:val="single" w:sz="4" w:space="0" w:color="auto"/>
              <w:bottom w:val="nil"/>
              <w:right w:val="single" w:sz="4" w:space="0" w:color="auto"/>
            </w:tcBorders>
            <w:shd w:val="clear" w:color="000000" w:fill="FFE699"/>
            <w:vAlign w:val="center"/>
            <w:hideMark/>
          </w:tcPr>
          <w:p w14:paraId="7511E51D"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Diabetes mellitus</w:t>
            </w:r>
          </w:p>
        </w:tc>
        <w:tc>
          <w:tcPr>
            <w:tcW w:w="100" w:type="dxa"/>
            <w:tcBorders>
              <w:top w:val="nil"/>
              <w:left w:val="nil"/>
              <w:bottom w:val="nil"/>
              <w:right w:val="nil"/>
            </w:tcBorders>
            <w:shd w:val="clear" w:color="auto" w:fill="auto"/>
            <w:vAlign w:val="center"/>
            <w:hideMark/>
          </w:tcPr>
          <w:p w14:paraId="4A8F8F95"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FFE699"/>
            <w:vAlign w:val="center"/>
            <w:hideMark/>
          </w:tcPr>
          <w:p w14:paraId="00841F5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Diabetes mellitus</w:t>
            </w:r>
          </w:p>
        </w:tc>
        <w:tc>
          <w:tcPr>
            <w:tcW w:w="100" w:type="dxa"/>
            <w:tcBorders>
              <w:top w:val="nil"/>
              <w:left w:val="nil"/>
              <w:bottom w:val="nil"/>
              <w:right w:val="nil"/>
            </w:tcBorders>
            <w:shd w:val="clear" w:color="auto" w:fill="auto"/>
            <w:vAlign w:val="center"/>
            <w:hideMark/>
          </w:tcPr>
          <w:p w14:paraId="67B25E9C"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FFE699"/>
            <w:vAlign w:val="center"/>
            <w:hideMark/>
          </w:tcPr>
          <w:p w14:paraId="40E46E00"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Diabetes mellitus</w:t>
            </w:r>
          </w:p>
        </w:tc>
      </w:tr>
      <w:tr w:rsidR="00BF2EC3" w:rsidRPr="00BF2EC3" w14:paraId="50911296"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005C4B44"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FFE699"/>
            <w:vAlign w:val="center"/>
            <w:hideMark/>
          </w:tcPr>
          <w:p w14:paraId="6FC023ED"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59 996</w:t>
            </w:r>
          </w:p>
        </w:tc>
        <w:tc>
          <w:tcPr>
            <w:tcW w:w="100" w:type="dxa"/>
            <w:tcBorders>
              <w:top w:val="nil"/>
              <w:left w:val="nil"/>
              <w:bottom w:val="nil"/>
              <w:right w:val="nil"/>
            </w:tcBorders>
            <w:shd w:val="clear" w:color="auto" w:fill="auto"/>
            <w:vAlign w:val="center"/>
            <w:hideMark/>
          </w:tcPr>
          <w:p w14:paraId="392F2C17"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FFE699"/>
            <w:vAlign w:val="center"/>
            <w:hideMark/>
          </w:tcPr>
          <w:p w14:paraId="61BB5348"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30 118</w:t>
            </w:r>
          </w:p>
        </w:tc>
        <w:tc>
          <w:tcPr>
            <w:tcW w:w="100" w:type="dxa"/>
            <w:tcBorders>
              <w:top w:val="nil"/>
              <w:left w:val="nil"/>
              <w:bottom w:val="nil"/>
              <w:right w:val="nil"/>
            </w:tcBorders>
            <w:shd w:val="clear" w:color="auto" w:fill="auto"/>
            <w:vAlign w:val="center"/>
            <w:hideMark/>
          </w:tcPr>
          <w:p w14:paraId="6A76E4B2"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FFE699"/>
            <w:vAlign w:val="center"/>
            <w:hideMark/>
          </w:tcPr>
          <w:p w14:paraId="6E305DF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29 877</w:t>
            </w:r>
          </w:p>
        </w:tc>
      </w:tr>
      <w:tr w:rsidR="00BF2EC3" w:rsidRPr="00BF2EC3" w14:paraId="00A72276"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6882E021"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single" w:sz="4" w:space="0" w:color="auto"/>
              <w:right w:val="single" w:sz="4" w:space="0" w:color="auto"/>
            </w:tcBorders>
            <w:shd w:val="clear" w:color="000000" w:fill="FFE699"/>
            <w:vAlign w:val="center"/>
            <w:hideMark/>
          </w:tcPr>
          <w:p w14:paraId="7FDD3171"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73 615</w:t>
            </w:r>
          </w:p>
        </w:tc>
        <w:tc>
          <w:tcPr>
            <w:tcW w:w="100" w:type="dxa"/>
            <w:tcBorders>
              <w:top w:val="nil"/>
              <w:left w:val="nil"/>
              <w:bottom w:val="nil"/>
              <w:right w:val="nil"/>
            </w:tcBorders>
            <w:shd w:val="clear" w:color="auto" w:fill="auto"/>
            <w:vAlign w:val="center"/>
            <w:hideMark/>
          </w:tcPr>
          <w:p w14:paraId="63BECBFC"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FFE699"/>
            <w:vAlign w:val="center"/>
            <w:hideMark/>
          </w:tcPr>
          <w:p w14:paraId="29A48034"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37 908</w:t>
            </w:r>
          </w:p>
        </w:tc>
        <w:tc>
          <w:tcPr>
            <w:tcW w:w="100" w:type="dxa"/>
            <w:tcBorders>
              <w:top w:val="nil"/>
              <w:left w:val="nil"/>
              <w:bottom w:val="nil"/>
              <w:right w:val="nil"/>
            </w:tcBorders>
            <w:shd w:val="clear" w:color="auto" w:fill="auto"/>
            <w:vAlign w:val="center"/>
            <w:hideMark/>
          </w:tcPr>
          <w:p w14:paraId="26D715D2"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FFE699"/>
            <w:vAlign w:val="center"/>
            <w:hideMark/>
          </w:tcPr>
          <w:p w14:paraId="246CE558"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35 706</w:t>
            </w:r>
          </w:p>
        </w:tc>
      </w:tr>
      <w:tr w:rsidR="00BF2EC3" w:rsidRPr="00BF2EC3" w14:paraId="5E0B7866"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26E1B2E7"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3</w:t>
            </w:r>
          </w:p>
        </w:tc>
        <w:tc>
          <w:tcPr>
            <w:tcW w:w="2860" w:type="dxa"/>
            <w:tcBorders>
              <w:top w:val="single" w:sz="4" w:space="0" w:color="auto"/>
              <w:left w:val="single" w:sz="4" w:space="0" w:color="auto"/>
              <w:bottom w:val="nil"/>
              <w:right w:val="single" w:sz="4" w:space="0" w:color="auto"/>
            </w:tcBorders>
            <w:shd w:val="clear" w:color="000000" w:fill="F8DCF1"/>
            <w:vAlign w:val="center"/>
            <w:hideMark/>
          </w:tcPr>
          <w:p w14:paraId="3B991DF0"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Tumores malignos</w:t>
            </w:r>
          </w:p>
        </w:tc>
        <w:tc>
          <w:tcPr>
            <w:tcW w:w="100" w:type="dxa"/>
            <w:tcBorders>
              <w:top w:val="nil"/>
              <w:left w:val="nil"/>
              <w:bottom w:val="nil"/>
              <w:right w:val="nil"/>
            </w:tcBorders>
            <w:shd w:val="clear" w:color="auto" w:fill="auto"/>
            <w:vAlign w:val="center"/>
            <w:hideMark/>
          </w:tcPr>
          <w:p w14:paraId="7C1E533E"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F8DCF1"/>
            <w:vAlign w:val="center"/>
            <w:hideMark/>
          </w:tcPr>
          <w:p w14:paraId="326C6BF5"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Tumores malignos</w:t>
            </w:r>
          </w:p>
        </w:tc>
        <w:tc>
          <w:tcPr>
            <w:tcW w:w="100" w:type="dxa"/>
            <w:tcBorders>
              <w:top w:val="nil"/>
              <w:left w:val="nil"/>
              <w:bottom w:val="nil"/>
              <w:right w:val="nil"/>
            </w:tcBorders>
            <w:shd w:val="clear" w:color="auto" w:fill="auto"/>
            <w:vAlign w:val="center"/>
            <w:hideMark/>
          </w:tcPr>
          <w:p w14:paraId="0476685B"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F8DCF1"/>
            <w:vAlign w:val="center"/>
            <w:hideMark/>
          </w:tcPr>
          <w:p w14:paraId="4D8E101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Tumores malignos</w:t>
            </w:r>
          </w:p>
        </w:tc>
      </w:tr>
      <w:tr w:rsidR="00BF2EC3" w:rsidRPr="00BF2EC3" w14:paraId="7EBA38EA"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7916D68A"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F8DCF1"/>
            <w:vAlign w:val="center"/>
            <w:hideMark/>
          </w:tcPr>
          <w:p w14:paraId="7C31652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44 533</w:t>
            </w:r>
          </w:p>
        </w:tc>
        <w:tc>
          <w:tcPr>
            <w:tcW w:w="100" w:type="dxa"/>
            <w:tcBorders>
              <w:top w:val="nil"/>
              <w:left w:val="nil"/>
              <w:bottom w:val="nil"/>
              <w:right w:val="nil"/>
            </w:tcBorders>
            <w:shd w:val="clear" w:color="auto" w:fill="auto"/>
            <w:vAlign w:val="center"/>
            <w:hideMark/>
          </w:tcPr>
          <w:p w14:paraId="0E01FD68"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F8DCF1"/>
            <w:vAlign w:val="center"/>
            <w:hideMark/>
          </w:tcPr>
          <w:p w14:paraId="7D6344D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21 399</w:t>
            </w:r>
          </w:p>
        </w:tc>
        <w:tc>
          <w:tcPr>
            <w:tcW w:w="100" w:type="dxa"/>
            <w:tcBorders>
              <w:top w:val="nil"/>
              <w:left w:val="nil"/>
              <w:bottom w:val="nil"/>
              <w:right w:val="nil"/>
            </w:tcBorders>
            <w:shd w:val="clear" w:color="auto" w:fill="auto"/>
            <w:vAlign w:val="center"/>
            <w:hideMark/>
          </w:tcPr>
          <w:p w14:paraId="6454BF93"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F8DCF1"/>
            <w:vAlign w:val="center"/>
            <w:hideMark/>
          </w:tcPr>
          <w:p w14:paraId="224651BB"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23 132</w:t>
            </w:r>
          </w:p>
        </w:tc>
      </w:tr>
      <w:tr w:rsidR="00BF2EC3" w:rsidRPr="00BF2EC3" w14:paraId="6CCF1214"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49265BDF"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single" w:sz="4" w:space="0" w:color="auto"/>
              <w:right w:val="single" w:sz="4" w:space="0" w:color="auto"/>
            </w:tcBorders>
            <w:shd w:val="clear" w:color="000000" w:fill="F8DCF1"/>
            <w:vAlign w:val="center"/>
            <w:hideMark/>
          </w:tcPr>
          <w:p w14:paraId="5F9F6562"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44 066</w:t>
            </w:r>
          </w:p>
        </w:tc>
        <w:tc>
          <w:tcPr>
            <w:tcW w:w="100" w:type="dxa"/>
            <w:tcBorders>
              <w:top w:val="nil"/>
              <w:left w:val="nil"/>
              <w:bottom w:val="nil"/>
              <w:right w:val="nil"/>
            </w:tcBorders>
            <w:shd w:val="clear" w:color="auto" w:fill="auto"/>
            <w:vAlign w:val="center"/>
            <w:hideMark/>
          </w:tcPr>
          <w:p w14:paraId="0101459C"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F8DCF1"/>
            <w:vAlign w:val="center"/>
            <w:hideMark/>
          </w:tcPr>
          <w:p w14:paraId="28D81F74"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21 410</w:t>
            </w:r>
          </w:p>
        </w:tc>
        <w:tc>
          <w:tcPr>
            <w:tcW w:w="100" w:type="dxa"/>
            <w:tcBorders>
              <w:top w:val="nil"/>
              <w:left w:val="nil"/>
              <w:bottom w:val="nil"/>
              <w:right w:val="nil"/>
            </w:tcBorders>
            <w:shd w:val="clear" w:color="auto" w:fill="auto"/>
            <w:vAlign w:val="center"/>
            <w:hideMark/>
          </w:tcPr>
          <w:p w14:paraId="063B7E4F"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F8DCF1"/>
            <w:vAlign w:val="center"/>
            <w:hideMark/>
          </w:tcPr>
          <w:p w14:paraId="3369618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22 655</w:t>
            </w:r>
          </w:p>
        </w:tc>
      </w:tr>
      <w:tr w:rsidR="00BF2EC3" w:rsidRPr="00BF2EC3" w14:paraId="662C5B48"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5EF57AE5"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4</w:t>
            </w:r>
          </w:p>
        </w:tc>
        <w:tc>
          <w:tcPr>
            <w:tcW w:w="2860" w:type="dxa"/>
            <w:tcBorders>
              <w:top w:val="single" w:sz="4" w:space="0" w:color="auto"/>
              <w:left w:val="single" w:sz="4" w:space="0" w:color="auto"/>
              <w:bottom w:val="nil"/>
              <w:right w:val="single" w:sz="4" w:space="0" w:color="auto"/>
            </w:tcBorders>
            <w:shd w:val="clear" w:color="000000" w:fill="476D2D"/>
            <w:vAlign w:val="center"/>
            <w:hideMark/>
          </w:tcPr>
          <w:p w14:paraId="0A787B89"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COVID-19</w:t>
            </w:r>
          </w:p>
        </w:tc>
        <w:tc>
          <w:tcPr>
            <w:tcW w:w="100" w:type="dxa"/>
            <w:tcBorders>
              <w:top w:val="nil"/>
              <w:left w:val="nil"/>
              <w:bottom w:val="nil"/>
              <w:right w:val="nil"/>
            </w:tcBorders>
            <w:shd w:val="clear" w:color="auto" w:fill="auto"/>
            <w:vAlign w:val="center"/>
            <w:hideMark/>
          </w:tcPr>
          <w:p w14:paraId="4B27F02A"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476D2D"/>
            <w:vAlign w:val="center"/>
            <w:hideMark/>
          </w:tcPr>
          <w:p w14:paraId="56355A57"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COVID-19</w:t>
            </w:r>
          </w:p>
        </w:tc>
        <w:tc>
          <w:tcPr>
            <w:tcW w:w="100" w:type="dxa"/>
            <w:tcBorders>
              <w:top w:val="nil"/>
              <w:left w:val="nil"/>
              <w:bottom w:val="nil"/>
              <w:right w:val="nil"/>
            </w:tcBorders>
            <w:shd w:val="clear" w:color="auto" w:fill="auto"/>
            <w:vAlign w:val="center"/>
            <w:hideMark/>
          </w:tcPr>
          <w:p w14:paraId="57D7A8B3"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476D2D"/>
            <w:vAlign w:val="center"/>
            <w:hideMark/>
          </w:tcPr>
          <w:p w14:paraId="076FC6DA"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COVID-19</w:t>
            </w:r>
          </w:p>
        </w:tc>
      </w:tr>
      <w:tr w:rsidR="00BF2EC3" w:rsidRPr="00BF2EC3" w14:paraId="762F2377"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4EB6BAF0"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476D2D"/>
            <w:vAlign w:val="center"/>
            <w:hideMark/>
          </w:tcPr>
          <w:p w14:paraId="532E6499"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30 680</w:t>
            </w:r>
          </w:p>
        </w:tc>
        <w:tc>
          <w:tcPr>
            <w:tcW w:w="100" w:type="dxa"/>
            <w:tcBorders>
              <w:top w:val="nil"/>
              <w:left w:val="nil"/>
              <w:bottom w:val="nil"/>
              <w:right w:val="nil"/>
            </w:tcBorders>
            <w:shd w:val="clear" w:color="auto" w:fill="auto"/>
            <w:vAlign w:val="center"/>
            <w:hideMark/>
          </w:tcPr>
          <w:p w14:paraId="35D63280"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476D2D"/>
            <w:vAlign w:val="center"/>
            <w:hideMark/>
          </w:tcPr>
          <w:p w14:paraId="755C2812"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18 710</w:t>
            </w:r>
          </w:p>
        </w:tc>
        <w:tc>
          <w:tcPr>
            <w:tcW w:w="100" w:type="dxa"/>
            <w:tcBorders>
              <w:top w:val="nil"/>
              <w:left w:val="nil"/>
              <w:bottom w:val="nil"/>
              <w:right w:val="nil"/>
            </w:tcBorders>
            <w:shd w:val="clear" w:color="auto" w:fill="auto"/>
            <w:vAlign w:val="center"/>
            <w:hideMark/>
          </w:tcPr>
          <w:p w14:paraId="6B7A36FE"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476D2D"/>
            <w:vAlign w:val="center"/>
            <w:hideMark/>
          </w:tcPr>
          <w:p w14:paraId="4A9CA33C"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11 968</w:t>
            </w:r>
          </w:p>
        </w:tc>
      </w:tr>
      <w:tr w:rsidR="00BF2EC3" w:rsidRPr="00BF2EC3" w14:paraId="00D67667"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097070F0"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476D2D"/>
            <w:vAlign w:val="center"/>
            <w:hideMark/>
          </w:tcPr>
          <w:p w14:paraId="39A95F7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139 820</w:t>
            </w:r>
          </w:p>
        </w:tc>
        <w:tc>
          <w:tcPr>
            <w:tcW w:w="100" w:type="dxa"/>
            <w:tcBorders>
              <w:top w:val="nil"/>
              <w:left w:val="nil"/>
              <w:bottom w:val="nil"/>
              <w:right w:val="nil"/>
            </w:tcBorders>
            <w:shd w:val="clear" w:color="auto" w:fill="auto"/>
            <w:vAlign w:val="center"/>
            <w:hideMark/>
          </w:tcPr>
          <w:p w14:paraId="31BFF527"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476D2D"/>
            <w:vAlign w:val="center"/>
            <w:hideMark/>
          </w:tcPr>
          <w:p w14:paraId="2C2CB75B"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86 225</w:t>
            </w:r>
          </w:p>
        </w:tc>
        <w:tc>
          <w:tcPr>
            <w:tcW w:w="100" w:type="dxa"/>
            <w:tcBorders>
              <w:top w:val="nil"/>
              <w:left w:val="nil"/>
              <w:bottom w:val="nil"/>
              <w:right w:val="nil"/>
            </w:tcBorders>
            <w:shd w:val="clear" w:color="auto" w:fill="auto"/>
            <w:vAlign w:val="center"/>
            <w:hideMark/>
          </w:tcPr>
          <w:p w14:paraId="4A82DDE6"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476D2D"/>
            <w:vAlign w:val="center"/>
            <w:hideMark/>
          </w:tcPr>
          <w:p w14:paraId="1987911B"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En 2021 fueron 53 591 </w:t>
            </w:r>
          </w:p>
        </w:tc>
      </w:tr>
      <w:tr w:rsidR="00BF2EC3" w:rsidRPr="00BF2EC3" w14:paraId="77D67E77"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3E890CBC"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5</w:t>
            </w:r>
          </w:p>
        </w:tc>
        <w:tc>
          <w:tcPr>
            <w:tcW w:w="2860" w:type="dxa"/>
            <w:tcBorders>
              <w:top w:val="single" w:sz="4" w:space="0" w:color="auto"/>
              <w:left w:val="single" w:sz="4" w:space="0" w:color="auto"/>
              <w:bottom w:val="nil"/>
              <w:right w:val="single" w:sz="4" w:space="0" w:color="auto"/>
            </w:tcBorders>
            <w:shd w:val="clear" w:color="000000" w:fill="00ADD6"/>
            <w:vAlign w:val="center"/>
            <w:hideMark/>
          </w:tcPr>
          <w:p w14:paraId="2ABA4E6F"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del hígado</w:t>
            </w:r>
          </w:p>
        </w:tc>
        <w:tc>
          <w:tcPr>
            <w:tcW w:w="100" w:type="dxa"/>
            <w:tcBorders>
              <w:top w:val="nil"/>
              <w:left w:val="nil"/>
              <w:bottom w:val="nil"/>
              <w:right w:val="nil"/>
            </w:tcBorders>
            <w:shd w:val="clear" w:color="auto" w:fill="auto"/>
            <w:vAlign w:val="center"/>
            <w:hideMark/>
          </w:tcPr>
          <w:p w14:paraId="485FB7DD"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00ADD6"/>
            <w:vAlign w:val="center"/>
            <w:hideMark/>
          </w:tcPr>
          <w:p w14:paraId="1B1D745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del hígado</w:t>
            </w:r>
          </w:p>
        </w:tc>
        <w:tc>
          <w:tcPr>
            <w:tcW w:w="100" w:type="dxa"/>
            <w:tcBorders>
              <w:top w:val="nil"/>
              <w:left w:val="nil"/>
              <w:bottom w:val="nil"/>
              <w:right w:val="nil"/>
            </w:tcBorders>
            <w:shd w:val="clear" w:color="auto" w:fill="auto"/>
            <w:vAlign w:val="center"/>
            <w:hideMark/>
          </w:tcPr>
          <w:p w14:paraId="5404623A"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5DE0FF"/>
            <w:vAlign w:val="center"/>
            <w:hideMark/>
          </w:tcPr>
          <w:p w14:paraId="47392F40"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cerebrovasculares</w:t>
            </w:r>
          </w:p>
        </w:tc>
      </w:tr>
      <w:tr w:rsidR="00BF2EC3" w:rsidRPr="00BF2EC3" w14:paraId="708D9D47"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7ABEA1B9"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00ADD6"/>
            <w:vAlign w:val="center"/>
            <w:hideMark/>
          </w:tcPr>
          <w:p w14:paraId="7E4F3834"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20 608</w:t>
            </w:r>
          </w:p>
        </w:tc>
        <w:tc>
          <w:tcPr>
            <w:tcW w:w="100" w:type="dxa"/>
            <w:tcBorders>
              <w:top w:val="nil"/>
              <w:left w:val="nil"/>
              <w:bottom w:val="nil"/>
              <w:right w:val="nil"/>
            </w:tcBorders>
            <w:shd w:val="clear" w:color="auto" w:fill="auto"/>
            <w:vAlign w:val="center"/>
            <w:hideMark/>
          </w:tcPr>
          <w:p w14:paraId="402C28CA"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00ADD6"/>
            <w:vAlign w:val="center"/>
            <w:hideMark/>
          </w:tcPr>
          <w:p w14:paraId="792597A2"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15 065</w:t>
            </w:r>
          </w:p>
        </w:tc>
        <w:tc>
          <w:tcPr>
            <w:tcW w:w="100" w:type="dxa"/>
            <w:tcBorders>
              <w:top w:val="nil"/>
              <w:left w:val="nil"/>
              <w:bottom w:val="nil"/>
              <w:right w:val="nil"/>
            </w:tcBorders>
            <w:shd w:val="clear" w:color="auto" w:fill="auto"/>
            <w:vAlign w:val="center"/>
            <w:hideMark/>
          </w:tcPr>
          <w:p w14:paraId="32372248"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5DE0FF"/>
            <w:vAlign w:val="center"/>
            <w:hideMark/>
          </w:tcPr>
          <w:p w14:paraId="082AE48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9 147</w:t>
            </w:r>
          </w:p>
        </w:tc>
      </w:tr>
      <w:tr w:rsidR="00BF2EC3" w:rsidRPr="00BF2EC3" w14:paraId="37B1D67E"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03D79A44"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single" w:sz="4" w:space="0" w:color="auto"/>
              <w:right w:val="single" w:sz="4" w:space="0" w:color="auto"/>
            </w:tcBorders>
            <w:shd w:val="clear" w:color="000000" w:fill="00ADD6"/>
            <w:vAlign w:val="center"/>
            <w:hideMark/>
          </w:tcPr>
          <w:p w14:paraId="0145E4B8"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20 624</w:t>
            </w:r>
          </w:p>
        </w:tc>
        <w:tc>
          <w:tcPr>
            <w:tcW w:w="100" w:type="dxa"/>
            <w:tcBorders>
              <w:top w:val="nil"/>
              <w:left w:val="nil"/>
              <w:bottom w:val="nil"/>
              <w:right w:val="nil"/>
            </w:tcBorders>
            <w:shd w:val="clear" w:color="auto" w:fill="auto"/>
            <w:vAlign w:val="center"/>
            <w:hideMark/>
          </w:tcPr>
          <w:p w14:paraId="71641B4A"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00ADD6"/>
            <w:vAlign w:val="center"/>
            <w:hideMark/>
          </w:tcPr>
          <w:p w14:paraId="2877EBC8"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15 026</w:t>
            </w:r>
          </w:p>
        </w:tc>
        <w:tc>
          <w:tcPr>
            <w:tcW w:w="100" w:type="dxa"/>
            <w:tcBorders>
              <w:top w:val="nil"/>
              <w:left w:val="nil"/>
              <w:bottom w:val="nil"/>
              <w:right w:val="nil"/>
            </w:tcBorders>
            <w:shd w:val="clear" w:color="auto" w:fill="auto"/>
            <w:vAlign w:val="center"/>
            <w:hideMark/>
          </w:tcPr>
          <w:p w14:paraId="1B9D2D74"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5DE0FF"/>
            <w:vAlign w:val="center"/>
            <w:hideMark/>
          </w:tcPr>
          <w:p w14:paraId="77E56DCA"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9 114</w:t>
            </w:r>
          </w:p>
        </w:tc>
      </w:tr>
      <w:tr w:rsidR="00BF2EC3" w:rsidRPr="00BF2EC3" w14:paraId="70AF862B"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3C7E8035"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6</w:t>
            </w:r>
          </w:p>
        </w:tc>
        <w:tc>
          <w:tcPr>
            <w:tcW w:w="2860" w:type="dxa"/>
            <w:tcBorders>
              <w:top w:val="single" w:sz="4" w:space="0" w:color="auto"/>
              <w:left w:val="single" w:sz="4" w:space="0" w:color="auto"/>
              <w:bottom w:val="nil"/>
              <w:right w:val="single" w:sz="4" w:space="0" w:color="auto"/>
            </w:tcBorders>
            <w:shd w:val="clear" w:color="000000" w:fill="5DE0FF"/>
            <w:vAlign w:val="center"/>
            <w:hideMark/>
          </w:tcPr>
          <w:p w14:paraId="5C09425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cerebrovasculares</w:t>
            </w:r>
          </w:p>
        </w:tc>
        <w:tc>
          <w:tcPr>
            <w:tcW w:w="100" w:type="dxa"/>
            <w:tcBorders>
              <w:top w:val="nil"/>
              <w:left w:val="nil"/>
              <w:bottom w:val="nil"/>
              <w:right w:val="nil"/>
            </w:tcBorders>
            <w:shd w:val="clear" w:color="auto" w:fill="auto"/>
            <w:vAlign w:val="center"/>
            <w:hideMark/>
          </w:tcPr>
          <w:p w14:paraId="6A425885"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E2B89E"/>
            <w:vAlign w:val="center"/>
            <w:hideMark/>
          </w:tcPr>
          <w:p w14:paraId="0E4AD58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Accidentes</w:t>
            </w:r>
          </w:p>
        </w:tc>
        <w:tc>
          <w:tcPr>
            <w:tcW w:w="100" w:type="dxa"/>
            <w:tcBorders>
              <w:top w:val="nil"/>
              <w:left w:val="nil"/>
              <w:bottom w:val="nil"/>
              <w:right w:val="nil"/>
            </w:tcBorders>
            <w:shd w:val="clear" w:color="auto" w:fill="auto"/>
            <w:vAlign w:val="center"/>
            <w:hideMark/>
          </w:tcPr>
          <w:p w14:paraId="67EDCB58"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C6E0B4"/>
            <w:vAlign w:val="center"/>
            <w:hideMark/>
          </w:tcPr>
          <w:p w14:paraId="289ED71F"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Influenza y neumonía</w:t>
            </w:r>
          </w:p>
        </w:tc>
      </w:tr>
      <w:tr w:rsidR="00BF2EC3" w:rsidRPr="00BF2EC3" w14:paraId="019C29FF" w14:textId="77777777" w:rsidTr="00BF2EC3">
        <w:trPr>
          <w:trHeight w:val="195"/>
        </w:trPr>
        <w:tc>
          <w:tcPr>
            <w:tcW w:w="900" w:type="dxa"/>
            <w:vMerge/>
            <w:tcBorders>
              <w:top w:val="nil"/>
              <w:left w:val="single" w:sz="4" w:space="0" w:color="BFBFBF"/>
              <w:bottom w:val="single" w:sz="4" w:space="0" w:color="BFBFBF"/>
              <w:right w:val="single" w:sz="4" w:space="0" w:color="auto"/>
            </w:tcBorders>
            <w:vAlign w:val="center"/>
            <w:hideMark/>
          </w:tcPr>
          <w:p w14:paraId="18BB0B85"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5DE0FF"/>
            <w:vAlign w:val="center"/>
            <w:hideMark/>
          </w:tcPr>
          <w:p w14:paraId="5AB5B65F"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18 632</w:t>
            </w:r>
          </w:p>
        </w:tc>
        <w:tc>
          <w:tcPr>
            <w:tcW w:w="100" w:type="dxa"/>
            <w:tcBorders>
              <w:top w:val="nil"/>
              <w:left w:val="nil"/>
              <w:bottom w:val="nil"/>
              <w:right w:val="nil"/>
            </w:tcBorders>
            <w:shd w:val="clear" w:color="auto" w:fill="auto"/>
            <w:vAlign w:val="center"/>
            <w:hideMark/>
          </w:tcPr>
          <w:p w14:paraId="0822382D"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E2B89E"/>
            <w:vAlign w:val="center"/>
            <w:hideMark/>
          </w:tcPr>
          <w:p w14:paraId="23D1CBC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14 077</w:t>
            </w:r>
          </w:p>
        </w:tc>
        <w:tc>
          <w:tcPr>
            <w:tcW w:w="100" w:type="dxa"/>
            <w:tcBorders>
              <w:top w:val="nil"/>
              <w:left w:val="nil"/>
              <w:bottom w:val="nil"/>
              <w:right w:val="nil"/>
            </w:tcBorders>
            <w:shd w:val="clear" w:color="auto" w:fill="auto"/>
            <w:vAlign w:val="center"/>
            <w:hideMark/>
          </w:tcPr>
          <w:p w14:paraId="428331F6"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C6E0B4"/>
            <w:vAlign w:val="center"/>
            <w:hideMark/>
          </w:tcPr>
          <w:p w14:paraId="3E208BB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6 147</w:t>
            </w:r>
          </w:p>
        </w:tc>
      </w:tr>
      <w:tr w:rsidR="00BF2EC3" w:rsidRPr="00BF2EC3" w14:paraId="4BE21CFF"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5F03D88D"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single" w:sz="4" w:space="0" w:color="auto"/>
              <w:right w:val="single" w:sz="4" w:space="0" w:color="auto"/>
            </w:tcBorders>
            <w:shd w:val="clear" w:color="000000" w:fill="5DE0FF"/>
            <w:vAlign w:val="center"/>
            <w:hideMark/>
          </w:tcPr>
          <w:p w14:paraId="31978CEA"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18 748</w:t>
            </w:r>
          </w:p>
        </w:tc>
        <w:tc>
          <w:tcPr>
            <w:tcW w:w="100" w:type="dxa"/>
            <w:tcBorders>
              <w:top w:val="nil"/>
              <w:left w:val="nil"/>
              <w:bottom w:val="nil"/>
              <w:right w:val="nil"/>
            </w:tcBorders>
            <w:shd w:val="clear" w:color="auto" w:fill="auto"/>
            <w:vAlign w:val="center"/>
            <w:hideMark/>
          </w:tcPr>
          <w:p w14:paraId="1E05BD55"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E2B89E"/>
            <w:vAlign w:val="center"/>
            <w:hideMark/>
          </w:tcPr>
          <w:p w14:paraId="5D3D34ED"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13 359</w:t>
            </w:r>
          </w:p>
        </w:tc>
        <w:tc>
          <w:tcPr>
            <w:tcW w:w="100" w:type="dxa"/>
            <w:tcBorders>
              <w:top w:val="nil"/>
              <w:left w:val="nil"/>
              <w:bottom w:val="nil"/>
              <w:right w:val="nil"/>
            </w:tcBorders>
            <w:shd w:val="clear" w:color="auto" w:fill="auto"/>
            <w:vAlign w:val="center"/>
            <w:hideMark/>
          </w:tcPr>
          <w:p w14:paraId="10245A24"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C6E0B4"/>
            <w:vAlign w:val="center"/>
            <w:hideMark/>
          </w:tcPr>
          <w:p w14:paraId="5DA2DC1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11 844</w:t>
            </w:r>
          </w:p>
        </w:tc>
      </w:tr>
      <w:tr w:rsidR="00BF2EC3" w:rsidRPr="00BF2EC3" w14:paraId="11E86BA1"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3C7F36C8"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7</w:t>
            </w:r>
          </w:p>
        </w:tc>
        <w:tc>
          <w:tcPr>
            <w:tcW w:w="2860" w:type="dxa"/>
            <w:tcBorders>
              <w:top w:val="single" w:sz="4" w:space="0" w:color="auto"/>
              <w:left w:val="single" w:sz="4" w:space="0" w:color="auto"/>
              <w:bottom w:val="nil"/>
              <w:right w:val="single" w:sz="4" w:space="0" w:color="auto"/>
            </w:tcBorders>
            <w:shd w:val="clear" w:color="000000" w:fill="E2B89E"/>
            <w:vAlign w:val="center"/>
            <w:hideMark/>
          </w:tcPr>
          <w:p w14:paraId="77656FD1"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Accidentes</w:t>
            </w:r>
          </w:p>
        </w:tc>
        <w:tc>
          <w:tcPr>
            <w:tcW w:w="100" w:type="dxa"/>
            <w:tcBorders>
              <w:top w:val="nil"/>
              <w:left w:val="nil"/>
              <w:bottom w:val="nil"/>
              <w:right w:val="nil"/>
            </w:tcBorders>
            <w:shd w:val="clear" w:color="auto" w:fill="auto"/>
            <w:vAlign w:val="center"/>
            <w:hideMark/>
          </w:tcPr>
          <w:p w14:paraId="097FAAFA"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FF0000"/>
            <w:vAlign w:val="center"/>
            <w:hideMark/>
          </w:tcPr>
          <w:p w14:paraId="01CEEAA7"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Agresiones (homicidios)</w:t>
            </w:r>
          </w:p>
        </w:tc>
        <w:tc>
          <w:tcPr>
            <w:tcW w:w="100" w:type="dxa"/>
            <w:tcBorders>
              <w:top w:val="nil"/>
              <w:left w:val="nil"/>
              <w:bottom w:val="nil"/>
              <w:right w:val="nil"/>
            </w:tcBorders>
            <w:shd w:val="clear" w:color="auto" w:fill="auto"/>
            <w:vAlign w:val="center"/>
            <w:hideMark/>
          </w:tcPr>
          <w:p w14:paraId="7A0CB420"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00ADD6"/>
            <w:vAlign w:val="center"/>
            <w:hideMark/>
          </w:tcPr>
          <w:p w14:paraId="546716F4"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del hígado</w:t>
            </w:r>
          </w:p>
        </w:tc>
      </w:tr>
      <w:tr w:rsidR="00BF2EC3" w:rsidRPr="00BF2EC3" w14:paraId="51E9B3AC"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1C75C2ED"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E2B89E"/>
            <w:vAlign w:val="center"/>
            <w:hideMark/>
          </w:tcPr>
          <w:p w14:paraId="6CC3C3DA"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18 258</w:t>
            </w:r>
          </w:p>
        </w:tc>
        <w:tc>
          <w:tcPr>
            <w:tcW w:w="100" w:type="dxa"/>
            <w:tcBorders>
              <w:top w:val="nil"/>
              <w:left w:val="nil"/>
              <w:bottom w:val="nil"/>
              <w:right w:val="nil"/>
            </w:tcBorders>
            <w:shd w:val="clear" w:color="auto" w:fill="auto"/>
            <w:vAlign w:val="center"/>
            <w:hideMark/>
          </w:tcPr>
          <w:p w14:paraId="2D3D8685"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FF0000"/>
            <w:vAlign w:val="center"/>
            <w:hideMark/>
          </w:tcPr>
          <w:p w14:paraId="2C5E6DC4"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13 495</w:t>
            </w:r>
          </w:p>
        </w:tc>
        <w:tc>
          <w:tcPr>
            <w:tcW w:w="100" w:type="dxa"/>
            <w:tcBorders>
              <w:top w:val="nil"/>
              <w:left w:val="nil"/>
              <w:bottom w:val="nil"/>
              <w:right w:val="nil"/>
            </w:tcBorders>
            <w:shd w:val="clear" w:color="auto" w:fill="auto"/>
            <w:vAlign w:val="center"/>
            <w:hideMark/>
          </w:tcPr>
          <w:p w14:paraId="3DA5BCB0"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00ADD6"/>
            <w:vAlign w:val="center"/>
            <w:hideMark/>
          </w:tcPr>
          <w:p w14:paraId="1A448687"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5 539</w:t>
            </w:r>
          </w:p>
        </w:tc>
      </w:tr>
      <w:tr w:rsidR="00BF2EC3" w:rsidRPr="00BF2EC3" w14:paraId="52D2C88E"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0D9EA408"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single" w:sz="4" w:space="0" w:color="auto"/>
              <w:right w:val="single" w:sz="4" w:space="0" w:color="auto"/>
            </w:tcBorders>
            <w:shd w:val="clear" w:color="000000" w:fill="E2B89E"/>
            <w:vAlign w:val="center"/>
            <w:hideMark/>
          </w:tcPr>
          <w:p w14:paraId="1A077284"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w:t>
            </w:r>
            <w:r w:rsidRPr="00BF2EC3">
              <w:rPr>
                <w:rFonts w:ascii="Arial" w:eastAsia="Times New Roman" w:hAnsi="Arial" w:cs="Arial"/>
                <w:sz w:val="15"/>
                <w:szCs w:val="15"/>
                <w:lang w:eastAsia="es-MX"/>
              </w:rPr>
              <w:t xml:space="preserve"> 17 182</w:t>
            </w:r>
          </w:p>
        </w:tc>
        <w:tc>
          <w:tcPr>
            <w:tcW w:w="100" w:type="dxa"/>
            <w:tcBorders>
              <w:top w:val="nil"/>
              <w:left w:val="nil"/>
              <w:bottom w:val="nil"/>
              <w:right w:val="nil"/>
            </w:tcBorders>
            <w:shd w:val="clear" w:color="auto" w:fill="auto"/>
            <w:vAlign w:val="center"/>
            <w:hideMark/>
          </w:tcPr>
          <w:p w14:paraId="2AC100DB"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FF0000"/>
            <w:vAlign w:val="center"/>
            <w:hideMark/>
          </w:tcPr>
          <w:p w14:paraId="494A8F4D"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15 273</w:t>
            </w:r>
          </w:p>
        </w:tc>
        <w:tc>
          <w:tcPr>
            <w:tcW w:w="100" w:type="dxa"/>
            <w:tcBorders>
              <w:top w:val="nil"/>
              <w:left w:val="nil"/>
              <w:bottom w:val="nil"/>
              <w:right w:val="nil"/>
            </w:tcBorders>
            <w:shd w:val="clear" w:color="auto" w:fill="auto"/>
            <w:vAlign w:val="center"/>
            <w:hideMark/>
          </w:tcPr>
          <w:p w14:paraId="4C684A39"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00ADD6"/>
            <w:vAlign w:val="center"/>
            <w:hideMark/>
          </w:tcPr>
          <w:p w14:paraId="57F450F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5 597</w:t>
            </w:r>
          </w:p>
        </w:tc>
      </w:tr>
      <w:tr w:rsidR="00BF2EC3" w:rsidRPr="00BF2EC3" w14:paraId="15F1BF9D"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7B64CB98"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8</w:t>
            </w:r>
          </w:p>
        </w:tc>
        <w:tc>
          <w:tcPr>
            <w:tcW w:w="2860" w:type="dxa"/>
            <w:tcBorders>
              <w:top w:val="single" w:sz="4" w:space="0" w:color="auto"/>
              <w:left w:val="single" w:sz="4" w:space="0" w:color="auto"/>
              <w:bottom w:val="nil"/>
              <w:right w:val="single" w:sz="4" w:space="0" w:color="auto"/>
            </w:tcBorders>
            <w:shd w:val="clear" w:color="000000" w:fill="FF0000"/>
            <w:vAlign w:val="center"/>
            <w:hideMark/>
          </w:tcPr>
          <w:p w14:paraId="64E38884"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Agresiones (homicidios)</w:t>
            </w:r>
          </w:p>
        </w:tc>
        <w:tc>
          <w:tcPr>
            <w:tcW w:w="100" w:type="dxa"/>
            <w:tcBorders>
              <w:top w:val="nil"/>
              <w:left w:val="nil"/>
              <w:bottom w:val="nil"/>
              <w:right w:val="nil"/>
            </w:tcBorders>
            <w:shd w:val="clear" w:color="auto" w:fill="auto"/>
            <w:vAlign w:val="center"/>
            <w:hideMark/>
          </w:tcPr>
          <w:p w14:paraId="07F92B5D"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5DE0FF"/>
            <w:vAlign w:val="center"/>
            <w:hideMark/>
          </w:tcPr>
          <w:p w14:paraId="7D01487A"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cerebrovasculares</w:t>
            </w:r>
          </w:p>
        </w:tc>
        <w:tc>
          <w:tcPr>
            <w:tcW w:w="100" w:type="dxa"/>
            <w:tcBorders>
              <w:top w:val="nil"/>
              <w:left w:val="nil"/>
              <w:bottom w:val="nil"/>
              <w:right w:val="nil"/>
            </w:tcBorders>
            <w:shd w:val="clear" w:color="auto" w:fill="auto"/>
            <w:vAlign w:val="center"/>
            <w:hideMark/>
          </w:tcPr>
          <w:p w14:paraId="35466B47"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BDD7EE"/>
            <w:vAlign w:val="center"/>
            <w:hideMark/>
          </w:tcPr>
          <w:p w14:paraId="698E5F7A"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pulmonares obstructivas crónicas</w:t>
            </w:r>
          </w:p>
        </w:tc>
      </w:tr>
      <w:tr w:rsidR="00BF2EC3" w:rsidRPr="00BF2EC3" w14:paraId="6C1C614E"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765099E9"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FF0000"/>
            <w:vAlign w:val="center"/>
            <w:hideMark/>
          </w:tcPr>
          <w:p w14:paraId="0D2D8279"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15 561</w:t>
            </w:r>
          </w:p>
        </w:tc>
        <w:tc>
          <w:tcPr>
            <w:tcW w:w="100" w:type="dxa"/>
            <w:tcBorders>
              <w:top w:val="nil"/>
              <w:left w:val="nil"/>
              <w:bottom w:val="nil"/>
              <w:right w:val="nil"/>
            </w:tcBorders>
            <w:shd w:val="clear" w:color="auto" w:fill="auto"/>
            <w:vAlign w:val="center"/>
            <w:hideMark/>
          </w:tcPr>
          <w:p w14:paraId="25F31521"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5DE0FF"/>
            <w:vAlign w:val="center"/>
            <w:hideMark/>
          </w:tcPr>
          <w:p w14:paraId="797E5D2A"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9 484</w:t>
            </w:r>
          </w:p>
        </w:tc>
        <w:tc>
          <w:tcPr>
            <w:tcW w:w="100" w:type="dxa"/>
            <w:tcBorders>
              <w:top w:val="nil"/>
              <w:left w:val="nil"/>
              <w:bottom w:val="nil"/>
              <w:right w:val="nil"/>
            </w:tcBorders>
            <w:shd w:val="clear" w:color="auto" w:fill="auto"/>
            <w:vAlign w:val="center"/>
            <w:hideMark/>
          </w:tcPr>
          <w:p w14:paraId="7FC90DB7"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BDD7EE"/>
            <w:vAlign w:val="center"/>
            <w:hideMark/>
          </w:tcPr>
          <w:p w14:paraId="5F201040"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4 421</w:t>
            </w:r>
          </w:p>
        </w:tc>
      </w:tr>
      <w:tr w:rsidR="00BF2EC3" w:rsidRPr="00BF2EC3" w14:paraId="3F2C123A"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17CDE96C"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single" w:sz="4" w:space="0" w:color="auto"/>
              <w:right w:val="single" w:sz="4" w:space="0" w:color="auto"/>
            </w:tcBorders>
            <w:shd w:val="clear" w:color="000000" w:fill="FF0000"/>
            <w:vAlign w:val="center"/>
            <w:hideMark/>
          </w:tcPr>
          <w:p w14:paraId="51807FEB"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17 462</w:t>
            </w:r>
          </w:p>
        </w:tc>
        <w:tc>
          <w:tcPr>
            <w:tcW w:w="100" w:type="dxa"/>
            <w:tcBorders>
              <w:top w:val="nil"/>
              <w:left w:val="nil"/>
              <w:bottom w:val="nil"/>
              <w:right w:val="nil"/>
            </w:tcBorders>
            <w:shd w:val="clear" w:color="auto" w:fill="auto"/>
            <w:vAlign w:val="center"/>
            <w:hideMark/>
          </w:tcPr>
          <w:p w14:paraId="49B8303D"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5DE0FF"/>
            <w:vAlign w:val="center"/>
            <w:hideMark/>
          </w:tcPr>
          <w:p w14:paraId="3A1F7425"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9 634</w:t>
            </w:r>
          </w:p>
        </w:tc>
        <w:tc>
          <w:tcPr>
            <w:tcW w:w="100" w:type="dxa"/>
            <w:tcBorders>
              <w:top w:val="nil"/>
              <w:left w:val="nil"/>
              <w:bottom w:val="nil"/>
              <w:right w:val="nil"/>
            </w:tcBorders>
            <w:shd w:val="clear" w:color="auto" w:fill="auto"/>
            <w:vAlign w:val="center"/>
            <w:hideMark/>
          </w:tcPr>
          <w:p w14:paraId="63B77D11"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BDD7EE"/>
            <w:vAlign w:val="center"/>
            <w:hideMark/>
          </w:tcPr>
          <w:p w14:paraId="1145D5E9"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4 178</w:t>
            </w:r>
          </w:p>
        </w:tc>
      </w:tr>
      <w:tr w:rsidR="00BF2EC3" w:rsidRPr="00BF2EC3" w14:paraId="43F0BF1F" w14:textId="77777777" w:rsidTr="00BF2EC3">
        <w:trPr>
          <w:trHeight w:val="345"/>
        </w:trPr>
        <w:tc>
          <w:tcPr>
            <w:tcW w:w="900" w:type="dxa"/>
            <w:vMerge w:val="restart"/>
            <w:tcBorders>
              <w:top w:val="nil"/>
              <w:left w:val="single" w:sz="4" w:space="0" w:color="BFBFBF"/>
              <w:bottom w:val="single" w:sz="4" w:space="0" w:color="BFBFBF"/>
              <w:right w:val="single" w:sz="4" w:space="0" w:color="auto"/>
            </w:tcBorders>
            <w:shd w:val="clear" w:color="000000" w:fill="F2F2F2"/>
            <w:noWrap/>
            <w:vAlign w:val="center"/>
            <w:hideMark/>
          </w:tcPr>
          <w:p w14:paraId="18C418F5"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9</w:t>
            </w:r>
          </w:p>
        </w:tc>
        <w:tc>
          <w:tcPr>
            <w:tcW w:w="2860" w:type="dxa"/>
            <w:tcBorders>
              <w:top w:val="single" w:sz="4" w:space="0" w:color="auto"/>
              <w:left w:val="single" w:sz="4" w:space="0" w:color="auto"/>
              <w:bottom w:val="nil"/>
              <w:right w:val="single" w:sz="4" w:space="0" w:color="auto"/>
            </w:tcBorders>
            <w:shd w:val="clear" w:color="000000" w:fill="C6E0B4"/>
            <w:vAlign w:val="center"/>
            <w:hideMark/>
          </w:tcPr>
          <w:p w14:paraId="35FE3955"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Influenza y neumonía</w:t>
            </w:r>
          </w:p>
        </w:tc>
        <w:tc>
          <w:tcPr>
            <w:tcW w:w="100" w:type="dxa"/>
            <w:tcBorders>
              <w:top w:val="nil"/>
              <w:left w:val="nil"/>
              <w:bottom w:val="nil"/>
              <w:right w:val="nil"/>
            </w:tcBorders>
            <w:shd w:val="clear" w:color="auto" w:fill="auto"/>
            <w:vAlign w:val="center"/>
            <w:hideMark/>
          </w:tcPr>
          <w:p w14:paraId="74EA52E8"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C6E0B4"/>
            <w:vAlign w:val="center"/>
            <w:hideMark/>
          </w:tcPr>
          <w:p w14:paraId="5C7B9719"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Influenza y neumonía</w:t>
            </w:r>
          </w:p>
        </w:tc>
        <w:tc>
          <w:tcPr>
            <w:tcW w:w="100" w:type="dxa"/>
            <w:tcBorders>
              <w:top w:val="nil"/>
              <w:left w:val="nil"/>
              <w:bottom w:val="nil"/>
              <w:right w:val="nil"/>
            </w:tcBorders>
            <w:shd w:val="clear" w:color="auto" w:fill="auto"/>
            <w:vAlign w:val="center"/>
            <w:hideMark/>
          </w:tcPr>
          <w:p w14:paraId="0C608E00"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E2B89E"/>
            <w:vAlign w:val="center"/>
            <w:hideMark/>
          </w:tcPr>
          <w:p w14:paraId="6F34496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Accidentes</w:t>
            </w:r>
          </w:p>
        </w:tc>
      </w:tr>
      <w:tr w:rsidR="00BF2EC3" w:rsidRPr="00BF2EC3" w14:paraId="300DC482"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05E0E5DA"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nil"/>
              <w:right w:val="single" w:sz="4" w:space="0" w:color="auto"/>
            </w:tcBorders>
            <w:shd w:val="clear" w:color="000000" w:fill="C6E0B4"/>
            <w:vAlign w:val="center"/>
            <w:hideMark/>
          </w:tcPr>
          <w:p w14:paraId="1FDE8AA7"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14 805</w:t>
            </w:r>
          </w:p>
        </w:tc>
        <w:tc>
          <w:tcPr>
            <w:tcW w:w="100" w:type="dxa"/>
            <w:tcBorders>
              <w:top w:val="nil"/>
              <w:left w:val="nil"/>
              <w:bottom w:val="nil"/>
              <w:right w:val="nil"/>
            </w:tcBorders>
            <w:shd w:val="clear" w:color="auto" w:fill="auto"/>
            <w:vAlign w:val="center"/>
            <w:hideMark/>
          </w:tcPr>
          <w:p w14:paraId="3779F3D2"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C6E0B4"/>
            <w:vAlign w:val="center"/>
            <w:hideMark/>
          </w:tcPr>
          <w:p w14:paraId="5C8BA03F"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8 653</w:t>
            </w:r>
          </w:p>
        </w:tc>
        <w:tc>
          <w:tcPr>
            <w:tcW w:w="100" w:type="dxa"/>
            <w:tcBorders>
              <w:top w:val="nil"/>
              <w:left w:val="nil"/>
              <w:bottom w:val="nil"/>
              <w:right w:val="nil"/>
            </w:tcBorders>
            <w:shd w:val="clear" w:color="auto" w:fill="auto"/>
            <w:vAlign w:val="center"/>
            <w:hideMark/>
          </w:tcPr>
          <w:p w14:paraId="738F6C5F"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E2B89E"/>
            <w:vAlign w:val="center"/>
            <w:hideMark/>
          </w:tcPr>
          <w:p w14:paraId="603D7065"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4 148</w:t>
            </w:r>
          </w:p>
        </w:tc>
      </w:tr>
      <w:tr w:rsidR="00BF2EC3" w:rsidRPr="00BF2EC3" w14:paraId="62E573F4" w14:textId="77777777" w:rsidTr="00BF2EC3">
        <w:trPr>
          <w:trHeight w:val="165"/>
        </w:trPr>
        <w:tc>
          <w:tcPr>
            <w:tcW w:w="900" w:type="dxa"/>
            <w:vMerge/>
            <w:tcBorders>
              <w:top w:val="nil"/>
              <w:left w:val="single" w:sz="4" w:space="0" w:color="BFBFBF"/>
              <w:bottom w:val="single" w:sz="4" w:space="0" w:color="BFBFBF"/>
              <w:right w:val="single" w:sz="4" w:space="0" w:color="auto"/>
            </w:tcBorders>
            <w:vAlign w:val="center"/>
            <w:hideMark/>
          </w:tcPr>
          <w:p w14:paraId="1B3885B2"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nil"/>
              <w:bottom w:val="single" w:sz="4" w:space="0" w:color="auto"/>
              <w:right w:val="single" w:sz="4" w:space="0" w:color="auto"/>
            </w:tcBorders>
            <w:shd w:val="clear" w:color="000000" w:fill="C6E0B4"/>
            <w:vAlign w:val="center"/>
            <w:hideMark/>
          </w:tcPr>
          <w:p w14:paraId="626DC8AA"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30 621</w:t>
            </w:r>
          </w:p>
        </w:tc>
        <w:tc>
          <w:tcPr>
            <w:tcW w:w="100" w:type="dxa"/>
            <w:tcBorders>
              <w:top w:val="nil"/>
              <w:left w:val="nil"/>
              <w:bottom w:val="nil"/>
              <w:right w:val="nil"/>
            </w:tcBorders>
            <w:shd w:val="clear" w:color="auto" w:fill="auto"/>
            <w:vAlign w:val="center"/>
            <w:hideMark/>
          </w:tcPr>
          <w:p w14:paraId="28B81B25"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C6E0B4"/>
            <w:vAlign w:val="center"/>
            <w:hideMark/>
          </w:tcPr>
          <w:p w14:paraId="39F617CF"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18 776</w:t>
            </w:r>
          </w:p>
        </w:tc>
        <w:tc>
          <w:tcPr>
            <w:tcW w:w="100" w:type="dxa"/>
            <w:tcBorders>
              <w:top w:val="nil"/>
              <w:left w:val="nil"/>
              <w:bottom w:val="nil"/>
              <w:right w:val="nil"/>
            </w:tcBorders>
            <w:shd w:val="clear" w:color="auto" w:fill="auto"/>
            <w:vAlign w:val="center"/>
            <w:hideMark/>
          </w:tcPr>
          <w:p w14:paraId="30FC30F9"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E2B89E"/>
            <w:vAlign w:val="center"/>
            <w:hideMark/>
          </w:tcPr>
          <w:p w14:paraId="55EF92F4"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3 807</w:t>
            </w:r>
          </w:p>
        </w:tc>
      </w:tr>
      <w:tr w:rsidR="00BF2EC3" w:rsidRPr="00BF2EC3" w14:paraId="28C6F609" w14:textId="77777777" w:rsidTr="00BF2EC3">
        <w:trPr>
          <w:trHeight w:val="345"/>
        </w:trPr>
        <w:tc>
          <w:tcPr>
            <w:tcW w:w="900" w:type="dxa"/>
            <w:vMerge w:val="restart"/>
            <w:tcBorders>
              <w:top w:val="nil"/>
              <w:left w:val="single" w:sz="4" w:space="0" w:color="BFBFBF"/>
              <w:bottom w:val="single" w:sz="4" w:space="0" w:color="BFBFBF"/>
              <w:right w:val="nil"/>
            </w:tcBorders>
            <w:shd w:val="clear" w:color="000000" w:fill="F2F2F2"/>
            <w:noWrap/>
            <w:vAlign w:val="center"/>
            <w:hideMark/>
          </w:tcPr>
          <w:p w14:paraId="179E4543" w14:textId="77777777" w:rsidR="00BF2EC3" w:rsidRPr="00BF2EC3" w:rsidRDefault="00BF2EC3" w:rsidP="00BF2EC3">
            <w:pPr>
              <w:widowControl/>
              <w:jc w:val="center"/>
              <w:rPr>
                <w:rFonts w:ascii="Arial" w:eastAsia="Times New Roman" w:hAnsi="Arial" w:cs="Arial"/>
                <w:b/>
                <w:bCs/>
                <w:sz w:val="15"/>
                <w:szCs w:val="15"/>
                <w:lang w:eastAsia="es-MX"/>
              </w:rPr>
            </w:pPr>
            <w:r w:rsidRPr="00BF2EC3">
              <w:rPr>
                <w:rFonts w:ascii="Arial" w:eastAsia="Times New Roman" w:hAnsi="Arial" w:cs="Arial"/>
                <w:b/>
                <w:bCs/>
                <w:sz w:val="15"/>
                <w:szCs w:val="15"/>
                <w:lang w:eastAsia="es-MX"/>
              </w:rPr>
              <w:t>10</w:t>
            </w:r>
          </w:p>
        </w:tc>
        <w:tc>
          <w:tcPr>
            <w:tcW w:w="2860" w:type="dxa"/>
            <w:tcBorders>
              <w:top w:val="single" w:sz="4" w:space="0" w:color="auto"/>
              <w:left w:val="single" w:sz="4" w:space="0" w:color="auto"/>
              <w:bottom w:val="nil"/>
              <w:right w:val="single" w:sz="4" w:space="0" w:color="auto"/>
            </w:tcBorders>
            <w:shd w:val="clear" w:color="000000" w:fill="BDD7EE"/>
            <w:vAlign w:val="center"/>
            <w:hideMark/>
          </w:tcPr>
          <w:p w14:paraId="2DD3EB37"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pulmonares obstructivas crónicas</w:t>
            </w:r>
          </w:p>
        </w:tc>
        <w:tc>
          <w:tcPr>
            <w:tcW w:w="100" w:type="dxa"/>
            <w:tcBorders>
              <w:top w:val="nil"/>
              <w:left w:val="nil"/>
              <w:bottom w:val="nil"/>
              <w:right w:val="nil"/>
            </w:tcBorders>
            <w:shd w:val="clear" w:color="auto" w:fill="auto"/>
            <w:vAlign w:val="center"/>
            <w:hideMark/>
          </w:tcPr>
          <w:p w14:paraId="35F36896"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BDD7EE"/>
            <w:vAlign w:val="center"/>
            <w:hideMark/>
          </w:tcPr>
          <w:p w14:paraId="56000088"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Enfermedades pulmonares obstructivas crónicas</w:t>
            </w:r>
          </w:p>
        </w:tc>
        <w:tc>
          <w:tcPr>
            <w:tcW w:w="100" w:type="dxa"/>
            <w:tcBorders>
              <w:top w:val="nil"/>
              <w:left w:val="nil"/>
              <w:bottom w:val="nil"/>
              <w:right w:val="nil"/>
            </w:tcBorders>
            <w:shd w:val="clear" w:color="auto" w:fill="auto"/>
            <w:vAlign w:val="center"/>
            <w:hideMark/>
          </w:tcPr>
          <w:p w14:paraId="59214A88"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single" w:sz="4" w:space="0" w:color="auto"/>
              <w:left w:val="single" w:sz="4" w:space="0" w:color="auto"/>
              <w:bottom w:val="nil"/>
              <w:right w:val="single" w:sz="4" w:space="0" w:color="auto"/>
            </w:tcBorders>
            <w:shd w:val="clear" w:color="000000" w:fill="A3EDFF"/>
            <w:vAlign w:val="center"/>
            <w:hideMark/>
          </w:tcPr>
          <w:p w14:paraId="6D35172C"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Insuficiencia renal</w:t>
            </w:r>
          </w:p>
        </w:tc>
      </w:tr>
      <w:tr w:rsidR="00BF2EC3" w:rsidRPr="00BF2EC3" w14:paraId="02086B99" w14:textId="77777777" w:rsidTr="00BF2EC3">
        <w:trPr>
          <w:trHeight w:val="165"/>
        </w:trPr>
        <w:tc>
          <w:tcPr>
            <w:tcW w:w="900" w:type="dxa"/>
            <w:vMerge/>
            <w:tcBorders>
              <w:top w:val="nil"/>
              <w:left w:val="single" w:sz="4" w:space="0" w:color="BFBFBF"/>
              <w:bottom w:val="single" w:sz="4" w:space="0" w:color="BFBFBF"/>
              <w:right w:val="nil"/>
            </w:tcBorders>
            <w:vAlign w:val="center"/>
            <w:hideMark/>
          </w:tcPr>
          <w:p w14:paraId="73D98544"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single" w:sz="4" w:space="0" w:color="auto"/>
              <w:bottom w:val="nil"/>
              <w:right w:val="single" w:sz="4" w:space="0" w:color="auto"/>
            </w:tcBorders>
            <w:shd w:val="clear" w:color="000000" w:fill="BDD7EE"/>
            <w:vAlign w:val="center"/>
            <w:hideMark/>
          </w:tcPr>
          <w:p w14:paraId="7ADA8546"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9 433</w:t>
            </w:r>
          </w:p>
        </w:tc>
        <w:tc>
          <w:tcPr>
            <w:tcW w:w="100" w:type="dxa"/>
            <w:tcBorders>
              <w:top w:val="nil"/>
              <w:left w:val="nil"/>
              <w:bottom w:val="nil"/>
              <w:right w:val="nil"/>
            </w:tcBorders>
            <w:shd w:val="clear" w:color="auto" w:fill="auto"/>
            <w:vAlign w:val="center"/>
            <w:hideMark/>
          </w:tcPr>
          <w:p w14:paraId="2C37CD23"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BDD7EE"/>
            <w:vAlign w:val="center"/>
            <w:hideMark/>
          </w:tcPr>
          <w:p w14:paraId="73C5712F"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5 012</w:t>
            </w:r>
          </w:p>
        </w:tc>
        <w:tc>
          <w:tcPr>
            <w:tcW w:w="100" w:type="dxa"/>
            <w:tcBorders>
              <w:top w:val="nil"/>
              <w:left w:val="nil"/>
              <w:bottom w:val="nil"/>
              <w:right w:val="nil"/>
            </w:tcBorders>
            <w:shd w:val="clear" w:color="auto" w:fill="auto"/>
            <w:vAlign w:val="center"/>
            <w:hideMark/>
          </w:tcPr>
          <w:p w14:paraId="7893FE20"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nil"/>
              <w:right w:val="single" w:sz="4" w:space="0" w:color="auto"/>
            </w:tcBorders>
            <w:shd w:val="clear" w:color="000000" w:fill="A3EDFF"/>
            <w:vAlign w:val="center"/>
            <w:hideMark/>
          </w:tcPr>
          <w:p w14:paraId="6088FABF"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 xml:space="preserve"> 3 030</w:t>
            </w:r>
          </w:p>
        </w:tc>
      </w:tr>
      <w:tr w:rsidR="00BF2EC3" w:rsidRPr="00BF2EC3" w14:paraId="182B543B" w14:textId="77777777" w:rsidTr="00BF2EC3">
        <w:trPr>
          <w:trHeight w:val="165"/>
        </w:trPr>
        <w:tc>
          <w:tcPr>
            <w:tcW w:w="900" w:type="dxa"/>
            <w:vMerge/>
            <w:tcBorders>
              <w:top w:val="nil"/>
              <w:left w:val="single" w:sz="4" w:space="0" w:color="BFBFBF"/>
              <w:bottom w:val="single" w:sz="4" w:space="0" w:color="BFBFBF"/>
              <w:right w:val="nil"/>
            </w:tcBorders>
            <w:vAlign w:val="center"/>
            <w:hideMark/>
          </w:tcPr>
          <w:p w14:paraId="181489E0" w14:textId="77777777" w:rsidR="00BF2EC3" w:rsidRPr="00BF2EC3" w:rsidRDefault="00BF2EC3" w:rsidP="00BF2EC3">
            <w:pPr>
              <w:widowControl/>
              <w:rPr>
                <w:rFonts w:ascii="Arial" w:eastAsia="Times New Roman" w:hAnsi="Arial" w:cs="Arial"/>
                <w:b/>
                <w:bCs/>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BDD7EE"/>
            <w:vAlign w:val="center"/>
            <w:hideMark/>
          </w:tcPr>
          <w:p w14:paraId="66FA202E" w14:textId="7E18E253" w:rsidR="00BF2EC3" w:rsidRPr="00BF2EC3" w:rsidRDefault="00BF2EC3" w:rsidP="00BF2EC3">
            <w:pPr>
              <w:widowControl/>
              <w:jc w:val="center"/>
              <w:rPr>
                <w:rFonts w:ascii="Arial" w:eastAsia="Times New Roman" w:hAnsi="Arial" w:cs="Arial"/>
                <w:color w:val="000000"/>
                <w:sz w:val="15"/>
                <w:szCs w:val="15"/>
                <w:lang w:eastAsia="es-MX"/>
              </w:rPr>
            </w:pPr>
            <w:r>
              <w:rPr>
                <w:noProof/>
                <w:lang w:eastAsia="es-MX"/>
              </w:rPr>
              <mc:AlternateContent>
                <mc:Choice Requires="wpg">
                  <w:drawing>
                    <wp:anchor distT="0" distB="0" distL="114300" distR="114300" simplePos="0" relativeHeight="251683840" behindDoc="0" locked="0" layoutInCell="1" allowOverlap="1" wp14:anchorId="40683FC8" wp14:editId="50891330">
                      <wp:simplePos x="0" y="0"/>
                      <wp:positionH relativeFrom="column">
                        <wp:posOffset>-615315</wp:posOffset>
                      </wp:positionH>
                      <wp:positionV relativeFrom="paragraph">
                        <wp:posOffset>99695</wp:posOffset>
                      </wp:positionV>
                      <wp:extent cx="6447155" cy="500380"/>
                      <wp:effectExtent l="0" t="0" r="0" b="0"/>
                      <wp:wrapNone/>
                      <wp:docPr id="32" name="Grupo 52"/>
                      <wp:cNvGraphicFramePr/>
                      <a:graphic xmlns:a="http://schemas.openxmlformats.org/drawingml/2006/main">
                        <a:graphicData uri="http://schemas.microsoft.com/office/word/2010/wordprocessingGroup">
                          <wpg:wgp>
                            <wpg:cNvGrpSpPr/>
                            <wpg:grpSpPr>
                              <a:xfrm>
                                <a:off x="0" y="0"/>
                                <a:ext cx="6447155" cy="500380"/>
                                <a:chOff x="0" y="0"/>
                                <a:chExt cx="6283026" cy="532415"/>
                              </a:xfrm>
                            </wpg:grpSpPr>
                            <wpg:grpSp>
                              <wpg:cNvPr id="33" name="Grupo 33"/>
                              <wpg:cNvGrpSpPr/>
                              <wpg:grpSpPr>
                                <a:xfrm>
                                  <a:off x="3045821" y="292804"/>
                                  <a:ext cx="1680386" cy="227630"/>
                                  <a:chOff x="3045817" y="292804"/>
                                  <a:chExt cx="1704389" cy="226219"/>
                                </a:xfrm>
                              </wpg:grpSpPr>
                              <wps:wsp>
                                <wps:cNvPr id="34" name="Rectángulo 34"/>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35" name="CuadroTexto 26"/>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80445E" w14:textId="77777777" w:rsidR="00717A26" w:rsidRDefault="00717A26" w:rsidP="00BF2EC3">
                                      <w:pPr>
                                        <w:rPr>
                                          <w:rFonts w:ascii="Arial" w:hAnsi="Arial" w:cs="Arial"/>
                                          <w:color w:val="000000" w:themeColor="dark1"/>
                                          <w:sz w:val="14"/>
                                          <w:szCs w:val="14"/>
                                          <w:lang w:val="en-US"/>
                                        </w:rPr>
                                      </w:pPr>
                                      <w:r w:rsidRPr="00FF5438">
                                        <w:rPr>
                                          <w:rFonts w:ascii="Arial" w:hAnsi="Arial" w:cs="Arial"/>
                                          <w:color w:val="000000" w:themeColor="dark1"/>
                                          <w:sz w:val="14"/>
                                          <w:szCs w:val="14"/>
                                        </w:rPr>
                                        <w:t>Enfermedades</w:t>
                                      </w:r>
                                      <w:r>
                                        <w:rPr>
                                          <w:rFonts w:ascii="Arial" w:hAnsi="Arial" w:cs="Arial"/>
                                          <w:color w:val="000000" w:themeColor="dark1"/>
                                          <w:sz w:val="14"/>
                                          <w:szCs w:val="14"/>
                                          <w:lang w:val="en-US"/>
                                        </w:rPr>
                                        <w:t xml:space="preserve"> </w:t>
                                      </w:r>
                                      <w:r w:rsidRPr="00FF5438">
                                        <w:rPr>
                                          <w:rFonts w:ascii="Arial" w:hAnsi="Arial" w:cs="Arial"/>
                                          <w:color w:val="000000" w:themeColor="dark1"/>
                                          <w:sz w:val="14"/>
                                          <w:szCs w:val="14"/>
                                        </w:rPr>
                                        <w:t>transmisibles</w:t>
                                      </w:r>
                                    </w:p>
                                  </w:txbxContent>
                                </wps:txbx>
                                <wps:bodyPr wrap="square" rtlCol="0" anchor="t"/>
                              </wps:wsp>
                            </wpg:grpSp>
                            <wpg:grpSp>
                              <wpg:cNvPr id="36" name="Grupo 36"/>
                              <wpg:cNvGrpSpPr/>
                              <wpg:grpSpPr>
                                <a:xfrm>
                                  <a:off x="3041311" y="63889"/>
                                  <a:ext cx="1081816" cy="227629"/>
                                  <a:chOff x="3041308" y="63889"/>
                                  <a:chExt cx="1097269" cy="226218"/>
                                </a:xfrm>
                              </wpg:grpSpPr>
                              <wps:wsp>
                                <wps:cNvPr id="37" name="Rectángulo 37"/>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38" name="CuadroTexto 24"/>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CB94B4" w14:textId="77777777" w:rsidR="00717A26" w:rsidRDefault="00717A26" w:rsidP="00BF2EC3">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sidRPr="00FF5438">
                                        <w:rPr>
                                          <w:rFonts w:ascii="Arial" w:hAnsi="Arial" w:cs="Arial"/>
                                          <w:color w:val="000000" w:themeColor="dark1"/>
                                          <w:sz w:val="14"/>
                                          <w:szCs w:val="14"/>
                                        </w:rPr>
                                        <w:t>maligno</w:t>
                                      </w:r>
                                    </w:p>
                                  </w:txbxContent>
                                </wps:txbx>
                                <wps:bodyPr wrap="square" rtlCol="0" anchor="t"/>
                              </wps:wsp>
                            </wpg:grpSp>
                            <wpg:grpSp>
                              <wpg:cNvPr id="39" name="Grupo 39"/>
                              <wpg:cNvGrpSpPr/>
                              <wpg:grpSpPr>
                                <a:xfrm>
                                  <a:off x="2283" y="64908"/>
                                  <a:ext cx="1591183" cy="217347"/>
                                  <a:chOff x="2283" y="64908"/>
                                  <a:chExt cx="1613912" cy="216000"/>
                                </a:xfrm>
                              </wpg:grpSpPr>
                              <wps:wsp>
                                <wps:cNvPr id="40" name="Rectángulo 40"/>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1" name="CuadroTexto 22"/>
                                <wps:cNvSpPr txBox="1"/>
                                <wps:spPr>
                                  <a:xfrm>
                                    <a:off x="152868" y="69847"/>
                                    <a:ext cx="1463327" cy="208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1148CF7" w14:textId="77777777" w:rsidR="00717A26" w:rsidRDefault="00717A26" w:rsidP="00BF2EC3">
                                      <w:pPr>
                                        <w:rPr>
                                          <w:rFonts w:ascii="Arial" w:hAnsi="Arial" w:cs="Arial"/>
                                          <w:color w:val="000000" w:themeColor="dark1"/>
                                          <w:sz w:val="14"/>
                                          <w:szCs w:val="14"/>
                                          <w:lang w:val="en-US"/>
                                        </w:rPr>
                                      </w:pPr>
                                      <w:r w:rsidRPr="00FF5438">
                                        <w:rPr>
                                          <w:rFonts w:ascii="Arial" w:hAnsi="Arial" w:cs="Arial"/>
                                          <w:color w:val="000000" w:themeColor="dark1"/>
                                          <w:sz w:val="14"/>
                                          <w:szCs w:val="14"/>
                                        </w:rPr>
                                        <w:t>Enfermedades</w:t>
                                      </w:r>
                                      <w:r>
                                        <w:rPr>
                                          <w:rFonts w:ascii="Arial" w:hAnsi="Arial" w:cs="Arial"/>
                                          <w:color w:val="000000" w:themeColor="dark1"/>
                                          <w:sz w:val="14"/>
                                          <w:szCs w:val="14"/>
                                          <w:lang w:val="en-US"/>
                                        </w:rPr>
                                        <w:t xml:space="preserve"> del </w:t>
                                      </w:r>
                                      <w:r w:rsidRPr="00FF5438">
                                        <w:rPr>
                                          <w:rFonts w:ascii="Arial" w:hAnsi="Arial" w:cs="Arial"/>
                                          <w:color w:val="000000" w:themeColor="dark1"/>
                                          <w:sz w:val="14"/>
                                          <w:szCs w:val="14"/>
                                        </w:rPr>
                                        <w:t>corazón</w:t>
                                      </w:r>
                                    </w:p>
                                  </w:txbxContent>
                                </wps:txbx>
                                <wps:bodyPr wrap="square" rtlCol="0" anchor="t"/>
                              </wps:wsp>
                            </wpg:grpSp>
                            <wpg:grpSp>
                              <wpg:cNvPr id="42" name="Grupo 42"/>
                              <wpg:cNvGrpSpPr/>
                              <wpg:grpSpPr>
                                <a:xfrm>
                                  <a:off x="1577202" y="62032"/>
                                  <a:ext cx="1166637" cy="223496"/>
                                  <a:chOff x="1577200" y="62032"/>
                                  <a:chExt cx="1183302" cy="222110"/>
                                </a:xfrm>
                              </wpg:grpSpPr>
                              <wps:wsp>
                                <wps:cNvPr id="43" name="Rectángulo 43"/>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4" name="CuadroTexto 20"/>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C70B5D3" w14:textId="77777777" w:rsidR="00717A26" w:rsidRDefault="00717A26" w:rsidP="00BF2EC3">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47" name="Grupo 47"/>
                              <wpg:cNvGrpSpPr/>
                              <wpg:grpSpPr>
                                <a:xfrm>
                                  <a:off x="1578222" y="298795"/>
                                  <a:ext cx="1451756" cy="233620"/>
                                  <a:chOff x="1578221" y="298795"/>
                                  <a:chExt cx="1472494" cy="232172"/>
                                </a:xfrm>
                              </wpg:grpSpPr>
                              <wps:wsp>
                                <wps:cNvPr id="48" name="Rectángulo 48"/>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9" name="CuadroTexto 18"/>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AFC2E2E" w14:textId="77777777" w:rsidR="00717A26" w:rsidRDefault="00717A26" w:rsidP="00BF2EC3">
                                      <w:pPr>
                                        <w:rPr>
                                          <w:rFonts w:ascii="Arial" w:hAnsi="Arial" w:cs="Arial"/>
                                          <w:color w:val="000000" w:themeColor="dark1"/>
                                          <w:sz w:val="14"/>
                                          <w:szCs w:val="14"/>
                                          <w:lang w:val="en-US"/>
                                        </w:rPr>
                                      </w:pPr>
                                      <w:r w:rsidRPr="00FF5438">
                                        <w:rPr>
                                          <w:rFonts w:ascii="Arial" w:hAnsi="Arial" w:cs="Arial"/>
                                          <w:color w:val="000000" w:themeColor="dark1"/>
                                          <w:sz w:val="14"/>
                                          <w:szCs w:val="14"/>
                                        </w:rPr>
                                        <w:t>Agresiones</w:t>
                                      </w:r>
                                      <w:r>
                                        <w:rPr>
                                          <w:rFonts w:ascii="Arial" w:hAnsi="Arial" w:cs="Arial"/>
                                          <w:color w:val="000000" w:themeColor="dark1"/>
                                          <w:sz w:val="14"/>
                                          <w:szCs w:val="14"/>
                                          <w:lang w:val="en-US"/>
                                        </w:rPr>
                                        <w:t xml:space="preserve"> (</w:t>
                                      </w:r>
                                      <w:r w:rsidRPr="00FF5438">
                                        <w:rPr>
                                          <w:rFonts w:ascii="Arial" w:hAnsi="Arial" w:cs="Arial"/>
                                          <w:color w:val="000000" w:themeColor="dark1"/>
                                          <w:sz w:val="14"/>
                                          <w:szCs w:val="14"/>
                                        </w:rPr>
                                        <w:t>homicidios</w:t>
                                      </w:r>
                                      <w:r>
                                        <w:rPr>
                                          <w:rFonts w:ascii="Arial" w:hAnsi="Arial" w:cs="Arial"/>
                                          <w:color w:val="000000" w:themeColor="dark1"/>
                                          <w:sz w:val="14"/>
                                          <w:szCs w:val="14"/>
                                          <w:lang w:val="en-US"/>
                                        </w:rPr>
                                        <w:t>)</w:t>
                                      </w:r>
                                    </w:p>
                                  </w:txbxContent>
                                </wps:txbx>
                                <wps:bodyPr wrap="square" rtlCol="0" anchor="t"/>
                              </wps:wsp>
                            </wpg:grpSp>
                            <wpg:grpSp>
                              <wpg:cNvPr id="50" name="Grupo 50"/>
                              <wpg:cNvGrpSpPr/>
                              <wpg:grpSpPr>
                                <a:xfrm>
                                  <a:off x="0" y="298795"/>
                                  <a:ext cx="924374" cy="233620"/>
                                  <a:chOff x="0" y="298795"/>
                                  <a:chExt cx="937578" cy="232172"/>
                                </a:xfrm>
                              </wpg:grpSpPr>
                              <wps:wsp>
                                <wps:cNvPr id="51" name="Rectángulo 51"/>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2" name="CuadroTexto 16"/>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7845BFA" w14:textId="77777777" w:rsidR="00717A26" w:rsidRPr="00FF5438" w:rsidRDefault="00717A26" w:rsidP="00BF2EC3">
                                      <w:pPr>
                                        <w:rPr>
                                          <w:rFonts w:ascii="Arial" w:hAnsi="Arial" w:cs="Arial"/>
                                          <w:color w:val="000000" w:themeColor="dark1"/>
                                          <w:sz w:val="14"/>
                                          <w:szCs w:val="14"/>
                                        </w:rPr>
                                      </w:pPr>
                                      <w:r w:rsidRPr="00FF5438">
                                        <w:rPr>
                                          <w:rFonts w:ascii="Arial" w:hAnsi="Arial" w:cs="Arial"/>
                                          <w:color w:val="000000" w:themeColor="dark1"/>
                                          <w:sz w:val="14"/>
                                          <w:szCs w:val="14"/>
                                        </w:rPr>
                                        <w:t>Accidentes</w:t>
                                      </w:r>
                                    </w:p>
                                  </w:txbxContent>
                                </wps:txbx>
                                <wps:bodyPr wrap="square" rtlCol="0" anchor="t"/>
                              </wps:wsp>
                            </wpg:grpSp>
                            <wpg:grpSp>
                              <wpg:cNvPr id="53" name="Grupo 53"/>
                              <wpg:cNvGrpSpPr/>
                              <wpg:grpSpPr>
                                <a:xfrm>
                                  <a:off x="4699699" y="0"/>
                                  <a:ext cx="1583327" cy="357411"/>
                                  <a:chOff x="4699701" y="0"/>
                                  <a:chExt cx="1605946" cy="355195"/>
                                </a:xfrm>
                              </wpg:grpSpPr>
                              <wps:wsp>
                                <wps:cNvPr id="54" name="CuadroTexto 9"/>
                                <wps:cNvSpPr txBox="1"/>
                                <wps:spPr>
                                  <a:xfrm>
                                    <a:off x="4848053" y="0"/>
                                    <a:ext cx="14575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BC94151" w14:textId="77777777" w:rsidR="00717A26" w:rsidRDefault="00717A26" w:rsidP="00BF2EC3">
                                      <w:pPr>
                                        <w:rPr>
                                          <w:rFonts w:ascii="Arial" w:hAnsi="Arial" w:cs="Arial"/>
                                          <w:color w:val="000000" w:themeColor="dark1"/>
                                          <w:sz w:val="14"/>
                                          <w:szCs w:val="14"/>
                                          <w:lang w:val="en-US"/>
                                        </w:rPr>
                                      </w:pPr>
                                      <w:r w:rsidRPr="00FF5438">
                                        <w:rPr>
                                          <w:rFonts w:ascii="Arial" w:hAnsi="Arial" w:cs="Arial"/>
                                          <w:color w:val="000000" w:themeColor="dark1"/>
                                          <w:sz w:val="14"/>
                                          <w:szCs w:val="14"/>
                                        </w:rPr>
                                        <w:t>Otras</w:t>
                                      </w:r>
                                      <w:r>
                                        <w:rPr>
                                          <w:rFonts w:ascii="Arial" w:hAnsi="Arial" w:cs="Arial"/>
                                          <w:color w:val="000000" w:themeColor="dark1"/>
                                          <w:sz w:val="14"/>
                                          <w:szCs w:val="14"/>
                                          <w:lang w:val="en-US"/>
                                        </w:rPr>
                                        <w:t xml:space="preserve"> </w:t>
                                      </w:r>
                                      <w:r>
                                        <w:rPr>
                                          <w:rFonts w:ascii="Arial" w:hAnsi="Arial" w:cs="Arial"/>
                                          <w:color w:val="000000" w:themeColor="dark1"/>
                                          <w:sz w:val="14"/>
                                          <w:szCs w:val="14"/>
                                          <w:lang w:val="en-US"/>
                                        </w:rPr>
                                        <w:t>enfermedades no transmisibles</w:t>
                                      </w:r>
                                    </w:p>
                                  </w:txbxContent>
                                </wps:txbx>
                                <wps:bodyPr wrap="square" rtlCol="0" anchor="t"/>
                              </wps:wsp>
                              <wpg:grpSp>
                                <wpg:cNvPr id="55" name="Grupo 55"/>
                                <wpg:cNvGrpSpPr/>
                                <wpg:grpSpPr>
                                  <a:xfrm flipV="1">
                                    <a:off x="4699701" y="62235"/>
                                    <a:ext cx="204293" cy="213876"/>
                                    <a:chOff x="4699665" y="62235"/>
                                    <a:chExt cx="129613" cy="118390"/>
                                  </a:xfrm>
                                </wpg:grpSpPr>
                                <wps:wsp>
                                  <wps:cNvPr id="56" name="Rectángulo 56"/>
                                  <wps:cNvSpPr/>
                                  <wps:spPr>
                                    <a:xfrm>
                                      <a:off x="4699665"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7" name="Rectángulo 57"/>
                                  <wps:cNvSpPr/>
                                  <wps:spPr>
                                    <a:xfrm>
                                      <a:off x="4761842"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8" name="Rectángulo 58"/>
                                  <wps:cNvSpPr/>
                                  <wps:spPr>
                                    <a:xfrm>
                                      <a:off x="4699665"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48" name="Rectángulo 448"/>
                                  <wps:cNvSpPr/>
                                  <wps:spPr>
                                    <a:xfrm>
                                      <a:off x="4761843"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449" name="Grupo 449"/>
                              <wpg:cNvGrpSpPr/>
                              <wpg:grpSpPr>
                                <a:xfrm>
                                  <a:off x="4703691" y="292805"/>
                                  <a:ext cx="823998" cy="233619"/>
                                  <a:chOff x="4703686" y="292805"/>
                                  <a:chExt cx="835768" cy="232171"/>
                                </a:xfrm>
                              </wpg:grpSpPr>
                              <wps:wsp>
                                <wps:cNvPr id="450" name="Rectángulo 450"/>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51" name="CuadroTexto 29"/>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2DB7C72" w14:textId="77777777" w:rsidR="00717A26" w:rsidRDefault="00717A26" w:rsidP="00BF2EC3">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14:sizeRelH relativeFrom="margin">
                        <wp14:pctWidth>0</wp14:pctWidth>
                      </wp14:sizeRelH>
                      <wp14:sizeRelV relativeFrom="margin">
                        <wp14:pctHeight>0</wp14:pctHeight>
                      </wp14:sizeRelV>
                    </wp:anchor>
                  </w:drawing>
                </mc:Choice>
                <mc:Fallback>
                  <w:pict>
                    <v:group w14:anchorId="40683FC8" id="Grupo 52" o:spid="_x0000_s1026" style="position:absolute;left:0;text-align:left;margin-left:-48.45pt;margin-top:7.85pt;width:507.65pt;height:39.4pt;z-index:251683840;mso-width-relative:margin;mso-height-relative:margin" coordsize="62830,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">
                      <v:group id="Grupo 33" o:spid="_x0000_s1027"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ángulo 34" o:spid="_x0000_s1028"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" fillcolor="#fbd4b4 [1305]" stroked="f" strokeweight="2pt"/>
                        <v:shapetype id="_x0000_t202" coordsize="21600,21600" o:spt="202" path="m,l,21600r21600,l21600,xe">
                          <v:stroke joinstyle="miter"/>
                          <v:path gradientshapeok="t" o:connecttype="rect"/>
                        </v:shapetype>
                        <v:shape id="CuadroTexto 26" o:spid="_x0000_s1029"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580445E" w14:textId="77777777" w:rsidR="00717A26" w:rsidRDefault="00717A26" w:rsidP="00BF2EC3">
                                <w:pPr>
                                  <w:rPr>
                                    <w:rFonts w:ascii="Arial" w:hAnsi="Arial" w:cs="Arial"/>
                                    <w:color w:val="000000" w:themeColor="dark1"/>
                                    <w:sz w:val="14"/>
                                    <w:szCs w:val="14"/>
                                    <w:lang w:val="en-US"/>
                                  </w:rPr>
                                </w:pPr>
                                <w:r w:rsidRPr="00FF5438">
                                  <w:rPr>
                                    <w:rFonts w:ascii="Arial" w:hAnsi="Arial" w:cs="Arial"/>
                                    <w:color w:val="000000" w:themeColor="dark1"/>
                                    <w:sz w:val="14"/>
                                    <w:szCs w:val="14"/>
                                  </w:rPr>
                                  <w:t>Enfermedades</w:t>
                                </w:r>
                                <w:r>
                                  <w:rPr>
                                    <w:rFonts w:ascii="Arial" w:hAnsi="Arial" w:cs="Arial"/>
                                    <w:color w:val="000000" w:themeColor="dark1"/>
                                    <w:sz w:val="14"/>
                                    <w:szCs w:val="14"/>
                                    <w:lang w:val="en-US"/>
                                  </w:rPr>
                                  <w:t xml:space="preserve"> </w:t>
                                </w:r>
                                <w:r w:rsidRPr="00FF5438">
                                  <w:rPr>
                                    <w:rFonts w:ascii="Arial" w:hAnsi="Arial" w:cs="Arial"/>
                                    <w:color w:val="000000" w:themeColor="dark1"/>
                                    <w:sz w:val="14"/>
                                    <w:szCs w:val="14"/>
                                  </w:rPr>
                                  <w:t>transmisibles</w:t>
                                </w:r>
                              </w:p>
                            </w:txbxContent>
                          </v:textbox>
                        </v:shape>
                      </v:group>
                      <v:group id="Grupo 36" o:spid="_x0000_s1030"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ángulo 37" o:spid="_x0000_s1031"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" fillcolor="#f8dcf1" stroked="f" strokeweight="2pt"/>
                        <v:shape id="CuadroTexto 24" o:spid="_x0000_s1032"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4CB94B4" w14:textId="77777777" w:rsidR="00717A26" w:rsidRDefault="00717A26" w:rsidP="00BF2EC3">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sidRPr="00FF5438">
                                  <w:rPr>
                                    <w:rFonts w:ascii="Arial" w:hAnsi="Arial" w:cs="Arial"/>
                                    <w:color w:val="000000" w:themeColor="dark1"/>
                                    <w:sz w:val="14"/>
                                    <w:szCs w:val="14"/>
                                  </w:rPr>
                                  <w:t>maligno</w:t>
                                </w:r>
                              </w:p>
                            </w:txbxContent>
                          </v:textbox>
                        </v:shape>
                      </v:group>
                      <v:group id="Grupo 39" o:spid="_x0000_s1033" style="position:absolute;left:22;top:649;width:15912;height:2173" coordorigin="22,649" coordsize="1613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ángulo 40" o:spid="_x0000_s1034"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" fillcolor="#fca59e" stroked="f" strokeweight="2pt"/>
                        <v:shape id="CuadroTexto 22" o:spid="_x0000_s1035" type="#_x0000_t202" style="position:absolute;left:1528;top:698;width:1463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1148CF7" w14:textId="77777777" w:rsidR="00717A26" w:rsidRDefault="00717A26" w:rsidP="00BF2EC3">
                                <w:pPr>
                                  <w:rPr>
                                    <w:rFonts w:ascii="Arial" w:hAnsi="Arial" w:cs="Arial"/>
                                    <w:color w:val="000000" w:themeColor="dark1"/>
                                    <w:sz w:val="14"/>
                                    <w:szCs w:val="14"/>
                                    <w:lang w:val="en-US"/>
                                  </w:rPr>
                                </w:pPr>
                                <w:r w:rsidRPr="00FF5438">
                                  <w:rPr>
                                    <w:rFonts w:ascii="Arial" w:hAnsi="Arial" w:cs="Arial"/>
                                    <w:color w:val="000000" w:themeColor="dark1"/>
                                    <w:sz w:val="14"/>
                                    <w:szCs w:val="14"/>
                                  </w:rPr>
                                  <w:t>Enfermedades</w:t>
                                </w:r>
                                <w:r>
                                  <w:rPr>
                                    <w:rFonts w:ascii="Arial" w:hAnsi="Arial" w:cs="Arial"/>
                                    <w:color w:val="000000" w:themeColor="dark1"/>
                                    <w:sz w:val="14"/>
                                    <w:szCs w:val="14"/>
                                    <w:lang w:val="en-US"/>
                                  </w:rPr>
                                  <w:t xml:space="preserve"> del </w:t>
                                </w:r>
                                <w:r w:rsidRPr="00FF5438">
                                  <w:rPr>
                                    <w:rFonts w:ascii="Arial" w:hAnsi="Arial" w:cs="Arial"/>
                                    <w:color w:val="000000" w:themeColor="dark1"/>
                                    <w:sz w:val="14"/>
                                    <w:szCs w:val="14"/>
                                  </w:rPr>
                                  <w:t>corazón</w:t>
                                </w:r>
                              </w:p>
                            </w:txbxContent>
                          </v:textbox>
                        </v:shape>
                      </v:group>
                      <v:group id="Grupo 42" o:spid="_x0000_s1036"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ángulo 43" o:spid="_x0000_s1037"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" fillcolor="#ccc0d9 [1303]" stroked="f" strokeweight="2pt"/>
                        <v:shape id="CuadroTexto 20" o:spid="_x0000_s1038"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C70B5D3" w14:textId="77777777" w:rsidR="00717A26" w:rsidRDefault="00717A26" w:rsidP="00BF2EC3">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47" o:spid="_x0000_s1039"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ángulo 48" o:spid="_x0000_s1040"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" fillcolor="red" stroked="f" strokeweight="2pt"/>
                        <v:shape id="CuadroTexto 18" o:spid="_x0000_s1041"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2AFC2E2E" w14:textId="77777777" w:rsidR="00717A26" w:rsidRDefault="00717A26" w:rsidP="00BF2EC3">
                                <w:pPr>
                                  <w:rPr>
                                    <w:rFonts w:ascii="Arial" w:hAnsi="Arial" w:cs="Arial"/>
                                    <w:color w:val="000000" w:themeColor="dark1"/>
                                    <w:sz w:val="14"/>
                                    <w:szCs w:val="14"/>
                                    <w:lang w:val="en-US"/>
                                  </w:rPr>
                                </w:pPr>
                                <w:r w:rsidRPr="00FF5438">
                                  <w:rPr>
                                    <w:rFonts w:ascii="Arial" w:hAnsi="Arial" w:cs="Arial"/>
                                    <w:color w:val="000000" w:themeColor="dark1"/>
                                    <w:sz w:val="14"/>
                                    <w:szCs w:val="14"/>
                                  </w:rPr>
                                  <w:t>Agresiones</w:t>
                                </w:r>
                                <w:r>
                                  <w:rPr>
                                    <w:rFonts w:ascii="Arial" w:hAnsi="Arial" w:cs="Arial"/>
                                    <w:color w:val="000000" w:themeColor="dark1"/>
                                    <w:sz w:val="14"/>
                                    <w:szCs w:val="14"/>
                                    <w:lang w:val="en-US"/>
                                  </w:rPr>
                                  <w:t xml:space="preserve"> (</w:t>
                                </w:r>
                                <w:r w:rsidRPr="00FF5438">
                                  <w:rPr>
                                    <w:rFonts w:ascii="Arial" w:hAnsi="Arial" w:cs="Arial"/>
                                    <w:color w:val="000000" w:themeColor="dark1"/>
                                    <w:sz w:val="14"/>
                                    <w:szCs w:val="14"/>
                                  </w:rPr>
                                  <w:t>homicidios</w:t>
                                </w:r>
                                <w:r>
                                  <w:rPr>
                                    <w:rFonts w:ascii="Arial" w:hAnsi="Arial" w:cs="Arial"/>
                                    <w:color w:val="000000" w:themeColor="dark1"/>
                                    <w:sz w:val="14"/>
                                    <w:szCs w:val="14"/>
                                    <w:lang w:val="en-US"/>
                                  </w:rPr>
                                  <w:t>)</w:t>
                                </w:r>
                              </w:p>
                            </w:txbxContent>
                          </v:textbox>
                        </v:shape>
                      </v:group>
                      <v:group id="Grupo 50" o:spid="_x0000_s1042"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ángulo 51" o:spid="_x0000_s1043"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" fillcolor="#daa482" stroked="f" strokeweight="2pt"/>
                        <v:shape id="CuadroTexto 16" o:spid="_x0000_s1044"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7845BFA" w14:textId="77777777" w:rsidR="00717A26" w:rsidRPr="00FF5438" w:rsidRDefault="00717A26" w:rsidP="00BF2EC3">
                                <w:pPr>
                                  <w:rPr>
                                    <w:rFonts w:ascii="Arial" w:hAnsi="Arial" w:cs="Arial"/>
                                    <w:color w:val="000000" w:themeColor="dark1"/>
                                    <w:sz w:val="14"/>
                                    <w:szCs w:val="14"/>
                                  </w:rPr>
                                </w:pPr>
                                <w:r w:rsidRPr="00FF5438">
                                  <w:rPr>
                                    <w:rFonts w:ascii="Arial" w:hAnsi="Arial" w:cs="Arial"/>
                                    <w:color w:val="000000" w:themeColor="dark1"/>
                                    <w:sz w:val="14"/>
                                    <w:szCs w:val="14"/>
                                  </w:rPr>
                                  <w:t>Accidentes</w:t>
                                </w:r>
                              </w:p>
                            </w:txbxContent>
                          </v:textbox>
                        </v:shape>
                      </v:group>
                      <v:group id="Grupo 53" o:spid="_x0000_s1045" style="position:absolute;left:46996;width:15834;height:3574" coordorigin="46997" coordsize="16059,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CuadroTexto 9" o:spid="_x0000_s1046" type="#_x0000_t202" style="position:absolute;left:48480;width:14576;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BC94151" w14:textId="77777777" w:rsidR="00717A26" w:rsidRDefault="00717A26" w:rsidP="00BF2EC3">
                                <w:pPr>
                                  <w:rPr>
                                    <w:rFonts w:ascii="Arial" w:hAnsi="Arial" w:cs="Arial"/>
                                    <w:color w:val="000000" w:themeColor="dark1"/>
                                    <w:sz w:val="14"/>
                                    <w:szCs w:val="14"/>
                                    <w:lang w:val="en-US"/>
                                  </w:rPr>
                                </w:pPr>
                                <w:r w:rsidRPr="00FF5438">
                                  <w:rPr>
                                    <w:rFonts w:ascii="Arial" w:hAnsi="Arial" w:cs="Arial"/>
                                    <w:color w:val="000000" w:themeColor="dark1"/>
                                    <w:sz w:val="14"/>
                                    <w:szCs w:val="14"/>
                                  </w:rPr>
                                  <w:t>Otras</w:t>
                                </w:r>
                                <w:r>
                                  <w:rPr>
                                    <w:rFonts w:ascii="Arial" w:hAnsi="Arial" w:cs="Arial"/>
                                    <w:color w:val="000000" w:themeColor="dark1"/>
                                    <w:sz w:val="14"/>
                                    <w:szCs w:val="14"/>
                                    <w:lang w:val="en-US"/>
                                  </w:rPr>
                                  <w:t xml:space="preserve"> </w:t>
                                </w:r>
                                <w:r>
                                  <w:rPr>
                                    <w:rFonts w:ascii="Arial" w:hAnsi="Arial" w:cs="Arial"/>
                                    <w:color w:val="000000" w:themeColor="dark1"/>
                                    <w:sz w:val="14"/>
                                    <w:szCs w:val="14"/>
                                    <w:lang w:val="en-US"/>
                                  </w:rPr>
                                  <w:t>enfermedades no transmisibles</w:t>
                                </w:r>
                              </w:p>
                            </w:txbxContent>
                          </v:textbox>
                        </v:shape>
                        <v:group id="Grupo 55" o:spid="_x0000_s1047"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">
                          <v:rect id="Rectángulo 56" o:spid="_x0000_s1048"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" fillcolor="#b6dde8 [1304]" stroked="f" strokeweight="2pt"/>
                          <v:rect id="Rectángulo 57" o:spid="_x0000_s1049"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" fillcolor="#0cf" stroked="f" strokeweight="2pt"/>
                          <v:rect id="Rectángulo 58" o:spid="_x0000_s1050"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" fillcolor="#09c" stroked="f" strokeweight="2pt"/>
                          <v:rect id="Rectángulo 448" o:spid="_x0000_s1051"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" fillcolor="#a3edff" stroked="f" strokeweight="2pt"/>
                        </v:group>
                      </v:group>
                      <v:group id="Grupo 449" o:spid="_x0000_s1052"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tángulo 450" o:spid="_x0000_s1053"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" fillcolor="#476d2d" stroked="f" strokeweight="2pt"/>
                        <v:shape id="CuadroTexto 29" o:spid="_x0000_s1054"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" filled="f" stroked="f">
                          <v:textbox>
                            <w:txbxContent>
                              <w:p w14:paraId="12DB7C72" w14:textId="77777777" w:rsidR="00717A26" w:rsidRDefault="00717A26" w:rsidP="00BF2EC3">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r w:rsidRPr="00BF2EC3">
              <w:rPr>
                <w:rFonts w:ascii="Arial" w:eastAsia="Times New Roman" w:hAnsi="Arial" w:cs="Arial"/>
                <w:color w:val="000000"/>
                <w:sz w:val="15"/>
                <w:szCs w:val="15"/>
                <w:lang w:eastAsia="es-MX"/>
              </w:rPr>
              <w:t>En 2021 fueron 9 021</w:t>
            </w:r>
          </w:p>
        </w:tc>
        <w:tc>
          <w:tcPr>
            <w:tcW w:w="100" w:type="dxa"/>
            <w:tcBorders>
              <w:top w:val="nil"/>
              <w:left w:val="nil"/>
              <w:bottom w:val="nil"/>
              <w:right w:val="nil"/>
            </w:tcBorders>
            <w:shd w:val="clear" w:color="auto" w:fill="auto"/>
            <w:vAlign w:val="center"/>
            <w:hideMark/>
          </w:tcPr>
          <w:p w14:paraId="24B17255"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BDD7EE"/>
            <w:vAlign w:val="center"/>
            <w:hideMark/>
          </w:tcPr>
          <w:p w14:paraId="467BF6C1"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4 843</w:t>
            </w:r>
          </w:p>
        </w:tc>
        <w:tc>
          <w:tcPr>
            <w:tcW w:w="100" w:type="dxa"/>
            <w:tcBorders>
              <w:top w:val="nil"/>
              <w:left w:val="nil"/>
              <w:bottom w:val="nil"/>
              <w:right w:val="nil"/>
            </w:tcBorders>
            <w:shd w:val="clear" w:color="auto" w:fill="auto"/>
            <w:vAlign w:val="center"/>
            <w:hideMark/>
          </w:tcPr>
          <w:p w14:paraId="1CB615B8" w14:textId="77777777" w:rsidR="00BF2EC3" w:rsidRPr="00BF2EC3" w:rsidRDefault="00BF2EC3" w:rsidP="00BF2EC3">
            <w:pPr>
              <w:widowControl/>
              <w:jc w:val="center"/>
              <w:rPr>
                <w:rFonts w:ascii="Arial" w:eastAsia="Times New Roman" w:hAnsi="Arial" w:cs="Arial"/>
                <w:color w:val="000000"/>
                <w:sz w:val="15"/>
                <w:szCs w:val="15"/>
                <w:lang w:eastAsia="es-MX"/>
              </w:rPr>
            </w:pPr>
          </w:p>
        </w:tc>
        <w:tc>
          <w:tcPr>
            <w:tcW w:w="2860" w:type="dxa"/>
            <w:tcBorders>
              <w:top w:val="nil"/>
              <w:left w:val="single" w:sz="4" w:space="0" w:color="auto"/>
              <w:bottom w:val="single" w:sz="4" w:space="0" w:color="auto"/>
              <w:right w:val="single" w:sz="4" w:space="0" w:color="auto"/>
            </w:tcBorders>
            <w:shd w:val="clear" w:color="000000" w:fill="A3EDFF"/>
            <w:vAlign w:val="center"/>
            <w:hideMark/>
          </w:tcPr>
          <w:p w14:paraId="106BF1E3" w14:textId="77777777" w:rsidR="00BF2EC3" w:rsidRPr="00BF2EC3" w:rsidRDefault="00BF2EC3" w:rsidP="00BF2EC3">
            <w:pPr>
              <w:widowControl/>
              <w:jc w:val="center"/>
              <w:rPr>
                <w:rFonts w:ascii="Arial" w:eastAsia="Times New Roman" w:hAnsi="Arial" w:cs="Arial"/>
                <w:color w:val="000000"/>
                <w:sz w:val="15"/>
                <w:szCs w:val="15"/>
                <w:lang w:eastAsia="es-MX"/>
              </w:rPr>
            </w:pPr>
            <w:r w:rsidRPr="00BF2EC3">
              <w:rPr>
                <w:rFonts w:ascii="Arial" w:eastAsia="Times New Roman" w:hAnsi="Arial" w:cs="Arial"/>
                <w:color w:val="000000"/>
                <w:sz w:val="15"/>
                <w:szCs w:val="15"/>
                <w:lang w:eastAsia="es-MX"/>
              </w:rPr>
              <w:t>En 2021 fueron 3 034</w:t>
            </w:r>
          </w:p>
        </w:tc>
      </w:tr>
    </w:tbl>
    <w:p w14:paraId="36557FF8" w14:textId="1434A554" w:rsidR="00BF2EC3" w:rsidRDefault="00BF2EC3" w:rsidP="00180797">
      <w:pPr>
        <w:pStyle w:val="Prrafodelista"/>
        <w:keepNext/>
        <w:widowControl/>
        <w:jc w:val="both"/>
        <w:rPr>
          <w:rFonts w:ascii="Arial" w:hAnsi="Arial" w:cs="Arial"/>
          <w:bCs/>
          <w:sz w:val="16"/>
          <w:szCs w:val="16"/>
        </w:rPr>
      </w:pPr>
    </w:p>
    <w:p w14:paraId="38A119B6" w14:textId="2BAA1B40" w:rsidR="00BF2EC3" w:rsidRDefault="00BF2EC3" w:rsidP="00180797">
      <w:pPr>
        <w:pStyle w:val="Prrafodelista"/>
        <w:keepNext/>
        <w:widowControl/>
        <w:jc w:val="both"/>
        <w:rPr>
          <w:rFonts w:ascii="Arial" w:hAnsi="Arial" w:cs="Arial"/>
          <w:bCs/>
          <w:sz w:val="16"/>
          <w:szCs w:val="16"/>
        </w:rPr>
      </w:pPr>
    </w:p>
    <w:p w14:paraId="37E41DC6" w14:textId="77777777" w:rsidR="005C34B4" w:rsidRDefault="005C34B4" w:rsidP="00180797">
      <w:pPr>
        <w:pStyle w:val="Prrafodelista"/>
        <w:keepNext/>
        <w:widowControl/>
        <w:jc w:val="both"/>
        <w:rPr>
          <w:rFonts w:ascii="Arial" w:hAnsi="Arial" w:cs="Arial"/>
          <w:bCs/>
          <w:sz w:val="16"/>
          <w:szCs w:val="16"/>
        </w:rPr>
      </w:pPr>
    </w:p>
    <w:p w14:paraId="7B811EF7" w14:textId="77777777" w:rsidR="00BF2EC3" w:rsidRDefault="00BF2EC3" w:rsidP="00180797">
      <w:pPr>
        <w:pStyle w:val="Prrafodelista"/>
        <w:keepNext/>
        <w:widowControl/>
        <w:jc w:val="both"/>
        <w:rPr>
          <w:rFonts w:ascii="Arial" w:hAnsi="Arial" w:cs="Arial"/>
          <w:bCs/>
          <w:sz w:val="16"/>
          <w:szCs w:val="16"/>
        </w:rPr>
      </w:pPr>
    </w:p>
    <w:p w14:paraId="198113F3" w14:textId="77777777" w:rsidR="00A52C76" w:rsidRDefault="00A52C76" w:rsidP="00A52C76">
      <w:pPr>
        <w:pStyle w:val="Prrafodelista"/>
        <w:keepNext/>
        <w:widowControl/>
        <w:ind w:left="720" w:hanging="720"/>
        <w:jc w:val="both"/>
        <w:rPr>
          <w:rFonts w:ascii="Arial" w:hAnsi="Arial" w:cs="Arial"/>
          <w:b/>
          <w:bCs/>
          <w:sz w:val="16"/>
          <w:szCs w:val="16"/>
          <w:vertAlign w:val="superscript"/>
        </w:rPr>
      </w:pPr>
    </w:p>
    <w:p w14:paraId="42C30440" w14:textId="1F4B0CA9" w:rsidR="00A52C76" w:rsidRDefault="00A52C76" w:rsidP="001770EF">
      <w:pPr>
        <w:pStyle w:val="Prrafodelista"/>
        <w:keepNext/>
        <w:widowControl/>
        <w:ind w:left="720" w:hanging="720"/>
        <w:jc w:val="both"/>
        <w:rPr>
          <w:rFonts w:ascii="Arial" w:hAnsi="Arial" w:cs="Arial"/>
          <w:bCs/>
          <w:sz w:val="16"/>
          <w:szCs w:val="16"/>
        </w:rPr>
      </w:pPr>
      <w:r w:rsidRPr="001770EF">
        <w:rPr>
          <w:rFonts w:ascii="Arial" w:hAnsi="Arial" w:cs="Arial"/>
          <w:b/>
          <w:bCs/>
          <w:sz w:val="16"/>
          <w:szCs w:val="16"/>
          <w:vertAlign w:val="superscript"/>
        </w:rPr>
        <w:t>1</w:t>
      </w:r>
      <w:r>
        <w:rPr>
          <w:rFonts w:ascii="Arial" w:hAnsi="Arial" w:cs="Arial"/>
          <w:bCs/>
          <w:sz w:val="16"/>
          <w:szCs w:val="16"/>
        </w:rPr>
        <w:tab/>
      </w:r>
      <w:proofErr w:type="gramStart"/>
      <w:r w:rsidRPr="00FB7FD7">
        <w:rPr>
          <w:rFonts w:ascii="Arial" w:hAnsi="Arial" w:cs="Arial"/>
          <w:sz w:val="16"/>
          <w:szCs w:val="16"/>
        </w:rPr>
        <w:t>Los</w:t>
      </w:r>
      <w:proofErr w:type="gramEnd"/>
      <w:r w:rsidRPr="00FB7FD7">
        <w:rPr>
          <w:rFonts w:ascii="Arial" w:hAnsi="Arial" w:cs="Arial"/>
          <w:sz w:val="16"/>
          <w:szCs w:val="16"/>
        </w:rPr>
        <w:t xml:space="preserve"> criterios para la selección </w:t>
      </w:r>
      <w:r w:rsidRPr="00C27BB1">
        <w:rPr>
          <w:rFonts w:ascii="Arial" w:hAnsi="Arial" w:cs="Arial"/>
          <w:color w:val="000000" w:themeColor="text1"/>
          <w:sz w:val="16"/>
          <w:szCs w:val="16"/>
        </w:rPr>
        <w:t xml:space="preserve">corresponden a la Lista Mexicana, los cuales se encuentran en el </w:t>
      </w:r>
      <w:r w:rsidR="00BB24EE">
        <w:rPr>
          <w:rFonts w:ascii="Arial" w:hAnsi="Arial" w:cs="Arial"/>
          <w:color w:val="000000" w:themeColor="text1"/>
          <w:sz w:val="16"/>
          <w:szCs w:val="16"/>
        </w:rPr>
        <w:t>A</w:t>
      </w:r>
      <w:r w:rsidRPr="00C27BB1">
        <w:rPr>
          <w:rFonts w:ascii="Arial" w:hAnsi="Arial" w:cs="Arial"/>
          <w:color w:val="000000" w:themeColor="text1"/>
          <w:sz w:val="16"/>
          <w:szCs w:val="16"/>
        </w:rPr>
        <w:t xml:space="preserve">nexo 2 </w:t>
      </w:r>
      <w:r w:rsidRPr="00C27BB1">
        <w:rPr>
          <w:rFonts w:ascii="Arial" w:hAnsi="Arial" w:cs="Arial"/>
          <w:color w:val="000000" w:themeColor="text1"/>
          <w:sz w:val="16"/>
          <w:szCs w:val="16"/>
          <w:shd w:val="clear" w:color="auto" w:fill="FFFFFF"/>
        </w:rPr>
        <w:t>«</w:t>
      </w:r>
      <w:r w:rsidRPr="00C27BB1">
        <w:rPr>
          <w:rFonts w:ascii="Arial" w:hAnsi="Arial" w:cs="Arial"/>
          <w:color w:val="000000" w:themeColor="text1"/>
          <w:sz w:val="16"/>
          <w:szCs w:val="16"/>
        </w:rPr>
        <w:t>Criterios para la selección de las principales causas de muerte</w:t>
      </w:r>
      <w:r w:rsidRPr="00C27BB1">
        <w:rPr>
          <w:rFonts w:ascii="Arial" w:hAnsi="Arial" w:cs="Arial"/>
          <w:color w:val="000000" w:themeColor="text1"/>
          <w:sz w:val="16"/>
          <w:szCs w:val="16"/>
          <w:shd w:val="clear" w:color="auto" w:fill="FFFFFF"/>
        </w:rPr>
        <w:t>»</w:t>
      </w:r>
      <w:r w:rsidRPr="00C27BB1">
        <w:rPr>
          <w:rFonts w:ascii="Arial" w:hAnsi="Arial" w:cs="Arial"/>
          <w:color w:val="000000" w:themeColor="text1"/>
          <w:sz w:val="16"/>
          <w:szCs w:val="16"/>
        </w:rPr>
        <w:t>.</w:t>
      </w:r>
    </w:p>
    <w:p w14:paraId="7E6926F9" w14:textId="1D3163C6" w:rsidR="00B532E5" w:rsidRPr="007C4244" w:rsidRDefault="00B532E5" w:rsidP="00180797">
      <w:pPr>
        <w:pStyle w:val="Prrafodelista"/>
        <w:keepNext/>
        <w:widowControl/>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3B790A">
        <w:rPr>
          <w:rFonts w:ascii="Arial" w:hAnsi="Arial" w:cs="Arial"/>
          <w:bCs/>
          <w:sz w:val="16"/>
          <w:szCs w:val="16"/>
        </w:rPr>
        <w:tab/>
      </w:r>
      <w:r w:rsidRPr="007C4244">
        <w:rPr>
          <w:rFonts w:ascii="Arial" w:hAnsi="Arial" w:cs="Arial"/>
          <w:bCs/>
          <w:sz w:val="16"/>
          <w:szCs w:val="16"/>
        </w:rPr>
        <w:t>Información preliminar</w:t>
      </w:r>
    </w:p>
    <w:p w14:paraId="7CA529F1" w14:textId="0B0812B9" w:rsidR="001D37FC" w:rsidRDefault="001D37FC" w:rsidP="00180797">
      <w:pPr>
        <w:pStyle w:val="Prrafodelista"/>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3B790A">
        <w:rPr>
          <w:rFonts w:ascii="Arial" w:hAnsi="Arial" w:cs="Arial"/>
          <w:bCs/>
          <w:sz w:val="16"/>
          <w:szCs w:val="16"/>
        </w:rPr>
        <w:tab/>
      </w:r>
      <w:r w:rsidR="00BB24EE">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xml:space="preserve">, enero-junio </w:t>
      </w:r>
      <w:r w:rsidR="006D15EB">
        <w:rPr>
          <w:rFonts w:ascii="Arial" w:hAnsi="Arial" w:cs="Arial"/>
          <w:bCs/>
          <w:sz w:val="16"/>
          <w:szCs w:val="16"/>
        </w:rPr>
        <w:fldChar w:fldCharType="begin"/>
      </w:r>
      <w:r w:rsidR="006D15EB">
        <w:rPr>
          <w:rFonts w:ascii="Arial" w:hAnsi="Arial" w:cs="Arial"/>
          <w:bCs/>
          <w:sz w:val="16"/>
          <w:szCs w:val="16"/>
        </w:rPr>
        <w:instrText xml:space="preserve"> MERGEFIELD Año </w:instrText>
      </w:r>
      <w:r w:rsidR="006D15EB">
        <w:rPr>
          <w:rFonts w:ascii="Arial" w:hAnsi="Arial" w:cs="Arial"/>
          <w:bCs/>
          <w:sz w:val="16"/>
          <w:szCs w:val="16"/>
        </w:rPr>
        <w:fldChar w:fldCharType="separate"/>
      </w:r>
      <w:r w:rsidR="007205EF" w:rsidRPr="00DC0DFC">
        <w:rPr>
          <w:rFonts w:ascii="Arial" w:hAnsi="Arial" w:cs="Arial"/>
          <w:bCs/>
          <w:noProof/>
          <w:sz w:val="16"/>
          <w:szCs w:val="16"/>
        </w:rPr>
        <w:t>2022</w:t>
      </w:r>
      <w:r w:rsidR="006D15EB">
        <w:rPr>
          <w:rFonts w:ascii="Arial" w:hAnsi="Arial" w:cs="Arial"/>
          <w:bCs/>
          <w:sz w:val="16"/>
          <w:szCs w:val="16"/>
        </w:rPr>
        <w:fldChar w:fldCharType="end"/>
      </w:r>
      <w:r>
        <w:rPr>
          <w:rFonts w:ascii="Arial" w:hAnsi="Arial" w:cs="Arial"/>
          <w:bCs/>
          <w:sz w:val="16"/>
          <w:szCs w:val="16"/>
          <w:vertAlign w:val="superscript"/>
        </w:rPr>
        <w:t>P</w:t>
      </w:r>
    </w:p>
    <w:p w14:paraId="75ACDD6A" w14:textId="77777777" w:rsidR="003B790A" w:rsidRDefault="003B790A" w:rsidP="00037BAF">
      <w:pPr>
        <w:jc w:val="both"/>
        <w:rPr>
          <w:rFonts w:ascii="Arial" w:eastAsia="Times New Roman" w:hAnsi="Arial" w:cs="Arial"/>
          <w:sz w:val="24"/>
          <w:szCs w:val="24"/>
          <w:lang w:eastAsia="es-ES"/>
        </w:rPr>
      </w:pPr>
    </w:p>
    <w:p w14:paraId="2EF7CDBE" w14:textId="0ACD5523" w:rsidR="001E3C56" w:rsidRDefault="001E3C56" w:rsidP="00E42B95">
      <w:pPr>
        <w:ind w:left="-142" w:right="-22"/>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el Anexo 2 </w:t>
      </w:r>
      <w:r w:rsidR="004C054B">
        <w:rPr>
          <w:rFonts w:ascii="Arial" w:eastAsia="Times New Roman" w:hAnsi="Arial" w:cs="Arial"/>
          <w:sz w:val="24"/>
          <w:szCs w:val="24"/>
          <w:lang w:eastAsia="es-ES"/>
        </w:rPr>
        <w:t xml:space="preserve">se encuentra </w:t>
      </w:r>
      <w:r>
        <w:rPr>
          <w:rFonts w:ascii="Arial" w:eastAsia="Times New Roman" w:hAnsi="Arial" w:cs="Arial"/>
          <w:sz w:val="24"/>
          <w:szCs w:val="24"/>
          <w:lang w:eastAsia="es-ES"/>
        </w:rPr>
        <w:t>el desglose por grupos de edad</w:t>
      </w:r>
      <w:r w:rsidR="00FD4B1A">
        <w:rPr>
          <w:rFonts w:ascii="Arial" w:eastAsia="Times New Roman" w:hAnsi="Arial" w:cs="Arial"/>
          <w:sz w:val="24"/>
          <w:szCs w:val="24"/>
          <w:lang w:eastAsia="es-ES"/>
        </w:rPr>
        <w:t xml:space="preserve"> y</w:t>
      </w:r>
      <w:r>
        <w:rPr>
          <w:rFonts w:ascii="Arial" w:eastAsia="Times New Roman" w:hAnsi="Arial" w:cs="Arial"/>
          <w:sz w:val="24"/>
          <w:szCs w:val="24"/>
          <w:lang w:eastAsia="es-ES"/>
        </w:rPr>
        <w:t xml:space="preserve"> sexo</w:t>
      </w:r>
      <w:r w:rsidR="00FD4B1A">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00FD4B1A">
        <w:rPr>
          <w:rFonts w:ascii="Arial" w:eastAsia="Times New Roman" w:hAnsi="Arial" w:cs="Arial"/>
          <w:sz w:val="24"/>
          <w:szCs w:val="24"/>
          <w:lang w:eastAsia="es-ES"/>
        </w:rPr>
        <w:t>así como las primeras cinco causas de defunción</w:t>
      </w:r>
      <w:r>
        <w:rPr>
          <w:rFonts w:ascii="Arial" w:eastAsia="Times New Roman" w:hAnsi="Arial" w:cs="Arial"/>
          <w:sz w:val="24"/>
          <w:szCs w:val="24"/>
          <w:lang w:eastAsia="es-ES"/>
        </w:rPr>
        <w:t xml:space="preserve"> por entidad federativa de residencia habitual. </w:t>
      </w:r>
    </w:p>
    <w:p w14:paraId="73D9024C" w14:textId="77777777" w:rsidR="003B790A" w:rsidRDefault="003B790A" w:rsidP="00E42B95">
      <w:pPr>
        <w:ind w:left="-142" w:right="-22"/>
        <w:jc w:val="both"/>
        <w:rPr>
          <w:rFonts w:ascii="Arial" w:eastAsia="Times New Roman" w:hAnsi="Arial" w:cs="Arial"/>
          <w:sz w:val="24"/>
          <w:szCs w:val="24"/>
          <w:lang w:eastAsia="es-ES"/>
        </w:rPr>
      </w:pPr>
    </w:p>
    <w:p w14:paraId="33728644" w14:textId="77777777" w:rsidR="005C34B4" w:rsidRDefault="005C34B4" w:rsidP="00E42B95">
      <w:pPr>
        <w:ind w:right="-22"/>
        <w:jc w:val="both"/>
        <w:rPr>
          <w:rFonts w:ascii="Arial Negrita" w:eastAsia="Times New Roman" w:hAnsi="Arial Negrita" w:cs="Arial"/>
          <w:b/>
          <w:smallCaps/>
          <w:sz w:val="24"/>
          <w:szCs w:val="24"/>
          <w:lang w:eastAsia="es-ES"/>
        </w:rPr>
      </w:pPr>
    </w:p>
    <w:p w14:paraId="6CDE1865" w14:textId="15DC9D01" w:rsidR="004E4C62" w:rsidRPr="001770EF" w:rsidRDefault="004E4C62" w:rsidP="00437CD1">
      <w:pPr>
        <w:ind w:left="709" w:right="-22"/>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 xml:space="preserve">Defunciones por </w:t>
      </w:r>
      <w:r w:rsidR="00E76C29" w:rsidRPr="001770EF">
        <w:rPr>
          <w:rFonts w:ascii="Arial Negrita" w:eastAsia="Times New Roman" w:hAnsi="Arial Negrita" w:cs="Arial"/>
          <w:b/>
          <w:sz w:val="24"/>
          <w:szCs w:val="24"/>
          <w:lang w:eastAsia="es-ES"/>
        </w:rPr>
        <w:t>enfermedades del coraz</w:t>
      </w:r>
      <w:r w:rsidR="00E76C29" w:rsidRPr="001770EF">
        <w:rPr>
          <w:rFonts w:ascii="Arial Negrita" w:eastAsia="Times New Roman" w:hAnsi="Arial Negrita" w:cs="Arial" w:hint="eastAsia"/>
          <w:b/>
          <w:sz w:val="24"/>
          <w:szCs w:val="24"/>
          <w:lang w:eastAsia="es-ES"/>
        </w:rPr>
        <w:t>ó</w:t>
      </w:r>
      <w:r w:rsidR="00E76C29" w:rsidRPr="001770EF">
        <w:rPr>
          <w:rFonts w:ascii="Arial Negrita" w:eastAsia="Times New Roman" w:hAnsi="Arial Negrita" w:cs="Arial"/>
          <w:b/>
          <w:sz w:val="24"/>
          <w:szCs w:val="24"/>
          <w:lang w:eastAsia="es-ES"/>
        </w:rPr>
        <w:t>n</w:t>
      </w:r>
    </w:p>
    <w:p w14:paraId="1F5AC4CB" w14:textId="3CD01935" w:rsidR="004E4C62" w:rsidRPr="00AE253C" w:rsidRDefault="004E4C62" w:rsidP="00E42B95">
      <w:pPr>
        <w:pStyle w:val="Prrafodelista"/>
        <w:autoSpaceDE w:val="0"/>
        <w:autoSpaceDN w:val="0"/>
        <w:adjustRightInd w:val="0"/>
        <w:spacing w:before="240" w:after="240"/>
        <w:ind w:left="-142" w:right="-22"/>
        <w:jc w:val="both"/>
        <w:rPr>
          <w:rFonts w:ascii="Arial" w:eastAsia="Times New Roman" w:hAnsi="Arial" w:cs="Arial"/>
          <w:sz w:val="24"/>
          <w:szCs w:val="24"/>
          <w:lang w:eastAsia="es-ES"/>
        </w:rPr>
      </w:pPr>
      <w:r w:rsidRPr="00AE253C">
        <w:rPr>
          <w:rFonts w:ascii="Arial" w:eastAsia="Times New Roman" w:hAnsi="Arial" w:cs="Arial"/>
          <w:sz w:val="24"/>
          <w:szCs w:val="24"/>
          <w:lang w:eastAsia="es-ES"/>
        </w:rPr>
        <w:t>En la información preliminar del primer semestre de</w:t>
      </w:r>
      <w:r w:rsidRPr="007C6C68">
        <w:rPr>
          <w:rFonts w:ascii="Arial" w:eastAsia="Times New Roman" w:hAnsi="Arial" w:cs="Arial"/>
          <w:spacing w:val="-10"/>
          <w:sz w:val="24"/>
          <w:szCs w:val="24"/>
          <w:lang w:eastAsia="es-ES"/>
        </w:rPr>
        <w:t xml:space="preserve"> </w:t>
      </w:r>
      <w:r w:rsidR="006D15EB" w:rsidRPr="007C6C68">
        <w:rPr>
          <w:rFonts w:ascii="Arial" w:eastAsia="Times New Roman" w:hAnsi="Arial" w:cs="Arial"/>
          <w:spacing w:val="-10"/>
          <w:sz w:val="24"/>
          <w:szCs w:val="24"/>
          <w:lang w:eastAsia="es-ES"/>
        </w:rPr>
        <w:fldChar w:fldCharType="begin"/>
      </w:r>
      <w:r w:rsidR="006D15EB" w:rsidRPr="007C6C68">
        <w:rPr>
          <w:rFonts w:ascii="Arial" w:eastAsia="Times New Roman" w:hAnsi="Arial" w:cs="Arial"/>
          <w:spacing w:val="-10"/>
          <w:sz w:val="24"/>
          <w:szCs w:val="24"/>
          <w:lang w:eastAsia="es-ES"/>
        </w:rPr>
        <w:instrText xml:space="preserve"> MERGEFIELD Año </w:instrText>
      </w:r>
      <w:r w:rsidR="006D15EB" w:rsidRPr="007C6C68">
        <w:rPr>
          <w:rFonts w:ascii="Arial" w:eastAsia="Times New Roman" w:hAnsi="Arial" w:cs="Arial"/>
          <w:spacing w:val="-10"/>
          <w:sz w:val="24"/>
          <w:szCs w:val="24"/>
          <w:lang w:eastAsia="es-ES"/>
        </w:rPr>
        <w:fldChar w:fldCharType="separate"/>
      </w:r>
      <w:r w:rsidR="007205EF" w:rsidRPr="007C6C68">
        <w:rPr>
          <w:rFonts w:ascii="Arial" w:eastAsia="Times New Roman" w:hAnsi="Arial" w:cs="Arial"/>
          <w:noProof/>
          <w:spacing w:val="-10"/>
          <w:sz w:val="24"/>
          <w:szCs w:val="24"/>
          <w:lang w:eastAsia="es-ES"/>
        </w:rPr>
        <w:t>2022</w:t>
      </w:r>
      <w:r w:rsidR="006D15EB" w:rsidRPr="007C6C68">
        <w:rPr>
          <w:rFonts w:ascii="Arial" w:eastAsia="Times New Roman" w:hAnsi="Arial" w:cs="Arial"/>
          <w:spacing w:val="-10"/>
          <w:sz w:val="24"/>
          <w:szCs w:val="24"/>
          <w:lang w:eastAsia="es-ES"/>
        </w:rPr>
        <w:fldChar w:fldCharType="end"/>
      </w:r>
      <w:r w:rsidRPr="007C6C68">
        <w:rPr>
          <w:rFonts w:ascii="Arial" w:eastAsia="Times New Roman" w:hAnsi="Arial" w:cs="Arial"/>
          <w:spacing w:val="-10"/>
          <w:sz w:val="24"/>
          <w:szCs w:val="24"/>
          <w:lang w:eastAsia="es-ES"/>
        </w:rPr>
        <w:t xml:space="preserve">, </w:t>
      </w:r>
      <w:r w:rsidRPr="00AE253C">
        <w:rPr>
          <w:rFonts w:ascii="Arial" w:eastAsia="Times New Roman" w:hAnsi="Arial" w:cs="Arial"/>
          <w:sz w:val="24"/>
          <w:szCs w:val="24"/>
          <w:lang w:eastAsia="es-ES"/>
        </w:rPr>
        <w:t>la</w:t>
      </w:r>
      <w:r w:rsidR="00BF2EC3" w:rsidRPr="00AE253C">
        <w:rPr>
          <w:rFonts w:ascii="Arial" w:eastAsia="Times New Roman" w:hAnsi="Arial" w:cs="Arial"/>
          <w:sz w:val="24"/>
          <w:szCs w:val="24"/>
          <w:lang w:eastAsia="es-ES"/>
        </w:rPr>
        <w:t>s</w:t>
      </w:r>
      <w:r w:rsidRPr="00AE253C">
        <w:rPr>
          <w:rFonts w:ascii="Arial" w:eastAsia="Times New Roman" w:hAnsi="Arial" w:cs="Arial"/>
          <w:sz w:val="24"/>
          <w:szCs w:val="24"/>
          <w:lang w:eastAsia="es-ES"/>
        </w:rPr>
        <w:t xml:space="preserve"> </w:t>
      </w:r>
      <w:r w:rsidR="00BF2EC3" w:rsidRPr="00AE253C">
        <w:rPr>
          <w:rFonts w:ascii="Arial" w:eastAsia="Times New Roman" w:hAnsi="Arial" w:cs="Arial"/>
          <w:sz w:val="24"/>
          <w:szCs w:val="24"/>
          <w:lang w:eastAsia="es-ES"/>
        </w:rPr>
        <w:t xml:space="preserve">enfermedades del corazón </w:t>
      </w:r>
      <w:r w:rsidRPr="00AE253C">
        <w:rPr>
          <w:rFonts w:ascii="Arial" w:eastAsia="Times New Roman" w:hAnsi="Arial" w:cs="Arial"/>
          <w:sz w:val="24"/>
          <w:szCs w:val="24"/>
          <w:lang w:eastAsia="es-ES"/>
        </w:rPr>
        <w:t>ocup</w:t>
      </w:r>
      <w:r w:rsidR="00BF2EC3" w:rsidRPr="00AE253C">
        <w:rPr>
          <w:rFonts w:ascii="Arial" w:eastAsia="Times New Roman" w:hAnsi="Arial" w:cs="Arial"/>
          <w:sz w:val="24"/>
          <w:szCs w:val="24"/>
          <w:lang w:eastAsia="es-ES"/>
        </w:rPr>
        <w:t>aron</w:t>
      </w:r>
      <w:r w:rsidRPr="00AE253C">
        <w:rPr>
          <w:rFonts w:ascii="Arial" w:eastAsia="Times New Roman" w:hAnsi="Arial" w:cs="Arial"/>
          <w:sz w:val="24"/>
          <w:szCs w:val="24"/>
          <w:lang w:eastAsia="es-ES"/>
        </w:rPr>
        <w:t xml:space="preserve"> el primer lugar dentro de las </w:t>
      </w:r>
      <w:r w:rsidR="00AE253C">
        <w:rPr>
          <w:rFonts w:ascii="Arial" w:eastAsia="Times New Roman" w:hAnsi="Arial" w:cs="Arial"/>
          <w:sz w:val="24"/>
          <w:szCs w:val="24"/>
          <w:lang w:eastAsia="es-ES"/>
        </w:rPr>
        <w:t>10</w:t>
      </w:r>
      <w:r w:rsidRPr="00AE253C">
        <w:rPr>
          <w:rFonts w:ascii="Arial" w:eastAsia="Times New Roman" w:hAnsi="Arial" w:cs="Arial"/>
          <w:sz w:val="24"/>
          <w:szCs w:val="24"/>
          <w:lang w:eastAsia="es-ES"/>
        </w:rPr>
        <w:t xml:space="preserve"> principales causas de muerte</w:t>
      </w:r>
      <w:r w:rsidR="00B62FDB" w:rsidRPr="00AE253C">
        <w:rPr>
          <w:rFonts w:ascii="Arial" w:eastAsia="Times New Roman" w:hAnsi="Arial" w:cs="Arial"/>
          <w:sz w:val="24"/>
          <w:szCs w:val="24"/>
          <w:lang w:eastAsia="es-ES"/>
        </w:rPr>
        <w:t>,</w:t>
      </w:r>
      <w:r w:rsidRPr="00AE253C">
        <w:rPr>
          <w:rFonts w:ascii="Arial" w:eastAsia="Times New Roman" w:hAnsi="Arial" w:cs="Arial"/>
          <w:sz w:val="24"/>
          <w:szCs w:val="24"/>
          <w:lang w:eastAsia="es-ES"/>
        </w:rPr>
        <w:t xml:space="preserve"> </w:t>
      </w:r>
      <w:r w:rsidR="00925D7A" w:rsidRPr="00AE253C">
        <w:rPr>
          <w:rFonts w:ascii="Arial" w:eastAsia="Times New Roman" w:hAnsi="Arial" w:cs="Arial"/>
          <w:sz w:val="24"/>
          <w:szCs w:val="24"/>
          <w:lang w:eastAsia="es-ES"/>
        </w:rPr>
        <w:t xml:space="preserve">tanto a </w:t>
      </w:r>
      <w:r w:rsidRPr="00AE253C">
        <w:rPr>
          <w:rFonts w:ascii="Arial" w:eastAsia="Times New Roman" w:hAnsi="Arial" w:cs="Arial"/>
          <w:sz w:val="24"/>
          <w:szCs w:val="24"/>
          <w:lang w:eastAsia="es-ES"/>
        </w:rPr>
        <w:t xml:space="preserve">nivel general </w:t>
      </w:r>
      <w:r w:rsidR="00925D7A" w:rsidRPr="00AE253C">
        <w:rPr>
          <w:rFonts w:ascii="Arial" w:eastAsia="Times New Roman" w:hAnsi="Arial" w:cs="Arial"/>
          <w:sz w:val="24"/>
          <w:szCs w:val="24"/>
          <w:lang w:eastAsia="es-ES"/>
        </w:rPr>
        <w:t xml:space="preserve">como </w:t>
      </w:r>
      <w:r w:rsidRPr="00AE253C">
        <w:rPr>
          <w:rFonts w:ascii="Arial" w:eastAsia="Times New Roman" w:hAnsi="Arial" w:cs="Arial"/>
          <w:sz w:val="24"/>
          <w:szCs w:val="24"/>
          <w:lang w:eastAsia="es-ES"/>
        </w:rPr>
        <w:t>por</w:t>
      </w:r>
      <w:r w:rsidR="004E67DB" w:rsidRPr="00AE253C">
        <w:rPr>
          <w:rFonts w:ascii="Arial" w:eastAsia="Times New Roman" w:hAnsi="Arial" w:cs="Arial"/>
          <w:sz w:val="24"/>
          <w:szCs w:val="24"/>
          <w:lang w:eastAsia="es-ES"/>
        </w:rPr>
        <w:t xml:space="preserve"> su distinción según</w:t>
      </w:r>
      <w:r w:rsidRPr="00AE253C">
        <w:rPr>
          <w:rFonts w:ascii="Arial" w:eastAsia="Times New Roman" w:hAnsi="Arial" w:cs="Arial"/>
          <w:sz w:val="24"/>
          <w:szCs w:val="24"/>
          <w:lang w:eastAsia="es-ES"/>
        </w:rPr>
        <w:t xml:space="preserve"> sexo.</w:t>
      </w:r>
    </w:p>
    <w:p w14:paraId="63C98FAE" w14:textId="77777777" w:rsidR="00EC1500" w:rsidRDefault="00EC1500" w:rsidP="004C0136">
      <w:pPr>
        <w:pStyle w:val="Textoindependiente"/>
        <w:keepNext/>
        <w:widowControl/>
        <w:kinsoku w:val="0"/>
        <w:overflowPunct w:val="0"/>
        <w:ind w:left="0"/>
        <w:jc w:val="center"/>
        <w:rPr>
          <w:sz w:val="20"/>
          <w:szCs w:val="20"/>
        </w:rPr>
      </w:pPr>
    </w:p>
    <w:p w14:paraId="0A49F34C" w14:textId="733C1A4A" w:rsidR="00392163" w:rsidRPr="00570626" w:rsidRDefault="00392163" w:rsidP="004C0136">
      <w:pPr>
        <w:pStyle w:val="Textoindependiente"/>
        <w:keepNext/>
        <w:widowControl/>
        <w:kinsoku w:val="0"/>
        <w:overflowPunct w:val="0"/>
        <w:ind w:left="0"/>
        <w:jc w:val="center"/>
        <w:rPr>
          <w:sz w:val="20"/>
          <w:szCs w:val="20"/>
        </w:rPr>
      </w:pPr>
      <w:r w:rsidRPr="00570626">
        <w:rPr>
          <w:sz w:val="20"/>
          <w:szCs w:val="20"/>
        </w:rPr>
        <w:t xml:space="preserve">Gráfica </w:t>
      </w:r>
      <w:r w:rsidR="0094684E">
        <w:rPr>
          <w:sz w:val="20"/>
          <w:szCs w:val="20"/>
        </w:rPr>
        <w:t>10</w:t>
      </w:r>
    </w:p>
    <w:p w14:paraId="3E7C75EE" w14:textId="6EEC0E7E" w:rsidR="004E4C62" w:rsidRPr="001D770B" w:rsidRDefault="004E4C62" w:rsidP="001D770B">
      <w:pPr>
        <w:pStyle w:val="Prrafodelista"/>
        <w:keepNext/>
        <w:widowControl/>
        <w:jc w:val="center"/>
        <w:rPr>
          <w:rFonts w:ascii="Arial" w:eastAsia="Times New Roman" w:hAnsi="Arial" w:cs="Arial"/>
          <w:b/>
          <w:smallCaps/>
          <w:szCs w:val="24"/>
          <w:lang w:eastAsia="es-ES"/>
        </w:rPr>
      </w:pPr>
      <w:r w:rsidRPr="008E1461">
        <w:rPr>
          <w:rFonts w:ascii="Arial" w:eastAsia="Times New Roman" w:hAnsi="Arial" w:cs="Arial"/>
          <w:b/>
          <w:smallCaps/>
          <w:szCs w:val="24"/>
          <w:lang w:eastAsia="es-ES"/>
        </w:rPr>
        <w:t xml:space="preserve">Tasas de defunciones por </w:t>
      </w:r>
      <w:r w:rsidR="00E76C29" w:rsidRPr="008E1461">
        <w:rPr>
          <w:rFonts w:ascii="Arial" w:eastAsia="Times New Roman" w:hAnsi="Arial" w:cs="Arial"/>
          <w:b/>
          <w:smallCaps/>
          <w:szCs w:val="24"/>
          <w:lang w:eastAsia="es-ES"/>
        </w:rPr>
        <w:t xml:space="preserve">enfermedades del corazón </w:t>
      </w:r>
      <w:r w:rsidRPr="008E1461">
        <w:rPr>
          <w:rFonts w:ascii="Arial" w:eastAsia="Times New Roman" w:hAnsi="Arial" w:cs="Arial"/>
          <w:b/>
          <w:smallCaps/>
          <w:szCs w:val="24"/>
          <w:lang w:eastAsia="es-ES"/>
        </w:rPr>
        <w:t>por cada 10</w:t>
      </w:r>
      <w:r w:rsidR="004C7A7B"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12351C" w:rsidRPr="001770EF">
        <w:rPr>
          <w:rFonts w:ascii="Arial" w:eastAsia="Times New Roman" w:hAnsi="Arial" w:cs="Arial"/>
          <w:b/>
          <w:smallCaps/>
          <w:szCs w:val="24"/>
          <w:vertAlign w:val="superscript"/>
          <w:lang w:eastAsia="es-ES"/>
        </w:rPr>
        <w:t>1</w:t>
      </w:r>
      <w:r w:rsidR="005336EF">
        <w:rPr>
          <w:rFonts w:ascii="Arial" w:eastAsia="Times New Roman" w:hAnsi="Arial" w:cs="Arial"/>
          <w:b/>
          <w:smallCaps/>
          <w:szCs w:val="24"/>
          <w:lang w:eastAsia="es-ES"/>
        </w:rPr>
        <w:br/>
      </w:r>
      <w:r w:rsidR="003B790A">
        <w:rPr>
          <w:rFonts w:ascii="Arial" w:eastAsia="Times New Roman" w:hAnsi="Arial" w:cs="Arial"/>
          <w:bCs/>
          <w:spacing w:val="-4"/>
          <w:sz w:val="18"/>
          <w:szCs w:val="18"/>
          <w:lang w:eastAsia="es-ES"/>
        </w:rPr>
        <w:t>(E</w:t>
      </w:r>
      <w:r w:rsidR="001D770B" w:rsidRPr="002B625A">
        <w:rPr>
          <w:rFonts w:ascii="Arial" w:eastAsia="Times New Roman" w:hAnsi="Arial" w:cs="Arial"/>
          <w:bCs/>
          <w:spacing w:val="-4"/>
          <w:sz w:val="18"/>
          <w:szCs w:val="18"/>
          <w:lang w:eastAsia="es-ES"/>
        </w:rPr>
        <w:t>nero-junio</w:t>
      </w:r>
      <w:r w:rsidR="003B790A">
        <w:rPr>
          <w:rFonts w:ascii="Arial" w:eastAsia="Times New Roman" w:hAnsi="Arial" w:cs="Arial"/>
          <w:bCs/>
          <w:spacing w:val="-4"/>
          <w:sz w:val="18"/>
          <w:szCs w:val="18"/>
          <w:lang w:eastAsia="es-ES"/>
        </w:rPr>
        <w:t xml:space="preserve"> de </w:t>
      </w:r>
      <w:r w:rsidR="001D770B">
        <w:rPr>
          <w:rFonts w:ascii="Arial" w:eastAsia="Times New Roman" w:hAnsi="Arial" w:cs="Arial"/>
          <w:bCs/>
          <w:spacing w:val="-4"/>
          <w:sz w:val="18"/>
          <w:szCs w:val="18"/>
          <w:lang w:eastAsia="es-ES"/>
        </w:rPr>
        <w:fldChar w:fldCharType="begin"/>
      </w:r>
      <w:r w:rsidR="001D770B">
        <w:rPr>
          <w:rFonts w:ascii="Arial" w:eastAsia="Times New Roman" w:hAnsi="Arial" w:cs="Arial"/>
          <w:bCs/>
          <w:spacing w:val="-4"/>
          <w:sz w:val="18"/>
          <w:szCs w:val="18"/>
          <w:lang w:eastAsia="es-ES"/>
        </w:rPr>
        <w:instrText xml:space="preserve"> MERGEFIELD Año2 </w:instrText>
      </w:r>
      <w:r w:rsidR="001D770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1D770B">
        <w:rPr>
          <w:rFonts w:ascii="Arial" w:eastAsia="Times New Roman" w:hAnsi="Arial" w:cs="Arial"/>
          <w:bCs/>
          <w:spacing w:val="-4"/>
          <w:sz w:val="18"/>
          <w:szCs w:val="18"/>
          <w:lang w:eastAsia="es-ES"/>
        </w:rPr>
        <w:fldChar w:fldCharType="end"/>
      </w:r>
      <w:r w:rsidR="003B790A">
        <w:rPr>
          <w:rFonts w:ascii="Arial" w:eastAsia="Times New Roman" w:hAnsi="Arial" w:cs="Arial"/>
          <w:bCs/>
          <w:spacing w:val="-4"/>
          <w:sz w:val="18"/>
          <w:szCs w:val="18"/>
          <w:lang w:eastAsia="es-ES"/>
        </w:rPr>
        <w:t xml:space="preserve"> a </w:t>
      </w:r>
      <w:r w:rsidR="001D770B">
        <w:rPr>
          <w:rFonts w:ascii="Arial" w:eastAsia="Times New Roman" w:hAnsi="Arial" w:cs="Arial"/>
          <w:bCs/>
          <w:spacing w:val="-4"/>
          <w:sz w:val="18"/>
          <w:szCs w:val="18"/>
          <w:lang w:eastAsia="es-ES"/>
        </w:rPr>
        <w:fldChar w:fldCharType="begin"/>
      </w:r>
      <w:r w:rsidR="001D770B">
        <w:rPr>
          <w:rFonts w:ascii="Arial" w:eastAsia="Times New Roman" w:hAnsi="Arial" w:cs="Arial"/>
          <w:bCs/>
          <w:spacing w:val="-4"/>
          <w:sz w:val="18"/>
          <w:szCs w:val="18"/>
          <w:lang w:eastAsia="es-ES"/>
        </w:rPr>
        <w:instrText xml:space="preserve"> MERGEFIELD Año </w:instrText>
      </w:r>
      <w:r w:rsidR="001D770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1D770B">
        <w:rPr>
          <w:rFonts w:ascii="Arial" w:eastAsia="Times New Roman" w:hAnsi="Arial" w:cs="Arial"/>
          <w:bCs/>
          <w:spacing w:val="-4"/>
          <w:sz w:val="18"/>
          <w:szCs w:val="18"/>
          <w:lang w:eastAsia="es-ES"/>
        </w:rPr>
        <w:fldChar w:fldCharType="end"/>
      </w:r>
      <w:r w:rsidR="001D770B">
        <w:rPr>
          <w:rFonts w:ascii="Arial" w:eastAsia="Times New Roman" w:hAnsi="Arial" w:cs="Arial"/>
          <w:bCs/>
          <w:spacing w:val="-4"/>
          <w:sz w:val="18"/>
          <w:szCs w:val="18"/>
          <w:vertAlign w:val="superscript"/>
          <w:lang w:eastAsia="es-ES"/>
        </w:rPr>
        <w:t>P</w:t>
      </w:r>
      <w:r w:rsidR="003B790A">
        <w:rPr>
          <w:rFonts w:ascii="Arial" w:eastAsia="Times New Roman" w:hAnsi="Arial" w:cs="Arial"/>
          <w:bCs/>
          <w:spacing w:val="-4"/>
          <w:sz w:val="18"/>
          <w:szCs w:val="18"/>
          <w:lang w:eastAsia="es-ES"/>
        </w:rPr>
        <w:t xml:space="preserve"> </w:t>
      </w:r>
      <w:r w:rsidR="001D770B" w:rsidRPr="002B625A">
        <w:rPr>
          <w:rFonts w:ascii="Arial" w:eastAsia="Times New Roman" w:hAnsi="Arial" w:cs="Arial"/>
          <w:bCs/>
          <w:spacing w:val="-4"/>
          <w:sz w:val="18"/>
          <w:szCs w:val="18"/>
          <w:lang w:eastAsia="es-ES"/>
        </w:rPr>
        <w:t xml:space="preserve">y cierre de año </w:t>
      </w:r>
      <w:r w:rsidR="003B790A">
        <w:rPr>
          <w:rFonts w:ascii="Arial" w:eastAsia="Times New Roman" w:hAnsi="Arial" w:cs="Arial"/>
          <w:bCs/>
          <w:spacing w:val="-4"/>
          <w:sz w:val="18"/>
          <w:szCs w:val="18"/>
          <w:lang w:eastAsia="es-ES"/>
        </w:rPr>
        <w:t xml:space="preserve">de </w:t>
      </w:r>
      <w:r w:rsidR="001D770B">
        <w:rPr>
          <w:rFonts w:ascii="Arial" w:eastAsia="Times New Roman" w:hAnsi="Arial" w:cs="Arial"/>
          <w:bCs/>
          <w:spacing w:val="-4"/>
          <w:sz w:val="18"/>
          <w:szCs w:val="18"/>
          <w:lang w:eastAsia="es-ES"/>
        </w:rPr>
        <w:fldChar w:fldCharType="begin"/>
      </w:r>
      <w:r w:rsidR="001D770B">
        <w:rPr>
          <w:rFonts w:ascii="Arial" w:eastAsia="Times New Roman" w:hAnsi="Arial" w:cs="Arial"/>
          <w:bCs/>
          <w:spacing w:val="-4"/>
          <w:sz w:val="18"/>
          <w:szCs w:val="18"/>
          <w:lang w:eastAsia="es-ES"/>
        </w:rPr>
        <w:instrText xml:space="preserve"> MERGEFIELD Año2 </w:instrText>
      </w:r>
      <w:r w:rsidR="001D770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1D770B">
        <w:rPr>
          <w:rFonts w:ascii="Arial" w:eastAsia="Times New Roman" w:hAnsi="Arial" w:cs="Arial"/>
          <w:bCs/>
          <w:spacing w:val="-4"/>
          <w:sz w:val="18"/>
          <w:szCs w:val="18"/>
          <w:lang w:eastAsia="es-ES"/>
        </w:rPr>
        <w:fldChar w:fldCharType="end"/>
      </w:r>
      <w:r w:rsidR="003B790A">
        <w:rPr>
          <w:rFonts w:ascii="Arial" w:eastAsia="Times New Roman" w:hAnsi="Arial" w:cs="Arial"/>
          <w:bCs/>
          <w:spacing w:val="-4"/>
          <w:sz w:val="18"/>
          <w:szCs w:val="18"/>
          <w:lang w:eastAsia="es-ES"/>
        </w:rPr>
        <w:t xml:space="preserve"> a </w:t>
      </w:r>
      <w:r w:rsidR="001D770B">
        <w:rPr>
          <w:rFonts w:ascii="Arial" w:eastAsia="Times New Roman" w:hAnsi="Arial" w:cs="Arial"/>
          <w:bCs/>
          <w:spacing w:val="-4"/>
          <w:sz w:val="18"/>
          <w:szCs w:val="18"/>
          <w:lang w:eastAsia="es-ES"/>
        </w:rPr>
        <w:fldChar w:fldCharType="begin"/>
      </w:r>
      <w:r w:rsidR="001D770B">
        <w:rPr>
          <w:rFonts w:ascii="Arial" w:eastAsia="Times New Roman" w:hAnsi="Arial" w:cs="Arial"/>
          <w:bCs/>
          <w:spacing w:val="-4"/>
          <w:sz w:val="18"/>
          <w:szCs w:val="18"/>
          <w:lang w:eastAsia="es-ES"/>
        </w:rPr>
        <w:instrText xml:space="preserve"> MERGEFIELD Año4 </w:instrText>
      </w:r>
      <w:r w:rsidR="001D770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1D770B">
        <w:rPr>
          <w:rFonts w:ascii="Arial" w:eastAsia="Times New Roman" w:hAnsi="Arial" w:cs="Arial"/>
          <w:bCs/>
          <w:spacing w:val="-4"/>
          <w:sz w:val="18"/>
          <w:szCs w:val="18"/>
          <w:lang w:eastAsia="es-ES"/>
        </w:rPr>
        <w:fldChar w:fldCharType="end"/>
      </w:r>
      <w:r w:rsidR="001D770B" w:rsidRPr="002B625A">
        <w:rPr>
          <w:rFonts w:ascii="Arial" w:eastAsia="Times New Roman" w:hAnsi="Arial" w:cs="Arial"/>
          <w:bCs/>
          <w:spacing w:val="-4"/>
          <w:sz w:val="18"/>
          <w:szCs w:val="18"/>
          <w:lang w:eastAsia="es-ES"/>
        </w:rPr>
        <w:t>)</w:t>
      </w:r>
    </w:p>
    <w:p w14:paraId="6B60B88A" w14:textId="0E26BC6C" w:rsidR="004E4C62" w:rsidRDefault="00E76C29" w:rsidP="004C0136">
      <w:pPr>
        <w:pStyle w:val="Prrafodelista"/>
        <w:keepNext/>
        <w:widowControl/>
        <w:autoSpaceDE w:val="0"/>
        <w:autoSpaceDN w:val="0"/>
        <w:adjustRightInd w:val="0"/>
        <w:spacing w:before="240"/>
        <w:jc w:val="center"/>
        <w:rPr>
          <w:rFonts w:ascii="Arial" w:eastAsia="Times New Roman" w:hAnsi="Arial" w:cs="Arial"/>
          <w:b/>
          <w:sz w:val="24"/>
          <w:szCs w:val="24"/>
          <w:lang w:eastAsia="es-ES"/>
        </w:rPr>
      </w:pPr>
      <w:r>
        <w:rPr>
          <w:noProof/>
          <w:lang w:eastAsia="es-MX"/>
        </w:rPr>
        <w:drawing>
          <wp:inline distT="0" distB="0" distL="0" distR="0" wp14:anchorId="7F172351" wp14:editId="115D048C">
            <wp:extent cx="6123940" cy="1407795"/>
            <wp:effectExtent l="0" t="0" r="0" b="1905"/>
            <wp:docPr id="452" name="Gráfico 452">
              <a:extLst xmlns:a="http://schemas.openxmlformats.org/drawingml/2006/main">
                <a:ext uri="{FF2B5EF4-FFF2-40B4-BE49-F238E27FC236}">
                  <a16:creationId xmlns:a16="http://schemas.microsoft.com/office/drawing/2014/main" id="{FA5A5C2A-9CDB-4C86-A92A-7DBE68B7D4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B101E3" w14:textId="091BF817" w:rsidR="0012351C" w:rsidRPr="001770EF" w:rsidRDefault="0012351C" w:rsidP="00E42B95">
      <w:pPr>
        <w:pStyle w:val="Prrafodelista"/>
        <w:keepNext/>
        <w:widowControl/>
        <w:spacing w:before="120"/>
        <w:ind w:left="720" w:right="-22" w:hanging="720"/>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A563A6">
        <w:rPr>
          <w:rFonts w:ascii="Arial" w:hAnsi="Arial" w:cs="Arial"/>
          <w:sz w:val="16"/>
          <w:szCs w:val="16"/>
        </w:rPr>
        <w:t>El</w:t>
      </w:r>
      <w:proofErr w:type="gramEnd"/>
      <w:r w:rsidRPr="00A563A6">
        <w:rPr>
          <w:rFonts w:ascii="Arial" w:hAnsi="Arial" w:cs="Arial"/>
          <w:sz w:val="16"/>
          <w:szCs w:val="16"/>
        </w:rPr>
        <w:t xml:space="preserve"> denominador </w:t>
      </w:r>
      <w:r>
        <w:rPr>
          <w:rFonts w:ascii="Arial" w:hAnsi="Arial" w:cs="Arial"/>
          <w:sz w:val="16"/>
          <w:szCs w:val="16"/>
        </w:rPr>
        <w:t>para el cálculo de</w:t>
      </w:r>
      <w:r w:rsidRPr="00A563A6">
        <w:rPr>
          <w:rFonts w:ascii="Arial" w:hAnsi="Arial" w:cs="Arial"/>
          <w:sz w:val="16"/>
          <w:szCs w:val="16"/>
        </w:rPr>
        <w:t xml:space="preserve"> la tasa para el periodo 201</w:t>
      </w:r>
      <w:r>
        <w:rPr>
          <w:rFonts w:ascii="Arial" w:hAnsi="Arial" w:cs="Arial"/>
          <w:sz w:val="16"/>
          <w:szCs w:val="16"/>
        </w:rPr>
        <w:t>3</w:t>
      </w:r>
      <w:r w:rsidRPr="00A563A6">
        <w:rPr>
          <w:rFonts w:ascii="Arial" w:hAnsi="Arial" w:cs="Arial"/>
          <w:sz w:val="16"/>
          <w:szCs w:val="16"/>
        </w:rPr>
        <w:t>-2019 corresponde a las proyecciones de población 2016-2050 de</w:t>
      </w:r>
      <w:r>
        <w:rPr>
          <w:rFonts w:ascii="Arial" w:hAnsi="Arial" w:cs="Arial"/>
          <w:sz w:val="16"/>
          <w:szCs w:val="16"/>
        </w:rPr>
        <w:t>l Consejo Na</w:t>
      </w:r>
      <w:r w:rsidRPr="00A90152">
        <w:rPr>
          <w:rFonts w:ascii="Arial" w:hAnsi="Arial" w:cs="Arial"/>
          <w:sz w:val="16"/>
          <w:szCs w:val="16"/>
        </w:rPr>
        <w:t>ci</w:t>
      </w:r>
      <w:r>
        <w:rPr>
          <w:rFonts w:ascii="Arial" w:hAnsi="Arial" w:cs="Arial"/>
          <w:sz w:val="16"/>
          <w:szCs w:val="16"/>
        </w:rPr>
        <w:t>onal de Población</w:t>
      </w:r>
      <w:r w:rsidRPr="00A563A6">
        <w:rPr>
          <w:rFonts w:ascii="Arial" w:hAnsi="Arial" w:cs="Arial"/>
          <w:sz w:val="16"/>
          <w:szCs w:val="16"/>
        </w:rPr>
        <w:t xml:space="preserve"> </w:t>
      </w:r>
      <w:r>
        <w:rPr>
          <w:rFonts w:ascii="Arial" w:hAnsi="Arial" w:cs="Arial"/>
          <w:sz w:val="16"/>
          <w:szCs w:val="16"/>
        </w:rPr>
        <w:t>(</w:t>
      </w:r>
      <w:r w:rsidRPr="00A563A6">
        <w:rPr>
          <w:rFonts w:ascii="Arial" w:hAnsi="Arial" w:cs="Arial"/>
          <w:sz w:val="16"/>
          <w:szCs w:val="16"/>
        </w:rPr>
        <w:t>CONAPO</w:t>
      </w:r>
      <w:r>
        <w:rPr>
          <w:rFonts w:ascii="Arial" w:hAnsi="Arial" w:cs="Arial"/>
          <w:sz w:val="16"/>
          <w:szCs w:val="16"/>
        </w:rPr>
        <w:t>)</w:t>
      </w:r>
      <w:r w:rsidRPr="00A563A6">
        <w:rPr>
          <w:rFonts w:ascii="Arial" w:hAnsi="Arial" w:cs="Arial"/>
          <w:sz w:val="16"/>
          <w:szCs w:val="16"/>
        </w:rPr>
        <w:t xml:space="preserve"> y a la Conciliación Demográfica de México, 1950-2015. </w:t>
      </w:r>
      <w:r>
        <w:rPr>
          <w:rFonts w:ascii="Arial" w:hAnsi="Arial" w:cs="Arial"/>
          <w:sz w:val="16"/>
          <w:szCs w:val="16"/>
        </w:rPr>
        <w:t>El denominador</w:t>
      </w:r>
      <w:r w:rsidRPr="00A563A6">
        <w:rPr>
          <w:rFonts w:ascii="Arial" w:hAnsi="Arial" w:cs="Arial"/>
          <w:sz w:val="16"/>
          <w:szCs w:val="16"/>
        </w:rPr>
        <w:t xml:space="preserve"> de</w:t>
      </w:r>
      <w:r>
        <w:rPr>
          <w:rFonts w:ascii="Arial" w:hAnsi="Arial" w:cs="Arial"/>
          <w:sz w:val="16"/>
          <w:szCs w:val="16"/>
        </w:rPr>
        <w:t xml:space="preserve"> </w:t>
      </w:r>
      <w:r w:rsidRPr="00A563A6">
        <w:rPr>
          <w:rFonts w:ascii="Arial" w:hAnsi="Arial" w:cs="Arial"/>
          <w:sz w:val="16"/>
          <w:szCs w:val="16"/>
        </w:rPr>
        <w:t>l</w:t>
      </w:r>
      <w:r>
        <w:rPr>
          <w:rFonts w:ascii="Arial" w:hAnsi="Arial" w:cs="Arial"/>
          <w:sz w:val="16"/>
          <w:szCs w:val="16"/>
        </w:rPr>
        <w:t>os</w:t>
      </w:r>
      <w:r w:rsidRPr="00A563A6">
        <w:rPr>
          <w:rFonts w:ascii="Arial" w:hAnsi="Arial" w:cs="Arial"/>
          <w:sz w:val="16"/>
          <w:szCs w:val="16"/>
        </w:rPr>
        <w:t xml:space="preserve"> año</w:t>
      </w:r>
      <w:r>
        <w:rPr>
          <w:rFonts w:ascii="Arial" w:hAnsi="Arial" w:cs="Arial"/>
          <w:sz w:val="16"/>
          <w:szCs w:val="16"/>
        </w:rPr>
        <w:t>s</w:t>
      </w:r>
      <w:r w:rsidRPr="00A563A6">
        <w:rPr>
          <w:rFonts w:ascii="Arial" w:hAnsi="Arial" w:cs="Arial"/>
          <w:sz w:val="16"/>
          <w:szCs w:val="16"/>
        </w:rPr>
        <w:t xml:space="preserve"> 202</w:t>
      </w:r>
      <w:r>
        <w:rPr>
          <w:rFonts w:ascii="Arial" w:hAnsi="Arial" w:cs="Arial"/>
          <w:sz w:val="16"/>
          <w:szCs w:val="16"/>
        </w:rPr>
        <w:t>0-</w:t>
      </w:r>
      <w:r>
        <w:rPr>
          <w:rFonts w:ascii="Arial" w:hAnsi="Arial" w:cs="Arial"/>
          <w:sz w:val="16"/>
          <w:szCs w:val="16"/>
        </w:rPr>
        <w:fldChar w:fldCharType="begin"/>
      </w:r>
      <w:r>
        <w:rPr>
          <w:rFonts w:ascii="Arial" w:hAnsi="Arial" w:cs="Arial"/>
          <w:sz w:val="16"/>
          <w:szCs w:val="16"/>
        </w:rPr>
        <w:instrText xml:space="preserve"> MERGEFIELD Año </w:instrText>
      </w:r>
      <w:r>
        <w:rPr>
          <w:rFonts w:ascii="Arial" w:hAnsi="Arial" w:cs="Arial"/>
          <w:sz w:val="16"/>
          <w:szCs w:val="16"/>
        </w:rPr>
        <w:fldChar w:fldCharType="separate"/>
      </w:r>
      <w:r w:rsidRPr="00DC0DFC">
        <w:rPr>
          <w:rFonts w:ascii="Arial" w:hAnsi="Arial" w:cs="Arial"/>
          <w:noProof/>
          <w:sz w:val="16"/>
          <w:szCs w:val="16"/>
        </w:rPr>
        <w:t>2022</w:t>
      </w:r>
      <w:r>
        <w:rPr>
          <w:rFonts w:ascii="Arial" w:hAnsi="Arial" w:cs="Arial"/>
          <w:sz w:val="16"/>
          <w:szCs w:val="16"/>
        </w:rPr>
        <w:fldChar w:fldCharType="end"/>
      </w:r>
      <w:r w:rsidRPr="00A563A6">
        <w:rPr>
          <w:rFonts w:ascii="Arial" w:hAnsi="Arial" w:cs="Arial"/>
          <w:sz w:val="16"/>
          <w:szCs w:val="16"/>
        </w:rPr>
        <w:t xml:space="preserve"> </w:t>
      </w:r>
      <w:r>
        <w:rPr>
          <w:rFonts w:ascii="Arial" w:hAnsi="Arial" w:cs="Arial"/>
          <w:sz w:val="16"/>
          <w:szCs w:val="16"/>
        </w:rPr>
        <w:t>corresponde</w:t>
      </w:r>
      <w:r w:rsidRPr="00A563A6">
        <w:rPr>
          <w:rFonts w:ascii="Arial" w:hAnsi="Arial" w:cs="Arial"/>
          <w:sz w:val="16"/>
          <w:szCs w:val="16"/>
        </w:rPr>
        <w:t xml:space="preserve"> a la estimación de población </w:t>
      </w:r>
      <w:r>
        <w:rPr>
          <w:rFonts w:ascii="Arial" w:hAnsi="Arial" w:cs="Arial"/>
          <w:sz w:val="16"/>
          <w:szCs w:val="16"/>
        </w:rPr>
        <w:t xml:space="preserve">que elabora </w:t>
      </w:r>
      <w:r w:rsidRPr="00A563A6">
        <w:rPr>
          <w:rFonts w:ascii="Arial" w:hAnsi="Arial" w:cs="Arial"/>
          <w:sz w:val="16"/>
          <w:szCs w:val="16"/>
        </w:rPr>
        <w:t>el</w:t>
      </w:r>
      <w:r>
        <w:rPr>
          <w:rFonts w:ascii="Arial" w:hAnsi="Arial" w:cs="Arial"/>
          <w:sz w:val="16"/>
          <w:szCs w:val="16"/>
        </w:rPr>
        <w:t xml:space="preserve"> </w:t>
      </w:r>
      <w:r w:rsidRPr="00A563A6">
        <w:rPr>
          <w:rFonts w:ascii="Arial" w:hAnsi="Arial" w:cs="Arial"/>
          <w:sz w:val="16"/>
          <w:szCs w:val="16"/>
        </w:rPr>
        <w:t>INEGI con base en el Marco de Muestreo de Viviendas</w:t>
      </w:r>
      <w:r w:rsidRPr="00DA4DCF">
        <w:rPr>
          <w:rFonts w:ascii="Arial" w:hAnsi="Arial" w:cs="Arial"/>
          <w:sz w:val="16"/>
          <w:szCs w:val="16"/>
        </w:rPr>
        <w:t>.</w:t>
      </w:r>
    </w:p>
    <w:p w14:paraId="29A733B3" w14:textId="243C54BC" w:rsidR="001D37FC" w:rsidRPr="007C4244" w:rsidRDefault="001D37FC" w:rsidP="00E42B95">
      <w:pPr>
        <w:pStyle w:val="Prrafodelista"/>
        <w:keepNext/>
        <w:widowControl/>
        <w:ind w:right="-22"/>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3B790A">
        <w:rPr>
          <w:rFonts w:ascii="Arial" w:hAnsi="Arial" w:cs="Arial"/>
          <w:bCs/>
          <w:sz w:val="16"/>
          <w:szCs w:val="16"/>
        </w:rPr>
        <w:tab/>
      </w:r>
      <w:r w:rsidRPr="007C4244">
        <w:rPr>
          <w:rFonts w:ascii="Arial" w:hAnsi="Arial" w:cs="Arial"/>
          <w:bCs/>
          <w:sz w:val="16"/>
          <w:szCs w:val="16"/>
        </w:rPr>
        <w:t>Información preliminar</w:t>
      </w:r>
    </w:p>
    <w:p w14:paraId="0E77179F" w14:textId="05190788" w:rsidR="001D37FC" w:rsidRDefault="001D37FC" w:rsidP="00E42B95">
      <w:pPr>
        <w:pStyle w:val="Prrafodelista"/>
        <w:widowControl/>
        <w:ind w:right="-22"/>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3B790A">
        <w:rPr>
          <w:rFonts w:ascii="Arial" w:hAnsi="Arial" w:cs="Arial"/>
          <w:bCs/>
          <w:sz w:val="16"/>
          <w:szCs w:val="16"/>
        </w:rPr>
        <w:tab/>
      </w:r>
      <w:r w:rsidR="004C054B">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090636">
        <w:rPr>
          <w:rFonts w:ascii="Arial" w:hAnsi="Arial" w:cs="Arial"/>
          <w:bCs/>
          <w:sz w:val="16"/>
          <w:szCs w:val="16"/>
        </w:rPr>
        <w:t xml:space="preserve"> de</w:t>
      </w:r>
      <w:r w:rsidRPr="00CD5108">
        <w:rPr>
          <w:rFonts w:ascii="Arial" w:hAnsi="Arial" w:cs="Arial"/>
          <w:bCs/>
          <w:sz w:val="16"/>
          <w:szCs w:val="16"/>
        </w:rPr>
        <w:t xml:space="preserve"> </w:t>
      </w:r>
      <w:r w:rsidR="006D15EB">
        <w:rPr>
          <w:rFonts w:ascii="Arial" w:hAnsi="Arial" w:cs="Arial"/>
          <w:bCs/>
          <w:sz w:val="16"/>
          <w:szCs w:val="16"/>
        </w:rPr>
        <w:fldChar w:fldCharType="begin"/>
      </w:r>
      <w:r w:rsidR="006D15EB">
        <w:rPr>
          <w:rFonts w:ascii="Arial" w:hAnsi="Arial" w:cs="Arial"/>
          <w:bCs/>
          <w:sz w:val="16"/>
          <w:szCs w:val="16"/>
        </w:rPr>
        <w:instrText xml:space="preserve"> MERGEFIELD Año4 </w:instrText>
      </w:r>
      <w:r w:rsidR="006D15EB">
        <w:rPr>
          <w:rFonts w:ascii="Arial" w:hAnsi="Arial" w:cs="Arial"/>
          <w:bCs/>
          <w:sz w:val="16"/>
          <w:szCs w:val="16"/>
        </w:rPr>
        <w:fldChar w:fldCharType="separate"/>
      </w:r>
      <w:r w:rsidR="007205EF" w:rsidRPr="00DC0DFC">
        <w:rPr>
          <w:rFonts w:ascii="Arial" w:hAnsi="Arial" w:cs="Arial"/>
          <w:bCs/>
          <w:noProof/>
          <w:sz w:val="16"/>
          <w:szCs w:val="16"/>
        </w:rPr>
        <w:t>2021</w:t>
      </w:r>
      <w:r w:rsidR="006D15EB">
        <w:rPr>
          <w:rFonts w:ascii="Arial" w:hAnsi="Arial" w:cs="Arial"/>
          <w:bCs/>
          <w:sz w:val="16"/>
          <w:szCs w:val="16"/>
        </w:rPr>
        <w:fldChar w:fldCharType="end"/>
      </w:r>
      <w:r>
        <w:rPr>
          <w:rFonts w:ascii="Arial" w:hAnsi="Arial" w:cs="Arial"/>
          <w:bCs/>
          <w:sz w:val="16"/>
          <w:szCs w:val="16"/>
        </w:rPr>
        <w:t xml:space="preserve"> y </w:t>
      </w:r>
      <w:r w:rsidR="006D15EB">
        <w:rPr>
          <w:rFonts w:ascii="Arial" w:hAnsi="Arial" w:cs="Arial"/>
          <w:bCs/>
          <w:sz w:val="16"/>
          <w:szCs w:val="16"/>
        </w:rPr>
        <w:fldChar w:fldCharType="begin"/>
      </w:r>
      <w:r w:rsidR="006D15EB">
        <w:rPr>
          <w:rFonts w:ascii="Arial" w:hAnsi="Arial" w:cs="Arial"/>
          <w:bCs/>
          <w:sz w:val="16"/>
          <w:szCs w:val="16"/>
        </w:rPr>
        <w:instrText xml:space="preserve"> MERGEFIELD Año </w:instrText>
      </w:r>
      <w:r w:rsidR="006D15EB">
        <w:rPr>
          <w:rFonts w:ascii="Arial" w:hAnsi="Arial" w:cs="Arial"/>
          <w:bCs/>
          <w:sz w:val="16"/>
          <w:szCs w:val="16"/>
        </w:rPr>
        <w:fldChar w:fldCharType="separate"/>
      </w:r>
      <w:r w:rsidR="007205EF" w:rsidRPr="00DC0DFC">
        <w:rPr>
          <w:rFonts w:ascii="Arial" w:hAnsi="Arial" w:cs="Arial"/>
          <w:bCs/>
          <w:noProof/>
          <w:sz w:val="16"/>
          <w:szCs w:val="16"/>
        </w:rPr>
        <w:t>2022</w:t>
      </w:r>
      <w:r w:rsidR="006D15EB">
        <w:rPr>
          <w:rFonts w:ascii="Arial" w:hAnsi="Arial" w:cs="Arial"/>
          <w:bCs/>
          <w:sz w:val="16"/>
          <w:szCs w:val="16"/>
        </w:rPr>
        <w:fldChar w:fldCharType="end"/>
      </w:r>
      <w:r>
        <w:rPr>
          <w:rFonts w:ascii="Arial" w:hAnsi="Arial" w:cs="Arial"/>
          <w:bCs/>
          <w:sz w:val="16"/>
          <w:szCs w:val="16"/>
          <w:vertAlign w:val="superscript"/>
        </w:rPr>
        <w:t>P</w:t>
      </w:r>
    </w:p>
    <w:p w14:paraId="0F85A7BD" w14:textId="69196C55" w:rsidR="004E4C62" w:rsidRDefault="004E4C62" w:rsidP="00D64848">
      <w:pPr>
        <w:pStyle w:val="Sinespaciado"/>
        <w:rPr>
          <w:lang w:eastAsia="es-ES"/>
        </w:rPr>
      </w:pPr>
    </w:p>
    <w:p w14:paraId="0F5DDB7D" w14:textId="77777777" w:rsidR="00353243" w:rsidRDefault="00353243" w:rsidP="00D64848">
      <w:pPr>
        <w:pStyle w:val="Sinespaciado"/>
        <w:rPr>
          <w:lang w:eastAsia="es-ES"/>
        </w:rPr>
      </w:pPr>
    </w:p>
    <w:p w14:paraId="58891017" w14:textId="77777777" w:rsidR="00290C4C" w:rsidRPr="001770EF" w:rsidRDefault="00290C4C" w:rsidP="00437CD1">
      <w:pPr>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Exceso de mortalidad por enfermedades del coraz</w:t>
      </w:r>
      <w:r w:rsidRPr="001770EF">
        <w:rPr>
          <w:rFonts w:ascii="Arial Negrita" w:eastAsia="Times New Roman" w:hAnsi="Arial Negrita" w:cs="Arial" w:hint="eastAsia"/>
          <w:b/>
          <w:sz w:val="24"/>
          <w:szCs w:val="24"/>
          <w:lang w:eastAsia="es-ES"/>
        </w:rPr>
        <w:t>ó</w:t>
      </w:r>
      <w:r w:rsidRPr="001770EF">
        <w:rPr>
          <w:rFonts w:ascii="Arial Negrita" w:eastAsia="Times New Roman" w:hAnsi="Arial Negrita" w:cs="Arial"/>
          <w:b/>
          <w:sz w:val="24"/>
          <w:szCs w:val="24"/>
          <w:lang w:eastAsia="es-ES"/>
        </w:rPr>
        <w:t>n</w:t>
      </w:r>
    </w:p>
    <w:p w14:paraId="1D3B29AF" w14:textId="77777777" w:rsidR="00290C4C" w:rsidRPr="00180AB5" w:rsidRDefault="00290C4C" w:rsidP="00290C4C">
      <w:pPr>
        <w:pStyle w:val="Sinespaciado"/>
        <w:jc w:val="both"/>
        <w:rPr>
          <w:rFonts w:ascii="Arial" w:eastAsia="Calibri" w:hAnsi="Arial" w:cs="Arial"/>
          <w:sz w:val="24"/>
          <w:szCs w:val="24"/>
        </w:rPr>
      </w:pPr>
    </w:p>
    <w:p w14:paraId="01BAE490" w14:textId="18A23920" w:rsidR="00290C4C" w:rsidRPr="00E42B95" w:rsidRDefault="00290C4C" w:rsidP="00E42B95">
      <w:pPr>
        <w:pStyle w:val="Sinespaciado"/>
        <w:ind w:left="-142" w:right="-22"/>
        <w:jc w:val="both"/>
        <w:rPr>
          <w:rFonts w:ascii="Arial" w:hAnsi="Arial" w:cs="Arial"/>
          <w:sz w:val="24"/>
        </w:rPr>
      </w:pPr>
      <w:r w:rsidRPr="00E42B95">
        <w:rPr>
          <w:rFonts w:ascii="Arial" w:hAnsi="Arial" w:cs="Arial"/>
          <w:sz w:val="24"/>
        </w:rPr>
        <w:t xml:space="preserve">Para el caso de las defunciones provocadas por enfermedades del corazón, se esperaban </w:t>
      </w:r>
      <w:r w:rsidR="00E42B95">
        <w:rPr>
          <w:rFonts w:ascii="Arial" w:hAnsi="Arial" w:cs="Arial"/>
          <w:sz w:val="24"/>
        </w:rPr>
        <w:t xml:space="preserve">   </w:t>
      </w:r>
      <w:r w:rsidR="001A781B" w:rsidRPr="00E42B95">
        <w:rPr>
          <w:rFonts w:ascii="Arial" w:hAnsi="Arial" w:cs="Arial"/>
          <w:sz w:val="24"/>
        </w:rPr>
        <w:t>386</w:t>
      </w:r>
      <w:r w:rsidR="00E42B95">
        <w:rPr>
          <w:rFonts w:ascii="Arial" w:hAnsi="Arial" w:cs="Arial"/>
          <w:sz w:val="24"/>
        </w:rPr>
        <w:t xml:space="preserve"> </w:t>
      </w:r>
      <w:r w:rsidR="001A781B" w:rsidRPr="00E42B95">
        <w:rPr>
          <w:rFonts w:ascii="Arial" w:hAnsi="Arial" w:cs="Arial"/>
          <w:sz w:val="24"/>
        </w:rPr>
        <w:t xml:space="preserve">153 </w:t>
      </w:r>
      <w:r w:rsidRPr="00E42B95">
        <w:rPr>
          <w:rFonts w:ascii="Arial" w:hAnsi="Arial" w:cs="Arial"/>
          <w:sz w:val="24"/>
        </w:rPr>
        <w:t xml:space="preserve">defunciones estimadas por canales endémicos y </w:t>
      </w:r>
      <w:r w:rsidR="001A781B" w:rsidRPr="00E42B95">
        <w:rPr>
          <w:rFonts w:ascii="Arial" w:hAnsi="Arial" w:cs="Arial"/>
          <w:sz w:val="24"/>
        </w:rPr>
        <w:t xml:space="preserve">417 653 </w:t>
      </w:r>
      <w:r w:rsidRPr="00E42B95">
        <w:rPr>
          <w:rFonts w:ascii="Arial" w:hAnsi="Arial" w:cs="Arial"/>
          <w:sz w:val="24"/>
        </w:rPr>
        <w:t xml:space="preserve">por el modelo cuasi-Poisson: ocurrieron </w:t>
      </w:r>
      <w:r w:rsidR="001A781B" w:rsidRPr="00E42B95">
        <w:rPr>
          <w:rFonts w:ascii="Arial" w:hAnsi="Arial" w:cs="Arial"/>
          <w:sz w:val="24"/>
        </w:rPr>
        <w:t>545 403</w:t>
      </w:r>
      <w:r w:rsidRPr="00E42B95">
        <w:rPr>
          <w:rFonts w:ascii="Arial" w:hAnsi="Arial" w:cs="Arial"/>
          <w:sz w:val="24"/>
        </w:rPr>
        <w:t xml:space="preserve">. Así, el exceso de mortalidad en este rubro fue de </w:t>
      </w:r>
      <w:r w:rsidR="001A781B" w:rsidRPr="00E42B95">
        <w:rPr>
          <w:rFonts w:ascii="Arial" w:hAnsi="Arial" w:cs="Arial"/>
          <w:sz w:val="24"/>
        </w:rPr>
        <w:t xml:space="preserve">159 250 </w:t>
      </w:r>
      <w:r w:rsidRPr="00E42B95">
        <w:rPr>
          <w:rFonts w:ascii="Arial" w:hAnsi="Arial" w:cs="Arial"/>
          <w:sz w:val="24"/>
        </w:rPr>
        <w:t xml:space="preserve">mediante canales endémicos y de </w:t>
      </w:r>
      <w:r w:rsidR="001A781B" w:rsidRPr="00E42B95">
        <w:rPr>
          <w:rFonts w:ascii="Arial" w:hAnsi="Arial" w:cs="Arial"/>
          <w:sz w:val="24"/>
        </w:rPr>
        <w:t xml:space="preserve">127 750 </w:t>
      </w:r>
      <w:r w:rsidRPr="00E42B95">
        <w:rPr>
          <w:rFonts w:ascii="Arial" w:hAnsi="Arial" w:cs="Arial"/>
          <w:sz w:val="24"/>
        </w:rPr>
        <w:t xml:space="preserve">con el modelo cuasi-Poisson. Lo anterior representó </w:t>
      </w:r>
      <w:r w:rsidR="001A781B" w:rsidRPr="00E42B95">
        <w:rPr>
          <w:rFonts w:ascii="Arial" w:hAnsi="Arial" w:cs="Arial"/>
          <w:sz w:val="24"/>
        </w:rPr>
        <w:t>41.24</w:t>
      </w:r>
      <w:r w:rsidRPr="00E42B95">
        <w:rPr>
          <w:rFonts w:ascii="Arial" w:hAnsi="Arial" w:cs="Arial"/>
          <w:sz w:val="24"/>
        </w:rPr>
        <w:t xml:space="preserve"> y </w:t>
      </w:r>
      <w:r w:rsidR="001A781B" w:rsidRPr="00E42B95">
        <w:rPr>
          <w:rFonts w:ascii="Arial" w:hAnsi="Arial" w:cs="Arial"/>
          <w:sz w:val="24"/>
        </w:rPr>
        <w:t>30.59</w:t>
      </w:r>
      <w:r w:rsidRPr="00E42B95">
        <w:rPr>
          <w:rFonts w:ascii="Arial" w:hAnsi="Arial" w:cs="Arial"/>
          <w:sz w:val="24"/>
        </w:rPr>
        <w:t xml:space="preserve"> %, respectivamente.</w:t>
      </w:r>
    </w:p>
    <w:p w14:paraId="79DF0E73" w14:textId="77777777" w:rsidR="00290C4C" w:rsidRDefault="00290C4C" w:rsidP="00290C4C">
      <w:pPr>
        <w:pStyle w:val="Sinespaciado"/>
        <w:rPr>
          <w:rFonts w:ascii="Calibri" w:hAnsi="Calibri" w:cs="Times New Roman"/>
        </w:rPr>
      </w:pPr>
    </w:p>
    <w:p w14:paraId="7D3A3D13" w14:textId="70F2000B" w:rsidR="00290C4C" w:rsidRPr="001A781B" w:rsidRDefault="00290C4C" w:rsidP="00290C4C">
      <w:pPr>
        <w:pStyle w:val="Textoindependiente"/>
        <w:kinsoku w:val="0"/>
        <w:overflowPunct w:val="0"/>
        <w:ind w:left="0"/>
        <w:jc w:val="center"/>
        <w:rPr>
          <w:sz w:val="20"/>
          <w:szCs w:val="20"/>
        </w:rPr>
      </w:pPr>
      <w:r w:rsidRPr="001A781B">
        <w:rPr>
          <w:sz w:val="20"/>
          <w:szCs w:val="20"/>
        </w:rPr>
        <w:t xml:space="preserve">Gráfica </w:t>
      </w:r>
      <w:r w:rsidR="00F05F7C" w:rsidRPr="001A781B">
        <w:rPr>
          <w:sz w:val="20"/>
          <w:szCs w:val="20"/>
        </w:rPr>
        <w:t>11</w:t>
      </w:r>
    </w:p>
    <w:p w14:paraId="3E45F704" w14:textId="77777777" w:rsidR="00290C4C" w:rsidRPr="008C6163" w:rsidRDefault="00290C4C" w:rsidP="00290C4C">
      <w:pPr>
        <w:jc w:val="center"/>
        <w:rPr>
          <w:rFonts w:ascii="Arial Negrita" w:hAnsi="Arial Negrita" w:cs="Arial"/>
          <w:bCs/>
          <w:smallCaps/>
          <w:spacing w:val="-4"/>
        </w:rPr>
      </w:pPr>
      <w:r w:rsidRPr="008C6163">
        <w:rPr>
          <w:rFonts w:ascii="Arial Negrita" w:hAnsi="Arial Negrita" w:cs="Arial"/>
          <w:b/>
          <w:bCs/>
          <w:smallCaps/>
          <w:spacing w:val="-4"/>
        </w:rPr>
        <w:t>Exceso de mortalidad por enfermedades del corazón</w:t>
      </w:r>
    </w:p>
    <w:p w14:paraId="1D222AB3" w14:textId="77777777" w:rsidR="00290C4C" w:rsidRDefault="00290C4C" w:rsidP="00290C4C">
      <w:pPr>
        <w:pStyle w:val="Sinespaciado"/>
        <w:jc w:val="center"/>
        <w:rPr>
          <w:rFonts w:ascii="Arial" w:hAnsi="Arial" w:cs="Arial"/>
          <w:sz w:val="18"/>
          <w:szCs w:val="18"/>
          <w:lang w:val="es-MX"/>
        </w:rPr>
      </w:pPr>
      <w:r w:rsidRPr="008C6163">
        <w:rPr>
          <w:rFonts w:ascii="Arial" w:hAnsi="Arial" w:cs="Arial"/>
          <w:sz w:val="18"/>
          <w:szCs w:val="18"/>
          <w:lang w:val="es-MX"/>
        </w:rPr>
        <w:t xml:space="preserve">(Semana epidemiológica 01 de 2020 a la </w:t>
      </w:r>
      <w:r w:rsidRPr="001A781B">
        <w:rPr>
          <w:rFonts w:ascii="Arial" w:hAnsi="Arial" w:cs="Arial"/>
          <w:sz w:val="18"/>
          <w:szCs w:val="18"/>
          <w:lang w:val="es-MX"/>
        </w:rPr>
        <w:t>25 de 2022</w:t>
      </w:r>
      <w:r w:rsidRPr="001A781B">
        <w:rPr>
          <w:rFonts w:ascii="Arial" w:hAnsi="Arial" w:cs="Arial"/>
          <w:sz w:val="18"/>
          <w:szCs w:val="18"/>
          <w:vertAlign w:val="superscript"/>
          <w:lang w:val="es-MX"/>
        </w:rPr>
        <w:t>P</w:t>
      </w:r>
      <w:r w:rsidRPr="001A781B">
        <w:rPr>
          <w:rFonts w:ascii="Arial" w:hAnsi="Arial" w:cs="Arial"/>
          <w:sz w:val="18"/>
          <w:szCs w:val="18"/>
          <w:lang w:val="es-MX"/>
        </w:rPr>
        <w:t>)</w:t>
      </w:r>
    </w:p>
    <w:p w14:paraId="42CCCB20" w14:textId="6BBB2EFB" w:rsidR="00290C4C" w:rsidRDefault="00D8128F" w:rsidP="00290C4C">
      <w:pPr>
        <w:pStyle w:val="Sinespaciado"/>
        <w:jc w:val="center"/>
        <w:rPr>
          <w:rFonts w:ascii="Arial" w:hAnsi="Arial" w:cs="Arial"/>
          <w:sz w:val="18"/>
          <w:szCs w:val="18"/>
        </w:rPr>
      </w:pPr>
      <w:r>
        <w:rPr>
          <w:noProof/>
          <w:lang w:val="es-MX" w:eastAsia="es-MX"/>
        </w:rPr>
        <w:drawing>
          <wp:inline distT="0" distB="0" distL="0" distR="0" wp14:anchorId="7987B4FC" wp14:editId="7DA46BB0">
            <wp:extent cx="6392173" cy="2190750"/>
            <wp:effectExtent l="0" t="0" r="8890" b="0"/>
            <wp:docPr id="509" name="Gráfico 509">
              <a:extLst xmlns:a="http://schemas.openxmlformats.org/drawingml/2006/main">
                <a:ext uri="{FF2B5EF4-FFF2-40B4-BE49-F238E27FC236}">
                  <a16:creationId xmlns:a16="http://schemas.microsoft.com/office/drawing/2014/main" id="{F1EE6569-26FF-45AA-8DFF-375BAC3397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CE2C12" w14:textId="1AA005C8" w:rsidR="009B3A1A" w:rsidRDefault="009B3A1A" w:rsidP="009B3A1A">
      <w:pPr>
        <w:pStyle w:val="Sinespaciado"/>
        <w:rPr>
          <w:rFonts w:ascii="Arial" w:hAnsi="Arial" w:cs="Arial"/>
          <w:sz w:val="16"/>
          <w:szCs w:val="16"/>
        </w:rPr>
      </w:pPr>
      <w:r>
        <w:rPr>
          <w:rFonts w:ascii="Arial" w:hAnsi="Arial" w:cs="Arial"/>
          <w:sz w:val="16"/>
          <w:szCs w:val="16"/>
        </w:rPr>
        <w:t xml:space="preserve">P: </w:t>
      </w:r>
      <w:r w:rsidR="003B790A">
        <w:rPr>
          <w:rFonts w:ascii="Arial" w:hAnsi="Arial" w:cs="Arial"/>
          <w:sz w:val="16"/>
          <w:szCs w:val="16"/>
        </w:rPr>
        <w:tab/>
      </w:r>
      <w:r>
        <w:rPr>
          <w:rFonts w:ascii="Arial" w:hAnsi="Arial" w:cs="Arial"/>
          <w:sz w:val="16"/>
          <w:szCs w:val="16"/>
        </w:rPr>
        <w:t>Información preliminar</w:t>
      </w:r>
    </w:p>
    <w:p w14:paraId="45996A02" w14:textId="2ABD7350" w:rsidR="00290C4C" w:rsidRDefault="00290C4C" w:rsidP="00290C4C">
      <w:pPr>
        <w:pStyle w:val="Sinespaciado"/>
        <w:rPr>
          <w:rFonts w:ascii="Arial" w:hAnsi="Arial" w:cs="Arial"/>
          <w:sz w:val="16"/>
          <w:szCs w:val="16"/>
        </w:rPr>
      </w:pPr>
      <w:r>
        <w:rPr>
          <w:rFonts w:ascii="Arial" w:hAnsi="Arial" w:cs="Arial"/>
          <w:sz w:val="16"/>
          <w:szCs w:val="16"/>
        </w:rPr>
        <w:t xml:space="preserve">Fuente: </w:t>
      </w:r>
      <w:r w:rsidR="003B790A">
        <w:rPr>
          <w:rFonts w:ascii="Arial" w:hAnsi="Arial" w:cs="Arial"/>
          <w:sz w:val="16"/>
          <w:szCs w:val="16"/>
        </w:rPr>
        <w:tab/>
      </w:r>
      <w:r w:rsidR="004C054B">
        <w:rPr>
          <w:rFonts w:ascii="Arial" w:hAnsi="Arial" w:cs="Arial"/>
          <w:sz w:val="16"/>
          <w:szCs w:val="16"/>
        </w:rPr>
        <w:t xml:space="preserve">INEGI. </w:t>
      </w:r>
      <w:r>
        <w:rPr>
          <w:rFonts w:ascii="Arial" w:hAnsi="Arial" w:cs="Arial"/>
          <w:sz w:val="16"/>
          <w:szCs w:val="16"/>
        </w:rPr>
        <w:t xml:space="preserve">Estadísticas de Defunciones </w:t>
      </w:r>
      <w:r w:rsidRPr="008C6163">
        <w:rPr>
          <w:rFonts w:ascii="Arial" w:hAnsi="Arial" w:cs="Arial"/>
          <w:sz w:val="16"/>
          <w:szCs w:val="16"/>
        </w:rPr>
        <w:t>Registradas, 2020-2021, enero-junio 2022</w:t>
      </w:r>
      <w:r w:rsidRPr="008C6163">
        <w:rPr>
          <w:rFonts w:ascii="Arial" w:hAnsi="Arial" w:cs="Arial"/>
          <w:sz w:val="16"/>
          <w:szCs w:val="16"/>
          <w:vertAlign w:val="superscript"/>
        </w:rPr>
        <w:t>P</w:t>
      </w:r>
      <w:r>
        <w:rPr>
          <w:rFonts w:ascii="Arial" w:hAnsi="Arial" w:cs="Arial"/>
          <w:sz w:val="16"/>
          <w:szCs w:val="16"/>
        </w:rPr>
        <w:t xml:space="preserve"> </w:t>
      </w:r>
    </w:p>
    <w:p w14:paraId="54EC3103" w14:textId="04211669" w:rsidR="003B790A" w:rsidRDefault="003B790A" w:rsidP="00290C4C">
      <w:pPr>
        <w:pStyle w:val="Sinespaciado"/>
        <w:rPr>
          <w:rFonts w:ascii="Arial" w:hAnsi="Arial" w:cs="Arial"/>
          <w:sz w:val="16"/>
          <w:szCs w:val="16"/>
        </w:rPr>
      </w:pPr>
    </w:p>
    <w:p w14:paraId="04657737" w14:textId="439B2DE1" w:rsidR="003B790A" w:rsidRDefault="003B790A" w:rsidP="00290C4C">
      <w:pPr>
        <w:pStyle w:val="Sinespaciado"/>
        <w:rPr>
          <w:rFonts w:ascii="Arial" w:hAnsi="Arial" w:cs="Arial"/>
          <w:sz w:val="16"/>
          <w:szCs w:val="16"/>
        </w:rPr>
      </w:pPr>
    </w:p>
    <w:p w14:paraId="333BF3B8" w14:textId="1EB9FF63" w:rsidR="003B790A" w:rsidRDefault="003B790A" w:rsidP="00290C4C">
      <w:pPr>
        <w:pStyle w:val="Sinespaciado"/>
        <w:rPr>
          <w:rFonts w:ascii="Arial" w:hAnsi="Arial" w:cs="Arial"/>
          <w:sz w:val="16"/>
          <w:szCs w:val="16"/>
        </w:rPr>
      </w:pPr>
    </w:p>
    <w:p w14:paraId="60873C8C" w14:textId="3F2AC0EB" w:rsidR="00353243" w:rsidRDefault="00353243" w:rsidP="00290C4C">
      <w:pPr>
        <w:pStyle w:val="Sinespaciado"/>
        <w:rPr>
          <w:rFonts w:ascii="Arial" w:hAnsi="Arial" w:cs="Arial"/>
          <w:sz w:val="16"/>
          <w:szCs w:val="16"/>
        </w:rPr>
      </w:pPr>
    </w:p>
    <w:p w14:paraId="6637CD16" w14:textId="05C3BD68" w:rsidR="00353243" w:rsidRDefault="00353243" w:rsidP="00290C4C">
      <w:pPr>
        <w:pStyle w:val="Sinespaciado"/>
        <w:rPr>
          <w:rFonts w:ascii="Arial" w:hAnsi="Arial" w:cs="Arial"/>
          <w:sz w:val="16"/>
          <w:szCs w:val="16"/>
        </w:rPr>
      </w:pPr>
    </w:p>
    <w:p w14:paraId="4145EE49" w14:textId="32D34681" w:rsidR="00353243" w:rsidRDefault="00353243" w:rsidP="00290C4C">
      <w:pPr>
        <w:pStyle w:val="Sinespaciado"/>
        <w:rPr>
          <w:rFonts w:ascii="Arial" w:hAnsi="Arial" w:cs="Arial"/>
          <w:sz w:val="16"/>
          <w:szCs w:val="16"/>
        </w:rPr>
      </w:pPr>
    </w:p>
    <w:p w14:paraId="6E44907D" w14:textId="5767EC24" w:rsidR="00353243" w:rsidRDefault="00353243" w:rsidP="00290C4C">
      <w:pPr>
        <w:pStyle w:val="Sinespaciado"/>
        <w:rPr>
          <w:rFonts w:ascii="Arial" w:hAnsi="Arial" w:cs="Arial"/>
          <w:sz w:val="16"/>
          <w:szCs w:val="16"/>
        </w:rPr>
      </w:pPr>
    </w:p>
    <w:p w14:paraId="48DB0E19" w14:textId="16B8B9F0" w:rsidR="00353243" w:rsidRDefault="00353243" w:rsidP="00290C4C">
      <w:pPr>
        <w:pStyle w:val="Sinespaciado"/>
        <w:rPr>
          <w:rFonts w:ascii="Arial" w:hAnsi="Arial" w:cs="Arial"/>
          <w:sz w:val="16"/>
          <w:szCs w:val="16"/>
        </w:rPr>
      </w:pPr>
    </w:p>
    <w:p w14:paraId="5825E2BA" w14:textId="47D66B14" w:rsidR="004E4C62" w:rsidRPr="001770EF" w:rsidRDefault="004E4C62" w:rsidP="00437CD1">
      <w:pPr>
        <w:ind w:left="709"/>
        <w:jc w:val="both"/>
        <w:rPr>
          <w:rFonts w:ascii="Arial" w:eastAsia="Times New Roman" w:hAnsi="Arial" w:cs="Arial"/>
          <w:b/>
          <w:sz w:val="24"/>
          <w:szCs w:val="24"/>
          <w:lang w:eastAsia="es-ES"/>
        </w:rPr>
      </w:pPr>
      <w:r w:rsidRPr="001770EF">
        <w:rPr>
          <w:rFonts w:ascii="Arial" w:eastAsia="Times New Roman" w:hAnsi="Arial" w:cs="Arial"/>
          <w:b/>
          <w:sz w:val="24"/>
          <w:szCs w:val="24"/>
          <w:lang w:eastAsia="es-ES"/>
        </w:rPr>
        <w:t xml:space="preserve">Defunciones por diabetes </w:t>
      </w:r>
      <w:r w:rsidRPr="001770EF">
        <w:rPr>
          <w:rFonts w:ascii="Arial" w:eastAsia="Times New Roman" w:hAnsi="Arial" w:cs="Arial"/>
          <w:b/>
          <w:i/>
          <w:sz w:val="24"/>
          <w:szCs w:val="24"/>
          <w:lang w:eastAsia="es-ES"/>
        </w:rPr>
        <w:t>mellitus</w:t>
      </w:r>
    </w:p>
    <w:p w14:paraId="4077D00A" w14:textId="77777777" w:rsidR="004E4C62" w:rsidRPr="00270E17" w:rsidRDefault="004E4C62">
      <w:pPr>
        <w:ind w:left="567" w:hanging="567"/>
        <w:jc w:val="both"/>
        <w:rPr>
          <w:rFonts w:ascii="Arial" w:eastAsia="Times New Roman" w:hAnsi="Arial" w:cs="Arial"/>
          <w:b/>
          <w:sz w:val="24"/>
          <w:szCs w:val="24"/>
          <w:lang w:eastAsia="es-ES"/>
        </w:rPr>
      </w:pPr>
    </w:p>
    <w:p w14:paraId="4F74DAA3" w14:textId="57AEB17E" w:rsidR="004E4C62" w:rsidRDefault="004E4C62" w:rsidP="00353243">
      <w:pPr>
        <w:keepNext/>
        <w:widowControl/>
        <w:ind w:left="-142"/>
        <w:jc w:val="both"/>
        <w:rPr>
          <w:rFonts w:ascii="Arial" w:eastAsia="Times New Roman" w:hAnsi="Arial" w:cs="Arial"/>
          <w:sz w:val="24"/>
          <w:szCs w:val="24"/>
          <w:lang w:eastAsia="es-ES"/>
        </w:rPr>
      </w:pPr>
      <w:r w:rsidRPr="00E76C29">
        <w:rPr>
          <w:rFonts w:ascii="Arial" w:eastAsia="Times New Roman" w:hAnsi="Arial" w:cs="Arial"/>
          <w:sz w:val="24"/>
          <w:szCs w:val="24"/>
          <w:lang w:eastAsia="es-ES"/>
        </w:rPr>
        <w:t xml:space="preserve">Durante el periodo de referencia, las defunciones por diabetes </w:t>
      </w:r>
      <w:r w:rsidRPr="001770EF">
        <w:rPr>
          <w:rFonts w:ascii="Arial" w:eastAsia="Times New Roman" w:hAnsi="Arial" w:cs="Arial"/>
          <w:i/>
          <w:iCs/>
          <w:sz w:val="24"/>
          <w:szCs w:val="24"/>
          <w:lang w:eastAsia="es-ES"/>
        </w:rPr>
        <w:t>mellitus</w:t>
      </w:r>
      <w:r w:rsidRPr="00E76C29">
        <w:rPr>
          <w:rFonts w:ascii="Arial" w:eastAsia="Times New Roman" w:hAnsi="Arial" w:cs="Arial"/>
          <w:sz w:val="24"/>
          <w:szCs w:val="24"/>
          <w:lang w:eastAsia="es-ES"/>
        </w:rPr>
        <w:t xml:space="preserve"> </w:t>
      </w:r>
      <w:r w:rsidR="00925D7A" w:rsidRPr="00E76C29">
        <w:rPr>
          <w:rFonts w:ascii="Arial" w:eastAsia="Times New Roman" w:hAnsi="Arial" w:cs="Arial"/>
          <w:sz w:val="24"/>
          <w:szCs w:val="24"/>
          <w:lang w:eastAsia="es-ES"/>
        </w:rPr>
        <w:t>ocupa</w:t>
      </w:r>
      <w:r w:rsidR="00925D7A">
        <w:rPr>
          <w:rFonts w:ascii="Arial" w:eastAsia="Times New Roman" w:hAnsi="Arial" w:cs="Arial"/>
          <w:sz w:val="24"/>
          <w:szCs w:val="24"/>
          <w:lang w:eastAsia="es-ES"/>
        </w:rPr>
        <w:t>ron</w:t>
      </w:r>
      <w:r w:rsidR="00925D7A" w:rsidRPr="00E76C29">
        <w:rPr>
          <w:rFonts w:ascii="Arial" w:eastAsia="Times New Roman" w:hAnsi="Arial" w:cs="Arial"/>
          <w:sz w:val="24"/>
          <w:szCs w:val="24"/>
          <w:lang w:eastAsia="es-ES"/>
        </w:rPr>
        <w:t xml:space="preserve"> </w:t>
      </w:r>
      <w:r w:rsidRPr="00E76C29">
        <w:rPr>
          <w:rFonts w:ascii="Arial" w:eastAsia="Times New Roman" w:hAnsi="Arial" w:cs="Arial"/>
          <w:sz w:val="24"/>
          <w:szCs w:val="24"/>
          <w:lang w:eastAsia="es-ES"/>
        </w:rPr>
        <w:t xml:space="preserve">el </w:t>
      </w:r>
      <w:r w:rsidR="00E76C29" w:rsidRPr="00E76C29">
        <w:rPr>
          <w:rFonts w:ascii="Arial" w:eastAsia="Times New Roman" w:hAnsi="Arial" w:cs="Arial"/>
          <w:sz w:val="24"/>
          <w:szCs w:val="24"/>
          <w:lang w:eastAsia="es-ES"/>
        </w:rPr>
        <w:t>segundo</w:t>
      </w:r>
      <w:r w:rsidRPr="00270E17">
        <w:rPr>
          <w:rFonts w:ascii="Arial" w:eastAsia="Times New Roman" w:hAnsi="Arial" w:cs="Arial"/>
          <w:sz w:val="24"/>
          <w:szCs w:val="24"/>
          <w:lang w:eastAsia="es-ES"/>
        </w:rPr>
        <w:t xml:space="preserve"> lugar, tanto </w:t>
      </w:r>
      <w:r>
        <w:rPr>
          <w:rFonts w:ascii="Arial" w:eastAsia="Times New Roman" w:hAnsi="Arial" w:cs="Arial"/>
          <w:sz w:val="24"/>
          <w:szCs w:val="24"/>
          <w:lang w:eastAsia="es-ES"/>
        </w:rPr>
        <w:t>en el total</w:t>
      </w:r>
      <w:r w:rsidRPr="00270E17">
        <w:rPr>
          <w:rFonts w:ascii="Arial" w:eastAsia="Times New Roman" w:hAnsi="Arial" w:cs="Arial"/>
          <w:sz w:val="24"/>
          <w:szCs w:val="24"/>
          <w:lang w:eastAsia="es-ES"/>
        </w:rPr>
        <w:t>, como entre hombres y mujeres.</w:t>
      </w:r>
    </w:p>
    <w:p w14:paraId="0EE88AB5" w14:textId="77777777" w:rsidR="00353243" w:rsidRDefault="00353243" w:rsidP="001770EF">
      <w:pPr>
        <w:keepNext/>
        <w:widowControl/>
        <w:ind w:left="-142"/>
        <w:jc w:val="both"/>
        <w:rPr>
          <w:rFonts w:ascii="Arial" w:eastAsia="Times New Roman" w:hAnsi="Arial" w:cs="Arial"/>
          <w:sz w:val="24"/>
          <w:szCs w:val="24"/>
          <w:lang w:eastAsia="es-ES"/>
        </w:rPr>
      </w:pPr>
    </w:p>
    <w:p w14:paraId="48905E41" w14:textId="292769CC" w:rsidR="00392163" w:rsidRPr="00570626" w:rsidRDefault="00392163" w:rsidP="00180AB5">
      <w:pPr>
        <w:pStyle w:val="Textoindependiente"/>
        <w:keepNext/>
        <w:widowControl/>
        <w:kinsoku w:val="0"/>
        <w:overflowPunct w:val="0"/>
        <w:ind w:left="0"/>
        <w:jc w:val="center"/>
        <w:rPr>
          <w:sz w:val="20"/>
          <w:szCs w:val="20"/>
        </w:rPr>
      </w:pPr>
      <w:r w:rsidRPr="00570626">
        <w:rPr>
          <w:sz w:val="20"/>
          <w:szCs w:val="20"/>
        </w:rPr>
        <w:t xml:space="preserve">Gráfica </w:t>
      </w:r>
      <w:r w:rsidR="00F05F7C">
        <w:rPr>
          <w:sz w:val="20"/>
          <w:szCs w:val="20"/>
        </w:rPr>
        <w:t>12</w:t>
      </w:r>
    </w:p>
    <w:p w14:paraId="50F4723C" w14:textId="496A03A8" w:rsidR="004E4C62" w:rsidRPr="00E77287" w:rsidRDefault="004E4C62" w:rsidP="001770EF">
      <w:pPr>
        <w:keepNext/>
        <w:widowControl/>
        <w:jc w:val="center"/>
        <w:rPr>
          <w:rFonts w:ascii="Arial" w:eastAsia="Times New Roman" w:hAnsi="Arial" w:cs="Arial"/>
          <w:b/>
          <w:lang w:eastAsia="es-ES"/>
        </w:rPr>
      </w:pPr>
      <w:r w:rsidRPr="008E1461">
        <w:rPr>
          <w:rFonts w:ascii="Arial" w:eastAsia="Times New Roman" w:hAnsi="Arial" w:cs="Arial"/>
          <w:b/>
          <w:smallCaps/>
          <w:szCs w:val="24"/>
          <w:lang w:eastAsia="es-ES"/>
        </w:rPr>
        <w:t xml:space="preserve">Tasas de defunciones por diabetes </w:t>
      </w:r>
      <w:r w:rsidRPr="001770EF">
        <w:rPr>
          <w:rFonts w:ascii="Arial" w:eastAsia="Times New Roman" w:hAnsi="Arial" w:cs="Arial"/>
          <w:b/>
          <w:i/>
          <w:iCs/>
          <w:smallCaps/>
          <w:szCs w:val="24"/>
          <w:lang w:eastAsia="es-ES"/>
        </w:rPr>
        <w:t>mellitus</w:t>
      </w:r>
      <w:r w:rsidRPr="008E1461">
        <w:rPr>
          <w:rFonts w:ascii="Arial" w:eastAsia="Times New Roman" w:hAnsi="Arial" w:cs="Arial"/>
          <w:b/>
          <w:smallCaps/>
          <w:szCs w:val="24"/>
          <w:lang w:eastAsia="es-ES"/>
        </w:rPr>
        <w:t xml:space="preserve"> por cada 10</w:t>
      </w:r>
      <w:r w:rsidR="00EE2EC5"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12351C" w:rsidRPr="001770EF">
        <w:rPr>
          <w:rFonts w:ascii="Arial" w:eastAsia="Times New Roman" w:hAnsi="Arial" w:cs="Arial"/>
          <w:b/>
          <w:smallCaps/>
          <w:szCs w:val="24"/>
          <w:vertAlign w:val="superscript"/>
          <w:lang w:eastAsia="es-ES"/>
        </w:rPr>
        <w:t>1</w:t>
      </w:r>
      <w:r w:rsidR="003F3ADE">
        <w:rPr>
          <w:rFonts w:ascii="Arial" w:eastAsia="Times New Roman" w:hAnsi="Arial" w:cs="Arial"/>
          <w:b/>
          <w:smallCaps/>
          <w:szCs w:val="24"/>
          <w:lang w:eastAsia="es-ES"/>
        </w:rPr>
        <w:br/>
      </w:r>
      <w:r w:rsidR="003B790A">
        <w:rPr>
          <w:rFonts w:ascii="Arial" w:eastAsia="Times New Roman" w:hAnsi="Arial" w:cs="Arial"/>
          <w:bCs/>
          <w:spacing w:val="-4"/>
          <w:sz w:val="18"/>
          <w:szCs w:val="18"/>
          <w:lang w:eastAsia="es-ES"/>
        </w:rPr>
        <w:t>(E</w:t>
      </w:r>
      <w:r w:rsidR="006D15EB" w:rsidRPr="002B625A">
        <w:rPr>
          <w:rFonts w:ascii="Arial" w:eastAsia="Times New Roman" w:hAnsi="Arial" w:cs="Arial"/>
          <w:bCs/>
          <w:spacing w:val="-4"/>
          <w:sz w:val="18"/>
          <w:szCs w:val="18"/>
          <w:lang w:eastAsia="es-ES"/>
        </w:rPr>
        <w:t xml:space="preserve">nero-junio </w:t>
      </w:r>
      <w:r w:rsidR="003B790A">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3B790A">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6D15EB">
        <w:rPr>
          <w:rFonts w:ascii="Arial" w:eastAsia="Times New Roman" w:hAnsi="Arial" w:cs="Arial"/>
          <w:bCs/>
          <w:spacing w:val="-4"/>
          <w:sz w:val="18"/>
          <w:szCs w:val="18"/>
          <w:lang w:eastAsia="es-ES"/>
        </w:rPr>
        <w:fldChar w:fldCharType="end"/>
      </w:r>
      <w:r w:rsidR="006D15EB">
        <w:rPr>
          <w:rFonts w:ascii="Arial" w:eastAsia="Times New Roman" w:hAnsi="Arial" w:cs="Arial"/>
          <w:bCs/>
          <w:spacing w:val="-4"/>
          <w:sz w:val="18"/>
          <w:szCs w:val="18"/>
          <w:vertAlign w:val="superscript"/>
          <w:lang w:eastAsia="es-ES"/>
        </w:rPr>
        <w:t>P</w:t>
      </w:r>
      <w:r w:rsidR="006D15EB" w:rsidRPr="002B625A">
        <w:rPr>
          <w:rFonts w:ascii="Arial" w:eastAsia="Times New Roman" w:hAnsi="Arial" w:cs="Arial"/>
          <w:bCs/>
          <w:spacing w:val="-4"/>
          <w:sz w:val="18"/>
          <w:szCs w:val="18"/>
          <w:lang w:eastAsia="es-ES"/>
        </w:rPr>
        <w:t xml:space="preserve"> y cierre de año</w:t>
      </w:r>
      <w:r w:rsidR="003B790A">
        <w:rPr>
          <w:rFonts w:ascii="Arial" w:eastAsia="Times New Roman" w:hAnsi="Arial" w:cs="Arial"/>
          <w:bCs/>
          <w:spacing w:val="-4"/>
          <w:sz w:val="18"/>
          <w:szCs w:val="18"/>
          <w:lang w:eastAsia="es-ES"/>
        </w:rPr>
        <w:t xml:space="preserve"> 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3B790A">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Año4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6D15EB">
        <w:rPr>
          <w:rFonts w:ascii="Arial" w:eastAsia="Times New Roman" w:hAnsi="Arial" w:cs="Arial"/>
          <w:bCs/>
          <w:spacing w:val="-4"/>
          <w:sz w:val="18"/>
          <w:szCs w:val="18"/>
          <w:lang w:eastAsia="es-ES"/>
        </w:rPr>
        <w:fldChar w:fldCharType="end"/>
      </w:r>
      <w:r w:rsidR="006D15EB" w:rsidRPr="002B625A">
        <w:rPr>
          <w:rFonts w:ascii="Arial" w:eastAsia="Times New Roman" w:hAnsi="Arial" w:cs="Arial"/>
          <w:bCs/>
          <w:spacing w:val="-4"/>
          <w:sz w:val="18"/>
          <w:szCs w:val="18"/>
          <w:lang w:eastAsia="es-ES"/>
        </w:rPr>
        <w:t>)</w:t>
      </w:r>
    </w:p>
    <w:p w14:paraId="4CCF4B87" w14:textId="13F7B69D" w:rsidR="004E4C62" w:rsidRDefault="00E76C29" w:rsidP="001770EF">
      <w:pPr>
        <w:keepNext/>
        <w:widowControl/>
        <w:spacing w:before="120"/>
        <w:rPr>
          <w:rFonts w:ascii="Arial" w:hAnsi="Arial" w:cs="Arial"/>
          <w:bCs/>
          <w:sz w:val="16"/>
          <w:szCs w:val="16"/>
        </w:rPr>
      </w:pPr>
      <w:r>
        <w:rPr>
          <w:noProof/>
          <w:lang w:eastAsia="es-MX"/>
        </w:rPr>
        <w:drawing>
          <wp:inline distT="0" distB="0" distL="0" distR="0" wp14:anchorId="212572F6" wp14:editId="3D18D13E">
            <wp:extent cx="6123940" cy="1524000"/>
            <wp:effectExtent l="0" t="0" r="0" b="0"/>
            <wp:docPr id="453" name="Gráfico 453">
              <a:extLst xmlns:a="http://schemas.openxmlformats.org/drawingml/2006/main">
                <a:ext uri="{FF2B5EF4-FFF2-40B4-BE49-F238E27FC236}">
                  <a16:creationId xmlns:a16="http://schemas.microsoft.com/office/drawing/2014/main" id="{6435F3C6-107F-4CFB-A757-FF2F359DC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0B7C678" w14:textId="1F843537" w:rsidR="0012351C" w:rsidRPr="001770EF" w:rsidRDefault="0012351C" w:rsidP="001770EF">
      <w:pPr>
        <w:pStyle w:val="Prrafodelista"/>
        <w:keepNext/>
        <w:widowControl/>
        <w:spacing w:before="120"/>
        <w:ind w:left="720" w:hanging="720"/>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AA4820">
        <w:rPr>
          <w:rFonts w:ascii="Arial" w:hAnsi="Arial" w:cs="Arial"/>
          <w:sz w:val="16"/>
          <w:szCs w:val="16"/>
        </w:rPr>
        <w:t>El</w:t>
      </w:r>
      <w:proofErr w:type="gramEnd"/>
      <w:r w:rsidRPr="00AA4820">
        <w:rPr>
          <w:rFonts w:ascii="Arial" w:hAnsi="Arial" w:cs="Arial"/>
          <w:sz w:val="16"/>
          <w:szCs w:val="16"/>
        </w:rPr>
        <w:t xml:space="preserve"> denominador para el cálculo de la tasa para el periodo 2013-2019 corresponde a las proyecciones de población 2016-2050 del CONAPO y a la Conciliación Demográfica de México, 1950-2015. El denominador de los años 2020-</w:t>
      </w:r>
      <w:r w:rsidRPr="00AA4820">
        <w:rPr>
          <w:rFonts w:ascii="Arial" w:hAnsi="Arial" w:cs="Arial"/>
          <w:sz w:val="16"/>
          <w:szCs w:val="16"/>
        </w:rPr>
        <w:fldChar w:fldCharType="begin"/>
      </w:r>
      <w:r w:rsidRPr="00AA4820">
        <w:rPr>
          <w:rFonts w:ascii="Arial" w:hAnsi="Arial" w:cs="Arial"/>
          <w:sz w:val="16"/>
          <w:szCs w:val="16"/>
        </w:rPr>
        <w:instrText xml:space="preserve"> MERGEFIELD Año </w:instrText>
      </w:r>
      <w:r w:rsidRPr="00AA4820">
        <w:rPr>
          <w:rFonts w:ascii="Arial" w:hAnsi="Arial" w:cs="Arial"/>
          <w:sz w:val="16"/>
          <w:szCs w:val="16"/>
        </w:rPr>
        <w:fldChar w:fldCharType="separate"/>
      </w:r>
      <w:r w:rsidRPr="00AA4820">
        <w:rPr>
          <w:rFonts w:ascii="Arial" w:hAnsi="Arial" w:cs="Arial"/>
          <w:noProof/>
          <w:sz w:val="16"/>
          <w:szCs w:val="16"/>
        </w:rPr>
        <w:t>2022</w:t>
      </w:r>
      <w:r w:rsidRPr="00AA4820">
        <w:rPr>
          <w:rFonts w:ascii="Arial" w:hAnsi="Arial" w:cs="Arial"/>
          <w:sz w:val="16"/>
          <w:szCs w:val="16"/>
        </w:rPr>
        <w:fldChar w:fldCharType="end"/>
      </w:r>
      <w:r w:rsidRPr="00AA4820">
        <w:rPr>
          <w:rFonts w:ascii="Arial" w:hAnsi="Arial" w:cs="Arial"/>
          <w:sz w:val="16"/>
          <w:szCs w:val="16"/>
        </w:rPr>
        <w:t xml:space="preserve"> corresponde a la estimación de población que elabora el INEGI con base en el Marco de Muestreo de Viviendas.</w:t>
      </w:r>
    </w:p>
    <w:p w14:paraId="66332747" w14:textId="031B254B" w:rsidR="002B47B0" w:rsidRPr="007C4244" w:rsidRDefault="002B47B0" w:rsidP="00D95195">
      <w:pPr>
        <w:pStyle w:val="Prrafodelista"/>
        <w:keepNext/>
        <w:widowControl/>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353243">
        <w:rPr>
          <w:rFonts w:ascii="Arial" w:hAnsi="Arial" w:cs="Arial"/>
          <w:bCs/>
          <w:sz w:val="16"/>
          <w:szCs w:val="16"/>
        </w:rPr>
        <w:tab/>
      </w:r>
      <w:r w:rsidRPr="007C4244">
        <w:rPr>
          <w:rFonts w:ascii="Arial" w:hAnsi="Arial" w:cs="Arial"/>
          <w:bCs/>
          <w:sz w:val="16"/>
          <w:szCs w:val="16"/>
        </w:rPr>
        <w:t>Información preliminar</w:t>
      </w:r>
    </w:p>
    <w:p w14:paraId="5376CA6C" w14:textId="3FF72381" w:rsidR="002B47B0" w:rsidRDefault="002B47B0" w:rsidP="00D95195">
      <w:pPr>
        <w:pStyle w:val="Prrafodelista"/>
        <w:widowControl/>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353243">
        <w:rPr>
          <w:rFonts w:ascii="Arial" w:hAnsi="Arial" w:cs="Arial"/>
          <w:bCs/>
          <w:sz w:val="16"/>
          <w:szCs w:val="16"/>
        </w:rPr>
        <w:tab/>
      </w:r>
      <w:r w:rsidR="004C054B">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090636">
        <w:rPr>
          <w:rFonts w:ascii="Arial" w:hAnsi="Arial" w:cs="Arial"/>
          <w:bCs/>
          <w:sz w:val="16"/>
          <w:szCs w:val="16"/>
        </w:rPr>
        <w:t>, de</w:t>
      </w:r>
      <w:r w:rsidRPr="00CD5108">
        <w:rPr>
          <w:rFonts w:ascii="Arial" w:hAnsi="Arial" w:cs="Arial"/>
          <w:bCs/>
          <w:sz w:val="16"/>
          <w:szCs w:val="16"/>
        </w:rPr>
        <w:t xml:space="preserve"> </w:t>
      </w:r>
      <w:r w:rsidR="00367A7A">
        <w:rPr>
          <w:rFonts w:ascii="Arial" w:hAnsi="Arial" w:cs="Arial"/>
          <w:bCs/>
          <w:sz w:val="16"/>
          <w:szCs w:val="16"/>
        </w:rPr>
        <w:fldChar w:fldCharType="begin"/>
      </w:r>
      <w:r w:rsidR="00367A7A">
        <w:rPr>
          <w:rFonts w:ascii="Arial" w:hAnsi="Arial" w:cs="Arial"/>
          <w:bCs/>
          <w:sz w:val="16"/>
          <w:szCs w:val="16"/>
        </w:rPr>
        <w:instrText xml:space="preserve"> MERGEFIELD Año2 </w:instrText>
      </w:r>
      <w:r w:rsidR="00367A7A">
        <w:rPr>
          <w:rFonts w:ascii="Arial" w:hAnsi="Arial" w:cs="Arial"/>
          <w:bCs/>
          <w:sz w:val="16"/>
          <w:szCs w:val="16"/>
        </w:rPr>
        <w:fldChar w:fldCharType="separate"/>
      </w:r>
      <w:r w:rsidR="007205EF" w:rsidRPr="00DC0DFC">
        <w:rPr>
          <w:rFonts w:ascii="Arial" w:hAnsi="Arial" w:cs="Arial"/>
          <w:bCs/>
          <w:noProof/>
          <w:sz w:val="16"/>
          <w:szCs w:val="16"/>
        </w:rPr>
        <w:t>2013</w:t>
      </w:r>
      <w:r w:rsidR="00367A7A">
        <w:rPr>
          <w:rFonts w:ascii="Arial" w:hAnsi="Arial" w:cs="Arial"/>
          <w:bCs/>
          <w:sz w:val="16"/>
          <w:szCs w:val="16"/>
        </w:rPr>
        <w:fldChar w:fldCharType="end"/>
      </w:r>
      <w:r>
        <w:rPr>
          <w:rFonts w:ascii="Arial" w:hAnsi="Arial" w:cs="Arial"/>
          <w:bCs/>
          <w:sz w:val="16"/>
          <w:szCs w:val="16"/>
        </w:rPr>
        <w:t xml:space="preserve"> a </w:t>
      </w:r>
      <w:r w:rsidR="00367A7A">
        <w:rPr>
          <w:rFonts w:ascii="Arial" w:hAnsi="Arial" w:cs="Arial"/>
          <w:bCs/>
          <w:sz w:val="16"/>
          <w:szCs w:val="16"/>
        </w:rPr>
        <w:fldChar w:fldCharType="begin"/>
      </w:r>
      <w:r w:rsidR="00367A7A">
        <w:rPr>
          <w:rFonts w:ascii="Arial" w:hAnsi="Arial" w:cs="Arial"/>
          <w:bCs/>
          <w:sz w:val="16"/>
          <w:szCs w:val="16"/>
        </w:rPr>
        <w:instrText xml:space="preserve"> MERGEFIELD Año </w:instrText>
      </w:r>
      <w:r w:rsidR="00367A7A">
        <w:rPr>
          <w:rFonts w:ascii="Arial" w:hAnsi="Arial" w:cs="Arial"/>
          <w:bCs/>
          <w:sz w:val="16"/>
          <w:szCs w:val="16"/>
        </w:rPr>
        <w:fldChar w:fldCharType="separate"/>
      </w:r>
      <w:r w:rsidR="007205EF" w:rsidRPr="00DC0DFC">
        <w:rPr>
          <w:rFonts w:ascii="Arial" w:hAnsi="Arial" w:cs="Arial"/>
          <w:bCs/>
          <w:noProof/>
          <w:sz w:val="16"/>
          <w:szCs w:val="16"/>
        </w:rPr>
        <w:t>2022</w:t>
      </w:r>
      <w:r w:rsidR="00367A7A">
        <w:rPr>
          <w:rFonts w:ascii="Arial" w:hAnsi="Arial" w:cs="Arial"/>
          <w:bCs/>
          <w:sz w:val="16"/>
          <w:szCs w:val="16"/>
        </w:rPr>
        <w:fldChar w:fldCharType="end"/>
      </w:r>
      <w:r>
        <w:rPr>
          <w:rFonts w:ascii="Arial" w:hAnsi="Arial" w:cs="Arial"/>
          <w:bCs/>
          <w:sz w:val="16"/>
          <w:szCs w:val="16"/>
          <w:vertAlign w:val="superscript"/>
        </w:rPr>
        <w:t>P</w:t>
      </w:r>
    </w:p>
    <w:p w14:paraId="00F9FD81" w14:textId="35E8E000" w:rsidR="00450EA5" w:rsidRPr="00450EA5" w:rsidRDefault="00450EA5" w:rsidP="00D95195">
      <w:pPr>
        <w:pStyle w:val="Prrafodelista"/>
        <w:widowControl/>
        <w:jc w:val="both"/>
        <w:rPr>
          <w:rFonts w:ascii="Arial" w:hAnsi="Arial" w:cs="Arial"/>
          <w:bCs/>
          <w:sz w:val="24"/>
          <w:szCs w:val="24"/>
        </w:rPr>
      </w:pPr>
    </w:p>
    <w:p w14:paraId="49F04FB3" w14:textId="77777777" w:rsidR="00450EA5" w:rsidRPr="001770EF" w:rsidRDefault="00450EA5" w:rsidP="00437CD1">
      <w:pPr>
        <w:ind w:left="709"/>
        <w:jc w:val="both"/>
        <w:rPr>
          <w:rFonts w:ascii="Arial" w:eastAsia="Times New Roman" w:hAnsi="Arial" w:cs="Arial"/>
          <w:b/>
          <w:sz w:val="24"/>
          <w:lang w:eastAsia="es-ES"/>
        </w:rPr>
      </w:pPr>
      <w:r w:rsidRPr="001770EF">
        <w:rPr>
          <w:rFonts w:ascii="Arial" w:eastAsia="Times New Roman" w:hAnsi="Arial" w:cs="Arial"/>
          <w:b/>
          <w:sz w:val="24"/>
          <w:szCs w:val="24"/>
          <w:lang w:eastAsia="es-ES"/>
        </w:rPr>
        <w:t xml:space="preserve">Exceso de mortalidad por diabetes </w:t>
      </w:r>
      <w:r w:rsidRPr="001770EF">
        <w:rPr>
          <w:rFonts w:ascii="Arial" w:eastAsia="Times New Roman" w:hAnsi="Arial" w:cs="Arial"/>
          <w:b/>
          <w:i/>
          <w:sz w:val="24"/>
          <w:szCs w:val="24"/>
          <w:lang w:eastAsia="es-ES"/>
        </w:rPr>
        <w:t>mellitus</w:t>
      </w:r>
    </w:p>
    <w:p w14:paraId="232E6869" w14:textId="77777777" w:rsidR="00450EA5" w:rsidRDefault="00450EA5" w:rsidP="00450EA5">
      <w:pPr>
        <w:widowControl/>
        <w:tabs>
          <w:tab w:val="left" w:pos="567"/>
          <w:tab w:val="left" w:pos="1560"/>
        </w:tabs>
        <w:rPr>
          <w:rFonts w:ascii="Arial" w:eastAsia="Calibri" w:hAnsi="Arial" w:cs="Arial"/>
          <w:bCs/>
          <w:sz w:val="24"/>
          <w:szCs w:val="24"/>
        </w:rPr>
      </w:pPr>
    </w:p>
    <w:p w14:paraId="46684A94" w14:textId="03331EF3" w:rsidR="00450EA5" w:rsidRDefault="00450EA5" w:rsidP="001770EF">
      <w:pPr>
        <w:pStyle w:val="Sinespaciado"/>
        <w:ind w:left="-142"/>
        <w:jc w:val="both"/>
        <w:rPr>
          <w:rFonts w:ascii="Arial" w:hAnsi="Arial" w:cs="Arial"/>
          <w:noProof/>
          <w:sz w:val="24"/>
          <w:szCs w:val="24"/>
          <w:lang w:val="es-MX" w:eastAsia="es-MX"/>
        </w:rPr>
      </w:pPr>
      <w:r>
        <w:rPr>
          <w:rFonts w:ascii="Arial" w:hAnsi="Arial" w:cs="Arial"/>
          <w:sz w:val="24"/>
          <w:szCs w:val="24"/>
        </w:rPr>
        <w:t xml:space="preserve">Para las defunciones a causa de diabetes </w:t>
      </w:r>
      <w:r>
        <w:rPr>
          <w:rFonts w:ascii="Arial" w:hAnsi="Arial" w:cs="Arial"/>
          <w:i/>
          <w:iCs/>
          <w:sz w:val="24"/>
          <w:szCs w:val="24"/>
        </w:rPr>
        <w:t>mellitus</w:t>
      </w:r>
      <w:r>
        <w:rPr>
          <w:rFonts w:ascii="Arial" w:hAnsi="Arial" w:cs="Arial"/>
          <w:sz w:val="24"/>
          <w:szCs w:val="24"/>
        </w:rPr>
        <w:t xml:space="preserve">, se esperaban </w:t>
      </w:r>
      <w:r w:rsidR="008C6163" w:rsidRPr="008C6163">
        <w:rPr>
          <w:rFonts w:ascii="Arial" w:hAnsi="Arial" w:cs="Arial"/>
          <w:sz w:val="24"/>
          <w:szCs w:val="24"/>
        </w:rPr>
        <w:t>273</w:t>
      </w:r>
      <w:r w:rsidR="008C6163">
        <w:rPr>
          <w:rFonts w:ascii="Arial" w:hAnsi="Arial" w:cs="Arial"/>
          <w:sz w:val="24"/>
          <w:szCs w:val="24"/>
        </w:rPr>
        <w:t xml:space="preserve"> </w:t>
      </w:r>
      <w:r w:rsidR="008C6163" w:rsidRPr="008C6163">
        <w:rPr>
          <w:rFonts w:ascii="Arial" w:hAnsi="Arial" w:cs="Arial"/>
          <w:sz w:val="24"/>
          <w:szCs w:val="24"/>
        </w:rPr>
        <w:t>373</w:t>
      </w:r>
      <w:r w:rsidR="008C6163">
        <w:rPr>
          <w:rFonts w:ascii="Arial" w:hAnsi="Arial" w:cs="Arial"/>
          <w:sz w:val="24"/>
          <w:szCs w:val="24"/>
        </w:rPr>
        <w:t xml:space="preserve"> </w:t>
      </w:r>
      <w:r>
        <w:rPr>
          <w:rFonts w:ascii="Arial" w:hAnsi="Arial" w:cs="Arial"/>
          <w:sz w:val="24"/>
          <w:szCs w:val="24"/>
        </w:rPr>
        <w:t xml:space="preserve">defunciones estimadas por canales endémicos y </w:t>
      </w:r>
      <w:r w:rsidR="008C6163" w:rsidRPr="008C6163">
        <w:rPr>
          <w:rFonts w:ascii="Arial" w:hAnsi="Arial" w:cs="Arial"/>
          <w:sz w:val="24"/>
          <w:szCs w:val="24"/>
        </w:rPr>
        <w:t>266</w:t>
      </w:r>
      <w:r w:rsidR="008C6163">
        <w:rPr>
          <w:rFonts w:ascii="Arial" w:hAnsi="Arial" w:cs="Arial"/>
          <w:sz w:val="24"/>
          <w:szCs w:val="24"/>
        </w:rPr>
        <w:t xml:space="preserve"> </w:t>
      </w:r>
      <w:r w:rsidR="008C6163" w:rsidRPr="008C6163">
        <w:rPr>
          <w:rFonts w:ascii="Arial" w:hAnsi="Arial" w:cs="Arial"/>
          <w:sz w:val="24"/>
          <w:szCs w:val="24"/>
        </w:rPr>
        <w:t>076</w:t>
      </w:r>
      <w:r w:rsidR="008C6163">
        <w:rPr>
          <w:rFonts w:ascii="Arial" w:hAnsi="Arial" w:cs="Arial"/>
          <w:sz w:val="24"/>
          <w:szCs w:val="24"/>
        </w:rPr>
        <w:t xml:space="preserve"> </w:t>
      </w:r>
      <w:r>
        <w:rPr>
          <w:rFonts w:ascii="Arial" w:hAnsi="Arial" w:cs="Arial"/>
          <w:sz w:val="24"/>
          <w:szCs w:val="24"/>
        </w:rPr>
        <w:t xml:space="preserve">por el modelo cuasi-Poisson: ocurrieron </w:t>
      </w:r>
      <w:r w:rsidR="008C6163" w:rsidRPr="008C6163">
        <w:rPr>
          <w:rFonts w:ascii="Arial" w:hAnsi="Arial" w:cs="Arial"/>
          <w:sz w:val="24"/>
          <w:szCs w:val="24"/>
        </w:rPr>
        <w:t>348</w:t>
      </w:r>
      <w:r w:rsidR="00E42B95">
        <w:rPr>
          <w:rFonts w:ascii="Arial" w:hAnsi="Arial" w:cs="Arial"/>
          <w:sz w:val="24"/>
          <w:szCs w:val="24"/>
        </w:rPr>
        <w:t xml:space="preserve"> </w:t>
      </w:r>
      <w:r w:rsidR="008C6163" w:rsidRPr="008C6163">
        <w:rPr>
          <w:rFonts w:ascii="Arial" w:hAnsi="Arial" w:cs="Arial"/>
          <w:sz w:val="24"/>
          <w:szCs w:val="24"/>
        </w:rPr>
        <w:t>933</w:t>
      </w:r>
      <w:r>
        <w:rPr>
          <w:rFonts w:ascii="Arial" w:hAnsi="Arial" w:cs="Arial"/>
          <w:sz w:val="24"/>
          <w:szCs w:val="24"/>
        </w:rPr>
        <w:t xml:space="preserve">. Así, el exceso de mortalidad en este apartado fue de </w:t>
      </w:r>
      <w:r w:rsidR="008C6163" w:rsidRPr="008C6163">
        <w:rPr>
          <w:rFonts w:ascii="Arial" w:hAnsi="Arial" w:cs="Arial"/>
          <w:sz w:val="24"/>
          <w:szCs w:val="24"/>
        </w:rPr>
        <w:t>75</w:t>
      </w:r>
      <w:r w:rsidR="008C6163">
        <w:rPr>
          <w:rFonts w:ascii="Arial" w:hAnsi="Arial" w:cs="Arial"/>
          <w:sz w:val="24"/>
          <w:szCs w:val="24"/>
        </w:rPr>
        <w:t xml:space="preserve"> </w:t>
      </w:r>
      <w:r w:rsidR="008C6163" w:rsidRPr="008C6163">
        <w:rPr>
          <w:rFonts w:ascii="Arial" w:hAnsi="Arial" w:cs="Arial"/>
          <w:sz w:val="24"/>
          <w:szCs w:val="24"/>
        </w:rPr>
        <w:t>560</w:t>
      </w:r>
      <w:r w:rsidR="008C6163">
        <w:rPr>
          <w:rFonts w:ascii="Arial" w:hAnsi="Arial" w:cs="Arial"/>
          <w:sz w:val="24"/>
          <w:szCs w:val="24"/>
        </w:rPr>
        <w:t xml:space="preserve"> </w:t>
      </w:r>
      <w:r>
        <w:rPr>
          <w:rFonts w:ascii="Arial" w:hAnsi="Arial" w:cs="Arial"/>
          <w:sz w:val="24"/>
          <w:szCs w:val="24"/>
        </w:rPr>
        <w:t xml:space="preserve">con base en las estimaciones de canales endémicos y de </w:t>
      </w:r>
      <w:r w:rsidR="008C6163" w:rsidRPr="008C6163">
        <w:rPr>
          <w:rFonts w:ascii="Arial" w:hAnsi="Arial" w:cs="Arial"/>
          <w:sz w:val="24"/>
          <w:szCs w:val="24"/>
        </w:rPr>
        <w:t>82</w:t>
      </w:r>
      <w:r w:rsidR="008C6163">
        <w:rPr>
          <w:rFonts w:ascii="Arial" w:hAnsi="Arial" w:cs="Arial"/>
          <w:sz w:val="24"/>
          <w:szCs w:val="24"/>
        </w:rPr>
        <w:t xml:space="preserve"> </w:t>
      </w:r>
      <w:r w:rsidR="008C6163" w:rsidRPr="008C6163">
        <w:rPr>
          <w:rFonts w:ascii="Arial" w:hAnsi="Arial" w:cs="Arial"/>
          <w:sz w:val="24"/>
          <w:szCs w:val="24"/>
        </w:rPr>
        <w:t>857</w:t>
      </w:r>
      <w:r w:rsidR="008C6163">
        <w:rPr>
          <w:rFonts w:ascii="Arial" w:hAnsi="Arial" w:cs="Arial"/>
          <w:sz w:val="24"/>
          <w:szCs w:val="24"/>
        </w:rPr>
        <w:t xml:space="preserve"> </w:t>
      </w:r>
      <w:r>
        <w:rPr>
          <w:rFonts w:ascii="Arial" w:hAnsi="Arial" w:cs="Arial"/>
          <w:sz w:val="24"/>
          <w:szCs w:val="24"/>
        </w:rPr>
        <w:t xml:space="preserve">mediante el modelo cuasi-Poisson. Lo anterior representa </w:t>
      </w:r>
      <w:r w:rsidR="008C6163">
        <w:rPr>
          <w:rFonts w:ascii="Arial" w:hAnsi="Arial" w:cs="Arial"/>
          <w:sz w:val="24"/>
          <w:szCs w:val="24"/>
        </w:rPr>
        <w:t>27.64</w:t>
      </w:r>
      <w:r>
        <w:rPr>
          <w:rFonts w:ascii="Arial" w:hAnsi="Arial" w:cs="Arial"/>
          <w:sz w:val="24"/>
          <w:szCs w:val="24"/>
        </w:rPr>
        <w:t xml:space="preserve"> y </w:t>
      </w:r>
      <w:r w:rsidR="008C6163">
        <w:rPr>
          <w:rFonts w:ascii="Arial" w:hAnsi="Arial" w:cs="Arial"/>
          <w:sz w:val="24"/>
          <w:szCs w:val="24"/>
        </w:rPr>
        <w:t>31.14</w:t>
      </w:r>
      <w:r>
        <w:rPr>
          <w:rFonts w:ascii="Arial" w:hAnsi="Arial" w:cs="Arial"/>
          <w:sz w:val="24"/>
          <w:szCs w:val="24"/>
        </w:rPr>
        <w:t xml:space="preserve"> %, respectivamente</w:t>
      </w:r>
      <w:r>
        <w:rPr>
          <w:rFonts w:ascii="Arial" w:hAnsi="Arial" w:cs="Arial"/>
          <w:sz w:val="24"/>
        </w:rPr>
        <w:t>.</w:t>
      </w:r>
    </w:p>
    <w:p w14:paraId="2A01DFB7" w14:textId="77777777" w:rsidR="00450EA5" w:rsidRDefault="00450EA5" w:rsidP="00450EA5">
      <w:pPr>
        <w:pStyle w:val="Sinespaciado"/>
        <w:jc w:val="both"/>
        <w:rPr>
          <w:rFonts w:ascii="Arial" w:hAnsi="Arial" w:cs="Arial"/>
          <w:noProof/>
          <w:sz w:val="24"/>
          <w:szCs w:val="24"/>
          <w:lang w:val="es-MX" w:eastAsia="es-MX"/>
        </w:rPr>
      </w:pPr>
    </w:p>
    <w:p w14:paraId="24F0420E" w14:textId="04F31806" w:rsidR="00450EA5" w:rsidRPr="008C6163" w:rsidRDefault="00450EA5" w:rsidP="00450EA5">
      <w:pPr>
        <w:pStyle w:val="Textoindependiente"/>
        <w:kinsoku w:val="0"/>
        <w:overflowPunct w:val="0"/>
        <w:ind w:left="0"/>
        <w:jc w:val="center"/>
        <w:rPr>
          <w:rFonts w:cs="Times New Roman"/>
          <w:sz w:val="20"/>
          <w:szCs w:val="20"/>
        </w:rPr>
      </w:pPr>
      <w:r w:rsidRPr="008C6163">
        <w:rPr>
          <w:sz w:val="20"/>
          <w:szCs w:val="20"/>
        </w:rPr>
        <w:t>Gráfica 13</w:t>
      </w:r>
    </w:p>
    <w:p w14:paraId="3022CD02" w14:textId="77777777" w:rsidR="00450EA5" w:rsidRPr="008C6163" w:rsidRDefault="00450EA5" w:rsidP="00450EA5">
      <w:pPr>
        <w:jc w:val="center"/>
        <w:rPr>
          <w:rFonts w:ascii="Arial Negrita" w:hAnsi="Arial Negrita" w:cs="Arial"/>
          <w:b/>
          <w:bCs/>
          <w:smallCaps/>
          <w:spacing w:val="-4"/>
        </w:rPr>
      </w:pPr>
      <w:r w:rsidRPr="008C6163">
        <w:rPr>
          <w:rFonts w:ascii="Arial Negrita" w:hAnsi="Arial Negrita" w:cs="Arial"/>
          <w:b/>
          <w:bCs/>
          <w:smallCaps/>
          <w:spacing w:val="-4"/>
        </w:rPr>
        <w:t>Ex</w:t>
      </w:r>
      <w:r w:rsidRPr="003662E4">
        <w:rPr>
          <w:rFonts w:ascii="Arial Negrita" w:hAnsi="Arial Negrita" w:cs="Arial"/>
          <w:b/>
          <w:bCs/>
          <w:smallCaps/>
          <w:spacing w:val="-4"/>
        </w:rPr>
        <w:t xml:space="preserve">ceso de mortalidad por diabetes </w:t>
      </w:r>
      <w:r w:rsidRPr="003662E4">
        <w:rPr>
          <w:rFonts w:ascii="Arial Negrita" w:hAnsi="Arial Negrita" w:cs="Arial"/>
          <w:b/>
          <w:bCs/>
          <w:i/>
          <w:smallCaps/>
          <w:spacing w:val="-4"/>
        </w:rPr>
        <w:t>mellitus</w:t>
      </w:r>
    </w:p>
    <w:p w14:paraId="421F88DD" w14:textId="77777777" w:rsidR="00450EA5" w:rsidRDefault="00450EA5" w:rsidP="00450EA5">
      <w:pPr>
        <w:pStyle w:val="Sinespaciado"/>
        <w:jc w:val="center"/>
        <w:rPr>
          <w:rFonts w:ascii="Arial" w:hAnsi="Arial" w:cs="Arial"/>
          <w:sz w:val="18"/>
          <w:szCs w:val="18"/>
          <w:lang w:val="es-MX"/>
        </w:rPr>
      </w:pPr>
      <w:r w:rsidRPr="008C6163">
        <w:rPr>
          <w:rFonts w:ascii="Arial" w:hAnsi="Arial" w:cs="Arial"/>
          <w:sz w:val="18"/>
          <w:szCs w:val="18"/>
          <w:lang w:val="es-MX"/>
        </w:rPr>
        <w:t xml:space="preserve"> (Semana epidemiológica 01 de 2020 a la 25 de 2022</w:t>
      </w:r>
      <w:r w:rsidRPr="008C6163">
        <w:rPr>
          <w:rFonts w:ascii="Arial" w:hAnsi="Arial" w:cs="Arial"/>
          <w:sz w:val="18"/>
          <w:szCs w:val="18"/>
          <w:vertAlign w:val="superscript"/>
          <w:lang w:val="es-MX"/>
        </w:rPr>
        <w:t>P</w:t>
      </w:r>
      <w:r w:rsidRPr="008C6163">
        <w:rPr>
          <w:rFonts w:ascii="Arial" w:hAnsi="Arial" w:cs="Arial"/>
          <w:sz w:val="18"/>
          <w:szCs w:val="18"/>
          <w:lang w:val="es-MX"/>
        </w:rPr>
        <w:t>)</w:t>
      </w:r>
    </w:p>
    <w:p w14:paraId="4ED25688" w14:textId="2A1C8C3C" w:rsidR="00450EA5" w:rsidRDefault="00C80D3C" w:rsidP="00450EA5">
      <w:pPr>
        <w:pStyle w:val="Sinespaciado"/>
        <w:jc w:val="center"/>
        <w:rPr>
          <w:rFonts w:ascii="Arial" w:hAnsi="Arial" w:cs="Arial"/>
          <w:sz w:val="18"/>
          <w:szCs w:val="18"/>
        </w:rPr>
      </w:pPr>
      <w:r>
        <w:rPr>
          <w:noProof/>
          <w:lang w:val="es-MX" w:eastAsia="es-MX"/>
        </w:rPr>
        <w:drawing>
          <wp:inline distT="0" distB="0" distL="0" distR="0" wp14:anchorId="1EA4A039" wp14:editId="40EECD93">
            <wp:extent cx="6329548" cy="2223770"/>
            <wp:effectExtent l="0" t="0" r="0" b="5080"/>
            <wp:docPr id="510" name="Gráfico 510">
              <a:extLst xmlns:a="http://schemas.openxmlformats.org/drawingml/2006/main">
                <a:ext uri="{FF2B5EF4-FFF2-40B4-BE49-F238E27FC236}">
                  <a16:creationId xmlns:a16="http://schemas.microsoft.com/office/drawing/2014/main" id="{2FE8E1EC-DDD2-4F91-BA79-39A13B5B55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B16B6E" w14:textId="46E52F88" w:rsidR="00450EA5" w:rsidRDefault="00450EA5" w:rsidP="00450EA5">
      <w:pPr>
        <w:pStyle w:val="Sinespaciado"/>
        <w:rPr>
          <w:rFonts w:ascii="Arial" w:hAnsi="Arial" w:cs="Arial"/>
          <w:sz w:val="16"/>
          <w:szCs w:val="16"/>
        </w:rPr>
      </w:pPr>
      <w:r>
        <w:rPr>
          <w:rFonts w:ascii="Arial" w:hAnsi="Arial" w:cs="Arial"/>
          <w:sz w:val="16"/>
          <w:szCs w:val="16"/>
        </w:rPr>
        <w:t xml:space="preserve">P: </w:t>
      </w:r>
      <w:r w:rsidR="00353243">
        <w:rPr>
          <w:rFonts w:ascii="Arial" w:hAnsi="Arial" w:cs="Arial"/>
          <w:sz w:val="16"/>
          <w:szCs w:val="16"/>
        </w:rPr>
        <w:tab/>
      </w:r>
      <w:r>
        <w:rPr>
          <w:rFonts w:ascii="Arial" w:hAnsi="Arial" w:cs="Arial"/>
          <w:sz w:val="16"/>
          <w:szCs w:val="16"/>
        </w:rPr>
        <w:t>Información preliminar</w:t>
      </w:r>
    </w:p>
    <w:p w14:paraId="764E8DD9" w14:textId="39822C96" w:rsidR="00450EA5" w:rsidRDefault="00450EA5" w:rsidP="00450EA5">
      <w:pPr>
        <w:pStyle w:val="Sinespaciado"/>
        <w:rPr>
          <w:rFonts w:ascii="Arial" w:hAnsi="Arial" w:cs="Arial"/>
          <w:sz w:val="16"/>
          <w:szCs w:val="16"/>
          <w:vertAlign w:val="superscript"/>
        </w:rPr>
      </w:pPr>
      <w:r>
        <w:rPr>
          <w:rFonts w:ascii="Arial" w:hAnsi="Arial" w:cs="Arial"/>
          <w:sz w:val="16"/>
          <w:szCs w:val="16"/>
        </w:rPr>
        <w:t xml:space="preserve">Fuente: </w:t>
      </w:r>
      <w:r w:rsidR="00353243">
        <w:rPr>
          <w:rFonts w:ascii="Arial" w:hAnsi="Arial" w:cs="Arial"/>
          <w:sz w:val="16"/>
          <w:szCs w:val="16"/>
        </w:rPr>
        <w:tab/>
      </w:r>
      <w:r w:rsidR="004C054B">
        <w:rPr>
          <w:rFonts w:ascii="Arial" w:hAnsi="Arial" w:cs="Arial"/>
          <w:sz w:val="16"/>
          <w:szCs w:val="16"/>
        </w:rPr>
        <w:t xml:space="preserve">INEGI. </w:t>
      </w:r>
      <w:r>
        <w:rPr>
          <w:rFonts w:ascii="Arial" w:hAnsi="Arial" w:cs="Arial"/>
          <w:sz w:val="16"/>
          <w:szCs w:val="16"/>
        </w:rPr>
        <w:t>Estadísticas de Defunciones Registradas</w:t>
      </w:r>
      <w:r w:rsidRPr="008C6163">
        <w:rPr>
          <w:rFonts w:ascii="Arial" w:hAnsi="Arial" w:cs="Arial"/>
          <w:sz w:val="16"/>
          <w:szCs w:val="16"/>
        </w:rPr>
        <w:t>, 2020-2021, enero-junio 2022</w:t>
      </w:r>
      <w:r w:rsidRPr="008C6163">
        <w:rPr>
          <w:rFonts w:ascii="Arial" w:hAnsi="Arial" w:cs="Arial"/>
          <w:sz w:val="16"/>
          <w:szCs w:val="16"/>
          <w:vertAlign w:val="superscript"/>
        </w:rPr>
        <w:t>P</w:t>
      </w:r>
    </w:p>
    <w:p w14:paraId="2A534019" w14:textId="56CEB7F4" w:rsidR="00353243" w:rsidRDefault="00353243" w:rsidP="00450EA5">
      <w:pPr>
        <w:pStyle w:val="Sinespaciado"/>
        <w:rPr>
          <w:rFonts w:ascii="Arial" w:hAnsi="Arial" w:cs="Arial"/>
          <w:sz w:val="16"/>
          <w:szCs w:val="16"/>
        </w:rPr>
      </w:pPr>
    </w:p>
    <w:p w14:paraId="5373E04F" w14:textId="77777777" w:rsidR="00353243" w:rsidRDefault="00353243" w:rsidP="00450EA5">
      <w:pPr>
        <w:pStyle w:val="Sinespaciado"/>
        <w:rPr>
          <w:rFonts w:ascii="Arial" w:hAnsi="Arial" w:cs="Arial"/>
          <w:sz w:val="16"/>
          <w:szCs w:val="16"/>
        </w:rPr>
      </w:pPr>
    </w:p>
    <w:p w14:paraId="01F3EC90" w14:textId="77777777" w:rsidR="004E4C62" w:rsidRPr="001770EF" w:rsidRDefault="004E4C62" w:rsidP="00437CD1">
      <w:pPr>
        <w:spacing w:after="240"/>
        <w:ind w:left="709"/>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Defunciones por tumores malignos</w:t>
      </w:r>
    </w:p>
    <w:p w14:paraId="05C6F5B5" w14:textId="2D6E8AE0" w:rsidR="004E4C62" w:rsidRPr="001770EF" w:rsidRDefault="004E4C62" w:rsidP="00A52C76">
      <w:pPr>
        <w:spacing w:after="240"/>
        <w:ind w:left="-142" w:right="-22"/>
        <w:jc w:val="both"/>
        <w:rPr>
          <w:rFonts w:ascii="Arial" w:eastAsia="Times New Roman" w:hAnsi="Arial" w:cs="Arial"/>
          <w:sz w:val="24"/>
          <w:szCs w:val="24"/>
          <w:lang w:eastAsia="es-ES"/>
        </w:rPr>
      </w:pPr>
      <w:r w:rsidRPr="001770EF">
        <w:rPr>
          <w:rFonts w:ascii="Arial" w:eastAsia="Times New Roman" w:hAnsi="Arial" w:cs="Arial"/>
          <w:sz w:val="24"/>
          <w:szCs w:val="24"/>
          <w:lang w:eastAsia="es-ES"/>
        </w:rPr>
        <w:t>La cantidad de defunciones por esta causa mantiene su tendencia histórica</w:t>
      </w:r>
      <w:r w:rsidR="004C054B">
        <w:rPr>
          <w:rFonts w:ascii="Arial" w:eastAsia="Times New Roman" w:hAnsi="Arial" w:cs="Arial"/>
          <w:sz w:val="24"/>
          <w:szCs w:val="24"/>
          <w:lang w:eastAsia="es-ES"/>
        </w:rPr>
        <w:t xml:space="preserve"> al presentar </w:t>
      </w:r>
      <w:r w:rsidRPr="001770EF">
        <w:rPr>
          <w:rFonts w:ascii="Arial" w:eastAsia="Times New Roman" w:hAnsi="Arial" w:cs="Arial"/>
          <w:sz w:val="24"/>
          <w:szCs w:val="24"/>
          <w:lang w:eastAsia="es-ES"/>
        </w:rPr>
        <w:t xml:space="preserve">un </w:t>
      </w:r>
      <w:r w:rsidR="00D86A75" w:rsidRPr="001770EF">
        <w:rPr>
          <w:rFonts w:ascii="Arial" w:eastAsia="Times New Roman" w:hAnsi="Arial" w:cs="Arial"/>
          <w:sz w:val="24"/>
          <w:szCs w:val="24"/>
          <w:lang w:eastAsia="es-ES"/>
        </w:rPr>
        <w:t xml:space="preserve">ligero incremento </w:t>
      </w:r>
      <w:r w:rsidRPr="001770EF">
        <w:rPr>
          <w:rFonts w:ascii="Arial" w:eastAsia="Times New Roman" w:hAnsi="Arial" w:cs="Arial"/>
          <w:sz w:val="24"/>
          <w:szCs w:val="24"/>
          <w:lang w:eastAsia="es-ES"/>
        </w:rPr>
        <w:t>respecto al periodo de referencia en el año inmediato anterior.</w:t>
      </w:r>
      <w:r w:rsidR="00E76C29" w:rsidRPr="001770EF">
        <w:rPr>
          <w:rFonts w:ascii="Arial" w:eastAsia="Times New Roman" w:hAnsi="Arial" w:cs="Arial"/>
          <w:sz w:val="24"/>
          <w:szCs w:val="24"/>
          <w:lang w:eastAsia="es-ES"/>
        </w:rPr>
        <w:t xml:space="preserve"> </w:t>
      </w:r>
      <w:r w:rsidR="00D86A75" w:rsidRPr="001770EF">
        <w:rPr>
          <w:rFonts w:ascii="Arial" w:eastAsia="Times New Roman" w:hAnsi="Arial" w:cs="Arial"/>
          <w:sz w:val="24"/>
          <w:szCs w:val="24"/>
          <w:lang w:eastAsia="es-ES"/>
        </w:rPr>
        <w:t xml:space="preserve">Las defunciones por esta causa ocuparon </w:t>
      </w:r>
      <w:r w:rsidR="00E76C29" w:rsidRPr="001770EF">
        <w:rPr>
          <w:rFonts w:ascii="Arial" w:eastAsia="Times New Roman" w:hAnsi="Arial" w:cs="Arial"/>
          <w:sz w:val="24"/>
          <w:szCs w:val="24"/>
          <w:lang w:eastAsia="es-ES"/>
        </w:rPr>
        <w:t xml:space="preserve">el tercer lugar dentro de las </w:t>
      </w:r>
      <w:r w:rsidR="00AE253C">
        <w:rPr>
          <w:rFonts w:ascii="Arial" w:eastAsia="Times New Roman" w:hAnsi="Arial" w:cs="Arial"/>
          <w:sz w:val="24"/>
          <w:szCs w:val="24"/>
          <w:lang w:eastAsia="es-ES"/>
        </w:rPr>
        <w:t>10</w:t>
      </w:r>
      <w:r w:rsidR="00E76C29" w:rsidRPr="001770EF">
        <w:rPr>
          <w:rFonts w:ascii="Arial" w:eastAsia="Times New Roman" w:hAnsi="Arial" w:cs="Arial"/>
          <w:sz w:val="24"/>
          <w:szCs w:val="24"/>
          <w:lang w:eastAsia="es-ES"/>
        </w:rPr>
        <w:t xml:space="preserve"> principales causas de muerte.</w:t>
      </w:r>
    </w:p>
    <w:p w14:paraId="3DAC763A" w14:textId="28D2D5CE" w:rsidR="00392163" w:rsidRPr="00570626" w:rsidRDefault="00392163" w:rsidP="0057187A">
      <w:pPr>
        <w:pStyle w:val="Textoindependiente"/>
        <w:keepNext/>
        <w:widowControl/>
        <w:kinsoku w:val="0"/>
        <w:overflowPunct w:val="0"/>
        <w:ind w:left="0"/>
        <w:jc w:val="center"/>
        <w:rPr>
          <w:sz w:val="20"/>
          <w:szCs w:val="20"/>
        </w:rPr>
      </w:pPr>
      <w:r w:rsidRPr="00570626">
        <w:rPr>
          <w:sz w:val="20"/>
          <w:szCs w:val="20"/>
        </w:rPr>
        <w:t xml:space="preserve">Gráfica </w:t>
      </w:r>
      <w:r w:rsidR="00B144D5" w:rsidRPr="00570626">
        <w:rPr>
          <w:sz w:val="20"/>
          <w:szCs w:val="20"/>
        </w:rPr>
        <w:t>1</w:t>
      </w:r>
      <w:r w:rsidR="00B144D5">
        <w:rPr>
          <w:sz w:val="20"/>
          <w:szCs w:val="20"/>
        </w:rPr>
        <w:t>4</w:t>
      </w:r>
    </w:p>
    <w:p w14:paraId="3CCCC65F" w14:textId="78BA6021" w:rsidR="004E4C62" w:rsidRPr="00994DCC" w:rsidRDefault="004E4C62" w:rsidP="0057187A">
      <w:pPr>
        <w:keepNext/>
        <w:widowControl/>
        <w:spacing w:after="240"/>
        <w:jc w:val="center"/>
        <w:rPr>
          <w:rFonts w:ascii="Arial" w:eastAsia="Times New Roman" w:hAnsi="Arial" w:cs="Arial"/>
          <w:b/>
          <w:lang w:eastAsia="es-ES"/>
        </w:rPr>
      </w:pPr>
      <w:r w:rsidRPr="008E1461">
        <w:rPr>
          <w:rFonts w:ascii="Arial" w:eastAsia="Times New Roman" w:hAnsi="Arial" w:cs="Arial"/>
          <w:b/>
          <w:smallCaps/>
          <w:szCs w:val="24"/>
          <w:lang w:eastAsia="es-ES"/>
        </w:rPr>
        <w:t>Tasas de defunciones por tumores malignos por cada 10</w:t>
      </w:r>
      <w:r w:rsidR="00215EE5"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12351C" w:rsidRPr="001770EF">
        <w:rPr>
          <w:rFonts w:ascii="Arial" w:eastAsia="Times New Roman" w:hAnsi="Arial" w:cs="Arial"/>
          <w:b/>
          <w:smallCaps/>
          <w:szCs w:val="24"/>
          <w:vertAlign w:val="superscript"/>
          <w:lang w:eastAsia="es-ES"/>
        </w:rPr>
        <w:t>1</w:t>
      </w:r>
      <w:r w:rsidR="003F3ADE">
        <w:rPr>
          <w:rFonts w:ascii="Arial" w:eastAsia="Times New Roman" w:hAnsi="Arial" w:cs="Arial"/>
          <w:b/>
          <w:vertAlign w:val="superscript"/>
          <w:lang w:eastAsia="es-ES"/>
        </w:rPr>
        <w:br/>
      </w:r>
      <w:r w:rsidR="00E72B89">
        <w:rPr>
          <w:rFonts w:ascii="Arial" w:eastAsia="Times New Roman" w:hAnsi="Arial" w:cs="Arial"/>
          <w:bCs/>
          <w:spacing w:val="-4"/>
          <w:sz w:val="18"/>
          <w:szCs w:val="18"/>
          <w:lang w:eastAsia="es-ES"/>
        </w:rPr>
        <w:t>(E</w:t>
      </w:r>
      <w:r w:rsidR="006D15EB" w:rsidRPr="002B625A">
        <w:rPr>
          <w:rFonts w:ascii="Arial" w:eastAsia="Times New Roman" w:hAnsi="Arial" w:cs="Arial"/>
          <w:bCs/>
          <w:spacing w:val="-4"/>
          <w:sz w:val="18"/>
          <w:szCs w:val="18"/>
          <w:lang w:eastAsia="es-ES"/>
        </w:rPr>
        <w:t xml:space="preserve">nero-junio </w:t>
      </w:r>
      <w:r w:rsidR="00E72B89">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E72B89">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6D15EB">
        <w:rPr>
          <w:rFonts w:ascii="Arial" w:eastAsia="Times New Roman" w:hAnsi="Arial" w:cs="Arial"/>
          <w:bCs/>
          <w:spacing w:val="-4"/>
          <w:sz w:val="18"/>
          <w:szCs w:val="18"/>
          <w:lang w:eastAsia="es-ES"/>
        </w:rPr>
        <w:fldChar w:fldCharType="end"/>
      </w:r>
      <w:r w:rsidR="006D15EB">
        <w:rPr>
          <w:rFonts w:ascii="Arial" w:eastAsia="Times New Roman" w:hAnsi="Arial" w:cs="Arial"/>
          <w:bCs/>
          <w:spacing w:val="-4"/>
          <w:sz w:val="18"/>
          <w:szCs w:val="18"/>
          <w:vertAlign w:val="superscript"/>
          <w:lang w:eastAsia="es-ES"/>
        </w:rPr>
        <w:t>P</w:t>
      </w:r>
      <w:r w:rsidR="006D15EB" w:rsidRPr="002B625A">
        <w:rPr>
          <w:rFonts w:ascii="Arial" w:eastAsia="Times New Roman" w:hAnsi="Arial" w:cs="Arial"/>
          <w:bCs/>
          <w:spacing w:val="-4"/>
          <w:sz w:val="18"/>
          <w:szCs w:val="18"/>
          <w:lang w:eastAsia="es-ES"/>
        </w:rPr>
        <w:t xml:space="preserve"> y cierre de año </w:t>
      </w:r>
      <w:r w:rsidR="00E72B89">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E72B89">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Año4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6D15EB">
        <w:rPr>
          <w:rFonts w:ascii="Arial" w:eastAsia="Times New Roman" w:hAnsi="Arial" w:cs="Arial"/>
          <w:bCs/>
          <w:spacing w:val="-4"/>
          <w:sz w:val="18"/>
          <w:szCs w:val="18"/>
          <w:lang w:eastAsia="es-ES"/>
        </w:rPr>
        <w:fldChar w:fldCharType="end"/>
      </w:r>
      <w:r w:rsidR="006D15EB" w:rsidRPr="002B625A">
        <w:rPr>
          <w:rFonts w:ascii="Arial" w:eastAsia="Times New Roman" w:hAnsi="Arial" w:cs="Arial"/>
          <w:bCs/>
          <w:spacing w:val="-4"/>
          <w:sz w:val="18"/>
          <w:szCs w:val="18"/>
          <w:lang w:eastAsia="es-ES"/>
        </w:rPr>
        <w:t>)</w:t>
      </w:r>
    </w:p>
    <w:p w14:paraId="16E2FC07" w14:textId="60CE025F" w:rsidR="004E4C62" w:rsidRDefault="00E76C29" w:rsidP="0057187A">
      <w:pPr>
        <w:keepNext/>
        <w:widowControl/>
        <w:spacing w:after="240"/>
        <w:jc w:val="center"/>
        <w:rPr>
          <w:rFonts w:ascii="Arial" w:eastAsia="Times New Roman" w:hAnsi="Arial" w:cs="Arial"/>
          <w:b/>
          <w:sz w:val="24"/>
          <w:szCs w:val="24"/>
          <w:lang w:eastAsia="es-ES"/>
        </w:rPr>
      </w:pPr>
      <w:r>
        <w:rPr>
          <w:noProof/>
          <w:lang w:eastAsia="es-MX"/>
        </w:rPr>
        <w:drawing>
          <wp:inline distT="0" distB="0" distL="0" distR="0" wp14:anchorId="5A3DE8DA" wp14:editId="7AD775D8">
            <wp:extent cx="6086475" cy="1704975"/>
            <wp:effectExtent l="0" t="0" r="0" b="0"/>
            <wp:docPr id="454" name="Gráfico 454">
              <a:extLst xmlns:a="http://schemas.openxmlformats.org/drawingml/2006/main">
                <a:ext uri="{FF2B5EF4-FFF2-40B4-BE49-F238E27FC236}">
                  <a16:creationId xmlns:a16="http://schemas.microsoft.com/office/drawing/2014/main" id="{728A24F1-CB9A-4EA5-87C1-4975E7AE06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0E4D82" w14:textId="552709EE" w:rsidR="0012351C" w:rsidRPr="001770EF" w:rsidRDefault="0012351C" w:rsidP="00E42B95">
      <w:pPr>
        <w:pStyle w:val="Prrafodelista"/>
        <w:keepNext/>
        <w:widowControl/>
        <w:ind w:left="720" w:right="120" w:hanging="720"/>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94684E">
        <w:rPr>
          <w:rFonts w:ascii="Arial" w:hAnsi="Arial" w:cs="Arial"/>
          <w:sz w:val="16"/>
          <w:szCs w:val="16"/>
        </w:rPr>
        <w:t>El</w:t>
      </w:r>
      <w:proofErr w:type="gramEnd"/>
      <w:r w:rsidRPr="0094684E">
        <w:rPr>
          <w:rFonts w:ascii="Arial" w:hAnsi="Arial" w:cs="Arial"/>
          <w:sz w:val="16"/>
          <w:szCs w:val="16"/>
        </w:rPr>
        <w:t xml:space="preserve"> denominador para el cálculo de la tasa para el periodo 2013-2019 corresponde a las proyecciones de población 2016-2050 del </w:t>
      </w:r>
      <w:r w:rsidRPr="009B57A7">
        <w:rPr>
          <w:rFonts w:ascii="Arial" w:hAnsi="Arial" w:cs="Arial"/>
          <w:sz w:val="16"/>
          <w:szCs w:val="16"/>
        </w:rPr>
        <w:t xml:space="preserve">CONAPO y a la Conciliación Demográfica de México, 1950-2015. El denominador de </w:t>
      </w:r>
      <w:r w:rsidRPr="009A5218">
        <w:rPr>
          <w:rFonts w:ascii="Arial" w:hAnsi="Arial" w:cs="Arial"/>
          <w:sz w:val="16"/>
          <w:szCs w:val="16"/>
        </w:rPr>
        <w:t>los años 2020-</w:t>
      </w:r>
      <w:r w:rsidRPr="0094684E">
        <w:rPr>
          <w:rFonts w:ascii="Arial" w:hAnsi="Arial" w:cs="Arial"/>
          <w:sz w:val="16"/>
          <w:szCs w:val="16"/>
        </w:rPr>
        <w:fldChar w:fldCharType="begin"/>
      </w:r>
      <w:r w:rsidRPr="00B144D5">
        <w:rPr>
          <w:rFonts w:ascii="Arial" w:hAnsi="Arial" w:cs="Arial"/>
          <w:sz w:val="16"/>
          <w:szCs w:val="16"/>
        </w:rPr>
        <w:instrText xml:space="preserve"> MERGEFIELD Año </w:instrText>
      </w:r>
      <w:r w:rsidRPr="0094684E">
        <w:rPr>
          <w:rFonts w:ascii="Arial" w:hAnsi="Arial" w:cs="Arial"/>
          <w:sz w:val="16"/>
          <w:szCs w:val="16"/>
        </w:rPr>
        <w:fldChar w:fldCharType="separate"/>
      </w:r>
      <w:r w:rsidRPr="0094684E">
        <w:rPr>
          <w:rFonts w:ascii="Arial" w:hAnsi="Arial" w:cs="Arial"/>
          <w:noProof/>
          <w:sz w:val="16"/>
          <w:szCs w:val="16"/>
        </w:rPr>
        <w:t>2022</w:t>
      </w:r>
      <w:r w:rsidRPr="0094684E">
        <w:rPr>
          <w:rFonts w:ascii="Arial" w:hAnsi="Arial" w:cs="Arial"/>
          <w:sz w:val="16"/>
          <w:szCs w:val="16"/>
        </w:rPr>
        <w:fldChar w:fldCharType="end"/>
      </w:r>
      <w:r w:rsidRPr="0094684E">
        <w:rPr>
          <w:rFonts w:ascii="Arial" w:hAnsi="Arial" w:cs="Arial"/>
          <w:sz w:val="16"/>
          <w:szCs w:val="16"/>
        </w:rPr>
        <w:t xml:space="preserve"> corresponde a la estimación de población que elabora el INEGI con base en el Marco de Muestreo de Viviendas.</w:t>
      </w:r>
    </w:p>
    <w:p w14:paraId="0F408633" w14:textId="2106C109" w:rsidR="002B47B0" w:rsidRPr="007C4244" w:rsidRDefault="002B47B0" w:rsidP="00E42B95">
      <w:pPr>
        <w:pStyle w:val="Prrafodelista"/>
        <w:keepNext/>
        <w:widowControl/>
        <w:ind w:right="120"/>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72B89">
        <w:rPr>
          <w:rFonts w:ascii="Arial" w:hAnsi="Arial" w:cs="Arial"/>
          <w:bCs/>
          <w:sz w:val="16"/>
          <w:szCs w:val="16"/>
        </w:rPr>
        <w:tab/>
      </w:r>
      <w:r w:rsidRPr="007C4244">
        <w:rPr>
          <w:rFonts w:ascii="Arial" w:hAnsi="Arial" w:cs="Arial"/>
          <w:bCs/>
          <w:sz w:val="16"/>
          <w:szCs w:val="16"/>
        </w:rPr>
        <w:t>Información preliminar</w:t>
      </w:r>
    </w:p>
    <w:p w14:paraId="39691AC2" w14:textId="22DF4558" w:rsidR="002B47B0" w:rsidRDefault="002B47B0" w:rsidP="00E42B95">
      <w:pPr>
        <w:pStyle w:val="Prrafodelista"/>
        <w:widowControl/>
        <w:ind w:right="120"/>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E72B89">
        <w:rPr>
          <w:rFonts w:ascii="Arial" w:hAnsi="Arial" w:cs="Arial"/>
          <w:bCs/>
          <w:sz w:val="16"/>
          <w:szCs w:val="16"/>
        </w:rPr>
        <w:tab/>
      </w:r>
      <w:r w:rsidR="004C054B">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090636">
        <w:rPr>
          <w:rFonts w:ascii="Arial" w:hAnsi="Arial" w:cs="Arial"/>
          <w:bCs/>
          <w:sz w:val="16"/>
          <w:szCs w:val="16"/>
        </w:rPr>
        <w:t>, de</w:t>
      </w:r>
      <w:r w:rsidRPr="00CD5108">
        <w:rPr>
          <w:rFonts w:ascii="Arial" w:hAnsi="Arial" w:cs="Arial"/>
          <w:bCs/>
          <w:sz w:val="16"/>
          <w:szCs w:val="16"/>
        </w:rPr>
        <w:t xml:space="preserve"> </w:t>
      </w:r>
      <w:r w:rsidR="00367A7A">
        <w:rPr>
          <w:rFonts w:ascii="Arial" w:hAnsi="Arial" w:cs="Arial"/>
          <w:bCs/>
          <w:sz w:val="16"/>
          <w:szCs w:val="16"/>
        </w:rPr>
        <w:fldChar w:fldCharType="begin"/>
      </w:r>
      <w:r w:rsidR="00367A7A">
        <w:rPr>
          <w:rFonts w:ascii="Arial" w:hAnsi="Arial" w:cs="Arial"/>
          <w:bCs/>
          <w:sz w:val="16"/>
          <w:szCs w:val="16"/>
        </w:rPr>
        <w:instrText xml:space="preserve"> MERGEFIELD Año2 </w:instrText>
      </w:r>
      <w:r w:rsidR="00367A7A">
        <w:rPr>
          <w:rFonts w:ascii="Arial" w:hAnsi="Arial" w:cs="Arial"/>
          <w:bCs/>
          <w:sz w:val="16"/>
          <w:szCs w:val="16"/>
        </w:rPr>
        <w:fldChar w:fldCharType="separate"/>
      </w:r>
      <w:r w:rsidR="007205EF" w:rsidRPr="00DC0DFC">
        <w:rPr>
          <w:rFonts w:ascii="Arial" w:hAnsi="Arial" w:cs="Arial"/>
          <w:bCs/>
          <w:noProof/>
          <w:sz w:val="16"/>
          <w:szCs w:val="16"/>
        </w:rPr>
        <w:t>2013</w:t>
      </w:r>
      <w:r w:rsidR="00367A7A">
        <w:rPr>
          <w:rFonts w:ascii="Arial" w:hAnsi="Arial" w:cs="Arial"/>
          <w:bCs/>
          <w:sz w:val="16"/>
          <w:szCs w:val="16"/>
        </w:rPr>
        <w:fldChar w:fldCharType="end"/>
      </w:r>
      <w:r>
        <w:rPr>
          <w:rFonts w:ascii="Arial" w:hAnsi="Arial" w:cs="Arial"/>
          <w:bCs/>
          <w:sz w:val="16"/>
          <w:szCs w:val="16"/>
        </w:rPr>
        <w:t xml:space="preserve"> a </w:t>
      </w:r>
      <w:r w:rsidR="00367A7A">
        <w:rPr>
          <w:rFonts w:ascii="Arial" w:hAnsi="Arial" w:cs="Arial"/>
          <w:bCs/>
          <w:sz w:val="16"/>
          <w:szCs w:val="16"/>
        </w:rPr>
        <w:fldChar w:fldCharType="begin"/>
      </w:r>
      <w:r w:rsidR="00367A7A">
        <w:rPr>
          <w:rFonts w:ascii="Arial" w:hAnsi="Arial" w:cs="Arial"/>
          <w:bCs/>
          <w:sz w:val="16"/>
          <w:szCs w:val="16"/>
        </w:rPr>
        <w:instrText xml:space="preserve"> MERGEFIELD Año </w:instrText>
      </w:r>
      <w:r w:rsidR="00367A7A">
        <w:rPr>
          <w:rFonts w:ascii="Arial" w:hAnsi="Arial" w:cs="Arial"/>
          <w:bCs/>
          <w:sz w:val="16"/>
          <w:szCs w:val="16"/>
        </w:rPr>
        <w:fldChar w:fldCharType="separate"/>
      </w:r>
      <w:r w:rsidR="007205EF" w:rsidRPr="00DC0DFC">
        <w:rPr>
          <w:rFonts w:ascii="Arial" w:hAnsi="Arial" w:cs="Arial"/>
          <w:bCs/>
          <w:noProof/>
          <w:sz w:val="16"/>
          <w:szCs w:val="16"/>
        </w:rPr>
        <w:t>2022</w:t>
      </w:r>
      <w:r w:rsidR="00367A7A">
        <w:rPr>
          <w:rFonts w:ascii="Arial" w:hAnsi="Arial" w:cs="Arial"/>
          <w:bCs/>
          <w:sz w:val="16"/>
          <w:szCs w:val="16"/>
        </w:rPr>
        <w:fldChar w:fldCharType="end"/>
      </w:r>
      <w:r>
        <w:rPr>
          <w:rFonts w:ascii="Arial" w:hAnsi="Arial" w:cs="Arial"/>
          <w:bCs/>
          <w:sz w:val="16"/>
          <w:szCs w:val="16"/>
          <w:vertAlign w:val="superscript"/>
        </w:rPr>
        <w:t>P</w:t>
      </w:r>
    </w:p>
    <w:p w14:paraId="1AA7389D" w14:textId="3EEDB9EC" w:rsidR="00B144D5" w:rsidRDefault="00B144D5" w:rsidP="00302196">
      <w:pPr>
        <w:pStyle w:val="Prrafodelista"/>
        <w:widowControl/>
        <w:jc w:val="both"/>
        <w:rPr>
          <w:rFonts w:ascii="Arial" w:hAnsi="Arial" w:cs="Arial"/>
          <w:bCs/>
          <w:sz w:val="24"/>
          <w:szCs w:val="24"/>
        </w:rPr>
      </w:pPr>
    </w:p>
    <w:p w14:paraId="41027A10" w14:textId="77777777" w:rsidR="00E72B89" w:rsidRDefault="00E72B89" w:rsidP="00302196">
      <w:pPr>
        <w:pStyle w:val="Prrafodelista"/>
        <w:widowControl/>
        <w:jc w:val="both"/>
        <w:rPr>
          <w:rFonts w:ascii="Arial" w:hAnsi="Arial" w:cs="Arial"/>
          <w:bCs/>
          <w:sz w:val="24"/>
          <w:szCs w:val="24"/>
        </w:rPr>
      </w:pPr>
    </w:p>
    <w:p w14:paraId="227596BE" w14:textId="53839FED" w:rsidR="00B144D5" w:rsidRPr="001770EF" w:rsidRDefault="00B144D5" w:rsidP="00437CD1">
      <w:pPr>
        <w:spacing w:after="240"/>
        <w:ind w:left="709"/>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Exceso de mortalidad por tumores malignos</w:t>
      </w:r>
    </w:p>
    <w:p w14:paraId="1424C27B" w14:textId="1B28313E" w:rsidR="00B144D5" w:rsidRPr="001770EF" w:rsidRDefault="00B144D5" w:rsidP="00A52C76">
      <w:pPr>
        <w:pStyle w:val="Sinespaciado"/>
        <w:ind w:left="-142"/>
        <w:jc w:val="both"/>
        <w:rPr>
          <w:rFonts w:ascii="Arial" w:hAnsi="Arial" w:cs="Arial"/>
          <w:sz w:val="24"/>
          <w:szCs w:val="24"/>
        </w:rPr>
      </w:pPr>
      <w:r w:rsidRPr="001770EF">
        <w:rPr>
          <w:rFonts w:ascii="Arial" w:hAnsi="Arial" w:cs="Arial"/>
          <w:sz w:val="24"/>
          <w:szCs w:val="24"/>
        </w:rPr>
        <w:t xml:space="preserve">Para el caso de las defunciones provocadas por tumores malignos, se esperaban </w:t>
      </w:r>
      <w:r w:rsidR="00C437BF" w:rsidRPr="001770EF">
        <w:rPr>
          <w:rFonts w:ascii="Arial" w:hAnsi="Arial" w:cs="Arial"/>
          <w:sz w:val="24"/>
          <w:szCs w:val="24"/>
        </w:rPr>
        <w:t xml:space="preserve">218 612 </w:t>
      </w:r>
      <w:r w:rsidRPr="001770EF">
        <w:rPr>
          <w:rFonts w:ascii="Arial" w:hAnsi="Arial" w:cs="Arial"/>
          <w:sz w:val="24"/>
          <w:szCs w:val="24"/>
        </w:rPr>
        <w:t xml:space="preserve">defunciones estimadas por canales endémicos y </w:t>
      </w:r>
      <w:r w:rsidR="00C437BF" w:rsidRPr="001770EF">
        <w:rPr>
          <w:rFonts w:ascii="Arial" w:hAnsi="Arial" w:cs="Arial"/>
          <w:sz w:val="24"/>
          <w:szCs w:val="24"/>
        </w:rPr>
        <w:t xml:space="preserve">232 992 </w:t>
      </w:r>
      <w:r w:rsidRPr="001770EF">
        <w:rPr>
          <w:rFonts w:ascii="Arial" w:hAnsi="Arial" w:cs="Arial"/>
          <w:sz w:val="24"/>
          <w:szCs w:val="24"/>
        </w:rPr>
        <w:t xml:space="preserve">por el modelo cuasi-Poisson: ocurrieron </w:t>
      </w:r>
      <w:r w:rsidR="00C437BF" w:rsidRPr="001770EF">
        <w:rPr>
          <w:rFonts w:ascii="Arial" w:hAnsi="Arial" w:cs="Arial"/>
          <w:sz w:val="24"/>
          <w:szCs w:val="24"/>
        </w:rPr>
        <w:t>222 979</w:t>
      </w:r>
      <w:r w:rsidRPr="001770EF">
        <w:rPr>
          <w:rFonts w:ascii="Arial" w:hAnsi="Arial" w:cs="Arial"/>
          <w:sz w:val="24"/>
          <w:szCs w:val="24"/>
        </w:rPr>
        <w:t xml:space="preserve">. Por lo anterior, el exceso de mortalidad en este rubro fue de </w:t>
      </w:r>
      <w:r w:rsidR="00C437BF" w:rsidRPr="001770EF">
        <w:rPr>
          <w:rFonts w:ascii="Arial" w:hAnsi="Arial" w:cs="Arial"/>
          <w:sz w:val="24"/>
          <w:szCs w:val="24"/>
        </w:rPr>
        <w:t>4 367</w:t>
      </w:r>
      <w:r w:rsidRPr="001770EF">
        <w:rPr>
          <w:rFonts w:ascii="Arial" w:hAnsi="Arial" w:cs="Arial"/>
          <w:sz w:val="24"/>
          <w:szCs w:val="24"/>
        </w:rPr>
        <w:t xml:space="preserve"> con base en las estimaciones de canales endémicos</w:t>
      </w:r>
      <w:r w:rsidR="00C437BF" w:rsidRPr="001770EF">
        <w:rPr>
          <w:rFonts w:ascii="Arial" w:hAnsi="Arial" w:cs="Arial"/>
          <w:sz w:val="24"/>
          <w:szCs w:val="24"/>
        </w:rPr>
        <w:t xml:space="preserve"> </w:t>
      </w:r>
      <w:r w:rsidRPr="001770EF">
        <w:rPr>
          <w:rFonts w:ascii="Arial" w:hAnsi="Arial" w:cs="Arial"/>
          <w:sz w:val="24"/>
          <w:szCs w:val="24"/>
        </w:rPr>
        <w:t>(</w:t>
      </w:r>
      <w:r w:rsidR="00C437BF" w:rsidRPr="001770EF">
        <w:rPr>
          <w:rFonts w:ascii="Arial" w:hAnsi="Arial" w:cs="Arial"/>
          <w:sz w:val="24"/>
          <w:szCs w:val="24"/>
        </w:rPr>
        <w:t>2</w:t>
      </w:r>
      <w:r w:rsidRPr="001770EF">
        <w:rPr>
          <w:rFonts w:ascii="Arial" w:hAnsi="Arial" w:cs="Arial"/>
          <w:sz w:val="24"/>
          <w:szCs w:val="24"/>
        </w:rPr>
        <w:t>.</w:t>
      </w:r>
      <w:r w:rsidR="00C437BF" w:rsidRPr="001770EF">
        <w:rPr>
          <w:rFonts w:ascii="Arial" w:hAnsi="Arial" w:cs="Arial"/>
          <w:sz w:val="24"/>
          <w:szCs w:val="24"/>
        </w:rPr>
        <w:t>00</w:t>
      </w:r>
      <w:r w:rsidRPr="001770EF">
        <w:rPr>
          <w:rFonts w:ascii="Arial" w:hAnsi="Arial" w:cs="Arial"/>
          <w:sz w:val="24"/>
          <w:szCs w:val="24"/>
        </w:rPr>
        <w:t xml:space="preserve"> %) y de </w:t>
      </w:r>
      <w:r w:rsidR="00C437BF" w:rsidRPr="001770EF">
        <w:rPr>
          <w:rFonts w:ascii="Arial" w:hAnsi="Arial" w:cs="Arial"/>
          <w:sz w:val="24"/>
          <w:szCs w:val="24"/>
        </w:rPr>
        <w:t>10</w:t>
      </w:r>
      <w:r w:rsidRPr="001770EF">
        <w:rPr>
          <w:rFonts w:ascii="Arial" w:hAnsi="Arial" w:cs="Arial"/>
          <w:sz w:val="24"/>
          <w:szCs w:val="24"/>
        </w:rPr>
        <w:t xml:space="preserve"> </w:t>
      </w:r>
      <w:r w:rsidR="00C437BF" w:rsidRPr="001770EF">
        <w:rPr>
          <w:rFonts w:ascii="Arial" w:hAnsi="Arial" w:cs="Arial"/>
          <w:sz w:val="24"/>
          <w:szCs w:val="24"/>
        </w:rPr>
        <w:t>013</w:t>
      </w:r>
      <w:r w:rsidRPr="001770EF">
        <w:rPr>
          <w:rFonts w:ascii="Arial" w:hAnsi="Arial" w:cs="Arial"/>
          <w:sz w:val="24"/>
          <w:szCs w:val="24"/>
        </w:rPr>
        <w:t xml:space="preserve"> defunciones por debajo de lo esperado mediante el modelo cuasi-Poisson (</w:t>
      </w:r>
      <w:r w:rsidR="00C437BF" w:rsidRPr="001770EF">
        <w:rPr>
          <w:rFonts w:ascii="Arial" w:hAnsi="Arial" w:cs="Arial"/>
          <w:sz w:val="24"/>
          <w:szCs w:val="24"/>
        </w:rPr>
        <w:t>4</w:t>
      </w:r>
      <w:r w:rsidRPr="001770EF">
        <w:rPr>
          <w:rFonts w:ascii="Arial" w:hAnsi="Arial" w:cs="Arial"/>
          <w:sz w:val="24"/>
          <w:szCs w:val="24"/>
        </w:rPr>
        <w:t>.</w:t>
      </w:r>
      <w:r w:rsidR="00C437BF" w:rsidRPr="001770EF">
        <w:rPr>
          <w:rFonts w:ascii="Arial" w:hAnsi="Arial" w:cs="Arial"/>
          <w:sz w:val="24"/>
          <w:szCs w:val="24"/>
        </w:rPr>
        <w:t>30</w:t>
      </w:r>
      <w:r w:rsidRPr="001770EF">
        <w:rPr>
          <w:rFonts w:ascii="Arial" w:hAnsi="Arial" w:cs="Arial"/>
          <w:sz w:val="24"/>
          <w:szCs w:val="24"/>
        </w:rPr>
        <w:t xml:space="preserve"> %).</w:t>
      </w:r>
    </w:p>
    <w:p w14:paraId="614598C9" w14:textId="77777777" w:rsidR="00B144D5" w:rsidRDefault="00B144D5" w:rsidP="00B144D5">
      <w:pPr>
        <w:pStyle w:val="Sinespaciado"/>
        <w:jc w:val="both"/>
        <w:rPr>
          <w:rFonts w:ascii="Arial" w:hAnsi="Arial" w:cs="Arial"/>
          <w:sz w:val="24"/>
          <w:szCs w:val="24"/>
        </w:rPr>
      </w:pPr>
    </w:p>
    <w:p w14:paraId="1513C79D" w14:textId="77777777" w:rsidR="00E72B89" w:rsidRDefault="00E72B89" w:rsidP="00B144D5">
      <w:pPr>
        <w:pStyle w:val="Textoindependiente"/>
        <w:kinsoku w:val="0"/>
        <w:overflowPunct w:val="0"/>
        <w:ind w:left="0"/>
        <w:jc w:val="center"/>
        <w:rPr>
          <w:sz w:val="20"/>
          <w:szCs w:val="20"/>
        </w:rPr>
      </w:pPr>
    </w:p>
    <w:p w14:paraId="79F58620" w14:textId="77777777" w:rsidR="00E72B89" w:rsidRDefault="00E72B89" w:rsidP="00B144D5">
      <w:pPr>
        <w:pStyle w:val="Textoindependiente"/>
        <w:kinsoku w:val="0"/>
        <w:overflowPunct w:val="0"/>
        <w:ind w:left="0"/>
        <w:jc w:val="center"/>
        <w:rPr>
          <w:sz w:val="20"/>
          <w:szCs w:val="20"/>
        </w:rPr>
      </w:pPr>
    </w:p>
    <w:p w14:paraId="143D2E8E" w14:textId="77777777" w:rsidR="00E72B89" w:rsidRDefault="00E72B89" w:rsidP="00B144D5">
      <w:pPr>
        <w:pStyle w:val="Textoindependiente"/>
        <w:kinsoku w:val="0"/>
        <w:overflowPunct w:val="0"/>
        <w:ind w:left="0"/>
        <w:jc w:val="center"/>
        <w:rPr>
          <w:sz w:val="20"/>
          <w:szCs w:val="20"/>
        </w:rPr>
      </w:pPr>
    </w:p>
    <w:p w14:paraId="66267C43" w14:textId="77777777" w:rsidR="00E72B89" w:rsidRDefault="00E72B89" w:rsidP="00B144D5">
      <w:pPr>
        <w:pStyle w:val="Textoindependiente"/>
        <w:kinsoku w:val="0"/>
        <w:overflowPunct w:val="0"/>
        <w:ind w:left="0"/>
        <w:jc w:val="center"/>
        <w:rPr>
          <w:sz w:val="20"/>
          <w:szCs w:val="20"/>
        </w:rPr>
      </w:pPr>
    </w:p>
    <w:p w14:paraId="7D559FF8" w14:textId="77777777" w:rsidR="00E72B89" w:rsidRDefault="00E72B89" w:rsidP="00B144D5">
      <w:pPr>
        <w:pStyle w:val="Textoindependiente"/>
        <w:kinsoku w:val="0"/>
        <w:overflowPunct w:val="0"/>
        <w:ind w:left="0"/>
        <w:jc w:val="center"/>
        <w:rPr>
          <w:sz w:val="20"/>
          <w:szCs w:val="20"/>
        </w:rPr>
      </w:pPr>
    </w:p>
    <w:p w14:paraId="2EA8C8AB" w14:textId="77777777" w:rsidR="00E72B89" w:rsidRDefault="00E72B89" w:rsidP="00B144D5">
      <w:pPr>
        <w:pStyle w:val="Textoindependiente"/>
        <w:kinsoku w:val="0"/>
        <w:overflowPunct w:val="0"/>
        <w:ind w:left="0"/>
        <w:jc w:val="center"/>
        <w:rPr>
          <w:sz w:val="20"/>
          <w:szCs w:val="20"/>
        </w:rPr>
      </w:pPr>
    </w:p>
    <w:p w14:paraId="211B70E6" w14:textId="77777777" w:rsidR="00E72B89" w:rsidRDefault="00E72B89" w:rsidP="00B144D5">
      <w:pPr>
        <w:pStyle w:val="Textoindependiente"/>
        <w:kinsoku w:val="0"/>
        <w:overflowPunct w:val="0"/>
        <w:ind w:left="0"/>
        <w:jc w:val="center"/>
        <w:rPr>
          <w:sz w:val="20"/>
          <w:szCs w:val="20"/>
        </w:rPr>
      </w:pPr>
    </w:p>
    <w:p w14:paraId="4F45CB9E" w14:textId="77777777" w:rsidR="00E72B89" w:rsidRDefault="00E72B89" w:rsidP="00B144D5">
      <w:pPr>
        <w:pStyle w:val="Textoindependiente"/>
        <w:kinsoku w:val="0"/>
        <w:overflowPunct w:val="0"/>
        <w:ind w:left="0"/>
        <w:jc w:val="center"/>
        <w:rPr>
          <w:sz w:val="20"/>
          <w:szCs w:val="20"/>
        </w:rPr>
      </w:pPr>
    </w:p>
    <w:p w14:paraId="1BE2916A" w14:textId="77777777" w:rsidR="00E72B89" w:rsidRDefault="00E72B89" w:rsidP="00B144D5">
      <w:pPr>
        <w:pStyle w:val="Textoindependiente"/>
        <w:kinsoku w:val="0"/>
        <w:overflowPunct w:val="0"/>
        <w:ind w:left="0"/>
        <w:jc w:val="center"/>
        <w:rPr>
          <w:sz w:val="20"/>
          <w:szCs w:val="20"/>
        </w:rPr>
      </w:pPr>
    </w:p>
    <w:p w14:paraId="0D2D5D81" w14:textId="77777777" w:rsidR="00E72B89" w:rsidRDefault="00E72B89" w:rsidP="00B144D5">
      <w:pPr>
        <w:pStyle w:val="Textoindependiente"/>
        <w:kinsoku w:val="0"/>
        <w:overflowPunct w:val="0"/>
        <w:ind w:left="0"/>
        <w:jc w:val="center"/>
        <w:rPr>
          <w:sz w:val="20"/>
          <w:szCs w:val="20"/>
        </w:rPr>
      </w:pPr>
    </w:p>
    <w:p w14:paraId="71C3564C" w14:textId="77777777" w:rsidR="00E72B89" w:rsidRDefault="00E72B89" w:rsidP="00B144D5">
      <w:pPr>
        <w:pStyle w:val="Textoindependiente"/>
        <w:kinsoku w:val="0"/>
        <w:overflowPunct w:val="0"/>
        <w:ind w:left="0"/>
        <w:jc w:val="center"/>
        <w:rPr>
          <w:sz w:val="20"/>
          <w:szCs w:val="20"/>
        </w:rPr>
      </w:pPr>
    </w:p>
    <w:p w14:paraId="44E9D67C" w14:textId="77777777" w:rsidR="00E72B89" w:rsidRDefault="00E72B89" w:rsidP="00B144D5">
      <w:pPr>
        <w:pStyle w:val="Textoindependiente"/>
        <w:kinsoku w:val="0"/>
        <w:overflowPunct w:val="0"/>
        <w:ind w:left="0"/>
        <w:jc w:val="center"/>
        <w:rPr>
          <w:sz w:val="20"/>
          <w:szCs w:val="20"/>
        </w:rPr>
      </w:pPr>
    </w:p>
    <w:p w14:paraId="07CCDA6B" w14:textId="77777777" w:rsidR="00E72B89" w:rsidRDefault="00E72B89" w:rsidP="00B144D5">
      <w:pPr>
        <w:pStyle w:val="Textoindependiente"/>
        <w:kinsoku w:val="0"/>
        <w:overflowPunct w:val="0"/>
        <w:ind w:left="0"/>
        <w:jc w:val="center"/>
        <w:rPr>
          <w:sz w:val="20"/>
          <w:szCs w:val="20"/>
        </w:rPr>
      </w:pPr>
    </w:p>
    <w:p w14:paraId="3A72670F" w14:textId="77777777" w:rsidR="00E72B89" w:rsidRDefault="00E72B89" w:rsidP="00B144D5">
      <w:pPr>
        <w:pStyle w:val="Textoindependiente"/>
        <w:kinsoku w:val="0"/>
        <w:overflowPunct w:val="0"/>
        <w:ind w:left="0"/>
        <w:jc w:val="center"/>
        <w:rPr>
          <w:sz w:val="20"/>
          <w:szCs w:val="20"/>
        </w:rPr>
      </w:pPr>
    </w:p>
    <w:p w14:paraId="58F0ADF2" w14:textId="77777777" w:rsidR="00E72B89" w:rsidRDefault="00E72B89" w:rsidP="00B144D5">
      <w:pPr>
        <w:pStyle w:val="Textoindependiente"/>
        <w:kinsoku w:val="0"/>
        <w:overflowPunct w:val="0"/>
        <w:ind w:left="0"/>
        <w:jc w:val="center"/>
        <w:rPr>
          <w:sz w:val="20"/>
          <w:szCs w:val="20"/>
        </w:rPr>
      </w:pPr>
    </w:p>
    <w:p w14:paraId="46034863" w14:textId="66F4D087" w:rsidR="00B144D5" w:rsidRPr="00C437BF" w:rsidRDefault="00B144D5" w:rsidP="00B144D5">
      <w:pPr>
        <w:pStyle w:val="Textoindependiente"/>
        <w:kinsoku w:val="0"/>
        <w:overflowPunct w:val="0"/>
        <w:ind w:left="0"/>
        <w:jc w:val="center"/>
        <w:rPr>
          <w:rFonts w:cs="Times New Roman"/>
          <w:sz w:val="20"/>
          <w:szCs w:val="20"/>
        </w:rPr>
      </w:pPr>
      <w:r w:rsidRPr="00C437BF">
        <w:rPr>
          <w:sz w:val="20"/>
          <w:szCs w:val="20"/>
        </w:rPr>
        <w:t>Gráfica 15</w:t>
      </w:r>
    </w:p>
    <w:p w14:paraId="06FCD0FD" w14:textId="77777777" w:rsidR="00B144D5" w:rsidRPr="006C6D3E" w:rsidRDefault="00B144D5" w:rsidP="00B144D5">
      <w:pPr>
        <w:jc w:val="center"/>
        <w:rPr>
          <w:rFonts w:ascii="Arial Negrita" w:hAnsi="Arial Negrita" w:cs="Arial"/>
          <w:b/>
          <w:bCs/>
          <w:smallCaps/>
          <w:spacing w:val="-4"/>
        </w:rPr>
      </w:pPr>
      <w:r w:rsidRPr="006C6D3E">
        <w:rPr>
          <w:rFonts w:ascii="Arial Negrita" w:hAnsi="Arial Negrita" w:cs="Arial"/>
          <w:b/>
          <w:bCs/>
          <w:smallCaps/>
          <w:spacing w:val="-4"/>
        </w:rPr>
        <w:t>Exceso de mortalidad por tumores malignos</w:t>
      </w:r>
    </w:p>
    <w:p w14:paraId="2BEA3747" w14:textId="77777777" w:rsidR="00B144D5" w:rsidRDefault="00B144D5" w:rsidP="00B144D5">
      <w:pPr>
        <w:pStyle w:val="Sinespaciado"/>
        <w:jc w:val="center"/>
        <w:rPr>
          <w:rFonts w:ascii="Arial" w:hAnsi="Arial" w:cs="Arial"/>
          <w:sz w:val="18"/>
          <w:szCs w:val="18"/>
          <w:lang w:val="es-MX"/>
        </w:rPr>
      </w:pPr>
      <w:r w:rsidRPr="003662E4">
        <w:rPr>
          <w:rFonts w:ascii="Arial" w:hAnsi="Arial" w:cs="Arial"/>
          <w:sz w:val="18"/>
          <w:szCs w:val="18"/>
          <w:lang w:val="es-MX"/>
        </w:rPr>
        <w:t xml:space="preserve"> (Semana epidemiológica 01 de 2020 a la </w:t>
      </w:r>
      <w:r w:rsidRPr="00C437BF">
        <w:rPr>
          <w:rFonts w:ascii="Arial" w:hAnsi="Arial" w:cs="Arial"/>
          <w:sz w:val="18"/>
          <w:szCs w:val="18"/>
          <w:lang w:val="es-MX"/>
        </w:rPr>
        <w:t>25 de 2022</w:t>
      </w:r>
      <w:r w:rsidRPr="00C437BF">
        <w:rPr>
          <w:rFonts w:ascii="Arial" w:hAnsi="Arial" w:cs="Arial"/>
          <w:sz w:val="18"/>
          <w:szCs w:val="18"/>
          <w:vertAlign w:val="superscript"/>
          <w:lang w:val="es-MX"/>
        </w:rPr>
        <w:t>P</w:t>
      </w:r>
      <w:r w:rsidRPr="00C437BF">
        <w:rPr>
          <w:rFonts w:ascii="Arial" w:hAnsi="Arial" w:cs="Arial"/>
          <w:sz w:val="18"/>
          <w:szCs w:val="18"/>
          <w:lang w:val="es-MX"/>
        </w:rPr>
        <w:t>)</w:t>
      </w:r>
    </w:p>
    <w:p w14:paraId="53576F91" w14:textId="744628C7" w:rsidR="00B144D5" w:rsidRDefault="00D53147" w:rsidP="00B144D5">
      <w:pPr>
        <w:pStyle w:val="Sinespaciado"/>
        <w:jc w:val="center"/>
        <w:rPr>
          <w:rFonts w:ascii="Arial" w:hAnsi="Arial" w:cs="Arial"/>
          <w:sz w:val="18"/>
          <w:szCs w:val="18"/>
        </w:rPr>
      </w:pPr>
      <w:r>
        <w:rPr>
          <w:noProof/>
          <w:lang w:val="es-MX" w:eastAsia="es-MX"/>
        </w:rPr>
        <w:drawing>
          <wp:inline distT="0" distB="0" distL="0" distR="0" wp14:anchorId="0A90E5A2" wp14:editId="5526F5A5">
            <wp:extent cx="6267450" cy="2143125"/>
            <wp:effectExtent l="0" t="0" r="0" b="0"/>
            <wp:docPr id="511" name="Gráfico 511">
              <a:extLst xmlns:a="http://schemas.openxmlformats.org/drawingml/2006/main">
                <a:ext uri="{FF2B5EF4-FFF2-40B4-BE49-F238E27FC236}">
                  <a16:creationId xmlns:a16="http://schemas.microsoft.com/office/drawing/2014/main" id="{E999D0A1-5D42-4CEF-944C-32297FCBE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1C1406" w14:textId="6E67A4DA" w:rsidR="00B144D5" w:rsidRDefault="00B144D5" w:rsidP="00B144D5">
      <w:pPr>
        <w:pStyle w:val="Sinespaciado"/>
        <w:rPr>
          <w:rFonts w:ascii="Arial" w:hAnsi="Arial" w:cs="Arial"/>
          <w:sz w:val="16"/>
          <w:szCs w:val="16"/>
        </w:rPr>
      </w:pPr>
      <w:r>
        <w:rPr>
          <w:rFonts w:ascii="Arial" w:hAnsi="Arial" w:cs="Arial"/>
          <w:sz w:val="16"/>
          <w:szCs w:val="16"/>
        </w:rPr>
        <w:t xml:space="preserve">P: </w:t>
      </w:r>
      <w:r w:rsidR="00E72B89">
        <w:rPr>
          <w:rFonts w:ascii="Arial" w:hAnsi="Arial" w:cs="Arial"/>
          <w:sz w:val="16"/>
          <w:szCs w:val="16"/>
        </w:rPr>
        <w:tab/>
      </w:r>
      <w:r>
        <w:rPr>
          <w:rFonts w:ascii="Arial" w:hAnsi="Arial" w:cs="Arial"/>
          <w:sz w:val="16"/>
          <w:szCs w:val="16"/>
        </w:rPr>
        <w:t>Información preliminar</w:t>
      </w:r>
    </w:p>
    <w:p w14:paraId="5C5FE02C" w14:textId="4331B3E8" w:rsidR="00B144D5" w:rsidRDefault="00B144D5" w:rsidP="00B144D5">
      <w:pPr>
        <w:pStyle w:val="Sinespaciado"/>
        <w:rPr>
          <w:rFonts w:ascii="Arial" w:hAnsi="Arial" w:cs="Arial"/>
          <w:sz w:val="16"/>
          <w:szCs w:val="16"/>
          <w:vertAlign w:val="superscript"/>
        </w:rPr>
      </w:pPr>
      <w:r>
        <w:rPr>
          <w:rFonts w:ascii="Arial" w:hAnsi="Arial" w:cs="Arial"/>
          <w:sz w:val="16"/>
          <w:szCs w:val="16"/>
        </w:rPr>
        <w:t xml:space="preserve">Fuente: </w:t>
      </w:r>
      <w:r w:rsidR="00E72B89">
        <w:rPr>
          <w:rFonts w:ascii="Arial" w:hAnsi="Arial" w:cs="Arial"/>
          <w:sz w:val="16"/>
          <w:szCs w:val="16"/>
        </w:rPr>
        <w:tab/>
      </w:r>
      <w:r w:rsidR="000630B4">
        <w:rPr>
          <w:rFonts w:ascii="Arial" w:hAnsi="Arial" w:cs="Arial"/>
          <w:sz w:val="16"/>
          <w:szCs w:val="16"/>
        </w:rPr>
        <w:t xml:space="preserve">INEGI. </w:t>
      </w:r>
      <w:r>
        <w:rPr>
          <w:rFonts w:ascii="Arial" w:hAnsi="Arial" w:cs="Arial"/>
          <w:sz w:val="16"/>
          <w:szCs w:val="16"/>
        </w:rPr>
        <w:t xml:space="preserve">Estadísticas de Defunciones </w:t>
      </w:r>
      <w:r w:rsidRPr="00C437BF">
        <w:rPr>
          <w:rFonts w:ascii="Arial" w:hAnsi="Arial" w:cs="Arial"/>
          <w:sz w:val="16"/>
          <w:szCs w:val="16"/>
        </w:rPr>
        <w:t>Registradas, 2020-2021, enero - junio 2022</w:t>
      </w:r>
      <w:r w:rsidRPr="00C437BF">
        <w:rPr>
          <w:rFonts w:ascii="Arial" w:hAnsi="Arial" w:cs="Arial"/>
          <w:sz w:val="16"/>
          <w:szCs w:val="16"/>
          <w:vertAlign w:val="superscript"/>
        </w:rPr>
        <w:t>P</w:t>
      </w:r>
    </w:p>
    <w:p w14:paraId="05FB0D84" w14:textId="3487D8B8" w:rsidR="00E72B89" w:rsidRDefault="00E72B89" w:rsidP="00B144D5">
      <w:pPr>
        <w:pStyle w:val="Sinespaciado"/>
        <w:rPr>
          <w:rFonts w:ascii="Arial" w:hAnsi="Arial" w:cs="Arial"/>
          <w:sz w:val="16"/>
          <w:szCs w:val="16"/>
        </w:rPr>
      </w:pPr>
    </w:p>
    <w:p w14:paraId="5A91CD87" w14:textId="77777777" w:rsidR="00B50EBA" w:rsidRDefault="00B50EBA" w:rsidP="00B144D5">
      <w:pPr>
        <w:pStyle w:val="Sinespaciado"/>
        <w:rPr>
          <w:rFonts w:ascii="Arial" w:hAnsi="Arial" w:cs="Arial"/>
          <w:sz w:val="16"/>
          <w:szCs w:val="16"/>
        </w:rPr>
      </w:pPr>
    </w:p>
    <w:p w14:paraId="2A0FBB4D" w14:textId="46666090" w:rsidR="00E76C29" w:rsidRPr="001770EF" w:rsidRDefault="003A5F0B" w:rsidP="00437CD1">
      <w:pPr>
        <w:autoSpaceDE w:val="0"/>
        <w:autoSpaceDN w:val="0"/>
        <w:adjustRightInd w:val="0"/>
        <w:spacing w:before="240" w:after="240"/>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 xml:space="preserve">Defunciones por la </w:t>
      </w:r>
      <w:r w:rsidR="001C65FC" w:rsidRPr="001770EF">
        <w:rPr>
          <w:rFonts w:ascii="Arial Negrita" w:eastAsia="Times New Roman" w:hAnsi="Arial Negrita" w:cs="Arial"/>
          <w:b/>
          <w:sz w:val="24"/>
          <w:szCs w:val="24"/>
          <w:lang w:eastAsia="es-ES"/>
        </w:rPr>
        <w:t>COVID</w:t>
      </w:r>
      <w:r w:rsidRPr="001770EF">
        <w:rPr>
          <w:rFonts w:ascii="Arial Negrita" w:eastAsia="Times New Roman" w:hAnsi="Arial Negrita" w:cs="Arial"/>
          <w:b/>
          <w:sz w:val="24"/>
          <w:szCs w:val="24"/>
          <w:lang w:eastAsia="es-ES"/>
        </w:rPr>
        <w:t>-19</w:t>
      </w:r>
    </w:p>
    <w:p w14:paraId="3891506A" w14:textId="4CAEF908" w:rsidR="00E76C29" w:rsidRDefault="00E76C29" w:rsidP="00A52C76">
      <w:pPr>
        <w:pStyle w:val="Prrafodelista"/>
        <w:autoSpaceDE w:val="0"/>
        <w:autoSpaceDN w:val="0"/>
        <w:adjustRightInd w:val="0"/>
        <w:spacing w:before="120" w:after="120"/>
        <w:ind w:left="-142"/>
        <w:jc w:val="both"/>
        <w:rPr>
          <w:rFonts w:ascii="Arial" w:eastAsia="Times New Roman" w:hAnsi="Arial" w:cs="Arial"/>
          <w:sz w:val="24"/>
          <w:szCs w:val="24"/>
          <w:lang w:eastAsia="es-ES"/>
        </w:rPr>
      </w:pPr>
      <w:r w:rsidRPr="00094AA8">
        <w:rPr>
          <w:rFonts w:ascii="Arial" w:eastAsia="Times New Roman" w:hAnsi="Arial" w:cs="Arial"/>
          <w:sz w:val="24"/>
          <w:szCs w:val="24"/>
          <w:lang w:eastAsia="es-ES"/>
        </w:rPr>
        <w:t xml:space="preserve">Las </w:t>
      </w:r>
      <w:r w:rsidR="00094AA8" w:rsidRPr="00094AA8">
        <w:rPr>
          <w:rFonts w:ascii="Arial" w:eastAsia="Times New Roman" w:hAnsi="Arial" w:cs="Arial"/>
          <w:sz w:val="24"/>
          <w:szCs w:val="24"/>
          <w:lang w:eastAsia="es-ES"/>
        </w:rPr>
        <w:t xml:space="preserve">defunciones por la COVID-19 </w:t>
      </w:r>
      <w:r w:rsidR="00D86A75">
        <w:rPr>
          <w:rFonts w:ascii="Arial" w:eastAsia="Times New Roman" w:hAnsi="Arial" w:cs="Arial"/>
          <w:sz w:val="24"/>
          <w:szCs w:val="24"/>
          <w:lang w:eastAsia="es-ES"/>
        </w:rPr>
        <w:t>ocuparon</w:t>
      </w:r>
      <w:r w:rsidR="00D86A75" w:rsidRPr="00094AA8">
        <w:rPr>
          <w:rFonts w:ascii="Arial" w:eastAsia="Times New Roman" w:hAnsi="Arial" w:cs="Arial"/>
          <w:sz w:val="24"/>
          <w:szCs w:val="24"/>
          <w:lang w:eastAsia="es-ES"/>
        </w:rPr>
        <w:t xml:space="preserve"> </w:t>
      </w:r>
      <w:r w:rsidRPr="00094AA8">
        <w:rPr>
          <w:rFonts w:ascii="Arial" w:eastAsia="Times New Roman" w:hAnsi="Arial" w:cs="Arial"/>
          <w:sz w:val="24"/>
          <w:szCs w:val="24"/>
          <w:lang w:eastAsia="es-ES"/>
        </w:rPr>
        <w:t xml:space="preserve">el </w:t>
      </w:r>
      <w:r w:rsidR="00094AA8" w:rsidRPr="00094AA8">
        <w:rPr>
          <w:rFonts w:ascii="Arial" w:eastAsia="Times New Roman" w:hAnsi="Arial" w:cs="Arial"/>
          <w:sz w:val="24"/>
          <w:szCs w:val="24"/>
          <w:lang w:eastAsia="es-ES"/>
        </w:rPr>
        <w:t>cuarto</w:t>
      </w:r>
      <w:r w:rsidRPr="00094AA8">
        <w:rPr>
          <w:rFonts w:ascii="Arial" w:eastAsia="Times New Roman" w:hAnsi="Arial" w:cs="Arial"/>
          <w:sz w:val="24"/>
          <w:szCs w:val="24"/>
          <w:lang w:eastAsia="es-ES"/>
        </w:rPr>
        <w:t xml:space="preserve"> lugar como causa de muerte en el total y</w:t>
      </w:r>
      <w:r w:rsidRPr="00270E17">
        <w:rPr>
          <w:rFonts w:ascii="Arial" w:eastAsia="Times New Roman" w:hAnsi="Arial" w:cs="Arial"/>
          <w:sz w:val="24"/>
          <w:szCs w:val="24"/>
          <w:lang w:eastAsia="es-ES"/>
        </w:rPr>
        <w:t xml:space="preserve"> por sexo.</w:t>
      </w:r>
    </w:p>
    <w:p w14:paraId="39C6CB60" w14:textId="3DB3F4A8" w:rsidR="00E76C29" w:rsidRPr="00570626" w:rsidRDefault="00E76C29" w:rsidP="00E76C29">
      <w:pPr>
        <w:pStyle w:val="Textoindependiente"/>
        <w:keepNext/>
        <w:widowControl/>
        <w:kinsoku w:val="0"/>
        <w:overflowPunct w:val="0"/>
        <w:ind w:left="0"/>
        <w:jc w:val="center"/>
        <w:rPr>
          <w:sz w:val="20"/>
          <w:szCs w:val="20"/>
        </w:rPr>
      </w:pPr>
      <w:r w:rsidRPr="00570626">
        <w:rPr>
          <w:sz w:val="20"/>
          <w:szCs w:val="20"/>
        </w:rPr>
        <w:t xml:space="preserve">Gráfica </w:t>
      </w:r>
      <w:r w:rsidR="005F3F87" w:rsidRPr="00570626">
        <w:rPr>
          <w:sz w:val="20"/>
          <w:szCs w:val="20"/>
        </w:rPr>
        <w:t>1</w:t>
      </w:r>
      <w:r w:rsidR="00764E8B">
        <w:rPr>
          <w:sz w:val="20"/>
          <w:szCs w:val="20"/>
        </w:rPr>
        <w:t>6</w:t>
      </w:r>
    </w:p>
    <w:p w14:paraId="14C49012" w14:textId="704CAB8B" w:rsidR="001D770B" w:rsidRDefault="00E76C29" w:rsidP="00E76C29">
      <w:pPr>
        <w:pStyle w:val="Prrafodelista"/>
        <w:keepNext/>
        <w:widowControl/>
        <w:jc w:val="center"/>
        <w:rPr>
          <w:rFonts w:ascii="Arial" w:eastAsia="Times New Roman" w:hAnsi="Arial" w:cs="Arial"/>
          <w:bCs/>
          <w:sz w:val="18"/>
          <w:szCs w:val="20"/>
          <w:lang w:eastAsia="es-ES"/>
        </w:rPr>
      </w:pPr>
      <w:r w:rsidRPr="008E1461">
        <w:rPr>
          <w:rFonts w:ascii="Arial" w:eastAsia="Times New Roman" w:hAnsi="Arial" w:cs="Arial"/>
          <w:b/>
          <w:smallCaps/>
          <w:szCs w:val="24"/>
          <w:lang w:eastAsia="es-ES"/>
        </w:rPr>
        <w:t xml:space="preserve">Tasas de defunciones por </w:t>
      </w:r>
      <w:r w:rsidR="00094AA8">
        <w:rPr>
          <w:rFonts w:ascii="Arial" w:eastAsia="Times New Roman" w:hAnsi="Arial" w:cs="Arial"/>
          <w:b/>
          <w:smallCaps/>
          <w:szCs w:val="24"/>
          <w:lang w:eastAsia="es-ES"/>
        </w:rPr>
        <w:t>la COVID-19</w:t>
      </w:r>
      <w:r w:rsidRPr="008E1461">
        <w:rPr>
          <w:rFonts w:ascii="Arial" w:eastAsia="Times New Roman" w:hAnsi="Arial" w:cs="Arial"/>
          <w:b/>
          <w:smallCaps/>
          <w:szCs w:val="24"/>
          <w:lang w:eastAsia="es-ES"/>
        </w:rPr>
        <w:t xml:space="preserve"> por cada 10 mil habitantes</w:t>
      </w:r>
      <w:r w:rsidR="0012351C" w:rsidRPr="001770EF">
        <w:rPr>
          <w:rFonts w:ascii="Arial" w:eastAsia="Times New Roman" w:hAnsi="Arial" w:cs="Arial"/>
          <w:b/>
          <w:smallCaps/>
          <w:szCs w:val="24"/>
          <w:vertAlign w:val="superscript"/>
          <w:lang w:eastAsia="es-ES"/>
        </w:rPr>
        <w:t>1</w:t>
      </w:r>
      <w:r>
        <w:rPr>
          <w:rFonts w:ascii="Arial" w:eastAsia="Times New Roman" w:hAnsi="Arial" w:cs="Arial"/>
          <w:b/>
          <w:smallCaps/>
          <w:szCs w:val="24"/>
          <w:lang w:eastAsia="es-ES"/>
        </w:rPr>
        <w:br/>
      </w:r>
      <w:bookmarkStart w:id="3" w:name="_Hlk123820906"/>
      <w:r w:rsidR="001D770B" w:rsidRPr="008E1461">
        <w:rPr>
          <w:rFonts w:ascii="Arial" w:eastAsia="Times New Roman" w:hAnsi="Arial" w:cs="Arial"/>
          <w:b/>
          <w:smallCaps/>
          <w:szCs w:val="24"/>
          <w:lang w:eastAsia="es-ES"/>
        </w:rPr>
        <w:t>por grupos de edad</w:t>
      </w:r>
      <w:r w:rsidR="001D770B">
        <w:rPr>
          <w:rFonts w:ascii="Arial" w:eastAsia="Times New Roman" w:hAnsi="Arial" w:cs="Arial"/>
          <w:b/>
          <w:smallCaps/>
          <w:szCs w:val="24"/>
          <w:lang w:eastAsia="es-ES"/>
        </w:rPr>
        <w:br/>
      </w:r>
      <w:r w:rsidR="00E72B89">
        <w:rPr>
          <w:rFonts w:ascii="Arial" w:eastAsia="Times New Roman" w:hAnsi="Arial" w:cs="Arial"/>
          <w:bCs/>
          <w:sz w:val="18"/>
          <w:szCs w:val="20"/>
          <w:lang w:eastAsia="es-ES"/>
        </w:rPr>
        <w:t>(E</w:t>
      </w:r>
      <w:r w:rsidR="001D770B" w:rsidRPr="002B625A">
        <w:rPr>
          <w:rFonts w:ascii="Arial" w:eastAsia="Times New Roman" w:hAnsi="Arial" w:cs="Arial"/>
          <w:bCs/>
          <w:sz w:val="18"/>
          <w:szCs w:val="20"/>
          <w:lang w:eastAsia="es-ES"/>
        </w:rPr>
        <w:t xml:space="preserve">nero–junio, </w:t>
      </w:r>
      <w:r w:rsidR="001D770B">
        <w:rPr>
          <w:rFonts w:ascii="Arial" w:eastAsia="Times New Roman" w:hAnsi="Arial" w:cs="Arial"/>
          <w:bCs/>
          <w:sz w:val="18"/>
          <w:szCs w:val="20"/>
          <w:lang w:eastAsia="es-ES"/>
        </w:rPr>
        <w:fldChar w:fldCharType="begin"/>
      </w:r>
      <w:r w:rsidR="001D770B">
        <w:rPr>
          <w:rFonts w:ascii="Arial" w:eastAsia="Times New Roman" w:hAnsi="Arial" w:cs="Arial"/>
          <w:bCs/>
          <w:sz w:val="18"/>
          <w:szCs w:val="20"/>
          <w:lang w:eastAsia="es-ES"/>
        </w:rPr>
        <w:instrText xml:space="preserve"> MERGEFIELD Año4 </w:instrText>
      </w:r>
      <w:r w:rsidR="001D770B">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2021</w:t>
      </w:r>
      <w:r w:rsidR="001D770B">
        <w:rPr>
          <w:rFonts w:ascii="Arial" w:eastAsia="Times New Roman" w:hAnsi="Arial" w:cs="Arial"/>
          <w:bCs/>
          <w:sz w:val="18"/>
          <w:szCs w:val="20"/>
          <w:lang w:eastAsia="es-ES"/>
        </w:rPr>
        <w:fldChar w:fldCharType="end"/>
      </w:r>
      <w:r w:rsidR="001D770B" w:rsidRPr="002B625A">
        <w:rPr>
          <w:rFonts w:ascii="Arial" w:eastAsia="Times New Roman" w:hAnsi="Arial" w:cs="Arial"/>
          <w:bCs/>
          <w:sz w:val="18"/>
          <w:szCs w:val="20"/>
          <w:lang w:eastAsia="es-ES"/>
        </w:rPr>
        <w:t>-</w:t>
      </w:r>
      <w:r w:rsidR="001D770B">
        <w:rPr>
          <w:rFonts w:ascii="Arial" w:eastAsia="Times New Roman" w:hAnsi="Arial" w:cs="Arial"/>
          <w:bCs/>
          <w:sz w:val="18"/>
          <w:szCs w:val="20"/>
          <w:lang w:eastAsia="es-ES"/>
        </w:rPr>
        <w:fldChar w:fldCharType="begin"/>
      </w:r>
      <w:r w:rsidR="001D770B">
        <w:rPr>
          <w:rFonts w:ascii="Arial" w:eastAsia="Times New Roman" w:hAnsi="Arial" w:cs="Arial"/>
          <w:bCs/>
          <w:sz w:val="18"/>
          <w:szCs w:val="20"/>
          <w:lang w:eastAsia="es-ES"/>
        </w:rPr>
        <w:instrText xml:space="preserve"> MERGEFIELD Año </w:instrText>
      </w:r>
      <w:r w:rsidR="001D770B">
        <w:rPr>
          <w:rFonts w:ascii="Arial" w:eastAsia="Times New Roman" w:hAnsi="Arial" w:cs="Arial"/>
          <w:bCs/>
          <w:sz w:val="18"/>
          <w:szCs w:val="20"/>
          <w:lang w:eastAsia="es-ES"/>
        </w:rPr>
        <w:fldChar w:fldCharType="separate"/>
      </w:r>
      <w:r w:rsidR="007205EF" w:rsidRPr="00DC0DFC">
        <w:rPr>
          <w:rFonts w:ascii="Arial" w:eastAsia="Times New Roman" w:hAnsi="Arial" w:cs="Arial"/>
          <w:bCs/>
          <w:noProof/>
          <w:sz w:val="18"/>
          <w:szCs w:val="20"/>
          <w:lang w:eastAsia="es-ES"/>
        </w:rPr>
        <w:t>2022</w:t>
      </w:r>
      <w:r w:rsidR="001D770B">
        <w:rPr>
          <w:rFonts w:ascii="Arial" w:eastAsia="Times New Roman" w:hAnsi="Arial" w:cs="Arial"/>
          <w:bCs/>
          <w:sz w:val="18"/>
          <w:szCs w:val="20"/>
          <w:lang w:eastAsia="es-ES"/>
        </w:rPr>
        <w:fldChar w:fldCharType="end"/>
      </w:r>
      <w:r w:rsidR="00B51EEB" w:rsidRPr="00400E2E">
        <w:rPr>
          <w:rFonts w:ascii="Arial" w:eastAsia="Times New Roman" w:hAnsi="Arial" w:cs="Arial"/>
          <w:bCs/>
          <w:sz w:val="18"/>
          <w:szCs w:val="20"/>
          <w:vertAlign w:val="superscript"/>
          <w:lang w:eastAsia="es-ES"/>
        </w:rPr>
        <w:t>P</w:t>
      </w:r>
      <w:r w:rsidR="00E72B89" w:rsidRPr="001770EF">
        <w:rPr>
          <w:rFonts w:ascii="Arial" w:eastAsia="Times New Roman" w:hAnsi="Arial" w:cs="Arial"/>
          <w:bCs/>
          <w:sz w:val="18"/>
          <w:szCs w:val="20"/>
          <w:lang w:eastAsia="es-ES"/>
        </w:rPr>
        <w:t>)</w:t>
      </w:r>
    </w:p>
    <w:bookmarkEnd w:id="3"/>
    <w:p w14:paraId="119C532D" w14:textId="76812B2B" w:rsidR="00E76C29" w:rsidRDefault="008400A1" w:rsidP="00E76C29">
      <w:pPr>
        <w:pStyle w:val="Prrafodelista"/>
        <w:keepNext/>
        <w:widowControl/>
        <w:autoSpaceDE w:val="0"/>
        <w:autoSpaceDN w:val="0"/>
        <w:adjustRightInd w:val="0"/>
        <w:spacing w:before="120"/>
        <w:jc w:val="center"/>
        <w:rPr>
          <w:rFonts w:ascii="Arial" w:eastAsia="Times New Roman" w:hAnsi="Arial" w:cs="Arial"/>
          <w:b/>
          <w:sz w:val="24"/>
          <w:szCs w:val="24"/>
          <w:lang w:eastAsia="es-ES"/>
        </w:rPr>
      </w:pPr>
      <w:r>
        <w:rPr>
          <w:noProof/>
          <w:lang w:eastAsia="es-MX"/>
        </w:rPr>
        <w:drawing>
          <wp:inline distT="0" distB="0" distL="0" distR="0" wp14:anchorId="7BF49BEE" wp14:editId="4594C737">
            <wp:extent cx="6123940" cy="2533650"/>
            <wp:effectExtent l="0" t="0" r="0" b="0"/>
            <wp:docPr id="5" name="Gráfico 5">
              <a:extLst xmlns:a="http://schemas.openxmlformats.org/drawingml/2006/main">
                <a:ext uri="{FF2B5EF4-FFF2-40B4-BE49-F238E27FC236}">
                  <a16:creationId xmlns:a16="http://schemas.microsoft.com/office/drawing/2014/main" id="{84EA88D3-7360-480B-9BCF-658F55E0B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3BD3C7" w14:textId="40FD1200" w:rsidR="0012351C" w:rsidRPr="001770EF" w:rsidRDefault="0012351C" w:rsidP="001770EF">
      <w:pPr>
        <w:pStyle w:val="Prrafodelista"/>
        <w:keepNext/>
        <w:widowControl/>
        <w:ind w:left="720" w:hanging="578"/>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94684E">
        <w:rPr>
          <w:rFonts w:ascii="Arial" w:hAnsi="Arial" w:cs="Arial"/>
          <w:sz w:val="16"/>
          <w:szCs w:val="16"/>
        </w:rPr>
        <w:t>El</w:t>
      </w:r>
      <w:proofErr w:type="gramEnd"/>
      <w:r w:rsidRPr="0094684E">
        <w:rPr>
          <w:rFonts w:ascii="Arial" w:hAnsi="Arial" w:cs="Arial"/>
          <w:sz w:val="16"/>
          <w:szCs w:val="16"/>
        </w:rPr>
        <w:t xml:space="preserve"> denominador para el cálculo de la tasa corresponde a la estimación de población que elabora el </w:t>
      </w:r>
      <w:r w:rsidRPr="009B57A7">
        <w:rPr>
          <w:rFonts w:ascii="Arial" w:hAnsi="Arial" w:cs="Arial"/>
          <w:sz w:val="16"/>
          <w:szCs w:val="16"/>
        </w:rPr>
        <w:t>INEGI con base en el Marco de</w:t>
      </w:r>
      <w:r w:rsidRPr="00A563A6">
        <w:rPr>
          <w:rFonts w:ascii="Arial" w:hAnsi="Arial" w:cs="Arial"/>
          <w:sz w:val="16"/>
          <w:szCs w:val="16"/>
        </w:rPr>
        <w:t xml:space="preserve"> Muestreo de Viviendas</w:t>
      </w:r>
      <w:r w:rsidRPr="004D5C26">
        <w:rPr>
          <w:rFonts w:ascii="Arial" w:hAnsi="Arial" w:cs="Arial"/>
          <w:sz w:val="16"/>
          <w:szCs w:val="16"/>
        </w:rPr>
        <w:t>.</w:t>
      </w:r>
    </w:p>
    <w:p w14:paraId="352FAEB4" w14:textId="3EE77158" w:rsidR="00E76C29" w:rsidRPr="007C4244" w:rsidRDefault="00E76C29" w:rsidP="001770EF">
      <w:pPr>
        <w:pStyle w:val="Prrafodelista"/>
        <w:keepNext/>
        <w:widowControl/>
        <w:ind w:left="142"/>
        <w:jc w:val="both"/>
        <w:rPr>
          <w:rFonts w:ascii="Arial" w:hAnsi="Arial" w:cs="Arial"/>
          <w:bCs/>
          <w:sz w:val="16"/>
          <w:szCs w:val="16"/>
        </w:rPr>
      </w:pPr>
      <w:r>
        <w:rPr>
          <w:rFonts w:ascii="Arial" w:hAnsi="Arial" w:cs="Arial"/>
          <w:bCs/>
          <w:sz w:val="16"/>
          <w:szCs w:val="16"/>
        </w:rPr>
        <w:t>P:</w:t>
      </w:r>
      <w:r w:rsidR="0012351C">
        <w:rPr>
          <w:rFonts w:ascii="Arial" w:hAnsi="Arial" w:cs="Arial"/>
          <w:bCs/>
          <w:sz w:val="16"/>
          <w:szCs w:val="16"/>
        </w:rPr>
        <w:tab/>
      </w:r>
      <w:r w:rsidRPr="007C4244">
        <w:rPr>
          <w:rFonts w:ascii="Arial" w:hAnsi="Arial" w:cs="Arial"/>
          <w:bCs/>
          <w:sz w:val="16"/>
          <w:szCs w:val="16"/>
        </w:rPr>
        <w:t>Información preliminar</w:t>
      </w:r>
      <w:r>
        <w:rPr>
          <w:rFonts w:ascii="Arial" w:hAnsi="Arial" w:cs="Arial"/>
          <w:bCs/>
          <w:sz w:val="16"/>
          <w:szCs w:val="16"/>
        </w:rPr>
        <w:t>.</w:t>
      </w:r>
    </w:p>
    <w:p w14:paraId="014E0291" w14:textId="5C0AB62A" w:rsidR="00E76C29" w:rsidRDefault="00E76C29" w:rsidP="00E76C29">
      <w:pPr>
        <w:widowControl/>
        <w:ind w:left="142"/>
        <w:jc w:val="both"/>
        <w:rPr>
          <w:rFonts w:ascii="Arial" w:hAnsi="Arial" w:cs="Arial"/>
          <w:bCs/>
          <w:sz w:val="16"/>
          <w:szCs w:val="16"/>
          <w:vertAlign w:val="superscript"/>
        </w:rPr>
      </w:pPr>
      <w:r w:rsidRPr="00B532E5">
        <w:rPr>
          <w:rFonts w:ascii="Arial" w:hAnsi="Arial" w:cs="Arial"/>
          <w:bCs/>
          <w:sz w:val="16"/>
          <w:szCs w:val="16"/>
        </w:rPr>
        <w:t xml:space="preserve">Fuente: </w:t>
      </w:r>
      <w:r w:rsidR="000630B4">
        <w:rPr>
          <w:rFonts w:ascii="Arial" w:hAnsi="Arial" w:cs="Arial"/>
          <w:bCs/>
          <w:sz w:val="16"/>
          <w:szCs w:val="16"/>
        </w:rPr>
        <w:t xml:space="preserve">INEGI. </w:t>
      </w:r>
      <w:r w:rsidRPr="00B532E5">
        <w:rPr>
          <w:rFonts w:ascii="Arial" w:hAnsi="Arial" w:cs="Arial"/>
          <w:bCs/>
          <w:sz w:val="16"/>
          <w:szCs w:val="16"/>
        </w:rPr>
        <w:t>Estadísticas de Defunciones Registradas, enero-junio</w:t>
      </w:r>
      <w:r w:rsidR="003B20B5">
        <w:rPr>
          <w:rFonts w:ascii="Arial" w:hAnsi="Arial" w:cs="Arial"/>
          <w:bCs/>
          <w:sz w:val="16"/>
          <w:szCs w:val="16"/>
        </w:rPr>
        <w:t>,</w:t>
      </w:r>
      <w:r w:rsidRPr="00B532E5">
        <w:rPr>
          <w:rFonts w:ascii="Arial" w:hAnsi="Arial" w:cs="Arial"/>
          <w:bCs/>
          <w:sz w:val="16"/>
          <w:szCs w:val="16"/>
        </w:rPr>
        <w:t xml:space="preserve"> </w:t>
      </w:r>
      <w:r w:rsidR="003B20B5">
        <w:rPr>
          <w:rFonts w:ascii="Arial" w:hAnsi="Arial" w:cs="Arial"/>
          <w:bCs/>
          <w:sz w:val="16"/>
          <w:szCs w:val="16"/>
        </w:rPr>
        <w:t>de 2021 y 2022</w:t>
      </w:r>
      <w:r w:rsidRPr="00B532E5">
        <w:rPr>
          <w:rFonts w:ascii="Arial" w:hAnsi="Arial" w:cs="Arial"/>
          <w:bCs/>
          <w:sz w:val="16"/>
          <w:szCs w:val="16"/>
          <w:vertAlign w:val="superscript"/>
        </w:rPr>
        <w:t>P</w:t>
      </w:r>
    </w:p>
    <w:p w14:paraId="6B25886F" w14:textId="48E33785" w:rsidR="00764E8B" w:rsidRDefault="00764E8B" w:rsidP="00E76C29">
      <w:pPr>
        <w:widowControl/>
        <w:ind w:left="142"/>
        <w:jc w:val="both"/>
        <w:rPr>
          <w:rFonts w:ascii="Arial" w:hAnsi="Arial" w:cs="Arial"/>
          <w:bCs/>
          <w:sz w:val="24"/>
          <w:szCs w:val="24"/>
        </w:rPr>
      </w:pPr>
    </w:p>
    <w:p w14:paraId="4FD5C780" w14:textId="77777777" w:rsidR="00717A26" w:rsidRDefault="00717A26" w:rsidP="00E76C29">
      <w:pPr>
        <w:widowControl/>
        <w:ind w:left="142"/>
        <w:jc w:val="both"/>
        <w:rPr>
          <w:rFonts w:ascii="Arial" w:hAnsi="Arial" w:cs="Arial"/>
          <w:bCs/>
          <w:sz w:val="24"/>
          <w:szCs w:val="24"/>
        </w:rPr>
      </w:pPr>
    </w:p>
    <w:p w14:paraId="348B4CF1" w14:textId="77777777" w:rsidR="00717A26" w:rsidRDefault="00717A26" w:rsidP="001770EF">
      <w:pPr>
        <w:ind w:left="568"/>
        <w:rPr>
          <w:rFonts w:ascii="Arial Negrita" w:eastAsia="Times New Roman" w:hAnsi="Arial Negrita" w:cs="Arial"/>
          <w:b/>
          <w:sz w:val="24"/>
          <w:szCs w:val="24"/>
          <w:lang w:eastAsia="es-ES"/>
        </w:rPr>
      </w:pPr>
    </w:p>
    <w:p w14:paraId="0CB1FDFC" w14:textId="57535FB3" w:rsidR="0094684E" w:rsidRPr="001770EF" w:rsidRDefault="0094684E" w:rsidP="00437CD1">
      <w:pPr>
        <w:ind w:left="709"/>
        <w:rPr>
          <w:rFonts w:ascii="Arial" w:hAnsi="Arial" w:cs="Arial"/>
          <w:b/>
          <w:bCs/>
          <w:sz w:val="24"/>
          <w:szCs w:val="24"/>
        </w:rPr>
      </w:pPr>
      <w:r w:rsidRPr="001770EF">
        <w:rPr>
          <w:rFonts w:ascii="Arial Negrita" w:eastAsia="Times New Roman" w:hAnsi="Arial Negrita" w:cs="Arial"/>
          <w:b/>
          <w:sz w:val="24"/>
          <w:szCs w:val="24"/>
          <w:lang w:eastAsia="es-ES"/>
        </w:rPr>
        <w:t>Defunciones ocurridas por la C</w:t>
      </w:r>
      <w:r w:rsidR="001C65FC" w:rsidRPr="001770EF">
        <w:rPr>
          <w:rFonts w:ascii="Arial Negrita" w:eastAsia="Times New Roman" w:hAnsi="Arial Negrita" w:cs="Arial"/>
          <w:b/>
          <w:sz w:val="24"/>
          <w:szCs w:val="24"/>
          <w:lang w:eastAsia="es-ES"/>
        </w:rPr>
        <w:t>OVID</w:t>
      </w:r>
      <w:r w:rsidRPr="001770EF">
        <w:rPr>
          <w:rFonts w:ascii="Arial Negrita" w:eastAsia="Times New Roman" w:hAnsi="Arial Negrita" w:cs="Arial"/>
          <w:b/>
          <w:sz w:val="24"/>
          <w:szCs w:val="24"/>
          <w:lang w:eastAsia="es-ES"/>
        </w:rPr>
        <w:t>-19 por semana epidemiol</w:t>
      </w:r>
      <w:r w:rsidRPr="001770EF">
        <w:rPr>
          <w:rFonts w:ascii="Arial Negrita" w:eastAsia="Times New Roman" w:hAnsi="Arial Negrita" w:cs="Arial" w:hint="eastAsia"/>
          <w:b/>
          <w:sz w:val="24"/>
          <w:szCs w:val="24"/>
          <w:lang w:eastAsia="es-ES"/>
        </w:rPr>
        <w:t>ó</w:t>
      </w:r>
      <w:r w:rsidRPr="001770EF">
        <w:rPr>
          <w:rFonts w:ascii="Arial Negrita" w:eastAsia="Times New Roman" w:hAnsi="Arial Negrita" w:cs="Arial"/>
          <w:b/>
          <w:sz w:val="24"/>
          <w:szCs w:val="24"/>
          <w:lang w:eastAsia="es-ES"/>
        </w:rPr>
        <w:t>gica</w:t>
      </w:r>
    </w:p>
    <w:p w14:paraId="23696B1D" w14:textId="77777777" w:rsidR="0094684E" w:rsidRDefault="0094684E" w:rsidP="0094684E">
      <w:pPr>
        <w:pStyle w:val="Sinespaciado"/>
        <w:jc w:val="both"/>
        <w:rPr>
          <w:rFonts w:ascii="Arial" w:hAnsi="Arial" w:cs="Arial"/>
          <w:sz w:val="24"/>
          <w:szCs w:val="24"/>
        </w:rPr>
      </w:pPr>
    </w:p>
    <w:p w14:paraId="1E3F04B7" w14:textId="63078A44" w:rsidR="0094684E" w:rsidRPr="003662E4" w:rsidRDefault="0094684E" w:rsidP="001770EF">
      <w:pPr>
        <w:pStyle w:val="Sinespaciado"/>
        <w:ind w:left="-142"/>
        <w:jc w:val="both"/>
        <w:rPr>
          <w:rFonts w:ascii="Arial" w:hAnsi="Arial" w:cs="Arial"/>
          <w:noProof/>
          <w:sz w:val="24"/>
          <w:szCs w:val="24"/>
          <w:lang w:val="es-MX" w:eastAsia="es-MX"/>
        </w:rPr>
      </w:pPr>
      <w:r>
        <w:rPr>
          <w:rFonts w:ascii="Arial" w:hAnsi="Arial" w:cs="Arial"/>
          <w:sz w:val="24"/>
          <w:szCs w:val="24"/>
          <w:lang w:eastAsia="es-MX"/>
        </w:rPr>
        <w:t>La siguiente gráfica muestra l</w:t>
      </w:r>
      <w:r w:rsidR="000630B4">
        <w:rPr>
          <w:rFonts w:ascii="Arial" w:hAnsi="Arial" w:cs="Arial"/>
          <w:sz w:val="24"/>
          <w:szCs w:val="24"/>
          <w:lang w:eastAsia="es-MX"/>
        </w:rPr>
        <w:t>os fallecimientos</w:t>
      </w:r>
      <w:r>
        <w:rPr>
          <w:rFonts w:ascii="Arial" w:hAnsi="Arial" w:cs="Arial"/>
          <w:sz w:val="24"/>
          <w:szCs w:val="24"/>
          <w:lang w:eastAsia="es-MX"/>
        </w:rPr>
        <w:t xml:space="preserve"> por la COVID-19 de enero de 2020 a junio de </w:t>
      </w:r>
      <w:r w:rsidRPr="003662E4">
        <w:rPr>
          <w:rFonts w:ascii="Arial" w:hAnsi="Arial" w:cs="Arial"/>
          <w:sz w:val="24"/>
          <w:szCs w:val="24"/>
          <w:lang w:eastAsia="es-MX"/>
        </w:rPr>
        <w:t>2022</w:t>
      </w:r>
      <w:r w:rsidRPr="003662E4">
        <w:rPr>
          <w:rFonts w:ascii="Arial" w:hAnsi="Arial" w:cs="Arial"/>
          <w:sz w:val="24"/>
          <w:szCs w:val="24"/>
          <w:vertAlign w:val="superscript"/>
          <w:lang w:eastAsia="es-MX"/>
        </w:rPr>
        <w:t>P</w:t>
      </w:r>
      <w:r w:rsidRPr="003662E4">
        <w:rPr>
          <w:rFonts w:ascii="Arial" w:hAnsi="Arial" w:cs="Arial"/>
          <w:sz w:val="24"/>
          <w:szCs w:val="24"/>
          <w:lang w:eastAsia="es-MX"/>
        </w:rPr>
        <w:t xml:space="preserve"> por semana epidemiológica. El total fue de </w:t>
      </w:r>
      <w:r w:rsidR="006C6D3E" w:rsidRPr="003662E4">
        <w:rPr>
          <w:rFonts w:ascii="Arial" w:hAnsi="Arial" w:cs="Arial"/>
          <w:sz w:val="24"/>
          <w:szCs w:val="24"/>
          <w:lang w:eastAsia="es-MX"/>
        </w:rPr>
        <w:t xml:space="preserve">469 722 </w:t>
      </w:r>
      <w:r w:rsidR="000630B4">
        <w:rPr>
          <w:rFonts w:ascii="Arial" w:hAnsi="Arial" w:cs="Arial"/>
          <w:sz w:val="24"/>
          <w:szCs w:val="24"/>
          <w:lang w:eastAsia="es-MX"/>
        </w:rPr>
        <w:t>defunciones</w:t>
      </w:r>
      <w:r w:rsidRPr="003662E4">
        <w:rPr>
          <w:rFonts w:ascii="Arial" w:hAnsi="Arial" w:cs="Arial"/>
          <w:sz w:val="24"/>
          <w:szCs w:val="24"/>
          <w:lang w:eastAsia="es-MX"/>
        </w:rPr>
        <w:t>.</w:t>
      </w:r>
      <w:r w:rsidRPr="003662E4">
        <w:rPr>
          <w:rStyle w:val="Refdenotaalpie"/>
          <w:rFonts w:ascii="Arial" w:eastAsia="Times New Roman" w:hAnsi="Arial" w:cs="Arial"/>
          <w:sz w:val="24"/>
          <w:szCs w:val="24"/>
          <w:lang w:eastAsia="es-MX"/>
        </w:rPr>
        <w:footnoteReference w:id="7"/>
      </w:r>
      <w:r w:rsidRPr="003662E4">
        <w:rPr>
          <w:rFonts w:ascii="Arial" w:hAnsi="Arial" w:cs="Arial"/>
          <w:noProof/>
          <w:sz w:val="24"/>
          <w:szCs w:val="24"/>
          <w:lang w:val="es-MX" w:eastAsia="es-MX"/>
        </w:rPr>
        <w:t xml:space="preserve"> </w:t>
      </w:r>
    </w:p>
    <w:p w14:paraId="72A49766" w14:textId="77777777" w:rsidR="0094684E" w:rsidRPr="003662E4" w:rsidRDefault="0094684E" w:rsidP="0094684E">
      <w:pPr>
        <w:pStyle w:val="Sinespaciado"/>
        <w:rPr>
          <w:rFonts w:ascii="Arial" w:hAnsi="Arial" w:cs="Arial"/>
          <w:sz w:val="24"/>
          <w:lang w:eastAsia="es-MX"/>
        </w:rPr>
      </w:pPr>
    </w:p>
    <w:p w14:paraId="2F5129BA" w14:textId="05B7B115" w:rsidR="0094684E" w:rsidRPr="003662E4" w:rsidRDefault="0094684E" w:rsidP="0094684E">
      <w:pPr>
        <w:pStyle w:val="Textoindependiente"/>
        <w:kinsoku w:val="0"/>
        <w:overflowPunct w:val="0"/>
        <w:ind w:left="0"/>
        <w:jc w:val="center"/>
        <w:rPr>
          <w:rFonts w:cs="Times New Roman"/>
          <w:sz w:val="20"/>
          <w:szCs w:val="20"/>
        </w:rPr>
      </w:pPr>
      <w:r w:rsidRPr="003662E4">
        <w:rPr>
          <w:sz w:val="20"/>
          <w:szCs w:val="20"/>
        </w:rPr>
        <w:t xml:space="preserve">Gráfica </w:t>
      </w:r>
      <w:r w:rsidR="00C70718" w:rsidRPr="003662E4">
        <w:rPr>
          <w:sz w:val="20"/>
          <w:szCs w:val="20"/>
        </w:rPr>
        <w:t>17</w:t>
      </w:r>
    </w:p>
    <w:p w14:paraId="57BAA035" w14:textId="77777777" w:rsidR="0094684E" w:rsidRPr="003662E4" w:rsidRDefault="0094684E" w:rsidP="0094684E">
      <w:pPr>
        <w:jc w:val="center"/>
        <w:rPr>
          <w:rFonts w:ascii="Arial Negrita" w:hAnsi="Arial Negrita" w:cs="Arial"/>
          <w:b/>
          <w:bCs/>
          <w:smallCaps/>
          <w:spacing w:val="-4"/>
        </w:rPr>
      </w:pPr>
      <w:r w:rsidRPr="003662E4">
        <w:rPr>
          <w:rFonts w:ascii="Arial Negrita" w:hAnsi="Arial Negrita" w:cs="Arial"/>
          <w:b/>
          <w:bCs/>
          <w:smallCaps/>
          <w:spacing w:val="-4"/>
        </w:rPr>
        <w:t>Defunciones por la COVID-19 por semana epidemiol</w:t>
      </w:r>
      <w:r w:rsidRPr="003662E4">
        <w:rPr>
          <w:rFonts w:ascii="Arial Negrita" w:hAnsi="Arial Negrita" w:cs="Arial" w:hint="eastAsia"/>
          <w:b/>
          <w:bCs/>
          <w:smallCaps/>
          <w:spacing w:val="-4"/>
        </w:rPr>
        <w:t>ó</w:t>
      </w:r>
      <w:r w:rsidRPr="003662E4">
        <w:rPr>
          <w:rFonts w:ascii="Arial Negrita" w:hAnsi="Arial Negrita" w:cs="Arial"/>
          <w:b/>
          <w:bCs/>
          <w:smallCaps/>
          <w:spacing w:val="-4"/>
        </w:rPr>
        <w:t>gica</w:t>
      </w:r>
    </w:p>
    <w:p w14:paraId="2DA0F0B7" w14:textId="26D21646" w:rsidR="0094684E" w:rsidRDefault="0094684E" w:rsidP="0094684E">
      <w:pPr>
        <w:jc w:val="center"/>
        <w:rPr>
          <w:rFonts w:ascii="Arial" w:hAnsi="Arial" w:cs="Arial"/>
          <w:bCs/>
          <w:spacing w:val="-4"/>
          <w:sz w:val="18"/>
          <w:szCs w:val="18"/>
        </w:rPr>
      </w:pPr>
      <w:r w:rsidRPr="003662E4">
        <w:rPr>
          <w:rFonts w:ascii="Arial Negrita" w:hAnsi="Arial Negrita" w:cs="Arial"/>
          <w:b/>
          <w:bCs/>
          <w:smallCaps/>
          <w:spacing w:val="-4"/>
          <w:sz w:val="18"/>
          <w:szCs w:val="18"/>
        </w:rPr>
        <w:t xml:space="preserve"> </w:t>
      </w:r>
      <w:r w:rsidRPr="003662E4">
        <w:rPr>
          <w:rFonts w:ascii="Arial" w:hAnsi="Arial" w:cs="Arial"/>
          <w:bCs/>
          <w:spacing w:val="-4"/>
          <w:sz w:val="18"/>
          <w:szCs w:val="18"/>
        </w:rPr>
        <w:t>(Semana epidemiológica 01 de 2020 a la 25 de 2022</w:t>
      </w:r>
      <w:r w:rsidRPr="003662E4">
        <w:rPr>
          <w:rFonts w:ascii="Arial" w:hAnsi="Arial" w:cs="Arial"/>
          <w:bCs/>
          <w:spacing w:val="-4"/>
          <w:sz w:val="18"/>
          <w:szCs w:val="18"/>
          <w:vertAlign w:val="superscript"/>
        </w:rPr>
        <w:t>P</w:t>
      </w:r>
      <w:r w:rsidRPr="003662E4">
        <w:rPr>
          <w:rFonts w:ascii="Arial" w:hAnsi="Arial" w:cs="Arial"/>
          <w:bCs/>
          <w:spacing w:val="-4"/>
          <w:sz w:val="18"/>
          <w:szCs w:val="18"/>
        </w:rPr>
        <w:t>)</w:t>
      </w:r>
      <w:r w:rsidR="00090636" w:rsidRPr="001770EF">
        <w:rPr>
          <w:rFonts w:ascii="Arial" w:hAnsi="Arial" w:cs="Arial"/>
          <w:bCs/>
          <w:spacing w:val="-4"/>
          <w:sz w:val="18"/>
          <w:szCs w:val="18"/>
          <w:vertAlign w:val="superscript"/>
        </w:rPr>
        <w:t>1</w:t>
      </w:r>
    </w:p>
    <w:p w14:paraId="123F5FB2" w14:textId="3D3CB9EB" w:rsidR="0094684E" w:rsidRDefault="0095723E" w:rsidP="0094684E">
      <w:pPr>
        <w:pStyle w:val="Sinespaciado"/>
        <w:rPr>
          <w:rFonts w:ascii="Arial" w:eastAsia="Times New Roman" w:hAnsi="Arial" w:cs="Arial"/>
          <w:sz w:val="24"/>
          <w:szCs w:val="24"/>
          <w:lang w:eastAsia="es-MX"/>
        </w:rPr>
      </w:pPr>
      <w:r>
        <w:rPr>
          <w:noProof/>
          <w:lang w:val="es-MX" w:eastAsia="es-MX"/>
        </w:rPr>
        <w:drawing>
          <wp:inline distT="0" distB="0" distL="0" distR="0" wp14:anchorId="78564218" wp14:editId="6C6D5AD1">
            <wp:extent cx="6264234" cy="2000250"/>
            <wp:effectExtent l="0" t="0" r="3810" b="0"/>
            <wp:docPr id="64" name="Gráfico 64">
              <a:extLst xmlns:a="http://schemas.openxmlformats.org/drawingml/2006/main">
                <a:ext uri="{FF2B5EF4-FFF2-40B4-BE49-F238E27FC236}">
                  <a16:creationId xmlns:a16="http://schemas.microsoft.com/office/drawing/2014/main" id="{800D6910-94FA-498A-9AF2-8CBDA12D3F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FB5F722" w14:textId="1028F77A" w:rsidR="0094684E" w:rsidRDefault="0094684E" w:rsidP="0094684E">
      <w:pPr>
        <w:pStyle w:val="Sinespaciado"/>
        <w:rPr>
          <w:rFonts w:ascii="Arial" w:hAnsi="Arial" w:cs="Arial"/>
          <w:sz w:val="16"/>
          <w:szCs w:val="16"/>
        </w:rPr>
      </w:pPr>
      <w:r>
        <w:rPr>
          <w:rFonts w:ascii="Arial" w:hAnsi="Arial" w:cs="Arial"/>
          <w:sz w:val="16"/>
          <w:szCs w:val="16"/>
        </w:rPr>
        <w:t xml:space="preserve">P: </w:t>
      </w:r>
      <w:r w:rsidR="00B50EBA">
        <w:rPr>
          <w:rFonts w:ascii="Arial" w:hAnsi="Arial" w:cs="Arial"/>
          <w:sz w:val="16"/>
          <w:szCs w:val="16"/>
        </w:rPr>
        <w:tab/>
      </w:r>
      <w:r>
        <w:rPr>
          <w:rFonts w:ascii="Arial" w:hAnsi="Arial" w:cs="Arial"/>
          <w:sz w:val="16"/>
          <w:szCs w:val="16"/>
        </w:rPr>
        <w:t>Información preliminar</w:t>
      </w:r>
    </w:p>
    <w:p w14:paraId="74A6C601" w14:textId="0F2A2A27" w:rsidR="00090636" w:rsidRPr="001770EF" w:rsidRDefault="00090636" w:rsidP="001770EF">
      <w:pPr>
        <w:pStyle w:val="Sinespaciado"/>
        <w:ind w:left="720" w:hanging="720"/>
        <w:rPr>
          <w:rFonts w:ascii="Arial" w:hAnsi="Arial" w:cs="Arial"/>
          <w:b/>
          <w:sz w:val="16"/>
          <w:szCs w:val="16"/>
          <w:vertAlign w:val="superscript"/>
        </w:rPr>
      </w:pPr>
      <w:r w:rsidRPr="001770EF">
        <w:rPr>
          <w:rFonts w:ascii="Arial" w:hAnsi="Arial" w:cs="Arial"/>
          <w:b/>
          <w:sz w:val="16"/>
          <w:szCs w:val="16"/>
          <w:vertAlign w:val="superscript"/>
        </w:rPr>
        <w:t>1</w:t>
      </w:r>
      <w:r>
        <w:rPr>
          <w:rFonts w:ascii="Arial" w:hAnsi="Arial" w:cs="Arial"/>
          <w:b/>
          <w:sz w:val="16"/>
          <w:szCs w:val="16"/>
          <w:vertAlign w:val="superscript"/>
        </w:rPr>
        <w:tab/>
      </w:r>
      <w:proofErr w:type="gramStart"/>
      <w:r w:rsidRPr="0082662A">
        <w:rPr>
          <w:rFonts w:ascii="Arial" w:hAnsi="Arial" w:cs="Arial"/>
          <w:sz w:val="16"/>
          <w:szCs w:val="16"/>
        </w:rPr>
        <w:t>Para</w:t>
      </w:r>
      <w:proofErr w:type="gramEnd"/>
      <w:r w:rsidRPr="0082662A">
        <w:rPr>
          <w:rFonts w:ascii="Arial" w:hAnsi="Arial" w:cs="Arial"/>
          <w:sz w:val="16"/>
          <w:szCs w:val="16"/>
        </w:rPr>
        <w:t xml:space="preserve"> fines ilustrativos, la gráfica de defunciones de la COVID-19 por semana epidemiológica se muestra hasta la semana número 25 de 2022.</w:t>
      </w:r>
    </w:p>
    <w:p w14:paraId="2446E085" w14:textId="55855114" w:rsidR="0094684E" w:rsidRDefault="0094684E" w:rsidP="0094684E">
      <w:pPr>
        <w:pStyle w:val="Sinespaciado"/>
        <w:rPr>
          <w:rFonts w:ascii="Arial" w:eastAsia="Calibri" w:hAnsi="Arial" w:cs="Arial"/>
          <w:sz w:val="16"/>
          <w:szCs w:val="16"/>
        </w:rPr>
      </w:pPr>
      <w:r>
        <w:rPr>
          <w:rFonts w:ascii="Arial" w:hAnsi="Arial" w:cs="Arial"/>
          <w:sz w:val="16"/>
          <w:szCs w:val="16"/>
        </w:rPr>
        <w:t xml:space="preserve">Fuente: </w:t>
      </w:r>
      <w:r w:rsidR="00B50EBA">
        <w:rPr>
          <w:rFonts w:ascii="Arial" w:hAnsi="Arial" w:cs="Arial"/>
          <w:sz w:val="16"/>
          <w:szCs w:val="16"/>
        </w:rPr>
        <w:tab/>
      </w:r>
      <w:r w:rsidR="000630B4">
        <w:rPr>
          <w:rFonts w:ascii="Arial" w:hAnsi="Arial" w:cs="Arial"/>
          <w:sz w:val="16"/>
          <w:szCs w:val="16"/>
        </w:rPr>
        <w:t xml:space="preserve">INEGI. </w:t>
      </w:r>
      <w:r>
        <w:rPr>
          <w:rFonts w:ascii="Arial" w:hAnsi="Arial" w:cs="Arial"/>
          <w:sz w:val="16"/>
          <w:szCs w:val="16"/>
        </w:rPr>
        <w:t xml:space="preserve">Estadísticas de defunciones </w:t>
      </w:r>
      <w:r w:rsidRPr="003662E4">
        <w:rPr>
          <w:rFonts w:ascii="Arial" w:hAnsi="Arial" w:cs="Arial"/>
          <w:sz w:val="16"/>
          <w:szCs w:val="16"/>
        </w:rPr>
        <w:t>registradas, 2020-2021, enero-junio 2022</w:t>
      </w:r>
      <w:r w:rsidRPr="003662E4">
        <w:rPr>
          <w:rFonts w:ascii="Arial" w:hAnsi="Arial" w:cs="Arial"/>
          <w:sz w:val="16"/>
          <w:szCs w:val="16"/>
          <w:vertAlign w:val="superscript"/>
        </w:rPr>
        <w:t>P</w:t>
      </w:r>
    </w:p>
    <w:p w14:paraId="487B4BC6" w14:textId="4C9D30C4" w:rsidR="00A52C76" w:rsidRDefault="00A52C76" w:rsidP="00A52C76">
      <w:pPr>
        <w:widowControl/>
        <w:ind w:left="-142"/>
        <w:jc w:val="both"/>
        <w:rPr>
          <w:rFonts w:ascii="Arial" w:eastAsia="Times New Roman" w:hAnsi="Arial" w:cs="Arial"/>
          <w:sz w:val="24"/>
          <w:szCs w:val="24"/>
          <w:lang w:eastAsia="es-MX"/>
        </w:rPr>
      </w:pPr>
    </w:p>
    <w:p w14:paraId="4564C01F" w14:textId="77777777" w:rsidR="00DA40C8" w:rsidRDefault="00DA40C8" w:rsidP="00A52C76">
      <w:pPr>
        <w:widowControl/>
        <w:ind w:left="-142"/>
        <w:jc w:val="both"/>
        <w:rPr>
          <w:rFonts w:ascii="Arial" w:eastAsia="Times New Roman" w:hAnsi="Arial" w:cs="Arial"/>
          <w:sz w:val="24"/>
          <w:szCs w:val="24"/>
          <w:lang w:eastAsia="es-MX"/>
        </w:rPr>
      </w:pPr>
    </w:p>
    <w:p w14:paraId="3219C92D" w14:textId="48A09310" w:rsidR="0094684E" w:rsidRDefault="0094684E" w:rsidP="00A52C76">
      <w:pPr>
        <w:widowControl/>
        <w:ind w:left="-142"/>
        <w:jc w:val="both"/>
        <w:rPr>
          <w:rFonts w:ascii="Calibri" w:eastAsia="Calibri" w:hAnsi="Calibri" w:cs="Times New Roman"/>
          <w:noProof/>
        </w:rPr>
      </w:pPr>
      <w:r>
        <w:rPr>
          <w:rFonts w:ascii="Arial" w:eastAsia="Times New Roman" w:hAnsi="Arial" w:cs="Arial"/>
          <w:sz w:val="24"/>
          <w:szCs w:val="24"/>
          <w:lang w:eastAsia="es-MX"/>
        </w:rPr>
        <w:t>Se presenta la distribución de las frecuencias correspondientes a las defunciones por edad a causa de la COVID-19.</w:t>
      </w:r>
      <w:r>
        <w:rPr>
          <w:rStyle w:val="Refdenotaalpie"/>
          <w:rFonts w:ascii="Arial" w:eastAsia="Times New Roman" w:hAnsi="Arial" w:cs="Arial"/>
          <w:sz w:val="24"/>
          <w:szCs w:val="24"/>
          <w:lang w:eastAsia="es-MX"/>
        </w:rPr>
        <w:footnoteReference w:id="8"/>
      </w:r>
      <w:r>
        <w:rPr>
          <w:rFonts w:ascii="Arial" w:eastAsia="Times New Roman" w:hAnsi="Arial" w:cs="Arial"/>
          <w:sz w:val="24"/>
          <w:szCs w:val="24"/>
          <w:lang w:eastAsia="es-MX"/>
        </w:rPr>
        <w:t xml:space="preserve"> El valor en años para la media fue de </w:t>
      </w:r>
      <w:r w:rsidR="0082662A">
        <w:rPr>
          <w:rFonts w:ascii="Arial" w:eastAsia="Times New Roman" w:hAnsi="Arial" w:cs="Arial"/>
          <w:sz w:val="24"/>
          <w:szCs w:val="24"/>
          <w:lang w:eastAsia="es-MX"/>
        </w:rPr>
        <w:t>63.5</w:t>
      </w:r>
      <w:r w:rsidR="00AD7313">
        <w:rPr>
          <w:rFonts w:ascii="Arial" w:eastAsia="Times New Roman" w:hAnsi="Arial" w:cs="Arial"/>
          <w:sz w:val="24"/>
          <w:szCs w:val="24"/>
          <w:lang w:eastAsia="es-MX"/>
        </w:rPr>
        <w:t>5</w:t>
      </w:r>
      <w:r>
        <w:rPr>
          <w:rFonts w:ascii="Arial" w:eastAsia="Times New Roman" w:hAnsi="Arial" w:cs="Arial"/>
          <w:sz w:val="24"/>
          <w:szCs w:val="24"/>
          <w:lang w:eastAsia="es-MX"/>
        </w:rPr>
        <w:t xml:space="preserve">, la moda </w:t>
      </w:r>
      <w:r w:rsidR="0082662A">
        <w:rPr>
          <w:rFonts w:ascii="Arial" w:eastAsia="Times New Roman" w:hAnsi="Arial" w:cs="Arial"/>
          <w:sz w:val="24"/>
          <w:szCs w:val="24"/>
          <w:lang w:eastAsia="es-MX"/>
        </w:rPr>
        <w:t>65</w:t>
      </w:r>
      <w:r>
        <w:rPr>
          <w:rFonts w:ascii="Arial" w:eastAsia="Times New Roman" w:hAnsi="Arial" w:cs="Arial"/>
          <w:sz w:val="24"/>
          <w:szCs w:val="24"/>
          <w:lang w:eastAsia="es-MX"/>
        </w:rPr>
        <w:t xml:space="preserve">, la mediana </w:t>
      </w:r>
      <w:r w:rsidR="0082662A">
        <w:rPr>
          <w:rFonts w:ascii="Arial" w:eastAsia="Times New Roman" w:hAnsi="Arial" w:cs="Arial"/>
          <w:sz w:val="24"/>
          <w:szCs w:val="24"/>
          <w:lang w:eastAsia="es-MX"/>
        </w:rPr>
        <w:t xml:space="preserve">64 </w:t>
      </w:r>
      <w:r>
        <w:rPr>
          <w:rFonts w:ascii="Arial" w:eastAsia="Times New Roman" w:hAnsi="Arial" w:cs="Arial"/>
          <w:sz w:val="24"/>
          <w:szCs w:val="24"/>
          <w:lang w:eastAsia="es-MX"/>
        </w:rPr>
        <w:t xml:space="preserve">y la desviación estándar, de </w:t>
      </w:r>
      <w:r w:rsidR="00AD7313">
        <w:rPr>
          <w:rFonts w:ascii="Arial" w:eastAsia="Times New Roman" w:hAnsi="Arial" w:cs="Arial"/>
          <w:sz w:val="24"/>
          <w:szCs w:val="24"/>
          <w:lang w:eastAsia="es-MX"/>
        </w:rPr>
        <w:t>14</w:t>
      </w:r>
      <w:r w:rsidR="0082662A">
        <w:rPr>
          <w:rFonts w:ascii="Arial" w:eastAsia="Times New Roman" w:hAnsi="Arial" w:cs="Arial"/>
          <w:sz w:val="24"/>
          <w:szCs w:val="24"/>
          <w:lang w:eastAsia="es-MX"/>
        </w:rPr>
        <w:t>.</w:t>
      </w:r>
      <w:r w:rsidR="00AD7313">
        <w:rPr>
          <w:rFonts w:ascii="Arial" w:eastAsia="Times New Roman" w:hAnsi="Arial" w:cs="Arial"/>
          <w:sz w:val="24"/>
          <w:szCs w:val="24"/>
          <w:lang w:eastAsia="es-MX"/>
        </w:rPr>
        <w:t>98</w:t>
      </w:r>
      <w:r>
        <w:rPr>
          <w:rFonts w:ascii="Arial" w:eastAsia="Times New Roman" w:hAnsi="Arial" w:cs="Arial"/>
          <w:sz w:val="24"/>
          <w:szCs w:val="24"/>
          <w:lang w:eastAsia="es-MX"/>
        </w:rPr>
        <w:t>.</w:t>
      </w:r>
      <w:r>
        <w:rPr>
          <w:noProof/>
        </w:rPr>
        <w:t xml:space="preserve"> </w:t>
      </w:r>
    </w:p>
    <w:p w14:paraId="70F331E7" w14:textId="77777777" w:rsidR="0094684E" w:rsidRDefault="0094684E" w:rsidP="00180AB5">
      <w:pPr>
        <w:pStyle w:val="Textoindependiente"/>
        <w:kinsoku w:val="0"/>
        <w:overflowPunct w:val="0"/>
        <w:ind w:left="0"/>
        <w:jc w:val="center"/>
        <w:rPr>
          <w:sz w:val="20"/>
          <w:szCs w:val="20"/>
        </w:rPr>
      </w:pPr>
    </w:p>
    <w:p w14:paraId="3CCE5FBB" w14:textId="5F39B664" w:rsidR="0094684E" w:rsidRPr="0082662A" w:rsidRDefault="0094684E">
      <w:pPr>
        <w:pStyle w:val="Textoindependiente"/>
        <w:kinsoku w:val="0"/>
        <w:overflowPunct w:val="0"/>
        <w:ind w:left="0"/>
        <w:jc w:val="center"/>
        <w:rPr>
          <w:sz w:val="20"/>
          <w:szCs w:val="20"/>
        </w:rPr>
      </w:pPr>
      <w:r w:rsidRPr="0082662A">
        <w:rPr>
          <w:sz w:val="20"/>
          <w:szCs w:val="20"/>
        </w:rPr>
        <w:t xml:space="preserve">Gráfica </w:t>
      </w:r>
      <w:r w:rsidR="00A04DD8" w:rsidRPr="0082662A">
        <w:rPr>
          <w:sz w:val="20"/>
          <w:szCs w:val="20"/>
        </w:rPr>
        <w:t>18</w:t>
      </w:r>
    </w:p>
    <w:p w14:paraId="543B69AA" w14:textId="2DFEC15B" w:rsidR="0094684E" w:rsidRPr="0082662A" w:rsidRDefault="0094684E">
      <w:pPr>
        <w:jc w:val="center"/>
        <w:rPr>
          <w:rFonts w:ascii="Arial Negrita" w:hAnsi="Arial Negrita" w:cs="Arial"/>
          <w:b/>
          <w:bCs/>
          <w:smallCaps/>
          <w:spacing w:val="-4"/>
        </w:rPr>
      </w:pPr>
      <w:r w:rsidRPr="0082662A">
        <w:rPr>
          <w:rFonts w:ascii="Arial Negrita" w:hAnsi="Arial Negrita" w:cs="Arial"/>
          <w:b/>
          <w:bCs/>
          <w:smallCaps/>
          <w:spacing w:val="-4"/>
        </w:rPr>
        <w:t>Defunciones por la C</w:t>
      </w:r>
      <w:r w:rsidR="001C65FC" w:rsidRPr="0082662A">
        <w:rPr>
          <w:rFonts w:ascii="Arial Negrita" w:hAnsi="Arial Negrita" w:cs="Arial"/>
          <w:b/>
          <w:bCs/>
          <w:smallCaps/>
          <w:spacing w:val="-4"/>
        </w:rPr>
        <w:t>OVID</w:t>
      </w:r>
      <w:r w:rsidRPr="0082662A">
        <w:rPr>
          <w:rFonts w:ascii="Arial Negrita" w:hAnsi="Arial Negrita" w:cs="Arial"/>
          <w:b/>
          <w:bCs/>
          <w:smallCaps/>
          <w:spacing w:val="-4"/>
        </w:rPr>
        <w:t>-19 por edad</w:t>
      </w:r>
    </w:p>
    <w:p w14:paraId="06518BB5" w14:textId="77777777" w:rsidR="0094684E" w:rsidRDefault="0094684E">
      <w:pPr>
        <w:jc w:val="center"/>
        <w:rPr>
          <w:rFonts w:ascii="Arial Negrita" w:hAnsi="Arial Negrita" w:cs="Arial"/>
          <w:b/>
          <w:bCs/>
          <w:smallCaps/>
          <w:spacing w:val="-4"/>
        </w:rPr>
      </w:pPr>
      <w:r w:rsidRPr="0082662A">
        <w:rPr>
          <w:rFonts w:ascii="Arial" w:hAnsi="Arial" w:cs="Arial"/>
          <w:bCs/>
          <w:spacing w:val="-4"/>
          <w:sz w:val="18"/>
          <w:szCs w:val="18"/>
        </w:rPr>
        <w:t>(Semana epidemiológica 01 de 2020 a la 25 de 2022</w:t>
      </w:r>
      <w:r w:rsidRPr="0082662A">
        <w:rPr>
          <w:rFonts w:ascii="Arial" w:hAnsi="Arial" w:cs="Arial"/>
          <w:bCs/>
          <w:spacing w:val="-4"/>
          <w:sz w:val="18"/>
          <w:szCs w:val="18"/>
          <w:vertAlign w:val="superscript"/>
        </w:rPr>
        <w:t>P</w:t>
      </w:r>
      <w:r w:rsidRPr="0082662A">
        <w:rPr>
          <w:rFonts w:ascii="Arial" w:hAnsi="Arial" w:cs="Arial"/>
          <w:bCs/>
          <w:spacing w:val="-4"/>
          <w:sz w:val="18"/>
          <w:szCs w:val="18"/>
        </w:rPr>
        <w:t>)</w:t>
      </w:r>
    </w:p>
    <w:p w14:paraId="01695648" w14:textId="03A6C632" w:rsidR="0094684E" w:rsidRDefault="006A4381" w:rsidP="0094684E">
      <w:pPr>
        <w:rPr>
          <w:rFonts w:ascii="Calibri" w:hAnsi="Calibri" w:cs="Times New Roman"/>
        </w:rPr>
      </w:pPr>
      <w:r>
        <w:rPr>
          <w:noProof/>
          <w:lang w:eastAsia="es-MX"/>
        </w:rPr>
        <w:drawing>
          <wp:inline distT="0" distB="0" distL="0" distR="0" wp14:anchorId="04E29C1C" wp14:editId="628D0599">
            <wp:extent cx="6238875" cy="2076450"/>
            <wp:effectExtent l="0" t="0" r="0" b="0"/>
            <wp:docPr id="65" name="Gráfico 65">
              <a:extLst xmlns:a="http://schemas.openxmlformats.org/drawingml/2006/main">
                <a:ext uri="{FF2B5EF4-FFF2-40B4-BE49-F238E27FC236}">
                  <a16:creationId xmlns:a16="http://schemas.microsoft.com/office/drawing/2014/main" id="{00000000-0008-0000-0300-00001A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A8CBD8" w14:textId="4229052B" w:rsidR="0094684E" w:rsidRDefault="0094684E" w:rsidP="0094684E">
      <w:pPr>
        <w:pStyle w:val="Sinespaciado"/>
        <w:rPr>
          <w:rFonts w:ascii="Arial" w:hAnsi="Arial" w:cs="Arial"/>
          <w:sz w:val="16"/>
          <w:szCs w:val="16"/>
        </w:rPr>
      </w:pPr>
      <w:r>
        <w:rPr>
          <w:rFonts w:ascii="Arial" w:hAnsi="Arial" w:cs="Arial"/>
          <w:sz w:val="16"/>
          <w:szCs w:val="16"/>
        </w:rPr>
        <w:t xml:space="preserve">P: </w:t>
      </w:r>
      <w:r w:rsidR="00B50EBA">
        <w:rPr>
          <w:rFonts w:ascii="Arial" w:hAnsi="Arial" w:cs="Arial"/>
          <w:sz w:val="16"/>
          <w:szCs w:val="16"/>
        </w:rPr>
        <w:tab/>
      </w:r>
      <w:r>
        <w:rPr>
          <w:rFonts w:ascii="Arial" w:hAnsi="Arial" w:cs="Arial"/>
          <w:sz w:val="16"/>
          <w:szCs w:val="16"/>
        </w:rPr>
        <w:t>Información preliminar</w:t>
      </w:r>
    </w:p>
    <w:p w14:paraId="411FAC1F" w14:textId="7EED1848" w:rsidR="0094684E" w:rsidRDefault="0094684E" w:rsidP="0094684E">
      <w:pPr>
        <w:pStyle w:val="Sinespaciado"/>
        <w:rPr>
          <w:rFonts w:ascii="Arial" w:hAnsi="Arial" w:cs="Arial"/>
          <w:sz w:val="16"/>
          <w:szCs w:val="16"/>
          <w:vertAlign w:val="superscript"/>
        </w:rPr>
      </w:pPr>
      <w:r>
        <w:rPr>
          <w:rFonts w:ascii="Arial" w:hAnsi="Arial" w:cs="Arial"/>
          <w:sz w:val="16"/>
          <w:szCs w:val="16"/>
        </w:rPr>
        <w:t xml:space="preserve">Fuente: </w:t>
      </w:r>
      <w:r w:rsidR="00B50EBA">
        <w:rPr>
          <w:rFonts w:ascii="Arial" w:hAnsi="Arial" w:cs="Arial"/>
          <w:sz w:val="16"/>
          <w:szCs w:val="16"/>
        </w:rPr>
        <w:tab/>
      </w:r>
      <w:r w:rsidR="000630B4">
        <w:rPr>
          <w:rFonts w:ascii="Arial" w:hAnsi="Arial" w:cs="Arial"/>
          <w:sz w:val="16"/>
          <w:szCs w:val="16"/>
        </w:rPr>
        <w:t xml:space="preserve">INEGI. </w:t>
      </w:r>
      <w:r>
        <w:rPr>
          <w:rFonts w:ascii="Arial" w:hAnsi="Arial" w:cs="Arial"/>
          <w:sz w:val="16"/>
          <w:szCs w:val="16"/>
        </w:rPr>
        <w:t xml:space="preserve">Estadísticas de Defunciones </w:t>
      </w:r>
      <w:r w:rsidRPr="0082662A">
        <w:rPr>
          <w:rFonts w:ascii="Arial" w:hAnsi="Arial" w:cs="Arial"/>
          <w:sz w:val="16"/>
          <w:szCs w:val="16"/>
        </w:rPr>
        <w:t>Registradas, 2020-2021, enero-junio 2022</w:t>
      </w:r>
      <w:r w:rsidRPr="0082662A">
        <w:rPr>
          <w:rFonts w:ascii="Arial" w:hAnsi="Arial" w:cs="Arial"/>
          <w:sz w:val="16"/>
          <w:szCs w:val="16"/>
          <w:vertAlign w:val="superscript"/>
        </w:rPr>
        <w:t>P</w:t>
      </w:r>
    </w:p>
    <w:p w14:paraId="38B4C789" w14:textId="77777777" w:rsidR="00B66337" w:rsidRPr="00B66337" w:rsidRDefault="00B66337" w:rsidP="0094684E">
      <w:pPr>
        <w:pStyle w:val="Sinespaciado"/>
        <w:rPr>
          <w:rFonts w:ascii="Arial" w:hAnsi="Arial" w:cs="Arial"/>
          <w:sz w:val="24"/>
          <w:szCs w:val="24"/>
        </w:rPr>
      </w:pPr>
    </w:p>
    <w:p w14:paraId="6404F895" w14:textId="41EFEABB" w:rsidR="004E4C62" w:rsidRPr="001770EF" w:rsidRDefault="004E4C62" w:rsidP="00437CD1">
      <w:pPr>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Defunciones por influenza y neumon</w:t>
      </w:r>
      <w:r w:rsidRPr="001770EF">
        <w:rPr>
          <w:rFonts w:ascii="Arial Negrita" w:eastAsia="Times New Roman" w:hAnsi="Arial Negrita" w:cs="Arial" w:hint="eastAsia"/>
          <w:b/>
          <w:sz w:val="24"/>
          <w:szCs w:val="24"/>
          <w:lang w:eastAsia="es-ES"/>
        </w:rPr>
        <w:t>í</w:t>
      </w:r>
      <w:r w:rsidRPr="001770EF">
        <w:rPr>
          <w:rFonts w:ascii="Arial Negrita" w:eastAsia="Times New Roman" w:hAnsi="Arial Negrita" w:cs="Arial"/>
          <w:b/>
          <w:sz w:val="24"/>
          <w:szCs w:val="24"/>
          <w:lang w:eastAsia="es-ES"/>
        </w:rPr>
        <w:t>a</w:t>
      </w:r>
    </w:p>
    <w:p w14:paraId="2DC152C8" w14:textId="77777777" w:rsidR="004E4C62" w:rsidRPr="00270E17" w:rsidRDefault="004E4C62" w:rsidP="004E4C62">
      <w:pPr>
        <w:ind w:left="567" w:hanging="567"/>
        <w:jc w:val="both"/>
        <w:rPr>
          <w:rFonts w:ascii="Arial" w:eastAsia="Times New Roman" w:hAnsi="Arial" w:cs="Arial"/>
          <w:b/>
          <w:sz w:val="24"/>
          <w:szCs w:val="24"/>
          <w:lang w:eastAsia="es-ES"/>
        </w:rPr>
      </w:pPr>
    </w:p>
    <w:p w14:paraId="6C9196A6" w14:textId="3E29B03C" w:rsidR="004E4C62" w:rsidRDefault="004E4C62" w:rsidP="001770EF">
      <w:pPr>
        <w:spacing w:after="240"/>
        <w:ind w:left="-142"/>
        <w:jc w:val="both"/>
        <w:rPr>
          <w:rFonts w:ascii="Arial" w:eastAsia="Times New Roman" w:hAnsi="Arial" w:cs="Arial"/>
          <w:spacing w:val="-4"/>
          <w:sz w:val="24"/>
          <w:szCs w:val="24"/>
          <w:lang w:eastAsia="es-ES"/>
        </w:rPr>
      </w:pPr>
      <w:r w:rsidRPr="00270E17">
        <w:rPr>
          <w:rFonts w:ascii="Arial" w:eastAsia="Times New Roman" w:hAnsi="Arial" w:cs="Arial"/>
          <w:spacing w:val="-4"/>
          <w:sz w:val="24"/>
          <w:szCs w:val="24"/>
          <w:lang w:eastAsia="es-ES"/>
        </w:rPr>
        <w:t xml:space="preserve">Del total de las muertes </w:t>
      </w:r>
      <w:r>
        <w:rPr>
          <w:rFonts w:ascii="Arial" w:eastAsia="Times New Roman" w:hAnsi="Arial" w:cs="Arial"/>
          <w:spacing w:val="-4"/>
          <w:sz w:val="24"/>
          <w:szCs w:val="24"/>
          <w:lang w:eastAsia="es-ES"/>
        </w:rPr>
        <w:t>causadas</w:t>
      </w:r>
      <w:r w:rsidRPr="0096149F">
        <w:rPr>
          <w:rFonts w:ascii="Arial" w:eastAsia="Times New Roman" w:hAnsi="Arial" w:cs="Arial"/>
          <w:spacing w:val="-4"/>
          <w:sz w:val="24"/>
          <w:szCs w:val="24"/>
          <w:lang w:eastAsia="es-ES"/>
        </w:rPr>
        <w:t xml:space="preserve"> por influenza y neumonía</w:t>
      </w:r>
      <w:r>
        <w:rPr>
          <w:rFonts w:ascii="Arial" w:eastAsia="Times New Roman" w:hAnsi="Arial" w:cs="Arial"/>
          <w:spacing w:val="-4"/>
          <w:sz w:val="24"/>
          <w:szCs w:val="24"/>
          <w:lang w:eastAsia="es-ES"/>
        </w:rPr>
        <w:t>,</w:t>
      </w:r>
      <w:r w:rsidRPr="0096149F">
        <w:rPr>
          <w:rFonts w:ascii="Arial" w:eastAsia="Times New Roman" w:hAnsi="Arial" w:cs="Arial"/>
          <w:spacing w:val="-4"/>
          <w:sz w:val="24"/>
          <w:szCs w:val="24"/>
          <w:lang w:eastAsia="es-ES"/>
        </w:rPr>
        <w:t xml:space="preserve"> que</w:t>
      </w:r>
      <w:r>
        <w:rPr>
          <w:rFonts w:ascii="Arial" w:eastAsia="Times New Roman" w:hAnsi="Arial" w:cs="Arial"/>
          <w:spacing w:val="-4"/>
          <w:sz w:val="24"/>
          <w:szCs w:val="24"/>
          <w:lang w:eastAsia="es-ES"/>
        </w:rPr>
        <w:t xml:space="preserve"> en conjunto</w:t>
      </w:r>
      <w:r w:rsidRPr="0096149F">
        <w:rPr>
          <w:rFonts w:ascii="Arial" w:eastAsia="Times New Roman" w:hAnsi="Arial" w:cs="Arial"/>
          <w:spacing w:val="-4"/>
          <w:sz w:val="24"/>
          <w:szCs w:val="24"/>
          <w:lang w:eastAsia="es-ES"/>
        </w:rPr>
        <w:t xml:space="preserve"> ascendieron a </w:t>
      </w:r>
      <w:r w:rsidR="00B50EBA">
        <w:rPr>
          <w:rFonts w:ascii="Arial" w:eastAsia="Times New Roman" w:hAnsi="Arial" w:cs="Arial"/>
          <w:spacing w:val="-4"/>
          <w:sz w:val="24"/>
          <w:szCs w:val="24"/>
          <w:lang w:eastAsia="es-ES"/>
        </w:rPr>
        <w:t xml:space="preserve">          </w:t>
      </w:r>
      <w:r w:rsidR="00592A2A">
        <w:rPr>
          <w:rFonts w:ascii="Arial" w:hAnsi="Arial"/>
          <w:spacing w:val="-4"/>
          <w:sz w:val="24"/>
        </w:rPr>
        <w:fldChar w:fldCharType="begin"/>
      </w:r>
      <w:r w:rsidR="00592A2A">
        <w:rPr>
          <w:rFonts w:ascii="Arial" w:hAnsi="Arial"/>
          <w:spacing w:val="-4"/>
          <w:sz w:val="24"/>
        </w:rPr>
        <w:instrText xml:space="preserve"> MERGEFIELD Influ_Neumo </w:instrText>
      </w:r>
      <w:r w:rsidR="00592A2A">
        <w:rPr>
          <w:rFonts w:ascii="Arial" w:hAnsi="Arial"/>
          <w:spacing w:val="-4"/>
          <w:sz w:val="24"/>
        </w:rPr>
        <w:fldChar w:fldCharType="separate"/>
      </w:r>
      <w:r w:rsidR="007205EF" w:rsidRPr="00DC0DFC">
        <w:rPr>
          <w:rFonts w:ascii="Arial" w:hAnsi="Arial"/>
          <w:noProof/>
          <w:spacing w:val="-4"/>
          <w:sz w:val="24"/>
        </w:rPr>
        <w:t>14 805</w:t>
      </w:r>
      <w:r w:rsidR="00592A2A">
        <w:rPr>
          <w:rFonts w:ascii="Arial" w:hAnsi="Arial"/>
          <w:spacing w:val="-4"/>
          <w:sz w:val="24"/>
        </w:rPr>
        <w:fldChar w:fldCharType="end"/>
      </w:r>
      <w:r w:rsidRPr="0096149F">
        <w:rPr>
          <w:rFonts w:ascii="Arial" w:eastAsia="Times New Roman" w:hAnsi="Arial" w:cs="Arial"/>
          <w:spacing w:val="-4"/>
          <w:sz w:val="24"/>
          <w:szCs w:val="24"/>
          <w:lang w:eastAsia="es-ES"/>
        </w:rPr>
        <w:t xml:space="preserve"> casos, las </w:t>
      </w:r>
      <w:r>
        <w:rPr>
          <w:rFonts w:ascii="Arial" w:eastAsia="Times New Roman" w:hAnsi="Arial" w:cs="Arial"/>
          <w:spacing w:val="-4"/>
          <w:sz w:val="24"/>
          <w:szCs w:val="24"/>
          <w:lang w:eastAsia="es-ES"/>
        </w:rPr>
        <w:t>defunciones</w:t>
      </w:r>
      <w:r w:rsidRPr="0096149F">
        <w:rPr>
          <w:rFonts w:ascii="Arial" w:eastAsia="Times New Roman" w:hAnsi="Arial" w:cs="Arial"/>
          <w:spacing w:val="-4"/>
          <w:sz w:val="24"/>
          <w:szCs w:val="24"/>
          <w:lang w:eastAsia="es-ES"/>
        </w:rPr>
        <w:t xml:space="preserve"> </w:t>
      </w:r>
      <w:r>
        <w:rPr>
          <w:rFonts w:ascii="Arial" w:eastAsia="Times New Roman" w:hAnsi="Arial" w:cs="Arial"/>
          <w:spacing w:val="-4"/>
          <w:sz w:val="24"/>
          <w:szCs w:val="24"/>
          <w:lang w:eastAsia="es-ES"/>
        </w:rPr>
        <w:t>por</w:t>
      </w:r>
      <w:r w:rsidRPr="0096149F">
        <w:rPr>
          <w:rFonts w:ascii="Arial" w:eastAsia="Times New Roman" w:hAnsi="Arial" w:cs="Arial"/>
          <w:spacing w:val="-4"/>
          <w:sz w:val="24"/>
          <w:szCs w:val="24"/>
          <w:lang w:eastAsia="es-ES"/>
        </w:rPr>
        <w:t xml:space="preserve"> neumonía representa</w:t>
      </w:r>
      <w:r w:rsidR="00B50EBA">
        <w:rPr>
          <w:rFonts w:ascii="Arial" w:eastAsia="Times New Roman" w:hAnsi="Arial" w:cs="Arial"/>
          <w:spacing w:val="-4"/>
          <w:sz w:val="24"/>
          <w:szCs w:val="24"/>
          <w:lang w:eastAsia="es-ES"/>
        </w:rPr>
        <w:t>ro</w:t>
      </w:r>
      <w:r w:rsidRPr="0096149F">
        <w:rPr>
          <w:rFonts w:ascii="Arial" w:eastAsia="Times New Roman" w:hAnsi="Arial" w:cs="Arial"/>
          <w:spacing w:val="-4"/>
          <w:sz w:val="24"/>
          <w:szCs w:val="24"/>
          <w:lang w:eastAsia="es-ES"/>
        </w:rPr>
        <w:t xml:space="preserve">n </w:t>
      </w:r>
      <w:r w:rsidR="00592A2A">
        <w:rPr>
          <w:rFonts w:ascii="Arial" w:hAnsi="Arial"/>
          <w:spacing w:val="-4"/>
          <w:sz w:val="24"/>
        </w:rPr>
        <w:fldChar w:fldCharType="begin"/>
      </w:r>
      <w:r w:rsidR="00592A2A">
        <w:rPr>
          <w:rFonts w:ascii="Arial" w:hAnsi="Arial"/>
          <w:spacing w:val="-4"/>
          <w:sz w:val="24"/>
        </w:rPr>
        <w:instrText xml:space="preserve"> MERGEFIELD Neumo </w:instrText>
      </w:r>
      <w:r w:rsidR="00592A2A">
        <w:rPr>
          <w:rFonts w:ascii="Arial" w:hAnsi="Arial"/>
          <w:spacing w:val="-4"/>
          <w:sz w:val="24"/>
        </w:rPr>
        <w:fldChar w:fldCharType="separate"/>
      </w:r>
      <w:r w:rsidR="007205EF" w:rsidRPr="00DC0DFC">
        <w:rPr>
          <w:rFonts w:ascii="Arial" w:hAnsi="Arial"/>
          <w:noProof/>
          <w:spacing w:val="-4"/>
          <w:sz w:val="24"/>
        </w:rPr>
        <w:t>99.6</w:t>
      </w:r>
      <w:r w:rsidR="00592A2A">
        <w:rPr>
          <w:rFonts w:ascii="Arial" w:hAnsi="Arial"/>
          <w:spacing w:val="-4"/>
          <w:sz w:val="24"/>
        </w:rPr>
        <w:fldChar w:fldCharType="end"/>
      </w:r>
      <w:r w:rsidR="00751E42">
        <w:rPr>
          <w:rFonts w:ascii="Arial" w:hAnsi="Arial"/>
          <w:spacing w:val="-4"/>
          <w:sz w:val="24"/>
        </w:rPr>
        <w:t xml:space="preserve"> </w:t>
      </w:r>
      <w:r w:rsidRPr="0096149F">
        <w:rPr>
          <w:rFonts w:ascii="Arial" w:eastAsia="Times New Roman" w:hAnsi="Arial" w:cs="Arial"/>
          <w:spacing w:val="-4"/>
          <w:sz w:val="24"/>
          <w:szCs w:val="24"/>
          <w:lang w:eastAsia="es-ES"/>
        </w:rPr>
        <w:t>%</w:t>
      </w:r>
      <w:r w:rsidR="00B50EBA">
        <w:rPr>
          <w:rFonts w:ascii="Arial" w:eastAsia="Times New Roman" w:hAnsi="Arial" w:cs="Arial"/>
          <w:spacing w:val="-4"/>
          <w:sz w:val="24"/>
          <w:szCs w:val="24"/>
          <w:lang w:eastAsia="es-ES"/>
        </w:rPr>
        <w:t>,</w:t>
      </w:r>
      <w:r w:rsidRPr="0096149F">
        <w:rPr>
          <w:rFonts w:ascii="Arial" w:eastAsia="Times New Roman" w:hAnsi="Arial" w:cs="Arial"/>
          <w:spacing w:val="-4"/>
          <w:sz w:val="24"/>
          <w:szCs w:val="24"/>
          <w:lang w:eastAsia="es-ES"/>
        </w:rPr>
        <w:t xml:space="preserve"> con </w:t>
      </w:r>
      <w:r w:rsidR="00592A2A">
        <w:rPr>
          <w:rFonts w:ascii="Arial" w:hAnsi="Arial"/>
          <w:spacing w:val="-4"/>
          <w:sz w:val="24"/>
        </w:rPr>
        <w:fldChar w:fldCharType="begin"/>
      </w:r>
      <w:r w:rsidR="00592A2A">
        <w:rPr>
          <w:rFonts w:ascii="Arial" w:hAnsi="Arial"/>
          <w:spacing w:val="-4"/>
          <w:sz w:val="24"/>
        </w:rPr>
        <w:instrText xml:space="preserve"> MERGEFIELD Neumonia </w:instrText>
      </w:r>
      <w:r w:rsidR="00592A2A">
        <w:rPr>
          <w:rFonts w:ascii="Arial" w:hAnsi="Arial"/>
          <w:spacing w:val="-4"/>
          <w:sz w:val="24"/>
        </w:rPr>
        <w:fldChar w:fldCharType="separate"/>
      </w:r>
      <w:r w:rsidR="007205EF" w:rsidRPr="00DC0DFC">
        <w:rPr>
          <w:rFonts w:ascii="Arial" w:hAnsi="Arial"/>
          <w:noProof/>
          <w:spacing w:val="-4"/>
          <w:sz w:val="24"/>
        </w:rPr>
        <w:t>14 753</w:t>
      </w:r>
      <w:r w:rsidR="00592A2A">
        <w:rPr>
          <w:rFonts w:ascii="Arial" w:hAnsi="Arial"/>
          <w:spacing w:val="-4"/>
          <w:sz w:val="24"/>
        </w:rPr>
        <w:fldChar w:fldCharType="end"/>
      </w:r>
      <w:r w:rsidRPr="0096149F">
        <w:rPr>
          <w:rFonts w:ascii="Arial" w:hAnsi="Arial"/>
          <w:spacing w:val="-4"/>
          <w:sz w:val="24"/>
        </w:rPr>
        <w:t xml:space="preserve"> </w:t>
      </w:r>
      <w:r w:rsidRPr="0096149F">
        <w:rPr>
          <w:rFonts w:ascii="Arial" w:eastAsia="Times New Roman" w:hAnsi="Arial" w:cs="Arial"/>
          <w:spacing w:val="-4"/>
          <w:sz w:val="24"/>
          <w:szCs w:val="24"/>
          <w:lang w:eastAsia="es-ES"/>
        </w:rPr>
        <w:t>sucesos.</w:t>
      </w:r>
    </w:p>
    <w:p w14:paraId="02A92EE5" w14:textId="3F682CA9" w:rsidR="00392163" w:rsidRPr="00570626" w:rsidRDefault="00392163" w:rsidP="0057187A">
      <w:pPr>
        <w:pStyle w:val="Textoindependiente"/>
        <w:keepNext/>
        <w:widowControl/>
        <w:kinsoku w:val="0"/>
        <w:overflowPunct w:val="0"/>
        <w:ind w:left="0"/>
        <w:jc w:val="center"/>
        <w:rPr>
          <w:sz w:val="20"/>
          <w:szCs w:val="20"/>
        </w:rPr>
      </w:pPr>
      <w:r w:rsidRPr="00570626">
        <w:rPr>
          <w:sz w:val="20"/>
          <w:szCs w:val="20"/>
        </w:rPr>
        <w:t xml:space="preserve">Gráfica </w:t>
      </w:r>
      <w:r w:rsidR="00C97BC9" w:rsidRPr="00570626">
        <w:rPr>
          <w:sz w:val="20"/>
          <w:szCs w:val="20"/>
        </w:rPr>
        <w:t>1</w:t>
      </w:r>
      <w:r w:rsidR="00C97BC9">
        <w:rPr>
          <w:sz w:val="20"/>
          <w:szCs w:val="20"/>
        </w:rPr>
        <w:t>9</w:t>
      </w:r>
    </w:p>
    <w:p w14:paraId="284D4FE6" w14:textId="2E6DBC41" w:rsidR="004E4C62" w:rsidRPr="00994DCC" w:rsidRDefault="004E4C62" w:rsidP="001770EF">
      <w:pPr>
        <w:keepNext/>
        <w:widowControl/>
        <w:jc w:val="center"/>
        <w:rPr>
          <w:rFonts w:ascii="Arial" w:eastAsia="Times New Roman" w:hAnsi="Arial" w:cs="Arial"/>
          <w:b/>
          <w:noProof/>
          <w:spacing w:val="-4"/>
          <w:lang w:eastAsia="es-ES"/>
        </w:rPr>
      </w:pPr>
      <w:r w:rsidRPr="008E1461">
        <w:rPr>
          <w:rFonts w:ascii="Arial" w:eastAsia="Times New Roman" w:hAnsi="Arial" w:cs="Arial"/>
          <w:b/>
          <w:smallCaps/>
          <w:szCs w:val="24"/>
          <w:lang w:eastAsia="es-ES"/>
        </w:rPr>
        <w:t>Tasas de defunciones por influenza y neumonía por cada 10</w:t>
      </w:r>
      <w:r w:rsidR="00215EE5"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180AB5" w:rsidRPr="001770EF">
        <w:rPr>
          <w:rFonts w:ascii="Arial" w:eastAsia="Times New Roman" w:hAnsi="Arial" w:cs="Arial"/>
          <w:b/>
          <w:smallCaps/>
          <w:szCs w:val="24"/>
          <w:vertAlign w:val="superscript"/>
          <w:lang w:eastAsia="es-ES"/>
        </w:rPr>
        <w:t>1</w:t>
      </w:r>
      <w:r w:rsidR="003F3ADE">
        <w:rPr>
          <w:rFonts w:ascii="Arial" w:eastAsia="Times New Roman" w:hAnsi="Arial" w:cs="Arial"/>
          <w:b/>
          <w:smallCaps/>
          <w:szCs w:val="24"/>
          <w:lang w:eastAsia="es-ES"/>
        </w:rPr>
        <w:br/>
      </w:r>
      <w:r w:rsidR="00B50EBA">
        <w:rPr>
          <w:rFonts w:ascii="Arial" w:eastAsia="Times New Roman" w:hAnsi="Arial" w:cs="Arial"/>
          <w:bCs/>
          <w:spacing w:val="-4"/>
          <w:sz w:val="18"/>
          <w:szCs w:val="18"/>
          <w:lang w:eastAsia="es-ES"/>
        </w:rPr>
        <w:t>(E</w:t>
      </w:r>
      <w:r w:rsidR="006D15EB" w:rsidRPr="002B625A">
        <w:rPr>
          <w:rFonts w:ascii="Arial" w:eastAsia="Times New Roman" w:hAnsi="Arial" w:cs="Arial"/>
          <w:bCs/>
          <w:spacing w:val="-4"/>
          <w:sz w:val="18"/>
          <w:szCs w:val="18"/>
          <w:lang w:eastAsia="es-ES"/>
        </w:rPr>
        <w:t xml:space="preserve">nero-junio </w:t>
      </w:r>
      <w:r w:rsidR="00090636">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090636">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6D15EB">
        <w:rPr>
          <w:rFonts w:ascii="Arial" w:eastAsia="Times New Roman" w:hAnsi="Arial" w:cs="Arial"/>
          <w:bCs/>
          <w:spacing w:val="-4"/>
          <w:sz w:val="18"/>
          <w:szCs w:val="18"/>
          <w:lang w:eastAsia="es-ES"/>
        </w:rPr>
        <w:fldChar w:fldCharType="end"/>
      </w:r>
      <w:r w:rsidR="006D15EB">
        <w:rPr>
          <w:rFonts w:ascii="Arial" w:eastAsia="Times New Roman" w:hAnsi="Arial" w:cs="Arial"/>
          <w:bCs/>
          <w:spacing w:val="-4"/>
          <w:sz w:val="18"/>
          <w:szCs w:val="18"/>
          <w:vertAlign w:val="superscript"/>
          <w:lang w:eastAsia="es-ES"/>
        </w:rPr>
        <w:t>P</w:t>
      </w:r>
      <w:r w:rsidR="006D15EB" w:rsidRPr="002B625A">
        <w:rPr>
          <w:rFonts w:ascii="Arial" w:eastAsia="Times New Roman" w:hAnsi="Arial" w:cs="Arial"/>
          <w:bCs/>
          <w:spacing w:val="-4"/>
          <w:sz w:val="18"/>
          <w:szCs w:val="18"/>
          <w:lang w:eastAsia="es-ES"/>
        </w:rPr>
        <w:t xml:space="preserve"> y cierre de año</w:t>
      </w:r>
      <w:r w:rsidR="00090636">
        <w:rPr>
          <w:rFonts w:ascii="Arial" w:eastAsia="Times New Roman" w:hAnsi="Arial" w:cs="Arial"/>
          <w:bCs/>
          <w:spacing w:val="-4"/>
          <w:sz w:val="18"/>
          <w:szCs w:val="18"/>
          <w:lang w:eastAsia="es-ES"/>
        </w:rPr>
        <w:t xml:space="preserve"> 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090636">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Año4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6D15EB">
        <w:rPr>
          <w:rFonts w:ascii="Arial" w:eastAsia="Times New Roman" w:hAnsi="Arial" w:cs="Arial"/>
          <w:bCs/>
          <w:spacing w:val="-4"/>
          <w:sz w:val="18"/>
          <w:szCs w:val="18"/>
          <w:lang w:eastAsia="es-ES"/>
        </w:rPr>
        <w:fldChar w:fldCharType="end"/>
      </w:r>
      <w:r w:rsidR="006D15EB" w:rsidRPr="002B625A">
        <w:rPr>
          <w:rFonts w:ascii="Arial" w:eastAsia="Times New Roman" w:hAnsi="Arial" w:cs="Arial"/>
          <w:bCs/>
          <w:spacing w:val="-4"/>
          <w:sz w:val="18"/>
          <w:szCs w:val="18"/>
          <w:lang w:eastAsia="es-ES"/>
        </w:rPr>
        <w:t>)</w:t>
      </w:r>
    </w:p>
    <w:p w14:paraId="38FEEC1E" w14:textId="4CF0E20A" w:rsidR="004E4C62" w:rsidRDefault="00094AA8" w:rsidP="001770EF">
      <w:pPr>
        <w:keepNext/>
        <w:widowControl/>
        <w:spacing w:before="120" w:after="120"/>
        <w:jc w:val="center"/>
        <w:rPr>
          <w:rFonts w:ascii="Arial" w:eastAsia="Times New Roman" w:hAnsi="Arial" w:cs="Arial"/>
          <w:b/>
          <w:spacing w:val="-4"/>
          <w:sz w:val="24"/>
          <w:szCs w:val="24"/>
          <w:lang w:eastAsia="es-ES"/>
        </w:rPr>
      </w:pPr>
      <w:r>
        <w:rPr>
          <w:noProof/>
          <w:lang w:eastAsia="es-MX"/>
        </w:rPr>
        <w:drawing>
          <wp:inline distT="0" distB="0" distL="0" distR="0" wp14:anchorId="501C7CEA" wp14:editId="6ADEEDAE">
            <wp:extent cx="6123940" cy="1451675"/>
            <wp:effectExtent l="0" t="0" r="0" b="0"/>
            <wp:docPr id="458" name="Gráfico 458">
              <a:extLst xmlns:a="http://schemas.openxmlformats.org/drawingml/2006/main">
                <a:ext uri="{FF2B5EF4-FFF2-40B4-BE49-F238E27FC236}">
                  <a16:creationId xmlns:a16="http://schemas.microsoft.com/office/drawing/2014/main" id="{89BF5831-43C5-4108-A78C-336409BF1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3D2D917" w14:textId="5F25B499" w:rsidR="00180AB5" w:rsidRPr="001770EF" w:rsidRDefault="00180AB5" w:rsidP="001770EF">
      <w:pPr>
        <w:pStyle w:val="Prrafodelista"/>
        <w:keepNext/>
        <w:widowControl/>
        <w:ind w:left="720" w:hanging="720"/>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A563A6">
        <w:rPr>
          <w:rFonts w:ascii="Arial" w:hAnsi="Arial" w:cs="Arial"/>
          <w:sz w:val="16"/>
          <w:szCs w:val="16"/>
        </w:rPr>
        <w:t>El</w:t>
      </w:r>
      <w:proofErr w:type="gramEnd"/>
      <w:r w:rsidRPr="00A563A6">
        <w:rPr>
          <w:rFonts w:ascii="Arial" w:hAnsi="Arial" w:cs="Arial"/>
          <w:sz w:val="16"/>
          <w:szCs w:val="16"/>
        </w:rPr>
        <w:t xml:space="preserve"> denominador </w:t>
      </w:r>
      <w:r>
        <w:rPr>
          <w:rFonts w:ascii="Arial" w:hAnsi="Arial" w:cs="Arial"/>
          <w:sz w:val="16"/>
          <w:szCs w:val="16"/>
        </w:rPr>
        <w:t>para el cálculo de</w:t>
      </w:r>
      <w:r w:rsidRPr="00A563A6">
        <w:rPr>
          <w:rFonts w:ascii="Arial" w:hAnsi="Arial" w:cs="Arial"/>
          <w:sz w:val="16"/>
          <w:szCs w:val="16"/>
        </w:rPr>
        <w:t xml:space="preserve"> la tasa para el periodo 201</w:t>
      </w:r>
      <w:r>
        <w:rPr>
          <w:rFonts w:ascii="Arial" w:hAnsi="Arial" w:cs="Arial"/>
          <w:sz w:val="16"/>
          <w:szCs w:val="16"/>
        </w:rPr>
        <w:t>3</w:t>
      </w:r>
      <w:r w:rsidRPr="00A563A6">
        <w:rPr>
          <w:rFonts w:ascii="Arial" w:hAnsi="Arial" w:cs="Arial"/>
          <w:sz w:val="16"/>
          <w:szCs w:val="16"/>
        </w:rPr>
        <w:t>-2019 corresponde a las proyecciones de población 2016-2050 de</w:t>
      </w:r>
      <w:r>
        <w:rPr>
          <w:rFonts w:ascii="Arial" w:hAnsi="Arial" w:cs="Arial"/>
          <w:sz w:val="16"/>
          <w:szCs w:val="16"/>
        </w:rPr>
        <w:t xml:space="preserve">l </w:t>
      </w:r>
      <w:r w:rsidRPr="00A563A6">
        <w:rPr>
          <w:rFonts w:ascii="Arial" w:hAnsi="Arial" w:cs="Arial"/>
          <w:sz w:val="16"/>
          <w:szCs w:val="16"/>
        </w:rPr>
        <w:t>CONAPO</w:t>
      </w:r>
      <w:r>
        <w:rPr>
          <w:rFonts w:ascii="Arial" w:hAnsi="Arial" w:cs="Arial"/>
          <w:sz w:val="16"/>
          <w:szCs w:val="16"/>
        </w:rPr>
        <w:t xml:space="preserve"> </w:t>
      </w:r>
      <w:r w:rsidRPr="00A563A6">
        <w:rPr>
          <w:rFonts w:ascii="Arial" w:hAnsi="Arial" w:cs="Arial"/>
          <w:sz w:val="16"/>
          <w:szCs w:val="16"/>
        </w:rPr>
        <w:t xml:space="preserve">y a la Conciliación Demográfica de México, 1950-2015. </w:t>
      </w:r>
      <w:r>
        <w:rPr>
          <w:rFonts w:ascii="Arial" w:hAnsi="Arial" w:cs="Arial"/>
          <w:sz w:val="16"/>
          <w:szCs w:val="16"/>
        </w:rPr>
        <w:t>El denominador</w:t>
      </w:r>
      <w:r w:rsidRPr="00A563A6">
        <w:rPr>
          <w:rFonts w:ascii="Arial" w:hAnsi="Arial" w:cs="Arial"/>
          <w:sz w:val="16"/>
          <w:szCs w:val="16"/>
        </w:rPr>
        <w:t xml:space="preserve"> de</w:t>
      </w:r>
      <w:r>
        <w:rPr>
          <w:rFonts w:ascii="Arial" w:hAnsi="Arial" w:cs="Arial"/>
          <w:sz w:val="16"/>
          <w:szCs w:val="16"/>
        </w:rPr>
        <w:t xml:space="preserve"> </w:t>
      </w:r>
      <w:r w:rsidRPr="00A563A6">
        <w:rPr>
          <w:rFonts w:ascii="Arial" w:hAnsi="Arial" w:cs="Arial"/>
          <w:sz w:val="16"/>
          <w:szCs w:val="16"/>
        </w:rPr>
        <w:t>l</w:t>
      </w:r>
      <w:r>
        <w:rPr>
          <w:rFonts w:ascii="Arial" w:hAnsi="Arial" w:cs="Arial"/>
          <w:sz w:val="16"/>
          <w:szCs w:val="16"/>
        </w:rPr>
        <w:t>os</w:t>
      </w:r>
      <w:r w:rsidRPr="00A563A6">
        <w:rPr>
          <w:rFonts w:ascii="Arial" w:hAnsi="Arial" w:cs="Arial"/>
          <w:sz w:val="16"/>
          <w:szCs w:val="16"/>
        </w:rPr>
        <w:t xml:space="preserve"> año</w:t>
      </w:r>
      <w:r>
        <w:rPr>
          <w:rFonts w:ascii="Arial" w:hAnsi="Arial" w:cs="Arial"/>
          <w:sz w:val="16"/>
          <w:szCs w:val="16"/>
        </w:rPr>
        <w:t>s</w:t>
      </w:r>
      <w:r w:rsidRPr="00A563A6">
        <w:rPr>
          <w:rFonts w:ascii="Arial" w:hAnsi="Arial" w:cs="Arial"/>
          <w:sz w:val="16"/>
          <w:szCs w:val="16"/>
        </w:rPr>
        <w:t xml:space="preserve"> 202</w:t>
      </w:r>
      <w:r>
        <w:rPr>
          <w:rFonts w:ascii="Arial" w:hAnsi="Arial" w:cs="Arial"/>
          <w:sz w:val="16"/>
          <w:szCs w:val="16"/>
        </w:rPr>
        <w:t>0-</w:t>
      </w:r>
      <w:r>
        <w:rPr>
          <w:rFonts w:ascii="Arial" w:hAnsi="Arial" w:cs="Arial"/>
          <w:sz w:val="16"/>
          <w:szCs w:val="16"/>
        </w:rPr>
        <w:fldChar w:fldCharType="begin"/>
      </w:r>
      <w:r>
        <w:rPr>
          <w:rFonts w:ascii="Arial" w:hAnsi="Arial" w:cs="Arial"/>
          <w:sz w:val="16"/>
          <w:szCs w:val="16"/>
        </w:rPr>
        <w:instrText xml:space="preserve"> MERGEFIELD Año </w:instrText>
      </w:r>
      <w:r>
        <w:rPr>
          <w:rFonts w:ascii="Arial" w:hAnsi="Arial" w:cs="Arial"/>
          <w:sz w:val="16"/>
          <w:szCs w:val="16"/>
        </w:rPr>
        <w:fldChar w:fldCharType="separate"/>
      </w:r>
      <w:r w:rsidRPr="00DC0DFC">
        <w:rPr>
          <w:rFonts w:ascii="Arial" w:hAnsi="Arial" w:cs="Arial"/>
          <w:noProof/>
          <w:sz w:val="16"/>
          <w:szCs w:val="16"/>
        </w:rPr>
        <w:t>2022</w:t>
      </w:r>
      <w:r>
        <w:rPr>
          <w:rFonts w:ascii="Arial" w:hAnsi="Arial" w:cs="Arial"/>
          <w:sz w:val="16"/>
          <w:szCs w:val="16"/>
        </w:rPr>
        <w:fldChar w:fldCharType="end"/>
      </w:r>
      <w:r w:rsidRPr="00A563A6">
        <w:rPr>
          <w:rFonts w:ascii="Arial" w:hAnsi="Arial" w:cs="Arial"/>
          <w:sz w:val="16"/>
          <w:szCs w:val="16"/>
        </w:rPr>
        <w:t xml:space="preserve"> </w:t>
      </w:r>
      <w:r>
        <w:rPr>
          <w:rFonts w:ascii="Arial" w:hAnsi="Arial" w:cs="Arial"/>
          <w:sz w:val="16"/>
          <w:szCs w:val="16"/>
        </w:rPr>
        <w:t>corresponde</w:t>
      </w:r>
      <w:r w:rsidRPr="00A563A6">
        <w:rPr>
          <w:rFonts w:ascii="Arial" w:hAnsi="Arial" w:cs="Arial"/>
          <w:sz w:val="16"/>
          <w:szCs w:val="16"/>
        </w:rPr>
        <w:t xml:space="preserve"> a la estimación de población </w:t>
      </w:r>
      <w:r>
        <w:rPr>
          <w:rFonts w:ascii="Arial" w:hAnsi="Arial" w:cs="Arial"/>
          <w:sz w:val="16"/>
          <w:szCs w:val="16"/>
        </w:rPr>
        <w:t xml:space="preserve">que elabora </w:t>
      </w:r>
      <w:r w:rsidRPr="00A563A6">
        <w:rPr>
          <w:rFonts w:ascii="Arial" w:hAnsi="Arial" w:cs="Arial"/>
          <w:sz w:val="16"/>
          <w:szCs w:val="16"/>
        </w:rPr>
        <w:t>el</w:t>
      </w:r>
      <w:r>
        <w:rPr>
          <w:rFonts w:ascii="Arial" w:hAnsi="Arial" w:cs="Arial"/>
          <w:sz w:val="16"/>
          <w:szCs w:val="16"/>
        </w:rPr>
        <w:t xml:space="preserve"> </w:t>
      </w:r>
      <w:r w:rsidRPr="00A563A6">
        <w:rPr>
          <w:rFonts w:ascii="Arial" w:hAnsi="Arial" w:cs="Arial"/>
          <w:sz w:val="16"/>
          <w:szCs w:val="16"/>
        </w:rPr>
        <w:t>INEGI con base en el Marco de Muestreo de Viviendas</w:t>
      </w:r>
      <w:r w:rsidRPr="00DA4DCF">
        <w:rPr>
          <w:rFonts w:ascii="Arial" w:hAnsi="Arial" w:cs="Arial"/>
          <w:sz w:val="16"/>
          <w:szCs w:val="16"/>
        </w:rPr>
        <w:t>.</w:t>
      </w:r>
    </w:p>
    <w:p w14:paraId="0CE5B375" w14:textId="42DBC807" w:rsidR="002B47B0" w:rsidRPr="007C4244" w:rsidRDefault="002B47B0" w:rsidP="006317DA">
      <w:pPr>
        <w:pStyle w:val="Prrafodelista"/>
        <w:keepNext/>
        <w:widowControl/>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090636">
        <w:rPr>
          <w:rFonts w:ascii="Arial" w:hAnsi="Arial" w:cs="Arial"/>
          <w:bCs/>
          <w:sz w:val="16"/>
          <w:szCs w:val="16"/>
        </w:rPr>
        <w:tab/>
      </w:r>
      <w:r w:rsidRPr="007C4244">
        <w:rPr>
          <w:rFonts w:ascii="Arial" w:hAnsi="Arial" w:cs="Arial"/>
          <w:bCs/>
          <w:sz w:val="16"/>
          <w:szCs w:val="16"/>
        </w:rPr>
        <w:t>Información preliminar</w:t>
      </w:r>
    </w:p>
    <w:p w14:paraId="63225509" w14:textId="08FDBE3E" w:rsidR="002B47B0" w:rsidRDefault="002B47B0" w:rsidP="00954909">
      <w:pPr>
        <w:pStyle w:val="Prrafodelista"/>
        <w:widowControl/>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090636">
        <w:rPr>
          <w:rFonts w:ascii="Arial" w:hAnsi="Arial" w:cs="Arial"/>
          <w:bCs/>
          <w:sz w:val="16"/>
          <w:szCs w:val="16"/>
        </w:rPr>
        <w:tab/>
      </w:r>
      <w:r w:rsidR="000630B4">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090636">
        <w:rPr>
          <w:rFonts w:ascii="Arial" w:hAnsi="Arial" w:cs="Arial"/>
          <w:bCs/>
          <w:sz w:val="16"/>
          <w:szCs w:val="16"/>
        </w:rPr>
        <w:t>, de</w:t>
      </w:r>
      <w:r w:rsidRPr="00CD5108">
        <w:rPr>
          <w:rFonts w:ascii="Arial" w:hAnsi="Arial" w:cs="Arial"/>
          <w:bCs/>
          <w:sz w:val="16"/>
          <w:szCs w:val="16"/>
        </w:rPr>
        <w:t xml:space="preserve"> </w:t>
      </w:r>
      <w:r w:rsidR="00367A7A">
        <w:rPr>
          <w:rFonts w:ascii="Arial" w:hAnsi="Arial" w:cs="Arial"/>
          <w:bCs/>
          <w:sz w:val="16"/>
          <w:szCs w:val="16"/>
        </w:rPr>
        <w:fldChar w:fldCharType="begin"/>
      </w:r>
      <w:r w:rsidR="00367A7A">
        <w:rPr>
          <w:rFonts w:ascii="Arial" w:hAnsi="Arial" w:cs="Arial"/>
          <w:bCs/>
          <w:sz w:val="16"/>
          <w:szCs w:val="16"/>
        </w:rPr>
        <w:instrText xml:space="preserve"> MERGEFIELD Año2 </w:instrText>
      </w:r>
      <w:r w:rsidR="00367A7A">
        <w:rPr>
          <w:rFonts w:ascii="Arial" w:hAnsi="Arial" w:cs="Arial"/>
          <w:bCs/>
          <w:sz w:val="16"/>
          <w:szCs w:val="16"/>
        </w:rPr>
        <w:fldChar w:fldCharType="separate"/>
      </w:r>
      <w:r w:rsidR="007205EF" w:rsidRPr="00DC0DFC">
        <w:rPr>
          <w:rFonts w:ascii="Arial" w:hAnsi="Arial" w:cs="Arial"/>
          <w:bCs/>
          <w:noProof/>
          <w:sz w:val="16"/>
          <w:szCs w:val="16"/>
        </w:rPr>
        <w:t>2013</w:t>
      </w:r>
      <w:r w:rsidR="00367A7A">
        <w:rPr>
          <w:rFonts w:ascii="Arial" w:hAnsi="Arial" w:cs="Arial"/>
          <w:bCs/>
          <w:sz w:val="16"/>
          <w:szCs w:val="16"/>
        </w:rPr>
        <w:fldChar w:fldCharType="end"/>
      </w:r>
      <w:r>
        <w:rPr>
          <w:rFonts w:ascii="Arial" w:hAnsi="Arial" w:cs="Arial"/>
          <w:bCs/>
          <w:sz w:val="16"/>
          <w:szCs w:val="16"/>
        </w:rPr>
        <w:t xml:space="preserve"> a </w:t>
      </w:r>
      <w:r w:rsidR="00367A7A">
        <w:rPr>
          <w:rFonts w:ascii="Arial" w:hAnsi="Arial" w:cs="Arial"/>
          <w:bCs/>
          <w:sz w:val="16"/>
          <w:szCs w:val="16"/>
        </w:rPr>
        <w:fldChar w:fldCharType="begin"/>
      </w:r>
      <w:r w:rsidR="00367A7A">
        <w:rPr>
          <w:rFonts w:ascii="Arial" w:hAnsi="Arial" w:cs="Arial"/>
          <w:bCs/>
          <w:sz w:val="16"/>
          <w:szCs w:val="16"/>
        </w:rPr>
        <w:instrText xml:space="preserve"> MERGEFIELD Año </w:instrText>
      </w:r>
      <w:r w:rsidR="00367A7A">
        <w:rPr>
          <w:rFonts w:ascii="Arial" w:hAnsi="Arial" w:cs="Arial"/>
          <w:bCs/>
          <w:sz w:val="16"/>
          <w:szCs w:val="16"/>
        </w:rPr>
        <w:fldChar w:fldCharType="separate"/>
      </w:r>
      <w:r w:rsidR="007205EF" w:rsidRPr="00DC0DFC">
        <w:rPr>
          <w:rFonts w:ascii="Arial" w:hAnsi="Arial" w:cs="Arial"/>
          <w:bCs/>
          <w:noProof/>
          <w:sz w:val="16"/>
          <w:szCs w:val="16"/>
        </w:rPr>
        <w:t>2022</w:t>
      </w:r>
      <w:r w:rsidR="00367A7A">
        <w:rPr>
          <w:rFonts w:ascii="Arial" w:hAnsi="Arial" w:cs="Arial"/>
          <w:bCs/>
          <w:sz w:val="16"/>
          <w:szCs w:val="16"/>
        </w:rPr>
        <w:fldChar w:fldCharType="end"/>
      </w:r>
      <w:r>
        <w:rPr>
          <w:rFonts w:ascii="Arial" w:hAnsi="Arial" w:cs="Arial"/>
          <w:bCs/>
          <w:sz w:val="16"/>
          <w:szCs w:val="16"/>
          <w:vertAlign w:val="superscript"/>
        </w:rPr>
        <w:t>P</w:t>
      </w:r>
    </w:p>
    <w:p w14:paraId="48959EB9" w14:textId="2549A199" w:rsidR="00CF4530" w:rsidRDefault="00CF4530" w:rsidP="00954909">
      <w:pPr>
        <w:pStyle w:val="Prrafodelista"/>
        <w:widowControl/>
        <w:jc w:val="both"/>
        <w:rPr>
          <w:rFonts w:ascii="Arial" w:hAnsi="Arial" w:cs="Arial"/>
          <w:bCs/>
          <w:sz w:val="16"/>
          <w:szCs w:val="16"/>
          <w:vertAlign w:val="superscript"/>
        </w:rPr>
      </w:pPr>
    </w:p>
    <w:p w14:paraId="14C9221B" w14:textId="77777777" w:rsidR="00CF4530" w:rsidRDefault="00CF4530" w:rsidP="00954909">
      <w:pPr>
        <w:pStyle w:val="Prrafodelista"/>
        <w:widowControl/>
        <w:jc w:val="both"/>
        <w:rPr>
          <w:rFonts w:ascii="Arial" w:hAnsi="Arial" w:cs="Arial"/>
          <w:bCs/>
          <w:sz w:val="16"/>
          <w:szCs w:val="16"/>
        </w:rPr>
      </w:pPr>
    </w:p>
    <w:p w14:paraId="568D4616" w14:textId="625D88CC" w:rsidR="009B57A7" w:rsidRPr="001770EF" w:rsidRDefault="009B57A7" w:rsidP="00437CD1">
      <w:pPr>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Exceso de mortalidad por influenza y neumon</w:t>
      </w:r>
      <w:r w:rsidRPr="001770EF">
        <w:rPr>
          <w:rFonts w:ascii="Arial Negrita" w:eastAsia="Times New Roman" w:hAnsi="Arial Negrita" w:cs="Arial" w:hint="eastAsia"/>
          <w:b/>
          <w:sz w:val="24"/>
          <w:szCs w:val="24"/>
          <w:lang w:eastAsia="es-ES"/>
        </w:rPr>
        <w:t>í</w:t>
      </w:r>
      <w:r w:rsidRPr="001770EF">
        <w:rPr>
          <w:rFonts w:ascii="Arial Negrita" w:eastAsia="Times New Roman" w:hAnsi="Arial Negrita" w:cs="Arial"/>
          <w:b/>
          <w:sz w:val="24"/>
          <w:szCs w:val="24"/>
          <w:lang w:eastAsia="es-ES"/>
        </w:rPr>
        <w:t>a</w:t>
      </w:r>
    </w:p>
    <w:p w14:paraId="04C6A179" w14:textId="77777777" w:rsidR="009B57A7" w:rsidRDefault="009B57A7" w:rsidP="009B57A7">
      <w:pPr>
        <w:pStyle w:val="Sinespaciado"/>
        <w:rPr>
          <w:rFonts w:ascii="Arial" w:hAnsi="Arial" w:cs="Arial"/>
          <w:b/>
          <w:smallCaps/>
          <w:sz w:val="24"/>
          <w:szCs w:val="24"/>
        </w:rPr>
      </w:pPr>
    </w:p>
    <w:p w14:paraId="532D4C83" w14:textId="3CE8C380" w:rsidR="009B57A7" w:rsidRPr="00717A26" w:rsidRDefault="000630B4" w:rsidP="001770EF">
      <w:pPr>
        <w:pStyle w:val="Sinespaciado"/>
        <w:ind w:left="-142" w:right="-22"/>
        <w:jc w:val="both"/>
        <w:rPr>
          <w:rFonts w:ascii="Arial" w:hAnsi="Arial" w:cs="Arial"/>
          <w:noProof/>
          <w:sz w:val="24"/>
          <w:szCs w:val="24"/>
          <w:lang w:val="es-MX" w:eastAsia="es-MX"/>
        </w:rPr>
      </w:pPr>
      <w:r w:rsidRPr="00717A26">
        <w:rPr>
          <w:rFonts w:ascii="Arial" w:hAnsi="Arial" w:cs="Arial"/>
          <w:sz w:val="24"/>
          <w:szCs w:val="24"/>
        </w:rPr>
        <w:t>Para las defunciones a causa de influenza y neumonía s</w:t>
      </w:r>
      <w:r w:rsidR="009B57A7" w:rsidRPr="00717A26">
        <w:rPr>
          <w:rFonts w:ascii="Arial" w:hAnsi="Arial" w:cs="Arial"/>
          <w:sz w:val="24"/>
          <w:szCs w:val="24"/>
        </w:rPr>
        <w:t xml:space="preserve">e esperaban </w:t>
      </w:r>
      <w:r w:rsidR="002E4743" w:rsidRPr="00717A26">
        <w:rPr>
          <w:rFonts w:ascii="Arial" w:hAnsi="Arial" w:cs="Arial"/>
          <w:sz w:val="24"/>
          <w:szCs w:val="24"/>
        </w:rPr>
        <w:t xml:space="preserve">78 211 </w:t>
      </w:r>
      <w:r w:rsidR="009B57A7" w:rsidRPr="00717A26">
        <w:rPr>
          <w:rFonts w:ascii="Arial" w:hAnsi="Arial" w:cs="Arial"/>
          <w:sz w:val="24"/>
          <w:szCs w:val="24"/>
        </w:rPr>
        <w:t xml:space="preserve">defunciones estimadas por canales endémicos y </w:t>
      </w:r>
      <w:r w:rsidR="002E4743" w:rsidRPr="00717A26">
        <w:rPr>
          <w:rFonts w:ascii="Arial" w:hAnsi="Arial" w:cs="Arial"/>
          <w:sz w:val="24"/>
          <w:szCs w:val="24"/>
        </w:rPr>
        <w:t xml:space="preserve">94 869 </w:t>
      </w:r>
      <w:r w:rsidR="009B57A7" w:rsidRPr="00717A26">
        <w:rPr>
          <w:rFonts w:ascii="Arial" w:hAnsi="Arial" w:cs="Arial"/>
          <w:sz w:val="24"/>
          <w:szCs w:val="24"/>
        </w:rPr>
        <w:t xml:space="preserve">por el modelo cuasi-Poisson: ocurrieron </w:t>
      </w:r>
      <w:r w:rsidR="002E4743" w:rsidRPr="00717A26">
        <w:rPr>
          <w:rFonts w:ascii="Arial" w:hAnsi="Arial" w:cs="Arial"/>
          <w:sz w:val="24"/>
          <w:szCs w:val="24"/>
        </w:rPr>
        <w:t>126 753</w:t>
      </w:r>
      <w:r w:rsidR="009B57A7" w:rsidRPr="00717A26">
        <w:rPr>
          <w:rFonts w:ascii="Arial" w:hAnsi="Arial" w:cs="Arial"/>
          <w:sz w:val="24"/>
          <w:szCs w:val="24"/>
        </w:rPr>
        <w:t xml:space="preserve">. El exceso de mortalidad en este apartado fue de </w:t>
      </w:r>
      <w:r w:rsidR="002E4743" w:rsidRPr="00717A26">
        <w:rPr>
          <w:rFonts w:ascii="Arial" w:hAnsi="Arial" w:cs="Arial"/>
          <w:sz w:val="24"/>
          <w:szCs w:val="24"/>
        </w:rPr>
        <w:t xml:space="preserve">48 542 </w:t>
      </w:r>
      <w:r w:rsidR="009B57A7" w:rsidRPr="00717A26">
        <w:rPr>
          <w:rFonts w:ascii="Arial" w:hAnsi="Arial" w:cs="Arial"/>
          <w:sz w:val="24"/>
          <w:szCs w:val="24"/>
        </w:rPr>
        <w:t xml:space="preserve">con base en las estimaciones de canales endémicos y de </w:t>
      </w:r>
      <w:r w:rsidR="002E4743" w:rsidRPr="00717A26">
        <w:rPr>
          <w:rFonts w:ascii="Arial" w:hAnsi="Arial" w:cs="Arial"/>
          <w:sz w:val="24"/>
          <w:szCs w:val="24"/>
        </w:rPr>
        <w:t>31 884</w:t>
      </w:r>
      <w:r w:rsidR="009B57A7" w:rsidRPr="00717A26">
        <w:rPr>
          <w:rFonts w:ascii="Arial" w:hAnsi="Arial" w:cs="Arial"/>
          <w:sz w:val="24"/>
          <w:szCs w:val="24"/>
        </w:rPr>
        <w:t xml:space="preserve"> mediante el modelo cuasi-Poisson. Lo anterior representa </w:t>
      </w:r>
      <w:r w:rsidR="002E4743" w:rsidRPr="00717A26">
        <w:rPr>
          <w:rFonts w:ascii="Arial" w:hAnsi="Arial" w:cs="Arial"/>
          <w:sz w:val="24"/>
          <w:szCs w:val="24"/>
        </w:rPr>
        <w:t>62.07</w:t>
      </w:r>
      <w:r w:rsidR="009B57A7" w:rsidRPr="00717A26">
        <w:rPr>
          <w:rFonts w:ascii="Arial" w:hAnsi="Arial" w:cs="Arial"/>
          <w:sz w:val="24"/>
          <w:szCs w:val="24"/>
        </w:rPr>
        <w:t xml:space="preserve"> y </w:t>
      </w:r>
      <w:r w:rsidR="002E4743" w:rsidRPr="00717A26">
        <w:rPr>
          <w:rFonts w:ascii="Arial" w:hAnsi="Arial" w:cs="Arial"/>
          <w:sz w:val="24"/>
          <w:szCs w:val="24"/>
        </w:rPr>
        <w:t>33.61</w:t>
      </w:r>
      <w:r w:rsidR="009B57A7" w:rsidRPr="00717A26">
        <w:rPr>
          <w:rFonts w:ascii="Arial" w:hAnsi="Arial" w:cs="Arial"/>
          <w:sz w:val="24"/>
          <w:szCs w:val="24"/>
        </w:rPr>
        <w:t xml:space="preserve"> %, respectivamente.</w:t>
      </w:r>
      <w:r w:rsidR="009B57A7" w:rsidRPr="00717A26">
        <w:rPr>
          <w:rFonts w:ascii="Arial" w:hAnsi="Arial" w:cs="Arial"/>
          <w:noProof/>
          <w:sz w:val="24"/>
          <w:szCs w:val="24"/>
          <w:lang w:val="es-MX" w:eastAsia="es-MX"/>
        </w:rPr>
        <w:t xml:space="preserve"> </w:t>
      </w:r>
    </w:p>
    <w:p w14:paraId="0BDD2837" w14:textId="77777777" w:rsidR="009B57A7" w:rsidRDefault="009B57A7" w:rsidP="009B57A7">
      <w:pPr>
        <w:pStyle w:val="Sinespaciado"/>
        <w:ind w:right="-113"/>
        <w:jc w:val="both"/>
        <w:rPr>
          <w:rFonts w:ascii="Arial" w:hAnsi="Arial" w:cs="Arial"/>
          <w:noProof/>
          <w:sz w:val="24"/>
          <w:szCs w:val="24"/>
          <w:lang w:val="es-MX" w:eastAsia="es-MX"/>
        </w:rPr>
      </w:pPr>
    </w:p>
    <w:p w14:paraId="3E5C8BAA" w14:textId="085411D8" w:rsidR="009B57A7" w:rsidRDefault="009B57A7" w:rsidP="009B57A7">
      <w:pPr>
        <w:pStyle w:val="Textoindependiente"/>
        <w:kinsoku w:val="0"/>
        <w:overflowPunct w:val="0"/>
        <w:ind w:left="0"/>
        <w:jc w:val="center"/>
        <w:rPr>
          <w:rFonts w:cs="Times New Roman"/>
          <w:sz w:val="20"/>
          <w:szCs w:val="20"/>
        </w:rPr>
      </w:pPr>
      <w:r w:rsidRPr="002E4743">
        <w:rPr>
          <w:sz w:val="20"/>
          <w:szCs w:val="20"/>
        </w:rPr>
        <w:t xml:space="preserve">Gráfica </w:t>
      </w:r>
      <w:r w:rsidR="00A12BE9" w:rsidRPr="002E4743">
        <w:rPr>
          <w:sz w:val="20"/>
          <w:szCs w:val="20"/>
        </w:rPr>
        <w:t>20</w:t>
      </w:r>
    </w:p>
    <w:p w14:paraId="7F66CFBF" w14:textId="77777777" w:rsidR="009B57A7" w:rsidRDefault="009B57A7" w:rsidP="009B57A7">
      <w:pPr>
        <w:jc w:val="center"/>
        <w:rPr>
          <w:rFonts w:ascii="Arial Negrita" w:hAnsi="Arial Negrita" w:cs="Arial"/>
          <w:b/>
          <w:bCs/>
          <w:smallCaps/>
          <w:spacing w:val="-4"/>
        </w:rPr>
      </w:pPr>
      <w:r>
        <w:rPr>
          <w:rFonts w:ascii="Arial Negrita" w:hAnsi="Arial Negrita" w:cs="Arial"/>
          <w:b/>
          <w:bCs/>
          <w:smallCaps/>
          <w:spacing w:val="-4"/>
        </w:rPr>
        <w:t>Exceso de mortalidad por influenza y neumonía</w:t>
      </w:r>
    </w:p>
    <w:p w14:paraId="263CCE2C" w14:textId="77777777" w:rsidR="009B57A7" w:rsidRPr="002E4743" w:rsidRDefault="009B57A7" w:rsidP="009B57A7">
      <w:pPr>
        <w:pStyle w:val="Sinespaciado"/>
        <w:jc w:val="center"/>
        <w:rPr>
          <w:rFonts w:ascii="Arial" w:hAnsi="Arial" w:cs="Arial"/>
          <w:sz w:val="18"/>
          <w:szCs w:val="18"/>
        </w:rPr>
      </w:pPr>
      <w:r>
        <w:rPr>
          <w:rFonts w:ascii="Arial" w:hAnsi="Arial" w:cs="Arial"/>
          <w:sz w:val="20"/>
          <w:szCs w:val="20"/>
          <w:lang w:val="es-MX"/>
        </w:rPr>
        <w:t xml:space="preserve"> </w:t>
      </w:r>
      <w:r>
        <w:rPr>
          <w:rFonts w:ascii="Arial" w:hAnsi="Arial" w:cs="Arial"/>
          <w:sz w:val="18"/>
          <w:szCs w:val="18"/>
          <w:lang w:val="es-MX"/>
        </w:rPr>
        <w:t xml:space="preserve">(Semana epidemiológica 01 de 2020 a la </w:t>
      </w:r>
      <w:r w:rsidRPr="002E4743">
        <w:rPr>
          <w:rFonts w:ascii="Arial" w:hAnsi="Arial" w:cs="Arial"/>
          <w:sz w:val="18"/>
          <w:szCs w:val="18"/>
          <w:lang w:val="es-MX"/>
        </w:rPr>
        <w:t>25 de 2022</w:t>
      </w:r>
      <w:r w:rsidRPr="002E4743">
        <w:rPr>
          <w:rFonts w:ascii="Arial" w:hAnsi="Arial" w:cs="Arial"/>
          <w:sz w:val="18"/>
          <w:szCs w:val="18"/>
          <w:vertAlign w:val="superscript"/>
          <w:lang w:val="es-MX"/>
        </w:rPr>
        <w:t>P</w:t>
      </w:r>
      <w:r w:rsidRPr="002E4743">
        <w:rPr>
          <w:rFonts w:ascii="Arial" w:hAnsi="Arial" w:cs="Arial"/>
          <w:sz w:val="18"/>
          <w:szCs w:val="18"/>
          <w:lang w:val="es-MX"/>
        </w:rPr>
        <w:t>)</w:t>
      </w:r>
    </w:p>
    <w:p w14:paraId="05BE2429" w14:textId="76E765D3" w:rsidR="009B57A7" w:rsidRPr="002E4743" w:rsidRDefault="00777AAD" w:rsidP="00180AB5">
      <w:pPr>
        <w:pStyle w:val="Sinespaciado"/>
        <w:rPr>
          <w:rFonts w:ascii="Arial" w:hAnsi="Arial" w:cs="Arial"/>
          <w:sz w:val="24"/>
          <w:szCs w:val="16"/>
        </w:rPr>
      </w:pPr>
      <w:r>
        <w:rPr>
          <w:noProof/>
          <w:lang w:val="es-MX" w:eastAsia="es-MX"/>
        </w:rPr>
        <w:drawing>
          <wp:inline distT="0" distB="0" distL="0" distR="0" wp14:anchorId="7C07774D" wp14:editId="3B8667C6">
            <wp:extent cx="6343650" cy="2190750"/>
            <wp:effectExtent l="0" t="0" r="0" b="0"/>
            <wp:docPr id="66" name="Gráfico 66">
              <a:extLst xmlns:a="http://schemas.openxmlformats.org/drawingml/2006/main">
                <a:ext uri="{FF2B5EF4-FFF2-40B4-BE49-F238E27FC236}">
                  <a16:creationId xmlns:a16="http://schemas.microsoft.com/office/drawing/2014/main" id="{84F40AD4-DE21-4FE8-9514-691894D519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CEA1D2" w14:textId="142D12D9" w:rsidR="009A5218" w:rsidRPr="002E4743" w:rsidRDefault="009A5218" w:rsidP="009A5218">
      <w:pPr>
        <w:pStyle w:val="Sinespaciado"/>
        <w:rPr>
          <w:rFonts w:ascii="Arial" w:hAnsi="Arial" w:cs="Arial"/>
          <w:sz w:val="16"/>
          <w:szCs w:val="16"/>
        </w:rPr>
      </w:pPr>
      <w:r w:rsidRPr="002E4743">
        <w:rPr>
          <w:rFonts w:ascii="Arial" w:hAnsi="Arial" w:cs="Arial"/>
          <w:sz w:val="16"/>
          <w:szCs w:val="16"/>
        </w:rPr>
        <w:t xml:space="preserve">P: </w:t>
      </w:r>
      <w:r w:rsidR="00090636">
        <w:rPr>
          <w:rFonts w:ascii="Arial" w:hAnsi="Arial" w:cs="Arial"/>
          <w:sz w:val="16"/>
          <w:szCs w:val="16"/>
        </w:rPr>
        <w:tab/>
      </w:r>
      <w:r w:rsidRPr="002E4743">
        <w:rPr>
          <w:rFonts w:ascii="Arial" w:hAnsi="Arial" w:cs="Arial"/>
          <w:sz w:val="16"/>
          <w:szCs w:val="16"/>
        </w:rPr>
        <w:t>Información preliminar</w:t>
      </w:r>
    </w:p>
    <w:p w14:paraId="6A7DF8E2" w14:textId="5A03D51C" w:rsidR="009B57A7" w:rsidRDefault="009B57A7" w:rsidP="009B57A7">
      <w:pPr>
        <w:pStyle w:val="Sinespaciado"/>
        <w:rPr>
          <w:rFonts w:ascii="Arial" w:hAnsi="Arial" w:cs="Arial"/>
          <w:sz w:val="16"/>
          <w:szCs w:val="16"/>
          <w:vertAlign w:val="superscript"/>
        </w:rPr>
      </w:pPr>
      <w:r w:rsidRPr="002E4743">
        <w:rPr>
          <w:rFonts w:ascii="Arial" w:hAnsi="Arial" w:cs="Arial"/>
          <w:sz w:val="16"/>
          <w:szCs w:val="16"/>
        </w:rPr>
        <w:t xml:space="preserve">Fuente: </w:t>
      </w:r>
      <w:r w:rsidR="00090636">
        <w:rPr>
          <w:rFonts w:ascii="Arial" w:hAnsi="Arial" w:cs="Arial"/>
          <w:sz w:val="16"/>
          <w:szCs w:val="16"/>
        </w:rPr>
        <w:tab/>
      </w:r>
      <w:r w:rsidR="000630B4">
        <w:rPr>
          <w:rFonts w:ascii="Arial" w:hAnsi="Arial" w:cs="Arial"/>
          <w:sz w:val="16"/>
          <w:szCs w:val="16"/>
        </w:rPr>
        <w:t xml:space="preserve">INEGI. </w:t>
      </w:r>
      <w:r w:rsidRPr="002E4743">
        <w:rPr>
          <w:rFonts w:ascii="Arial" w:hAnsi="Arial" w:cs="Arial"/>
          <w:sz w:val="16"/>
          <w:szCs w:val="16"/>
        </w:rPr>
        <w:t>Estadísticas de Defunciones Registradas, 2020-2021, enero-junio 2022</w:t>
      </w:r>
      <w:r w:rsidRPr="002E4743">
        <w:rPr>
          <w:rFonts w:ascii="Arial" w:hAnsi="Arial" w:cs="Arial"/>
          <w:sz w:val="16"/>
          <w:szCs w:val="16"/>
          <w:vertAlign w:val="superscript"/>
        </w:rPr>
        <w:t>P</w:t>
      </w:r>
    </w:p>
    <w:p w14:paraId="10206822" w14:textId="1D022176" w:rsidR="00A12BE9" w:rsidRDefault="00A12BE9" w:rsidP="009B57A7">
      <w:pPr>
        <w:pStyle w:val="Sinespaciado"/>
        <w:rPr>
          <w:rFonts w:ascii="Arial" w:hAnsi="Arial" w:cs="Arial"/>
          <w:sz w:val="24"/>
          <w:szCs w:val="24"/>
        </w:rPr>
      </w:pPr>
    </w:p>
    <w:p w14:paraId="6E825410" w14:textId="60137421" w:rsidR="004E4C62" w:rsidRPr="00437CD1" w:rsidRDefault="000630B4" w:rsidP="00437CD1">
      <w:pPr>
        <w:ind w:left="709"/>
        <w:rPr>
          <w:rFonts w:ascii="Arial Negrita" w:eastAsia="Times New Roman" w:hAnsi="Arial Negrita"/>
          <w:b/>
          <w:sz w:val="24"/>
          <w:szCs w:val="24"/>
          <w:lang w:eastAsia="es-ES"/>
        </w:rPr>
      </w:pPr>
      <w:r>
        <w:rPr>
          <w:rFonts w:ascii="Arial" w:hAnsi="Arial" w:cs="Arial"/>
          <w:sz w:val="24"/>
          <w:szCs w:val="24"/>
        </w:rPr>
        <w:tab/>
      </w:r>
      <w:r w:rsidR="004E4C62" w:rsidRPr="00437CD1">
        <w:rPr>
          <w:rFonts w:ascii="Arial Negrita" w:eastAsia="Times New Roman" w:hAnsi="Arial Negrita"/>
          <w:b/>
          <w:sz w:val="24"/>
          <w:szCs w:val="24"/>
          <w:lang w:eastAsia="es-ES"/>
        </w:rPr>
        <w:t>Defunciones por enfermedades del h</w:t>
      </w:r>
      <w:r w:rsidR="004E4C62" w:rsidRPr="00437CD1">
        <w:rPr>
          <w:rFonts w:ascii="Arial Negrita" w:eastAsia="Times New Roman" w:hAnsi="Arial Negrita" w:hint="eastAsia"/>
          <w:b/>
          <w:sz w:val="24"/>
          <w:szCs w:val="24"/>
          <w:lang w:eastAsia="es-ES"/>
        </w:rPr>
        <w:t>í</w:t>
      </w:r>
      <w:r w:rsidR="004E4C62" w:rsidRPr="00437CD1">
        <w:rPr>
          <w:rFonts w:ascii="Arial Negrita" w:eastAsia="Times New Roman" w:hAnsi="Arial Negrita"/>
          <w:b/>
          <w:sz w:val="24"/>
          <w:szCs w:val="24"/>
          <w:lang w:eastAsia="es-ES"/>
        </w:rPr>
        <w:t>gado</w:t>
      </w:r>
    </w:p>
    <w:p w14:paraId="24077C7A" w14:textId="77777777" w:rsidR="000630B4" w:rsidRPr="001770EF" w:rsidRDefault="000630B4" w:rsidP="00437CD1">
      <w:pPr>
        <w:ind w:left="709"/>
        <w:rPr>
          <w:rFonts w:ascii="Arial Negrita" w:eastAsia="Times New Roman" w:hAnsi="Arial Negrita"/>
          <w:b/>
          <w:lang w:eastAsia="es-ES"/>
        </w:rPr>
      </w:pPr>
    </w:p>
    <w:p w14:paraId="18DFD99C" w14:textId="4C65C8C4" w:rsidR="004E4C62" w:rsidRDefault="004E4C62" w:rsidP="001770EF">
      <w:pPr>
        <w:spacing w:after="240"/>
        <w:ind w:left="-142"/>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 xml:space="preserve">Las defunciones causadas por enfermedades del hígado presentaron una tasa </w:t>
      </w:r>
      <w:r w:rsidR="00E9235C">
        <w:rPr>
          <w:rFonts w:ascii="Arial" w:eastAsia="Times New Roman" w:hAnsi="Arial" w:cs="Arial"/>
          <w:spacing w:val="-4"/>
          <w:sz w:val="24"/>
          <w:szCs w:val="24"/>
          <w:lang w:eastAsia="es-ES"/>
        </w:rPr>
        <w:t>muy similar a la del</w:t>
      </w:r>
      <w:r>
        <w:rPr>
          <w:rFonts w:ascii="Arial" w:eastAsia="Times New Roman" w:hAnsi="Arial" w:cs="Arial"/>
          <w:spacing w:val="-4"/>
          <w:sz w:val="24"/>
          <w:szCs w:val="24"/>
          <w:lang w:eastAsia="es-ES"/>
        </w:rPr>
        <w:t xml:space="preserve"> año anterior</w:t>
      </w:r>
      <w:r w:rsidR="000630B4">
        <w:rPr>
          <w:rFonts w:ascii="Arial" w:eastAsia="Times New Roman" w:hAnsi="Arial" w:cs="Arial"/>
          <w:spacing w:val="-4"/>
          <w:sz w:val="24"/>
          <w:szCs w:val="24"/>
          <w:lang w:eastAsia="es-ES"/>
        </w:rPr>
        <w:t>. Hubo una d</w:t>
      </w:r>
      <w:r w:rsidR="00094AA8">
        <w:rPr>
          <w:rFonts w:ascii="Arial" w:eastAsia="Times New Roman" w:hAnsi="Arial" w:cs="Arial"/>
          <w:spacing w:val="-4"/>
          <w:sz w:val="24"/>
          <w:szCs w:val="24"/>
          <w:lang w:eastAsia="es-ES"/>
        </w:rPr>
        <w:t>isminución</w:t>
      </w:r>
      <w:r>
        <w:rPr>
          <w:rFonts w:ascii="Arial" w:eastAsia="Times New Roman" w:hAnsi="Arial" w:cs="Arial"/>
          <w:spacing w:val="-4"/>
          <w:sz w:val="24"/>
          <w:szCs w:val="24"/>
          <w:lang w:eastAsia="es-ES"/>
        </w:rPr>
        <w:t xml:space="preserve"> de </w:t>
      </w:r>
      <w:r w:rsidR="00592A2A">
        <w:rPr>
          <w:rFonts w:ascii="Arial" w:eastAsia="Times New Roman" w:hAnsi="Arial" w:cs="Arial"/>
          <w:spacing w:val="-4"/>
          <w:sz w:val="24"/>
          <w:szCs w:val="24"/>
          <w:lang w:eastAsia="es-ES"/>
        </w:rPr>
        <w:fldChar w:fldCharType="begin"/>
      </w:r>
      <w:r w:rsidR="00592A2A">
        <w:rPr>
          <w:rFonts w:ascii="Arial" w:eastAsia="Times New Roman" w:hAnsi="Arial" w:cs="Arial"/>
          <w:spacing w:val="-4"/>
          <w:sz w:val="24"/>
          <w:szCs w:val="24"/>
          <w:lang w:eastAsia="es-ES"/>
        </w:rPr>
        <w:instrText xml:space="preserve"> MERGEFIELD Higado </w:instrText>
      </w:r>
      <w:r w:rsidR="00592A2A">
        <w:rPr>
          <w:rFonts w:ascii="Arial" w:eastAsia="Times New Roman" w:hAnsi="Arial" w:cs="Arial"/>
          <w:spacing w:val="-4"/>
          <w:sz w:val="24"/>
          <w:szCs w:val="24"/>
          <w:lang w:eastAsia="es-ES"/>
        </w:rPr>
        <w:fldChar w:fldCharType="separate"/>
      </w:r>
      <w:r w:rsidR="007205EF" w:rsidRPr="00DC0DFC">
        <w:rPr>
          <w:rFonts w:ascii="Arial" w:eastAsia="Times New Roman" w:hAnsi="Arial" w:cs="Arial"/>
          <w:noProof/>
          <w:spacing w:val="-4"/>
          <w:sz w:val="24"/>
          <w:szCs w:val="24"/>
          <w:lang w:eastAsia="es-ES"/>
        </w:rPr>
        <w:t>16</w:t>
      </w:r>
      <w:r w:rsidR="00592A2A">
        <w:rPr>
          <w:rFonts w:ascii="Arial" w:eastAsia="Times New Roman" w:hAnsi="Arial" w:cs="Arial"/>
          <w:spacing w:val="-4"/>
          <w:sz w:val="24"/>
          <w:szCs w:val="24"/>
          <w:lang w:eastAsia="es-ES"/>
        </w:rPr>
        <w:fldChar w:fldCharType="end"/>
      </w:r>
      <w:r>
        <w:rPr>
          <w:rFonts w:ascii="Arial" w:eastAsia="Times New Roman" w:hAnsi="Arial" w:cs="Arial"/>
          <w:spacing w:val="-4"/>
          <w:sz w:val="24"/>
          <w:szCs w:val="24"/>
          <w:lang w:eastAsia="es-ES"/>
        </w:rPr>
        <w:t xml:space="preserve"> casos.</w:t>
      </w:r>
    </w:p>
    <w:p w14:paraId="045FF7BD" w14:textId="4C6D10BA" w:rsidR="00392163" w:rsidRPr="00570626" w:rsidRDefault="00392163" w:rsidP="0057187A">
      <w:pPr>
        <w:pStyle w:val="Textoindependiente"/>
        <w:keepNext/>
        <w:widowControl/>
        <w:kinsoku w:val="0"/>
        <w:overflowPunct w:val="0"/>
        <w:ind w:left="0"/>
        <w:jc w:val="center"/>
        <w:rPr>
          <w:sz w:val="20"/>
          <w:szCs w:val="20"/>
        </w:rPr>
      </w:pPr>
      <w:r w:rsidRPr="00570626">
        <w:rPr>
          <w:sz w:val="20"/>
          <w:szCs w:val="20"/>
        </w:rPr>
        <w:t xml:space="preserve">Gráfica </w:t>
      </w:r>
      <w:r w:rsidR="00930534">
        <w:rPr>
          <w:sz w:val="20"/>
          <w:szCs w:val="20"/>
        </w:rPr>
        <w:t>21</w:t>
      </w:r>
    </w:p>
    <w:p w14:paraId="5EABE972" w14:textId="033E5BC6" w:rsidR="004E4C62" w:rsidRPr="00994DCC" w:rsidRDefault="004E4C62" w:rsidP="001770EF">
      <w:pPr>
        <w:pStyle w:val="Sinespaciado"/>
        <w:keepNext/>
        <w:widowControl/>
        <w:jc w:val="center"/>
        <w:rPr>
          <w:lang w:eastAsia="es-ES"/>
        </w:rPr>
      </w:pPr>
      <w:r w:rsidRPr="008E1461">
        <w:rPr>
          <w:rFonts w:ascii="Arial" w:eastAsia="Times New Roman" w:hAnsi="Arial" w:cs="Arial"/>
          <w:b/>
          <w:smallCaps/>
          <w:szCs w:val="24"/>
          <w:lang w:val="es-MX" w:eastAsia="es-ES"/>
        </w:rPr>
        <w:t>Tasas de defunciones por enfermedades del hígado por cada 10</w:t>
      </w:r>
      <w:r w:rsidR="008E1461">
        <w:rPr>
          <w:rFonts w:ascii="Arial" w:eastAsia="Times New Roman" w:hAnsi="Arial" w:cs="Arial"/>
          <w:b/>
          <w:smallCaps/>
          <w:szCs w:val="24"/>
          <w:lang w:val="es-MX" w:eastAsia="es-ES"/>
        </w:rPr>
        <w:t xml:space="preserve"> mil</w:t>
      </w:r>
      <w:r w:rsidRPr="008E1461">
        <w:rPr>
          <w:rFonts w:ascii="Arial" w:eastAsia="Times New Roman" w:hAnsi="Arial" w:cs="Arial"/>
          <w:b/>
          <w:smallCaps/>
          <w:szCs w:val="24"/>
          <w:lang w:val="es-MX" w:eastAsia="es-ES"/>
        </w:rPr>
        <w:t xml:space="preserve"> habitantes</w:t>
      </w:r>
      <w:r w:rsidR="00180AB5" w:rsidRPr="001770EF">
        <w:rPr>
          <w:rFonts w:ascii="Arial" w:eastAsia="Times New Roman" w:hAnsi="Arial" w:cs="Arial"/>
          <w:b/>
          <w:smallCaps/>
          <w:szCs w:val="24"/>
          <w:vertAlign w:val="superscript"/>
          <w:lang w:val="es-MX" w:eastAsia="es-ES"/>
        </w:rPr>
        <w:t>1</w:t>
      </w:r>
      <w:r w:rsidR="003F3ADE">
        <w:rPr>
          <w:rFonts w:ascii="Arial" w:eastAsia="Times New Roman" w:hAnsi="Arial" w:cs="Arial"/>
          <w:b/>
          <w:spacing w:val="-4"/>
          <w:vertAlign w:val="superscript"/>
          <w:lang w:eastAsia="es-ES"/>
        </w:rPr>
        <w:br/>
      </w:r>
      <w:r w:rsidR="00090636">
        <w:rPr>
          <w:rFonts w:ascii="Arial" w:eastAsia="Times New Roman" w:hAnsi="Arial" w:cs="Arial"/>
          <w:bCs/>
          <w:spacing w:val="-4"/>
          <w:sz w:val="18"/>
          <w:szCs w:val="18"/>
          <w:lang w:eastAsia="es-ES"/>
        </w:rPr>
        <w:t>(En</w:t>
      </w:r>
      <w:r w:rsidR="006D15EB" w:rsidRPr="002B625A">
        <w:rPr>
          <w:rFonts w:ascii="Arial" w:eastAsia="Times New Roman" w:hAnsi="Arial" w:cs="Arial"/>
          <w:bCs/>
          <w:spacing w:val="-4"/>
          <w:sz w:val="18"/>
          <w:szCs w:val="18"/>
          <w:lang w:eastAsia="es-ES"/>
        </w:rPr>
        <w:t>ero-junio</w:t>
      </w:r>
      <w:r w:rsidR="00090636">
        <w:rPr>
          <w:rFonts w:ascii="Arial" w:eastAsia="Times New Roman" w:hAnsi="Arial" w:cs="Arial"/>
          <w:bCs/>
          <w:spacing w:val="-4"/>
          <w:sz w:val="18"/>
          <w:szCs w:val="18"/>
          <w:lang w:eastAsia="es-ES"/>
        </w:rPr>
        <w:t xml:space="preserve"> 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090636">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6D15EB">
        <w:rPr>
          <w:rFonts w:ascii="Arial" w:eastAsia="Times New Roman" w:hAnsi="Arial" w:cs="Arial"/>
          <w:bCs/>
          <w:spacing w:val="-4"/>
          <w:sz w:val="18"/>
          <w:szCs w:val="18"/>
          <w:lang w:eastAsia="es-ES"/>
        </w:rPr>
        <w:fldChar w:fldCharType="end"/>
      </w:r>
      <w:r w:rsidR="006D15EB">
        <w:rPr>
          <w:rFonts w:ascii="Arial" w:eastAsia="Times New Roman" w:hAnsi="Arial" w:cs="Arial"/>
          <w:bCs/>
          <w:spacing w:val="-4"/>
          <w:sz w:val="18"/>
          <w:szCs w:val="18"/>
          <w:vertAlign w:val="superscript"/>
          <w:lang w:eastAsia="es-ES"/>
        </w:rPr>
        <w:t>P</w:t>
      </w:r>
      <w:r w:rsidR="006D15EB" w:rsidRPr="002B625A">
        <w:rPr>
          <w:rFonts w:ascii="Arial" w:eastAsia="Times New Roman" w:hAnsi="Arial" w:cs="Arial"/>
          <w:bCs/>
          <w:spacing w:val="-4"/>
          <w:sz w:val="18"/>
          <w:szCs w:val="18"/>
          <w:lang w:eastAsia="es-ES"/>
        </w:rPr>
        <w:t xml:space="preserve"> y cierre de año</w:t>
      </w:r>
      <w:r w:rsidR="00090636">
        <w:rPr>
          <w:rFonts w:ascii="Arial" w:eastAsia="Times New Roman" w:hAnsi="Arial" w:cs="Arial"/>
          <w:bCs/>
          <w:spacing w:val="-4"/>
          <w:sz w:val="18"/>
          <w:szCs w:val="18"/>
          <w:lang w:eastAsia="es-ES"/>
        </w:rPr>
        <w:t xml:space="preserve"> 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090636">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Año4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6D15EB">
        <w:rPr>
          <w:rFonts w:ascii="Arial" w:eastAsia="Times New Roman" w:hAnsi="Arial" w:cs="Arial"/>
          <w:bCs/>
          <w:spacing w:val="-4"/>
          <w:sz w:val="18"/>
          <w:szCs w:val="18"/>
          <w:lang w:eastAsia="es-ES"/>
        </w:rPr>
        <w:fldChar w:fldCharType="end"/>
      </w:r>
      <w:r w:rsidR="006D15EB" w:rsidRPr="002B625A">
        <w:rPr>
          <w:rFonts w:ascii="Arial" w:eastAsia="Times New Roman" w:hAnsi="Arial" w:cs="Arial"/>
          <w:bCs/>
          <w:spacing w:val="-4"/>
          <w:sz w:val="18"/>
          <w:szCs w:val="18"/>
          <w:lang w:eastAsia="es-ES"/>
        </w:rPr>
        <w:t>)</w:t>
      </w:r>
    </w:p>
    <w:p w14:paraId="0427A7F7" w14:textId="23E8A647" w:rsidR="004E4C62" w:rsidRDefault="00094AA8" w:rsidP="001770EF">
      <w:pPr>
        <w:keepNext/>
        <w:widowControl/>
        <w:spacing w:before="120" w:after="120"/>
        <w:jc w:val="center"/>
        <w:rPr>
          <w:rFonts w:ascii="Arial" w:eastAsia="Times New Roman" w:hAnsi="Arial" w:cs="Arial"/>
          <w:b/>
          <w:spacing w:val="-4"/>
          <w:sz w:val="24"/>
          <w:szCs w:val="24"/>
          <w:lang w:eastAsia="es-ES"/>
        </w:rPr>
      </w:pPr>
      <w:r>
        <w:rPr>
          <w:noProof/>
          <w:lang w:eastAsia="es-MX"/>
        </w:rPr>
        <w:drawing>
          <wp:inline distT="0" distB="0" distL="0" distR="0" wp14:anchorId="2F3FB5C1" wp14:editId="50CAD231">
            <wp:extent cx="6123940" cy="1628775"/>
            <wp:effectExtent l="0" t="0" r="0" b="0"/>
            <wp:docPr id="74" name="Gráfico 74">
              <a:extLst xmlns:a="http://schemas.openxmlformats.org/drawingml/2006/main">
                <a:ext uri="{FF2B5EF4-FFF2-40B4-BE49-F238E27FC236}">
                  <a16:creationId xmlns:a16="http://schemas.microsoft.com/office/drawing/2014/main" id="{25361E5E-AB0A-40AB-9F41-E1B2CAA5BA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EFF9BA" w14:textId="2ACADC82" w:rsidR="00180AB5" w:rsidRPr="00400E2E" w:rsidRDefault="00180AB5" w:rsidP="001770EF">
      <w:pPr>
        <w:pStyle w:val="Textonotapie"/>
        <w:ind w:left="851" w:right="120" w:hanging="567"/>
        <w:jc w:val="both"/>
        <w:rPr>
          <w:rFonts w:ascii="Arial" w:hAnsi="Arial" w:cs="Arial"/>
          <w:sz w:val="16"/>
          <w:szCs w:val="16"/>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213E48">
        <w:rPr>
          <w:rFonts w:ascii="Arial" w:hAnsi="Arial" w:cs="Arial"/>
          <w:sz w:val="16"/>
          <w:szCs w:val="16"/>
        </w:rPr>
        <w:t>El</w:t>
      </w:r>
      <w:proofErr w:type="gramEnd"/>
      <w:r w:rsidRPr="00213E48">
        <w:rPr>
          <w:rFonts w:ascii="Arial" w:hAnsi="Arial" w:cs="Arial"/>
          <w:sz w:val="16"/>
          <w:szCs w:val="16"/>
        </w:rPr>
        <w:t xml:space="preserve"> denominador para el cálculo de la tasa para el periodo 2013-2019 corresponde a las proyecciones de población 2016-2050 del CONAPO y a la Conciliación Demográfica de México, 1950-2015. El denominador de los años 2020-</w:t>
      </w:r>
      <w:r w:rsidRPr="00213E48">
        <w:rPr>
          <w:rFonts w:ascii="Arial" w:hAnsi="Arial" w:cs="Arial"/>
          <w:sz w:val="16"/>
          <w:szCs w:val="16"/>
        </w:rPr>
        <w:fldChar w:fldCharType="begin"/>
      </w:r>
      <w:r w:rsidRPr="00213E48">
        <w:rPr>
          <w:rFonts w:ascii="Arial" w:hAnsi="Arial" w:cs="Arial"/>
          <w:sz w:val="16"/>
          <w:szCs w:val="16"/>
        </w:rPr>
        <w:instrText xml:space="preserve"> MERGEFIELD Año </w:instrText>
      </w:r>
      <w:r w:rsidRPr="00213E48">
        <w:rPr>
          <w:rFonts w:ascii="Arial" w:hAnsi="Arial" w:cs="Arial"/>
          <w:sz w:val="16"/>
          <w:szCs w:val="16"/>
        </w:rPr>
        <w:fldChar w:fldCharType="separate"/>
      </w:r>
      <w:r w:rsidRPr="00213E48">
        <w:rPr>
          <w:rFonts w:ascii="Arial" w:hAnsi="Arial" w:cs="Arial"/>
          <w:noProof/>
          <w:sz w:val="16"/>
          <w:szCs w:val="16"/>
        </w:rPr>
        <w:t>2022</w:t>
      </w:r>
      <w:r w:rsidRPr="00213E48">
        <w:rPr>
          <w:rFonts w:ascii="Arial" w:hAnsi="Arial" w:cs="Arial"/>
          <w:sz w:val="16"/>
          <w:szCs w:val="16"/>
        </w:rPr>
        <w:fldChar w:fldCharType="end"/>
      </w:r>
      <w:r w:rsidRPr="00213E48">
        <w:rPr>
          <w:rFonts w:ascii="Arial" w:hAnsi="Arial" w:cs="Arial"/>
          <w:sz w:val="16"/>
          <w:szCs w:val="16"/>
        </w:rPr>
        <w:t xml:space="preserve"> corresponde a la estimación de población que elabora el INEGI con base en el Marco de Muestreo de Viviendas.</w:t>
      </w:r>
    </w:p>
    <w:p w14:paraId="56877424" w14:textId="0A53698A" w:rsidR="002B47B0" w:rsidRPr="007C4244" w:rsidRDefault="002B47B0" w:rsidP="001770EF">
      <w:pPr>
        <w:pStyle w:val="Prrafodelista"/>
        <w:keepNext/>
        <w:widowControl/>
        <w:ind w:left="567" w:right="120" w:hanging="283"/>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180AB5">
        <w:rPr>
          <w:rFonts w:ascii="Arial" w:hAnsi="Arial" w:cs="Arial"/>
          <w:bCs/>
          <w:sz w:val="16"/>
          <w:szCs w:val="16"/>
        </w:rPr>
        <w:tab/>
      </w:r>
      <w:r w:rsidR="00180AB5">
        <w:rPr>
          <w:rFonts w:ascii="Arial" w:hAnsi="Arial" w:cs="Arial"/>
          <w:bCs/>
          <w:sz w:val="16"/>
          <w:szCs w:val="16"/>
        </w:rPr>
        <w:tab/>
        <w:t xml:space="preserve">   </w:t>
      </w:r>
      <w:r w:rsidRPr="007C4244">
        <w:rPr>
          <w:rFonts w:ascii="Arial" w:hAnsi="Arial" w:cs="Arial"/>
          <w:bCs/>
          <w:sz w:val="16"/>
          <w:szCs w:val="16"/>
        </w:rPr>
        <w:t>Información preliminar</w:t>
      </w:r>
    </w:p>
    <w:p w14:paraId="257F658B" w14:textId="3322EF31" w:rsidR="002B47B0" w:rsidRDefault="002B47B0" w:rsidP="001770EF">
      <w:pPr>
        <w:pStyle w:val="Prrafodelista"/>
        <w:widowControl/>
        <w:ind w:left="567" w:right="120" w:hanging="283"/>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4B4D0E">
        <w:rPr>
          <w:rFonts w:ascii="Arial" w:hAnsi="Arial" w:cs="Arial"/>
          <w:bCs/>
          <w:sz w:val="16"/>
          <w:szCs w:val="16"/>
        </w:rPr>
        <w:t>INEGI.</w:t>
      </w:r>
      <w:r w:rsidR="000630B4">
        <w:rPr>
          <w:rFonts w:ascii="Arial" w:hAnsi="Arial" w:cs="Arial"/>
          <w:bCs/>
          <w:sz w:val="16"/>
          <w:szCs w:val="16"/>
        </w:rPr>
        <w:t xml:space="preserve">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xml:space="preserve">, enero-junio </w:t>
      </w:r>
      <w:r w:rsidR="00097083">
        <w:rPr>
          <w:rFonts w:ascii="Arial" w:hAnsi="Arial" w:cs="Arial"/>
          <w:bCs/>
          <w:sz w:val="16"/>
          <w:szCs w:val="16"/>
        </w:rPr>
        <w:fldChar w:fldCharType="begin"/>
      </w:r>
      <w:r w:rsidR="00097083">
        <w:rPr>
          <w:rFonts w:ascii="Arial" w:hAnsi="Arial" w:cs="Arial"/>
          <w:bCs/>
          <w:sz w:val="16"/>
          <w:szCs w:val="16"/>
        </w:rPr>
        <w:instrText xml:space="preserve"> MERGEFIELD Año2 </w:instrText>
      </w:r>
      <w:r w:rsidR="00097083">
        <w:rPr>
          <w:rFonts w:ascii="Arial" w:hAnsi="Arial" w:cs="Arial"/>
          <w:bCs/>
          <w:sz w:val="16"/>
          <w:szCs w:val="16"/>
        </w:rPr>
        <w:fldChar w:fldCharType="separate"/>
      </w:r>
      <w:r w:rsidR="007205EF" w:rsidRPr="00DC0DFC">
        <w:rPr>
          <w:rFonts w:ascii="Arial" w:hAnsi="Arial" w:cs="Arial"/>
          <w:bCs/>
          <w:noProof/>
          <w:sz w:val="16"/>
          <w:szCs w:val="16"/>
        </w:rPr>
        <w:t>2013</w:t>
      </w:r>
      <w:r w:rsidR="00097083">
        <w:rPr>
          <w:rFonts w:ascii="Arial" w:hAnsi="Arial" w:cs="Arial"/>
          <w:bCs/>
          <w:sz w:val="16"/>
          <w:szCs w:val="16"/>
        </w:rPr>
        <w:fldChar w:fldCharType="end"/>
      </w:r>
      <w:r>
        <w:rPr>
          <w:rFonts w:ascii="Arial" w:hAnsi="Arial" w:cs="Arial"/>
          <w:bCs/>
          <w:sz w:val="16"/>
          <w:szCs w:val="16"/>
        </w:rPr>
        <w:t xml:space="preserve"> a </w:t>
      </w:r>
      <w:r w:rsidR="00097083">
        <w:rPr>
          <w:rFonts w:ascii="Arial" w:hAnsi="Arial" w:cs="Arial"/>
          <w:bCs/>
          <w:sz w:val="16"/>
          <w:szCs w:val="16"/>
        </w:rPr>
        <w:fldChar w:fldCharType="begin"/>
      </w:r>
      <w:r w:rsidR="00097083">
        <w:rPr>
          <w:rFonts w:ascii="Arial" w:hAnsi="Arial" w:cs="Arial"/>
          <w:bCs/>
          <w:sz w:val="16"/>
          <w:szCs w:val="16"/>
        </w:rPr>
        <w:instrText xml:space="preserve"> MERGEFIELD Año </w:instrText>
      </w:r>
      <w:r w:rsidR="00097083">
        <w:rPr>
          <w:rFonts w:ascii="Arial" w:hAnsi="Arial" w:cs="Arial"/>
          <w:bCs/>
          <w:sz w:val="16"/>
          <w:szCs w:val="16"/>
        </w:rPr>
        <w:fldChar w:fldCharType="separate"/>
      </w:r>
      <w:r w:rsidR="007205EF" w:rsidRPr="00DC0DFC">
        <w:rPr>
          <w:rFonts w:ascii="Arial" w:hAnsi="Arial" w:cs="Arial"/>
          <w:bCs/>
          <w:noProof/>
          <w:sz w:val="16"/>
          <w:szCs w:val="16"/>
        </w:rPr>
        <w:t>2022</w:t>
      </w:r>
      <w:r w:rsidR="00097083">
        <w:rPr>
          <w:rFonts w:ascii="Arial" w:hAnsi="Arial" w:cs="Arial"/>
          <w:bCs/>
          <w:sz w:val="16"/>
          <w:szCs w:val="16"/>
        </w:rPr>
        <w:fldChar w:fldCharType="end"/>
      </w:r>
      <w:r>
        <w:rPr>
          <w:rFonts w:ascii="Arial" w:hAnsi="Arial" w:cs="Arial"/>
          <w:bCs/>
          <w:sz w:val="16"/>
          <w:szCs w:val="16"/>
          <w:vertAlign w:val="superscript"/>
        </w:rPr>
        <w:t>P</w:t>
      </w:r>
    </w:p>
    <w:p w14:paraId="16707D2C" w14:textId="37A70DB4" w:rsidR="00213E48" w:rsidRDefault="00213E48" w:rsidP="00954909">
      <w:pPr>
        <w:pStyle w:val="Prrafodelista"/>
        <w:widowControl/>
        <w:ind w:left="425"/>
        <w:jc w:val="both"/>
        <w:rPr>
          <w:rFonts w:ascii="Arial" w:hAnsi="Arial" w:cs="Arial"/>
          <w:bCs/>
          <w:sz w:val="16"/>
          <w:szCs w:val="16"/>
          <w:vertAlign w:val="superscript"/>
        </w:rPr>
      </w:pPr>
    </w:p>
    <w:p w14:paraId="30464109" w14:textId="719038A1" w:rsidR="00DC4A64" w:rsidRDefault="00706607" w:rsidP="00437CD1">
      <w:pPr>
        <w:ind w:left="709"/>
        <w:rPr>
          <w:rFonts w:ascii="Arial Negrita" w:eastAsia="Times New Roman" w:hAnsi="Arial Negrita"/>
          <w:b/>
          <w:sz w:val="24"/>
          <w:szCs w:val="24"/>
          <w:lang w:eastAsia="es-ES"/>
        </w:rPr>
      </w:pPr>
      <w:r>
        <w:rPr>
          <w:rFonts w:ascii="Arial" w:hAnsi="Arial" w:cs="Arial"/>
          <w:bCs/>
          <w:sz w:val="16"/>
          <w:szCs w:val="16"/>
          <w:vertAlign w:val="superscript"/>
        </w:rPr>
        <w:tab/>
      </w:r>
      <w:r w:rsidR="00DC4A64" w:rsidRPr="001770EF">
        <w:rPr>
          <w:rFonts w:ascii="Arial Negrita" w:eastAsia="Times New Roman" w:hAnsi="Arial Negrita"/>
          <w:b/>
          <w:sz w:val="24"/>
          <w:szCs w:val="24"/>
          <w:lang w:eastAsia="es-ES"/>
        </w:rPr>
        <w:t>Exceso de mortalidad por enfermedades del h</w:t>
      </w:r>
      <w:r w:rsidR="00DC4A64" w:rsidRPr="001770EF">
        <w:rPr>
          <w:rFonts w:ascii="Arial Negrita" w:eastAsia="Times New Roman" w:hAnsi="Arial Negrita" w:hint="eastAsia"/>
          <w:b/>
          <w:sz w:val="24"/>
          <w:szCs w:val="24"/>
          <w:lang w:eastAsia="es-ES"/>
        </w:rPr>
        <w:t>í</w:t>
      </w:r>
      <w:r w:rsidR="00DC4A64" w:rsidRPr="001770EF">
        <w:rPr>
          <w:rFonts w:ascii="Arial Negrita" w:eastAsia="Times New Roman" w:hAnsi="Arial Negrita"/>
          <w:b/>
          <w:sz w:val="24"/>
          <w:szCs w:val="24"/>
          <w:lang w:eastAsia="es-ES"/>
        </w:rPr>
        <w:t>gado</w:t>
      </w:r>
    </w:p>
    <w:p w14:paraId="21B74910" w14:textId="77777777" w:rsidR="00706607" w:rsidRPr="00180AB5" w:rsidRDefault="00706607" w:rsidP="001770EF">
      <w:pPr>
        <w:rPr>
          <w:rFonts w:ascii="Arial Negrita" w:hAnsi="Arial Negrita"/>
          <w:b/>
          <w:sz w:val="24"/>
        </w:rPr>
      </w:pPr>
    </w:p>
    <w:p w14:paraId="4D1A290D" w14:textId="44D962BD" w:rsidR="00DC4A64" w:rsidRDefault="00DC4A64" w:rsidP="001770EF">
      <w:pPr>
        <w:pStyle w:val="Sinespaciado"/>
        <w:ind w:left="-142"/>
        <w:jc w:val="both"/>
        <w:rPr>
          <w:rFonts w:ascii="Arial" w:hAnsi="Arial" w:cs="Arial"/>
          <w:sz w:val="24"/>
          <w:szCs w:val="24"/>
        </w:rPr>
      </w:pPr>
      <w:r>
        <w:rPr>
          <w:rFonts w:ascii="Arial" w:hAnsi="Arial" w:cs="Arial"/>
          <w:sz w:val="24"/>
          <w:szCs w:val="24"/>
        </w:rPr>
        <w:t>Para el caso de las defunciones por enfermedades del hígado</w:t>
      </w:r>
      <w:r w:rsidR="000630B4">
        <w:rPr>
          <w:rFonts w:ascii="Arial" w:hAnsi="Arial" w:cs="Arial"/>
          <w:sz w:val="24"/>
          <w:szCs w:val="24"/>
        </w:rPr>
        <w:t>,</w:t>
      </w:r>
      <w:r>
        <w:rPr>
          <w:rFonts w:ascii="Arial" w:hAnsi="Arial" w:cs="Arial"/>
          <w:sz w:val="24"/>
          <w:szCs w:val="24"/>
        </w:rPr>
        <w:t xml:space="preserve"> se esperaban </w:t>
      </w:r>
      <w:r w:rsidR="001B1352" w:rsidRPr="001B1352">
        <w:rPr>
          <w:rFonts w:ascii="Arial" w:hAnsi="Arial" w:cs="Arial"/>
          <w:sz w:val="24"/>
          <w:szCs w:val="24"/>
        </w:rPr>
        <w:t>101</w:t>
      </w:r>
      <w:r w:rsidR="001B1352">
        <w:rPr>
          <w:rFonts w:ascii="Arial" w:hAnsi="Arial" w:cs="Arial"/>
          <w:sz w:val="24"/>
          <w:szCs w:val="24"/>
        </w:rPr>
        <w:t xml:space="preserve"> </w:t>
      </w:r>
      <w:r w:rsidR="001B1352" w:rsidRPr="001B1352">
        <w:rPr>
          <w:rFonts w:ascii="Arial" w:hAnsi="Arial" w:cs="Arial"/>
          <w:sz w:val="24"/>
          <w:szCs w:val="24"/>
        </w:rPr>
        <w:t>317</w:t>
      </w:r>
      <w:r w:rsidR="001B1352">
        <w:rPr>
          <w:rFonts w:ascii="Arial" w:hAnsi="Arial" w:cs="Arial"/>
          <w:sz w:val="24"/>
          <w:szCs w:val="24"/>
        </w:rPr>
        <w:t xml:space="preserve"> </w:t>
      </w:r>
      <w:r>
        <w:rPr>
          <w:rFonts w:ascii="Arial" w:hAnsi="Arial" w:cs="Arial"/>
          <w:sz w:val="24"/>
          <w:szCs w:val="24"/>
        </w:rPr>
        <w:t xml:space="preserve">fallecimientos estimados por canales endémicos y </w:t>
      </w:r>
      <w:r w:rsidR="001B1352" w:rsidRPr="001B1352">
        <w:rPr>
          <w:rFonts w:ascii="Arial" w:hAnsi="Arial" w:cs="Arial"/>
          <w:sz w:val="24"/>
          <w:szCs w:val="24"/>
        </w:rPr>
        <w:t>105</w:t>
      </w:r>
      <w:r w:rsidR="001B1352">
        <w:rPr>
          <w:rFonts w:ascii="Arial" w:hAnsi="Arial" w:cs="Arial"/>
          <w:sz w:val="24"/>
          <w:szCs w:val="24"/>
        </w:rPr>
        <w:t xml:space="preserve"> </w:t>
      </w:r>
      <w:r w:rsidR="001B1352" w:rsidRPr="001B1352">
        <w:rPr>
          <w:rFonts w:ascii="Arial" w:hAnsi="Arial" w:cs="Arial"/>
          <w:sz w:val="24"/>
          <w:szCs w:val="24"/>
        </w:rPr>
        <w:t>369</w:t>
      </w:r>
      <w:r w:rsidR="001B1352">
        <w:rPr>
          <w:rFonts w:ascii="Arial" w:hAnsi="Arial" w:cs="Arial"/>
          <w:sz w:val="24"/>
          <w:szCs w:val="24"/>
        </w:rPr>
        <w:t xml:space="preserve"> </w:t>
      </w:r>
      <w:r>
        <w:rPr>
          <w:rFonts w:ascii="Arial" w:hAnsi="Arial" w:cs="Arial"/>
          <w:sz w:val="24"/>
          <w:szCs w:val="24"/>
        </w:rPr>
        <w:t xml:space="preserve">por el modelo cuasi-Poisson: ocurrieron </w:t>
      </w:r>
      <w:r w:rsidR="001B1352" w:rsidRPr="001B1352">
        <w:rPr>
          <w:rFonts w:ascii="Arial" w:hAnsi="Arial" w:cs="Arial"/>
          <w:sz w:val="24"/>
          <w:szCs w:val="24"/>
        </w:rPr>
        <w:t>103</w:t>
      </w:r>
      <w:r w:rsidR="001B1352">
        <w:rPr>
          <w:rFonts w:ascii="Arial" w:hAnsi="Arial" w:cs="Arial"/>
          <w:sz w:val="24"/>
          <w:szCs w:val="24"/>
        </w:rPr>
        <w:t xml:space="preserve"> </w:t>
      </w:r>
      <w:r w:rsidR="001B1352" w:rsidRPr="001B1352">
        <w:rPr>
          <w:rFonts w:ascii="Arial" w:hAnsi="Arial" w:cs="Arial"/>
          <w:sz w:val="24"/>
          <w:szCs w:val="24"/>
        </w:rPr>
        <w:t>007</w:t>
      </w:r>
      <w:r>
        <w:rPr>
          <w:rFonts w:ascii="Arial" w:hAnsi="Arial" w:cs="Arial"/>
          <w:sz w:val="24"/>
          <w:szCs w:val="24"/>
        </w:rPr>
        <w:t xml:space="preserve">, por lo que el exceso de mortalidad en este rubro </w:t>
      </w:r>
      <w:r w:rsidR="00180AB5">
        <w:rPr>
          <w:rFonts w:ascii="Arial" w:hAnsi="Arial" w:cs="Arial"/>
          <w:sz w:val="24"/>
          <w:szCs w:val="24"/>
        </w:rPr>
        <w:t>fue</w:t>
      </w:r>
      <w:r>
        <w:rPr>
          <w:rFonts w:ascii="Arial" w:hAnsi="Arial" w:cs="Arial"/>
          <w:sz w:val="24"/>
          <w:szCs w:val="24"/>
        </w:rPr>
        <w:t xml:space="preserve"> de</w:t>
      </w:r>
      <w:r w:rsidR="001B1352">
        <w:rPr>
          <w:rFonts w:ascii="Arial" w:hAnsi="Arial" w:cs="Arial"/>
          <w:sz w:val="24"/>
          <w:szCs w:val="24"/>
        </w:rPr>
        <w:t xml:space="preserve"> 1</w:t>
      </w:r>
      <w:r>
        <w:rPr>
          <w:rFonts w:ascii="Arial" w:hAnsi="Arial" w:cs="Arial"/>
          <w:sz w:val="24"/>
          <w:szCs w:val="24"/>
        </w:rPr>
        <w:t xml:space="preserve"> </w:t>
      </w:r>
      <w:r w:rsidR="001B1352">
        <w:rPr>
          <w:rFonts w:ascii="Arial" w:hAnsi="Arial" w:cs="Arial"/>
          <w:sz w:val="24"/>
          <w:szCs w:val="24"/>
        </w:rPr>
        <w:t>690</w:t>
      </w:r>
      <w:r>
        <w:rPr>
          <w:rFonts w:ascii="Arial" w:hAnsi="Arial" w:cs="Arial"/>
          <w:sz w:val="24"/>
          <w:szCs w:val="24"/>
        </w:rPr>
        <w:t xml:space="preserve"> con base en las estimaciones de canales endémicos (</w:t>
      </w:r>
      <w:r w:rsidR="001B1352">
        <w:rPr>
          <w:rFonts w:ascii="Arial" w:hAnsi="Arial" w:cs="Arial"/>
          <w:sz w:val="24"/>
          <w:szCs w:val="24"/>
        </w:rPr>
        <w:t>1.67</w:t>
      </w:r>
      <w:r>
        <w:rPr>
          <w:rFonts w:ascii="Arial" w:hAnsi="Arial" w:cs="Arial"/>
          <w:sz w:val="24"/>
          <w:szCs w:val="24"/>
        </w:rPr>
        <w:t xml:space="preserve"> %). Por otro lado, hubo </w:t>
      </w:r>
      <w:r w:rsidR="001B1352">
        <w:rPr>
          <w:rFonts w:ascii="Arial" w:hAnsi="Arial" w:cs="Arial"/>
          <w:sz w:val="24"/>
          <w:szCs w:val="24"/>
        </w:rPr>
        <w:t>2 362</w:t>
      </w:r>
      <w:r>
        <w:rPr>
          <w:rFonts w:ascii="Arial" w:hAnsi="Arial" w:cs="Arial"/>
          <w:sz w:val="24"/>
          <w:szCs w:val="24"/>
        </w:rPr>
        <w:t xml:space="preserve"> defunciones por debajo de lo esperado mediante el modelo cuasi-Poisson (</w:t>
      </w:r>
      <w:r w:rsidR="001B1352">
        <w:rPr>
          <w:rFonts w:ascii="Arial" w:hAnsi="Arial" w:cs="Arial"/>
          <w:sz w:val="24"/>
          <w:szCs w:val="24"/>
        </w:rPr>
        <w:t>2.24</w:t>
      </w:r>
      <w:r>
        <w:rPr>
          <w:rFonts w:ascii="Arial" w:hAnsi="Arial" w:cs="Arial"/>
          <w:sz w:val="24"/>
          <w:szCs w:val="24"/>
        </w:rPr>
        <w:t xml:space="preserve"> %).</w:t>
      </w:r>
    </w:p>
    <w:p w14:paraId="7FA5C8C9" w14:textId="77777777" w:rsidR="00DC4A64" w:rsidRDefault="00DC4A64" w:rsidP="00DC4A64">
      <w:pPr>
        <w:pStyle w:val="Sinespaciado"/>
        <w:jc w:val="both"/>
        <w:rPr>
          <w:rFonts w:ascii="Arial" w:hAnsi="Arial" w:cs="Arial"/>
          <w:sz w:val="24"/>
          <w:szCs w:val="24"/>
        </w:rPr>
      </w:pPr>
    </w:p>
    <w:p w14:paraId="1614CAE5" w14:textId="4EA0F4C6" w:rsidR="00DC4A64" w:rsidRPr="00480640" w:rsidRDefault="00DC4A64" w:rsidP="00DC4A64">
      <w:pPr>
        <w:pStyle w:val="Textoindependiente"/>
        <w:kinsoku w:val="0"/>
        <w:overflowPunct w:val="0"/>
        <w:ind w:left="0"/>
        <w:jc w:val="center"/>
        <w:rPr>
          <w:rFonts w:cs="Times New Roman"/>
          <w:sz w:val="20"/>
          <w:szCs w:val="20"/>
        </w:rPr>
      </w:pPr>
      <w:r w:rsidRPr="00480640">
        <w:rPr>
          <w:sz w:val="20"/>
          <w:szCs w:val="20"/>
        </w:rPr>
        <w:t xml:space="preserve">Gráfica </w:t>
      </w:r>
      <w:r w:rsidR="00930534" w:rsidRPr="00480640">
        <w:rPr>
          <w:sz w:val="20"/>
          <w:szCs w:val="20"/>
        </w:rPr>
        <w:t>22</w:t>
      </w:r>
    </w:p>
    <w:p w14:paraId="36B8810B" w14:textId="77777777" w:rsidR="00DC4A64" w:rsidRPr="00D87683" w:rsidRDefault="00DC4A64" w:rsidP="00DC4A64">
      <w:pPr>
        <w:jc w:val="center"/>
        <w:rPr>
          <w:rFonts w:ascii="Arial Negrita" w:hAnsi="Arial Negrita" w:cs="Arial"/>
          <w:b/>
          <w:bCs/>
          <w:smallCaps/>
          <w:spacing w:val="-4"/>
        </w:rPr>
      </w:pPr>
      <w:r w:rsidRPr="00D87683">
        <w:rPr>
          <w:rFonts w:ascii="Arial Negrita" w:hAnsi="Arial Negrita" w:cs="Arial"/>
          <w:b/>
          <w:bCs/>
          <w:smallCaps/>
          <w:spacing w:val="-4"/>
        </w:rPr>
        <w:t>Exceso de mortalidad por enfermedades del hígado</w:t>
      </w:r>
    </w:p>
    <w:p w14:paraId="5F3B5245" w14:textId="77777777" w:rsidR="00DC4A64" w:rsidRPr="00480640" w:rsidRDefault="00DC4A64" w:rsidP="00DC4A64">
      <w:pPr>
        <w:pStyle w:val="Sinespaciado"/>
        <w:jc w:val="center"/>
        <w:rPr>
          <w:rFonts w:ascii="Arial" w:hAnsi="Arial" w:cs="Arial"/>
          <w:sz w:val="18"/>
          <w:szCs w:val="18"/>
          <w:lang w:val="es-MX"/>
        </w:rPr>
      </w:pPr>
      <w:r w:rsidRPr="006A4381">
        <w:rPr>
          <w:rFonts w:ascii="Arial" w:hAnsi="Arial" w:cs="Arial"/>
          <w:sz w:val="20"/>
          <w:szCs w:val="20"/>
          <w:lang w:val="es-MX"/>
        </w:rPr>
        <w:t xml:space="preserve"> </w:t>
      </w:r>
      <w:r w:rsidRPr="000523AA">
        <w:rPr>
          <w:rFonts w:ascii="Arial" w:hAnsi="Arial" w:cs="Arial"/>
          <w:sz w:val="18"/>
          <w:szCs w:val="18"/>
          <w:lang w:val="es-MX"/>
        </w:rPr>
        <w:t xml:space="preserve">(Semana epidemiológica 01 de 2020 a la </w:t>
      </w:r>
      <w:r w:rsidRPr="00480640">
        <w:rPr>
          <w:rFonts w:ascii="Arial" w:hAnsi="Arial" w:cs="Arial"/>
          <w:sz w:val="18"/>
          <w:szCs w:val="18"/>
          <w:lang w:val="es-MX"/>
        </w:rPr>
        <w:t>25 de 2022</w:t>
      </w:r>
      <w:r w:rsidRPr="00480640">
        <w:rPr>
          <w:rFonts w:ascii="Arial" w:hAnsi="Arial" w:cs="Arial"/>
          <w:sz w:val="18"/>
          <w:szCs w:val="18"/>
          <w:vertAlign w:val="superscript"/>
          <w:lang w:val="es-MX"/>
        </w:rPr>
        <w:t>P</w:t>
      </w:r>
      <w:r w:rsidRPr="00480640">
        <w:rPr>
          <w:rFonts w:ascii="Arial" w:hAnsi="Arial" w:cs="Arial"/>
          <w:sz w:val="18"/>
          <w:szCs w:val="18"/>
          <w:lang w:val="es-MX"/>
        </w:rPr>
        <w:t>)</w:t>
      </w:r>
    </w:p>
    <w:p w14:paraId="01D001A7" w14:textId="18D89C64" w:rsidR="00DC4A64" w:rsidRPr="00480640" w:rsidRDefault="000523AA" w:rsidP="00DC4A64">
      <w:pPr>
        <w:pStyle w:val="Sinespaciado"/>
        <w:jc w:val="center"/>
        <w:rPr>
          <w:rFonts w:ascii="Arial" w:hAnsi="Arial" w:cs="Arial"/>
          <w:sz w:val="18"/>
          <w:szCs w:val="18"/>
        </w:rPr>
      </w:pPr>
      <w:r>
        <w:rPr>
          <w:noProof/>
          <w:lang w:val="es-MX" w:eastAsia="es-MX"/>
        </w:rPr>
        <w:drawing>
          <wp:inline distT="0" distB="0" distL="0" distR="0" wp14:anchorId="0D833EE0" wp14:editId="62853B4D">
            <wp:extent cx="6276109" cy="2152650"/>
            <wp:effectExtent l="0" t="0" r="0" b="0"/>
            <wp:docPr id="67" name="Gráfico 67">
              <a:extLst xmlns:a="http://schemas.openxmlformats.org/drawingml/2006/main">
                <a:ext uri="{FF2B5EF4-FFF2-40B4-BE49-F238E27FC236}">
                  <a16:creationId xmlns:a16="http://schemas.microsoft.com/office/drawing/2014/main" id="{84899638-FD4C-4A96-B6FC-E8EE45BF20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BAB583" w14:textId="29AE6C61" w:rsidR="00440DF5" w:rsidRPr="00D87683" w:rsidRDefault="00440DF5" w:rsidP="00440DF5">
      <w:pPr>
        <w:pStyle w:val="Sinespaciado"/>
        <w:rPr>
          <w:rFonts w:ascii="Arial" w:hAnsi="Arial" w:cs="Arial"/>
          <w:sz w:val="16"/>
          <w:szCs w:val="16"/>
        </w:rPr>
      </w:pPr>
      <w:r w:rsidRPr="00D87683">
        <w:rPr>
          <w:rFonts w:ascii="Arial" w:hAnsi="Arial" w:cs="Arial"/>
          <w:sz w:val="16"/>
          <w:szCs w:val="16"/>
        </w:rPr>
        <w:t xml:space="preserve">P: </w:t>
      </w:r>
      <w:r w:rsidR="00180AB5">
        <w:rPr>
          <w:rFonts w:ascii="Arial" w:hAnsi="Arial" w:cs="Arial"/>
          <w:sz w:val="16"/>
          <w:szCs w:val="16"/>
        </w:rPr>
        <w:tab/>
      </w:r>
      <w:r w:rsidRPr="00D87683">
        <w:rPr>
          <w:rFonts w:ascii="Arial" w:hAnsi="Arial" w:cs="Arial"/>
          <w:sz w:val="16"/>
          <w:szCs w:val="16"/>
        </w:rPr>
        <w:t>Información preliminar</w:t>
      </w:r>
    </w:p>
    <w:p w14:paraId="23DC1C51" w14:textId="4C912F7E" w:rsidR="00DC4A64" w:rsidRDefault="00DC4A64" w:rsidP="00DC4A64">
      <w:pPr>
        <w:pStyle w:val="Sinespaciado"/>
        <w:rPr>
          <w:rFonts w:ascii="Arial" w:hAnsi="Arial" w:cs="Arial"/>
          <w:sz w:val="16"/>
          <w:szCs w:val="16"/>
        </w:rPr>
      </w:pPr>
      <w:r w:rsidRPr="000523AA">
        <w:rPr>
          <w:rFonts w:ascii="Arial" w:hAnsi="Arial" w:cs="Arial"/>
          <w:sz w:val="16"/>
          <w:szCs w:val="16"/>
        </w:rPr>
        <w:t xml:space="preserve">Fuente: </w:t>
      </w:r>
      <w:r w:rsidR="00180AB5">
        <w:rPr>
          <w:rFonts w:ascii="Arial" w:hAnsi="Arial" w:cs="Arial"/>
          <w:sz w:val="16"/>
          <w:szCs w:val="16"/>
        </w:rPr>
        <w:tab/>
      </w:r>
      <w:r w:rsidR="00706607">
        <w:rPr>
          <w:rFonts w:ascii="Arial" w:hAnsi="Arial" w:cs="Arial"/>
          <w:sz w:val="16"/>
          <w:szCs w:val="16"/>
        </w:rPr>
        <w:t xml:space="preserve">INEGI. </w:t>
      </w:r>
      <w:r w:rsidRPr="000523AA">
        <w:rPr>
          <w:rFonts w:ascii="Arial" w:hAnsi="Arial" w:cs="Arial"/>
          <w:sz w:val="16"/>
          <w:szCs w:val="16"/>
        </w:rPr>
        <w:t xml:space="preserve">Estadísticas de Defunciones Registradas, </w:t>
      </w:r>
      <w:r w:rsidRPr="00480640">
        <w:rPr>
          <w:rFonts w:ascii="Arial" w:hAnsi="Arial" w:cs="Arial"/>
          <w:sz w:val="16"/>
          <w:szCs w:val="16"/>
        </w:rPr>
        <w:t>2020-2021, enero-junio 2022</w:t>
      </w:r>
      <w:r w:rsidRPr="00480640">
        <w:rPr>
          <w:rFonts w:ascii="Arial" w:hAnsi="Arial" w:cs="Arial"/>
          <w:sz w:val="16"/>
          <w:szCs w:val="16"/>
          <w:vertAlign w:val="superscript"/>
        </w:rPr>
        <w:t>P</w:t>
      </w:r>
    </w:p>
    <w:p w14:paraId="371BC255" w14:textId="77777777" w:rsidR="00DC4A64" w:rsidRDefault="00DC4A64" w:rsidP="004E4C62">
      <w:pPr>
        <w:autoSpaceDE w:val="0"/>
        <w:autoSpaceDN w:val="0"/>
        <w:adjustRightInd w:val="0"/>
        <w:rPr>
          <w:rFonts w:ascii="Arial" w:eastAsia="Times New Roman" w:hAnsi="Arial" w:cs="Arial"/>
          <w:b/>
          <w:sz w:val="24"/>
          <w:szCs w:val="24"/>
          <w:lang w:eastAsia="es-ES"/>
        </w:rPr>
      </w:pPr>
    </w:p>
    <w:p w14:paraId="6F4774B0" w14:textId="0A0EC5B5" w:rsidR="004E4C62" w:rsidRPr="001770EF" w:rsidRDefault="004E4C62" w:rsidP="00437CD1">
      <w:pPr>
        <w:autoSpaceDE w:val="0"/>
        <w:autoSpaceDN w:val="0"/>
        <w:adjustRightInd w:val="0"/>
        <w:ind w:left="709"/>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Defunciones por enfermedades cerebrovasculares</w:t>
      </w:r>
    </w:p>
    <w:p w14:paraId="23546FFD" w14:textId="77777777" w:rsidR="004E4C62" w:rsidRPr="00270E17" w:rsidRDefault="004E4C62" w:rsidP="001770EF">
      <w:pPr>
        <w:autoSpaceDE w:val="0"/>
        <w:autoSpaceDN w:val="0"/>
        <w:adjustRightInd w:val="0"/>
        <w:ind w:left="-142"/>
        <w:rPr>
          <w:rFonts w:ascii="Arial" w:eastAsia="Times New Roman" w:hAnsi="Arial" w:cs="Arial"/>
          <w:b/>
          <w:sz w:val="24"/>
          <w:szCs w:val="24"/>
          <w:lang w:eastAsia="es-ES"/>
        </w:rPr>
      </w:pPr>
    </w:p>
    <w:p w14:paraId="7958F913" w14:textId="77777777" w:rsidR="004E4C62" w:rsidRDefault="004E4C62" w:rsidP="001770EF">
      <w:pPr>
        <w:spacing w:after="240"/>
        <w:ind w:left="-142"/>
        <w:jc w:val="both"/>
        <w:rPr>
          <w:rFonts w:ascii="Arial" w:eastAsia="Times New Roman" w:hAnsi="Arial" w:cs="Arial"/>
          <w:spacing w:val="-4"/>
          <w:sz w:val="24"/>
          <w:szCs w:val="24"/>
          <w:lang w:eastAsia="es-ES"/>
        </w:rPr>
      </w:pPr>
      <w:r w:rsidRPr="00270E17">
        <w:rPr>
          <w:rFonts w:ascii="Arial" w:eastAsia="Times New Roman" w:hAnsi="Arial" w:cs="Arial"/>
          <w:spacing w:val="-4"/>
          <w:sz w:val="24"/>
          <w:szCs w:val="24"/>
          <w:lang w:eastAsia="es-ES"/>
        </w:rPr>
        <w:t xml:space="preserve">En las defunciones por esta causa no se aprecia un </w:t>
      </w:r>
      <w:r>
        <w:rPr>
          <w:rFonts w:ascii="Arial" w:eastAsia="Times New Roman" w:hAnsi="Arial" w:cs="Arial"/>
          <w:spacing w:val="-4"/>
          <w:sz w:val="24"/>
          <w:szCs w:val="24"/>
          <w:lang w:eastAsia="es-ES"/>
        </w:rPr>
        <w:t>incremento significativo y</w:t>
      </w:r>
      <w:r w:rsidRPr="00270E17">
        <w:rPr>
          <w:rFonts w:ascii="Arial" w:eastAsia="Times New Roman" w:hAnsi="Arial" w:cs="Arial"/>
          <w:spacing w:val="-4"/>
          <w:sz w:val="24"/>
          <w:szCs w:val="24"/>
          <w:lang w:eastAsia="es-ES"/>
        </w:rPr>
        <w:t xml:space="preserve"> </w:t>
      </w:r>
      <w:r>
        <w:rPr>
          <w:rFonts w:ascii="Arial" w:eastAsia="Times New Roman" w:hAnsi="Arial" w:cs="Arial"/>
          <w:spacing w:val="-4"/>
          <w:sz w:val="24"/>
          <w:szCs w:val="24"/>
          <w:lang w:eastAsia="es-ES"/>
        </w:rPr>
        <w:t>mantienen</w:t>
      </w:r>
      <w:r w:rsidRPr="00270E17">
        <w:rPr>
          <w:rFonts w:ascii="Arial" w:eastAsia="Times New Roman" w:hAnsi="Arial" w:cs="Arial"/>
          <w:spacing w:val="-4"/>
          <w:sz w:val="24"/>
          <w:szCs w:val="24"/>
          <w:lang w:eastAsia="es-ES"/>
        </w:rPr>
        <w:t xml:space="preserve"> </w:t>
      </w:r>
      <w:r>
        <w:rPr>
          <w:rFonts w:ascii="Arial" w:eastAsia="Times New Roman" w:hAnsi="Arial" w:cs="Arial"/>
          <w:spacing w:val="-4"/>
          <w:sz w:val="24"/>
          <w:szCs w:val="24"/>
          <w:lang w:eastAsia="es-ES"/>
        </w:rPr>
        <w:t xml:space="preserve">la tendencia </w:t>
      </w:r>
      <w:r w:rsidRPr="00270E17">
        <w:rPr>
          <w:rFonts w:ascii="Arial" w:eastAsia="Times New Roman" w:hAnsi="Arial" w:cs="Arial"/>
          <w:spacing w:val="-4"/>
          <w:sz w:val="24"/>
          <w:szCs w:val="24"/>
          <w:lang w:eastAsia="es-ES"/>
        </w:rPr>
        <w:t>que históricamente ha</w:t>
      </w:r>
      <w:r>
        <w:rPr>
          <w:rFonts w:ascii="Arial" w:eastAsia="Times New Roman" w:hAnsi="Arial" w:cs="Arial"/>
          <w:spacing w:val="-4"/>
          <w:sz w:val="24"/>
          <w:szCs w:val="24"/>
          <w:lang w:eastAsia="es-ES"/>
        </w:rPr>
        <w:t>n</w:t>
      </w:r>
      <w:r w:rsidRPr="00270E17">
        <w:rPr>
          <w:rFonts w:ascii="Arial" w:eastAsia="Times New Roman" w:hAnsi="Arial" w:cs="Arial"/>
          <w:spacing w:val="-4"/>
          <w:sz w:val="24"/>
          <w:szCs w:val="24"/>
          <w:lang w:eastAsia="es-ES"/>
        </w:rPr>
        <w:t xml:space="preserve"> </w:t>
      </w:r>
      <w:r>
        <w:rPr>
          <w:rFonts w:ascii="Arial" w:eastAsia="Times New Roman" w:hAnsi="Arial" w:cs="Arial"/>
          <w:spacing w:val="-4"/>
          <w:sz w:val="24"/>
          <w:szCs w:val="24"/>
          <w:lang w:eastAsia="es-ES"/>
        </w:rPr>
        <w:t>presentado</w:t>
      </w:r>
      <w:r w:rsidRPr="00270E17">
        <w:rPr>
          <w:rFonts w:ascii="Arial" w:eastAsia="Times New Roman" w:hAnsi="Arial" w:cs="Arial"/>
          <w:spacing w:val="-4"/>
          <w:sz w:val="24"/>
          <w:szCs w:val="24"/>
          <w:lang w:eastAsia="es-ES"/>
        </w:rPr>
        <w:t>.</w:t>
      </w:r>
    </w:p>
    <w:p w14:paraId="1F15E9F8" w14:textId="15EC085A" w:rsidR="00392163" w:rsidRPr="00570626" w:rsidRDefault="00392163" w:rsidP="0057187A">
      <w:pPr>
        <w:pStyle w:val="Textoindependiente"/>
        <w:keepNext/>
        <w:widowControl/>
        <w:kinsoku w:val="0"/>
        <w:overflowPunct w:val="0"/>
        <w:ind w:left="0"/>
        <w:jc w:val="center"/>
        <w:rPr>
          <w:sz w:val="20"/>
          <w:szCs w:val="20"/>
        </w:rPr>
      </w:pPr>
      <w:r w:rsidRPr="00570626">
        <w:rPr>
          <w:sz w:val="20"/>
          <w:szCs w:val="20"/>
        </w:rPr>
        <w:t xml:space="preserve">Gráfica </w:t>
      </w:r>
      <w:r w:rsidR="00930534">
        <w:rPr>
          <w:sz w:val="20"/>
          <w:szCs w:val="20"/>
        </w:rPr>
        <w:t>23</w:t>
      </w:r>
    </w:p>
    <w:p w14:paraId="4ABA270C" w14:textId="027666BA" w:rsidR="00215EE5" w:rsidRDefault="004E4C62" w:rsidP="001770EF">
      <w:pPr>
        <w:keepNext/>
        <w:widowControl/>
        <w:jc w:val="center"/>
        <w:rPr>
          <w:rFonts w:ascii="Arial" w:eastAsia="Times New Roman" w:hAnsi="Arial" w:cs="Arial"/>
          <w:b/>
          <w:spacing w:val="-4"/>
          <w:lang w:eastAsia="es-ES"/>
        </w:rPr>
      </w:pPr>
      <w:r w:rsidRPr="008E1461">
        <w:rPr>
          <w:rFonts w:ascii="Arial" w:eastAsia="Times New Roman" w:hAnsi="Arial" w:cs="Arial"/>
          <w:b/>
          <w:smallCaps/>
          <w:szCs w:val="24"/>
          <w:lang w:eastAsia="es-ES"/>
        </w:rPr>
        <w:t>Tasas de defunciones por enfermedades cerebrovasculares por cada 10</w:t>
      </w:r>
      <w:r w:rsidR="00215EE5"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12351C" w:rsidRPr="001770EF">
        <w:rPr>
          <w:rFonts w:ascii="Arial" w:eastAsia="Times New Roman" w:hAnsi="Arial" w:cs="Arial"/>
          <w:b/>
          <w:smallCaps/>
          <w:szCs w:val="24"/>
          <w:vertAlign w:val="superscript"/>
          <w:lang w:eastAsia="es-ES"/>
        </w:rPr>
        <w:t>1</w:t>
      </w:r>
      <w:r w:rsidR="003F3ADE">
        <w:rPr>
          <w:rFonts w:ascii="Arial" w:eastAsia="Times New Roman" w:hAnsi="Arial" w:cs="Arial"/>
          <w:b/>
          <w:smallCaps/>
          <w:szCs w:val="24"/>
          <w:lang w:eastAsia="es-ES"/>
        </w:rPr>
        <w:br/>
      </w:r>
      <w:r w:rsidR="00180AB5">
        <w:rPr>
          <w:rFonts w:ascii="Arial" w:eastAsia="Times New Roman" w:hAnsi="Arial" w:cs="Arial"/>
          <w:bCs/>
          <w:spacing w:val="-4"/>
          <w:sz w:val="18"/>
          <w:szCs w:val="18"/>
          <w:lang w:eastAsia="es-ES"/>
        </w:rPr>
        <w:t>(E</w:t>
      </w:r>
      <w:r w:rsidR="006D15EB" w:rsidRPr="002B625A">
        <w:rPr>
          <w:rFonts w:ascii="Arial" w:eastAsia="Times New Roman" w:hAnsi="Arial" w:cs="Arial"/>
          <w:bCs/>
          <w:spacing w:val="-4"/>
          <w:sz w:val="18"/>
          <w:szCs w:val="18"/>
          <w:lang w:eastAsia="es-ES"/>
        </w:rPr>
        <w:t xml:space="preserve">nero-junio </w:t>
      </w:r>
      <w:r w:rsidR="00180AB5">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180AB5">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6D15EB">
        <w:rPr>
          <w:rFonts w:ascii="Arial" w:eastAsia="Times New Roman" w:hAnsi="Arial" w:cs="Arial"/>
          <w:bCs/>
          <w:spacing w:val="-4"/>
          <w:sz w:val="18"/>
          <w:szCs w:val="18"/>
          <w:lang w:eastAsia="es-ES"/>
        </w:rPr>
        <w:fldChar w:fldCharType="end"/>
      </w:r>
      <w:r w:rsidR="006D15EB">
        <w:rPr>
          <w:rFonts w:ascii="Arial" w:eastAsia="Times New Roman" w:hAnsi="Arial" w:cs="Arial"/>
          <w:bCs/>
          <w:spacing w:val="-4"/>
          <w:sz w:val="18"/>
          <w:szCs w:val="18"/>
          <w:vertAlign w:val="superscript"/>
          <w:lang w:eastAsia="es-ES"/>
        </w:rPr>
        <w:t>P</w:t>
      </w:r>
      <w:r w:rsidR="006D15EB" w:rsidRPr="002B625A">
        <w:rPr>
          <w:rFonts w:ascii="Arial" w:eastAsia="Times New Roman" w:hAnsi="Arial" w:cs="Arial"/>
          <w:bCs/>
          <w:spacing w:val="-4"/>
          <w:sz w:val="18"/>
          <w:szCs w:val="18"/>
          <w:lang w:eastAsia="es-ES"/>
        </w:rPr>
        <w:t xml:space="preserve"> y cierre de año</w:t>
      </w:r>
      <w:r w:rsidR="00180AB5">
        <w:rPr>
          <w:rFonts w:ascii="Arial" w:eastAsia="Times New Roman" w:hAnsi="Arial" w:cs="Arial"/>
          <w:bCs/>
          <w:spacing w:val="-4"/>
          <w:sz w:val="18"/>
          <w:szCs w:val="18"/>
          <w:lang w:eastAsia="es-ES"/>
        </w:rPr>
        <w:t xml:space="preserve"> 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180AB5">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Año4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6D15EB">
        <w:rPr>
          <w:rFonts w:ascii="Arial" w:eastAsia="Times New Roman" w:hAnsi="Arial" w:cs="Arial"/>
          <w:bCs/>
          <w:spacing w:val="-4"/>
          <w:sz w:val="18"/>
          <w:szCs w:val="18"/>
          <w:lang w:eastAsia="es-ES"/>
        </w:rPr>
        <w:fldChar w:fldCharType="end"/>
      </w:r>
      <w:r w:rsidR="006D15EB" w:rsidRPr="002B625A">
        <w:rPr>
          <w:rFonts w:ascii="Arial" w:eastAsia="Times New Roman" w:hAnsi="Arial" w:cs="Arial"/>
          <w:bCs/>
          <w:spacing w:val="-4"/>
          <w:sz w:val="18"/>
          <w:szCs w:val="18"/>
          <w:lang w:eastAsia="es-ES"/>
        </w:rPr>
        <w:t>)</w:t>
      </w:r>
    </w:p>
    <w:p w14:paraId="06E75D13" w14:textId="636CF2C1" w:rsidR="004E4C62" w:rsidRDefault="00094AA8" w:rsidP="00400E2E">
      <w:pPr>
        <w:keepNext/>
        <w:widowControl/>
        <w:spacing w:before="240"/>
        <w:jc w:val="center"/>
        <w:rPr>
          <w:rFonts w:ascii="Arial" w:eastAsia="Times New Roman" w:hAnsi="Arial" w:cs="Arial"/>
          <w:b/>
          <w:spacing w:val="-4"/>
          <w:sz w:val="24"/>
          <w:szCs w:val="24"/>
          <w:lang w:eastAsia="es-ES"/>
        </w:rPr>
      </w:pPr>
      <w:r>
        <w:rPr>
          <w:noProof/>
          <w:lang w:eastAsia="es-MX"/>
        </w:rPr>
        <w:drawing>
          <wp:inline distT="0" distB="0" distL="0" distR="0" wp14:anchorId="65A9BBB7" wp14:editId="56EED669">
            <wp:extent cx="6123940" cy="1476375"/>
            <wp:effectExtent l="0" t="0" r="0" b="0"/>
            <wp:docPr id="75" name="Gráfico 75">
              <a:extLst xmlns:a="http://schemas.openxmlformats.org/drawingml/2006/main">
                <a:ext uri="{FF2B5EF4-FFF2-40B4-BE49-F238E27FC236}">
                  <a16:creationId xmlns:a16="http://schemas.microsoft.com/office/drawing/2014/main" id="{C882DED1-00B6-45A2-A47F-EABC7C2BA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3BEB03F" w14:textId="724E6F25" w:rsidR="0012351C" w:rsidRPr="001770EF" w:rsidRDefault="0012351C" w:rsidP="001770EF">
      <w:pPr>
        <w:pStyle w:val="Prrafodelista"/>
        <w:keepNext/>
        <w:widowControl/>
        <w:ind w:left="720" w:hanging="578"/>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EC1C9E">
        <w:rPr>
          <w:rFonts w:ascii="Arial" w:hAnsi="Arial" w:cs="Arial"/>
          <w:sz w:val="16"/>
          <w:szCs w:val="16"/>
        </w:rPr>
        <w:t>El</w:t>
      </w:r>
      <w:proofErr w:type="gramEnd"/>
      <w:r w:rsidRPr="00EC1C9E">
        <w:rPr>
          <w:rFonts w:ascii="Arial" w:hAnsi="Arial" w:cs="Arial"/>
          <w:sz w:val="16"/>
          <w:szCs w:val="16"/>
        </w:rPr>
        <w:t xml:space="preserve"> denominador </w:t>
      </w:r>
      <w:r>
        <w:rPr>
          <w:rFonts w:ascii="Arial" w:hAnsi="Arial" w:cs="Arial"/>
          <w:sz w:val="16"/>
          <w:szCs w:val="16"/>
        </w:rPr>
        <w:t xml:space="preserve">para el cálculo </w:t>
      </w:r>
      <w:r w:rsidRPr="00EC1C9E">
        <w:rPr>
          <w:rFonts w:ascii="Arial" w:hAnsi="Arial" w:cs="Arial"/>
          <w:sz w:val="16"/>
          <w:szCs w:val="16"/>
        </w:rPr>
        <w:t xml:space="preserve">de la tasa para el periodo 2013-2019 corresponde a las proyecciones de población 2016-2050 </w:t>
      </w:r>
      <w:r w:rsidR="00AE253C">
        <w:rPr>
          <w:rFonts w:ascii="Arial" w:hAnsi="Arial" w:cs="Arial"/>
          <w:sz w:val="16"/>
          <w:szCs w:val="16"/>
        </w:rPr>
        <w:t xml:space="preserve">del </w:t>
      </w:r>
      <w:r w:rsidRPr="00EC1C9E">
        <w:rPr>
          <w:rFonts w:ascii="Arial" w:hAnsi="Arial" w:cs="Arial"/>
          <w:sz w:val="16"/>
          <w:szCs w:val="16"/>
        </w:rPr>
        <w:t>CONAPO y a la Conciliación Demográfica de México, 1950-2015. El denominador de los años 2020-</w:t>
      </w:r>
      <w:r>
        <w:rPr>
          <w:rFonts w:ascii="Arial" w:hAnsi="Arial" w:cs="Arial"/>
          <w:sz w:val="16"/>
          <w:szCs w:val="16"/>
        </w:rPr>
        <w:fldChar w:fldCharType="begin"/>
      </w:r>
      <w:r>
        <w:rPr>
          <w:rFonts w:ascii="Arial" w:hAnsi="Arial" w:cs="Arial"/>
          <w:sz w:val="16"/>
          <w:szCs w:val="16"/>
        </w:rPr>
        <w:instrText xml:space="preserve"> MERGEFIELD Año </w:instrText>
      </w:r>
      <w:r>
        <w:rPr>
          <w:rFonts w:ascii="Arial" w:hAnsi="Arial" w:cs="Arial"/>
          <w:sz w:val="16"/>
          <w:szCs w:val="16"/>
        </w:rPr>
        <w:fldChar w:fldCharType="separate"/>
      </w:r>
      <w:r w:rsidRPr="00DC0DFC">
        <w:rPr>
          <w:rFonts w:ascii="Arial" w:hAnsi="Arial" w:cs="Arial"/>
          <w:noProof/>
          <w:sz w:val="16"/>
          <w:szCs w:val="16"/>
        </w:rPr>
        <w:t>2022</w:t>
      </w:r>
      <w:r>
        <w:rPr>
          <w:rFonts w:ascii="Arial" w:hAnsi="Arial" w:cs="Arial"/>
          <w:sz w:val="16"/>
          <w:szCs w:val="16"/>
        </w:rPr>
        <w:fldChar w:fldCharType="end"/>
      </w:r>
      <w:r w:rsidRPr="00EC1C9E">
        <w:rPr>
          <w:rFonts w:ascii="Arial" w:hAnsi="Arial" w:cs="Arial"/>
          <w:sz w:val="16"/>
          <w:szCs w:val="16"/>
        </w:rPr>
        <w:t xml:space="preserve"> corresponde a la estimación de población que elabora el INEGI con base en el Marco de Muestreo de Viviendas.</w:t>
      </w:r>
    </w:p>
    <w:p w14:paraId="23673E85" w14:textId="134FA7DE" w:rsidR="002B47B0" w:rsidRPr="007C4244" w:rsidRDefault="002B47B0" w:rsidP="0057187A">
      <w:pPr>
        <w:pStyle w:val="Prrafodelista"/>
        <w:keepNext/>
        <w:widowControl/>
        <w:ind w:left="142"/>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180AB5">
        <w:rPr>
          <w:rFonts w:ascii="Arial" w:hAnsi="Arial" w:cs="Arial"/>
          <w:bCs/>
          <w:sz w:val="16"/>
          <w:szCs w:val="16"/>
        </w:rPr>
        <w:tab/>
      </w:r>
      <w:r w:rsidRPr="007C4244">
        <w:rPr>
          <w:rFonts w:ascii="Arial" w:hAnsi="Arial" w:cs="Arial"/>
          <w:bCs/>
          <w:sz w:val="16"/>
          <w:szCs w:val="16"/>
        </w:rPr>
        <w:t>Información preliminar</w:t>
      </w:r>
    </w:p>
    <w:p w14:paraId="4AD6308F" w14:textId="0D20CD2B" w:rsidR="002B47B0" w:rsidRDefault="002B47B0" w:rsidP="0057187A">
      <w:pPr>
        <w:pStyle w:val="Prrafodelista"/>
        <w:widowControl/>
        <w:ind w:left="142"/>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200F0E">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180AB5">
        <w:rPr>
          <w:rFonts w:ascii="Arial" w:hAnsi="Arial" w:cs="Arial"/>
          <w:bCs/>
          <w:sz w:val="16"/>
          <w:szCs w:val="16"/>
        </w:rPr>
        <w:t>, de</w:t>
      </w:r>
      <w:r w:rsidRPr="00CD5108">
        <w:rPr>
          <w:rFonts w:ascii="Arial" w:hAnsi="Arial" w:cs="Arial"/>
          <w:bCs/>
          <w:sz w:val="16"/>
          <w:szCs w:val="16"/>
        </w:rPr>
        <w:t xml:space="preserve"> </w:t>
      </w:r>
      <w:r w:rsidR="00097083">
        <w:rPr>
          <w:rFonts w:ascii="Arial" w:hAnsi="Arial" w:cs="Arial"/>
          <w:bCs/>
          <w:sz w:val="16"/>
          <w:szCs w:val="16"/>
        </w:rPr>
        <w:fldChar w:fldCharType="begin"/>
      </w:r>
      <w:r w:rsidR="00097083">
        <w:rPr>
          <w:rFonts w:ascii="Arial" w:hAnsi="Arial" w:cs="Arial"/>
          <w:bCs/>
          <w:sz w:val="16"/>
          <w:szCs w:val="16"/>
        </w:rPr>
        <w:instrText xml:space="preserve"> MERGEFIELD Año2 </w:instrText>
      </w:r>
      <w:r w:rsidR="00097083">
        <w:rPr>
          <w:rFonts w:ascii="Arial" w:hAnsi="Arial" w:cs="Arial"/>
          <w:bCs/>
          <w:sz w:val="16"/>
          <w:szCs w:val="16"/>
        </w:rPr>
        <w:fldChar w:fldCharType="separate"/>
      </w:r>
      <w:r w:rsidR="007205EF" w:rsidRPr="00DC0DFC">
        <w:rPr>
          <w:rFonts w:ascii="Arial" w:hAnsi="Arial" w:cs="Arial"/>
          <w:bCs/>
          <w:noProof/>
          <w:sz w:val="16"/>
          <w:szCs w:val="16"/>
        </w:rPr>
        <w:t>2013</w:t>
      </w:r>
      <w:r w:rsidR="00097083">
        <w:rPr>
          <w:rFonts w:ascii="Arial" w:hAnsi="Arial" w:cs="Arial"/>
          <w:bCs/>
          <w:sz w:val="16"/>
          <w:szCs w:val="16"/>
        </w:rPr>
        <w:fldChar w:fldCharType="end"/>
      </w:r>
      <w:r>
        <w:rPr>
          <w:rFonts w:ascii="Arial" w:hAnsi="Arial" w:cs="Arial"/>
          <w:bCs/>
          <w:sz w:val="16"/>
          <w:szCs w:val="16"/>
        </w:rPr>
        <w:t xml:space="preserve"> a </w:t>
      </w:r>
      <w:r w:rsidR="00097083">
        <w:rPr>
          <w:rFonts w:ascii="Arial" w:hAnsi="Arial" w:cs="Arial"/>
          <w:bCs/>
          <w:sz w:val="16"/>
          <w:szCs w:val="16"/>
        </w:rPr>
        <w:fldChar w:fldCharType="begin"/>
      </w:r>
      <w:r w:rsidR="00097083">
        <w:rPr>
          <w:rFonts w:ascii="Arial" w:hAnsi="Arial" w:cs="Arial"/>
          <w:bCs/>
          <w:sz w:val="16"/>
          <w:szCs w:val="16"/>
        </w:rPr>
        <w:instrText xml:space="preserve"> MERGEFIELD Año </w:instrText>
      </w:r>
      <w:r w:rsidR="00097083">
        <w:rPr>
          <w:rFonts w:ascii="Arial" w:hAnsi="Arial" w:cs="Arial"/>
          <w:bCs/>
          <w:sz w:val="16"/>
          <w:szCs w:val="16"/>
        </w:rPr>
        <w:fldChar w:fldCharType="separate"/>
      </w:r>
      <w:r w:rsidR="007205EF" w:rsidRPr="00DC0DFC">
        <w:rPr>
          <w:rFonts w:ascii="Arial" w:hAnsi="Arial" w:cs="Arial"/>
          <w:bCs/>
          <w:noProof/>
          <w:sz w:val="16"/>
          <w:szCs w:val="16"/>
        </w:rPr>
        <w:t>2022</w:t>
      </w:r>
      <w:r w:rsidR="00097083">
        <w:rPr>
          <w:rFonts w:ascii="Arial" w:hAnsi="Arial" w:cs="Arial"/>
          <w:bCs/>
          <w:sz w:val="16"/>
          <w:szCs w:val="16"/>
        </w:rPr>
        <w:fldChar w:fldCharType="end"/>
      </w:r>
      <w:r>
        <w:rPr>
          <w:rFonts w:ascii="Arial" w:hAnsi="Arial" w:cs="Arial"/>
          <w:bCs/>
          <w:sz w:val="16"/>
          <w:szCs w:val="16"/>
          <w:vertAlign w:val="superscript"/>
        </w:rPr>
        <w:t>P</w:t>
      </w:r>
    </w:p>
    <w:p w14:paraId="44F8D2AE" w14:textId="77777777" w:rsidR="00180AB5" w:rsidRDefault="00180AB5" w:rsidP="0057187A">
      <w:pPr>
        <w:pStyle w:val="Prrafodelista"/>
        <w:widowControl/>
        <w:ind w:left="142"/>
        <w:jc w:val="both"/>
        <w:rPr>
          <w:rFonts w:ascii="Arial" w:hAnsi="Arial" w:cs="Arial"/>
          <w:bCs/>
          <w:sz w:val="16"/>
          <w:szCs w:val="16"/>
        </w:rPr>
      </w:pPr>
    </w:p>
    <w:p w14:paraId="4ABC929E" w14:textId="77777777" w:rsidR="003F0B83" w:rsidRPr="001770EF" w:rsidRDefault="003F0B83" w:rsidP="001770EF">
      <w:pPr>
        <w:pStyle w:val="Prrafodelista"/>
        <w:autoSpaceDE w:val="0"/>
        <w:autoSpaceDN w:val="0"/>
        <w:adjustRightInd w:val="0"/>
        <w:ind w:left="720"/>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Exceso de mortalidad por enfermedades cerebrovasculares</w:t>
      </w:r>
    </w:p>
    <w:p w14:paraId="3F51997B" w14:textId="77777777" w:rsidR="003F0B83" w:rsidRDefault="003F0B83" w:rsidP="003F0B83">
      <w:pPr>
        <w:pStyle w:val="Sinespaciado"/>
        <w:rPr>
          <w:rFonts w:ascii="Arial Negrita" w:hAnsi="Arial Negrita" w:cs="Arial"/>
          <w:b/>
          <w:smallCaps/>
        </w:rPr>
      </w:pPr>
    </w:p>
    <w:p w14:paraId="3879D49B" w14:textId="4529627A" w:rsidR="003F0B83" w:rsidRDefault="003F0B83" w:rsidP="001770EF">
      <w:pPr>
        <w:pStyle w:val="Sinespaciado"/>
        <w:ind w:left="-142"/>
        <w:jc w:val="both"/>
        <w:rPr>
          <w:rFonts w:ascii="Arial" w:hAnsi="Arial" w:cs="Arial"/>
          <w:sz w:val="24"/>
          <w:szCs w:val="24"/>
        </w:rPr>
      </w:pPr>
      <w:r>
        <w:rPr>
          <w:rFonts w:ascii="Arial" w:hAnsi="Arial" w:cs="Arial"/>
          <w:sz w:val="24"/>
          <w:szCs w:val="24"/>
        </w:rPr>
        <w:t xml:space="preserve">Se esperaban </w:t>
      </w:r>
      <w:r w:rsidR="00724406" w:rsidRPr="00724406">
        <w:rPr>
          <w:rFonts w:ascii="Arial" w:hAnsi="Arial" w:cs="Arial"/>
          <w:sz w:val="24"/>
          <w:szCs w:val="24"/>
        </w:rPr>
        <w:t>91</w:t>
      </w:r>
      <w:r w:rsidR="00724406">
        <w:rPr>
          <w:rFonts w:ascii="Arial" w:hAnsi="Arial" w:cs="Arial"/>
          <w:sz w:val="24"/>
          <w:szCs w:val="24"/>
        </w:rPr>
        <w:t xml:space="preserve"> </w:t>
      </w:r>
      <w:r w:rsidR="00724406" w:rsidRPr="00724406">
        <w:rPr>
          <w:rFonts w:ascii="Arial" w:hAnsi="Arial" w:cs="Arial"/>
          <w:sz w:val="24"/>
          <w:szCs w:val="24"/>
        </w:rPr>
        <w:t>556</w:t>
      </w:r>
      <w:r w:rsidR="00724406">
        <w:rPr>
          <w:rFonts w:ascii="Arial" w:hAnsi="Arial" w:cs="Arial"/>
          <w:sz w:val="24"/>
          <w:szCs w:val="24"/>
        </w:rPr>
        <w:t xml:space="preserve"> </w:t>
      </w:r>
      <w:r>
        <w:rPr>
          <w:rFonts w:ascii="Arial" w:hAnsi="Arial" w:cs="Arial"/>
          <w:sz w:val="24"/>
          <w:szCs w:val="24"/>
        </w:rPr>
        <w:t xml:space="preserve">defunciones a causa de enfermedades cerebrovasculares estimadas por canales endémicos y </w:t>
      </w:r>
      <w:r w:rsidR="00724406" w:rsidRPr="00724406">
        <w:rPr>
          <w:rFonts w:ascii="Arial" w:hAnsi="Arial" w:cs="Arial"/>
          <w:sz w:val="24"/>
          <w:szCs w:val="24"/>
        </w:rPr>
        <w:t>87</w:t>
      </w:r>
      <w:r w:rsidR="00724406">
        <w:rPr>
          <w:rFonts w:ascii="Arial" w:hAnsi="Arial" w:cs="Arial"/>
          <w:sz w:val="24"/>
          <w:szCs w:val="24"/>
        </w:rPr>
        <w:t xml:space="preserve"> </w:t>
      </w:r>
      <w:r w:rsidR="00724406" w:rsidRPr="00724406">
        <w:rPr>
          <w:rFonts w:ascii="Arial" w:hAnsi="Arial" w:cs="Arial"/>
          <w:sz w:val="24"/>
          <w:szCs w:val="24"/>
        </w:rPr>
        <w:t>092</w:t>
      </w:r>
      <w:r w:rsidR="00724406">
        <w:rPr>
          <w:rFonts w:ascii="Arial" w:hAnsi="Arial" w:cs="Arial"/>
          <w:sz w:val="24"/>
          <w:szCs w:val="24"/>
        </w:rPr>
        <w:t xml:space="preserve"> </w:t>
      </w:r>
      <w:r>
        <w:rPr>
          <w:rFonts w:ascii="Arial" w:hAnsi="Arial" w:cs="Arial"/>
          <w:sz w:val="24"/>
          <w:szCs w:val="24"/>
        </w:rPr>
        <w:t>por el m</w:t>
      </w:r>
      <w:r w:rsidR="00724406">
        <w:rPr>
          <w:rFonts w:ascii="Arial" w:hAnsi="Arial" w:cs="Arial"/>
          <w:sz w:val="24"/>
          <w:szCs w:val="24"/>
        </w:rPr>
        <w:t xml:space="preserve">odelo cuasi-Poisson: ocurrieron </w:t>
      </w:r>
      <w:r w:rsidR="00724406" w:rsidRPr="00724406">
        <w:rPr>
          <w:rFonts w:ascii="Arial" w:hAnsi="Arial" w:cs="Arial"/>
          <w:sz w:val="24"/>
          <w:szCs w:val="24"/>
        </w:rPr>
        <w:t>91</w:t>
      </w:r>
      <w:r w:rsidR="00724406">
        <w:rPr>
          <w:rFonts w:ascii="Arial" w:hAnsi="Arial" w:cs="Arial"/>
          <w:sz w:val="24"/>
          <w:szCs w:val="24"/>
        </w:rPr>
        <w:t xml:space="preserve"> </w:t>
      </w:r>
      <w:r w:rsidR="00724406" w:rsidRPr="00724406">
        <w:rPr>
          <w:rFonts w:ascii="Arial" w:hAnsi="Arial" w:cs="Arial"/>
          <w:sz w:val="24"/>
          <w:szCs w:val="24"/>
        </w:rPr>
        <w:t>844</w:t>
      </w:r>
      <w:r>
        <w:rPr>
          <w:rFonts w:ascii="Arial" w:hAnsi="Arial" w:cs="Arial"/>
          <w:sz w:val="24"/>
          <w:szCs w:val="24"/>
        </w:rPr>
        <w:t xml:space="preserve">, por lo que el exceso de mortalidad en este apartado fue de </w:t>
      </w:r>
      <w:r w:rsidR="00724406">
        <w:rPr>
          <w:rFonts w:ascii="Arial" w:hAnsi="Arial" w:cs="Arial"/>
          <w:sz w:val="24"/>
          <w:szCs w:val="24"/>
        </w:rPr>
        <w:t>288</w:t>
      </w:r>
      <w:r>
        <w:rPr>
          <w:rFonts w:ascii="Arial" w:hAnsi="Arial" w:cs="Arial"/>
          <w:sz w:val="24"/>
          <w:szCs w:val="24"/>
        </w:rPr>
        <w:t xml:space="preserve"> con base en las estimaciones de canales endémicos y de </w:t>
      </w:r>
      <w:r w:rsidR="00724406" w:rsidRPr="00724406">
        <w:rPr>
          <w:rFonts w:ascii="Arial" w:hAnsi="Arial" w:cs="Arial"/>
          <w:sz w:val="24"/>
          <w:szCs w:val="24"/>
        </w:rPr>
        <w:t>4</w:t>
      </w:r>
      <w:r w:rsidR="00724406">
        <w:rPr>
          <w:rFonts w:ascii="Arial" w:hAnsi="Arial" w:cs="Arial"/>
          <w:sz w:val="24"/>
          <w:szCs w:val="24"/>
        </w:rPr>
        <w:t xml:space="preserve"> </w:t>
      </w:r>
      <w:r w:rsidR="00724406" w:rsidRPr="00724406">
        <w:rPr>
          <w:rFonts w:ascii="Arial" w:hAnsi="Arial" w:cs="Arial"/>
          <w:sz w:val="24"/>
          <w:szCs w:val="24"/>
        </w:rPr>
        <w:t>752</w:t>
      </w:r>
      <w:r w:rsidR="00724406">
        <w:rPr>
          <w:rFonts w:ascii="Arial" w:hAnsi="Arial" w:cs="Arial"/>
          <w:sz w:val="24"/>
          <w:szCs w:val="24"/>
        </w:rPr>
        <w:t xml:space="preserve"> </w:t>
      </w:r>
      <w:r>
        <w:rPr>
          <w:rFonts w:ascii="Arial" w:hAnsi="Arial" w:cs="Arial"/>
          <w:sz w:val="24"/>
          <w:szCs w:val="24"/>
        </w:rPr>
        <w:t xml:space="preserve">mediante el modelo cuasi-Poisson. Lo anterior equivale a </w:t>
      </w:r>
      <w:r w:rsidR="00724406">
        <w:rPr>
          <w:rFonts w:ascii="Arial" w:hAnsi="Arial" w:cs="Arial"/>
          <w:sz w:val="24"/>
          <w:szCs w:val="24"/>
        </w:rPr>
        <w:t>0.31</w:t>
      </w:r>
      <w:r>
        <w:rPr>
          <w:rFonts w:ascii="Arial" w:hAnsi="Arial" w:cs="Arial"/>
          <w:sz w:val="24"/>
          <w:szCs w:val="24"/>
        </w:rPr>
        <w:t xml:space="preserve"> y </w:t>
      </w:r>
      <w:r w:rsidR="0012351C">
        <w:rPr>
          <w:rFonts w:ascii="Arial" w:hAnsi="Arial" w:cs="Arial"/>
          <w:sz w:val="24"/>
          <w:szCs w:val="24"/>
        </w:rPr>
        <w:t xml:space="preserve">         </w:t>
      </w:r>
      <w:r w:rsidR="00724406">
        <w:rPr>
          <w:rFonts w:ascii="Arial" w:hAnsi="Arial" w:cs="Arial"/>
          <w:sz w:val="24"/>
          <w:szCs w:val="24"/>
        </w:rPr>
        <w:t>5.46</w:t>
      </w:r>
      <w:r>
        <w:rPr>
          <w:rFonts w:ascii="Arial" w:hAnsi="Arial" w:cs="Arial"/>
          <w:sz w:val="24"/>
          <w:szCs w:val="24"/>
        </w:rPr>
        <w:t xml:space="preserve"> %, respectivamente.</w:t>
      </w:r>
    </w:p>
    <w:p w14:paraId="34DE1EBE" w14:textId="77777777" w:rsidR="003F0B83" w:rsidRDefault="003F0B83" w:rsidP="003F0B83">
      <w:pPr>
        <w:pStyle w:val="Sinespaciado"/>
        <w:jc w:val="both"/>
        <w:rPr>
          <w:rFonts w:ascii="Arial" w:hAnsi="Arial" w:cs="Arial"/>
          <w:sz w:val="24"/>
          <w:szCs w:val="24"/>
        </w:rPr>
      </w:pPr>
    </w:p>
    <w:p w14:paraId="484E3018" w14:textId="77E6CE7F" w:rsidR="003F0B83" w:rsidRPr="00724406" w:rsidRDefault="003F0B83" w:rsidP="003F0B83">
      <w:pPr>
        <w:pStyle w:val="Textoindependiente"/>
        <w:kinsoku w:val="0"/>
        <w:overflowPunct w:val="0"/>
        <w:ind w:left="0"/>
        <w:jc w:val="center"/>
        <w:rPr>
          <w:rFonts w:cs="Times New Roman"/>
          <w:sz w:val="20"/>
          <w:szCs w:val="20"/>
        </w:rPr>
      </w:pPr>
      <w:r w:rsidRPr="00724406">
        <w:rPr>
          <w:sz w:val="20"/>
          <w:szCs w:val="20"/>
        </w:rPr>
        <w:t xml:space="preserve">Gráfica </w:t>
      </w:r>
      <w:r w:rsidR="00E71D5F" w:rsidRPr="00724406">
        <w:rPr>
          <w:sz w:val="20"/>
          <w:szCs w:val="20"/>
        </w:rPr>
        <w:t>2</w:t>
      </w:r>
      <w:r w:rsidR="00930534" w:rsidRPr="00724406">
        <w:rPr>
          <w:sz w:val="20"/>
          <w:szCs w:val="20"/>
        </w:rPr>
        <w:t>4</w:t>
      </w:r>
    </w:p>
    <w:p w14:paraId="7A97F716" w14:textId="77777777" w:rsidR="003F0B83" w:rsidRPr="00724406" w:rsidRDefault="003F0B83" w:rsidP="003F0B83">
      <w:pPr>
        <w:jc w:val="center"/>
        <w:rPr>
          <w:rFonts w:ascii="Arial Negrita" w:hAnsi="Arial Negrita" w:cs="Arial"/>
          <w:b/>
          <w:bCs/>
          <w:smallCaps/>
          <w:spacing w:val="-4"/>
        </w:rPr>
      </w:pPr>
      <w:r w:rsidRPr="00724406">
        <w:rPr>
          <w:rFonts w:ascii="Arial Negrita" w:hAnsi="Arial Negrita" w:cs="Arial"/>
          <w:b/>
          <w:bCs/>
          <w:smallCaps/>
          <w:spacing w:val="-4"/>
        </w:rPr>
        <w:t>Exceso de mortalidad por enfermedades cerebrovasculares</w:t>
      </w:r>
    </w:p>
    <w:p w14:paraId="32EEF630" w14:textId="77777777" w:rsidR="003F0B83" w:rsidRDefault="003F0B83" w:rsidP="003F0B83">
      <w:pPr>
        <w:pStyle w:val="Sinespaciado"/>
        <w:jc w:val="center"/>
        <w:rPr>
          <w:rFonts w:ascii="Arial" w:hAnsi="Arial" w:cs="Arial"/>
          <w:sz w:val="18"/>
          <w:szCs w:val="18"/>
          <w:lang w:val="es-MX"/>
        </w:rPr>
      </w:pPr>
      <w:r w:rsidRPr="00D87683">
        <w:rPr>
          <w:rFonts w:ascii="Arial" w:hAnsi="Arial" w:cs="Arial"/>
          <w:sz w:val="18"/>
          <w:szCs w:val="18"/>
          <w:lang w:val="es-MX"/>
        </w:rPr>
        <w:t xml:space="preserve"> (Semana epidemiológica 01 de 2020 a la 25 de </w:t>
      </w:r>
      <w:r w:rsidRPr="00724406">
        <w:rPr>
          <w:rFonts w:ascii="Arial" w:hAnsi="Arial" w:cs="Arial"/>
          <w:sz w:val="18"/>
          <w:szCs w:val="18"/>
          <w:lang w:val="es-MX"/>
        </w:rPr>
        <w:t>2022</w:t>
      </w:r>
      <w:r w:rsidRPr="00724406">
        <w:rPr>
          <w:rFonts w:ascii="Arial" w:hAnsi="Arial" w:cs="Arial"/>
          <w:sz w:val="18"/>
          <w:szCs w:val="18"/>
          <w:vertAlign w:val="superscript"/>
          <w:lang w:val="es-MX"/>
        </w:rPr>
        <w:t>P</w:t>
      </w:r>
      <w:r w:rsidRPr="00724406">
        <w:rPr>
          <w:rFonts w:ascii="Arial" w:hAnsi="Arial" w:cs="Arial"/>
          <w:sz w:val="18"/>
          <w:szCs w:val="18"/>
          <w:lang w:val="es-MX"/>
        </w:rPr>
        <w:t>)</w:t>
      </w:r>
    </w:p>
    <w:p w14:paraId="14675832" w14:textId="204534E6" w:rsidR="003F0B83" w:rsidRDefault="00DC6D83" w:rsidP="003F0B83">
      <w:pPr>
        <w:pStyle w:val="Sinespaciado"/>
        <w:jc w:val="center"/>
        <w:rPr>
          <w:rFonts w:ascii="Arial" w:hAnsi="Arial" w:cs="Arial"/>
          <w:sz w:val="18"/>
          <w:szCs w:val="18"/>
        </w:rPr>
      </w:pPr>
      <w:r>
        <w:rPr>
          <w:noProof/>
          <w:lang w:val="es-MX" w:eastAsia="es-MX"/>
        </w:rPr>
        <w:drawing>
          <wp:inline distT="0" distB="0" distL="0" distR="0" wp14:anchorId="098497DE" wp14:editId="603DC8CD">
            <wp:extent cx="6267450" cy="2238375"/>
            <wp:effectExtent l="0" t="0" r="0" b="0"/>
            <wp:docPr id="68" name="Gráfico 68">
              <a:extLst xmlns:a="http://schemas.openxmlformats.org/drawingml/2006/main">
                <a:ext uri="{FF2B5EF4-FFF2-40B4-BE49-F238E27FC236}">
                  <a16:creationId xmlns:a16="http://schemas.microsoft.com/office/drawing/2014/main" id="{3245AE48-3B4E-436D-92F3-050D3E1D17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C210FC3" w14:textId="77777777" w:rsidR="0012351C" w:rsidRDefault="0012351C" w:rsidP="001770EF">
      <w:pPr>
        <w:pStyle w:val="Prrafodelista"/>
        <w:rPr>
          <w:rFonts w:ascii="Arial" w:eastAsia="Times New Roman" w:hAnsi="Arial" w:cs="Arial"/>
          <w:b/>
          <w:sz w:val="24"/>
          <w:szCs w:val="24"/>
          <w:lang w:eastAsia="es-ES"/>
        </w:rPr>
      </w:pPr>
      <w:r w:rsidRPr="00724406">
        <w:rPr>
          <w:rFonts w:ascii="Arial" w:hAnsi="Arial" w:cs="Arial"/>
          <w:sz w:val="16"/>
          <w:szCs w:val="16"/>
        </w:rPr>
        <w:t>P: Información preliminar</w:t>
      </w:r>
    </w:p>
    <w:p w14:paraId="2BE36713" w14:textId="59A53DBD" w:rsidR="0012351C" w:rsidRDefault="003F0B83" w:rsidP="003F0B83">
      <w:pPr>
        <w:pStyle w:val="Sinespaciado"/>
        <w:rPr>
          <w:rFonts w:ascii="Arial" w:hAnsi="Arial" w:cs="Arial"/>
          <w:sz w:val="16"/>
          <w:szCs w:val="16"/>
        </w:rPr>
      </w:pPr>
      <w:r>
        <w:rPr>
          <w:rFonts w:ascii="Arial" w:hAnsi="Arial" w:cs="Arial"/>
          <w:sz w:val="16"/>
          <w:szCs w:val="16"/>
        </w:rPr>
        <w:t xml:space="preserve">Fuente: </w:t>
      </w:r>
      <w:r w:rsidR="00200F0E">
        <w:rPr>
          <w:rFonts w:ascii="Arial" w:hAnsi="Arial" w:cs="Arial"/>
          <w:sz w:val="16"/>
          <w:szCs w:val="16"/>
        </w:rPr>
        <w:t xml:space="preserve">INEGI. </w:t>
      </w:r>
      <w:r>
        <w:rPr>
          <w:rFonts w:ascii="Arial" w:hAnsi="Arial" w:cs="Arial"/>
          <w:sz w:val="16"/>
          <w:szCs w:val="16"/>
        </w:rPr>
        <w:t xml:space="preserve">Estadísticas de Defunciones </w:t>
      </w:r>
      <w:r w:rsidRPr="00724406">
        <w:rPr>
          <w:rFonts w:ascii="Arial" w:hAnsi="Arial" w:cs="Arial"/>
          <w:sz w:val="16"/>
          <w:szCs w:val="16"/>
        </w:rPr>
        <w:t>Registradas, 2020-2021, enero-junio 2022</w:t>
      </w:r>
      <w:r w:rsidRPr="00724406">
        <w:rPr>
          <w:rFonts w:ascii="Arial" w:hAnsi="Arial" w:cs="Arial"/>
          <w:sz w:val="16"/>
          <w:szCs w:val="16"/>
          <w:vertAlign w:val="superscript"/>
        </w:rPr>
        <w:t>P</w:t>
      </w:r>
    </w:p>
    <w:p w14:paraId="70FA9795" w14:textId="77777777" w:rsidR="0012351C" w:rsidRPr="00724406" w:rsidRDefault="0012351C" w:rsidP="003F0B83">
      <w:pPr>
        <w:pStyle w:val="Sinespaciado"/>
        <w:rPr>
          <w:rFonts w:ascii="Arial" w:hAnsi="Arial" w:cs="Arial"/>
          <w:sz w:val="16"/>
          <w:szCs w:val="16"/>
        </w:rPr>
      </w:pPr>
    </w:p>
    <w:p w14:paraId="7ADC07E5" w14:textId="548C9DBA" w:rsidR="00215EE5" w:rsidRPr="00A52C76" w:rsidRDefault="00215EE5" w:rsidP="00A52C76">
      <w:pPr>
        <w:pStyle w:val="Sinespaciado"/>
        <w:rPr>
          <w:rFonts w:eastAsia="Times New Roman"/>
          <w:b/>
          <w:sz w:val="24"/>
          <w:szCs w:val="24"/>
          <w:lang w:eastAsia="es-ES"/>
        </w:rPr>
      </w:pPr>
    </w:p>
    <w:p w14:paraId="62ED9270" w14:textId="01B0E8B5" w:rsidR="004E4C62" w:rsidRPr="001770EF" w:rsidRDefault="004E4C62" w:rsidP="00437CD1">
      <w:pPr>
        <w:spacing w:after="240"/>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Defunciones por agresiones (homicidios)</w:t>
      </w:r>
    </w:p>
    <w:p w14:paraId="4F17BD4F" w14:textId="6ECB2257" w:rsidR="004E4C62" w:rsidRDefault="00200F0E" w:rsidP="001770EF">
      <w:pPr>
        <w:widowControl/>
        <w:spacing w:after="240"/>
        <w:ind w:left="-142"/>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E</w:t>
      </w:r>
      <w:r w:rsidRPr="00636DB4">
        <w:rPr>
          <w:rFonts w:ascii="Arial" w:eastAsia="Times New Roman" w:hAnsi="Arial" w:cs="Arial"/>
          <w:spacing w:val="-4"/>
          <w:sz w:val="24"/>
          <w:szCs w:val="24"/>
          <w:lang w:eastAsia="es-ES"/>
        </w:rPr>
        <w:t xml:space="preserve">n </w:t>
      </w:r>
      <w:r>
        <w:rPr>
          <w:rFonts w:ascii="Arial" w:eastAsia="Times New Roman" w:hAnsi="Arial" w:cs="Arial"/>
          <w:spacing w:val="-4"/>
          <w:sz w:val="24"/>
          <w:szCs w:val="24"/>
          <w:lang w:eastAsia="es-ES"/>
        </w:rPr>
        <w:fldChar w:fldCharType="begin"/>
      </w:r>
      <w:r>
        <w:rPr>
          <w:rFonts w:ascii="Arial" w:eastAsia="Times New Roman" w:hAnsi="Arial" w:cs="Arial"/>
          <w:spacing w:val="-4"/>
          <w:sz w:val="24"/>
          <w:szCs w:val="24"/>
          <w:lang w:eastAsia="es-ES"/>
        </w:rPr>
        <w:instrText xml:space="preserve"> MERGEFIELD Año </w:instrText>
      </w:r>
      <w:r>
        <w:rPr>
          <w:rFonts w:ascii="Arial" w:eastAsia="Times New Roman" w:hAnsi="Arial" w:cs="Arial"/>
          <w:spacing w:val="-4"/>
          <w:sz w:val="24"/>
          <w:szCs w:val="24"/>
          <w:lang w:eastAsia="es-ES"/>
        </w:rPr>
        <w:fldChar w:fldCharType="separate"/>
      </w:r>
      <w:r w:rsidRPr="00DC0DFC">
        <w:rPr>
          <w:rFonts w:ascii="Arial" w:eastAsia="Times New Roman" w:hAnsi="Arial" w:cs="Arial"/>
          <w:noProof/>
          <w:spacing w:val="-4"/>
          <w:sz w:val="24"/>
          <w:szCs w:val="24"/>
          <w:lang w:eastAsia="es-ES"/>
        </w:rPr>
        <w:t>2022</w:t>
      </w:r>
      <w:r>
        <w:rPr>
          <w:rFonts w:ascii="Arial" w:eastAsia="Times New Roman" w:hAnsi="Arial" w:cs="Arial"/>
          <w:spacing w:val="-4"/>
          <w:sz w:val="24"/>
          <w:szCs w:val="24"/>
          <w:lang w:eastAsia="es-ES"/>
        </w:rPr>
        <w:fldChar w:fldCharType="end"/>
      </w:r>
      <w:r>
        <w:rPr>
          <w:rFonts w:ascii="Arial" w:eastAsia="Times New Roman" w:hAnsi="Arial" w:cs="Arial"/>
          <w:spacing w:val="-4"/>
          <w:sz w:val="24"/>
          <w:szCs w:val="24"/>
          <w:lang w:eastAsia="es-ES"/>
        </w:rPr>
        <w:t xml:space="preserve">, las </w:t>
      </w:r>
      <w:r w:rsidR="004E4C62" w:rsidRPr="00636DB4">
        <w:rPr>
          <w:rFonts w:ascii="Arial" w:eastAsia="Times New Roman" w:hAnsi="Arial" w:cs="Arial"/>
          <w:spacing w:val="-4"/>
          <w:sz w:val="24"/>
          <w:szCs w:val="24"/>
          <w:lang w:eastAsia="es-ES"/>
        </w:rPr>
        <w:t>defunciones ocurridas por esta causa</w:t>
      </w:r>
      <w:r>
        <w:rPr>
          <w:rFonts w:ascii="Arial" w:eastAsia="Times New Roman" w:hAnsi="Arial" w:cs="Arial"/>
          <w:spacing w:val="-4"/>
          <w:sz w:val="24"/>
          <w:szCs w:val="24"/>
          <w:lang w:eastAsia="es-ES"/>
        </w:rPr>
        <w:t xml:space="preserve"> presentaron </w:t>
      </w:r>
      <w:r w:rsidR="004E4C62">
        <w:rPr>
          <w:rFonts w:ascii="Arial" w:eastAsia="Times New Roman" w:hAnsi="Arial" w:cs="Arial"/>
          <w:spacing w:val="-4"/>
          <w:sz w:val="24"/>
          <w:szCs w:val="24"/>
          <w:lang w:eastAsia="es-ES"/>
        </w:rPr>
        <w:t xml:space="preserve">un ligero descenso respecto </w:t>
      </w:r>
      <w:r w:rsidR="004E4C62" w:rsidRPr="00094AA8">
        <w:rPr>
          <w:rFonts w:ascii="Arial" w:eastAsia="Times New Roman" w:hAnsi="Arial" w:cs="Arial"/>
          <w:spacing w:val="-4"/>
          <w:sz w:val="24"/>
          <w:szCs w:val="24"/>
          <w:lang w:eastAsia="es-ES"/>
        </w:rPr>
        <w:t>a 20</w:t>
      </w:r>
      <w:r w:rsidR="00670B15" w:rsidRPr="00094AA8">
        <w:rPr>
          <w:rFonts w:ascii="Arial" w:eastAsia="Times New Roman" w:hAnsi="Arial" w:cs="Arial"/>
          <w:spacing w:val="-4"/>
          <w:sz w:val="24"/>
          <w:szCs w:val="24"/>
          <w:lang w:eastAsia="es-ES"/>
        </w:rPr>
        <w:t>20</w:t>
      </w:r>
      <w:r w:rsidR="004E4C62">
        <w:rPr>
          <w:rFonts w:ascii="Arial" w:eastAsia="Times New Roman" w:hAnsi="Arial" w:cs="Arial"/>
          <w:spacing w:val="-4"/>
          <w:sz w:val="24"/>
          <w:szCs w:val="24"/>
          <w:lang w:eastAsia="es-ES"/>
        </w:rPr>
        <w:t xml:space="preserve"> y</w:t>
      </w:r>
      <w:r w:rsidR="00D744CB">
        <w:rPr>
          <w:rFonts w:ascii="Arial" w:eastAsia="Times New Roman" w:hAnsi="Arial" w:cs="Arial"/>
          <w:spacing w:val="-4"/>
          <w:sz w:val="24"/>
          <w:szCs w:val="24"/>
          <w:lang w:eastAsia="es-ES"/>
        </w:rPr>
        <w:t xml:space="preserve"> </w:t>
      </w:r>
      <w:r w:rsidR="00D744CB">
        <w:rPr>
          <w:rFonts w:ascii="Arial" w:eastAsia="Times New Roman" w:hAnsi="Arial" w:cs="Arial"/>
          <w:spacing w:val="-4"/>
          <w:sz w:val="24"/>
          <w:szCs w:val="24"/>
          <w:lang w:eastAsia="es-ES"/>
        </w:rPr>
        <w:fldChar w:fldCharType="begin"/>
      </w:r>
      <w:r w:rsidR="00D744CB">
        <w:rPr>
          <w:rFonts w:ascii="Arial" w:eastAsia="Times New Roman" w:hAnsi="Arial" w:cs="Arial"/>
          <w:spacing w:val="-4"/>
          <w:sz w:val="24"/>
          <w:szCs w:val="24"/>
          <w:lang w:eastAsia="es-ES"/>
        </w:rPr>
        <w:instrText xml:space="preserve"> MERGEFIELD Año4 </w:instrText>
      </w:r>
      <w:r w:rsidR="00D744CB">
        <w:rPr>
          <w:rFonts w:ascii="Arial" w:eastAsia="Times New Roman" w:hAnsi="Arial" w:cs="Arial"/>
          <w:spacing w:val="-4"/>
          <w:sz w:val="24"/>
          <w:szCs w:val="24"/>
          <w:lang w:eastAsia="es-ES"/>
        </w:rPr>
        <w:fldChar w:fldCharType="separate"/>
      </w:r>
      <w:r w:rsidR="007205EF" w:rsidRPr="00DC0DFC">
        <w:rPr>
          <w:rFonts w:ascii="Arial" w:eastAsia="Times New Roman" w:hAnsi="Arial" w:cs="Arial"/>
          <w:noProof/>
          <w:spacing w:val="-4"/>
          <w:sz w:val="24"/>
          <w:szCs w:val="24"/>
          <w:lang w:eastAsia="es-ES"/>
        </w:rPr>
        <w:t>2021</w:t>
      </w:r>
      <w:r w:rsidR="00D744CB">
        <w:rPr>
          <w:rFonts w:ascii="Arial" w:eastAsia="Times New Roman" w:hAnsi="Arial" w:cs="Arial"/>
          <w:spacing w:val="-4"/>
          <w:sz w:val="24"/>
          <w:szCs w:val="24"/>
          <w:lang w:eastAsia="es-ES"/>
        </w:rPr>
        <w:fldChar w:fldCharType="end"/>
      </w:r>
      <w:r w:rsidR="004E4C62">
        <w:rPr>
          <w:rFonts w:ascii="Arial" w:eastAsia="Times New Roman" w:hAnsi="Arial" w:cs="Arial"/>
          <w:spacing w:val="-4"/>
          <w:sz w:val="24"/>
          <w:szCs w:val="24"/>
          <w:lang w:eastAsia="es-ES"/>
        </w:rPr>
        <w:t>.</w:t>
      </w:r>
    </w:p>
    <w:p w14:paraId="5042EBBD" w14:textId="5AF0924A" w:rsidR="00392163" w:rsidRPr="00570626" w:rsidRDefault="00392163" w:rsidP="00AD5B47">
      <w:pPr>
        <w:pStyle w:val="Textoindependiente"/>
        <w:keepNext/>
        <w:widowControl/>
        <w:kinsoku w:val="0"/>
        <w:overflowPunct w:val="0"/>
        <w:ind w:left="0"/>
        <w:jc w:val="center"/>
        <w:rPr>
          <w:sz w:val="20"/>
          <w:szCs w:val="20"/>
        </w:rPr>
      </w:pPr>
      <w:r w:rsidRPr="00570626">
        <w:rPr>
          <w:sz w:val="20"/>
          <w:szCs w:val="20"/>
        </w:rPr>
        <w:t xml:space="preserve">Gráfica </w:t>
      </w:r>
      <w:r w:rsidR="00A5794C">
        <w:rPr>
          <w:sz w:val="20"/>
          <w:szCs w:val="20"/>
        </w:rPr>
        <w:t>25</w:t>
      </w:r>
    </w:p>
    <w:p w14:paraId="43205561" w14:textId="7DEE3CBF" w:rsidR="004E4C62" w:rsidRPr="00994DCC" w:rsidRDefault="004E4C62" w:rsidP="00AD5B47">
      <w:pPr>
        <w:keepNext/>
        <w:widowControl/>
        <w:spacing w:after="240"/>
        <w:jc w:val="center"/>
        <w:rPr>
          <w:rFonts w:ascii="Arial" w:eastAsia="Times New Roman" w:hAnsi="Arial" w:cs="Arial"/>
          <w:b/>
          <w:spacing w:val="-4"/>
          <w:lang w:eastAsia="es-ES"/>
        </w:rPr>
      </w:pPr>
      <w:r w:rsidRPr="008E1461">
        <w:rPr>
          <w:rFonts w:ascii="Arial" w:eastAsia="Times New Roman" w:hAnsi="Arial" w:cs="Arial"/>
          <w:b/>
          <w:smallCaps/>
          <w:szCs w:val="24"/>
          <w:lang w:eastAsia="es-ES"/>
        </w:rPr>
        <w:t>Tasas de defunciones por agresiones (homicidios) por cada 10</w:t>
      </w:r>
      <w:r w:rsid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6472C0" w:rsidRPr="001770EF">
        <w:rPr>
          <w:rFonts w:ascii="Arial" w:eastAsia="Times New Roman" w:hAnsi="Arial" w:cs="Arial"/>
          <w:b/>
          <w:smallCaps/>
          <w:szCs w:val="24"/>
          <w:vertAlign w:val="superscript"/>
          <w:lang w:eastAsia="es-ES"/>
        </w:rPr>
        <w:t>1</w:t>
      </w:r>
      <w:r w:rsidR="003F3ADE">
        <w:rPr>
          <w:rFonts w:ascii="Arial" w:eastAsia="Times New Roman" w:hAnsi="Arial" w:cs="Arial"/>
          <w:b/>
          <w:spacing w:val="-4"/>
          <w:vertAlign w:val="superscript"/>
          <w:lang w:eastAsia="es-ES"/>
        </w:rPr>
        <w:br/>
      </w:r>
      <w:r w:rsidR="00A52C76">
        <w:rPr>
          <w:rFonts w:ascii="Arial" w:eastAsia="Times New Roman" w:hAnsi="Arial" w:cs="Arial"/>
          <w:bCs/>
          <w:spacing w:val="-4"/>
          <w:sz w:val="18"/>
          <w:szCs w:val="18"/>
          <w:lang w:eastAsia="es-ES"/>
        </w:rPr>
        <w:t>(E</w:t>
      </w:r>
      <w:r w:rsidR="006D15EB" w:rsidRPr="002B625A">
        <w:rPr>
          <w:rFonts w:ascii="Arial" w:eastAsia="Times New Roman" w:hAnsi="Arial" w:cs="Arial"/>
          <w:bCs/>
          <w:spacing w:val="-4"/>
          <w:sz w:val="18"/>
          <w:szCs w:val="18"/>
          <w:lang w:eastAsia="es-ES"/>
        </w:rPr>
        <w:t xml:space="preserve">nero-junio </w:t>
      </w:r>
      <w:r w:rsidR="00A52C76">
        <w:rPr>
          <w:rFonts w:ascii="Arial" w:eastAsia="Times New Roman" w:hAnsi="Arial" w:cs="Arial"/>
          <w:bCs/>
          <w:spacing w:val="-4"/>
          <w:sz w:val="18"/>
          <w:szCs w:val="18"/>
          <w:lang w:eastAsia="es-ES"/>
        </w:rPr>
        <w:t>de</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A52C76">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6D15EB">
        <w:rPr>
          <w:rFonts w:ascii="Arial" w:eastAsia="Times New Roman" w:hAnsi="Arial" w:cs="Arial"/>
          <w:bCs/>
          <w:spacing w:val="-4"/>
          <w:sz w:val="18"/>
          <w:szCs w:val="18"/>
          <w:lang w:eastAsia="es-ES"/>
        </w:rPr>
        <w:fldChar w:fldCharType="end"/>
      </w:r>
      <w:r w:rsidR="006D15EB">
        <w:rPr>
          <w:rFonts w:ascii="Arial" w:eastAsia="Times New Roman" w:hAnsi="Arial" w:cs="Arial"/>
          <w:bCs/>
          <w:spacing w:val="-4"/>
          <w:sz w:val="18"/>
          <w:szCs w:val="18"/>
          <w:vertAlign w:val="superscript"/>
          <w:lang w:eastAsia="es-ES"/>
        </w:rPr>
        <w:t>P</w:t>
      </w:r>
      <w:r w:rsidR="006D15EB" w:rsidRPr="002B625A">
        <w:rPr>
          <w:rFonts w:ascii="Arial" w:eastAsia="Times New Roman" w:hAnsi="Arial" w:cs="Arial"/>
          <w:bCs/>
          <w:spacing w:val="-4"/>
          <w:sz w:val="18"/>
          <w:szCs w:val="18"/>
          <w:lang w:eastAsia="es-ES"/>
        </w:rPr>
        <w:t xml:space="preserve"> y cierre de año </w:t>
      </w:r>
      <w:r w:rsidR="00A52C76">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A52C76">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Año4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6D15EB">
        <w:rPr>
          <w:rFonts w:ascii="Arial" w:eastAsia="Times New Roman" w:hAnsi="Arial" w:cs="Arial"/>
          <w:bCs/>
          <w:spacing w:val="-4"/>
          <w:sz w:val="18"/>
          <w:szCs w:val="18"/>
          <w:lang w:eastAsia="es-ES"/>
        </w:rPr>
        <w:fldChar w:fldCharType="end"/>
      </w:r>
      <w:r w:rsidR="006D15EB" w:rsidRPr="002B625A">
        <w:rPr>
          <w:rFonts w:ascii="Arial" w:eastAsia="Times New Roman" w:hAnsi="Arial" w:cs="Arial"/>
          <w:bCs/>
          <w:spacing w:val="-4"/>
          <w:sz w:val="18"/>
          <w:szCs w:val="18"/>
          <w:lang w:eastAsia="es-ES"/>
        </w:rPr>
        <w:t>)</w:t>
      </w:r>
    </w:p>
    <w:p w14:paraId="4A783FA8" w14:textId="4E28F202" w:rsidR="004E4C62" w:rsidRDefault="00094AA8" w:rsidP="00535049">
      <w:pPr>
        <w:keepNext/>
        <w:widowControl/>
        <w:jc w:val="both"/>
        <w:rPr>
          <w:rFonts w:ascii="Arial" w:eastAsia="Times New Roman" w:hAnsi="Arial" w:cs="Arial"/>
          <w:b/>
          <w:szCs w:val="24"/>
          <w:lang w:eastAsia="es-ES"/>
        </w:rPr>
      </w:pPr>
      <w:r>
        <w:rPr>
          <w:noProof/>
          <w:lang w:eastAsia="es-MX"/>
        </w:rPr>
        <w:drawing>
          <wp:inline distT="0" distB="0" distL="0" distR="0" wp14:anchorId="13D90D92" wp14:editId="306D57F2">
            <wp:extent cx="6123940" cy="1684020"/>
            <wp:effectExtent l="0" t="0" r="0" b="0"/>
            <wp:docPr id="89" name="Gráfico 89">
              <a:extLst xmlns:a="http://schemas.openxmlformats.org/drawingml/2006/main">
                <a:ext uri="{FF2B5EF4-FFF2-40B4-BE49-F238E27FC236}">
                  <a16:creationId xmlns:a16="http://schemas.microsoft.com/office/drawing/2014/main" id="{E65A5F15-9E25-4263-B3BA-D74B317A6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0DA0D8C" w14:textId="23B3FAD7" w:rsidR="006472C0" w:rsidRPr="001770EF" w:rsidRDefault="006472C0" w:rsidP="001770EF">
      <w:pPr>
        <w:pStyle w:val="Prrafodelista"/>
        <w:keepNext/>
        <w:widowControl/>
        <w:ind w:left="720" w:hanging="578"/>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192311">
        <w:rPr>
          <w:rFonts w:ascii="Arial" w:hAnsi="Arial" w:cs="Arial"/>
          <w:sz w:val="16"/>
          <w:szCs w:val="16"/>
        </w:rPr>
        <w:t>El</w:t>
      </w:r>
      <w:proofErr w:type="gramEnd"/>
      <w:r w:rsidRPr="00192311">
        <w:rPr>
          <w:rFonts w:ascii="Arial" w:hAnsi="Arial" w:cs="Arial"/>
          <w:sz w:val="16"/>
          <w:szCs w:val="16"/>
        </w:rPr>
        <w:t xml:space="preserve"> denominador para el cálculo de la tasa para el periodo 2013-2019 corresponde a las proyecciones de población 2016-2050 del CONAPO y a la Conciliación Demográfica de México, 1950-2015. El denominador de los años 2020-</w:t>
      </w:r>
      <w:r w:rsidRPr="00192311">
        <w:rPr>
          <w:rFonts w:ascii="Arial" w:hAnsi="Arial" w:cs="Arial"/>
          <w:sz w:val="16"/>
          <w:szCs w:val="16"/>
        </w:rPr>
        <w:fldChar w:fldCharType="begin"/>
      </w:r>
      <w:r w:rsidRPr="00192311">
        <w:rPr>
          <w:rFonts w:ascii="Arial" w:hAnsi="Arial" w:cs="Arial"/>
          <w:sz w:val="16"/>
          <w:szCs w:val="16"/>
        </w:rPr>
        <w:instrText xml:space="preserve"> MERGEFIELD Año </w:instrText>
      </w:r>
      <w:r w:rsidRPr="00192311">
        <w:rPr>
          <w:rFonts w:ascii="Arial" w:hAnsi="Arial" w:cs="Arial"/>
          <w:sz w:val="16"/>
          <w:szCs w:val="16"/>
        </w:rPr>
        <w:fldChar w:fldCharType="separate"/>
      </w:r>
      <w:r w:rsidRPr="00192311">
        <w:rPr>
          <w:rFonts w:ascii="Arial" w:hAnsi="Arial" w:cs="Arial"/>
          <w:noProof/>
          <w:sz w:val="16"/>
          <w:szCs w:val="16"/>
        </w:rPr>
        <w:t>2022</w:t>
      </w:r>
      <w:r w:rsidRPr="00192311">
        <w:rPr>
          <w:rFonts w:ascii="Arial" w:hAnsi="Arial" w:cs="Arial"/>
          <w:sz w:val="16"/>
          <w:szCs w:val="16"/>
        </w:rPr>
        <w:fldChar w:fldCharType="end"/>
      </w:r>
      <w:r w:rsidRPr="00192311">
        <w:rPr>
          <w:rFonts w:ascii="Arial" w:hAnsi="Arial" w:cs="Arial"/>
          <w:sz w:val="16"/>
          <w:szCs w:val="16"/>
        </w:rPr>
        <w:t xml:space="preserve"> corresponde a la estimación de población que elabora el INEGI con base en el Marco de Muestreo de Viviendas.</w:t>
      </w:r>
    </w:p>
    <w:p w14:paraId="1611B94A" w14:textId="379D6EA9" w:rsidR="002B47B0" w:rsidRPr="007C4244" w:rsidRDefault="002B47B0" w:rsidP="0057187A">
      <w:pPr>
        <w:pStyle w:val="Prrafodelista"/>
        <w:keepNext/>
        <w:widowControl/>
        <w:ind w:left="142"/>
        <w:jc w:val="both"/>
        <w:rPr>
          <w:rFonts w:ascii="Arial" w:hAnsi="Arial" w:cs="Arial"/>
          <w:bCs/>
          <w:sz w:val="16"/>
          <w:szCs w:val="16"/>
        </w:rPr>
      </w:pPr>
      <w:r>
        <w:rPr>
          <w:rFonts w:ascii="Arial" w:hAnsi="Arial" w:cs="Arial"/>
          <w:bCs/>
          <w:sz w:val="16"/>
          <w:szCs w:val="16"/>
        </w:rPr>
        <w:t>P:</w:t>
      </w:r>
      <w:r w:rsidR="00A52C76">
        <w:rPr>
          <w:rFonts w:ascii="Arial" w:hAnsi="Arial" w:cs="Arial"/>
          <w:bCs/>
          <w:sz w:val="16"/>
          <w:szCs w:val="16"/>
        </w:rPr>
        <w:tab/>
      </w:r>
      <w:r w:rsidRPr="007C4244">
        <w:rPr>
          <w:rFonts w:ascii="Arial" w:hAnsi="Arial" w:cs="Arial"/>
          <w:bCs/>
          <w:sz w:val="16"/>
          <w:szCs w:val="16"/>
        </w:rPr>
        <w:t xml:space="preserve"> Información preliminar</w:t>
      </w:r>
    </w:p>
    <w:p w14:paraId="40FE0F78" w14:textId="1342E278" w:rsidR="002B47B0" w:rsidRDefault="002B47B0" w:rsidP="0057187A">
      <w:pPr>
        <w:pStyle w:val="Prrafodelista"/>
        <w:widowControl/>
        <w:ind w:left="142"/>
        <w:jc w:val="both"/>
        <w:rPr>
          <w:rFonts w:ascii="Arial" w:hAnsi="Arial" w:cs="Arial"/>
          <w:bCs/>
          <w:sz w:val="16"/>
          <w:szCs w:val="16"/>
          <w:vertAlign w:val="superscript"/>
        </w:rPr>
      </w:pPr>
      <w:r w:rsidRPr="00570626">
        <w:rPr>
          <w:rFonts w:ascii="Arial" w:hAnsi="Arial" w:cs="Arial"/>
          <w:bCs/>
          <w:sz w:val="16"/>
          <w:szCs w:val="16"/>
        </w:rPr>
        <w:t>Fuente:</w:t>
      </w:r>
      <w:r w:rsidR="00A52C76">
        <w:rPr>
          <w:rFonts w:ascii="Arial" w:hAnsi="Arial" w:cs="Arial"/>
          <w:bCs/>
          <w:sz w:val="16"/>
          <w:szCs w:val="16"/>
        </w:rPr>
        <w:tab/>
      </w:r>
      <w:r>
        <w:rPr>
          <w:rFonts w:ascii="Arial" w:hAnsi="Arial" w:cs="Arial"/>
          <w:bCs/>
          <w:sz w:val="16"/>
          <w:szCs w:val="16"/>
        </w:rPr>
        <w:t xml:space="preserve"> </w:t>
      </w:r>
      <w:r w:rsidR="00200F0E">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A52C76">
        <w:rPr>
          <w:rFonts w:ascii="Arial" w:hAnsi="Arial" w:cs="Arial"/>
          <w:bCs/>
          <w:sz w:val="16"/>
          <w:szCs w:val="16"/>
        </w:rPr>
        <w:t>, de</w:t>
      </w:r>
      <w:r w:rsidRPr="00CD5108">
        <w:rPr>
          <w:rFonts w:ascii="Arial" w:hAnsi="Arial" w:cs="Arial"/>
          <w:bCs/>
          <w:sz w:val="16"/>
          <w:szCs w:val="16"/>
        </w:rPr>
        <w:t xml:space="preserve"> </w:t>
      </w:r>
      <w:r w:rsidR="00FC0565">
        <w:rPr>
          <w:rFonts w:ascii="Arial" w:hAnsi="Arial" w:cs="Arial"/>
          <w:bCs/>
          <w:sz w:val="16"/>
          <w:szCs w:val="16"/>
        </w:rPr>
        <w:fldChar w:fldCharType="begin"/>
      </w:r>
      <w:r w:rsidR="00FC0565">
        <w:rPr>
          <w:rFonts w:ascii="Arial" w:hAnsi="Arial" w:cs="Arial"/>
          <w:bCs/>
          <w:sz w:val="16"/>
          <w:szCs w:val="16"/>
        </w:rPr>
        <w:instrText xml:space="preserve"> MERGEFIELD Año2 </w:instrText>
      </w:r>
      <w:r w:rsidR="00FC0565">
        <w:rPr>
          <w:rFonts w:ascii="Arial" w:hAnsi="Arial" w:cs="Arial"/>
          <w:bCs/>
          <w:sz w:val="16"/>
          <w:szCs w:val="16"/>
        </w:rPr>
        <w:fldChar w:fldCharType="separate"/>
      </w:r>
      <w:r w:rsidR="007205EF" w:rsidRPr="00DC0DFC">
        <w:rPr>
          <w:rFonts w:ascii="Arial" w:hAnsi="Arial" w:cs="Arial"/>
          <w:bCs/>
          <w:noProof/>
          <w:sz w:val="16"/>
          <w:szCs w:val="16"/>
        </w:rPr>
        <w:t>2013</w:t>
      </w:r>
      <w:r w:rsidR="00FC0565">
        <w:rPr>
          <w:rFonts w:ascii="Arial" w:hAnsi="Arial" w:cs="Arial"/>
          <w:bCs/>
          <w:sz w:val="16"/>
          <w:szCs w:val="16"/>
        </w:rPr>
        <w:fldChar w:fldCharType="end"/>
      </w:r>
      <w:r>
        <w:rPr>
          <w:rFonts w:ascii="Arial" w:hAnsi="Arial" w:cs="Arial"/>
          <w:bCs/>
          <w:sz w:val="16"/>
          <w:szCs w:val="16"/>
        </w:rPr>
        <w:t xml:space="preserve"> a </w:t>
      </w:r>
      <w:r w:rsidR="00FC0565">
        <w:rPr>
          <w:rFonts w:ascii="Arial" w:hAnsi="Arial" w:cs="Arial"/>
          <w:bCs/>
          <w:sz w:val="16"/>
          <w:szCs w:val="16"/>
        </w:rPr>
        <w:fldChar w:fldCharType="begin"/>
      </w:r>
      <w:r w:rsidR="00FC0565">
        <w:rPr>
          <w:rFonts w:ascii="Arial" w:hAnsi="Arial" w:cs="Arial"/>
          <w:bCs/>
          <w:sz w:val="16"/>
          <w:szCs w:val="16"/>
        </w:rPr>
        <w:instrText xml:space="preserve"> MERGEFIELD Año </w:instrText>
      </w:r>
      <w:r w:rsidR="00FC0565">
        <w:rPr>
          <w:rFonts w:ascii="Arial" w:hAnsi="Arial" w:cs="Arial"/>
          <w:bCs/>
          <w:sz w:val="16"/>
          <w:szCs w:val="16"/>
        </w:rPr>
        <w:fldChar w:fldCharType="separate"/>
      </w:r>
      <w:r w:rsidR="007205EF" w:rsidRPr="00DC0DFC">
        <w:rPr>
          <w:rFonts w:ascii="Arial" w:hAnsi="Arial" w:cs="Arial"/>
          <w:bCs/>
          <w:noProof/>
          <w:sz w:val="16"/>
          <w:szCs w:val="16"/>
        </w:rPr>
        <w:t>2022</w:t>
      </w:r>
      <w:r w:rsidR="00FC0565">
        <w:rPr>
          <w:rFonts w:ascii="Arial" w:hAnsi="Arial" w:cs="Arial"/>
          <w:bCs/>
          <w:sz w:val="16"/>
          <w:szCs w:val="16"/>
        </w:rPr>
        <w:fldChar w:fldCharType="end"/>
      </w:r>
      <w:r>
        <w:rPr>
          <w:rFonts w:ascii="Arial" w:hAnsi="Arial" w:cs="Arial"/>
          <w:bCs/>
          <w:sz w:val="16"/>
          <w:szCs w:val="16"/>
          <w:vertAlign w:val="superscript"/>
        </w:rPr>
        <w:t>P</w:t>
      </w:r>
    </w:p>
    <w:p w14:paraId="68F68D50" w14:textId="77777777" w:rsidR="00192311" w:rsidRDefault="00192311" w:rsidP="0057187A">
      <w:pPr>
        <w:pStyle w:val="Prrafodelista"/>
        <w:widowControl/>
        <w:ind w:left="142"/>
        <w:jc w:val="both"/>
        <w:rPr>
          <w:rFonts w:ascii="Arial" w:hAnsi="Arial" w:cs="Arial"/>
          <w:bCs/>
          <w:sz w:val="16"/>
          <w:szCs w:val="16"/>
        </w:rPr>
      </w:pPr>
    </w:p>
    <w:p w14:paraId="36669289" w14:textId="77777777" w:rsidR="004F3A65" w:rsidRPr="001770EF" w:rsidRDefault="004F3A65" w:rsidP="00437CD1">
      <w:pPr>
        <w:spacing w:after="240"/>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Exceso de mortalidad por agresiones (homicidios)</w:t>
      </w:r>
    </w:p>
    <w:p w14:paraId="4653CFFE" w14:textId="4C4744CC" w:rsidR="004F3A65" w:rsidRPr="003E04EB" w:rsidRDefault="00200F0E" w:rsidP="001770EF">
      <w:pPr>
        <w:pStyle w:val="Sinespaciado"/>
        <w:ind w:left="-142"/>
        <w:jc w:val="both"/>
        <w:rPr>
          <w:rFonts w:ascii="Arial" w:hAnsi="Arial" w:cs="Arial"/>
          <w:sz w:val="24"/>
          <w:szCs w:val="24"/>
        </w:rPr>
      </w:pPr>
      <w:r w:rsidRPr="003E04EB">
        <w:rPr>
          <w:rFonts w:ascii="Arial" w:hAnsi="Arial" w:cs="Arial"/>
          <w:sz w:val="24"/>
          <w:szCs w:val="24"/>
        </w:rPr>
        <w:t>En el caso de las defunciones provocadas por agresiones (homicidios), s</w:t>
      </w:r>
      <w:r w:rsidR="004F3A65" w:rsidRPr="003E04EB">
        <w:rPr>
          <w:rFonts w:ascii="Arial" w:hAnsi="Arial" w:cs="Arial"/>
          <w:sz w:val="24"/>
          <w:szCs w:val="24"/>
        </w:rPr>
        <w:t xml:space="preserve">e esperaban </w:t>
      </w:r>
      <w:r w:rsidR="004A2EC4" w:rsidRPr="003E04EB">
        <w:rPr>
          <w:rFonts w:ascii="Arial" w:hAnsi="Arial" w:cs="Arial"/>
          <w:sz w:val="24"/>
          <w:szCs w:val="24"/>
        </w:rPr>
        <w:t xml:space="preserve">90 606 </w:t>
      </w:r>
      <w:r w:rsidR="004F3A65" w:rsidRPr="003E04EB">
        <w:rPr>
          <w:rFonts w:ascii="Arial" w:hAnsi="Arial" w:cs="Arial"/>
          <w:sz w:val="24"/>
          <w:szCs w:val="24"/>
        </w:rPr>
        <w:t xml:space="preserve">defunciones estimadas por canales endémicos y </w:t>
      </w:r>
      <w:r w:rsidR="004A2EC4" w:rsidRPr="003E04EB">
        <w:rPr>
          <w:rFonts w:ascii="Arial" w:hAnsi="Arial" w:cs="Arial"/>
          <w:sz w:val="24"/>
          <w:szCs w:val="24"/>
        </w:rPr>
        <w:t xml:space="preserve">91 236 </w:t>
      </w:r>
      <w:r w:rsidR="004F3A65" w:rsidRPr="003E04EB">
        <w:rPr>
          <w:rFonts w:ascii="Arial" w:hAnsi="Arial" w:cs="Arial"/>
          <w:sz w:val="24"/>
          <w:szCs w:val="24"/>
        </w:rPr>
        <w:t>por el modelo cuasi-Poisson</w:t>
      </w:r>
      <w:r w:rsidRPr="003E04EB">
        <w:rPr>
          <w:rFonts w:ascii="Arial" w:hAnsi="Arial" w:cs="Arial"/>
          <w:sz w:val="24"/>
          <w:szCs w:val="24"/>
        </w:rPr>
        <w:t>:</w:t>
      </w:r>
      <w:r w:rsidR="004F3A65" w:rsidRPr="003E04EB">
        <w:rPr>
          <w:rFonts w:ascii="Arial" w:hAnsi="Arial" w:cs="Arial"/>
          <w:sz w:val="24"/>
          <w:szCs w:val="24"/>
        </w:rPr>
        <w:t xml:space="preserve"> ocurrieron </w:t>
      </w:r>
      <w:r w:rsidR="004A2EC4" w:rsidRPr="003E04EB">
        <w:rPr>
          <w:rFonts w:ascii="Arial" w:hAnsi="Arial" w:cs="Arial"/>
          <w:sz w:val="24"/>
          <w:szCs w:val="24"/>
        </w:rPr>
        <w:t>85 354</w:t>
      </w:r>
      <w:r w:rsidRPr="003E04EB">
        <w:rPr>
          <w:rFonts w:ascii="Arial" w:hAnsi="Arial" w:cs="Arial"/>
          <w:sz w:val="24"/>
          <w:szCs w:val="24"/>
        </w:rPr>
        <w:t xml:space="preserve">. Lo anterior </w:t>
      </w:r>
      <w:r w:rsidR="004F3A65" w:rsidRPr="003E04EB">
        <w:rPr>
          <w:rFonts w:ascii="Arial" w:hAnsi="Arial" w:cs="Arial"/>
          <w:sz w:val="24"/>
          <w:szCs w:val="24"/>
        </w:rPr>
        <w:t>representa un</w:t>
      </w:r>
      <w:r w:rsidR="00CF2EA1" w:rsidRPr="003E04EB">
        <w:rPr>
          <w:rFonts w:ascii="Arial" w:hAnsi="Arial" w:cs="Arial"/>
          <w:sz w:val="24"/>
          <w:szCs w:val="24"/>
        </w:rPr>
        <w:t>a</w:t>
      </w:r>
      <w:r w:rsidR="004F3A65" w:rsidRPr="003E04EB">
        <w:rPr>
          <w:rFonts w:ascii="Arial" w:hAnsi="Arial" w:cs="Arial"/>
          <w:sz w:val="24"/>
          <w:szCs w:val="24"/>
        </w:rPr>
        <w:t xml:space="preserve"> </w:t>
      </w:r>
      <w:r w:rsidR="00CF2EA1" w:rsidRPr="003E04EB">
        <w:rPr>
          <w:rFonts w:ascii="Arial" w:hAnsi="Arial" w:cs="Arial"/>
          <w:sz w:val="24"/>
          <w:szCs w:val="24"/>
        </w:rPr>
        <w:t>diferencia</w:t>
      </w:r>
      <w:r w:rsidR="004F3A65" w:rsidRPr="003E04EB">
        <w:rPr>
          <w:rFonts w:ascii="Arial" w:hAnsi="Arial" w:cs="Arial"/>
          <w:sz w:val="24"/>
          <w:szCs w:val="24"/>
        </w:rPr>
        <w:t xml:space="preserve"> de </w:t>
      </w:r>
      <w:r w:rsidR="004A2EC4" w:rsidRPr="003E04EB">
        <w:rPr>
          <w:rFonts w:ascii="Arial" w:hAnsi="Arial" w:cs="Arial"/>
          <w:sz w:val="24"/>
          <w:szCs w:val="24"/>
        </w:rPr>
        <w:t xml:space="preserve">5 252 </w:t>
      </w:r>
      <w:r w:rsidR="004F3A65" w:rsidRPr="003E04EB">
        <w:rPr>
          <w:rFonts w:ascii="Arial" w:hAnsi="Arial" w:cs="Arial"/>
          <w:sz w:val="24"/>
          <w:szCs w:val="24"/>
        </w:rPr>
        <w:t xml:space="preserve">y </w:t>
      </w:r>
      <w:r w:rsidR="004A2EC4" w:rsidRPr="003E04EB">
        <w:rPr>
          <w:rFonts w:ascii="Arial" w:hAnsi="Arial" w:cs="Arial"/>
          <w:sz w:val="24"/>
          <w:szCs w:val="24"/>
        </w:rPr>
        <w:t xml:space="preserve">5 882 </w:t>
      </w:r>
      <w:r w:rsidR="004F3A65" w:rsidRPr="003E04EB">
        <w:rPr>
          <w:rFonts w:ascii="Arial" w:hAnsi="Arial" w:cs="Arial"/>
          <w:sz w:val="24"/>
          <w:szCs w:val="24"/>
        </w:rPr>
        <w:t>decesos</w:t>
      </w:r>
      <w:r w:rsidRPr="003E04EB">
        <w:rPr>
          <w:rFonts w:ascii="Arial" w:hAnsi="Arial" w:cs="Arial"/>
          <w:sz w:val="24"/>
          <w:szCs w:val="24"/>
        </w:rPr>
        <w:t xml:space="preserve">, que </w:t>
      </w:r>
      <w:r w:rsidR="004F3A65" w:rsidRPr="003E04EB">
        <w:rPr>
          <w:rFonts w:ascii="Arial" w:hAnsi="Arial" w:cs="Arial"/>
          <w:sz w:val="24"/>
          <w:szCs w:val="24"/>
        </w:rPr>
        <w:t xml:space="preserve">equivale a </w:t>
      </w:r>
      <w:r w:rsidR="004A2EC4" w:rsidRPr="003E04EB">
        <w:rPr>
          <w:rFonts w:ascii="Arial" w:hAnsi="Arial" w:cs="Arial"/>
          <w:sz w:val="24"/>
          <w:szCs w:val="24"/>
        </w:rPr>
        <w:t>5.</w:t>
      </w:r>
      <w:r w:rsidR="00A044A9" w:rsidRPr="003E04EB">
        <w:rPr>
          <w:rFonts w:ascii="Arial" w:hAnsi="Arial" w:cs="Arial"/>
          <w:sz w:val="24"/>
          <w:szCs w:val="24"/>
        </w:rPr>
        <w:t xml:space="preserve">80 </w:t>
      </w:r>
      <w:r w:rsidR="004F3A65" w:rsidRPr="003E04EB">
        <w:rPr>
          <w:rFonts w:ascii="Arial" w:hAnsi="Arial" w:cs="Arial"/>
          <w:sz w:val="24"/>
          <w:szCs w:val="24"/>
        </w:rPr>
        <w:t xml:space="preserve">y </w:t>
      </w:r>
      <w:r w:rsidR="004A2EC4" w:rsidRPr="003E04EB">
        <w:rPr>
          <w:rFonts w:ascii="Arial" w:hAnsi="Arial" w:cs="Arial"/>
          <w:sz w:val="24"/>
          <w:szCs w:val="24"/>
        </w:rPr>
        <w:t>6.45</w:t>
      </w:r>
      <w:r w:rsidR="004F3A65" w:rsidRPr="003E04EB">
        <w:rPr>
          <w:rFonts w:ascii="Arial" w:hAnsi="Arial" w:cs="Arial"/>
          <w:sz w:val="24"/>
          <w:szCs w:val="24"/>
        </w:rPr>
        <w:t xml:space="preserve"> %,</w:t>
      </w:r>
      <w:r w:rsidRPr="003E04EB">
        <w:rPr>
          <w:rFonts w:ascii="Arial" w:hAnsi="Arial" w:cs="Arial"/>
          <w:sz w:val="24"/>
          <w:szCs w:val="24"/>
        </w:rPr>
        <w:t xml:space="preserve"> respectivamente. A</w:t>
      </w:r>
      <w:r w:rsidR="004F3A65" w:rsidRPr="003E04EB">
        <w:rPr>
          <w:rFonts w:ascii="Arial" w:hAnsi="Arial" w:cs="Arial"/>
          <w:sz w:val="24"/>
          <w:szCs w:val="24"/>
        </w:rPr>
        <w:t xml:space="preserve">mbos </w:t>
      </w:r>
      <w:r w:rsidRPr="003E04EB">
        <w:rPr>
          <w:rFonts w:ascii="Arial" w:hAnsi="Arial" w:cs="Arial"/>
          <w:sz w:val="24"/>
          <w:szCs w:val="24"/>
        </w:rPr>
        <w:t xml:space="preserve">se encontraron </w:t>
      </w:r>
      <w:r w:rsidR="004F3A65" w:rsidRPr="003E04EB">
        <w:rPr>
          <w:rFonts w:ascii="Arial" w:hAnsi="Arial" w:cs="Arial"/>
          <w:sz w:val="24"/>
          <w:szCs w:val="24"/>
        </w:rPr>
        <w:t>por debajo de lo esperado.</w:t>
      </w:r>
    </w:p>
    <w:p w14:paraId="185F2E46" w14:textId="77777777" w:rsidR="004F3A65" w:rsidRDefault="004F3A65" w:rsidP="004F3A65">
      <w:pPr>
        <w:pStyle w:val="Sinespaciado"/>
        <w:jc w:val="both"/>
        <w:rPr>
          <w:rFonts w:ascii="Arial" w:hAnsi="Arial" w:cs="Arial"/>
          <w:sz w:val="24"/>
          <w:szCs w:val="24"/>
        </w:rPr>
      </w:pPr>
    </w:p>
    <w:p w14:paraId="167EF598" w14:textId="61CD5916" w:rsidR="004F3A65" w:rsidRPr="004A2EC4" w:rsidRDefault="004F3A65" w:rsidP="004F3A65">
      <w:pPr>
        <w:pStyle w:val="Textoindependiente"/>
        <w:kinsoku w:val="0"/>
        <w:overflowPunct w:val="0"/>
        <w:ind w:left="0"/>
        <w:jc w:val="center"/>
        <w:rPr>
          <w:rFonts w:cs="Times New Roman"/>
          <w:sz w:val="20"/>
          <w:szCs w:val="20"/>
        </w:rPr>
      </w:pPr>
      <w:r w:rsidRPr="004A2EC4">
        <w:rPr>
          <w:sz w:val="20"/>
          <w:szCs w:val="20"/>
        </w:rPr>
        <w:t xml:space="preserve">Gráfica </w:t>
      </w:r>
      <w:r w:rsidR="00F705E4" w:rsidRPr="004A2EC4">
        <w:rPr>
          <w:sz w:val="20"/>
          <w:szCs w:val="20"/>
        </w:rPr>
        <w:t>2</w:t>
      </w:r>
      <w:r w:rsidR="00A5794C" w:rsidRPr="004A2EC4">
        <w:rPr>
          <w:sz w:val="20"/>
          <w:szCs w:val="20"/>
        </w:rPr>
        <w:t>6</w:t>
      </w:r>
    </w:p>
    <w:p w14:paraId="1FA08A9C" w14:textId="77777777" w:rsidR="004F3A65" w:rsidRPr="004A2EC4" w:rsidRDefault="004F3A65" w:rsidP="004F3A65">
      <w:pPr>
        <w:jc w:val="center"/>
        <w:rPr>
          <w:rFonts w:ascii="Arial Negrita" w:hAnsi="Arial Negrita" w:cs="Arial"/>
          <w:b/>
          <w:bCs/>
          <w:smallCaps/>
          <w:spacing w:val="-4"/>
        </w:rPr>
      </w:pPr>
      <w:r w:rsidRPr="004A2EC4">
        <w:rPr>
          <w:rFonts w:ascii="Arial Negrita" w:hAnsi="Arial Negrita" w:cs="Arial"/>
          <w:b/>
          <w:bCs/>
          <w:smallCaps/>
          <w:spacing w:val="-4"/>
        </w:rPr>
        <w:t>Exceso de mortalidad por agresiones (homicidios)</w:t>
      </w:r>
    </w:p>
    <w:p w14:paraId="6CF23399" w14:textId="77777777" w:rsidR="004F3A65" w:rsidRDefault="004F3A65" w:rsidP="004F3A65">
      <w:pPr>
        <w:pStyle w:val="Sinespaciado"/>
        <w:jc w:val="center"/>
        <w:rPr>
          <w:rFonts w:ascii="Arial" w:hAnsi="Arial" w:cs="Arial"/>
          <w:sz w:val="18"/>
          <w:szCs w:val="18"/>
        </w:rPr>
      </w:pPr>
      <w:r w:rsidRPr="00D87683">
        <w:rPr>
          <w:rFonts w:ascii="Arial" w:hAnsi="Arial" w:cs="Arial"/>
          <w:sz w:val="20"/>
          <w:szCs w:val="20"/>
          <w:lang w:val="es-MX"/>
        </w:rPr>
        <w:t xml:space="preserve"> </w:t>
      </w:r>
      <w:r w:rsidRPr="00D87683">
        <w:rPr>
          <w:rFonts w:ascii="Arial" w:hAnsi="Arial" w:cs="Arial"/>
          <w:sz w:val="18"/>
          <w:szCs w:val="18"/>
          <w:lang w:val="es-MX"/>
        </w:rPr>
        <w:t xml:space="preserve">(Semana epidemiológica 01 de 2020 a la </w:t>
      </w:r>
      <w:r w:rsidRPr="004A2EC4">
        <w:rPr>
          <w:rFonts w:ascii="Arial" w:hAnsi="Arial" w:cs="Arial"/>
          <w:sz w:val="18"/>
          <w:szCs w:val="18"/>
          <w:lang w:val="es-MX"/>
        </w:rPr>
        <w:t>25 de 2022</w:t>
      </w:r>
      <w:r w:rsidRPr="004A2EC4">
        <w:rPr>
          <w:rFonts w:ascii="Arial" w:hAnsi="Arial" w:cs="Arial"/>
          <w:sz w:val="18"/>
          <w:szCs w:val="18"/>
          <w:vertAlign w:val="superscript"/>
          <w:lang w:val="es-MX"/>
        </w:rPr>
        <w:t>P</w:t>
      </w:r>
      <w:r w:rsidRPr="004A2EC4">
        <w:rPr>
          <w:rFonts w:ascii="Arial" w:hAnsi="Arial" w:cs="Arial"/>
          <w:sz w:val="18"/>
          <w:szCs w:val="18"/>
          <w:lang w:val="es-MX"/>
        </w:rPr>
        <w:t>)</w:t>
      </w:r>
    </w:p>
    <w:p w14:paraId="22B265E0" w14:textId="0C0210C5" w:rsidR="004F3A65" w:rsidRDefault="0062314D" w:rsidP="004F3A65">
      <w:pPr>
        <w:pStyle w:val="Sinespaciado"/>
        <w:rPr>
          <w:rFonts w:ascii="Arial" w:hAnsi="Arial" w:cs="Arial"/>
          <w:bCs/>
          <w:sz w:val="24"/>
          <w:szCs w:val="24"/>
        </w:rPr>
      </w:pPr>
      <w:r>
        <w:rPr>
          <w:noProof/>
          <w:lang w:val="es-MX" w:eastAsia="es-MX"/>
        </w:rPr>
        <w:drawing>
          <wp:inline distT="0" distB="0" distL="0" distR="0" wp14:anchorId="77E4BA04" wp14:editId="1AA9A07A">
            <wp:extent cx="6299860" cy="2333625"/>
            <wp:effectExtent l="0" t="0" r="5715" b="0"/>
            <wp:docPr id="69" name="Gráfico 69">
              <a:extLst xmlns:a="http://schemas.openxmlformats.org/drawingml/2006/main">
                <a:ext uri="{FF2B5EF4-FFF2-40B4-BE49-F238E27FC236}">
                  <a16:creationId xmlns:a16="http://schemas.microsoft.com/office/drawing/2014/main" id="{7FD2563D-38E7-4585-873F-D846BF5FC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A0967C8" w14:textId="051995BD" w:rsidR="007C0851" w:rsidRDefault="007C0851" w:rsidP="007C0851">
      <w:pPr>
        <w:pStyle w:val="Sinespaciado"/>
        <w:rPr>
          <w:rFonts w:ascii="Arial" w:hAnsi="Arial" w:cs="Arial"/>
          <w:sz w:val="16"/>
          <w:szCs w:val="16"/>
        </w:rPr>
      </w:pPr>
      <w:r>
        <w:rPr>
          <w:rFonts w:ascii="Arial" w:hAnsi="Arial" w:cs="Arial"/>
          <w:sz w:val="16"/>
          <w:szCs w:val="16"/>
        </w:rPr>
        <w:t xml:space="preserve">P: </w:t>
      </w:r>
      <w:r w:rsidR="006472C0">
        <w:rPr>
          <w:rFonts w:ascii="Arial" w:hAnsi="Arial" w:cs="Arial"/>
          <w:sz w:val="16"/>
          <w:szCs w:val="16"/>
        </w:rPr>
        <w:tab/>
      </w:r>
      <w:r>
        <w:rPr>
          <w:rFonts w:ascii="Arial" w:hAnsi="Arial" w:cs="Arial"/>
          <w:sz w:val="16"/>
          <w:szCs w:val="16"/>
        </w:rPr>
        <w:t>Información preliminar</w:t>
      </w:r>
    </w:p>
    <w:p w14:paraId="30FB0E6E" w14:textId="2B8B2547" w:rsidR="004F3A65" w:rsidRDefault="004F3A65" w:rsidP="004F3A65">
      <w:pPr>
        <w:pStyle w:val="Sinespaciado"/>
        <w:rPr>
          <w:rFonts w:ascii="Arial" w:hAnsi="Arial" w:cs="Arial"/>
          <w:sz w:val="16"/>
          <w:szCs w:val="16"/>
        </w:rPr>
      </w:pPr>
      <w:r>
        <w:rPr>
          <w:rFonts w:ascii="Arial" w:hAnsi="Arial" w:cs="Arial"/>
          <w:sz w:val="16"/>
          <w:szCs w:val="16"/>
        </w:rPr>
        <w:t xml:space="preserve">Fuente: </w:t>
      </w:r>
      <w:r w:rsidR="006472C0">
        <w:rPr>
          <w:rFonts w:ascii="Arial" w:hAnsi="Arial" w:cs="Arial"/>
          <w:sz w:val="16"/>
          <w:szCs w:val="16"/>
        </w:rPr>
        <w:tab/>
      </w:r>
      <w:r w:rsidR="00200F0E">
        <w:rPr>
          <w:rFonts w:ascii="Arial" w:hAnsi="Arial" w:cs="Arial"/>
          <w:sz w:val="16"/>
          <w:szCs w:val="16"/>
        </w:rPr>
        <w:t xml:space="preserve">INEGI. </w:t>
      </w:r>
      <w:r>
        <w:rPr>
          <w:rFonts w:ascii="Arial" w:hAnsi="Arial" w:cs="Arial"/>
          <w:sz w:val="16"/>
          <w:szCs w:val="16"/>
        </w:rPr>
        <w:t xml:space="preserve">Estadísticas de Defunciones </w:t>
      </w:r>
      <w:r w:rsidRPr="004A2EC4">
        <w:rPr>
          <w:rFonts w:ascii="Arial" w:hAnsi="Arial" w:cs="Arial"/>
          <w:sz w:val="16"/>
          <w:szCs w:val="16"/>
        </w:rPr>
        <w:t>Registradas, 2020-2021, enero-junio 2022</w:t>
      </w:r>
      <w:r w:rsidRPr="004A2EC4">
        <w:rPr>
          <w:rFonts w:ascii="Arial" w:hAnsi="Arial" w:cs="Arial"/>
          <w:sz w:val="16"/>
          <w:szCs w:val="16"/>
          <w:vertAlign w:val="superscript"/>
        </w:rPr>
        <w:t>P</w:t>
      </w:r>
    </w:p>
    <w:p w14:paraId="4C9DE0D7" w14:textId="77777777" w:rsidR="00414E7A" w:rsidRDefault="00414E7A" w:rsidP="004E4C62">
      <w:pPr>
        <w:ind w:left="567" w:hanging="567"/>
        <w:jc w:val="both"/>
        <w:rPr>
          <w:rFonts w:ascii="Arial" w:eastAsia="Times New Roman" w:hAnsi="Arial" w:cs="Arial"/>
          <w:b/>
          <w:sz w:val="24"/>
          <w:szCs w:val="24"/>
          <w:lang w:eastAsia="es-ES"/>
        </w:rPr>
      </w:pPr>
    </w:p>
    <w:p w14:paraId="4E2AB856" w14:textId="57C28C8D" w:rsidR="004E4C62" w:rsidRPr="001770EF" w:rsidRDefault="004E4C62" w:rsidP="00437CD1">
      <w:pPr>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Defunciones por accidentes</w:t>
      </w:r>
    </w:p>
    <w:p w14:paraId="57EEA185" w14:textId="77777777" w:rsidR="004E4C62" w:rsidRDefault="004E4C62" w:rsidP="004E4C62">
      <w:pPr>
        <w:ind w:left="567" w:hanging="567"/>
        <w:jc w:val="both"/>
        <w:rPr>
          <w:rFonts w:ascii="Arial" w:eastAsia="Times New Roman" w:hAnsi="Arial" w:cs="Arial"/>
          <w:b/>
          <w:sz w:val="24"/>
          <w:szCs w:val="24"/>
          <w:lang w:eastAsia="es-ES"/>
        </w:rPr>
      </w:pPr>
    </w:p>
    <w:p w14:paraId="78B742D4" w14:textId="2300166D" w:rsidR="004E4C62" w:rsidRDefault="004E4C62" w:rsidP="001770EF">
      <w:pPr>
        <w:spacing w:after="240"/>
        <w:ind w:left="-142"/>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 xml:space="preserve">Respecto a </w:t>
      </w:r>
      <w:r w:rsidR="00ED655B">
        <w:rPr>
          <w:rFonts w:ascii="Arial" w:eastAsia="Times New Roman" w:hAnsi="Arial" w:cs="Arial"/>
          <w:spacing w:val="-4"/>
          <w:sz w:val="24"/>
          <w:szCs w:val="24"/>
          <w:lang w:eastAsia="es-ES"/>
        </w:rPr>
        <w:fldChar w:fldCharType="begin"/>
      </w:r>
      <w:r w:rsidR="00ED655B">
        <w:rPr>
          <w:rFonts w:ascii="Arial" w:eastAsia="Times New Roman" w:hAnsi="Arial" w:cs="Arial"/>
          <w:spacing w:val="-4"/>
          <w:sz w:val="24"/>
          <w:szCs w:val="24"/>
          <w:lang w:eastAsia="es-ES"/>
        </w:rPr>
        <w:instrText xml:space="preserve"> MERGEFIELD Año4 </w:instrText>
      </w:r>
      <w:r w:rsidR="00ED655B">
        <w:rPr>
          <w:rFonts w:ascii="Arial" w:eastAsia="Times New Roman" w:hAnsi="Arial" w:cs="Arial"/>
          <w:spacing w:val="-4"/>
          <w:sz w:val="24"/>
          <w:szCs w:val="24"/>
          <w:lang w:eastAsia="es-ES"/>
        </w:rPr>
        <w:fldChar w:fldCharType="separate"/>
      </w:r>
      <w:r w:rsidR="007205EF" w:rsidRPr="00DC0DFC">
        <w:rPr>
          <w:rFonts w:ascii="Arial" w:eastAsia="Times New Roman" w:hAnsi="Arial" w:cs="Arial"/>
          <w:noProof/>
          <w:spacing w:val="-4"/>
          <w:sz w:val="24"/>
          <w:szCs w:val="24"/>
          <w:lang w:eastAsia="es-ES"/>
        </w:rPr>
        <w:t>2021</w:t>
      </w:r>
      <w:r w:rsidR="00ED655B">
        <w:rPr>
          <w:rFonts w:ascii="Arial" w:eastAsia="Times New Roman" w:hAnsi="Arial" w:cs="Arial"/>
          <w:spacing w:val="-4"/>
          <w:sz w:val="24"/>
          <w:szCs w:val="24"/>
          <w:lang w:eastAsia="es-ES"/>
        </w:rPr>
        <w:fldChar w:fldCharType="end"/>
      </w:r>
      <w:r>
        <w:rPr>
          <w:rFonts w:ascii="Arial" w:eastAsia="Times New Roman" w:hAnsi="Arial" w:cs="Arial"/>
          <w:spacing w:val="-4"/>
          <w:sz w:val="24"/>
          <w:szCs w:val="24"/>
          <w:lang w:eastAsia="es-ES"/>
        </w:rPr>
        <w:t xml:space="preserve">, los accidentes </w:t>
      </w:r>
      <w:r w:rsidR="00E9235C">
        <w:rPr>
          <w:rFonts w:ascii="Arial" w:eastAsia="Times New Roman" w:hAnsi="Arial" w:cs="Arial"/>
          <w:spacing w:val="-4"/>
          <w:sz w:val="24"/>
          <w:szCs w:val="24"/>
          <w:lang w:eastAsia="es-ES"/>
        </w:rPr>
        <w:t xml:space="preserve">presentaron </w:t>
      </w:r>
      <w:r>
        <w:rPr>
          <w:rFonts w:ascii="Arial" w:eastAsia="Times New Roman" w:hAnsi="Arial" w:cs="Arial"/>
          <w:spacing w:val="-4"/>
          <w:sz w:val="24"/>
          <w:szCs w:val="24"/>
          <w:lang w:eastAsia="es-ES"/>
        </w:rPr>
        <w:t>un ligero repunte en el periodo de enero a junio de</w:t>
      </w:r>
      <w:r w:rsidR="006472C0">
        <w:rPr>
          <w:rFonts w:ascii="Arial" w:eastAsia="Times New Roman" w:hAnsi="Arial" w:cs="Arial"/>
          <w:spacing w:val="-4"/>
          <w:sz w:val="24"/>
          <w:szCs w:val="24"/>
          <w:lang w:eastAsia="es-ES"/>
        </w:rPr>
        <w:t xml:space="preserve"> </w:t>
      </w:r>
      <w:r w:rsidR="00ED655B" w:rsidRPr="00094AA8">
        <w:rPr>
          <w:rFonts w:ascii="Arial" w:eastAsia="Times New Roman" w:hAnsi="Arial" w:cs="Arial"/>
          <w:spacing w:val="-4"/>
          <w:sz w:val="24"/>
          <w:szCs w:val="24"/>
          <w:lang w:eastAsia="es-ES"/>
        </w:rPr>
        <w:fldChar w:fldCharType="begin"/>
      </w:r>
      <w:r w:rsidR="00ED655B" w:rsidRPr="00094AA8">
        <w:rPr>
          <w:rFonts w:ascii="Arial" w:eastAsia="Times New Roman" w:hAnsi="Arial" w:cs="Arial"/>
          <w:spacing w:val="-4"/>
          <w:sz w:val="24"/>
          <w:szCs w:val="24"/>
          <w:lang w:eastAsia="es-ES"/>
        </w:rPr>
        <w:instrText xml:space="preserve"> MERGEFIELD Año </w:instrText>
      </w:r>
      <w:r w:rsidR="00ED655B" w:rsidRPr="00094AA8">
        <w:rPr>
          <w:rFonts w:ascii="Arial" w:eastAsia="Times New Roman" w:hAnsi="Arial" w:cs="Arial"/>
          <w:spacing w:val="-4"/>
          <w:sz w:val="24"/>
          <w:szCs w:val="24"/>
          <w:lang w:eastAsia="es-ES"/>
        </w:rPr>
        <w:fldChar w:fldCharType="separate"/>
      </w:r>
      <w:r w:rsidR="007205EF" w:rsidRPr="00DC0DFC">
        <w:rPr>
          <w:rFonts w:ascii="Arial" w:eastAsia="Times New Roman" w:hAnsi="Arial" w:cs="Arial"/>
          <w:noProof/>
          <w:spacing w:val="-4"/>
          <w:sz w:val="24"/>
          <w:szCs w:val="24"/>
          <w:lang w:eastAsia="es-ES"/>
        </w:rPr>
        <w:t>2022</w:t>
      </w:r>
      <w:r w:rsidR="00ED655B" w:rsidRPr="00094AA8">
        <w:rPr>
          <w:rFonts w:ascii="Arial" w:eastAsia="Times New Roman" w:hAnsi="Arial" w:cs="Arial"/>
          <w:spacing w:val="-4"/>
          <w:sz w:val="24"/>
          <w:szCs w:val="24"/>
          <w:lang w:eastAsia="es-ES"/>
        </w:rPr>
        <w:fldChar w:fldCharType="end"/>
      </w:r>
      <w:r w:rsidR="00200F0E">
        <w:rPr>
          <w:rFonts w:ascii="Arial" w:eastAsia="Times New Roman" w:hAnsi="Arial" w:cs="Arial"/>
          <w:spacing w:val="-4"/>
          <w:sz w:val="24"/>
          <w:szCs w:val="24"/>
          <w:lang w:eastAsia="es-ES"/>
        </w:rPr>
        <w:t xml:space="preserve">. La tasa se acercó a la de </w:t>
      </w:r>
      <w:r w:rsidR="00E9235C">
        <w:rPr>
          <w:rFonts w:ascii="Arial" w:eastAsia="Times New Roman" w:hAnsi="Arial" w:cs="Arial"/>
          <w:spacing w:val="-4"/>
          <w:sz w:val="24"/>
          <w:szCs w:val="24"/>
          <w:lang w:eastAsia="es-ES"/>
        </w:rPr>
        <w:t>2018</w:t>
      </w:r>
      <w:r w:rsidRPr="00094AA8">
        <w:rPr>
          <w:rFonts w:ascii="Arial" w:eastAsia="Times New Roman" w:hAnsi="Arial" w:cs="Arial"/>
          <w:spacing w:val="-4"/>
          <w:sz w:val="24"/>
          <w:szCs w:val="24"/>
          <w:lang w:eastAsia="es-ES"/>
        </w:rPr>
        <w:t>.</w:t>
      </w:r>
    </w:p>
    <w:p w14:paraId="7834FF21" w14:textId="16DA8C4C" w:rsidR="00392163" w:rsidRPr="00570626" w:rsidRDefault="00392163" w:rsidP="0057187A">
      <w:pPr>
        <w:pStyle w:val="Textoindependiente"/>
        <w:keepNext/>
        <w:widowControl/>
        <w:kinsoku w:val="0"/>
        <w:overflowPunct w:val="0"/>
        <w:ind w:left="0"/>
        <w:jc w:val="center"/>
        <w:rPr>
          <w:sz w:val="20"/>
          <w:szCs w:val="20"/>
        </w:rPr>
      </w:pPr>
      <w:r w:rsidRPr="00570626">
        <w:rPr>
          <w:sz w:val="20"/>
          <w:szCs w:val="20"/>
        </w:rPr>
        <w:t xml:space="preserve">Gráfica </w:t>
      </w:r>
      <w:r w:rsidR="00A5794C">
        <w:rPr>
          <w:sz w:val="20"/>
          <w:szCs w:val="20"/>
        </w:rPr>
        <w:t>27</w:t>
      </w:r>
    </w:p>
    <w:p w14:paraId="298BC537" w14:textId="61501FB3" w:rsidR="004E4C62" w:rsidRPr="004C35E6" w:rsidRDefault="004E4C62" w:rsidP="0057187A">
      <w:pPr>
        <w:keepNext/>
        <w:widowControl/>
        <w:jc w:val="center"/>
        <w:rPr>
          <w:rFonts w:ascii="Arial" w:eastAsia="Times New Roman" w:hAnsi="Arial" w:cs="Arial"/>
          <w:b/>
          <w:spacing w:val="-4"/>
          <w:lang w:eastAsia="es-ES"/>
        </w:rPr>
      </w:pPr>
      <w:r w:rsidRPr="008E1461">
        <w:rPr>
          <w:rFonts w:ascii="Arial" w:eastAsia="Times New Roman" w:hAnsi="Arial" w:cs="Arial"/>
          <w:b/>
          <w:smallCaps/>
          <w:szCs w:val="24"/>
          <w:lang w:eastAsia="es-ES"/>
        </w:rPr>
        <w:t>Tasas de defunciones por accidentes por cada 10</w:t>
      </w:r>
      <w:r w:rsidR="001D37FC"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8A0DBF" w:rsidRPr="001770EF">
        <w:rPr>
          <w:rFonts w:ascii="Arial" w:eastAsia="Times New Roman" w:hAnsi="Arial" w:cs="Arial"/>
          <w:b/>
          <w:smallCaps/>
          <w:szCs w:val="24"/>
          <w:vertAlign w:val="superscript"/>
          <w:lang w:eastAsia="es-ES"/>
        </w:rPr>
        <w:t>1</w:t>
      </w:r>
      <w:r w:rsidR="003F3ADE">
        <w:rPr>
          <w:rFonts w:ascii="Arial" w:eastAsia="Times New Roman" w:hAnsi="Arial" w:cs="Arial"/>
          <w:b/>
          <w:smallCaps/>
          <w:szCs w:val="24"/>
          <w:lang w:eastAsia="es-ES"/>
        </w:rPr>
        <w:br/>
      </w:r>
      <w:r w:rsidR="006472C0">
        <w:rPr>
          <w:rFonts w:ascii="Arial" w:eastAsia="Times New Roman" w:hAnsi="Arial" w:cs="Arial"/>
          <w:bCs/>
          <w:spacing w:val="-4"/>
          <w:sz w:val="18"/>
          <w:szCs w:val="18"/>
          <w:lang w:eastAsia="es-ES"/>
        </w:rPr>
        <w:t>(E</w:t>
      </w:r>
      <w:r w:rsidR="006D15EB" w:rsidRPr="002B625A">
        <w:rPr>
          <w:rFonts w:ascii="Arial" w:eastAsia="Times New Roman" w:hAnsi="Arial" w:cs="Arial"/>
          <w:bCs/>
          <w:spacing w:val="-4"/>
          <w:sz w:val="18"/>
          <w:szCs w:val="18"/>
          <w:lang w:eastAsia="es-ES"/>
        </w:rPr>
        <w:t xml:space="preserve">nero-junio </w:t>
      </w:r>
      <w:r w:rsidR="006472C0">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6472C0">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6D15EB">
        <w:rPr>
          <w:rFonts w:ascii="Arial" w:eastAsia="Times New Roman" w:hAnsi="Arial" w:cs="Arial"/>
          <w:bCs/>
          <w:spacing w:val="-4"/>
          <w:sz w:val="18"/>
          <w:szCs w:val="18"/>
          <w:lang w:eastAsia="es-ES"/>
        </w:rPr>
        <w:fldChar w:fldCharType="end"/>
      </w:r>
      <w:r w:rsidR="006D15EB">
        <w:rPr>
          <w:rFonts w:ascii="Arial" w:eastAsia="Times New Roman" w:hAnsi="Arial" w:cs="Arial"/>
          <w:bCs/>
          <w:spacing w:val="-4"/>
          <w:sz w:val="18"/>
          <w:szCs w:val="18"/>
          <w:vertAlign w:val="superscript"/>
          <w:lang w:eastAsia="es-ES"/>
        </w:rPr>
        <w:t>P</w:t>
      </w:r>
      <w:r w:rsidR="006D15EB" w:rsidRPr="002B625A">
        <w:rPr>
          <w:rFonts w:ascii="Arial" w:eastAsia="Times New Roman" w:hAnsi="Arial" w:cs="Arial"/>
          <w:bCs/>
          <w:spacing w:val="-4"/>
          <w:sz w:val="18"/>
          <w:szCs w:val="18"/>
          <w:lang w:eastAsia="es-ES"/>
        </w:rPr>
        <w:t xml:space="preserve"> y cierre de año </w:t>
      </w:r>
      <w:r w:rsidR="006472C0">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6472C0">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Año4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6D15EB">
        <w:rPr>
          <w:rFonts w:ascii="Arial" w:eastAsia="Times New Roman" w:hAnsi="Arial" w:cs="Arial"/>
          <w:bCs/>
          <w:spacing w:val="-4"/>
          <w:sz w:val="18"/>
          <w:szCs w:val="18"/>
          <w:lang w:eastAsia="es-ES"/>
        </w:rPr>
        <w:fldChar w:fldCharType="end"/>
      </w:r>
      <w:r w:rsidR="006D15EB" w:rsidRPr="002B625A">
        <w:rPr>
          <w:rFonts w:ascii="Arial" w:eastAsia="Times New Roman" w:hAnsi="Arial" w:cs="Arial"/>
          <w:bCs/>
          <w:spacing w:val="-4"/>
          <w:sz w:val="18"/>
          <w:szCs w:val="18"/>
          <w:lang w:eastAsia="es-ES"/>
        </w:rPr>
        <w:t>)</w:t>
      </w:r>
    </w:p>
    <w:p w14:paraId="72198EBE" w14:textId="276079F1" w:rsidR="004E4C62" w:rsidRDefault="00094AA8" w:rsidP="00717A26">
      <w:pPr>
        <w:keepNext/>
        <w:widowControl/>
        <w:autoSpaceDE w:val="0"/>
        <w:autoSpaceDN w:val="0"/>
        <w:adjustRightInd w:val="0"/>
        <w:jc w:val="center"/>
        <w:rPr>
          <w:rFonts w:ascii="Arial" w:eastAsia="Times New Roman" w:hAnsi="Arial" w:cs="Arial"/>
          <w:b/>
          <w:szCs w:val="24"/>
          <w:lang w:eastAsia="es-ES"/>
        </w:rPr>
      </w:pPr>
      <w:r>
        <w:rPr>
          <w:noProof/>
          <w:lang w:eastAsia="es-MX"/>
        </w:rPr>
        <w:drawing>
          <wp:inline distT="0" distB="0" distL="0" distR="0" wp14:anchorId="3B32D6D0" wp14:editId="61AB306B">
            <wp:extent cx="6123940" cy="1684020"/>
            <wp:effectExtent l="0" t="0" r="0" b="0"/>
            <wp:docPr id="120" name="Gráfico 120">
              <a:extLst xmlns:a="http://schemas.openxmlformats.org/drawingml/2006/main">
                <a:ext uri="{FF2B5EF4-FFF2-40B4-BE49-F238E27FC236}">
                  <a16:creationId xmlns:a16="http://schemas.microsoft.com/office/drawing/2014/main" id="{A6C4676D-3614-4279-90C7-D19FA04E4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51EF3C1" w14:textId="49461A45" w:rsidR="008A0DBF" w:rsidRPr="001770EF" w:rsidRDefault="008A0DBF" w:rsidP="001770EF">
      <w:pPr>
        <w:pStyle w:val="Prrafodelista"/>
        <w:keepNext/>
        <w:widowControl/>
        <w:ind w:left="720" w:hanging="578"/>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1D37FC">
        <w:rPr>
          <w:rFonts w:ascii="Arial" w:hAnsi="Arial" w:cs="Arial"/>
          <w:sz w:val="16"/>
          <w:szCs w:val="16"/>
        </w:rPr>
        <w:t>El</w:t>
      </w:r>
      <w:proofErr w:type="gramEnd"/>
      <w:r w:rsidRPr="001D37FC">
        <w:rPr>
          <w:rFonts w:ascii="Arial" w:hAnsi="Arial" w:cs="Arial"/>
          <w:sz w:val="16"/>
          <w:szCs w:val="16"/>
        </w:rPr>
        <w:t xml:space="preserve"> denominador </w:t>
      </w:r>
      <w:r>
        <w:rPr>
          <w:rFonts w:ascii="Arial" w:hAnsi="Arial" w:cs="Arial"/>
          <w:sz w:val="16"/>
          <w:szCs w:val="16"/>
        </w:rPr>
        <w:t xml:space="preserve">para el cálculo </w:t>
      </w:r>
      <w:r w:rsidRPr="001D37FC">
        <w:rPr>
          <w:rFonts w:ascii="Arial" w:hAnsi="Arial" w:cs="Arial"/>
          <w:sz w:val="16"/>
          <w:szCs w:val="16"/>
        </w:rPr>
        <w:t>de la tasa para el periodo 2013-2019 corresponde a las proyecciones de población 2016-2050 del CONAPO y a la Conciliación Demográfica de México, 1950-2015. El denominador de los años 2020-</w:t>
      </w:r>
      <w:r>
        <w:rPr>
          <w:rFonts w:ascii="Arial" w:hAnsi="Arial" w:cs="Arial"/>
          <w:sz w:val="16"/>
          <w:szCs w:val="16"/>
        </w:rPr>
        <w:fldChar w:fldCharType="begin"/>
      </w:r>
      <w:r>
        <w:rPr>
          <w:rFonts w:ascii="Arial" w:hAnsi="Arial" w:cs="Arial"/>
          <w:sz w:val="16"/>
          <w:szCs w:val="16"/>
        </w:rPr>
        <w:instrText xml:space="preserve"> MERGEFIELD Año </w:instrText>
      </w:r>
      <w:r>
        <w:rPr>
          <w:rFonts w:ascii="Arial" w:hAnsi="Arial" w:cs="Arial"/>
          <w:sz w:val="16"/>
          <w:szCs w:val="16"/>
        </w:rPr>
        <w:fldChar w:fldCharType="separate"/>
      </w:r>
      <w:r w:rsidRPr="00DC0DFC">
        <w:rPr>
          <w:rFonts w:ascii="Arial" w:hAnsi="Arial" w:cs="Arial"/>
          <w:noProof/>
          <w:sz w:val="16"/>
          <w:szCs w:val="16"/>
        </w:rPr>
        <w:t>2022</w:t>
      </w:r>
      <w:r>
        <w:rPr>
          <w:rFonts w:ascii="Arial" w:hAnsi="Arial" w:cs="Arial"/>
          <w:sz w:val="16"/>
          <w:szCs w:val="16"/>
        </w:rPr>
        <w:fldChar w:fldCharType="end"/>
      </w:r>
      <w:r w:rsidRPr="001D37FC">
        <w:rPr>
          <w:rFonts w:ascii="Arial" w:hAnsi="Arial" w:cs="Arial"/>
          <w:sz w:val="16"/>
          <w:szCs w:val="16"/>
        </w:rPr>
        <w:t xml:space="preserve"> corresponde a la estimación de población que elabora el INEGI con base en el Marco de Muestreo de Viviendas.</w:t>
      </w:r>
    </w:p>
    <w:p w14:paraId="6DA44249" w14:textId="2F96BEB5" w:rsidR="002B47B0" w:rsidRPr="007C4244" w:rsidRDefault="002B47B0" w:rsidP="0057187A">
      <w:pPr>
        <w:pStyle w:val="Prrafodelista"/>
        <w:keepNext/>
        <w:widowControl/>
        <w:ind w:left="142"/>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6472C0">
        <w:rPr>
          <w:rFonts w:ascii="Arial" w:hAnsi="Arial" w:cs="Arial"/>
          <w:bCs/>
          <w:sz w:val="16"/>
          <w:szCs w:val="16"/>
        </w:rPr>
        <w:tab/>
      </w:r>
      <w:r w:rsidRPr="007C4244">
        <w:rPr>
          <w:rFonts w:ascii="Arial" w:hAnsi="Arial" w:cs="Arial"/>
          <w:bCs/>
          <w:sz w:val="16"/>
          <w:szCs w:val="16"/>
        </w:rPr>
        <w:t>Información preliminar</w:t>
      </w:r>
      <w:r>
        <w:rPr>
          <w:rFonts w:ascii="Arial" w:hAnsi="Arial" w:cs="Arial"/>
          <w:bCs/>
          <w:sz w:val="16"/>
          <w:szCs w:val="16"/>
        </w:rPr>
        <w:t>.</w:t>
      </w:r>
    </w:p>
    <w:p w14:paraId="518FE69A" w14:textId="4B3FE61B" w:rsidR="002B47B0" w:rsidRDefault="002B47B0" w:rsidP="00414E7A">
      <w:pPr>
        <w:pStyle w:val="Prrafodelista"/>
        <w:widowControl/>
        <w:ind w:left="142"/>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464795">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6472C0">
        <w:rPr>
          <w:rFonts w:ascii="Arial" w:hAnsi="Arial" w:cs="Arial"/>
          <w:bCs/>
          <w:sz w:val="16"/>
          <w:szCs w:val="16"/>
        </w:rPr>
        <w:t>, de</w:t>
      </w:r>
      <w:r w:rsidRPr="00CD5108">
        <w:rPr>
          <w:rFonts w:ascii="Arial" w:hAnsi="Arial" w:cs="Arial"/>
          <w:bCs/>
          <w:sz w:val="16"/>
          <w:szCs w:val="16"/>
        </w:rPr>
        <w:t xml:space="preserve"> </w:t>
      </w:r>
      <w:r w:rsidR="00ED655B">
        <w:rPr>
          <w:rFonts w:ascii="Arial" w:hAnsi="Arial" w:cs="Arial"/>
          <w:bCs/>
          <w:sz w:val="16"/>
          <w:szCs w:val="16"/>
        </w:rPr>
        <w:fldChar w:fldCharType="begin"/>
      </w:r>
      <w:r w:rsidR="00ED655B">
        <w:rPr>
          <w:rFonts w:ascii="Arial" w:hAnsi="Arial" w:cs="Arial"/>
          <w:bCs/>
          <w:sz w:val="16"/>
          <w:szCs w:val="16"/>
        </w:rPr>
        <w:instrText xml:space="preserve"> MERGEFIELD Año2 </w:instrText>
      </w:r>
      <w:r w:rsidR="00ED655B">
        <w:rPr>
          <w:rFonts w:ascii="Arial" w:hAnsi="Arial" w:cs="Arial"/>
          <w:bCs/>
          <w:sz w:val="16"/>
          <w:szCs w:val="16"/>
        </w:rPr>
        <w:fldChar w:fldCharType="separate"/>
      </w:r>
      <w:r w:rsidR="007205EF" w:rsidRPr="00DC0DFC">
        <w:rPr>
          <w:rFonts w:ascii="Arial" w:hAnsi="Arial" w:cs="Arial"/>
          <w:bCs/>
          <w:noProof/>
          <w:sz w:val="16"/>
          <w:szCs w:val="16"/>
        </w:rPr>
        <w:t>2013</w:t>
      </w:r>
      <w:r w:rsidR="00ED655B">
        <w:rPr>
          <w:rFonts w:ascii="Arial" w:hAnsi="Arial" w:cs="Arial"/>
          <w:bCs/>
          <w:sz w:val="16"/>
          <w:szCs w:val="16"/>
        </w:rPr>
        <w:fldChar w:fldCharType="end"/>
      </w:r>
      <w:r>
        <w:rPr>
          <w:rFonts w:ascii="Arial" w:hAnsi="Arial" w:cs="Arial"/>
          <w:bCs/>
          <w:sz w:val="16"/>
          <w:szCs w:val="16"/>
        </w:rPr>
        <w:t xml:space="preserve"> a </w:t>
      </w:r>
      <w:r w:rsidR="00ED655B">
        <w:rPr>
          <w:rFonts w:ascii="Arial" w:hAnsi="Arial" w:cs="Arial"/>
          <w:bCs/>
          <w:sz w:val="16"/>
          <w:szCs w:val="16"/>
        </w:rPr>
        <w:fldChar w:fldCharType="begin"/>
      </w:r>
      <w:r w:rsidR="00ED655B">
        <w:rPr>
          <w:rFonts w:ascii="Arial" w:hAnsi="Arial" w:cs="Arial"/>
          <w:bCs/>
          <w:sz w:val="16"/>
          <w:szCs w:val="16"/>
        </w:rPr>
        <w:instrText xml:space="preserve"> MERGEFIELD Año </w:instrText>
      </w:r>
      <w:r w:rsidR="00ED655B">
        <w:rPr>
          <w:rFonts w:ascii="Arial" w:hAnsi="Arial" w:cs="Arial"/>
          <w:bCs/>
          <w:sz w:val="16"/>
          <w:szCs w:val="16"/>
        </w:rPr>
        <w:fldChar w:fldCharType="separate"/>
      </w:r>
      <w:r w:rsidR="007205EF" w:rsidRPr="00DC0DFC">
        <w:rPr>
          <w:rFonts w:ascii="Arial" w:hAnsi="Arial" w:cs="Arial"/>
          <w:bCs/>
          <w:noProof/>
          <w:sz w:val="16"/>
          <w:szCs w:val="16"/>
        </w:rPr>
        <w:t>2022</w:t>
      </w:r>
      <w:r w:rsidR="00ED655B">
        <w:rPr>
          <w:rFonts w:ascii="Arial" w:hAnsi="Arial" w:cs="Arial"/>
          <w:bCs/>
          <w:sz w:val="16"/>
          <w:szCs w:val="16"/>
        </w:rPr>
        <w:fldChar w:fldCharType="end"/>
      </w:r>
      <w:r>
        <w:rPr>
          <w:rFonts w:ascii="Arial" w:hAnsi="Arial" w:cs="Arial"/>
          <w:bCs/>
          <w:sz w:val="16"/>
          <w:szCs w:val="16"/>
          <w:vertAlign w:val="superscript"/>
        </w:rPr>
        <w:t>P</w:t>
      </w:r>
    </w:p>
    <w:p w14:paraId="66DE1A68" w14:textId="5B1A72C1" w:rsidR="00192311" w:rsidRDefault="00192311" w:rsidP="00414E7A">
      <w:pPr>
        <w:pStyle w:val="Prrafodelista"/>
        <w:widowControl/>
        <w:ind w:left="142"/>
        <w:jc w:val="both"/>
        <w:rPr>
          <w:rFonts w:ascii="Arial" w:hAnsi="Arial" w:cs="Arial"/>
          <w:bCs/>
          <w:sz w:val="16"/>
          <w:szCs w:val="16"/>
          <w:vertAlign w:val="superscript"/>
        </w:rPr>
      </w:pPr>
    </w:p>
    <w:p w14:paraId="20B13D84" w14:textId="77777777" w:rsidR="008A0DBF" w:rsidRPr="006472C0" w:rsidRDefault="008A0DBF" w:rsidP="00414E7A">
      <w:pPr>
        <w:pStyle w:val="Prrafodelista"/>
        <w:widowControl/>
        <w:ind w:left="142"/>
        <w:jc w:val="both"/>
        <w:rPr>
          <w:rFonts w:ascii="Arial" w:hAnsi="Arial" w:cs="Arial"/>
          <w:bCs/>
          <w:sz w:val="16"/>
          <w:szCs w:val="16"/>
          <w:vertAlign w:val="superscript"/>
        </w:rPr>
      </w:pPr>
    </w:p>
    <w:p w14:paraId="778D027D" w14:textId="77777777" w:rsidR="00F705E4" w:rsidRPr="001770EF" w:rsidRDefault="00F705E4" w:rsidP="00437CD1">
      <w:pPr>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Exceso de mortalidad por accidentes</w:t>
      </w:r>
    </w:p>
    <w:p w14:paraId="77A57310" w14:textId="77777777" w:rsidR="00F705E4" w:rsidRDefault="00F705E4" w:rsidP="00F705E4">
      <w:pPr>
        <w:pStyle w:val="Sinespaciado"/>
        <w:rPr>
          <w:rFonts w:ascii="Arial" w:hAnsi="Arial" w:cs="Arial"/>
          <w:b/>
          <w:smallCaps/>
          <w:sz w:val="24"/>
          <w:szCs w:val="24"/>
        </w:rPr>
      </w:pPr>
    </w:p>
    <w:p w14:paraId="213C1E2E" w14:textId="663C58BB" w:rsidR="00F705E4" w:rsidRPr="003E04EB" w:rsidRDefault="00F705E4" w:rsidP="001770EF">
      <w:pPr>
        <w:pStyle w:val="Sinespaciado"/>
        <w:ind w:left="-142"/>
        <w:jc w:val="both"/>
        <w:rPr>
          <w:rFonts w:ascii="Arial" w:hAnsi="Arial" w:cs="Arial"/>
          <w:noProof/>
          <w:sz w:val="24"/>
          <w:szCs w:val="24"/>
          <w:lang w:val="es-MX" w:eastAsia="es-MX"/>
        </w:rPr>
      </w:pPr>
      <w:r w:rsidRPr="003E04EB">
        <w:rPr>
          <w:rFonts w:ascii="Arial" w:hAnsi="Arial" w:cs="Arial"/>
          <w:sz w:val="24"/>
          <w:szCs w:val="24"/>
        </w:rPr>
        <w:t xml:space="preserve">Se esperaban </w:t>
      </w:r>
      <w:r w:rsidR="00E26231" w:rsidRPr="003E04EB">
        <w:rPr>
          <w:rFonts w:ascii="Arial" w:hAnsi="Arial" w:cs="Arial"/>
          <w:sz w:val="24"/>
          <w:szCs w:val="24"/>
        </w:rPr>
        <w:t xml:space="preserve">94 703 </w:t>
      </w:r>
      <w:r w:rsidRPr="003E04EB">
        <w:rPr>
          <w:rFonts w:ascii="Arial" w:hAnsi="Arial" w:cs="Arial"/>
          <w:sz w:val="24"/>
          <w:szCs w:val="24"/>
        </w:rPr>
        <w:t xml:space="preserve">defunciones estimadas por canales endémicos y </w:t>
      </w:r>
      <w:r w:rsidR="00E26231" w:rsidRPr="003E04EB">
        <w:rPr>
          <w:rFonts w:ascii="Arial" w:hAnsi="Arial" w:cs="Arial"/>
          <w:sz w:val="24"/>
          <w:szCs w:val="24"/>
        </w:rPr>
        <w:t xml:space="preserve">79 041 </w:t>
      </w:r>
      <w:r w:rsidRPr="003E04EB">
        <w:rPr>
          <w:rFonts w:ascii="Arial" w:hAnsi="Arial" w:cs="Arial"/>
          <w:sz w:val="24"/>
          <w:szCs w:val="24"/>
        </w:rPr>
        <w:t xml:space="preserve">por el modelo cuasi-Poisson para las defunciones a causa de accidentes: ocurrieron </w:t>
      </w:r>
      <w:r w:rsidR="00E26231" w:rsidRPr="003E04EB">
        <w:rPr>
          <w:rFonts w:ascii="Arial" w:hAnsi="Arial" w:cs="Arial"/>
          <w:sz w:val="24"/>
          <w:szCs w:val="24"/>
        </w:rPr>
        <w:t>84 088</w:t>
      </w:r>
      <w:r w:rsidRPr="003E04EB">
        <w:rPr>
          <w:rFonts w:ascii="Arial" w:hAnsi="Arial" w:cs="Arial"/>
          <w:sz w:val="24"/>
          <w:szCs w:val="24"/>
        </w:rPr>
        <w:t>. Esto representó un total de</w:t>
      </w:r>
      <w:r w:rsidR="003E04EB">
        <w:rPr>
          <w:rFonts w:ascii="Arial" w:hAnsi="Arial" w:cs="Arial"/>
          <w:sz w:val="24"/>
          <w:szCs w:val="24"/>
        </w:rPr>
        <w:t xml:space="preserve"> </w:t>
      </w:r>
      <w:r w:rsidR="00E26231" w:rsidRPr="003E04EB">
        <w:rPr>
          <w:rFonts w:ascii="Arial" w:hAnsi="Arial" w:cs="Arial"/>
          <w:sz w:val="24"/>
          <w:szCs w:val="24"/>
        </w:rPr>
        <w:t>10 615</w:t>
      </w:r>
      <w:r w:rsidRPr="003E04EB">
        <w:rPr>
          <w:rFonts w:ascii="Arial" w:hAnsi="Arial" w:cs="Arial"/>
          <w:sz w:val="24"/>
          <w:szCs w:val="24"/>
        </w:rPr>
        <w:t xml:space="preserve"> decesos por debajo de lo esperado con base en las estimaciones de canales endémicos</w:t>
      </w:r>
      <w:r w:rsidR="008A0DBF" w:rsidRPr="003E04EB">
        <w:rPr>
          <w:rFonts w:ascii="Arial" w:hAnsi="Arial" w:cs="Arial"/>
          <w:sz w:val="24"/>
          <w:szCs w:val="24"/>
        </w:rPr>
        <w:t xml:space="preserve"> </w:t>
      </w:r>
      <w:r w:rsidRPr="003E04EB">
        <w:rPr>
          <w:rFonts w:ascii="Arial" w:hAnsi="Arial" w:cs="Arial"/>
          <w:sz w:val="24"/>
          <w:szCs w:val="24"/>
        </w:rPr>
        <w:t>(</w:t>
      </w:r>
      <w:r w:rsidR="00E26231" w:rsidRPr="003E04EB">
        <w:rPr>
          <w:rFonts w:ascii="Arial" w:hAnsi="Arial" w:cs="Arial"/>
          <w:sz w:val="24"/>
          <w:szCs w:val="24"/>
        </w:rPr>
        <w:t>11.21</w:t>
      </w:r>
      <w:r w:rsidRPr="003E04EB">
        <w:rPr>
          <w:rFonts w:ascii="Arial" w:hAnsi="Arial" w:cs="Arial"/>
          <w:sz w:val="24"/>
          <w:szCs w:val="24"/>
        </w:rPr>
        <w:t xml:space="preserve"> %) y un exceso de mortalidad de </w:t>
      </w:r>
      <w:r w:rsidR="00E26231" w:rsidRPr="003E04EB">
        <w:rPr>
          <w:rFonts w:ascii="Arial" w:hAnsi="Arial" w:cs="Arial"/>
          <w:sz w:val="24"/>
          <w:szCs w:val="24"/>
        </w:rPr>
        <w:t>5 047</w:t>
      </w:r>
      <w:r w:rsidRPr="003E04EB">
        <w:rPr>
          <w:rFonts w:ascii="Arial" w:hAnsi="Arial" w:cs="Arial"/>
          <w:sz w:val="24"/>
          <w:szCs w:val="24"/>
        </w:rPr>
        <w:t xml:space="preserve"> mediante el modelo cuasi-Poisson (</w:t>
      </w:r>
      <w:r w:rsidR="00E26231" w:rsidRPr="003E04EB">
        <w:rPr>
          <w:rFonts w:ascii="Arial" w:hAnsi="Arial" w:cs="Arial"/>
          <w:sz w:val="24"/>
          <w:szCs w:val="24"/>
        </w:rPr>
        <w:t>6.39</w:t>
      </w:r>
      <w:r w:rsidRPr="003E04EB">
        <w:rPr>
          <w:rFonts w:ascii="Arial" w:hAnsi="Arial" w:cs="Arial"/>
          <w:sz w:val="24"/>
          <w:szCs w:val="24"/>
        </w:rPr>
        <w:t xml:space="preserve"> %)</w:t>
      </w:r>
      <w:r w:rsidRPr="003E04EB">
        <w:rPr>
          <w:rFonts w:ascii="Arial" w:hAnsi="Arial" w:cs="Arial"/>
          <w:noProof/>
          <w:sz w:val="24"/>
          <w:szCs w:val="24"/>
          <w:lang w:val="es-MX" w:eastAsia="es-MX"/>
        </w:rPr>
        <w:t>.</w:t>
      </w:r>
    </w:p>
    <w:p w14:paraId="1A5E9DCF" w14:textId="4A91BDE7" w:rsidR="00F705E4" w:rsidRDefault="00F705E4" w:rsidP="00F705E4">
      <w:pPr>
        <w:pStyle w:val="Sinespaciado"/>
        <w:jc w:val="both"/>
        <w:rPr>
          <w:rFonts w:ascii="Arial" w:hAnsi="Arial" w:cs="Arial"/>
          <w:sz w:val="24"/>
          <w:szCs w:val="24"/>
        </w:rPr>
      </w:pPr>
    </w:p>
    <w:p w14:paraId="3AD8D289" w14:textId="3CFB80AA" w:rsidR="00F705E4" w:rsidRPr="00E26231" w:rsidRDefault="00F705E4" w:rsidP="00F705E4">
      <w:pPr>
        <w:pStyle w:val="Textoindependiente"/>
        <w:kinsoku w:val="0"/>
        <w:overflowPunct w:val="0"/>
        <w:ind w:left="0"/>
        <w:jc w:val="center"/>
        <w:rPr>
          <w:rFonts w:cs="Times New Roman"/>
          <w:sz w:val="20"/>
          <w:szCs w:val="20"/>
        </w:rPr>
      </w:pPr>
      <w:r w:rsidRPr="00E26231">
        <w:rPr>
          <w:sz w:val="20"/>
          <w:szCs w:val="20"/>
        </w:rPr>
        <w:t>Gráfica 2</w:t>
      </w:r>
      <w:r w:rsidR="00A5794C" w:rsidRPr="00E26231">
        <w:rPr>
          <w:sz w:val="20"/>
          <w:szCs w:val="20"/>
        </w:rPr>
        <w:t>8</w:t>
      </w:r>
    </w:p>
    <w:p w14:paraId="2B119E6C" w14:textId="77777777" w:rsidR="00F705E4" w:rsidRPr="00E26231" w:rsidRDefault="00F705E4" w:rsidP="00F705E4">
      <w:pPr>
        <w:jc w:val="center"/>
        <w:rPr>
          <w:rFonts w:ascii="Arial Negrita" w:hAnsi="Arial Negrita" w:cs="Arial"/>
          <w:b/>
          <w:bCs/>
          <w:smallCaps/>
          <w:spacing w:val="-4"/>
        </w:rPr>
      </w:pPr>
      <w:r w:rsidRPr="00E26231">
        <w:rPr>
          <w:rFonts w:ascii="Arial Negrita" w:hAnsi="Arial Negrita" w:cs="Arial"/>
          <w:b/>
          <w:bCs/>
          <w:smallCaps/>
          <w:spacing w:val="-4"/>
        </w:rPr>
        <w:t>Exceso de mortalidad por accidentes</w:t>
      </w:r>
    </w:p>
    <w:p w14:paraId="5DF7681B" w14:textId="77777777" w:rsidR="00F705E4" w:rsidRDefault="00F705E4" w:rsidP="00F705E4">
      <w:pPr>
        <w:pStyle w:val="Sinespaciado"/>
        <w:jc w:val="center"/>
        <w:rPr>
          <w:rFonts w:ascii="Arial" w:hAnsi="Arial" w:cs="Arial"/>
          <w:sz w:val="18"/>
          <w:szCs w:val="18"/>
          <w:lang w:val="es-MX"/>
        </w:rPr>
      </w:pPr>
      <w:r w:rsidRPr="00D87683">
        <w:rPr>
          <w:rFonts w:ascii="Arial" w:hAnsi="Arial" w:cs="Arial"/>
          <w:sz w:val="18"/>
          <w:szCs w:val="18"/>
          <w:lang w:val="es-MX"/>
        </w:rPr>
        <w:t xml:space="preserve"> (Semana epidemiológica 01 de 2020 a la </w:t>
      </w:r>
      <w:r w:rsidRPr="00E26231">
        <w:rPr>
          <w:rFonts w:ascii="Arial" w:hAnsi="Arial" w:cs="Arial"/>
          <w:sz w:val="18"/>
          <w:szCs w:val="18"/>
          <w:lang w:val="es-MX"/>
        </w:rPr>
        <w:t>25 de 2022</w:t>
      </w:r>
      <w:r w:rsidRPr="00E26231">
        <w:rPr>
          <w:rFonts w:ascii="Arial" w:hAnsi="Arial" w:cs="Arial"/>
          <w:sz w:val="18"/>
          <w:szCs w:val="18"/>
          <w:vertAlign w:val="superscript"/>
          <w:lang w:val="es-MX"/>
        </w:rPr>
        <w:t>P</w:t>
      </w:r>
      <w:r>
        <w:rPr>
          <w:rFonts w:ascii="Arial" w:hAnsi="Arial" w:cs="Arial"/>
          <w:sz w:val="18"/>
          <w:szCs w:val="18"/>
          <w:lang w:val="es-MX"/>
        </w:rPr>
        <w:t>)</w:t>
      </w:r>
    </w:p>
    <w:p w14:paraId="7761A999" w14:textId="1660C4B1" w:rsidR="00F705E4" w:rsidRDefault="007200B3" w:rsidP="00F705E4">
      <w:pPr>
        <w:pStyle w:val="Sinespaciado"/>
        <w:jc w:val="center"/>
        <w:rPr>
          <w:rFonts w:ascii="Arial" w:hAnsi="Arial" w:cs="Arial"/>
          <w:sz w:val="18"/>
          <w:szCs w:val="18"/>
        </w:rPr>
      </w:pPr>
      <w:r>
        <w:rPr>
          <w:noProof/>
          <w:lang w:val="es-MX" w:eastAsia="es-MX"/>
        </w:rPr>
        <w:drawing>
          <wp:inline distT="0" distB="0" distL="0" distR="0" wp14:anchorId="4243D9E8" wp14:editId="7890764B">
            <wp:extent cx="6257925" cy="2209800"/>
            <wp:effectExtent l="0" t="0" r="0" b="0"/>
            <wp:docPr id="70" name="Gráfico 70">
              <a:extLst xmlns:a="http://schemas.openxmlformats.org/drawingml/2006/main">
                <a:ext uri="{FF2B5EF4-FFF2-40B4-BE49-F238E27FC236}">
                  <a16:creationId xmlns:a16="http://schemas.microsoft.com/office/drawing/2014/main" id="{D4E24288-911A-417D-8D06-845E1285D1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40C5442" w14:textId="14D5ED70" w:rsidR="00F24181" w:rsidRPr="003249B4" w:rsidRDefault="00F24181" w:rsidP="00F24181">
      <w:pPr>
        <w:pStyle w:val="Prrafodelista"/>
        <w:widowControl/>
        <w:jc w:val="both"/>
        <w:rPr>
          <w:rFonts w:ascii="Arial" w:hAnsi="Arial" w:cs="Arial"/>
          <w:bCs/>
          <w:sz w:val="24"/>
          <w:szCs w:val="24"/>
        </w:rPr>
      </w:pPr>
      <w:r>
        <w:rPr>
          <w:rFonts w:ascii="Arial" w:hAnsi="Arial" w:cs="Arial"/>
          <w:sz w:val="16"/>
          <w:szCs w:val="16"/>
        </w:rPr>
        <w:t xml:space="preserve">P: </w:t>
      </w:r>
      <w:r w:rsidR="008A0DBF">
        <w:rPr>
          <w:rFonts w:ascii="Arial" w:hAnsi="Arial" w:cs="Arial"/>
          <w:sz w:val="16"/>
          <w:szCs w:val="16"/>
        </w:rPr>
        <w:tab/>
      </w:r>
      <w:r>
        <w:rPr>
          <w:rFonts w:ascii="Arial" w:hAnsi="Arial" w:cs="Arial"/>
          <w:sz w:val="16"/>
          <w:szCs w:val="16"/>
        </w:rPr>
        <w:t>Información preliminar</w:t>
      </w:r>
    </w:p>
    <w:p w14:paraId="78B451F5" w14:textId="7A4E9E8D" w:rsidR="00F705E4" w:rsidRDefault="00F705E4" w:rsidP="00F705E4">
      <w:pPr>
        <w:pStyle w:val="Sinespaciado"/>
        <w:rPr>
          <w:rFonts w:ascii="Arial" w:hAnsi="Arial" w:cs="Arial"/>
          <w:sz w:val="16"/>
          <w:szCs w:val="16"/>
        </w:rPr>
      </w:pPr>
      <w:r>
        <w:rPr>
          <w:rFonts w:ascii="Arial" w:hAnsi="Arial" w:cs="Arial"/>
          <w:sz w:val="16"/>
          <w:szCs w:val="16"/>
        </w:rPr>
        <w:t xml:space="preserve">Fuente: </w:t>
      </w:r>
      <w:r w:rsidR="008A0DBF">
        <w:rPr>
          <w:rFonts w:ascii="Arial" w:hAnsi="Arial" w:cs="Arial"/>
          <w:sz w:val="16"/>
          <w:szCs w:val="16"/>
        </w:rPr>
        <w:tab/>
      </w:r>
      <w:r w:rsidR="00464795">
        <w:rPr>
          <w:rFonts w:ascii="Arial" w:hAnsi="Arial" w:cs="Arial"/>
          <w:sz w:val="16"/>
          <w:szCs w:val="16"/>
        </w:rPr>
        <w:t xml:space="preserve">INEGI. </w:t>
      </w:r>
      <w:r>
        <w:rPr>
          <w:rFonts w:ascii="Arial" w:hAnsi="Arial" w:cs="Arial"/>
          <w:sz w:val="16"/>
          <w:szCs w:val="16"/>
        </w:rPr>
        <w:t>Estadísticas de Defunciones Registradas</w:t>
      </w:r>
      <w:r w:rsidRPr="00E26231">
        <w:rPr>
          <w:rFonts w:ascii="Arial" w:hAnsi="Arial" w:cs="Arial"/>
          <w:sz w:val="16"/>
          <w:szCs w:val="16"/>
        </w:rPr>
        <w:t>, 2020-2021, enero-junio 2022</w:t>
      </w:r>
      <w:r w:rsidRPr="00E26231">
        <w:rPr>
          <w:rFonts w:ascii="Arial" w:hAnsi="Arial" w:cs="Arial"/>
          <w:sz w:val="16"/>
          <w:szCs w:val="16"/>
          <w:vertAlign w:val="superscript"/>
        </w:rPr>
        <w:t>P</w:t>
      </w:r>
    </w:p>
    <w:p w14:paraId="789D9CF3" w14:textId="125B2722" w:rsidR="001D37FC" w:rsidRDefault="001D37FC" w:rsidP="00F24181">
      <w:pPr>
        <w:pStyle w:val="Sinespaciado"/>
      </w:pPr>
    </w:p>
    <w:p w14:paraId="275BAF84" w14:textId="77777777" w:rsidR="004E4C62" w:rsidRPr="001770EF" w:rsidRDefault="004E4C62" w:rsidP="00437CD1">
      <w:pPr>
        <w:spacing w:after="240"/>
        <w:ind w:left="709"/>
        <w:jc w:val="both"/>
        <w:rPr>
          <w:rFonts w:ascii="Arial Negrita" w:eastAsia="Times New Roman" w:hAnsi="Arial Negrita" w:cs="Arial"/>
          <w:b/>
          <w:sz w:val="24"/>
          <w:szCs w:val="24"/>
          <w:lang w:eastAsia="es-ES"/>
        </w:rPr>
      </w:pPr>
      <w:r w:rsidRPr="001770EF">
        <w:rPr>
          <w:rFonts w:ascii="Arial Negrita" w:eastAsia="Times New Roman" w:hAnsi="Arial Negrita" w:cs="Arial"/>
          <w:b/>
          <w:sz w:val="24"/>
          <w:szCs w:val="24"/>
          <w:lang w:eastAsia="es-ES"/>
        </w:rPr>
        <w:t xml:space="preserve">Defunciones por </w:t>
      </w:r>
      <w:bookmarkStart w:id="4" w:name="_Hlk62491305"/>
      <w:r w:rsidRPr="001770EF">
        <w:rPr>
          <w:rFonts w:ascii="Arial Negrita" w:eastAsia="Times New Roman" w:hAnsi="Arial Negrita" w:cs="Arial"/>
          <w:b/>
          <w:sz w:val="24"/>
          <w:szCs w:val="24"/>
          <w:lang w:eastAsia="es-ES"/>
        </w:rPr>
        <w:t>enfermedades pulmonares obstructivas cr</w:t>
      </w:r>
      <w:r w:rsidRPr="001770EF">
        <w:rPr>
          <w:rFonts w:ascii="Arial Negrita" w:eastAsia="Times New Roman" w:hAnsi="Arial Negrita" w:cs="Arial" w:hint="eastAsia"/>
          <w:b/>
          <w:sz w:val="24"/>
          <w:szCs w:val="24"/>
          <w:lang w:eastAsia="es-ES"/>
        </w:rPr>
        <w:t>ó</w:t>
      </w:r>
      <w:r w:rsidRPr="001770EF">
        <w:rPr>
          <w:rFonts w:ascii="Arial Negrita" w:eastAsia="Times New Roman" w:hAnsi="Arial Negrita" w:cs="Arial"/>
          <w:b/>
          <w:sz w:val="24"/>
          <w:szCs w:val="24"/>
          <w:lang w:eastAsia="es-ES"/>
        </w:rPr>
        <w:t>nicas</w:t>
      </w:r>
      <w:bookmarkEnd w:id="4"/>
    </w:p>
    <w:p w14:paraId="03692463" w14:textId="3C841726" w:rsidR="004E4C62" w:rsidRDefault="004E4C62" w:rsidP="001770EF">
      <w:pPr>
        <w:spacing w:after="240"/>
        <w:ind w:left="-142"/>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 xml:space="preserve">Para el periodo de referencia, </w:t>
      </w:r>
      <w:r w:rsidR="00464795">
        <w:rPr>
          <w:rFonts w:ascii="Arial" w:eastAsia="Times New Roman" w:hAnsi="Arial" w:cs="Arial"/>
          <w:spacing w:val="-4"/>
          <w:sz w:val="24"/>
          <w:szCs w:val="24"/>
          <w:lang w:eastAsia="es-ES"/>
        </w:rPr>
        <w:t xml:space="preserve">en 2022, </w:t>
      </w:r>
      <w:r>
        <w:rPr>
          <w:rFonts w:ascii="Arial" w:eastAsia="Times New Roman" w:hAnsi="Arial" w:cs="Arial"/>
          <w:spacing w:val="-4"/>
          <w:sz w:val="24"/>
          <w:szCs w:val="24"/>
          <w:lang w:eastAsia="es-ES"/>
        </w:rPr>
        <w:t xml:space="preserve">las defunciones por esta causa presentaron un </w:t>
      </w:r>
      <w:r w:rsidR="00540698">
        <w:rPr>
          <w:rFonts w:ascii="Arial" w:eastAsia="Times New Roman" w:hAnsi="Arial" w:cs="Arial"/>
          <w:spacing w:val="-4"/>
          <w:sz w:val="24"/>
          <w:szCs w:val="24"/>
          <w:lang w:eastAsia="es-ES"/>
        </w:rPr>
        <w:t xml:space="preserve">aumento respecto al </w:t>
      </w:r>
      <w:r w:rsidR="001E3E75">
        <w:rPr>
          <w:rFonts w:ascii="Arial" w:eastAsia="Times New Roman" w:hAnsi="Arial" w:cs="Arial"/>
          <w:spacing w:val="-4"/>
          <w:sz w:val="24"/>
          <w:szCs w:val="24"/>
          <w:lang w:eastAsia="es-ES"/>
        </w:rPr>
        <w:t xml:space="preserve">mismo periodo del </w:t>
      </w:r>
      <w:r w:rsidR="00540698">
        <w:rPr>
          <w:rFonts w:ascii="Arial" w:eastAsia="Times New Roman" w:hAnsi="Arial" w:cs="Arial"/>
          <w:spacing w:val="-4"/>
          <w:sz w:val="24"/>
          <w:szCs w:val="24"/>
          <w:lang w:eastAsia="es-ES"/>
        </w:rPr>
        <w:t>año inmediato anterior</w:t>
      </w:r>
      <w:r>
        <w:rPr>
          <w:rFonts w:ascii="Arial" w:eastAsia="Times New Roman" w:hAnsi="Arial" w:cs="Arial"/>
          <w:spacing w:val="-4"/>
          <w:sz w:val="24"/>
          <w:szCs w:val="24"/>
          <w:lang w:eastAsia="es-ES"/>
        </w:rPr>
        <w:t>.</w:t>
      </w:r>
    </w:p>
    <w:p w14:paraId="5C13F9C1" w14:textId="3132655A" w:rsidR="00392163" w:rsidRPr="00570626" w:rsidRDefault="00392163" w:rsidP="0057187A">
      <w:pPr>
        <w:pStyle w:val="Textoindependiente"/>
        <w:keepNext/>
        <w:widowControl/>
        <w:kinsoku w:val="0"/>
        <w:overflowPunct w:val="0"/>
        <w:ind w:left="0"/>
        <w:jc w:val="center"/>
        <w:rPr>
          <w:sz w:val="20"/>
          <w:szCs w:val="20"/>
        </w:rPr>
      </w:pPr>
      <w:r w:rsidRPr="00570626">
        <w:rPr>
          <w:sz w:val="20"/>
          <w:szCs w:val="20"/>
        </w:rPr>
        <w:t xml:space="preserve">Gráfica </w:t>
      </w:r>
      <w:r w:rsidR="00A5794C">
        <w:rPr>
          <w:sz w:val="20"/>
          <w:szCs w:val="20"/>
        </w:rPr>
        <w:t>29</w:t>
      </w:r>
    </w:p>
    <w:p w14:paraId="73A59DBD" w14:textId="06EA933E" w:rsidR="004E4C62" w:rsidRPr="00994DCC" w:rsidRDefault="004E4C62" w:rsidP="0057187A">
      <w:pPr>
        <w:keepNext/>
        <w:widowControl/>
        <w:spacing w:after="240"/>
        <w:jc w:val="center"/>
        <w:rPr>
          <w:rFonts w:ascii="Arial" w:eastAsia="Times New Roman" w:hAnsi="Arial" w:cs="Arial"/>
          <w:b/>
          <w:spacing w:val="-4"/>
          <w:lang w:eastAsia="es-ES"/>
        </w:rPr>
      </w:pPr>
      <w:r w:rsidRPr="008E1461">
        <w:rPr>
          <w:rFonts w:ascii="Arial" w:eastAsia="Times New Roman" w:hAnsi="Arial" w:cs="Arial"/>
          <w:b/>
          <w:smallCaps/>
          <w:szCs w:val="24"/>
          <w:lang w:eastAsia="es-ES"/>
        </w:rPr>
        <w:t>Tasas de defunciones por enfermedades pulmonares</w:t>
      </w:r>
      <w:r w:rsidR="003F3ADE">
        <w:rPr>
          <w:rFonts w:ascii="Arial" w:eastAsia="Times New Roman" w:hAnsi="Arial" w:cs="Arial"/>
          <w:b/>
          <w:smallCaps/>
          <w:szCs w:val="24"/>
          <w:lang w:eastAsia="es-ES"/>
        </w:rPr>
        <w:br/>
      </w:r>
      <w:r w:rsidRPr="008E1461">
        <w:rPr>
          <w:rFonts w:ascii="Arial" w:eastAsia="Times New Roman" w:hAnsi="Arial" w:cs="Arial"/>
          <w:b/>
          <w:smallCaps/>
          <w:szCs w:val="24"/>
          <w:lang w:eastAsia="es-ES"/>
        </w:rPr>
        <w:t xml:space="preserve"> obstructivas</w:t>
      </w:r>
      <w:r w:rsidR="003F3ADE">
        <w:rPr>
          <w:rFonts w:ascii="Arial" w:eastAsia="Times New Roman" w:hAnsi="Arial" w:cs="Arial"/>
          <w:b/>
          <w:smallCaps/>
          <w:szCs w:val="24"/>
          <w:lang w:eastAsia="es-ES"/>
        </w:rPr>
        <w:t xml:space="preserve"> </w:t>
      </w:r>
      <w:r w:rsidRPr="008E1461">
        <w:rPr>
          <w:rFonts w:ascii="Arial" w:eastAsia="Times New Roman" w:hAnsi="Arial" w:cs="Arial"/>
          <w:b/>
          <w:smallCaps/>
          <w:szCs w:val="24"/>
          <w:lang w:eastAsia="es-ES"/>
        </w:rPr>
        <w:t>crónicas por cada 10</w:t>
      </w:r>
      <w:r w:rsidR="001D37FC" w:rsidRPr="008E1461">
        <w:rPr>
          <w:rFonts w:ascii="Arial" w:eastAsia="Times New Roman" w:hAnsi="Arial" w:cs="Arial"/>
          <w:b/>
          <w:smallCaps/>
          <w:szCs w:val="24"/>
          <w:lang w:eastAsia="es-ES"/>
        </w:rPr>
        <w:t xml:space="preserve"> mil</w:t>
      </w:r>
      <w:r w:rsidRPr="008E1461">
        <w:rPr>
          <w:rFonts w:ascii="Arial" w:eastAsia="Times New Roman" w:hAnsi="Arial" w:cs="Arial"/>
          <w:b/>
          <w:smallCaps/>
          <w:szCs w:val="24"/>
          <w:lang w:eastAsia="es-ES"/>
        </w:rPr>
        <w:t xml:space="preserve"> habitantes</w:t>
      </w:r>
      <w:r w:rsidR="008A0DBF" w:rsidRPr="001770EF">
        <w:rPr>
          <w:rFonts w:ascii="Arial" w:eastAsia="Times New Roman" w:hAnsi="Arial" w:cs="Arial"/>
          <w:b/>
          <w:smallCaps/>
          <w:szCs w:val="24"/>
          <w:vertAlign w:val="superscript"/>
          <w:lang w:eastAsia="es-ES"/>
        </w:rPr>
        <w:t>1</w:t>
      </w:r>
      <w:r w:rsidR="003F3ADE">
        <w:rPr>
          <w:rFonts w:ascii="Arial" w:eastAsia="Times New Roman" w:hAnsi="Arial" w:cs="Arial"/>
          <w:b/>
          <w:smallCaps/>
          <w:szCs w:val="24"/>
          <w:lang w:eastAsia="es-ES"/>
        </w:rPr>
        <w:br/>
      </w:r>
      <w:r w:rsidR="008A0DBF">
        <w:rPr>
          <w:rFonts w:ascii="Arial" w:eastAsia="Times New Roman" w:hAnsi="Arial" w:cs="Arial"/>
          <w:bCs/>
          <w:spacing w:val="-4"/>
          <w:sz w:val="18"/>
          <w:szCs w:val="18"/>
          <w:lang w:eastAsia="es-ES"/>
        </w:rPr>
        <w:t>(E</w:t>
      </w:r>
      <w:r w:rsidR="006D15EB" w:rsidRPr="002B625A">
        <w:rPr>
          <w:rFonts w:ascii="Arial" w:eastAsia="Times New Roman" w:hAnsi="Arial" w:cs="Arial"/>
          <w:bCs/>
          <w:spacing w:val="-4"/>
          <w:sz w:val="18"/>
          <w:szCs w:val="18"/>
          <w:lang w:eastAsia="es-ES"/>
        </w:rPr>
        <w:t xml:space="preserve">nero-junio </w:t>
      </w:r>
      <w:r w:rsidR="008A0DBF">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8A0DBF">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2022</w:t>
      </w:r>
      <w:r w:rsidR="006D15EB">
        <w:rPr>
          <w:rFonts w:ascii="Arial" w:eastAsia="Times New Roman" w:hAnsi="Arial" w:cs="Arial"/>
          <w:bCs/>
          <w:spacing w:val="-4"/>
          <w:sz w:val="18"/>
          <w:szCs w:val="18"/>
          <w:lang w:eastAsia="es-ES"/>
        </w:rPr>
        <w:fldChar w:fldCharType="end"/>
      </w:r>
      <w:r w:rsidR="006D15EB">
        <w:rPr>
          <w:rFonts w:ascii="Arial" w:eastAsia="Times New Roman" w:hAnsi="Arial" w:cs="Arial"/>
          <w:bCs/>
          <w:spacing w:val="-4"/>
          <w:sz w:val="18"/>
          <w:szCs w:val="18"/>
          <w:vertAlign w:val="superscript"/>
          <w:lang w:eastAsia="es-ES"/>
        </w:rPr>
        <w:t>P</w:t>
      </w:r>
      <w:r w:rsidR="006D15EB" w:rsidRPr="002B625A">
        <w:rPr>
          <w:rFonts w:ascii="Arial" w:eastAsia="Times New Roman" w:hAnsi="Arial" w:cs="Arial"/>
          <w:bCs/>
          <w:spacing w:val="-4"/>
          <w:sz w:val="18"/>
          <w:szCs w:val="18"/>
          <w:lang w:eastAsia="es-ES"/>
        </w:rPr>
        <w:t xml:space="preserve"> y cierre de año </w:t>
      </w:r>
      <w:r w:rsidR="008A0DBF">
        <w:rPr>
          <w:rFonts w:ascii="Arial" w:eastAsia="Times New Roman" w:hAnsi="Arial" w:cs="Arial"/>
          <w:bCs/>
          <w:spacing w:val="-4"/>
          <w:sz w:val="18"/>
          <w:szCs w:val="18"/>
          <w:lang w:eastAsia="es-ES"/>
        </w:rPr>
        <w:t xml:space="preserve">de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Año2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2013</w:t>
      </w:r>
      <w:r w:rsidR="006D15EB">
        <w:rPr>
          <w:rFonts w:ascii="Arial" w:eastAsia="Times New Roman" w:hAnsi="Arial" w:cs="Arial"/>
          <w:bCs/>
          <w:spacing w:val="-4"/>
          <w:sz w:val="18"/>
          <w:szCs w:val="18"/>
          <w:lang w:eastAsia="es-ES"/>
        </w:rPr>
        <w:fldChar w:fldCharType="end"/>
      </w:r>
      <w:r w:rsidR="008A0DBF">
        <w:rPr>
          <w:rFonts w:ascii="Arial" w:eastAsia="Times New Roman" w:hAnsi="Arial" w:cs="Arial"/>
          <w:bCs/>
          <w:spacing w:val="-4"/>
          <w:sz w:val="18"/>
          <w:szCs w:val="18"/>
          <w:lang w:eastAsia="es-ES"/>
        </w:rPr>
        <w:t xml:space="preserve"> a </w:t>
      </w:r>
      <w:r w:rsidR="006D15EB">
        <w:rPr>
          <w:rFonts w:ascii="Arial" w:eastAsia="Times New Roman" w:hAnsi="Arial" w:cs="Arial"/>
          <w:bCs/>
          <w:spacing w:val="-4"/>
          <w:sz w:val="18"/>
          <w:szCs w:val="18"/>
          <w:lang w:eastAsia="es-ES"/>
        </w:rPr>
        <w:fldChar w:fldCharType="begin"/>
      </w:r>
      <w:r w:rsidR="006D15EB">
        <w:rPr>
          <w:rFonts w:ascii="Arial" w:eastAsia="Times New Roman" w:hAnsi="Arial" w:cs="Arial"/>
          <w:bCs/>
          <w:spacing w:val="-4"/>
          <w:sz w:val="18"/>
          <w:szCs w:val="18"/>
          <w:lang w:eastAsia="es-ES"/>
        </w:rPr>
        <w:instrText xml:space="preserve"> MERGEFIELD Año4 </w:instrText>
      </w:r>
      <w:r w:rsidR="006D15EB">
        <w:rPr>
          <w:rFonts w:ascii="Arial" w:eastAsia="Times New Roman" w:hAnsi="Arial" w:cs="Arial"/>
          <w:bCs/>
          <w:spacing w:val="-4"/>
          <w:sz w:val="18"/>
          <w:szCs w:val="18"/>
          <w:lang w:eastAsia="es-ES"/>
        </w:rPr>
        <w:fldChar w:fldCharType="separate"/>
      </w:r>
      <w:r w:rsidR="007205EF" w:rsidRPr="00DC0DFC">
        <w:rPr>
          <w:rFonts w:ascii="Arial" w:eastAsia="Times New Roman" w:hAnsi="Arial" w:cs="Arial"/>
          <w:bCs/>
          <w:noProof/>
          <w:spacing w:val="-4"/>
          <w:sz w:val="18"/>
          <w:szCs w:val="18"/>
          <w:lang w:eastAsia="es-ES"/>
        </w:rPr>
        <w:t>2021</w:t>
      </w:r>
      <w:r w:rsidR="006D15EB">
        <w:rPr>
          <w:rFonts w:ascii="Arial" w:eastAsia="Times New Roman" w:hAnsi="Arial" w:cs="Arial"/>
          <w:bCs/>
          <w:spacing w:val="-4"/>
          <w:sz w:val="18"/>
          <w:szCs w:val="18"/>
          <w:lang w:eastAsia="es-ES"/>
        </w:rPr>
        <w:fldChar w:fldCharType="end"/>
      </w:r>
      <w:r w:rsidR="006D15EB" w:rsidRPr="002B625A">
        <w:rPr>
          <w:rFonts w:ascii="Arial" w:eastAsia="Times New Roman" w:hAnsi="Arial" w:cs="Arial"/>
          <w:bCs/>
          <w:spacing w:val="-4"/>
          <w:sz w:val="18"/>
          <w:szCs w:val="18"/>
          <w:lang w:eastAsia="es-ES"/>
        </w:rPr>
        <w:t>)</w:t>
      </w:r>
    </w:p>
    <w:p w14:paraId="33A14935" w14:textId="627C6DBB" w:rsidR="004E4C62" w:rsidRDefault="00540698" w:rsidP="001770EF">
      <w:pPr>
        <w:keepNext/>
        <w:widowControl/>
        <w:spacing w:after="120"/>
        <w:jc w:val="both"/>
        <w:rPr>
          <w:rFonts w:ascii="Arial" w:eastAsia="Times New Roman" w:hAnsi="Arial" w:cs="Arial"/>
          <w:b/>
          <w:szCs w:val="24"/>
          <w:lang w:eastAsia="es-ES"/>
        </w:rPr>
      </w:pPr>
      <w:r>
        <w:rPr>
          <w:noProof/>
          <w:lang w:eastAsia="es-MX"/>
        </w:rPr>
        <w:drawing>
          <wp:inline distT="0" distB="0" distL="0" distR="0" wp14:anchorId="5A8A84E9" wp14:editId="06EBAB3D">
            <wp:extent cx="6123940" cy="1411356"/>
            <wp:effectExtent l="0" t="0" r="0" b="0"/>
            <wp:docPr id="122" name="Gráfico 122">
              <a:extLst xmlns:a="http://schemas.openxmlformats.org/drawingml/2006/main">
                <a:ext uri="{FF2B5EF4-FFF2-40B4-BE49-F238E27FC236}">
                  <a16:creationId xmlns:a16="http://schemas.microsoft.com/office/drawing/2014/main" id="{62E80761-CE72-4366-B120-A3DEFE954F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5B97BA" w14:textId="2D1CEDA5" w:rsidR="008A0DBF" w:rsidRPr="001770EF" w:rsidRDefault="008A0DBF" w:rsidP="001770EF">
      <w:pPr>
        <w:pStyle w:val="Prrafodelista"/>
        <w:keepNext/>
        <w:widowControl/>
        <w:ind w:left="709" w:hanging="567"/>
        <w:jc w:val="both"/>
        <w:rPr>
          <w:rFonts w:ascii="Arial" w:hAnsi="Arial" w:cs="Arial"/>
          <w:b/>
          <w:bCs/>
          <w:sz w:val="16"/>
          <w:szCs w:val="16"/>
          <w:vertAlign w:val="superscript"/>
        </w:rPr>
      </w:pPr>
      <w:r w:rsidRPr="001770EF">
        <w:rPr>
          <w:rFonts w:ascii="Arial" w:hAnsi="Arial" w:cs="Arial"/>
          <w:b/>
          <w:bCs/>
          <w:sz w:val="16"/>
          <w:szCs w:val="16"/>
          <w:vertAlign w:val="superscript"/>
        </w:rPr>
        <w:t>1</w:t>
      </w:r>
      <w:r>
        <w:rPr>
          <w:rFonts w:ascii="Arial" w:hAnsi="Arial" w:cs="Arial"/>
          <w:b/>
          <w:bCs/>
          <w:sz w:val="16"/>
          <w:szCs w:val="16"/>
          <w:vertAlign w:val="superscript"/>
        </w:rPr>
        <w:tab/>
      </w:r>
      <w:proofErr w:type="gramStart"/>
      <w:r w:rsidRPr="00192311">
        <w:rPr>
          <w:rFonts w:ascii="Arial" w:hAnsi="Arial" w:cs="Arial"/>
          <w:sz w:val="16"/>
          <w:szCs w:val="16"/>
        </w:rPr>
        <w:t>El</w:t>
      </w:r>
      <w:proofErr w:type="gramEnd"/>
      <w:r w:rsidRPr="00192311">
        <w:rPr>
          <w:rFonts w:ascii="Arial" w:hAnsi="Arial" w:cs="Arial"/>
          <w:sz w:val="16"/>
          <w:szCs w:val="16"/>
        </w:rPr>
        <w:t xml:space="preserve"> denominador para el cálculo de la tasa para el periodo 2013-2019 corresponde a las proyecciones de población 2016-2050 del CONAPO y a la Conciliación Demográfica de México, 1950-2015. El denominador de los años 2020-</w:t>
      </w:r>
      <w:r w:rsidRPr="00192311">
        <w:rPr>
          <w:rFonts w:ascii="Arial" w:hAnsi="Arial" w:cs="Arial"/>
          <w:sz w:val="16"/>
          <w:szCs w:val="16"/>
        </w:rPr>
        <w:fldChar w:fldCharType="begin"/>
      </w:r>
      <w:r w:rsidRPr="00192311">
        <w:rPr>
          <w:rFonts w:ascii="Arial" w:hAnsi="Arial" w:cs="Arial"/>
          <w:sz w:val="16"/>
          <w:szCs w:val="16"/>
        </w:rPr>
        <w:instrText xml:space="preserve"> MERGEFIELD Año </w:instrText>
      </w:r>
      <w:r w:rsidRPr="00192311">
        <w:rPr>
          <w:rFonts w:ascii="Arial" w:hAnsi="Arial" w:cs="Arial"/>
          <w:sz w:val="16"/>
          <w:szCs w:val="16"/>
        </w:rPr>
        <w:fldChar w:fldCharType="separate"/>
      </w:r>
      <w:r w:rsidRPr="00192311">
        <w:rPr>
          <w:rFonts w:ascii="Arial" w:hAnsi="Arial" w:cs="Arial"/>
          <w:noProof/>
          <w:sz w:val="16"/>
          <w:szCs w:val="16"/>
        </w:rPr>
        <w:t>2022</w:t>
      </w:r>
      <w:r w:rsidRPr="00192311">
        <w:rPr>
          <w:rFonts w:ascii="Arial" w:hAnsi="Arial" w:cs="Arial"/>
          <w:sz w:val="16"/>
          <w:szCs w:val="16"/>
        </w:rPr>
        <w:fldChar w:fldCharType="end"/>
      </w:r>
      <w:r w:rsidRPr="00192311">
        <w:rPr>
          <w:rFonts w:ascii="Arial" w:hAnsi="Arial" w:cs="Arial"/>
          <w:sz w:val="16"/>
          <w:szCs w:val="16"/>
        </w:rPr>
        <w:t xml:space="preserve"> corresponde a la estimación de población que elabora el INEGI con base en el Marco de Muestreo de Viviendas.</w:t>
      </w:r>
    </w:p>
    <w:p w14:paraId="2CCEE962" w14:textId="5E5A0CD7" w:rsidR="00103464" w:rsidRPr="007C4244" w:rsidRDefault="00103464" w:rsidP="0057187A">
      <w:pPr>
        <w:pStyle w:val="Prrafodelista"/>
        <w:keepNext/>
        <w:widowControl/>
        <w:ind w:left="142"/>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872526">
        <w:rPr>
          <w:rFonts w:ascii="Arial" w:hAnsi="Arial" w:cs="Arial"/>
          <w:bCs/>
          <w:sz w:val="16"/>
          <w:szCs w:val="16"/>
        </w:rPr>
        <w:tab/>
      </w:r>
      <w:r w:rsidRPr="007C4244">
        <w:rPr>
          <w:rFonts w:ascii="Arial" w:hAnsi="Arial" w:cs="Arial"/>
          <w:bCs/>
          <w:sz w:val="16"/>
          <w:szCs w:val="16"/>
        </w:rPr>
        <w:t>Información preliminar</w:t>
      </w:r>
      <w:r>
        <w:rPr>
          <w:rFonts w:ascii="Arial" w:hAnsi="Arial" w:cs="Arial"/>
          <w:bCs/>
          <w:sz w:val="16"/>
          <w:szCs w:val="16"/>
        </w:rPr>
        <w:t>.</w:t>
      </w:r>
    </w:p>
    <w:p w14:paraId="18DC248E" w14:textId="3CEFD1A3" w:rsidR="00103464" w:rsidRDefault="00103464" w:rsidP="00414E7A">
      <w:pPr>
        <w:pStyle w:val="Prrafodelista"/>
        <w:widowControl/>
        <w:ind w:left="142"/>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464795">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sidR="00872526">
        <w:rPr>
          <w:rFonts w:ascii="Arial" w:hAnsi="Arial" w:cs="Arial"/>
          <w:bCs/>
          <w:sz w:val="16"/>
          <w:szCs w:val="16"/>
        </w:rPr>
        <w:t>, de</w:t>
      </w:r>
      <w:r w:rsidRPr="00CD5108">
        <w:rPr>
          <w:rFonts w:ascii="Arial" w:hAnsi="Arial" w:cs="Arial"/>
          <w:bCs/>
          <w:sz w:val="16"/>
          <w:szCs w:val="16"/>
        </w:rPr>
        <w:t xml:space="preserve"> </w:t>
      </w:r>
      <w:r w:rsidR="00ED655B">
        <w:rPr>
          <w:rFonts w:ascii="Arial" w:hAnsi="Arial" w:cs="Arial"/>
          <w:bCs/>
          <w:sz w:val="16"/>
          <w:szCs w:val="16"/>
        </w:rPr>
        <w:fldChar w:fldCharType="begin"/>
      </w:r>
      <w:r w:rsidR="00ED655B">
        <w:rPr>
          <w:rFonts w:ascii="Arial" w:hAnsi="Arial" w:cs="Arial"/>
          <w:bCs/>
          <w:sz w:val="16"/>
          <w:szCs w:val="16"/>
        </w:rPr>
        <w:instrText xml:space="preserve"> MERGEFIELD Año2 </w:instrText>
      </w:r>
      <w:r w:rsidR="00ED655B">
        <w:rPr>
          <w:rFonts w:ascii="Arial" w:hAnsi="Arial" w:cs="Arial"/>
          <w:bCs/>
          <w:sz w:val="16"/>
          <w:szCs w:val="16"/>
        </w:rPr>
        <w:fldChar w:fldCharType="separate"/>
      </w:r>
      <w:r w:rsidR="007205EF" w:rsidRPr="00DC0DFC">
        <w:rPr>
          <w:rFonts w:ascii="Arial" w:hAnsi="Arial" w:cs="Arial"/>
          <w:bCs/>
          <w:noProof/>
          <w:sz w:val="16"/>
          <w:szCs w:val="16"/>
        </w:rPr>
        <w:t>2013</w:t>
      </w:r>
      <w:r w:rsidR="00ED655B">
        <w:rPr>
          <w:rFonts w:ascii="Arial" w:hAnsi="Arial" w:cs="Arial"/>
          <w:bCs/>
          <w:sz w:val="16"/>
          <w:szCs w:val="16"/>
        </w:rPr>
        <w:fldChar w:fldCharType="end"/>
      </w:r>
      <w:r>
        <w:rPr>
          <w:rFonts w:ascii="Arial" w:hAnsi="Arial" w:cs="Arial"/>
          <w:bCs/>
          <w:sz w:val="16"/>
          <w:szCs w:val="16"/>
        </w:rPr>
        <w:t xml:space="preserve"> a </w:t>
      </w:r>
      <w:r w:rsidR="00ED655B">
        <w:rPr>
          <w:rFonts w:ascii="Arial" w:hAnsi="Arial" w:cs="Arial"/>
          <w:bCs/>
          <w:sz w:val="16"/>
          <w:szCs w:val="16"/>
        </w:rPr>
        <w:fldChar w:fldCharType="begin"/>
      </w:r>
      <w:r w:rsidR="00ED655B">
        <w:rPr>
          <w:rFonts w:ascii="Arial" w:hAnsi="Arial" w:cs="Arial"/>
          <w:bCs/>
          <w:sz w:val="16"/>
          <w:szCs w:val="16"/>
        </w:rPr>
        <w:instrText xml:space="preserve"> MERGEFIELD Año </w:instrText>
      </w:r>
      <w:r w:rsidR="00ED655B">
        <w:rPr>
          <w:rFonts w:ascii="Arial" w:hAnsi="Arial" w:cs="Arial"/>
          <w:bCs/>
          <w:sz w:val="16"/>
          <w:szCs w:val="16"/>
        </w:rPr>
        <w:fldChar w:fldCharType="separate"/>
      </w:r>
      <w:r w:rsidR="007205EF" w:rsidRPr="00DC0DFC">
        <w:rPr>
          <w:rFonts w:ascii="Arial" w:hAnsi="Arial" w:cs="Arial"/>
          <w:bCs/>
          <w:noProof/>
          <w:sz w:val="16"/>
          <w:szCs w:val="16"/>
        </w:rPr>
        <w:t>2022</w:t>
      </w:r>
      <w:r w:rsidR="00ED655B">
        <w:rPr>
          <w:rFonts w:ascii="Arial" w:hAnsi="Arial" w:cs="Arial"/>
          <w:bCs/>
          <w:sz w:val="16"/>
          <w:szCs w:val="16"/>
        </w:rPr>
        <w:fldChar w:fldCharType="end"/>
      </w:r>
      <w:r>
        <w:rPr>
          <w:rFonts w:ascii="Arial" w:hAnsi="Arial" w:cs="Arial"/>
          <w:bCs/>
          <w:sz w:val="16"/>
          <w:szCs w:val="16"/>
          <w:vertAlign w:val="superscript"/>
        </w:rPr>
        <w:t>P</w:t>
      </w:r>
    </w:p>
    <w:p w14:paraId="51912ACA" w14:textId="77777777" w:rsidR="00192311" w:rsidRDefault="00192311" w:rsidP="00414E7A">
      <w:pPr>
        <w:pStyle w:val="Prrafodelista"/>
        <w:widowControl/>
        <w:ind w:left="142"/>
        <w:jc w:val="both"/>
        <w:rPr>
          <w:rFonts w:ascii="Arial" w:hAnsi="Arial" w:cs="Arial"/>
          <w:bCs/>
          <w:sz w:val="16"/>
          <w:szCs w:val="16"/>
          <w:vertAlign w:val="superscript"/>
        </w:rPr>
      </w:pPr>
    </w:p>
    <w:p w14:paraId="763EFCC8" w14:textId="77777777" w:rsidR="0013034B" w:rsidRPr="001770EF" w:rsidRDefault="0013034B" w:rsidP="00437CD1">
      <w:pPr>
        <w:spacing w:after="240"/>
        <w:ind w:left="709"/>
        <w:jc w:val="both"/>
        <w:rPr>
          <w:rFonts w:ascii="Arial Negrita" w:hAnsi="Arial Negrita" w:cs="Arial"/>
          <w:b/>
        </w:rPr>
      </w:pPr>
      <w:r w:rsidRPr="001770EF">
        <w:rPr>
          <w:rFonts w:ascii="Arial Negrita" w:eastAsia="Times New Roman" w:hAnsi="Arial Negrita" w:cs="Arial"/>
          <w:b/>
          <w:sz w:val="24"/>
          <w:szCs w:val="24"/>
          <w:lang w:eastAsia="es-ES"/>
        </w:rPr>
        <w:t>Exceso de mortalidad por enfermedades pulmonares obstructivas cr</w:t>
      </w:r>
      <w:r w:rsidRPr="001770EF">
        <w:rPr>
          <w:rFonts w:ascii="Arial Negrita" w:eastAsia="Times New Roman" w:hAnsi="Arial Negrita" w:cs="Arial" w:hint="eastAsia"/>
          <w:b/>
          <w:sz w:val="24"/>
          <w:szCs w:val="24"/>
          <w:lang w:eastAsia="es-ES"/>
        </w:rPr>
        <w:t>ó</w:t>
      </w:r>
      <w:r w:rsidRPr="001770EF">
        <w:rPr>
          <w:rFonts w:ascii="Arial Negrita" w:eastAsia="Times New Roman" w:hAnsi="Arial Negrita" w:cs="Arial"/>
          <w:b/>
          <w:sz w:val="24"/>
          <w:szCs w:val="24"/>
          <w:lang w:eastAsia="es-ES"/>
        </w:rPr>
        <w:t>nicas</w:t>
      </w:r>
    </w:p>
    <w:p w14:paraId="35A3E30C" w14:textId="5E234F49" w:rsidR="0013034B" w:rsidRDefault="0013034B" w:rsidP="001770EF">
      <w:pPr>
        <w:pStyle w:val="Sinespaciado"/>
        <w:ind w:left="-142"/>
        <w:jc w:val="both"/>
        <w:rPr>
          <w:rFonts w:ascii="Arial" w:hAnsi="Arial" w:cs="Arial"/>
          <w:sz w:val="24"/>
          <w:szCs w:val="24"/>
        </w:rPr>
      </w:pPr>
      <w:r>
        <w:rPr>
          <w:rFonts w:ascii="Arial" w:hAnsi="Arial" w:cs="Arial"/>
          <w:sz w:val="24"/>
          <w:szCs w:val="24"/>
        </w:rPr>
        <w:t xml:space="preserve">Se esperaban </w:t>
      </w:r>
      <w:r w:rsidR="00994DCE" w:rsidRPr="00994DCE">
        <w:rPr>
          <w:rFonts w:ascii="Arial" w:hAnsi="Arial" w:cs="Arial"/>
          <w:sz w:val="24"/>
          <w:szCs w:val="24"/>
        </w:rPr>
        <w:t>63</w:t>
      </w:r>
      <w:r w:rsidR="00994DCE">
        <w:rPr>
          <w:rFonts w:ascii="Arial" w:hAnsi="Arial" w:cs="Arial"/>
          <w:sz w:val="24"/>
          <w:szCs w:val="24"/>
        </w:rPr>
        <w:t xml:space="preserve"> </w:t>
      </w:r>
      <w:r w:rsidR="00994DCE" w:rsidRPr="00994DCE">
        <w:rPr>
          <w:rFonts w:ascii="Arial" w:hAnsi="Arial" w:cs="Arial"/>
          <w:sz w:val="24"/>
          <w:szCs w:val="24"/>
        </w:rPr>
        <w:t>639</w:t>
      </w:r>
      <w:r w:rsidR="00994DCE">
        <w:rPr>
          <w:rFonts w:ascii="Arial" w:hAnsi="Arial" w:cs="Arial"/>
          <w:sz w:val="24"/>
          <w:szCs w:val="24"/>
        </w:rPr>
        <w:t xml:space="preserve"> </w:t>
      </w:r>
      <w:r>
        <w:rPr>
          <w:rFonts w:ascii="Arial" w:hAnsi="Arial" w:cs="Arial"/>
          <w:sz w:val="24"/>
          <w:szCs w:val="24"/>
        </w:rPr>
        <w:t xml:space="preserve">defunciones estimadas por canales endémicos para el caso de los fallecimientos por enfermedades pulmonares obstructivas crónicas y </w:t>
      </w:r>
      <w:r w:rsidR="00994DCE" w:rsidRPr="00994DCE">
        <w:rPr>
          <w:rFonts w:ascii="Arial" w:hAnsi="Arial" w:cs="Arial"/>
          <w:sz w:val="24"/>
          <w:szCs w:val="24"/>
        </w:rPr>
        <w:t>59</w:t>
      </w:r>
      <w:r w:rsidR="00994DCE">
        <w:rPr>
          <w:rFonts w:ascii="Arial" w:hAnsi="Arial" w:cs="Arial"/>
          <w:sz w:val="24"/>
          <w:szCs w:val="24"/>
        </w:rPr>
        <w:t xml:space="preserve"> </w:t>
      </w:r>
      <w:r w:rsidR="00994DCE" w:rsidRPr="00994DCE">
        <w:rPr>
          <w:rFonts w:ascii="Arial" w:hAnsi="Arial" w:cs="Arial"/>
          <w:sz w:val="24"/>
          <w:szCs w:val="24"/>
        </w:rPr>
        <w:t>501</w:t>
      </w:r>
      <w:r w:rsidR="00994DCE">
        <w:rPr>
          <w:rFonts w:ascii="Arial" w:hAnsi="Arial" w:cs="Arial"/>
          <w:sz w:val="24"/>
          <w:szCs w:val="24"/>
        </w:rPr>
        <w:t xml:space="preserve"> </w:t>
      </w:r>
      <w:r>
        <w:rPr>
          <w:rFonts w:ascii="Arial" w:hAnsi="Arial" w:cs="Arial"/>
          <w:sz w:val="24"/>
          <w:szCs w:val="24"/>
        </w:rPr>
        <w:t xml:space="preserve">por el modelo cuasi-Poisson: ocurrieron </w:t>
      </w:r>
      <w:r w:rsidR="00994DCE" w:rsidRPr="00994DCE">
        <w:rPr>
          <w:rFonts w:ascii="Arial" w:hAnsi="Arial" w:cs="Arial"/>
          <w:sz w:val="24"/>
          <w:szCs w:val="24"/>
        </w:rPr>
        <w:t>49</w:t>
      </w:r>
      <w:r w:rsidR="00994DCE">
        <w:rPr>
          <w:rFonts w:ascii="Arial" w:hAnsi="Arial" w:cs="Arial"/>
          <w:sz w:val="24"/>
          <w:szCs w:val="24"/>
        </w:rPr>
        <w:t xml:space="preserve"> </w:t>
      </w:r>
      <w:r w:rsidR="00994DCE" w:rsidRPr="00994DCE">
        <w:rPr>
          <w:rFonts w:ascii="Arial" w:hAnsi="Arial" w:cs="Arial"/>
          <w:sz w:val="24"/>
          <w:szCs w:val="24"/>
        </w:rPr>
        <w:t>245</w:t>
      </w:r>
      <w:r>
        <w:rPr>
          <w:rFonts w:ascii="Arial" w:hAnsi="Arial" w:cs="Arial"/>
          <w:sz w:val="24"/>
          <w:szCs w:val="24"/>
        </w:rPr>
        <w:t xml:space="preserve">. Lo anterior representa un total de </w:t>
      </w:r>
      <w:r w:rsidR="00994DCE" w:rsidRPr="00994DCE">
        <w:rPr>
          <w:rFonts w:ascii="Arial" w:hAnsi="Arial" w:cs="Arial"/>
          <w:sz w:val="24"/>
          <w:szCs w:val="24"/>
        </w:rPr>
        <w:t>14</w:t>
      </w:r>
      <w:r w:rsidR="00994DCE">
        <w:rPr>
          <w:rFonts w:ascii="Arial" w:hAnsi="Arial" w:cs="Arial"/>
          <w:sz w:val="24"/>
          <w:szCs w:val="24"/>
        </w:rPr>
        <w:t xml:space="preserve"> </w:t>
      </w:r>
      <w:r w:rsidR="00994DCE" w:rsidRPr="00994DCE">
        <w:rPr>
          <w:rFonts w:ascii="Arial" w:hAnsi="Arial" w:cs="Arial"/>
          <w:sz w:val="24"/>
          <w:szCs w:val="24"/>
        </w:rPr>
        <w:t>394</w:t>
      </w:r>
      <w:r w:rsidR="00994DCE">
        <w:rPr>
          <w:rFonts w:ascii="Arial" w:hAnsi="Arial" w:cs="Arial"/>
          <w:sz w:val="24"/>
          <w:szCs w:val="24"/>
        </w:rPr>
        <w:t xml:space="preserve"> </w:t>
      </w:r>
      <w:r>
        <w:rPr>
          <w:rFonts w:ascii="Arial" w:hAnsi="Arial" w:cs="Arial"/>
          <w:sz w:val="24"/>
          <w:szCs w:val="24"/>
        </w:rPr>
        <w:t xml:space="preserve">y </w:t>
      </w:r>
      <w:r w:rsidR="00994DCE">
        <w:rPr>
          <w:rFonts w:ascii="Arial" w:hAnsi="Arial" w:cs="Arial"/>
          <w:sz w:val="24"/>
          <w:szCs w:val="24"/>
        </w:rPr>
        <w:t>10 256</w:t>
      </w:r>
      <w:r>
        <w:rPr>
          <w:rFonts w:ascii="Arial" w:hAnsi="Arial" w:cs="Arial"/>
          <w:sz w:val="24"/>
          <w:szCs w:val="24"/>
        </w:rPr>
        <w:t xml:space="preserve"> decesos que equivalen a </w:t>
      </w:r>
      <w:r w:rsidR="00994DCE">
        <w:rPr>
          <w:rFonts w:ascii="Arial" w:hAnsi="Arial" w:cs="Arial"/>
          <w:sz w:val="24"/>
          <w:szCs w:val="24"/>
        </w:rPr>
        <w:t>22.62</w:t>
      </w:r>
      <w:r>
        <w:rPr>
          <w:rFonts w:ascii="Arial" w:hAnsi="Arial" w:cs="Arial"/>
          <w:sz w:val="24"/>
          <w:szCs w:val="24"/>
        </w:rPr>
        <w:t xml:space="preserve"> y </w:t>
      </w:r>
      <w:r w:rsidR="00994DCE">
        <w:rPr>
          <w:rFonts w:ascii="Arial" w:hAnsi="Arial" w:cs="Arial"/>
          <w:sz w:val="24"/>
          <w:szCs w:val="24"/>
        </w:rPr>
        <w:t>17.24</w:t>
      </w:r>
      <w:r>
        <w:rPr>
          <w:rFonts w:ascii="Arial" w:hAnsi="Arial" w:cs="Arial"/>
          <w:sz w:val="24"/>
          <w:szCs w:val="24"/>
        </w:rPr>
        <w:t xml:space="preserve"> %, ambos por debajo de lo esperado. </w:t>
      </w:r>
    </w:p>
    <w:p w14:paraId="6B4A13D4" w14:textId="77777777" w:rsidR="0013034B" w:rsidRDefault="0013034B" w:rsidP="0013034B">
      <w:pPr>
        <w:pStyle w:val="Sinespaciado"/>
        <w:jc w:val="both"/>
        <w:rPr>
          <w:rFonts w:ascii="Arial" w:hAnsi="Arial" w:cs="Arial"/>
          <w:sz w:val="24"/>
          <w:szCs w:val="24"/>
        </w:rPr>
      </w:pPr>
    </w:p>
    <w:p w14:paraId="13E7AF5E" w14:textId="5B778277" w:rsidR="0013034B" w:rsidRPr="00994DCE" w:rsidRDefault="0013034B" w:rsidP="0013034B">
      <w:pPr>
        <w:pStyle w:val="Textoindependiente"/>
        <w:kinsoku w:val="0"/>
        <w:overflowPunct w:val="0"/>
        <w:ind w:left="0"/>
        <w:jc w:val="center"/>
        <w:rPr>
          <w:rFonts w:cs="Times New Roman"/>
          <w:sz w:val="20"/>
          <w:szCs w:val="20"/>
        </w:rPr>
      </w:pPr>
      <w:r w:rsidRPr="00994DCE">
        <w:rPr>
          <w:sz w:val="20"/>
          <w:szCs w:val="20"/>
        </w:rPr>
        <w:t xml:space="preserve">Gráfica </w:t>
      </w:r>
      <w:r w:rsidR="00A5794C" w:rsidRPr="00994DCE">
        <w:rPr>
          <w:sz w:val="20"/>
          <w:szCs w:val="20"/>
        </w:rPr>
        <w:t>30</w:t>
      </w:r>
    </w:p>
    <w:p w14:paraId="3A3F6CA9" w14:textId="77777777" w:rsidR="0013034B" w:rsidRPr="00994DCE" w:rsidRDefault="0013034B" w:rsidP="0013034B">
      <w:pPr>
        <w:jc w:val="center"/>
        <w:rPr>
          <w:rFonts w:ascii="Arial Negrita" w:hAnsi="Arial Negrita" w:cs="Arial"/>
          <w:b/>
          <w:bCs/>
          <w:smallCaps/>
          <w:spacing w:val="-4"/>
        </w:rPr>
      </w:pPr>
      <w:r w:rsidRPr="00994DCE">
        <w:rPr>
          <w:rFonts w:ascii="Arial Negrita" w:hAnsi="Arial Negrita" w:cs="Arial"/>
          <w:b/>
          <w:bCs/>
          <w:smallCaps/>
          <w:spacing w:val="-4"/>
        </w:rPr>
        <w:t>Exceso de mortalidad por enfermedades pulmonares obstructivas crónicas</w:t>
      </w:r>
    </w:p>
    <w:p w14:paraId="2E385C1F" w14:textId="77777777" w:rsidR="0013034B" w:rsidRDefault="0013034B" w:rsidP="0013034B">
      <w:pPr>
        <w:pStyle w:val="Sinespaciado"/>
        <w:jc w:val="center"/>
        <w:rPr>
          <w:rFonts w:ascii="Arial" w:hAnsi="Arial" w:cs="Arial"/>
          <w:sz w:val="18"/>
          <w:szCs w:val="18"/>
        </w:rPr>
      </w:pPr>
      <w:r w:rsidRPr="00D87683">
        <w:rPr>
          <w:rFonts w:ascii="Arial" w:hAnsi="Arial" w:cs="Arial"/>
          <w:sz w:val="20"/>
          <w:szCs w:val="20"/>
          <w:lang w:val="es-MX"/>
        </w:rPr>
        <w:t xml:space="preserve"> </w:t>
      </w:r>
      <w:r w:rsidRPr="00D87683">
        <w:rPr>
          <w:rFonts w:ascii="Arial" w:hAnsi="Arial" w:cs="Arial"/>
          <w:sz w:val="18"/>
          <w:szCs w:val="18"/>
          <w:lang w:val="es-MX"/>
        </w:rPr>
        <w:t xml:space="preserve">(Semana epidemiológica 01 de 2020 a la </w:t>
      </w:r>
      <w:r w:rsidRPr="00994DCE">
        <w:rPr>
          <w:rFonts w:ascii="Arial" w:hAnsi="Arial" w:cs="Arial"/>
          <w:sz w:val="18"/>
          <w:szCs w:val="18"/>
          <w:lang w:val="es-MX"/>
        </w:rPr>
        <w:t>25 de 2022</w:t>
      </w:r>
      <w:r w:rsidRPr="00994DCE">
        <w:rPr>
          <w:rFonts w:ascii="Arial" w:hAnsi="Arial" w:cs="Arial"/>
          <w:sz w:val="18"/>
          <w:szCs w:val="18"/>
          <w:vertAlign w:val="superscript"/>
          <w:lang w:val="es-MX"/>
        </w:rPr>
        <w:t>P</w:t>
      </w:r>
      <w:r w:rsidRPr="00994DCE">
        <w:rPr>
          <w:rFonts w:ascii="Arial" w:hAnsi="Arial" w:cs="Arial"/>
          <w:sz w:val="18"/>
          <w:szCs w:val="18"/>
          <w:lang w:val="es-MX"/>
        </w:rPr>
        <w:t>)</w:t>
      </w:r>
    </w:p>
    <w:p w14:paraId="78CCC9BD" w14:textId="449B8E67" w:rsidR="009A4EF5" w:rsidRDefault="0086512D" w:rsidP="0013034B">
      <w:pPr>
        <w:pStyle w:val="Sinespaciado"/>
        <w:rPr>
          <w:rFonts w:ascii="Arial" w:hAnsi="Arial" w:cs="Arial"/>
          <w:sz w:val="16"/>
          <w:szCs w:val="16"/>
        </w:rPr>
      </w:pPr>
      <w:r>
        <w:rPr>
          <w:noProof/>
          <w:lang w:val="es-MX" w:eastAsia="es-MX"/>
        </w:rPr>
        <w:drawing>
          <wp:inline distT="0" distB="0" distL="0" distR="0" wp14:anchorId="2FDBD8E1" wp14:editId="246A8FEC">
            <wp:extent cx="6257925" cy="2411730"/>
            <wp:effectExtent l="0" t="0" r="0" b="7620"/>
            <wp:docPr id="71" name="Gráfico 71">
              <a:extLst xmlns:a="http://schemas.openxmlformats.org/drawingml/2006/main">
                <a:ext uri="{FF2B5EF4-FFF2-40B4-BE49-F238E27FC236}">
                  <a16:creationId xmlns:a16="http://schemas.microsoft.com/office/drawing/2014/main" id="{A677316E-7CBE-4014-8EF0-D3C3D8A65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E9D7255" w14:textId="747BFBAE" w:rsidR="009A4EF5" w:rsidRDefault="009A4EF5" w:rsidP="009A4EF5">
      <w:pPr>
        <w:pStyle w:val="Sinespaciado"/>
        <w:rPr>
          <w:rFonts w:ascii="Arial" w:hAnsi="Arial" w:cs="Arial"/>
          <w:sz w:val="16"/>
          <w:szCs w:val="16"/>
        </w:rPr>
      </w:pPr>
      <w:r>
        <w:rPr>
          <w:rFonts w:ascii="Arial" w:hAnsi="Arial" w:cs="Arial"/>
          <w:sz w:val="16"/>
          <w:szCs w:val="16"/>
        </w:rPr>
        <w:t xml:space="preserve">P: </w:t>
      </w:r>
      <w:r w:rsidR="00872526">
        <w:rPr>
          <w:rFonts w:ascii="Arial" w:hAnsi="Arial" w:cs="Arial"/>
          <w:sz w:val="16"/>
          <w:szCs w:val="16"/>
        </w:rPr>
        <w:tab/>
      </w:r>
      <w:r>
        <w:rPr>
          <w:rFonts w:ascii="Arial" w:hAnsi="Arial" w:cs="Arial"/>
          <w:sz w:val="16"/>
          <w:szCs w:val="16"/>
        </w:rPr>
        <w:t>Información preliminar</w:t>
      </w:r>
    </w:p>
    <w:p w14:paraId="4332EB1A" w14:textId="31B25B04" w:rsidR="0013034B" w:rsidRDefault="0013034B" w:rsidP="0013034B">
      <w:pPr>
        <w:pStyle w:val="Sinespaciado"/>
        <w:rPr>
          <w:rFonts w:ascii="Arial" w:hAnsi="Arial" w:cs="Arial"/>
          <w:sz w:val="16"/>
          <w:szCs w:val="16"/>
        </w:rPr>
      </w:pPr>
      <w:r>
        <w:rPr>
          <w:rFonts w:ascii="Arial" w:hAnsi="Arial" w:cs="Arial"/>
          <w:sz w:val="16"/>
          <w:szCs w:val="16"/>
        </w:rPr>
        <w:t xml:space="preserve">Fuente: </w:t>
      </w:r>
      <w:r w:rsidR="00872526">
        <w:rPr>
          <w:rFonts w:ascii="Arial" w:hAnsi="Arial" w:cs="Arial"/>
          <w:sz w:val="16"/>
          <w:szCs w:val="16"/>
        </w:rPr>
        <w:tab/>
      </w:r>
      <w:r w:rsidR="00464795">
        <w:rPr>
          <w:rFonts w:ascii="Arial" w:hAnsi="Arial" w:cs="Arial"/>
          <w:sz w:val="16"/>
          <w:szCs w:val="16"/>
        </w:rPr>
        <w:t xml:space="preserve">INEGI. </w:t>
      </w:r>
      <w:r>
        <w:rPr>
          <w:rFonts w:ascii="Arial" w:hAnsi="Arial" w:cs="Arial"/>
          <w:sz w:val="16"/>
          <w:szCs w:val="16"/>
        </w:rPr>
        <w:t xml:space="preserve">Estadísticas de Defunciones </w:t>
      </w:r>
      <w:r w:rsidRPr="00994DCE">
        <w:rPr>
          <w:rFonts w:ascii="Arial" w:hAnsi="Arial" w:cs="Arial"/>
          <w:sz w:val="16"/>
          <w:szCs w:val="16"/>
        </w:rPr>
        <w:t>Registradas, 2020-2021, enero-junio 2022</w:t>
      </w:r>
      <w:r w:rsidRPr="00994DCE">
        <w:rPr>
          <w:rFonts w:ascii="Arial" w:hAnsi="Arial" w:cs="Arial"/>
          <w:sz w:val="16"/>
          <w:szCs w:val="16"/>
          <w:vertAlign w:val="superscript"/>
        </w:rPr>
        <w:t>P</w:t>
      </w:r>
    </w:p>
    <w:p w14:paraId="2687877C" w14:textId="70CC1BFF" w:rsidR="00EB2B4F" w:rsidRPr="00270E17" w:rsidRDefault="00EB2B4F" w:rsidP="001770EF">
      <w:pPr>
        <w:pStyle w:val="NormalWeb"/>
        <w:spacing w:before="0" w:beforeAutospacing="0" w:after="0" w:afterAutospacing="0"/>
        <w:rPr>
          <w:noProof/>
        </w:rPr>
        <w:sectPr w:rsidR="00EB2B4F" w:rsidRPr="00270E17" w:rsidSect="003B790A">
          <w:headerReference w:type="default" r:id="rId37"/>
          <w:footerReference w:type="default" r:id="rId38"/>
          <w:pgSz w:w="12240" w:h="15840"/>
          <w:pgMar w:top="1702" w:right="1183" w:bottom="1134" w:left="1298" w:header="567" w:footer="583" w:gutter="0"/>
          <w:pgNumType w:start="1"/>
          <w:cols w:space="720"/>
        </w:sectPr>
      </w:pPr>
      <w:bookmarkStart w:id="5" w:name="_Hlk125030767"/>
    </w:p>
    <w:bookmarkEnd w:id="5"/>
    <w:p w14:paraId="062DBEE8" w14:textId="77777777" w:rsidR="001D37FC" w:rsidRPr="00FB6AFC" w:rsidRDefault="001D37FC" w:rsidP="001D37FC">
      <w:pPr>
        <w:spacing w:after="240"/>
        <w:jc w:val="center"/>
        <w:rPr>
          <w:rFonts w:ascii="Arial" w:hAnsi="Arial" w:cs="Arial"/>
          <w:b/>
          <w:bCs/>
          <w:sz w:val="28"/>
          <w:szCs w:val="28"/>
        </w:rPr>
      </w:pPr>
      <w:r w:rsidRPr="00FB6AFC">
        <w:rPr>
          <w:rFonts w:ascii="Arial" w:hAnsi="Arial" w:cs="Arial"/>
          <w:b/>
          <w:bCs/>
          <w:sz w:val="28"/>
          <w:szCs w:val="28"/>
        </w:rPr>
        <w:lastRenderedPageBreak/>
        <w:t>ANEXO 1</w:t>
      </w:r>
    </w:p>
    <w:p w14:paraId="38657325" w14:textId="77777777" w:rsidR="005C3A8A" w:rsidRPr="00F6095C" w:rsidRDefault="00DC388F" w:rsidP="005C3A8A">
      <w:pPr>
        <w:autoSpaceDE w:val="0"/>
        <w:autoSpaceDN w:val="0"/>
        <w:adjustRightInd w:val="0"/>
        <w:spacing w:after="240"/>
        <w:jc w:val="center"/>
        <w:rPr>
          <w:rFonts w:ascii="Arial" w:hAnsi="Arial" w:cs="Arial"/>
          <w:b/>
          <w:sz w:val="24"/>
          <w:szCs w:val="24"/>
        </w:rPr>
      </w:pPr>
      <w:r w:rsidRPr="00F6095C">
        <w:rPr>
          <w:rFonts w:ascii="Arial" w:hAnsi="Arial" w:cs="Arial"/>
          <w:b/>
          <w:sz w:val="24"/>
          <w:szCs w:val="24"/>
        </w:rPr>
        <w:t>NOTA TÉCNICA</w:t>
      </w:r>
    </w:p>
    <w:p w14:paraId="7953283B" w14:textId="77777777" w:rsidR="00CC1B15" w:rsidRPr="001770EF" w:rsidRDefault="00CC1B15" w:rsidP="00872526">
      <w:pPr>
        <w:shd w:val="clear" w:color="auto" w:fill="FFFFFF" w:themeFill="background1"/>
        <w:autoSpaceDE w:val="0"/>
        <w:autoSpaceDN w:val="0"/>
        <w:adjustRightInd w:val="0"/>
        <w:ind w:left="-142"/>
        <w:jc w:val="both"/>
        <w:rPr>
          <w:rFonts w:ascii="Arial Negrita" w:eastAsia="+mn-ea" w:hAnsi="Arial Negrita" w:cs="Arial"/>
          <w:b/>
          <w:kern w:val="24"/>
          <w:sz w:val="24"/>
          <w:szCs w:val="24"/>
        </w:rPr>
      </w:pPr>
      <w:r w:rsidRPr="001770EF">
        <w:rPr>
          <w:rFonts w:ascii="Arial Negrita" w:eastAsia="+mn-ea" w:hAnsi="Arial Negrita" w:cs="Arial"/>
          <w:b/>
          <w:kern w:val="24"/>
          <w:sz w:val="24"/>
          <w:szCs w:val="24"/>
        </w:rPr>
        <w:t>Objetivo de las Estadísticas de Defunciones Registradas (EDR)</w:t>
      </w:r>
    </w:p>
    <w:p w14:paraId="063B681B" w14:textId="77777777" w:rsidR="00CC1B15" w:rsidRPr="00DB0FE1" w:rsidRDefault="00CC1B15" w:rsidP="001770EF">
      <w:pPr>
        <w:shd w:val="clear" w:color="auto" w:fill="FFFFFF" w:themeFill="background1"/>
        <w:autoSpaceDE w:val="0"/>
        <w:autoSpaceDN w:val="0"/>
        <w:adjustRightInd w:val="0"/>
        <w:ind w:left="-142"/>
        <w:jc w:val="both"/>
        <w:rPr>
          <w:rFonts w:ascii="Arial" w:eastAsia="+mn-ea" w:hAnsi="Arial" w:cs="Arial"/>
          <w:b/>
          <w:smallCaps/>
          <w:kern w:val="24"/>
          <w:sz w:val="24"/>
          <w:szCs w:val="24"/>
        </w:rPr>
      </w:pPr>
    </w:p>
    <w:p w14:paraId="30159346" w14:textId="77777777" w:rsidR="00CC1B15" w:rsidRPr="00DB0FE1" w:rsidRDefault="00CC1B15" w:rsidP="001770EF">
      <w:pPr>
        <w:shd w:val="clear" w:color="auto" w:fill="FFFFFF" w:themeFill="background1"/>
        <w:autoSpaceDE w:val="0"/>
        <w:autoSpaceDN w:val="0"/>
        <w:adjustRightInd w:val="0"/>
        <w:ind w:left="-142"/>
        <w:jc w:val="both"/>
        <w:rPr>
          <w:rFonts w:ascii="Arial" w:eastAsia="Arial" w:hAnsi="Arial" w:cs="Arial"/>
          <w:sz w:val="24"/>
          <w:szCs w:val="24"/>
        </w:rPr>
      </w:pPr>
      <w:r w:rsidRPr="00DB0FE1">
        <w:rPr>
          <w:rFonts w:ascii="Arial" w:eastAsia="Arial" w:hAnsi="Arial" w:cs="Arial"/>
          <w:sz w:val="24"/>
          <w:szCs w:val="24"/>
        </w:rPr>
        <w:t>Generar estadísticas sobre defunciones registradas que permitan caracterizar el fenómeno de la mortalidad en el país.</w:t>
      </w:r>
    </w:p>
    <w:p w14:paraId="46BFB880" w14:textId="77777777" w:rsidR="00CC1B15" w:rsidRPr="00DB0FE1" w:rsidRDefault="00CC1B15" w:rsidP="001770EF">
      <w:pPr>
        <w:shd w:val="clear" w:color="auto" w:fill="FFFFFF" w:themeFill="background1"/>
        <w:autoSpaceDE w:val="0"/>
        <w:autoSpaceDN w:val="0"/>
        <w:adjustRightInd w:val="0"/>
        <w:ind w:left="-142"/>
        <w:jc w:val="both"/>
        <w:rPr>
          <w:rFonts w:ascii="Arial" w:eastAsia="Arial" w:hAnsi="Arial" w:cs="Arial"/>
          <w:sz w:val="24"/>
          <w:szCs w:val="24"/>
        </w:rPr>
      </w:pPr>
    </w:p>
    <w:p w14:paraId="4415D8B2" w14:textId="77777777" w:rsidR="00CC1B15" w:rsidRPr="003755A9" w:rsidRDefault="00CC1B15" w:rsidP="001770EF">
      <w:pPr>
        <w:ind w:left="-142"/>
        <w:jc w:val="both"/>
        <w:rPr>
          <w:rFonts w:ascii="Arial" w:hAnsi="Arial" w:cs="Arial"/>
          <w:b/>
          <w:sz w:val="12"/>
          <w:szCs w:val="24"/>
        </w:rPr>
      </w:pPr>
      <w:r w:rsidRPr="004E1E0F">
        <w:rPr>
          <w:rFonts w:ascii="Arial" w:hAnsi="Arial" w:cs="Arial"/>
          <w:b/>
          <w:sz w:val="24"/>
          <w:szCs w:val="24"/>
        </w:rPr>
        <w:t>Descripción general</w:t>
      </w:r>
    </w:p>
    <w:p w14:paraId="15270879" w14:textId="77777777" w:rsidR="00CC1B15" w:rsidRPr="00DB0FE1" w:rsidRDefault="00CC1B15" w:rsidP="00CC1B15">
      <w:pPr>
        <w:jc w:val="both"/>
        <w:rPr>
          <w:rFonts w:ascii="Arial" w:hAnsi="Arial" w:cs="Arial"/>
          <w:b/>
          <w:sz w:val="12"/>
          <w:szCs w:val="24"/>
        </w:rPr>
      </w:pPr>
    </w:p>
    <w:p w14:paraId="157CBB56" w14:textId="77777777" w:rsidR="00CC1B15" w:rsidRPr="00DB0FE1" w:rsidRDefault="00CC1B15" w:rsidP="001770EF">
      <w:pPr>
        <w:tabs>
          <w:tab w:val="left" w:pos="2835"/>
        </w:tabs>
        <w:ind w:left="-142"/>
        <w:jc w:val="both"/>
        <w:rPr>
          <w:rFonts w:ascii="Arial" w:eastAsia="Times New Roman" w:hAnsi="Arial" w:cs="Arial"/>
          <w:sz w:val="24"/>
          <w:szCs w:val="24"/>
          <w:lang w:eastAsia="es-MX"/>
        </w:rPr>
      </w:pPr>
      <w:r w:rsidRPr="00DB0FE1">
        <w:rPr>
          <w:rFonts w:ascii="Arial" w:hAnsi="Arial" w:cs="Arial"/>
          <w:sz w:val="24"/>
          <w:szCs w:val="24"/>
        </w:rPr>
        <w:t>Cobertura geográfica:</w:t>
      </w:r>
      <w:r w:rsidRPr="00DB0FE1">
        <w:rPr>
          <w:rFonts w:ascii="Arial" w:eastAsia="Times New Roman" w:hAnsi="Arial" w:cs="Arial"/>
          <w:sz w:val="24"/>
          <w:szCs w:val="24"/>
          <w:lang w:eastAsia="es-MX"/>
        </w:rPr>
        <w:tab/>
        <w:t>Nacional</w:t>
      </w:r>
    </w:p>
    <w:p w14:paraId="6D2BA09D" w14:textId="77777777" w:rsidR="00CC1B15" w:rsidRPr="00DB0FE1" w:rsidRDefault="00CC1B15" w:rsidP="001770EF">
      <w:pPr>
        <w:tabs>
          <w:tab w:val="left" w:pos="2835"/>
        </w:tabs>
        <w:ind w:left="-142"/>
        <w:jc w:val="both"/>
        <w:rPr>
          <w:rFonts w:ascii="Arial" w:eastAsia="Times New Roman" w:hAnsi="Arial" w:cs="Arial"/>
          <w:sz w:val="24"/>
          <w:szCs w:val="24"/>
          <w:lang w:eastAsia="es-MX"/>
        </w:rPr>
      </w:pPr>
      <w:r w:rsidRPr="00DB0FE1">
        <w:rPr>
          <w:rFonts w:ascii="Arial" w:hAnsi="Arial" w:cs="Arial"/>
          <w:sz w:val="24"/>
          <w:szCs w:val="24"/>
        </w:rPr>
        <w:t>Desglose geográfico:</w:t>
      </w:r>
      <w:r w:rsidRPr="00DB0FE1">
        <w:rPr>
          <w:rFonts w:ascii="Arial" w:eastAsia="Times New Roman" w:hAnsi="Arial" w:cs="Arial"/>
          <w:sz w:val="24"/>
          <w:szCs w:val="24"/>
          <w:lang w:eastAsia="es-MX"/>
        </w:rPr>
        <w:tab/>
      </w:r>
      <w:r w:rsidRPr="00DB0FE1">
        <w:rPr>
          <w:rFonts w:ascii="Arial" w:hAnsi="Arial" w:cs="Arial"/>
          <w:sz w:val="24"/>
          <w:szCs w:val="24"/>
        </w:rPr>
        <w:t>Entidad federativa</w:t>
      </w:r>
    </w:p>
    <w:p w14:paraId="3DBDA717" w14:textId="7E07A69D" w:rsidR="00CC1B15" w:rsidRPr="00DB0FE1" w:rsidRDefault="00CC1B15" w:rsidP="001770EF">
      <w:pPr>
        <w:tabs>
          <w:tab w:val="left" w:pos="2835"/>
        </w:tabs>
        <w:ind w:left="-142"/>
        <w:jc w:val="both"/>
        <w:rPr>
          <w:rFonts w:ascii="Arial" w:hAnsi="Arial" w:cs="Arial"/>
          <w:sz w:val="24"/>
          <w:szCs w:val="24"/>
        </w:rPr>
      </w:pPr>
      <w:r w:rsidRPr="00DB0FE1">
        <w:rPr>
          <w:rFonts w:ascii="Arial" w:hAnsi="Arial" w:cs="Arial"/>
          <w:sz w:val="24"/>
          <w:szCs w:val="24"/>
        </w:rPr>
        <w:t>Cobertura temporal:</w:t>
      </w:r>
      <w:r w:rsidRPr="00DB0FE1">
        <w:rPr>
          <w:rFonts w:ascii="Arial" w:eastAsia="Times New Roman" w:hAnsi="Arial" w:cs="Arial"/>
          <w:sz w:val="24"/>
          <w:szCs w:val="24"/>
          <w:lang w:eastAsia="es-MX"/>
        </w:rPr>
        <w:tab/>
      </w:r>
      <w:r w:rsidRPr="00270E17">
        <w:rPr>
          <w:rFonts w:ascii="Arial" w:eastAsia="Times New Roman" w:hAnsi="Arial" w:cs="Arial"/>
          <w:bCs/>
          <w:sz w:val="24"/>
          <w:szCs w:val="24"/>
          <w:lang w:eastAsia="es-MX"/>
        </w:rPr>
        <w:t xml:space="preserve">Enero a </w:t>
      </w:r>
      <w:r>
        <w:rPr>
          <w:rFonts w:ascii="Arial" w:eastAsia="Times New Roman" w:hAnsi="Arial" w:cs="Arial"/>
          <w:bCs/>
          <w:sz w:val="24"/>
          <w:szCs w:val="24"/>
          <w:lang w:eastAsia="es-MX"/>
        </w:rPr>
        <w:t>junio</w:t>
      </w:r>
      <w:r w:rsidRPr="00270E17">
        <w:rPr>
          <w:rFonts w:ascii="Arial" w:eastAsia="Times New Roman" w:hAnsi="Arial" w:cs="Arial"/>
          <w:bCs/>
          <w:sz w:val="24"/>
          <w:szCs w:val="24"/>
          <w:lang w:eastAsia="es-MX"/>
        </w:rPr>
        <w:t xml:space="preserve"> de </w:t>
      </w:r>
      <w:r w:rsidR="00D842B6">
        <w:rPr>
          <w:rFonts w:ascii="Arial" w:eastAsia="Times New Roman" w:hAnsi="Arial" w:cs="Arial"/>
          <w:bCs/>
          <w:sz w:val="24"/>
          <w:szCs w:val="24"/>
          <w:lang w:eastAsia="es-MX"/>
        </w:rPr>
        <w:fldChar w:fldCharType="begin"/>
      </w:r>
      <w:r w:rsidR="00D842B6">
        <w:rPr>
          <w:rFonts w:ascii="Arial" w:eastAsia="Times New Roman" w:hAnsi="Arial" w:cs="Arial"/>
          <w:bCs/>
          <w:sz w:val="24"/>
          <w:szCs w:val="24"/>
          <w:lang w:eastAsia="es-MX"/>
        </w:rPr>
        <w:instrText xml:space="preserve"> MERGEFIELD Año </w:instrText>
      </w:r>
      <w:r w:rsidR="00D842B6">
        <w:rPr>
          <w:rFonts w:ascii="Arial" w:eastAsia="Times New Roman" w:hAnsi="Arial" w:cs="Arial"/>
          <w:bCs/>
          <w:sz w:val="24"/>
          <w:szCs w:val="24"/>
          <w:lang w:eastAsia="es-MX"/>
        </w:rPr>
        <w:fldChar w:fldCharType="separate"/>
      </w:r>
      <w:r w:rsidR="007205EF" w:rsidRPr="00DC0DFC">
        <w:rPr>
          <w:rFonts w:ascii="Arial" w:eastAsia="Times New Roman" w:hAnsi="Arial" w:cs="Arial"/>
          <w:bCs/>
          <w:noProof/>
          <w:sz w:val="24"/>
          <w:szCs w:val="24"/>
          <w:lang w:eastAsia="es-MX"/>
        </w:rPr>
        <w:t>2022</w:t>
      </w:r>
      <w:r w:rsidR="00D842B6">
        <w:rPr>
          <w:rFonts w:ascii="Arial" w:eastAsia="Times New Roman" w:hAnsi="Arial" w:cs="Arial"/>
          <w:bCs/>
          <w:sz w:val="24"/>
          <w:szCs w:val="24"/>
          <w:lang w:eastAsia="es-MX"/>
        </w:rPr>
        <w:fldChar w:fldCharType="end"/>
      </w:r>
      <w:r>
        <w:rPr>
          <w:rFonts w:ascii="Arial" w:eastAsia="Times New Roman" w:hAnsi="Arial" w:cs="Arial"/>
          <w:bCs/>
          <w:sz w:val="24"/>
          <w:szCs w:val="24"/>
          <w:lang w:eastAsia="es-MX"/>
        </w:rPr>
        <w:t>, preliminar</w:t>
      </w:r>
    </w:p>
    <w:p w14:paraId="6F2DF0DB" w14:textId="77777777" w:rsidR="00CC1B15" w:rsidRDefault="00CC1B15" w:rsidP="001770EF">
      <w:pPr>
        <w:ind w:left="2835" w:hanging="2977"/>
        <w:jc w:val="both"/>
        <w:rPr>
          <w:rFonts w:ascii="Arial" w:hAnsi="Arial" w:cs="Arial"/>
          <w:sz w:val="24"/>
          <w:szCs w:val="24"/>
        </w:rPr>
      </w:pPr>
      <w:r w:rsidRPr="00DB0FE1">
        <w:rPr>
          <w:rFonts w:ascii="Arial" w:hAnsi="Arial" w:cs="Arial"/>
          <w:sz w:val="24"/>
          <w:szCs w:val="24"/>
        </w:rPr>
        <w:t>Esquema de captación:</w:t>
      </w:r>
      <w:r w:rsidRPr="00DB0FE1">
        <w:rPr>
          <w:rFonts w:ascii="Arial" w:hAnsi="Arial" w:cs="Arial"/>
          <w:b/>
          <w:sz w:val="24"/>
          <w:szCs w:val="24"/>
        </w:rPr>
        <w:tab/>
      </w:r>
      <w:r w:rsidRPr="00DB0FE1">
        <w:rPr>
          <w:rFonts w:ascii="Arial" w:hAnsi="Arial" w:cs="Arial"/>
          <w:sz w:val="24"/>
          <w:szCs w:val="24"/>
        </w:rPr>
        <w:t>Registro administrativo. El certificado de defunción es el principal instrumento de captación</w:t>
      </w:r>
      <w:r>
        <w:rPr>
          <w:rFonts w:ascii="Arial" w:hAnsi="Arial" w:cs="Arial"/>
          <w:sz w:val="24"/>
          <w:szCs w:val="24"/>
        </w:rPr>
        <w:t>. S</w:t>
      </w:r>
      <w:r w:rsidRPr="00DB0FE1">
        <w:rPr>
          <w:rFonts w:ascii="Arial" w:hAnsi="Arial" w:cs="Arial"/>
          <w:sz w:val="24"/>
          <w:szCs w:val="24"/>
        </w:rPr>
        <w:t xml:space="preserve">e complementa con actas de defunción y </w:t>
      </w:r>
      <w:r>
        <w:rPr>
          <w:rFonts w:ascii="Arial" w:hAnsi="Arial" w:cs="Arial"/>
          <w:sz w:val="24"/>
          <w:szCs w:val="24"/>
        </w:rPr>
        <w:t xml:space="preserve">con </w:t>
      </w:r>
      <w:r w:rsidRPr="00DB0FE1">
        <w:rPr>
          <w:rFonts w:ascii="Arial" w:hAnsi="Arial" w:cs="Arial"/>
          <w:sz w:val="24"/>
          <w:szCs w:val="24"/>
        </w:rPr>
        <w:t>cuadernos estadísticos de defunción.</w:t>
      </w:r>
    </w:p>
    <w:p w14:paraId="74281FBF" w14:textId="77777777" w:rsidR="006B6911" w:rsidRDefault="006B6911" w:rsidP="002A4B2A">
      <w:pPr>
        <w:jc w:val="center"/>
        <w:rPr>
          <w:rFonts w:ascii="Arial" w:eastAsia="Times New Roman" w:hAnsi="Arial" w:cs="Arial"/>
          <w:b/>
          <w:sz w:val="24"/>
          <w:szCs w:val="24"/>
          <w:lang w:eastAsia="es-ES"/>
        </w:rPr>
      </w:pPr>
    </w:p>
    <w:p w14:paraId="317918D2" w14:textId="5B5857F5" w:rsidR="00CC1B15" w:rsidRDefault="00CC1B15" w:rsidP="001770EF">
      <w:pPr>
        <w:ind w:left="2835" w:hanging="2977"/>
        <w:jc w:val="both"/>
        <w:rPr>
          <w:rFonts w:ascii="Arial" w:hAnsi="Arial" w:cs="Arial"/>
          <w:sz w:val="24"/>
          <w:szCs w:val="24"/>
        </w:rPr>
      </w:pPr>
      <w:r>
        <w:rPr>
          <w:rFonts w:ascii="Arial" w:hAnsi="Arial" w:cs="Arial"/>
          <w:sz w:val="24"/>
          <w:szCs w:val="24"/>
        </w:rPr>
        <w:t>Determinación de la</w:t>
      </w:r>
    </w:p>
    <w:p w14:paraId="0DB9F48D" w14:textId="77777777" w:rsidR="00CC1B15" w:rsidRDefault="00CC1B15" w:rsidP="001770EF">
      <w:pPr>
        <w:ind w:left="2835" w:hanging="2977"/>
        <w:jc w:val="both"/>
        <w:rPr>
          <w:rFonts w:ascii="Arial" w:hAnsi="Arial" w:cs="Arial"/>
          <w:sz w:val="24"/>
          <w:szCs w:val="24"/>
        </w:rPr>
      </w:pPr>
      <w:r>
        <w:rPr>
          <w:rFonts w:ascii="Arial" w:hAnsi="Arial" w:cs="Arial"/>
          <w:sz w:val="24"/>
          <w:szCs w:val="24"/>
        </w:rPr>
        <w:t xml:space="preserve">causa básica de la </w:t>
      </w:r>
    </w:p>
    <w:p w14:paraId="31E78AE8" w14:textId="77777777" w:rsidR="00CC1B15" w:rsidRPr="00DB0FE1" w:rsidRDefault="00CC1B15" w:rsidP="001770EF">
      <w:pPr>
        <w:ind w:left="2835" w:hanging="2977"/>
        <w:jc w:val="both"/>
        <w:rPr>
          <w:rFonts w:ascii="Arial" w:hAnsi="Arial" w:cs="Arial"/>
          <w:sz w:val="24"/>
          <w:szCs w:val="24"/>
        </w:rPr>
      </w:pPr>
      <w:r>
        <w:rPr>
          <w:rFonts w:ascii="Arial" w:hAnsi="Arial" w:cs="Arial"/>
          <w:sz w:val="24"/>
          <w:szCs w:val="24"/>
        </w:rPr>
        <w:t>defunción:</w:t>
      </w:r>
      <w:r>
        <w:rPr>
          <w:rFonts w:ascii="Arial" w:hAnsi="Arial" w:cs="Arial"/>
          <w:sz w:val="24"/>
          <w:szCs w:val="24"/>
        </w:rPr>
        <w:tab/>
      </w:r>
      <w:r w:rsidRPr="009F31F2">
        <w:rPr>
          <w:rFonts w:ascii="Arial" w:hAnsi="Arial" w:cs="Arial"/>
          <w:sz w:val="24"/>
          <w:szCs w:val="24"/>
        </w:rPr>
        <w:t xml:space="preserve">La causa de muerte </w:t>
      </w:r>
      <w:r>
        <w:rPr>
          <w:rFonts w:ascii="Arial" w:hAnsi="Arial" w:cs="Arial"/>
          <w:sz w:val="24"/>
          <w:szCs w:val="24"/>
        </w:rPr>
        <w:t xml:space="preserve">(causa básica de la defunción) </w:t>
      </w:r>
      <w:r w:rsidRPr="009F31F2">
        <w:rPr>
          <w:rFonts w:ascii="Arial" w:hAnsi="Arial" w:cs="Arial"/>
          <w:sz w:val="24"/>
          <w:szCs w:val="24"/>
        </w:rPr>
        <w:t>se identifica y codifica con base en los catálogos y procedimientos establecidos en la Clasificación Estadística Internacional de Enfermedades y Problemas Relacionados con la Salud, Décima Revisión (CIE-10).</w:t>
      </w:r>
    </w:p>
    <w:p w14:paraId="1AC8BD47" w14:textId="77777777" w:rsidR="00CC1B15" w:rsidRDefault="00CC1B15" w:rsidP="00CC1B15">
      <w:pPr>
        <w:widowControl/>
        <w:rPr>
          <w:rFonts w:ascii="Arial" w:hAnsi="Arial" w:cs="Arial"/>
          <w:b/>
          <w:sz w:val="24"/>
          <w:szCs w:val="24"/>
        </w:rPr>
      </w:pPr>
    </w:p>
    <w:p w14:paraId="2211FBDA" w14:textId="4218876C" w:rsidR="00CC1B15" w:rsidRPr="001770EF" w:rsidRDefault="00CC1B15" w:rsidP="001770EF">
      <w:pPr>
        <w:ind w:left="-142"/>
        <w:jc w:val="both"/>
        <w:rPr>
          <w:rFonts w:ascii="Arial" w:hAnsi="Arial" w:cs="Arial"/>
          <w:b/>
          <w:sz w:val="24"/>
          <w:szCs w:val="24"/>
        </w:rPr>
      </w:pPr>
      <w:r w:rsidRPr="001770EF">
        <w:rPr>
          <w:rFonts w:ascii="Arial" w:hAnsi="Arial" w:cs="Arial"/>
          <w:b/>
          <w:sz w:val="24"/>
          <w:szCs w:val="24"/>
        </w:rPr>
        <w:t>Criterios para la selecci</w:t>
      </w:r>
      <w:r w:rsidRPr="001770EF">
        <w:rPr>
          <w:rFonts w:ascii="Arial" w:hAnsi="Arial" w:cs="Arial" w:hint="eastAsia"/>
          <w:b/>
          <w:sz w:val="24"/>
          <w:szCs w:val="24"/>
        </w:rPr>
        <w:t>ó</w:t>
      </w:r>
      <w:r w:rsidRPr="001770EF">
        <w:rPr>
          <w:rFonts w:ascii="Arial" w:hAnsi="Arial" w:cs="Arial"/>
          <w:b/>
          <w:sz w:val="24"/>
          <w:szCs w:val="24"/>
        </w:rPr>
        <w:t>n de las principales causas de muerte</w:t>
      </w:r>
    </w:p>
    <w:p w14:paraId="26F7905F" w14:textId="77777777" w:rsidR="00CC1B15" w:rsidRPr="00B8173D" w:rsidRDefault="00CC1B15" w:rsidP="001770EF">
      <w:pPr>
        <w:ind w:left="-142"/>
        <w:jc w:val="both"/>
        <w:rPr>
          <w:rFonts w:ascii="Arial" w:hAnsi="Arial" w:cs="Arial"/>
          <w:b/>
          <w:smallCaps/>
          <w:sz w:val="24"/>
          <w:szCs w:val="24"/>
        </w:rPr>
      </w:pPr>
    </w:p>
    <w:p w14:paraId="05FFE174" w14:textId="77777777" w:rsidR="00A23ABD" w:rsidRDefault="00A23ABD" w:rsidP="001770EF">
      <w:pPr>
        <w:ind w:left="-142"/>
        <w:jc w:val="both"/>
        <w:rPr>
          <w:rFonts w:ascii="Arial" w:hAnsi="Arial" w:cs="Arial"/>
          <w:bCs/>
          <w:sz w:val="24"/>
          <w:szCs w:val="24"/>
        </w:rPr>
      </w:pPr>
      <w:r w:rsidRPr="00DB0FE1">
        <w:rPr>
          <w:rFonts w:ascii="Arial" w:hAnsi="Arial" w:cs="Arial"/>
          <w:bCs/>
          <w:sz w:val="24"/>
          <w:szCs w:val="24"/>
        </w:rPr>
        <w:t>Para la determinación de las principales causas de defunción en el país, se emplea la Lista Mexicana</w:t>
      </w:r>
      <w:r>
        <w:rPr>
          <w:rFonts w:ascii="Arial" w:hAnsi="Arial" w:cs="Arial"/>
          <w:bCs/>
          <w:sz w:val="24"/>
          <w:szCs w:val="24"/>
        </w:rPr>
        <w:t xml:space="preserve">. Esta es </w:t>
      </w:r>
      <w:r w:rsidRPr="00DB0FE1">
        <w:rPr>
          <w:rFonts w:ascii="Arial" w:hAnsi="Arial" w:cs="Arial"/>
          <w:bCs/>
          <w:sz w:val="24"/>
          <w:szCs w:val="24"/>
        </w:rPr>
        <w:t>una clasificación nacional que agrupa la Clasificación Estadística Internacional de Enfermedades y Problemas Relacionados con la Salud (CIE) conforme a los siguientes criterios.</w:t>
      </w:r>
    </w:p>
    <w:p w14:paraId="4478CD85" w14:textId="77777777" w:rsidR="00A23ABD" w:rsidRPr="00DB0FE1" w:rsidRDefault="00A23ABD" w:rsidP="001770EF">
      <w:pPr>
        <w:ind w:left="-142"/>
        <w:jc w:val="both"/>
        <w:rPr>
          <w:rFonts w:ascii="Arial" w:hAnsi="Arial" w:cs="Arial"/>
          <w:bCs/>
          <w:sz w:val="24"/>
          <w:szCs w:val="24"/>
        </w:rPr>
      </w:pPr>
    </w:p>
    <w:p w14:paraId="697151DD" w14:textId="77777777" w:rsidR="00A23ABD" w:rsidRDefault="00A23ABD" w:rsidP="001770EF">
      <w:pPr>
        <w:autoSpaceDE w:val="0"/>
        <w:autoSpaceDN w:val="0"/>
        <w:adjustRightInd w:val="0"/>
        <w:ind w:left="-142"/>
        <w:jc w:val="both"/>
        <w:rPr>
          <w:rFonts w:ascii="Arial" w:hAnsi="Arial" w:cs="Arial"/>
          <w:sz w:val="24"/>
          <w:szCs w:val="24"/>
        </w:rPr>
      </w:pPr>
      <w:r w:rsidRPr="00DB0FE1">
        <w:rPr>
          <w:rFonts w:ascii="Arial" w:hAnsi="Arial" w:cs="Arial"/>
          <w:sz w:val="24"/>
          <w:szCs w:val="24"/>
        </w:rPr>
        <w:t>Con base en los criterios aplicados para identificar las 20 principales causas de muerte, se aplicaron los siguientes para determinar las diez principales.</w:t>
      </w:r>
    </w:p>
    <w:p w14:paraId="3B5E705D" w14:textId="77777777" w:rsidR="00A23ABD" w:rsidRPr="00DB0FE1" w:rsidRDefault="00A23ABD" w:rsidP="00A23ABD">
      <w:pPr>
        <w:autoSpaceDE w:val="0"/>
        <w:autoSpaceDN w:val="0"/>
        <w:adjustRightInd w:val="0"/>
        <w:jc w:val="both"/>
        <w:rPr>
          <w:rFonts w:ascii="Arial" w:hAnsi="Arial" w:cs="Arial"/>
          <w:sz w:val="24"/>
          <w:szCs w:val="24"/>
        </w:rPr>
      </w:pPr>
    </w:p>
    <w:p w14:paraId="31097AE6" w14:textId="77777777" w:rsidR="00A23ABD" w:rsidRDefault="00A23ABD" w:rsidP="00A23ABD">
      <w:pPr>
        <w:widowControl/>
        <w:numPr>
          <w:ilvl w:val="0"/>
          <w:numId w:val="26"/>
        </w:numPr>
        <w:autoSpaceDE w:val="0"/>
        <w:autoSpaceDN w:val="0"/>
        <w:adjustRightInd w:val="0"/>
        <w:ind w:left="284" w:hanging="284"/>
        <w:jc w:val="both"/>
        <w:rPr>
          <w:rFonts w:ascii="Arial" w:hAnsi="Arial" w:cs="Arial"/>
          <w:sz w:val="24"/>
          <w:szCs w:val="24"/>
        </w:rPr>
      </w:pPr>
      <w:r w:rsidRPr="00DB0FE1">
        <w:rPr>
          <w:rFonts w:ascii="Arial" w:hAnsi="Arial" w:cs="Arial"/>
          <w:sz w:val="24"/>
          <w:szCs w:val="24"/>
        </w:rPr>
        <w:t>La integración de la lista de principales causas se realiza con base en la Lista Mexicana</w:t>
      </w:r>
      <w:r>
        <w:rPr>
          <w:rFonts w:ascii="Arial" w:hAnsi="Arial" w:cs="Arial"/>
          <w:sz w:val="24"/>
          <w:szCs w:val="24"/>
        </w:rPr>
        <w:t xml:space="preserve"> que elabora</w:t>
      </w:r>
      <w:r w:rsidRPr="00C12D40">
        <w:rPr>
          <w:rFonts w:ascii="Arial" w:hAnsi="Arial" w:cs="Arial"/>
          <w:sz w:val="24"/>
          <w:szCs w:val="24"/>
        </w:rPr>
        <w:t xml:space="preserve"> </w:t>
      </w:r>
      <w:r>
        <w:rPr>
          <w:rFonts w:ascii="Arial" w:hAnsi="Arial" w:cs="Arial"/>
          <w:sz w:val="24"/>
          <w:szCs w:val="24"/>
        </w:rPr>
        <w:t xml:space="preserve">el </w:t>
      </w:r>
      <w:r w:rsidRPr="00DB0FE1">
        <w:rPr>
          <w:rFonts w:ascii="Arial" w:hAnsi="Arial" w:cs="Arial"/>
          <w:sz w:val="24"/>
          <w:szCs w:val="24"/>
        </w:rPr>
        <w:t>Centro Mexicano para la Clasificación de Enfermedades (CEMECE) para esos fine</w:t>
      </w:r>
      <w:r>
        <w:rPr>
          <w:rFonts w:ascii="Arial" w:hAnsi="Arial" w:cs="Arial"/>
          <w:sz w:val="24"/>
          <w:szCs w:val="24"/>
        </w:rPr>
        <w:t xml:space="preserve">s. Se </w:t>
      </w:r>
      <w:r w:rsidRPr="00DB0FE1">
        <w:rPr>
          <w:rFonts w:ascii="Arial" w:hAnsi="Arial" w:cs="Arial"/>
          <w:sz w:val="24"/>
          <w:szCs w:val="24"/>
        </w:rPr>
        <w:t>consideran tanto grupos de causas como categorías de tres y cuatro caracteres.</w:t>
      </w:r>
    </w:p>
    <w:p w14:paraId="53BC9E99" w14:textId="77777777" w:rsidR="00A23ABD" w:rsidRPr="00DB0FE1" w:rsidRDefault="00A23ABD" w:rsidP="00A23ABD">
      <w:pPr>
        <w:widowControl/>
        <w:autoSpaceDE w:val="0"/>
        <w:autoSpaceDN w:val="0"/>
        <w:adjustRightInd w:val="0"/>
        <w:ind w:left="284"/>
        <w:jc w:val="both"/>
        <w:rPr>
          <w:rFonts w:ascii="Arial" w:hAnsi="Arial" w:cs="Arial"/>
          <w:sz w:val="24"/>
          <w:szCs w:val="24"/>
        </w:rPr>
      </w:pPr>
    </w:p>
    <w:p w14:paraId="061D33A5" w14:textId="77777777" w:rsidR="00A23ABD" w:rsidRPr="00DB0FE1" w:rsidRDefault="00A23ABD" w:rsidP="00A23ABD">
      <w:pPr>
        <w:widowControl/>
        <w:numPr>
          <w:ilvl w:val="0"/>
          <w:numId w:val="26"/>
        </w:numPr>
        <w:autoSpaceDE w:val="0"/>
        <w:autoSpaceDN w:val="0"/>
        <w:adjustRightInd w:val="0"/>
        <w:ind w:left="284" w:hanging="284"/>
        <w:jc w:val="both"/>
        <w:rPr>
          <w:rFonts w:ascii="Arial" w:hAnsi="Arial" w:cs="Arial"/>
          <w:sz w:val="24"/>
          <w:szCs w:val="24"/>
        </w:rPr>
      </w:pPr>
      <w:r w:rsidRPr="00DB0FE1">
        <w:rPr>
          <w:rFonts w:ascii="Arial" w:hAnsi="Arial" w:cs="Arial"/>
          <w:sz w:val="24"/>
          <w:szCs w:val="24"/>
        </w:rPr>
        <w:t xml:space="preserve">Para identificar las </w:t>
      </w:r>
      <w:r>
        <w:rPr>
          <w:rFonts w:ascii="Arial" w:hAnsi="Arial" w:cs="Arial"/>
          <w:sz w:val="24"/>
          <w:szCs w:val="24"/>
        </w:rPr>
        <w:t xml:space="preserve">diez </w:t>
      </w:r>
      <w:r w:rsidRPr="00DB0FE1">
        <w:rPr>
          <w:rFonts w:ascii="Arial" w:hAnsi="Arial" w:cs="Arial"/>
          <w:sz w:val="24"/>
          <w:szCs w:val="24"/>
        </w:rPr>
        <w:t>principales causas, se realizaron los siguientes agrupamientos</w:t>
      </w:r>
      <w:r>
        <w:rPr>
          <w:rFonts w:ascii="Arial" w:hAnsi="Arial" w:cs="Arial"/>
          <w:sz w:val="24"/>
          <w:szCs w:val="24"/>
        </w:rPr>
        <w:t>:</w:t>
      </w:r>
    </w:p>
    <w:p w14:paraId="2952EF2D"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Enfermedades infecciosas intestinales</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01</w:t>
      </w:r>
    </w:p>
    <w:p w14:paraId="6DAE4798"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 xml:space="preserve">Sífilis </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04A-04C</w:t>
      </w:r>
    </w:p>
    <w:p w14:paraId="51FD7F8A" w14:textId="77777777" w:rsidR="00A23ABD" w:rsidRPr="00DB0FE1" w:rsidRDefault="00A23ABD" w:rsidP="00A23ABD">
      <w:pPr>
        <w:widowControl/>
        <w:numPr>
          <w:ilvl w:val="0"/>
          <w:numId w:val="27"/>
        </w:numPr>
        <w:tabs>
          <w:tab w:val="left" w:pos="709"/>
        </w:tabs>
        <w:autoSpaceDE w:val="0"/>
        <w:autoSpaceDN w:val="0"/>
        <w:adjustRightInd w:val="0"/>
        <w:jc w:val="both"/>
        <w:rPr>
          <w:rFonts w:ascii="Arial" w:hAnsi="Arial" w:cs="Arial"/>
          <w:sz w:val="24"/>
          <w:szCs w:val="24"/>
        </w:rPr>
      </w:pPr>
      <w:r w:rsidRPr="00DB0FE1">
        <w:rPr>
          <w:rFonts w:ascii="Arial" w:hAnsi="Arial" w:cs="Arial"/>
          <w:sz w:val="24"/>
          <w:szCs w:val="24"/>
        </w:rPr>
        <w:t xml:space="preserve">Hepatitis viral </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06J-06K</w:t>
      </w:r>
    </w:p>
    <w:p w14:paraId="0512AB93"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 xml:space="preserve">Tumores malignos </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08-15</w:t>
      </w:r>
    </w:p>
    <w:p w14:paraId="384CE318"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 xml:space="preserve">Anemias </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19A-19B</w:t>
      </w:r>
    </w:p>
    <w:p w14:paraId="78B0EE80"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Enfermedades de la glándula tiroides</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20A-20C</w:t>
      </w:r>
    </w:p>
    <w:p w14:paraId="36BA9C16" w14:textId="77777777" w:rsidR="00A23ABD" w:rsidRPr="00DB0FE1" w:rsidRDefault="00A23ABD" w:rsidP="00A23ABD">
      <w:pPr>
        <w:widowControl/>
        <w:numPr>
          <w:ilvl w:val="0"/>
          <w:numId w:val="27"/>
        </w:numPr>
        <w:tabs>
          <w:tab w:val="left" w:pos="709"/>
        </w:tabs>
        <w:autoSpaceDE w:val="0"/>
        <w:autoSpaceDN w:val="0"/>
        <w:adjustRightInd w:val="0"/>
        <w:jc w:val="both"/>
        <w:rPr>
          <w:rFonts w:ascii="Arial" w:hAnsi="Arial" w:cs="Arial"/>
          <w:sz w:val="24"/>
          <w:szCs w:val="24"/>
        </w:rPr>
      </w:pPr>
      <w:r w:rsidRPr="00DB0FE1">
        <w:rPr>
          <w:rFonts w:ascii="Arial" w:hAnsi="Arial" w:cs="Arial"/>
          <w:sz w:val="24"/>
          <w:szCs w:val="24"/>
        </w:rPr>
        <w:lastRenderedPageBreak/>
        <w:t>Desnutrición y otras deficiencias nutricionales</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21</w:t>
      </w:r>
    </w:p>
    <w:p w14:paraId="3002CDF0"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Enfermedades del corazón, excepto paro cardíaco</w:t>
      </w:r>
      <w:r w:rsidRPr="00DB0FE1">
        <w:rPr>
          <w:rFonts w:ascii="Arial" w:hAnsi="Arial" w:cs="Arial"/>
          <w:sz w:val="24"/>
          <w:szCs w:val="24"/>
        </w:rPr>
        <w:tab/>
      </w:r>
      <w:r w:rsidRPr="00DB0FE1">
        <w:rPr>
          <w:rFonts w:ascii="Arial" w:hAnsi="Arial" w:cs="Arial"/>
          <w:sz w:val="24"/>
          <w:szCs w:val="24"/>
        </w:rPr>
        <w:tab/>
        <w:t>26-29</w:t>
      </w:r>
    </w:p>
    <w:p w14:paraId="76A330C6"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Enfermedades cerebrovasculares</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30</w:t>
      </w:r>
    </w:p>
    <w:p w14:paraId="6D930BCC"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Infecciones respiratorias agudas</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32A-32D, 33A, 33K</w:t>
      </w:r>
    </w:p>
    <w:p w14:paraId="3D38724B"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Influenza y neumonía</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33B-33C</w:t>
      </w:r>
    </w:p>
    <w:p w14:paraId="3985715A"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Bronquitis crónica y la no especificada, enfisema y asma</w:t>
      </w:r>
      <w:r w:rsidRPr="00DB0FE1">
        <w:rPr>
          <w:rFonts w:ascii="Arial" w:hAnsi="Arial" w:cs="Arial"/>
          <w:sz w:val="24"/>
          <w:szCs w:val="24"/>
        </w:rPr>
        <w:tab/>
        <w:t>33D, 33E</w:t>
      </w:r>
    </w:p>
    <w:p w14:paraId="4F5A55D2"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 xml:space="preserve">Hernia de la cavidad abdominal </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35F-35G</w:t>
      </w:r>
    </w:p>
    <w:p w14:paraId="579B481B"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 xml:space="preserve">Enfermedades del hígado </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35L-35M</w:t>
      </w:r>
    </w:p>
    <w:p w14:paraId="7B2A2672"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Embarazo, parto y puerperio, excepto otras causas</w:t>
      </w:r>
    </w:p>
    <w:p w14:paraId="1B11E02C" w14:textId="77777777" w:rsidR="00A23ABD" w:rsidRPr="00DB0FE1" w:rsidRDefault="00A23ABD" w:rsidP="00A23ABD">
      <w:pPr>
        <w:tabs>
          <w:tab w:val="left" w:pos="709"/>
        </w:tabs>
        <w:autoSpaceDE w:val="0"/>
        <w:autoSpaceDN w:val="0"/>
        <w:adjustRightInd w:val="0"/>
        <w:ind w:left="709"/>
        <w:jc w:val="both"/>
        <w:rPr>
          <w:rFonts w:ascii="Arial" w:hAnsi="Arial" w:cs="Arial"/>
          <w:sz w:val="24"/>
          <w:szCs w:val="24"/>
        </w:rPr>
      </w:pPr>
      <w:r w:rsidRPr="00DB0FE1">
        <w:rPr>
          <w:rFonts w:ascii="Arial" w:hAnsi="Arial" w:cs="Arial"/>
          <w:sz w:val="24"/>
          <w:szCs w:val="24"/>
        </w:rPr>
        <w:t>obstétricas directas que se incluyen en las demás causas</w:t>
      </w:r>
      <w:r w:rsidRPr="00DB0FE1">
        <w:rPr>
          <w:rFonts w:ascii="Arial" w:hAnsi="Arial" w:cs="Arial"/>
          <w:sz w:val="24"/>
          <w:szCs w:val="24"/>
        </w:rPr>
        <w:tab/>
        <w:t>43-45 (excepto 43R)</w:t>
      </w:r>
    </w:p>
    <w:p w14:paraId="17D1BC19"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Ciertas afecciones originadas en el periodo perinatal</w:t>
      </w:r>
      <w:r w:rsidRPr="00DB0FE1">
        <w:rPr>
          <w:rFonts w:ascii="Arial" w:hAnsi="Arial" w:cs="Arial"/>
          <w:sz w:val="24"/>
          <w:szCs w:val="24"/>
        </w:rPr>
        <w:tab/>
      </w:r>
      <w:r w:rsidRPr="00DB0FE1">
        <w:rPr>
          <w:rFonts w:ascii="Arial" w:hAnsi="Arial" w:cs="Arial"/>
          <w:sz w:val="24"/>
          <w:szCs w:val="24"/>
        </w:rPr>
        <w:tab/>
        <w:t>46</w:t>
      </w:r>
    </w:p>
    <w:p w14:paraId="6429C2D4" w14:textId="77777777" w:rsidR="00A23ABD" w:rsidRPr="00DB0FE1" w:rsidRDefault="00A23ABD" w:rsidP="00A23ABD">
      <w:pPr>
        <w:tabs>
          <w:tab w:val="left" w:pos="709"/>
        </w:tabs>
        <w:autoSpaceDE w:val="0"/>
        <w:autoSpaceDN w:val="0"/>
        <w:adjustRightInd w:val="0"/>
        <w:ind w:left="709" w:hanging="283"/>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Malformaciones congénitas, deformidades y anomalías</w:t>
      </w:r>
    </w:p>
    <w:p w14:paraId="31241E40" w14:textId="77777777" w:rsidR="00A23ABD" w:rsidRPr="00DB0FE1" w:rsidRDefault="00A23ABD" w:rsidP="00A23ABD">
      <w:pPr>
        <w:tabs>
          <w:tab w:val="left" w:pos="709"/>
        </w:tabs>
        <w:autoSpaceDE w:val="0"/>
        <w:autoSpaceDN w:val="0"/>
        <w:adjustRightInd w:val="0"/>
        <w:ind w:left="709"/>
        <w:jc w:val="both"/>
        <w:rPr>
          <w:rFonts w:ascii="Arial" w:hAnsi="Arial" w:cs="Arial"/>
          <w:sz w:val="24"/>
          <w:szCs w:val="24"/>
        </w:rPr>
      </w:pPr>
      <w:r w:rsidRPr="00DB0FE1">
        <w:rPr>
          <w:rFonts w:ascii="Arial" w:hAnsi="Arial" w:cs="Arial"/>
          <w:sz w:val="24"/>
          <w:szCs w:val="24"/>
        </w:rPr>
        <w:t>cromosómicas</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47</w:t>
      </w:r>
    </w:p>
    <w:p w14:paraId="51A951EB" w14:textId="77777777" w:rsidR="00A23ABD" w:rsidRDefault="00A23ABD" w:rsidP="00A23ABD">
      <w:pPr>
        <w:tabs>
          <w:tab w:val="left" w:pos="709"/>
        </w:tabs>
        <w:autoSpaceDE w:val="0"/>
        <w:autoSpaceDN w:val="0"/>
        <w:adjustRightInd w:val="0"/>
        <w:ind w:left="709" w:hanging="284"/>
        <w:jc w:val="both"/>
        <w:rPr>
          <w:rFonts w:ascii="Arial" w:hAnsi="Arial" w:cs="Arial"/>
          <w:sz w:val="24"/>
          <w:szCs w:val="24"/>
        </w:rPr>
      </w:pPr>
      <w:r w:rsidRPr="00DB0FE1">
        <w:rPr>
          <w:rFonts w:ascii="Arial" w:hAnsi="Arial" w:cs="Arial"/>
          <w:sz w:val="24"/>
          <w:szCs w:val="24"/>
        </w:rPr>
        <w:t xml:space="preserve">• </w:t>
      </w:r>
      <w:r w:rsidRPr="00DB0FE1">
        <w:rPr>
          <w:rFonts w:ascii="Arial" w:hAnsi="Arial" w:cs="Arial"/>
          <w:sz w:val="24"/>
          <w:szCs w:val="24"/>
        </w:rPr>
        <w:tab/>
        <w:t xml:space="preserve">Accidentes </w:t>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r>
      <w:r w:rsidRPr="00DB0FE1">
        <w:rPr>
          <w:rFonts w:ascii="Arial" w:hAnsi="Arial" w:cs="Arial"/>
          <w:sz w:val="24"/>
          <w:szCs w:val="24"/>
        </w:rPr>
        <w:tab/>
        <w:t>E49-E53, E57-E58</w:t>
      </w:r>
    </w:p>
    <w:p w14:paraId="67B887F3" w14:textId="77777777" w:rsidR="00A23ABD" w:rsidRPr="00DB0FE1" w:rsidRDefault="00A23ABD" w:rsidP="00A23ABD">
      <w:pPr>
        <w:tabs>
          <w:tab w:val="left" w:pos="709"/>
        </w:tabs>
        <w:autoSpaceDE w:val="0"/>
        <w:autoSpaceDN w:val="0"/>
        <w:adjustRightInd w:val="0"/>
        <w:ind w:left="709" w:hanging="284"/>
        <w:jc w:val="both"/>
        <w:rPr>
          <w:rFonts w:ascii="Arial" w:hAnsi="Arial" w:cs="Arial"/>
          <w:sz w:val="24"/>
          <w:szCs w:val="24"/>
        </w:rPr>
      </w:pPr>
    </w:p>
    <w:p w14:paraId="2D445E7A" w14:textId="77777777" w:rsidR="00A23ABD" w:rsidRPr="00DB0FE1" w:rsidRDefault="00A23ABD" w:rsidP="00A23ABD">
      <w:pPr>
        <w:tabs>
          <w:tab w:val="left" w:pos="709"/>
        </w:tabs>
        <w:autoSpaceDE w:val="0"/>
        <w:autoSpaceDN w:val="0"/>
        <w:adjustRightInd w:val="0"/>
        <w:ind w:left="709" w:hanging="284"/>
        <w:jc w:val="both"/>
        <w:rPr>
          <w:rFonts w:ascii="Arial" w:hAnsi="Arial" w:cs="Arial"/>
          <w:sz w:val="24"/>
          <w:szCs w:val="24"/>
        </w:rPr>
      </w:pPr>
      <w:r w:rsidRPr="00DB0FE1">
        <w:rPr>
          <w:rFonts w:ascii="Arial" w:hAnsi="Arial" w:cs="Arial"/>
          <w:sz w:val="24"/>
          <w:szCs w:val="24"/>
        </w:rPr>
        <w:t xml:space="preserve">COVID-19 corresponde al grupo 06T, incluye los códigos CIE-10: </w:t>
      </w:r>
    </w:p>
    <w:p w14:paraId="32E9490F" w14:textId="77777777" w:rsidR="00A23ABD" w:rsidRPr="00DB0FE1" w:rsidRDefault="00A23ABD" w:rsidP="00A23ABD">
      <w:pPr>
        <w:tabs>
          <w:tab w:val="left" w:pos="709"/>
        </w:tabs>
        <w:autoSpaceDE w:val="0"/>
        <w:autoSpaceDN w:val="0"/>
        <w:adjustRightInd w:val="0"/>
        <w:ind w:left="709" w:hanging="284"/>
        <w:jc w:val="both"/>
        <w:rPr>
          <w:rFonts w:ascii="Arial" w:hAnsi="Arial" w:cs="Arial"/>
          <w:sz w:val="24"/>
          <w:szCs w:val="24"/>
        </w:rPr>
      </w:pPr>
      <w:r w:rsidRPr="00DB0FE1">
        <w:rPr>
          <w:rFonts w:ascii="Arial" w:hAnsi="Arial" w:cs="Arial"/>
          <w:sz w:val="24"/>
          <w:szCs w:val="24"/>
        </w:rPr>
        <w:tab/>
        <w:t>U07.1</w:t>
      </w:r>
      <w:r w:rsidRPr="00DB0FE1">
        <w:rPr>
          <w:rFonts w:ascii="Arial" w:hAnsi="Arial" w:cs="Arial"/>
          <w:sz w:val="24"/>
          <w:szCs w:val="24"/>
        </w:rPr>
        <w:tab/>
        <w:t>COVID-19, virus identificado</w:t>
      </w:r>
    </w:p>
    <w:p w14:paraId="3AA49D04" w14:textId="77777777" w:rsidR="00A23ABD" w:rsidRPr="00DB0FE1" w:rsidRDefault="00A23ABD" w:rsidP="00A23ABD">
      <w:pPr>
        <w:tabs>
          <w:tab w:val="left" w:pos="709"/>
        </w:tabs>
        <w:autoSpaceDE w:val="0"/>
        <w:autoSpaceDN w:val="0"/>
        <w:adjustRightInd w:val="0"/>
        <w:ind w:left="709" w:hanging="284"/>
        <w:jc w:val="both"/>
        <w:rPr>
          <w:rFonts w:ascii="Arial" w:hAnsi="Arial" w:cs="Arial"/>
          <w:sz w:val="24"/>
          <w:szCs w:val="24"/>
        </w:rPr>
      </w:pPr>
      <w:r w:rsidRPr="00DB0FE1">
        <w:rPr>
          <w:rFonts w:ascii="Arial" w:hAnsi="Arial" w:cs="Arial"/>
          <w:sz w:val="24"/>
          <w:szCs w:val="24"/>
        </w:rPr>
        <w:tab/>
        <w:t>U07.2</w:t>
      </w:r>
      <w:r w:rsidRPr="00DB0FE1">
        <w:rPr>
          <w:rFonts w:ascii="Arial" w:hAnsi="Arial" w:cs="Arial"/>
          <w:sz w:val="24"/>
          <w:szCs w:val="24"/>
        </w:rPr>
        <w:tab/>
        <w:t>COVID-19, virus no identificado</w:t>
      </w:r>
    </w:p>
    <w:p w14:paraId="582870C1" w14:textId="77777777" w:rsidR="00A23ABD" w:rsidRDefault="00A23ABD" w:rsidP="00A23ABD">
      <w:pPr>
        <w:tabs>
          <w:tab w:val="left" w:pos="1276"/>
        </w:tabs>
        <w:autoSpaceDE w:val="0"/>
        <w:autoSpaceDN w:val="0"/>
        <w:adjustRightInd w:val="0"/>
        <w:ind w:left="709" w:hanging="284"/>
        <w:jc w:val="both"/>
        <w:rPr>
          <w:rFonts w:ascii="Arial" w:hAnsi="Arial" w:cs="Arial"/>
          <w:sz w:val="24"/>
          <w:szCs w:val="24"/>
        </w:rPr>
      </w:pPr>
      <w:r w:rsidRPr="00DB0FE1">
        <w:rPr>
          <w:rFonts w:ascii="Arial" w:hAnsi="Arial" w:cs="Arial"/>
          <w:sz w:val="24"/>
          <w:szCs w:val="24"/>
        </w:rPr>
        <w:tab/>
        <w:t>U10.9</w:t>
      </w:r>
      <w:r w:rsidRPr="00DB0FE1">
        <w:rPr>
          <w:rFonts w:ascii="Arial" w:hAnsi="Arial" w:cs="Arial"/>
          <w:sz w:val="24"/>
          <w:szCs w:val="24"/>
        </w:rPr>
        <w:tab/>
        <w:t>Síndrome Inflamatorio Multisistémico Asociado con la COVID-19, no especificado</w:t>
      </w:r>
    </w:p>
    <w:p w14:paraId="4DFACF99" w14:textId="14E306D3" w:rsidR="00A23ABD" w:rsidRPr="00DB0FE1" w:rsidRDefault="00A23ABD" w:rsidP="00FA70F6">
      <w:pPr>
        <w:tabs>
          <w:tab w:val="left" w:pos="1276"/>
        </w:tabs>
        <w:autoSpaceDE w:val="0"/>
        <w:autoSpaceDN w:val="0"/>
        <w:adjustRightInd w:val="0"/>
        <w:ind w:left="709" w:hanging="284"/>
        <w:jc w:val="both"/>
        <w:rPr>
          <w:rFonts w:ascii="Arial" w:hAnsi="Arial" w:cs="Arial"/>
          <w:sz w:val="24"/>
          <w:szCs w:val="24"/>
        </w:rPr>
      </w:pPr>
      <w:r>
        <w:rPr>
          <w:rFonts w:ascii="Arial" w:hAnsi="Arial" w:cs="Arial"/>
          <w:sz w:val="24"/>
          <w:szCs w:val="24"/>
        </w:rPr>
        <w:tab/>
      </w:r>
    </w:p>
    <w:p w14:paraId="3910BDE3" w14:textId="6511EFDC" w:rsidR="00CC1B15" w:rsidRDefault="00A23ABD" w:rsidP="00CC1B15">
      <w:pPr>
        <w:widowControl/>
        <w:numPr>
          <w:ilvl w:val="0"/>
          <w:numId w:val="26"/>
        </w:numPr>
        <w:autoSpaceDE w:val="0"/>
        <w:autoSpaceDN w:val="0"/>
        <w:adjustRightInd w:val="0"/>
        <w:ind w:left="284" w:hanging="284"/>
        <w:jc w:val="both"/>
        <w:rPr>
          <w:rFonts w:ascii="Arial" w:hAnsi="Arial" w:cs="Arial"/>
          <w:sz w:val="24"/>
          <w:szCs w:val="24"/>
        </w:rPr>
      </w:pPr>
      <w:r w:rsidRPr="00DB0FE1">
        <w:rPr>
          <w:rFonts w:ascii="Arial" w:hAnsi="Arial" w:cs="Arial"/>
          <w:sz w:val="24"/>
          <w:szCs w:val="24"/>
        </w:rPr>
        <w:t>Para la selección de las principales causas</w:t>
      </w:r>
      <w:r>
        <w:rPr>
          <w:rFonts w:ascii="Arial" w:hAnsi="Arial" w:cs="Arial"/>
          <w:sz w:val="24"/>
          <w:szCs w:val="24"/>
        </w:rPr>
        <w:t>,</w:t>
      </w:r>
      <w:r w:rsidRPr="00DB0FE1">
        <w:rPr>
          <w:rFonts w:ascii="Arial" w:hAnsi="Arial" w:cs="Arial"/>
          <w:sz w:val="24"/>
          <w:szCs w:val="24"/>
        </w:rPr>
        <w:t xml:space="preserve"> se excluyen los grupos de las categorías de tres caracteres consideradas como mal definidas</w:t>
      </w:r>
      <w:r w:rsidRPr="00BE313E">
        <w:rPr>
          <w:rFonts w:ascii="Arial" w:hAnsi="Arial" w:cs="Arial"/>
          <w:sz w:val="24"/>
          <w:szCs w:val="24"/>
        </w:rPr>
        <w:t xml:space="preserve"> </w:t>
      </w:r>
      <w:r w:rsidRPr="00DB0FE1">
        <w:rPr>
          <w:rFonts w:ascii="Arial" w:hAnsi="Arial" w:cs="Arial"/>
          <w:sz w:val="24"/>
          <w:szCs w:val="24"/>
        </w:rPr>
        <w:t>en la CIE-10</w:t>
      </w:r>
      <w:r>
        <w:rPr>
          <w:rFonts w:ascii="Arial" w:hAnsi="Arial" w:cs="Arial"/>
          <w:sz w:val="24"/>
          <w:szCs w:val="24"/>
        </w:rPr>
        <w:t xml:space="preserve"> y que no </w:t>
      </w:r>
      <w:r w:rsidRPr="00DB0FE1">
        <w:rPr>
          <w:rFonts w:ascii="Arial" w:hAnsi="Arial" w:cs="Arial"/>
          <w:sz w:val="24"/>
          <w:szCs w:val="24"/>
        </w:rPr>
        <w:t>forman parte de los grupos. Las categorías en cuestión se caracterizan porque su clave termina con la letra Z</w:t>
      </w:r>
      <w:r w:rsidR="00464795">
        <w:rPr>
          <w:rFonts w:ascii="Arial" w:hAnsi="Arial" w:cs="Arial"/>
          <w:sz w:val="24"/>
          <w:szCs w:val="24"/>
        </w:rPr>
        <w:t xml:space="preserve"> y, </w:t>
      </w:r>
      <w:r>
        <w:rPr>
          <w:rFonts w:ascii="Arial" w:hAnsi="Arial" w:cs="Arial"/>
          <w:sz w:val="24"/>
          <w:szCs w:val="24"/>
        </w:rPr>
        <w:t>en general</w:t>
      </w:r>
      <w:r w:rsidR="00464795">
        <w:rPr>
          <w:rFonts w:ascii="Arial" w:hAnsi="Arial" w:cs="Arial"/>
          <w:sz w:val="24"/>
          <w:szCs w:val="24"/>
        </w:rPr>
        <w:t>,</w:t>
      </w:r>
      <w:r>
        <w:rPr>
          <w:rFonts w:ascii="Arial" w:hAnsi="Arial" w:cs="Arial"/>
          <w:sz w:val="24"/>
          <w:szCs w:val="24"/>
        </w:rPr>
        <w:t xml:space="preserve"> corresponden a causas residuales de una categoría básica (suelen iniciar con «otro(s)» u «otra(s)»:</w:t>
      </w:r>
      <w:r w:rsidRPr="00DB0FE1">
        <w:rPr>
          <w:rFonts w:ascii="Arial" w:hAnsi="Arial" w:cs="Arial"/>
          <w:sz w:val="24"/>
          <w:szCs w:val="24"/>
        </w:rPr>
        <w:t xml:space="preserve"> ejemplo, 02Z. También se excluyeron las causas del grupo 48</w:t>
      </w:r>
      <w:r w:rsidRPr="00ED2B05">
        <w:rPr>
          <w:rFonts w:ascii="Arial" w:hAnsi="Arial" w:cs="Arial"/>
          <w:sz w:val="24"/>
          <w:szCs w:val="24"/>
        </w:rPr>
        <w:t xml:space="preserve"> </w:t>
      </w:r>
      <w:r w:rsidRPr="00DB0FE1">
        <w:rPr>
          <w:rFonts w:ascii="Arial" w:hAnsi="Arial" w:cs="Arial"/>
          <w:sz w:val="24"/>
          <w:szCs w:val="24"/>
        </w:rPr>
        <w:t>de la Lista Mexicana. Aunque la metodología para determinar las principales causas para México prescinde de los eventos de intención no determinada, por corresponder a una categoría residual entre las defunciones accidentales y violentas, en este documento se consideran para completar el espectro de este tipo de defunciones.</w:t>
      </w:r>
    </w:p>
    <w:p w14:paraId="11D2C214" w14:textId="77777777" w:rsidR="00191EA7" w:rsidRPr="00C022AE" w:rsidRDefault="00191EA7" w:rsidP="00191EA7">
      <w:pPr>
        <w:widowControl/>
        <w:spacing w:after="120"/>
        <w:jc w:val="both"/>
        <w:rPr>
          <w:rFonts w:ascii="Arial" w:eastAsia="Times New Roman" w:hAnsi="Arial" w:cs="Arial"/>
          <w:b/>
          <w:sz w:val="2"/>
          <w:szCs w:val="24"/>
          <w:lang w:eastAsia="es-MX"/>
        </w:rPr>
      </w:pPr>
    </w:p>
    <w:p w14:paraId="6B271F37" w14:textId="6B75014F" w:rsidR="006B2C63" w:rsidRPr="00CA1DD5" w:rsidRDefault="006B2C63" w:rsidP="00CA1DD5">
      <w:pPr>
        <w:widowControl/>
        <w:autoSpaceDE w:val="0"/>
        <w:autoSpaceDN w:val="0"/>
        <w:adjustRightInd w:val="0"/>
        <w:spacing w:after="240"/>
        <w:jc w:val="both"/>
        <w:rPr>
          <w:rFonts w:ascii="Arial" w:eastAsia="Times New Roman" w:hAnsi="Arial" w:cs="Arial"/>
          <w:sz w:val="24"/>
          <w:szCs w:val="24"/>
          <w:lang w:eastAsia="es-ES"/>
        </w:rPr>
      </w:pPr>
    </w:p>
    <w:p w14:paraId="56E565D5" w14:textId="194C4661" w:rsidR="006B2C63" w:rsidRDefault="006B2C63" w:rsidP="006B2C63">
      <w:pPr>
        <w:spacing w:after="240"/>
        <w:jc w:val="center"/>
        <w:rPr>
          <w:rFonts w:ascii="Arial" w:hAnsi="Arial" w:cs="Arial"/>
          <w:b/>
          <w:bCs/>
          <w:sz w:val="24"/>
          <w:szCs w:val="20"/>
        </w:rPr>
      </w:pPr>
    </w:p>
    <w:p w14:paraId="1E34B8E1" w14:textId="67A547B5" w:rsidR="00F54678" w:rsidRDefault="00F54678" w:rsidP="006B2C63">
      <w:pPr>
        <w:spacing w:after="240"/>
        <w:jc w:val="center"/>
        <w:rPr>
          <w:rFonts w:ascii="Arial" w:hAnsi="Arial" w:cs="Arial"/>
          <w:b/>
          <w:bCs/>
          <w:sz w:val="24"/>
          <w:szCs w:val="20"/>
        </w:rPr>
      </w:pPr>
    </w:p>
    <w:p w14:paraId="4ABCDEE4" w14:textId="6A6791F8" w:rsidR="00F54678" w:rsidRDefault="00F54678" w:rsidP="006B2C63">
      <w:pPr>
        <w:spacing w:after="240"/>
        <w:jc w:val="center"/>
        <w:rPr>
          <w:rFonts w:ascii="Arial" w:hAnsi="Arial" w:cs="Arial"/>
          <w:b/>
          <w:bCs/>
          <w:sz w:val="24"/>
          <w:szCs w:val="20"/>
        </w:rPr>
      </w:pPr>
    </w:p>
    <w:p w14:paraId="2257BC19" w14:textId="6BF9B98A" w:rsidR="00416564" w:rsidRDefault="00416564" w:rsidP="006B2C63">
      <w:pPr>
        <w:spacing w:after="240"/>
        <w:jc w:val="center"/>
        <w:rPr>
          <w:rFonts w:ascii="Arial" w:hAnsi="Arial" w:cs="Arial"/>
          <w:b/>
          <w:bCs/>
          <w:sz w:val="24"/>
          <w:szCs w:val="20"/>
        </w:rPr>
      </w:pPr>
    </w:p>
    <w:p w14:paraId="664FDE03" w14:textId="790E310C" w:rsidR="00416564" w:rsidRDefault="00416564" w:rsidP="006B2C63">
      <w:pPr>
        <w:spacing w:after="240"/>
        <w:jc w:val="center"/>
        <w:rPr>
          <w:rFonts w:ascii="Arial" w:hAnsi="Arial" w:cs="Arial"/>
          <w:b/>
          <w:bCs/>
          <w:sz w:val="24"/>
          <w:szCs w:val="20"/>
        </w:rPr>
      </w:pPr>
    </w:p>
    <w:p w14:paraId="307CA23F" w14:textId="77777777" w:rsidR="00416564" w:rsidRDefault="00416564" w:rsidP="006B2C63">
      <w:pPr>
        <w:spacing w:after="240"/>
        <w:jc w:val="center"/>
        <w:rPr>
          <w:rFonts w:ascii="Arial" w:hAnsi="Arial" w:cs="Arial"/>
          <w:b/>
          <w:bCs/>
          <w:sz w:val="24"/>
          <w:szCs w:val="20"/>
        </w:rPr>
      </w:pPr>
    </w:p>
    <w:p w14:paraId="39224FD7" w14:textId="5BC41396" w:rsidR="00F54678" w:rsidRDefault="00F54678" w:rsidP="006B2C63">
      <w:pPr>
        <w:spacing w:after="240"/>
        <w:jc w:val="center"/>
        <w:rPr>
          <w:rFonts w:ascii="Arial" w:hAnsi="Arial" w:cs="Arial"/>
          <w:b/>
          <w:bCs/>
          <w:sz w:val="24"/>
          <w:szCs w:val="20"/>
        </w:rPr>
      </w:pPr>
    </w:p>
    <w:p w14:paraId="0C303E55" w14:textId="77777777" w:rsidR="00416564" w:rsidRDefault="00416564" w:rsidP="006B2C63">
      <w:pPr>
        <w:spacing w:after="240"/>
        <w:jc w:val="center"/>
        <w:rPr>
          <w:rFonts w:ascii="Arial" w:hAnsi="Arial" w:cs="Arial"/>
          <w:b/>
          <w:bCs/>
          <w:sz w:val="24"/>
          <w:szCs w:val="20"/>
        </w:rPr>
      </w:pPr>
    </w:p>
    <w:p w14:paraId="5C96E385" w14:textId="77777777" w:rsidR="00F54678" w:rsidRPr="001770EF" w:rsidRDefault="00F54678" w:rsidP="001770EF">
      <w:pPr>
        <w:ind w:left="-142"/>
        <w:rPr>
          <w:rFonts w:ascii="Arial Negrita" w:hAnsi="Arial Negrita" w:cs="Arial"/>
          <w:b/>
          <w:sz w:val="24"/>
          <w:szCs w:val="24"/>
        </w:rPr>
      </w:pPr>
      <w:r w:rsidRPr="001770EF">
        <w:rPr>
          <w:rFonts w:ascii="Arial Negrita" w:hAnsi="Arial Negrita" w:cs="Arial"/>
          <w:b/>
          <w:sz w:val="24"/>
          <w:szCs w:val="24"/>
        </w:rPr>
        <w:lastRenderedPageBreak/>
        <w:t>Estad</w:t>
      </w:r>
      <w:r w:rsidRPr="001770EF">
        <w:rPr>
          <w:rFonts w:ascii="Arial Negrita" w:hAnsi="Arial Negrita" w:cs="Arial" w:hint="eastAsia"/>
          <w:b/>
          <w:sz w:val="24"/>
          <w:szCs w:val="24"/>
        </w:rPr>
        <w:t>í</w:t>
      </w:r>
      <w:r w:rsidRPr="001770EF">
        <w:rPr>
          <w:rFonts w:ascii="Arial Negrita" w:hAnsi="Arial Negrita" w:cs="Arial"/>
          <w:b/>
          <w:sz w:val="24"/>
          <w:szCs w:val="24"/>
        </w:rPr>
        <w:t>sticas de exceso de mortalidad por todas las causas de muerte</w:t>
      </w:r>
    </w:p>
    <w:p w14:paraId="23A35D34" w14:textId="77777777" w:rsidR="00F54678" w:rsidRDefault="00F54678" w:rsidP="001770EF">
      <w:pPr>
        <w:ind w:left="-142"/>
        <w:rPr>
          <w:rFonts w:ascii="Arial Negrita" w:hAnsi="Arial Negrita" w:cs="Arial"/>
          <w:b/>
          <w:bCs/>
          <w:smallCaps/>
          <w:sz w:val="24"/>
          <w:szCs w:val="24"/>
        </w:rPr>
      </w:pPr>
    </w:p>
    <w:p w14:paraId="4D3B5F58" w14:textId="77777777" w:rsidR="00F54678" w:rsidRPr="00D87683" w:rsidRDefault="00F54678" w:rsidP="001770EF">
      <w:pPr>
        <w:widowControl/>
        <w:ind w:left="-142"/>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La aplicación de las metodologías que propone la OPS permite identificar el exceso de mortalidad a partir de la información de las estadísticas de defunciones registradas. Estas muestran </w:t>
      </w:r>
      <w:r w:rsidRPr="00994DCE">
        <w:rPr>
          <w:rFonts w:ascii="Arial" w:eastAsia="Times New Roman" w:hAnsi="Arial" w:cs="Arial"/>
          <w:sz w:val="24"/>
          <w:szCs w:val="24"/>
          <w:lang w:eastAsia="es-MX"/>
        </w:rPr>
        <w:t xml:space="preserve">que la pandemia ocasionada por la COVID-19 tuvo un efecto en el incremento de la mortalidad en general. </w:t>
      </w:r>
    </w:p>
    <w:p w14:paraId="79C5896F" w14:textId="77777777" w:rsidR="00F54678" w:rsidRPr="00994DCE" w:rsidRDefault="00F54678" w:rsidP="001770EF">
      <w:pPr>
        <w:ind w:left="-142"/>
        <w:jc w:val="both"/>
        <w:rPr>
          <w:rFonts w:ascii="Arial" w:eastAsia="Calibri" w:hAnsi="Arial" w:cs="Arial"/>
          <w:bCs/>
          <w:sz w:val="24"/>
          <w:szCs w:val="24"/>
        </w:rPr>
      </w:pPr>
    </w:p>
    <w:p w14:paraId="2A3658B1" w14:textId="7C2BB04C" w:rsidR="00F54678" w:rsidRPr="00D87683" w:rsidRDefault="00F54678" w:rsidP="001770EF">
      <w:pPr>
        <w:ind w:left="-142"/>
        <w:jc w:val="both"/>
        <w:rPr>
          <w:rFonts w:ascii="Arial" w:hAnsi="Arial" w:cs="Arial"/>
          <w:bCs/>
          <w:sz w:val="24"/>
          <w:szCs w:val="24"/>
        </w:rPr>
      </w:pPr>
      <w:r w:rsidRPr="00994DCE">
        <w:rPr>
          <w:rFonts w:ascii="Arial" w:hAnsi="Arial" w:cs="Arial"/>
          <w:bCs/>
          <w:sz w:val="24"/>
          <w:szCs w:val="24"/>
        </w:rPr>
        <w:t xml:space="preserve">La finalidad de esta estadística es estimar el exceso de mortalidad en el país entre enero de 2020 y junio de 2022 como resultado de la pandemia provocada por el virus SARS-CoV-2, causante de la COVID-19. Asimismo, busca dar información oportuna a la sociedad en esta materia. </w:t>
      </w:r>
    </w:p>
    <w:p w14:paraId="01F55166" w14:textId="77777777" w:rsidR="00F54678" w:rsidRPr="00994DCE" w:rsidRDefault="00F54678" w:rsidP="001770EF">
      <w:pPr>
        <w:ind w:left="-142"/>
        <w:jc w:val="both"/>
        <w:rPr>
          <w:rFonts w:ascii="Arial" w:hAnsi="Arial" w:cs="Arial"/>
          <w:bCs/>
          <w:sz w:val="24"/>
          <w:szCs w:val="24"/>
        </w:rPr>
      </w:pPr>
    </w:p>
    <w:p w14:paraId="3B407A64" w14:textId="77777777" w:rsidR="00F54678" w:rsidRPr="00D87683" w:rsidRDefault="00F54678" w:rsidP="001770EF">
      <w:pPr>
        <w:ind w:left="-142"/>
        <w:jc w:val="both"/>
        <w:rPr>
          <w:rFonts w:ascii="Arial" w:hAnsi="Arial" w:cs="Arial"/>
          <w:bCs/>
          <w:sz w:val="24"/>
          <w:szCs w:val="24"/>
        </w:rPr>
      </w:pPr>
      <w:r w:rsidRPr="00994DCE">
        <w:rPr>
          <w:rFonts w:ascii="Arial" w:hAnsi="Arial" w:cs="Arial"/>
          <w:bCs/>
          <w:sz w:val="24"/>
          <w:szCs w:val="24"/>
        </w:rPr>
        <w:t>Para lo anterior, se consideró la metodología de canales endémicos que propuso la OPS.</w:t>
      </w:r>
      <w:r w:rsidRPr="00994DCE">
        <w:rPr>
          <w:rFonts w:ascii="Arial" w:hAnsi="Arial" w:cs="Arial"/>
          <w:sz w:val="24"/>
          <w:szCs w:val="24"/>
          <w:vertAlign w:val="superscript"/>
        </w:rPr>
        <w:footnoteReference w:id="9"/>
      </w:r>
      <w:r w:rsidRPr="00994DCE">
        <w:rPr>
          <w:rFonts w:ascii="Arial" w:hAnsi="Arial" w:cs="Arial"/>
          <w:bCs/>
          <w:sz w:val="24"/>
          <w:szCs w:val="24"/>
        </w:rPr>
        <w:t xml:space="preserve"> Se observó que esta no capta del todo las tendencias naturales en el comportamiento de las de</w:t>
      </w:r>
      <w:r w:rsidRPr="00D87683">
        <w:rPr>
          <w:rFonts w:ascii="Arial" w:hAnsi="Arial" w:cs="Arial"/>
          <w:bCs/>
          <w:sz w:val="24"/>
          <w:szCs w:val="24"/>
        </w:rPr>
        <w:t xml:space="preserve">funciones en periodos en los que se extiende la pandemia. Por lo anterior, para la presente publicación se incluyeron estimaciones de una familia de modelos de regresión cuasi-Poisson. </w:t>
      </w:r>
    </w:p>
    <w:p w14:paraId="33A41AFC" w14:textId="77777777" w:rsidR="00F54678" w:rsidRPr="00994DCE" w:rsidRDefault="00F54678" w:rsidP="001770EF">
      <w:pPr>
        <w:ind w:left="-142"/>
        <w:jc w:val="both"/>
        <w:rPr>
          <w:rFonts w:ascii="Arial" w:hAnsi="Arial" w:cs="Arial"/>
          <w:bCs/>
          <w:sz w:val="24"/>
          <w:szCs w:val="24"/>
        </w:rPr>
      </w:pPr>
    </w:p>
    <w:p w14:paraId="39ABF90F" w14:textId="579619FF" w:rsidR="00F54678" w:rsidRDefault="00F54678" w:rsidP="001770EF">
      <w:pPr>
        <w:ind w:left="-142"/>
        <w:jc w:val="both"/>
        <w:rPr>
          <w:rFonts w:ascii="Arial" w:hAnsi="Arial" w:cs="Arial"/>
          <w:bCs/>
          <w:sz w:val="24"/>
          <w:szCs w:val="24"/>
        </w:rPr>
      </w:pPr>
      <w:r w:rsidRPr="00994DCE">
        <w:rPr>
          <w:rFonts w:ascii="Arial" w:hAnsi="Arial" w:cs="Arial"/>
          <w:bCs/>
          <w:sz w:val="24"/>
          <w:szCs w:val="24"/>
        </w:rPr>
        <w:t>Para ambas metodologías se utilizó como insumo la información de</w:t>
      </w:r>
      <w:r w:rsidRPr="00994DCE">
        <w:rPr>
          <w:rFonts w:ascii="Arial" w:hAnsi="Arial" w:cs="Arial"/>
          <w:bCs/>
          <w:color w:val="FF0000"/>
          <w:sz w:val="24"/>
          <w:szCs w:val="24"/>
        </w:rPr>
        <w:t xml:space="preserve"> </w:t>
      </w:r>
      <w:r w:rsidRPr="00994DCE">
        <w:rPr>
          <w:rFonts w:ascii="Arial" w:hAnsi="Arial" w:cs="Arial"/>
          <w:bCs/>
          <w:sz w:val="24"/>
          <w:szCs w:val="24"/>
        </w:rPr>
        <w:t>defunciones publicadas por el INEGI de 2015 a 2021,</w:t>
      </w:r>
      <w:r w:rsidRPr="00994DCE">
        <w:rPr>
          <w:rFonts w:ascii="Arial" w:hAnsi="Arial" w:cs="Arial"/>
          <w:spacing w:val="-6"/>
          <w:sz w:val="24"/>
          <w:szCs w:val="24"/>
        </w:rPr>
        <w:t xml:space="preserve"> así como las cifras preliminares del periodo de enero a junio de 2022</w:t>
      </w:r>
      <w:r w:rsidRPr="00994DCE">
        <w:rPr>
          <w:rFonts w:ascii="Arial" w:hAnsi="Arial" w:cs="Arial"/>
          <w:bCs/>
          <w:sz w:val="24"/>
          <w:szCs w:val="24"/>
        </w:rPr>
        <w:t>.</w:t>
      </w:r>
      <w:r w:rsidRPr="00994DCE">
        <w:rPr>
          <w:rFonts w:ascii="Arial" w:hAnsi="Arial" w:cs="Arial"/>
          <w:bCs/>
          <w:spacing w:val="-4"/>
          <w:sz w:val="24"/>
          <w:szCs w:val="24"/>
        </w:rPr>
        <w:t xml:space="preserve"> </w:t>
      </w:r>
      <w:r w:rsidRPr="00994DCE">
        <w:rPr>
          <w:rFonts w:ascii="Arial" w:hAnsi="Arial" w:cs="Arial"/>
          <w:bCs/>
          <w:sz w:val="24"/>
          <w:szCs w:val="24"/>
        </w:rPr>
        <w:t>Estos datos se usaron para calcular y construir gráficas de los canales endémicos y del modelo cuasi-Poisson.</w:t>
      </w:r>
      <w:r w:rsidRPr="00994DCE">
        <w:rPr>
          <w:rStyle w:val="Refdenotaalpie"/>
          <w:rFonts w:ascii="Arial" w:hAnsi="Arial" w:cs="Arial"/>
          <w:bCs/>
          <w:sz w:val="24"/>
          <w:szCs w:val="24"/>
        </w:rPr>
        <w:footnoteReference w:id="10"/>
      </w:r>
      <w:r w:rsidRPr="00994DCE">
        <w:rPr>
          <w:rFonts w:ascii="Arial" w:hAnsi="Arial" w:cs="Arial"/>
          <w:bCs/>
          <w:sz w:val="24"/>
          <w:szCs w:val="24"/>
        </w:rPr>
        <w:t xml:space="preserve"> Con lo anterior fue posible analizar la mortalidad por semana epidemiológica.</w:t>
      </w:r>
      <w:r w:rsidRPr="00994DCE">
        <w:rPr>
          <w:rFonts w:ascii="Arial" w:hAnsi="Arial" w:cs="Arial"/>
          <w:sz w:val="24"/>
          <w:szCs w:val="24"/>
          <w:vertAlign w:val="superscript"/>
        </w:rPr>
        <w:footnoteReference w:id="11"/>
      </w:r>
    </w:p>
    <w:p w14:paraId="157E812E" w14:textId="77777777" w:rsidR="00F54678" w:rsidRDefault="00F54678" w:rsidP="00F54678">
      <w:pPr>
        <w:jc w:val="both"/>
        <w:rPr>
          <w:rFonts w:ascii="Arial" w:hAnsi="Arial" w:cs="Arial"/>
          <w:bCs/>
          <w:sz w:val="24"/>
          <w:szCs w:val="24"/>
        </w:rPr>
      </w:pPr>
    </w:p>
    <w:p w14:paraId="312E7530" w14:textId="77777777" w:rsidR="00F54678" w:rsidRDefault="00F54678" w:rsidP="00F54678">
      <w:pPr>
        <w:pStyle w:val="Prrafodelista"/>
        <w:numPr>
          <w:ilvl w:val="0"/>
          <w:numId w:val="38"/>
        </w:numPr>
        <w:jc w:val="both"/>
        <w:rPr>
          <w:rFonts w:ascii="Arial Negrita" w:hAnsi="Arial Negrita" w:cs="Arial"/>
          <w:b/>
          <w:bCs/>
          <w:smallCaps/>
          <w:sz w:val="24"/>
          <w:szCs w:val="24"/>
        </w:rPr>
      </w:pPr>
      <w:r>
        <w:rPr>
          <w:rFonts w:ascii="Arial Negrita" w:hAnsi="Arial Negrita" w:cs="Arial"/>
          <w:b/>
          <w:bCs/>
          <w:sz w:val="24"/>
          <w:szCs w:val="24"/>
        </w:rPr>
        <w:t>Metodología</w:t>
      </w:r>
    </w:p>
    <w:p w14:paraId="5E52841C" w14:textId="77777777" w:rsidR="00F54678" w:rsidRDefault="00F54678" w:rsidP="00F54678">
      <w:pPr>
        <w:pStyle w:val="Prrafodelista"/>
        <w:ind w:left="720"/>
        <w:jc w:val="both"/>
        <w:rPr>
          <w:rFonts w:ascii="Arial Negrita" w:hAnsi="Arial Negrita" w:cs="Arial"/>
          <w:b/>
          <w:bCs/>
          <w:smallCaps/>
          <w:sz w:val="24"/>
          <w:szCs w:val="24"/>
        </w:rPr>
      </w:pPr>
    </w:p>
    <w:p w14:paraId="1EA2FF90" w14:textId="77777777" w:rsidR="00F54678" w:rsidRDefault="00F54678" w:rsidP="00F54678">
      <w:pPr>
        <w:pStyle w:val="Prrafodelista"/>
        <w:numPr>
          <w:ilvl w:val="0"/>
          <w:numId w:val="39"/>
        </w:numPr>
        <w:jc w:val="both"/>
        <w:rPr>
          <w:rFonts w:ascii="Arial" w:hAnsi="Arial" w:cs="Arial"/>
          <w:bCs/>
          <w:sz w:val="24"/>
          <w:szCs w:val="24"/>
        </w:rPr>
      </w:pPr>
      <w:r>
        <w:rPr>
          <w:rFonts w:ascii="Arial" w:hAnsi="Arial" w:cs="Arial"/>
          <w:bCs/>
          <w:sz w:val="24"/>
          <w:szCs w:val="24"/>
        </w:rPr>
        <w:t>Defunciones observadas:</w:t>
      </w:r>
      <w:r>
        <w:rPr>
          <w:rStyle w:val="Refdenotaalpie"/>
          <w:rFonts w:ascii="Arial" w:hAnsi="Arial" w:cs="Arial"/>
          <w:bCs/>
          <w:sz w:val="24"/>
          <w:szCs w:val="24"/>
        </w:rPr>
        <w:footnoteReference w:id="12"/>
      </w:r>
    </w:p>
    <w:p w14:paraId="6E330589" w14:textId="77777777" w:rsidR="00F54678" w:rsidRDefault="00F54678" w:rsidP="00F54678">
      <w:pPr>
        <w:pStyle w:val="Prrafodelista"/>
        <w:widowControl/>
        <w:ind w:left="720"/>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Son las contabilizadas a partir de los certificados de defunción, actas de defunción y cuadernos estadísticos de defunción con fecha de ocurrencia entre enero de 2020 y </w:t>
      </w:r>
      <w:r w:rsidRPr="00994DCE">
        <w:rPr>
          <w:rFonts w:ascii="Arial" w:eastAsia="Times New Roman" w:hAnsi="Arial" w:cs="Arial"/>
          <w:sz w:val="24"/>
          <w:szCs w:val="24"/>
          <w:lang w:eastAsia="es-MX"/>
        </w:rPr>
        <w:t>junio de 2022</w:t>
      </w:r>
      <w:r w:rsidRPr="00994DCE">
        <w:rPr>
          <w:rStyle w:val="Refdenotaalpie"/>
          <w:rFonts w:ascii="Arial" w:eastAsia="Times New Roman" w:hAnsi="Arial" w:cs="Arial"/>
          <w:sz w:val="24"/>
          <w:szCs w:val="24"/>
          <w:lang w:eastAsia="es-MX"/>
        </w:rPr>
        <w:footnoteReference w:id="13"/>
      </w:r>
      <w:r w:rsidRPr="00994DCE">
        <w:rPr>
          <w:rFonts w:ascii="Arial" w:eastAsia="Times New Roman" w:hAnsi="Arial" w:cs="Arial"/>
          <w:sz w:val="24"/>
          <w:szCs w:val="24"/>
          <w:lang w:eastAsia="es-MX"/>
        </w:rPr>
        <w:t xml:space="preserve"> y por semana epidemiológica. Se capturan a través del Sistema de Captura</w:t>
      </w:r>
      <w:r>
        <w:rPr>
          <w:rFonts w:ascii="Arial" w:eastAsia="Times New Roman" w:hAnsi="Arial" w:cs="Arial"/>
          <w:sz w:val="24"/>
          <w:szCs w:val="24"/>
          <w:lang w:eastAsia="es-MX"/>
        </w:rPr>
        <w:t xml:space="preserve"> de Defunciones (SICADEF) y se codifican mediante el sistema de codificación automatizada de la causa de muerte (IRIS), o de manera manual, a partir de la base de datos del INEGI. </w:t>
      </w:r>
    </w:p>
    <w:p w14:paraId="36684AE3" w14:textId="5B4DA0F8" w:rsidR="00F54678" w:rsidRDefault="00F54678" w:rsidP="00F54678">
      <w:pPr>
        <w:pStyle w:val="Prrafodelista"/>
        <w:widowControl/>
        <w:ind w:left="720"/>
        <w:jc w:val="both"/>
        <w:rPr>
          <w:rFonts w:ascii="Calibri" w:eastAsia="Calibri" w:hAnsi="Calibri" w:cs="Times New Roman"/>
        </w:rPr>
      </w:pPr>
    </w:p>
    <w:p w14:paraId="1A8121D8" w14:textId="77777777" w:rsidR="00416564" w:rsidRDefault="00416564" w:rsidP="00F54678">
      <w:pPr>
        <w:pStyle w:val="Prrafodelista"/>
        <w:widowControl/>
        <w:ind w:left="720"/>
        <w:jc w:val="both"/>
        <w:rPr>
          <w:rFonts w:ascii="Calibri" w:eastAsia="Calibri" w:hAnsi="Calibri" w:cs="Times New Roman"/>
        </w:rPr>
      </w:pPr>
    </w:p>
    <w:p w14:paraId="5A0DB284" w14:textId="77777777" w:rsidR="00F54678" w:rsidRDefault="00F54678" w:rsidP="00F54678">
      <w:pPr>
        <w:pStyle w:val="Prrafodelista"/>
        <w:numPr>
          <w:ilvl w:val="0"/>
          <w:numId w:val="39"/>
        </w:numPr>
        <w:jc w:val="both"/>
        <w:rPr>
          <w:rFonts w:ascii="Arial" w:hAnsi="Arial" w:cs="Arial"/>
          <w:bCs/>
          <w:sz w:val="24"/>
          <w:szCs w:val="24"/>
        </w:rPr>
      </w:pPr>
      <w:r>
        <w:rPr>
          <w:rFonts w:ascii="Arial" w:hAnsi="Arial" w:cs="Arial"/>
          <w:bCs/>
          <w:sz w:val="24"/>
          <w:szCs w:val="24"/>
        </w:rPr>
        <w:t>Defunciones esperadas:</w:t>
      </w:r>
    </w:p>
    <w:p w14:paraId="5A8659CD" w14:textId="77777777" w:rsidR="00F54678" w:rsidRDefault="00F54678" w:rsidP="00F54678">
      <w:pPr>
        <w:ind w:left="720"/>
        <w:jc w:val="both"/>
        <w:rPr>
          <w:rFonts w:ascii="Arial" w:hAnsi="Arial" w:cs="Arial"/>
          <w:bCs/>
          <w:sz w:val="24"/>
          <w:szCs w:val="24"/>
        </w:rPr>
      </w:pPr>
      <w:r>
        <w:rPr>
          <w:rFonts w:ascii="Arial" w:hAnsi="Arial" w:cs="Arial"/>
          <w:bCs/>
          <w:sz w:val="24"/>
          <w:szCs w:val="24"/>
        </w:rPr>
        <w:t>Se obtienen con las defunciones históricas del INEGI, por semana epidemiológica y con fecha de ocurrencia 2015 a 2019.</w:t>
      </w:r>
    </w:p>
    <w:p w14:paraId="6F30043B" w14:textId="77777777" w:rsidR="00F54678" w:rsidRDefault="00F54678" w:rsidP="00F54678">
      <w:pPr>
        <w:ind w:left="720"/>
        <w:jc w:val="both"/>
        <w:rPr>
          <w:rFonts w:ascii="Arial" w:hAnsi="Arial" w:cs="Arial"/>
          <w:bCs/>
          <w:sz w:val="24"/>
          <w:szCs w:val="24"/>
        </w:rPr>
      </w:pPr>
    </w:p>
    <w:p w14:paraId="201F47D1" w14:textId="77777777" w:rsidR="00F54678" w:rsidRDefault="00F54678" w:rsidP="00F54678">
      <w:pPr>
        <w:pStyle w:val="Prrafodelista"/>
        <w:numPr>
          <w:ilvl w:val="0"/>
          <w:numId w:val="40"/>
        </w:numPr>
        <w:ind w:left="1353"/>
        <w:jc w:val="both"/>
        <w:rPr>
          <w:rFonts w:ascii="Arial" w:hAnsi="Arial" w:cs="Arial"/>
          <w:bCs/>
          <w:sz w:val="24"/>
          <w:szCs w:val="24"/>
        </w:rPr>
      </w:pPr>
      <w:r>
        <w:rPr>
          <w:rFonts w:ascii="Arial" w:hAnsi="Arial" w:cs="Arial"/>
          <w:bCs/>
          <w:sz w:val="24"/>
          <w:szCs w:val="24"/>
        </w:rPr>
        <w:t xml:space="preserve">Técnicas usadas: </w:t>
      </w:r>
    </w:p>
    <w:p w14:paraId="6B12E47B" w14:textId="77777777" w:rsidR="00F54678" w:rsidRDefault="00F54678" w:rsidP="00F54678">
      <w:pPr>
        <w:pStyle w:val="Prrafodelista"/>
        <w:ind w:left="1353"/>
        <w:jc w:val="both"/>
        <w:rPr>
          <w:rFonts w:ascii="Arial" w:hAnsi="Arial" w:cs="Arial"/>
          <w:bCs/>
          <w:sz w:val="24"/>
          <w:szCs w:val="24"/>
        </w:rPr>
      </w:pPr>
    </w:p>
    <w:p w14:paraId="4ED42E6E" w14:textId="33174A99" w:rsidR="00F54678" w:rsidRDefault="00F54678" w:rsidP="00F54678">
      <w:pPr>
        <w:pStyle w:val="Prrafodelista"/>
        <w:numPr>
          <w:ilvl w:val="1"/>
          <w:numId w:val="40"/>
        </w:numPr>
        <w:ind w:left="1701"/>
        <w:jc w:val="both"/>
        <w:rPr>
          <w:rFonts w:ascii="Arial" w:hAnsi="Arial" w:cs="Arial"/>
          <w:bCs/>
          <w:sz w:val="24"/>
          <w:szCs w:val="24"/>
        </w:rPr>
      </w:pPr>
      <w:r>
        <w:rPr>
          <w:rFonts w:ascii="Arial" w:hAnsi="Arial" w:cs="Arial"/>
          <w:bCs/>
          <w:sz w:val="24"/>
          <w:szCs w:val="24"/>
        </w:rPr>
        <w:t>Corredores o canales endémicos (</w:t>
      </w:r>
      <w:r w:rsidR="00464795">
        <w:rPr>
          <w:rFonts w:ascii="Arial" w:hAnsi="Arial" w:cs="Arial"/>
          <w:bCs/>
          <w:sz w:val="24"/>
          <w:szCs w:val="24"/>
        </w:rPr>
        <w:t>p</w:t>
      </w:r>
      <w:r>
        <w:rPr>
          <w:rFonts w:ascii="Arial" w:hAnsi="Arial" w:cs="Arial"/>
          <w:bCs/>
          <w:sz w:val="24"/>
          <w:szCs w:val="24"/>
        </w:rPr>
        <w:t>ercentil 90) obtenidos con base en el método sugerido por la OPS (2020).</w:t>
      </w:r>
      <w:r>
        <w:rPr>
          <w:rStyle w:val="Refdenotaalpie"/>
          <w:rFonts w:ascii="Arial" w:hAnsi="Arial" w:cs="Arial"/>
          <w:bCs/>
          <w:sz w:val="24"/>
          <w:szCs w:val="24"/>
        </w:rPr>
        <w:footnoteReference w:id="14"/>
      </w:r>
    </w:p>
    <w:p w14:paraId="3D061398" w14:textId="77777777" w:rsidR="00F54678" w:rsidRDefault="00F54678" w:rsidP="00F54678">
      <w:pPr>
        <w:pStyle w:val="Prrafodelista"/>
        <w:ind w:left="1701"/>
        <w:jc w:val="both"/>
        <w:rPr>
          <w:rFonts w:ascii="Arial" w:hAnsi="Arial" w:cs="Arial"/>
          <w:bCs/>
          <w:sz w:val="24"/>
          <w:szCs w:val="24"/>
        </w:rPr>
      </w:pPr>
    </w:p>
    <w:p w14:paraId="2D2A7BB2" w14:textId="77777777" w:rsidR="00F54678" w:rsidRDefault="00F54678" w:rsidP="00F54678">
      <w:pPr>
        <w:pStyle w:val="Prrafodelista"/>
        <w:numPr>
          <w:ilvl w:val="1"/>
          <w:numId w:val="40"/>
        </w:numPr>
        <w:ind w:left="1701"/>
        <w:jc w:val="both"/>
        <w:rPr>
          <w:rFonts w:ascii="Arial" w:hAnsi="Arial" w:cs="Arial"/>
          <w:bCs/>
          <w:sz w:val="24"/>
          <w:szCs w:val="24"/>
        </w:rPr>
      </w:pPr>
      <w:r>
        <w:rPr>
          <w:rFonts w:ascii="Arial" w:hAnsi="Arial" w:cs="Arial"/>
          <w:bCs/>
          <w:sz w:val="24"/>
          <w:szCs w:val="24"/>
        </w:rPr>
        <w:t>Modelo de regresión cuasi-Poisson.</w:t>
      </w:r>
      <w:r>
        <w:rPr>
          <w:rStyle w:val="Refdenotaalpie"/>
          <w:rFonts w:ascii="Arial" w:hAnsi="Arial" w:cs="Arial"/>
          <w:bCs/>
          <w:sz w:val="24"/>
          <w:szCs w:val="24"/>
        </w:rPr>
        <w:footnoteReference w:id="15"/>
      </w:r>
      <w:r>
        <w:rPr>
          <w:rFonts w:ascii="Arial" w:hAnsi="Arial" w:cs="Arial"/>
          <w:bCs/>
          <w:sz w:val="24"/>
          <w:szCs w:val="24"/>
        </w:rPr>
        <w:t xml:space="preserve"> Modelo estocástico natural para conteos. Se trata de un proceso puntual Poisson para la ocurrencia de los eventos de interés.</w:t>
      </w:r>
    </w:p>
    <w:p w14:paraId="51D82E76" w14:textId="77777777" w:rsidR="00F54678" w:rsidRDefault="00F54678" w:rsidP="00F54678">
      <w:pPr>
        <w:jc w:val="both"/>
        <w:rPr>
          <w:rFonts w:ascii="Arial" w:hAnsi="Arial" w:cs="Arial"/>
          <w:bCs/>
          <w:sz w:val="24"/>
          <w:szCs w:val="24"/>
        </w:rPr>
      </w:pPr>
    </w:p>
    <w:p w14:paraId="6D7B33B0" w14:textId="6619306C" w:rsidR="00F54678" w:rsidRDefault="00F54678" w:rsidP="00F54678">
      <w:pPr>
        <w:spacing w:after="120"/>
        <w:ind w:left="1701"/>
        <w:jc w:val="both"/>
        <w:rPr>
          <w:rFonts w:ascii="Arial" w:eastAsia="Arial" w:hAnsi="Arial" w:cs="Arial"/>
          <w:sz w:val="24"/>
          <w:szCs w:val="24"/>
        </w:rPr>
      </w:pPr>
      <w:r>
        <w:rPr>
          <w:rFonts w:ascii="Arial" w:eastAsia="Arial" w:hAnsi="Arial" w:cs="Arial"/>
          <w:sz w:val="24"/>
          <w:szCs w:val="24"/>
        </w:rPr>
        <w:t>Para la estimación de defunciones esperadas, la OPS también sugiere el uso de Modelos Lineales Generalizados (MLG) o series temporales cuando los periodos de una pandemia se alargan, pues permiten estimar</w:t>
      </w:r>
      <w:r w:rsidR="00464795">
        <w:rPr>
          <w:rFonts w:ascii="Arial" w:eastAsia="Arial" w:hAnsi="Arial" w:cs="Arial"/>
          <w:sz w:val="24"/>
          <w:szCs w:val="24"/>
        </w:rPr>
        <w:t>,</w:t>
      </w:r>
      <w:r>
        <w:rPr>
          <w:rFonts w:ascii="Arial" w:eastAsia="Arial" w:hAnsi="Arial" w:cs="Arial"/>
          <w:sz w:val="24"/>
          <w:szCs w:val="24"/>
        </w:rPr>
        <w:t xml:space="preserve"> de forma más eficiente</w:t>
      </w:r>
      <w:r w:rsidR="00464795">
        <w:rPr>
          <w:rFonts w:ascii="Arial" w:eastAsia="Arial" w:hAnsi="Arial" w:cs="Arial"/>
          <w:sz w:val="24"/>
          <w:szCs w:val="24"/>
        </w:rPr>
        <w:t>,</w:t>
      </w:r>
      <w:r>
        <w:rPr>
          <w:rFonts w:ascii="Arial" w:eastAsia="Arial" w:hAnsi="Arial" w:cs="Arial"/>
          <w:sz w:val="24"/>
          <w:szCs w:val="24"/>
        </w:rPr>
        <w:t xml:space="preserve"> el fenómeno sobre la dinámica de las defunciones. El Modelo Lineal Generalizado Poisson corregido para la </w:t>
      </w:r>
      <w:proofErr w:type="spellStart"/>
      <w:r>
        <w:rPr>
          <w:rFonts w:ascii="Arial" w:eastAsia="Arial" w:hAnsi="Arial" w:cs="Arial"/>
          <w:sz w:val="24"/>
          <w:szCs w:val="24"/>
        </w:rPr>
        <w:t>sobredispersión</w:t>
      </w:r>
      <w:proofErr w:type="spellEnd"/>
      <w:r>
        <w:rPr>
          <w:rFonts w:ascii="Arial" w:eastAsia="Arial" w:hAnsi="Arial" w:cs="Arial"/>
          <w:sz w:val="24"/>
          <w:szCs w:val="24"/>
        </w:rPr>
        <w:t xml:space="preserve"> (cuasi-Poisson) es útil para datos de tipo de conteos, además de utilizarse de manera frecuente en el ámbito epidemiológico. </w:t>
      </w:r>
    </w:p>
    <w:p w14:paraId="2A7AEA70" w14:textId="77777777" w:rsidR="00F54678" w:rsidRDefault="00F54678" w:rsidP="00F54678">
      <w:pPr>
        <w:spacing w:after="120"/>
        <w:ind w:left="1701"/>
        <w:jc w:val="both"/>
        <w:rPr>
          <w:rFonts w:ascii="Arial" w:eastAsiaTheme="minorEastAsia" w:hAnsi="Arial" w:cs="Arial"/>
          <w:sz w:val="24"/>
          <w:szCs w:val="24"/>
        </w:rPr>
      </w:pPr>
      <w:r>
        <w:rPr>
          <w:rFonts w:ascii="Arial" w:eastAsia="Arial" w:hAnsi="Arial" w:cs="Arial"/>
          <w:sz w:val="24"/>
          <w:szCs w:val="24"/>
        </w:rPr>
        <w:t xml:space="preserve">Para la regresión cuasi-Poisson, se parte de que la variable aleatoria </w:t>
      </w:r>
      <m:oMath>
        <m:sSub>
          <m:sSubPr>
            <m:ctrlPr>
              <w:rPr>
                <w:rFonts w:ascii="Cambria Math" w:eastAsia="Arial" w:hAnsi="Cambria Math" w:cs="Arial"/>
                <w:sz w:val="24"/>
                <w:szCs w:val="24"/>
              </w:rPr>
            </m:ctrlPr>
          </m:sSubPr>
          <m:e>
            <m:r>
              <w:rPr>
                <w:rFonts w:ascii="Cambria Math" w:eastAsia="Arial" w:hAnsi="Cambria Math" w:cs="Arial"/>
                <w:sz w:val="24"/>
                <w:szCs w:val="24"/>
              </w:rPr>
              <m:t>y</m:t>
            </m:r>
          </m:e>
          <m:sub>
            <m:r>
              <w:rPr>
                <w:rFonts w:ascii="Cambria Math" w:eastAsia="Arial" w:hAnsi="Cambria Math" w:cs="Arial"/>
                <w:sz w:val="24"/>
                <w:szCs w:val="24"/>
              </w:rPr>
              <m:t>i</m:t>
            </m:r>
          </m:sub>
        </m:sSub>
      </m:oMath>
      <w:r>
        <w:rPr>
          <w:rFonts w:ascii="Arial" w:eastAsia="Arial" w:hAnsi="Arial" w:cs="Arial"/>
          <w:sz w:val="24"/>
          <w:szCs w:val="24"/>
        </w:rPr>
        <w:t xml:space="preserve"> representa los conteos de las defunciones por semanas epidemiológicas con correlación autorregresiva de primer orden, donde</w:t>
      </w:r>
      <m:oMath>
        <m:r>
          <w:rPr>
            <w:rFonts w:ascii="Cambria Math" w:eastAsia="Arial" w:hAnsi="Cambria Math" w:cs="Arial"/>
            <w:sz w:val="24"/>
            <w:szCs w:val="24"/>
          </w:rPr>
          <m:t xml:space="preserve"> </m:t>
        </m:r>
        <m:sSub>
          <m:sSubPr>
            <m:ctrlPr>
              <w:rPr>
                <w:rFonts w:ascii="Cambria Math" w:eastAsia="Arial" w:hAnsi="Cambria Math" w:cs="Arial"/>
                <w:i/>
                <w:iCs/>
                <w:sz w:val="24"/>
                <w:szCs w:val="24"/>
              </w:rPr>
            </m:ctrlPr>
          </m:sSubPr>
          <m:e>
            <m:r>
              <w:rPr>
                <w:rFonts w:ascii="Cambria Math" w:eastAsia="Arial" w:hAnsi="Cambria Math" w:cs="Arial"/>
                <w:sz w:val="24"/>
                <w:szCs w:val="24"/>
              </w:rPr>
              <m:t>y</m:t>
            </m:r>
          </m:e>
          <m:sub>
            <m:r>
              <w:rPr>
                <w:rFonts w:ascii="Cambria Math" w:eastAsia="Arial" w:hAnsi="Cambria Math" w:cs="Arial"/>
                <w:sz w:val="24"/>
                <w:szCs w:val="24"/>
              </w:rPr>
              <m:t>i</m:t>
            </m:r>
          </m:sub>
        </m:sSub>
        <m:r>
          <m:rPr>
            <m:sty m:val="p"/>
          </m:rPr>
          <w:rPr>
            <w:rFonts w:ascii="Cambria Math" w:eastAsia="Arial" w:hAnsi="Cambria Math" w:cs="Arial"/>
            <w:sz w:val="24"/>
            <w:szCs w:val="24"/>
          </w:rPr>
          <m:t>~</m:t>
        </m:r>
        <m:r>
          <w:rPr>
            <w:rFonts w:ascii="Cambria Math" w:eastAsia="Arial" w:hAnsi="Cambria Math" w:cs="Arial"/>
            <w:sz w:val="24"/>
            <w:szCs w:val="24"/>
          </w:rPr>
          <m:t>Poi</m:t>
        </m:r>
        <m:d>
          <m:dPr>
            <m:ctrlPr>
              <w:rPr>
                <w:rFonts w:ascii="Cambria Math" w:eastAsia="Arial" w:hAnsi="Cambria Math" w:cs="Arial"/>
                <w:sz w:val="24"/>
                <w:szCs w:val="24"/>
              </w:rPr>
            </m:ctrlPr>
          </m:dPr>
          <m:e>
            <m:sSub>
              <m:sSubPr>
                <m:ctrlPr>
                  <w:rPr>
                    <w:rFonts w:ascii="Cambria Math" w:eastAsia="Arial" w:hAnsi="Cambria Math" w:cs="Arial"/>
                    <w:i/>
                    <w:iCs/>
                    <w:sz w:val="24"/>
                    <w:szCs w:val="24"/>
                  </w:rPr>
                </m:ctrlPr>
              </m:sSubPr>
              <m:e>
                <m:r>
                  <w:rPr>
                    <w:rFonts w:ascii="Cambria Math" w:eastAsia="Arial" w:hAnsi="Cambria Math" w:cs="Arial"/>
                    <w:sz w:val="24"/>
                    <w:szCs w:val="24"/>
                  </w:rPr>
                  <m:t>μ</m:t>
                </m:r>
              </m:e>
              <m:sub>
                <m:r>
                  <w:rPr>
                    <w:rFonts w:ascii="Cambria Math" w:eastAsia="Arial" w:hAnsi="Cambria Math" w:cs="Arial"/>
                    <w:sz w:val="24"/>
                    <w:szCs w:val="24"/>
                  </w:rPr>
                  <m:t>i</m:t>
                </m:r>
              </m:sub>
            </m:sSub>
            <m:r>
              <m:rPr>
                <m:sty m:val="p"/>
              </m:rPr>
              <w:rPr>
                <w:rFonts w:ascii="Cambria Math" w:eastAsia="Arial" w:hAnsi="Cambria Math" w:cs="Arial"/>
                <w:sz w:val="24"/>
                <w:szCs w:val="24"/>
              </w:rPr>
              <m:t>,</m:t>
            </m:r>
            <m:r>
              <w:rPr>
                <w:rFonts w:ascii="Cambria Math" w:eastAsia="Arial" w:hAnsi="Cambria Math" w:cs="Arial"/>
                <w:sz w:val="24"/>
                <w:szCs w:val="24"/>
              </w:rPr>
              <m:t>ϕ</m:t>
            </m:r>
          </m:e>
        </m:d>
        <m:r>
          <m:rPr>
            <m:sty m:val="p"/>
          </m:rPr>
          <w:rPr>
            <w:rFonts w:ascii="Cambria Math" w:eastAsia="Arial" w:hAnsi="Cambria Math" w:cs="Arial"/>
            <w:sz w:val="24"/>
            <w:szCs w:val="24"/>
          </w:rPr>
          <m:t>;</m:t>
        </m:r>
      </m:oMath>
      <w:r>
        <w:rPr>
          <w:rFonts w:ascii="Arial" w:eastAsia="Arial" w:hAnsi="Arial" w:cs="Arial"/>
          <w:sz w:val="24"/>
          <w:szCs w:val="24"/>
        </w:rPr>
        <w:t xml:space="preserve"> es decir, la distribución de </w:t>
      </w:r>
      <m:oMath>
        <m:sSub>
          <m:sSubPr>
            <m:ctrlPr>
              <w:rPr>
                <w:rFonts w:ascii="Cambria Math" w:eastAsia="Arial" w:hAnsi="Cambria Math" w:cs="Arial"/>
                <w:sz w:val="24"/>
                <w:szCs w:val="24"/>
              </w:rPr>
            </m:ctrlPr>
          </m:sSubPr>
          <m:e>
            <m:r>
              <w:rPr>
                <w:rFonts w:ascii="Cambria Math" w:eastAsia="Arial" w:hAnsi="Cambria Math" w:cs="Arial"/>
                <w:sz w:val="24"/>
                <w:szCs w:val="24"/>
              </w:rPr>
              <m:t>y</m:t>
            </m:r>
          </m:e>
          <m:sub>
            <m:r>
              <w:rPr>
                <w:rFonts w:ascii="Cambria Math" w:eastAsia="Arial" w:hAnsi="Cambria Math" w:cs="Arial"/>
                <w:sz w:val="24"/>
                <w:szCs w:val="24"/>
              </w:rPr>
              <m:t>i</m:t>
            </m:r>
          </m:sub>
        </m:sSub>
      </m:oMath>
      <w:r>
        <w:rPr>
          <w:rFonts w:ascii="Arial" w:eastAsia="Arial" w:hAnsi="Arial" w:cs="Arial"/>
          <w:sz w:val="24"/>
          <w:szCs w:val="24"/>
        </w:rPr>
        <w:t xml:space="preserve"> se asume como Poisson con media </w:t>
      </w:r>
      <m:oMath>
        <m:sSub>
          <m:sSubPr>
            <m:ctrlPr>
              <w:rPr>
                <w:rFonts w:ascii="Cambria Math" w:eastAsia="Arial" w:hAnsi="Cambria Math" w:cs="Arial"/>
                <w:sz w:val="24"/>
                <w:szCs w:val="24"/>
              </w:rPr>
            </m:ctrlPr>
          </m:sSubPr>
          <m:e>
            <m:r>
              <w:rPr>
                <w:rFonts w:ascii="Cambria Math" w:eastAsia="Arial" w:hAnsi="Cambria Math" w:cs="Arial"/>
                <w:sz w:val="24"/>
                <w:szCs w:val="24"/>
              </w:rPr>
              <m:t>μ</m:t>
            </m:r>
          </m:e>
          <m:sub>
            <m:r>
              <w:rPr>
                <w:rFonts w:ascii="Cambria Math" w:eastAsia="Arial" w:hAnsi="Cambria Math" w:cs="Arial"/>
                <w:sz w:val="24"/>
                <w:szCs w:val="24"/>
              </w:rPr>
              <m:t>i</m:t>
            </m:r>
          </m:sub>
        </m:sSub>
      </m:oMath>
      <w:r>
        <w:rPr>
          <w:rFonts w:ascii="Arial" w:eastAsia="Arial" w:hAnsi="Arial" w:cs="Arial"/>
          <w:sz w:val="24"/>
          <w:szCs w:val="24"/>
        </w:rPr>
        <w:t xml:space="preserve"> y varianza </w:t>
      </w:r>
      <m:oMath>
        <m:r>
          <w:rPr>
            <w:rFonts w:ascii="Cambria Math" w:eastAsia="Arial" w:hAnsi="Cambria Math" w:cs="Arial"/>
            <w:sz w:val="24"/>
            <w:szCs w:val="24"/>
          </w:rPr>
          <m:t>ϕ</m:t>
        </m:r>
        <m:sSub>
          <m:sSubPr>
            <m:ctrlPr>
              <w:rPr>
                <w:rFonts w:ascii="Cambria Math" w:eastAsia="Arial" w:hAnsi="Cambria Math" w:cs="Arial"/>
                <w:sz w:val="24"/>
                <w:szCs w:val="24"/>
              </w:rPr>
            </m:ctrlPr>
          </m:sSubPr>
          <m:e>
            <m:r>
              <w:rPr>
                <w:rFonts w:ascii="Cambria Math" w:eastAsia="Arial" w:hAnsi="Cambria Math" w:cs="Arial"/>
                <w:sz w:val="24"/>
                <w:szCs w:val="24"/>
              </w:rPr>
              <m:t>μ</m:t>
            </m:r>
          </m:e>
          <m:sub>
            <m:r>
              <w:rPr>
                <w:rFonts w:ascii="Cambria Math" w:eastAsia="Arial" w:hAnsi="Cambria Math" w:cs="Arial"/>
                <w:sz w:val="24"/>
                <w:szCs w:val="24"/>
              </w:rPr>
              <m:t>i</m:t>
            </m:r>
          </m:sub>
        </m:sSub>
      </m:oMath>
      <w:r>
        <w:rPr>
          <w:rFonts w:ascii="Arial" w:eastAsia="Arial" w:hAnsi="Arial" w:cs="Arial"/>
          <w:sz w:val="24"/>
          <w:szCs w:val="24"/>
        </w:rPr>
        <w:t xml:space="preserve"> (</w:t>
      </w:r>
      <m:oMath>
        <m:r>
          <w:rPr>
            <w:rFonts w:ascii="Cambria Math" w:eastAsia="Arial" w:hAnsi="Cambria Math" w:cs="Arial"/>
            <w:sz w:val="24"/>
            <w:szCs w:val="24"/>
          </w:rPr>
          <m:t>ϕ</m:t>
        </m:r>
      </m:oMath>
      <w:r>
        <w:rPr>
          <w:rFonts w:ascii="Arial" w:eastAsia="Arial" w:hAnsi="Arial" w:cs="Arial"/>
          <w:sz w:val="24"/>
          <w:szCs w:val="24"/>
        </w:rPr>
        <w:t xml:space="preserve"> es el parámetro de </w:t>
      </w:r>
      <w:proofErr w:type="spellStart"/>
      <w:r>
        <w:rPr>
          <w:rFonts w:ascii="Arial" w:eastAsia="Arial" w:hAnsi="Arial" w:cs="Arial"/>
          <w:sz w:val="24"/>
          <w:szCs w:val="24"/>
        </w:rPr>
        <w:t>sobredispersión</w:t>
      </w:r>
      <w:proofErr w:type="spellEnd"/>
      <w:r>
        <w:rPr>
          <w:rFonts w:ascii="Arial" w:eastAsia="Arial" w:hAnsi="Arial" w:cs="Arial"/>
          <w:sz w:val="24"/>
          <w:szCs w:val="24"/>
        </w:rPr>
        <w:t xml:space="preserve"> mayor a 1); y se estima </w:t>
      </w:r>
      <w:r>
        <w:rPr>
          <w:rFonts w:ascii="Arial" w:eastAsiaTheme="minorEastAsia" w:hAnsi="Arial" w:cs="Arial"/>
          <w:sz w:val="24"/>
          <w:szCs w:val="24"/>
        </w:rPr>
        <w:t>el valor esperado de las defunciones mediante:</w:t>
      </w:r>
    </w:p>
    <w:p w14:paraId="48809C22" w14:textId="77777777" w:rsidR="00F54678" w:rsidRDefault="00F54678" w:rsidP="00F54678">
      <w:pPr>
        <w:spacing w:after="120"/>
        <w:ind w:left="1276"/>
        <w:jc w:val="both"/>
        <w:rPr>
          <w:rFonts w:ascii="Arial" w:eastAsiaTheme="minorEastAsia" w:hAnsi="Arial" w:cs="Arial"/>
          <w:sz w:val="24"/>
          <w:szCs w:val="24"/>
        </w:rPr>
      </w:pPr>
    </w:p>
    <w:p w14:paraId="08F2AF34" w14:textId="77777777" w:rsidR="00F54678" w:rsidRDefault="009F33BE" w:rsidP="00F54678">
      <w:pPr>
        <w:spacing w:after="120"/>
        <w:ind w:left="1560"/>
        <w:jc w:val="both"/>
        <w:rPr>
          <w:rFonts w:ascii="Arial" w:eastAsiaTheme="minorEastAsia" w:hAnsi="Arial" w:cs="Arial"/>
        </w:rPr>
      </w:pPr>
      <m:oMathPara>
        <m:oMathParaPr>
          <m:jc m:val="center"/>
        </m:oMathParaP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rPr>
                    <m:t>μ</m:t>
                  </m:r>
                </m:e>
              </m:acc>
            </m:e>
            <m:sub>
              <m:r>
                <w:rPr>
                  <w:rFonts w:ascii="Cambria Math" w:hAnsi="Cambria Math"/>
                </w:rPr>
                <m:t>i</m:t>
              </m:r>
            </m:sub>
          </m:sSub>
          <m:r>
            <w:rPr>
              <w:rFonts w:ascii="Cambria Math" w:hAnsi="Cambria Math"/>
            </w:rPr>
            <m:t>=exp</m:t>
          </m:r>
          <m:d>
            <m:dPr>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rPr>
                        <m:t>β</m:t>
                      </m:r>
                    </m:e>
                  </m:acc>
                </m:e>
                <m:sub>
                  <m:r>
                    <w:rPr>
                      <w:rFonts w:ascii="Cambria Math" w:hAnsi="Cambria Math"/>
                    </w:rPr>
                    <m:t>0</m:t>
                  </m:r>
                </m:sub>
              </m:sSub>
              <m:r>
                <w:rPr>
                  <w:rFonts w:ascii="Cambria Math" w:hAnsi="Cambria Math"/>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rPr>
                        <m:t>β</m:t>
                      </m:r>
                    </m:e>
                  </m:acc>
                </m:e>
                <m:sub>
                  <m:r>
                    <w:rPr>
                      <w:rFonts w:ascii="Cambria Math" w:hAnsi="Cambria Math"/>
                    </w:rPr>
                    <m:t>1</m:t>
                  </m:r>
                </m:sub>
              </m:sSub>
              <m:sSub>
                <m:sSubPr>
                  <m:ctrlPr>
                    <w:rPr>
                      <w:rFonts w:ascii="Cambria Math" w:hAnsi="Cambria Math" w:cs="Times New Roman"/>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rPr>
                        <m:t>β</m:t>
                      </m:r>
                    </m:e>
                  </m:acc>
                </m:e>
                <m:sub>
                  <m:r>
                    <w:rPr>
                      <w:rFonts w:ascii="Cambria Math" w:hAnsi="Cambria Math"/>
                    </w:rPr>
                    <m:t>2</m:t>
                  </m:r>
                </m:sub>
              </m:sSub>
              <m:sSub>
                <m:sSubPr>
                  <m:ctrlPr>
                    <w:rPr>
                      <w:rFonts w:ascii="Cambria Math" w:hAnsi="Cambria Math" w:cs="Times New Roman"/>
                      <w:i/>
                    </w:rPr>
                  </m:ctrlPr>
                </m:sSubPr>
                <m:e>
                  <m:r>
                    <w:rPr>
                      <w:rFonts w:ascii="Cambria Math" w:hAnsi="Cambria Math"/>
                    </w:rPr>
                    <m:t>t</m:t>
                  </m:r>
                </m:e>
                <m:sub>
                  <m:r>
                    <w:rPr>
                      <w:rFonts w:ascii="Cambria Math" w:hAnsi="Cambria Math"/>
                    </w:rPr>
                    <m:t>40+,i</m:t>
                  </m:r>
                </m:sub>
              </m:sSub>
              <m:r>
                <w:rPr>
                  <w:rFonts w:ascii="Cambria Math" w:hAnsi="Cambria Math"/>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rPr>
                        <m:t>β</m:t>
                      </m:r>
                    </m:e>
                  </m:acc>
                </m:e>
                <m:sub>
                  <m:r>
                    <w:rPr>
                      <w:rFonts w:ascii="Cambria Math" w:hAnsi="Cambria Math"/>
                    </w:rPr>
                    <m:t>3</m:t>
                  </m:r>
                </m:sub>
              </m:sSub>
              <m:sSub>
                <m:sSubPr>
                  <m:ctrlPr>
                    <w:rPr>
                      <w:rFonts w:ascii="Cambria Math" w:hAnsi="Cambria Math" w:cs="Times New Roman"/>
                      <w:i/>
                    </w:rPr>
                  </m:ctrlPr>
                </m:sSubPr>
                <m:e>
                  <m:r>
                    <w:rPr>
                      <w:rFonts w:ascii="Cambria Math" w:hAnsi="Cambria Math"/>
                    </w:rPr>
                    <m:t>t</m:t>
                  </m:r>
                </m:e>
                <m:sub>
                  <m:r>
                    <w:rPr>
                      <w:rFonts w:ascii="Cambria Math" w:hAnsi="Cambria Math"/>
                    </w:rPr>
                    <m:t>60+,i</m:t>
                  </m:r>
                </m:sub>
              </m:sSub>
              <m:r>
                <w:rPr>
                  <w:rFonts w:ascii="Cambria Math" w:hAnsi="Cambria Math"/>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rPr>
                        <m:t>β</m:t>
                      </m:r>
                    </m:e>
                  </m:acc>
                </m:e>
                <m:sub>
                  <m:r>
                    <w:rPr>
                      <w:rFonts w:ascii="Cambria Math" w:hAnsi="Cambria Math"/>
                    </w:rPr>
                    <m:t>4</m:t>
                  </m:r>
                </m:sub>
              </m:sSub>
              <m:func>
                <m:funcPr>
                  <m:ctrlPr>
                    <w:rPr>
                      <w:rFonts w:ascii="Cambria Math" w:hAnsi="Cambria Math" w:cs="Times New Roman"/>
                      <w:i/>
                    </w:rPr>
                  </m:ctrlPr>
                </m:funcPr>
                <m:fName>
                  <m:r>
                    <w:rPr>
                      <w:rFonts w:ascii="Cambria Math" w:hAnsi="Cambria Math"/>
                    </w:rPr>
                    <m:t>sen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rPr>
                            <m:t>2π</m:t>
                          </m:r>
                          <m:sSub>
                            <m:sSubPr>
                              <m:ctrlPr>
                                <w:rPr>
                                  <w:rFonts w:ascii="Cambria Math" w:hAnsi="Cambria Math" w:cs="Times New Roman"/>
                                  <w:i/>
                                </w:rPr>
                              </m:ctrlPr>
                            </m:sSubPr>
                            <m:e>
                              <m:r>
                                <w:rPr>
                                  <w:rFonts w:ascii="Cambria Math" w:hAnsi="Cambria Math"/>
                                </w:rPr>
                                <m:t>t</m:t>
                              </m:r>
                            </m:e>
                            <m:sub>
                              <m:r>
                                <w:rPr>
                                  <w:rFonts w:ascii="Cambria Math" w:hAnsi="Cambria Math"/>
                                </w:rPr>
                                <m:t>i</m:t>
                              </m:r>
                            </m:sub>
                          </m:sSub>
                        </m:num>
                        <m:den>
                          <m:r>
                            <w:rPr>
                              <w:rFonts w:ascii="Cambria Math" w:hAnsi="Cambria Math"/>
                            </w:rPr>
                            <m:t>52</m:t>
                          </m:r>
                        </m:den>
                      </m:f>
                    </m:e>
                  </m:d>
                </m:e>
              </m:func>
              <m:r>
                <w:rPr>
                  <w:rFonts w:ascii="Cambria Math" w:hAnsi="Cambria Math"/>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rPr>
                        <m:t>β</m:t>
                      </m:r>
                    </m:e>
                  </m:acc>
                </m:e>
                <m:sub>
                  <m:r>
                    <w:rPr>
                      <w:rFonts w:ascii="Cambria Math" w:hAnsi="Cambria Math"/>
                    </w:rPr>
                    <m:t>5</m:t>
                  </m:r>
                </m:sub>
              </m:sSub>
              <m:func>
                <m:funcPr>
                  <m:ctrlPr>
                    <w:rPr>
                      <w:rFonts w:ascii="Cambria Math" w:hAnsi="Cambria Math" w:cs="Times New Roman"/>
                      <w:i/>
                    </w:rPr>
                  </m:ctrlPr>
                </m:funcPr>
                <m:fName>
                  <m:r>
                    <w:rPr>
                      <w:rFonts w:ascii="Cambria Math" w:hAnsi="Cambria Math"/>
                    </w:rPr>
                    <m:t>cos</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rPr>
                            <m:t>2π</m:t>
                          </m:r>
                          <m:sSub>
                            <m:sSubPr>
                              <m:ctrlPr>
                                <w:rPr>
                                  <w:rFonts w:ascii="Cambria Math" w:hAnsi="Cambria Math" w:cs="Times New Roman"/>
                                  <w:i/>
                                </w:rPr>
                              </m:ctrlPr>
                            </m:sSubPr>
                            <m:e>
                              <m:r>
                                <w:rPr>
                                  <w:rFonts w:ascii="Cambria Math" w:hAnsi="Cambria Math"/>
                                </w:rPr>
                                <m:t>t</m:t>
                              </m:r>
                            </m:e>
                            <m:sub>
                              <m:r>
                                <w:rPr>
                                  <w:rFonts w:ascii="Cambria Math" w:hAnsi="Cambria Math"/>
                                </w:rPr>
                                <m:t>i</m:t>
                              </m:r>
                            </m:sub>
                          </m:sSub>
                        </m:num>
                        <m:den>
                          <m:r>
                            <w:rPr>
                              <w:rFonts w:ascii="Cambria Math" w:hAnsi="Cambria Math"/>
                            </w:rPr>
                            <m:t>52</m:t>
                          </m:r>
                        </m:den>
                      </m:f>
                    </m:e>
                  </m:d>
                </m:e>
              </m:func>
            </m:e>
          </m:d>
        </m:oMath>
      </m:oMathPara>
    </w:p>
    <w:p w14:paraId="6138121D" w14:textId="1F959425" w:rsidR="00F54678" w:rsidRDefault="00F54678" w:rsidP="00F54678">
      <w:pPr>
        <w:spacing w:after="120"/>
        <w:ind w:left="720" w:firstLine="720"/>
        <w:jc w:val="both"/>
        <w:rPr>
          <w:rFonts w:ascii="Calibri" w:eastAsia="Calibri" w:hAnsi="Calibri" w:cs="Times New Roman"/>
        </w:rPr>
      </w:pPr>
      <w:r>
        <w:rPr>
          <w:rFonts w:ascii="Arial" w:eastAsia="Arial" w:hAnsi="Arial" w:cs="Arial"/>
          <w:sz w:val="24"/>
          <w:szCs w:val="24"/>
        </w:rPr>
        <w:t>donde</w:t>
      </w:r>
    </w:p>
    <w:p w14:paraId="3F1BD387" w14:textId="77777777" w:rsidR="00F54678" w:rsidRDefault="009F33BE" w:rsidP="00F54678">
      <w:pPr>
        <w:pStyle w:val="Prrafodelista"/>
        <w:numPr>
          <w:ilvl w:val="1"/>
          <w:numId w:val="41"/>
        </w:numPr>
        <w:spacing w:after="120"/>
        <w:ind w:left="1701" w:hanging="284"/>
        <w:jc w:val="both"/>
        <w:rPr>
          <w:rFonts w:eastAsiaTheme="minorEastAsia"/>
          <w:sz w:val="24"/>
          <w:szCs w:val="24"/>
        </w:rPr>
      </w:pPr>
      <m:oMath>
        <m:sSub>
          <m:sSubPr>
            <m:ctrlPr>
              <w:rPr>
                <w:rFonts w:ascii="Cambria Math" w:hAnsi="Cambria Math" w:cs="Times New Roman"/>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cs="Times New Roman"/>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cs="Times New Roman"/>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cs="Times New Roman"/>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cs="Times New Roman"/>
              </w:rPr>
            </m:ctrlPr>
          </m:sSubPr>
          <m:e>
            <m:r>
              <w:rPr>
                <w:rFonts w:ascii="Cambria Math" w:hAnsi="Cambria Math"/>
              </w:rPr>
              <m:t>β</m:t>
            </m:r>
          </m:e>
          <m:sub>
            <m:r>
              <w:rPr>
                <w:rFonts w:ascii="Cambria Math" w:hAnsi="Cambria Math"/>
              </w:rPr>
              <m:t>4</m:t>
            </m:r>
          </m:sub>
        </m:sSub>
      </m:oMath>
      <w:r w:rsidR="00F54678">
        <w:rPr>
          <w:rFonts w:ascii="Arial" w:eastAsia="Arial" w:hAnsi="Arial" w:cs="Arial"/>
        </w:rPr>
        <w:t xml:space="preserve"> y </w:t>
      </w:r>
      <m:oMath>
        <m:sSub>
          <m:sSubPr>
            <m:ctrlPr>
              <w:rPr>
                <w:rFonts w:ascii="Cambria Math" w:hAnsi="Cambria Math" w:cs="Times New Roman"/>
              </w:rPr>
            </m:ctrlPr>
          </m:sSubPr>
          <m:e>
            <m:r>
              <w:rPr>
                <w:rFonts w:ascii="Cambria Math" w:hAnsi="Cambria Math"/>
              </w:rPr>
              <m:t>β</m:t>
            </m:r>
          </m:e>
          <m:sub>
            <m:r>
              <w:rPr>
                <w:rFonts w:ascii="Cambria Math" w:hAnsi="Cambria Math"/>
              </w:rPr>
              <m:t>5</m:t>
            </m:r>
          </m:sub>
        </m:sSub>
      </m:oMath>
      <w:r w:rsidR="00F54678">
        <w:rPr>
          <w:rFonts w:ascii="Arial" w:eastAsia="Arial" w:hAnsi="Arial" w:cs="Arial"/>
          <w:sz w:val="24"/>
          <w:szCs w:val="24"/>
        </w:rPr>
        <w:t xml:space="preserve"> son </w:t>
      </w:r>
      <w:proofErr w:type="gramStart"/>
      <w:r w:rsidR="00F54678">
        <w:rPr>
          <w:rFonts w:ascii="Arial" w:eastAsia="Arial" w:hAnsi="Arial" w:cs="Arial"/>
          <w:sz w:val="24"/>
          <w:szCs w:val="24"/>
        </w:rPr>
        <w:t>los parámetros a estimar</w:t>
      </w:r>
      <w:proofErr w:type="gramEnd"/>
      <w:r w:rsidR="00F54678">
        <w:rPr>
          <w:rFonts w:ascii="Arial" w:eastAsia="Arial" w:hAnsi="Arial" w:cs="Arial"/>
          <w:sz w:val="24"/>
          <w:szCs w:val="24"/>
        </w:rPr>
        <w:t>.</w:t>
      </w:r>
    </w:p>
    <w:p w14:paraId="298EB896" w14:textId="77777777" w:rsidR="00F54678" w:rsidRDefault="009F33BE" w:rsidP="00F54678">
      <w:pPr>
        <w:pStyle w:val="Prrafodelista"/>
        <w:numPr>
          <w:ilvl w:val="1"/>
          <w:numId w:val="41"/>
        </w:numPr>
        <w:spacing w:after="120"/>
        <w:ind w:left="1701" w:hanging="284"/>
        <w:jc w:val="both"/>
        <w:rPr>
          <w:rFonts w:eastAsiaTheme="minorEastAsia"/>
          <w:sz w:val="24"/>
          <w:szCs w:val="24"/>
        </w:rPr>
      </w:pPr>
      <m:oMath>
        <m:sSub>
          <m:sSubPr>
            <m:ctrlPr>
              <w:rPr>
                <w:rFonts w:ascii="Cambria Math" w:hAnsi="Cambria Math" w:cs="Times New Roman"/>
              </w:rPr>
            </m:ctrlPr>
          </m:sSubPr>
          <m:e>
            <m:r>
              <w:rPr>
                <w:rFonts w:ascii="Cambria Math" w:hAnsi="Cambria Math"/>
              </w:rPr>
              <m:t>t</m:t>
            </m:r>
          </m:e>
          <m:sub>
            <m:r>
              <w:rPr>
                <w:rFonts w:ascii="Cambria Math" w:hAnsi="Cambria Math"/>
              </w:rPr>
              <m:t>i</m:t>
            </m:r>
          </m:sub>
        </m:sSub>
      </m:oMath>
      <w:r w:rsidR="00F54678">
        <w:rPr>
          <w:rFonts w:ascii="Arial" w:eastAsia="Arial" w:hAnsi="Arial" w:cs="Arial"/>
          <w:sz w:val="24"/>
          <w:szCs w:val="24"/>
        </w:rPr>
        <w:t xml:space="preserve"> es el tiempo </w:t>
      </w:r>
      <m:oMath>
        <m:r>
          <w:rPr>
            <w:rFonts w:ascii="Cambria Math" w:hAnsi="Cambria Math"/>
          </w:rPr>
          <m:t>i</m:t>
        </m:r>
      </m:oMath>
      <w:r w:rsidR="00F54678">
        <w:rPr>
          <w:rFonts w:ascii="Arial" w:eastAsia="Arial" w:hAnsi="Arial" w:cs="Arial"/>
          <w:sz w:val="24"/>
          <w:szCs w:val="24"/>
        </w:rPr>
        <w:t>.</w:t>
      </w:r>
    </w:p>
    <w:p w14:paraId="634C2476" w14:textId="77777777" w:rsidR="00F54678" w:rsidRDefault="009F33BE" w:rsidP="00F54678">
      <w:pPr>
        <w:pStyle w:val="Prrafodelista"/>
        <w:numPr>
          <w:ilvl w:val="1"/>
          <w:numId w:val="41"/>
        </w:numPr>
        <w:spacing w:after="120"/>
        <w:ind w:left="1701" w:hanging="284"/>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40+,i</m:t>
            </m:r>
          </m:sub>
        </m:sSub>
      </m:oMath>
      <w:r w:rsidR="00F54678">
        <w:rPr>
          <w:rFonts w:ascii="Arial" w:eastAsiaTheme="minorEastAsia" w:hAnsi="Arial" w:cs="Arial"/>
          <w:sz w:val="24"/>
          <w:szCs w:val="24"/>
        </w:rPr>
        <w:t xml:space="preserve"> y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60+,i</m:t>
            </m:r>
          </m:sub>
        </m:sSub>
      </m:oMath>
      <w:r w:rsidR="00F54678">
        <w:rPr>
          <w:rFonts w:ascii="Arial" w:eastAsiaTheme="minorEastAsia" w:hAnsi="Arial" w:cs="Arial"/>
          <w:sz w:val="24"/>
          <w:szCs w:val="24"/>
        </w:rPr>
        <w:t xml:space="preserve"> son segmentos (</w:t>
      </w:r>
      <w:proofErr w:type="spellStart"/>
      <w:r w:rsidR="00F54678">
        <w:rPr>
          <w:rFonts w:ascii="Arial" w:hAnsi="Arial" w:cs="Arial"/>
          <w:iCs/>
          <w:sz w:val="24"/>
          <w:szCs w:val="24"/>
        </w:rPr>
        <w:t>splines</w:t>
      </w:r>
      <w:proofErr w:type="spellEnd"/>
      <w:r w:rsidR="00F54678">
        <w:rPr>
          <w:rFonts w:ascii="Arial" w:hAnsi="Arial" w:cs="Arial"/>
          <w:iCs/>
          <w:sz w:val="24"/>
          <w:szCs w:val="24"/>
        </w:rPr>
        <w:t>)</w:t>
      </w:r>
      <w:r w:rsidR="00F54678">
        <w:rPr>
          <w:rFonts w:ascii="Arial" w:hAnsi="Arial" w:cs="Arial"/>
          <w:sz w:val="24"/>
          <w:szCs w:val="24"/>
        </w:rPr>
        <w:t xml:space="preserve"> lineales con nudos en los percentiles </w:t>
      </w:r>
      <m:oMath>
        <m:r>
          <w:rPr>
            <w:rFonts w:ascii="Cambria Math" w:hAnsi="Cambria Math" w:cs="Arial"/>
            <w:sz w:val="24"/>
            <w:szCs w:val="24"/>
          </w:rPr>
          <m:t>40</m:t>
        </m:r>
      </m:oMath>
      <w:r w:rsidR="00F54678">
        <w:rPr>
          <w:rFonts w:ascii="Arial" w:hAnsi="Arial" w:cs="Arial"/>
          <w:sz w:val="24"/>
          <w:szCs w:val="24"/>
        </w:rPr>
        <w:t xml:space="preserve"> y </w:t>
      </w:r>
      <m:oMath>
        <m:r>
          <w:rPr>
            <w:rFonts w:ascii="Cambria Math" w:hAnsi="Cambria Math" w:cs="Arial"/>
            <w:sz w:val="24"/>
            <w:szCs w:val="24"/>
          </w:rPr>
          <m:t>60</m:t>
        </m:r>
      </m:oMath>
      <w:r w:rsidR="00F54678">
        <w:rPr>
          <w:rFonts w:ascii="Arial" w:hAnsi="Arial" w:cs="Arial"/>
          <w:sz w:val="24"/>
          <w:szCs w:val="24"/>
        </w:rPr>
        <w:t xml:space="preserve"> en el periodo 2015-2019 que corresponden a las semanas                </w:t>
      </w:r>
      <m:oMath>
        <m:r>
          <w:rPr>
            <w:rFonts w:ascii="Cambria Math" w:hAnsi="Cambria Math" w:cs="Arial"/>
            <w:sz w:val="24"/>
            <w:szCs w:val="24"/>
          </w:rPr>
          <m:t>t=104, 156</m:t>
        </m:r>
      </m:oMath>
      <w:r w:rsidR="00F54678">
        <w:rPr>
          <w:rFonts w:ascii="Arial" w:hAnsi="Arial" w:cs="Arial"/>
          <w:sz w:val="24"/>
          <w:szCs w:val="24"/>
        </w:rPr>
        <w:t>, lo que indica el cambio de tendencia.</w:t>
      </w:r>
    </w:p>
    <w:p w14:paraId="750E9BF8" w14:textId="27DA2341" w:rsidR="00F54678" w:rsidRDefault="00F54678" w:rsidP="00F54678">
      <w:pPr>
        <w:pStyle w:val="Sinespaciado"/>
      </w:pPr>
    </w:p>
    <w:p w14:paraId="76873F04" w14:textId="5FCE5F20" w:rsidR="00EF34F6" w:rsidRDefault="00EF34F6" w:rsidP="00F54678">
      <w:pPr>
        <w:pStyle w:val="Sinespaciado"/>
      </w:pPr>
    </w:p>
    <w:p w14:paraId="0B244AEF" w14:textId="77777777" w:rsidR="00EB4DE1" w:rsidRDefault="00EB4DE1" w:rsidP="00F54678">
      <w:pPr>
        <w:pStyle w:val="Sinespaciado"/>
      </w:pPr>
    </w:p>
    <w:p w14:paraId="5ADF9479" w14:textId="4E4FDA18" w:rsidR="00EF34F6" w:rsidRDefault="00EF34F6" w:rsidP="00F54678">
      <w:pPr>
        <w:pStyle w:val="Sinespaciado"/>
      </w:pPr>
    </w:p>
    <w:p w14:paraId="686EB963" w14:textId="7ACAEFAA" w:rsidR="00EF34F6" w:rsidRDefault="00EF34F6" w:rsidP="00F54678">
      <w:pPr>
        <w:pStyle w:val="Sinespaciado"/>
      </w:pPr>
    </w:p>
    <w:p w14:paraId="02E5541E" w14:textId="77777777" w:rsidR="00EF34F6" w:rsidRDefault="00EF34F6" w:rsidP="00F54678">
      <w:pPr>
        <w:pStyle w:val="Sinespaciado"/>
      </w:pPr>
    </w:p>
    <w:p w14:paraId="4C825D59" w14:textId="77777777" w:rsidR="00F54678" w:rsidRDefault="00F54678" w:rsidP="00F54678">
      <w:pPr>
        <w:pStyle w:val="Prrafodelista"/>
        <w:numPr>
          <w:ilvl w:val="0"/>
          <w:numId w:val="39"/>
        </w:numPr>
        <w:jc w:val="both"/>
        <w:rPr>
          <w:rFonts w:ascii="Arial" w:hAnsi="Arial" w:cs="Arial"/>
          <w:bCs/>
          <w:sz w:val="24"/>
          <w:szCs w:val="24"/>
        </w:rPr>
      </w:pPr>
      <w:r>
        <w:rPr>
          <w:rFonts w:ascii="Arial" w:hAnsi="Arial" w:cs="Arial"/>
          <w:bCs/>
          <w:sz w:val="24"/>
          <w:szCs w:val="24"/>
        </w:rPr>
        <w:lastRenderedPageBreak/>
        <w:t>Exceso de mortalidad por todas las causas:</w:t>
      </w:r>
    </w:p>
    <w:p w14:paraId="0AF45C13" w14:textId="3FC8AF30" w:rsidR="00F54678" w:rsidRDefault="00F54678" w:rsidP="00F54678">
      <w:pPr>
        <w:pStyle w:val="Sinespaciado"/>
        <w:ind w:left="720"/>
        <w:jc w:val="both"/>
        <w:rPr>
          <w:rFonts w:ascii="Arial" w:hAnsi="Arial" w:cs="Arial"/>
          <w:sz w:val="24"/>
          <w:szCs w:val="24"/>
        </w:rPr>
      </w:pPr>
      <w:r>
        <w:rPr>
          <w:rFonts w:ascii="Arial" w:hAnsi="Arial" w:cs="Arial"/>
          <w:bCs/>
          <w:sz w:val="24"/>
          <w:szCs w:val="24"/>
        </w:rPr>
        <w:t xml:space="preserve">Se define como el número de defunciones observadas menos el número de defunciones esperadas, es decir, el número de muertes por encima de este. Se construye a partir de la información histórica de 2015 a 2019 de las semanas epidemiológicas que conforman el periodo de análisis. </w:t>
      </w:r>
      <w:r>
        <w:rPr>
          <w:rFonts w:ascii="Arial" w:hAnsi="Arial" w:cs="Arial"/>
          <w:sz w:val="24"/>
          <w:szCs w:val="24"/>
        </w:rPr>
        <w:t>Las muertes en exceso se analizaron por todas las causas, así como para cada una de las principales afecciones.</w:t>
      </w:r>
    </w:p>
    <w:p w14:paraId="5B7CF23C" w14:textId="77777777" w:rsidR="00F54678" w:rsidRDefault="00F54678" w:rsidP="00F54678">
      <w:pPr>
        <w:pStyle w:val="Sinespaciado"/>
        <w:rPr>
          <w:rFonts w:ascii="Calibri" w:hAnsi="Calibri" w:cs="Times New Roman"/>
        </w:rPr>
      </w:pPr>
    </w:p>
    <w:p w14:paraId="6365BD83" w14:textId="77777777" w:rsidR="00F54678" w:rsidRDefault="00F54678" w:rsidP="00F54678">
      <w:pPr>
        <w:pStyle w:val="Prrafodelista"/>
        <w:numPr>
          <w:ilvl w:val="0"/>
          <w:numId w:val="39"/>
        </w:numPr>
        <w:jc w:val="both"/>
        <w:rPr>
          <w:rFonts w:ascii="Arial" w:hAnsi="Arial" w:cs="Arial"/>
          <w:bCs/>
          <w:sz w:val="24"/>
          <w:szCs w:val="24"/>
        </w:rPr>
      </w:pPr>
      <w:r>
        <w:rPr>
          <w:rFonts w:ascii="Arial" w:hAnsi="Arial" w:cs="Arial"/>
          <w:bCs/>
          <w:sz w:val="24"/>
          <w:szCs w:val="24"/>
        </w:rPr>
        <w:t>Porcentaje de exceso:</w:t>
      </w:r>
    </w:p>
    <w:p w14:paraId="51244300" w14:textId="77777777" w:rsidR="00F54678" w:rsidRDefault="00F54678" w:rsidP="00F54678">
      <w:pPr>
        <w:pStyle w:val="Prrafodelista"/>
        <w:ind w:left="720"/>
        <w:jc w:val="both"/>
        <w:rPr>
          <w:rFonts w:ascii="Arial" w:hAnsi="Arial" w:cs="Arial"/>
          <w:bCs/>
          <w:sz w:val="24"/>
          <w:szCs w:val="24"/>
        </w:rPr>
      </w:pPr>
    </w:p>
    <w:p w14:paraId="772B2CDD" w14:textId="77777777" w:rsidR="00F54678" w:rsidRDefault="009F33BE" w:rsidP="00F54678">
      <w:pPr>
        <w:ind w:left="426"/>
        <w:jc w:val="center"/>
        <w:rPr>
          <w:rFonts w:ascii="Arial" w:hAnsi="Arial" w:cs="Arial"/>
          <w:bCs/>
          <w:i/>
          <w:sz w:val="24"/>
          <w:szCs w:val="24"/>
        </w:rPr>
      </w:pPr>
      <m:oMathPara>
        <m:oMath>
          <m:d>
            <m:dPr>
              <m:ctrlPr>
                <w:rPr>
                  <w:rFonts w:ascii="Cambria Math" w:hAnsi="Cambria Math" w:cs="Arial"/>
                  <w:bCs/>
                  <w:i/>
                  <w:sz w:val="24"/>
                  <w:szCs w:val="24"/>
                </w:rPr>
              </m:ctrlPr>
            </m:dPr>
            <m:e>
              <m:f>
                <m:fPr>
                  <m:ctrlPr>
                    <w:rPr>
                      <w:rFonts w:ascii="Cambria Math" w:hAnsi="Cambria Math" w:cs="Arial"/>
                      <w:bCs/>
                      <w:sz w:val="24"/>
                      <w:szCs w:val="24"/>
                    </w:rPr>
                  </m:ctrlPr>
                </m:fPr>
                <m:num>
                  <m:r>
                    <m:rPr>
                      <m:sty m:val="p"/>
                    </m:rPr>
                    <w:rPr>
                      <w:rFonts w:ascii="Cambria Math" w:hAnsi="Cambria Math" w:cs="Arial"/>
                      <w:sz w:val="24"/>
                      <w:szCs w:val="24"/>
                    </w:rPr>
                    <m:t>Muertes semanales observadas</m:t>
                  </m:r>
                </m:num>
                <m:den>
                  <m:r>
                    <m:rPr>
                      <m:sty m:val="p"/>
                    </m:rPr>
                    <w:rPr>
                      <w:rFonts w:ascii="Cambria Math" w:hAnsi="Cambria Math" w:cs="Arial"/>
                      <w:sz w:val="24"/>
                      <w:szCs w:val="24"/>
                    </w:rPr>
                    <m:t>Muertes semanales esperadas</m:t>
                  </m:r>
                </m:den>
              </m:f>
              <m:r>
                <w:rPr>
                  <w:rFonts w:ascii="Cambria Math" w:hAnsi="Cambria Math" w:cs="Arial"/>
                  <w:sz w:val="24"/>
                  <w:szCs w:val="24"/>
                </w:rPr>
                <m:t>-1</m:t>
              </m:r>
            </m:e>
          </m:d>
          <m:r>
            <w:rPr>
              <w:rFonts w:ascii="Cambria Math" w:hAnsi="Cambria Math" w:cs="Arial"/>
              <w:sz w:val="24"/>
              <w:szCs w:val="24"/>
            </w:rPr>
            <m:t>*100</m:t>
          </m:r>
        </m:oMath>
      </m:oMathPara>
    </w:p>
    <w:p w14:paraId="4E6520A2" w14:textId="77777777" w:rsidR="00F54678" w:rsidRDefault="00F54678" w:rsidP="00F54678">
      <w:pPr>
        <w:jc w:val="both"/>
        <w:rPr>
          <w:rFonts w:ascii="Arial" w:hAnsi="Arial" w:cs="Arial"/>
          <w:bCs/>
          <w:sz w:val="14"/>
          <w:szCs w:val="24"/>
        </w:rPr>
      </w:pPr>
    </w:p>
    <w:p w14:paraId="18A1B48E" w14:textId="77777777" w:rsidR="00F54678" w:rsidRDefault="00F54678" w:rsidP="00F54678">
      <w:pPr>
        <w:jc w:val="both"/>
        <w:rPr>
          <w:rFonts w:ascii="Arial" w:hAnsi="Arial" w:cs="Arial"/>
          <w:bCs/>
          <w:sz w:val="24"/>
          <w:szCs w:val="24"/>
        </w:rPr>
      </w:pPr>
    </w:p>
    <w:p w14:paraId="0E986CED" w14:textId="77777777" w:rsidR="00F54678" w:rsidRPr="001770EF" w:rsidRDefault="00F54678" w:rsidP="001770EF">
      <w:pPr>
        <w:ind w:left="360"/>
        <w:jc w:val="both"/>
        <w:rPr>
          <w:rFonts w:ascii="Arial Negrita" w:hAnsi="Arial Negrita" w:cs="Arial"/>
          <w:b/>
          <w:bCs/>
          <w:sz w:val="24"/>
          <w:szCs w:val="24"/>
        </w:rPr>
      </w:pPr>
      <w:r w:rsidRPr="001770EF">
        <w:rPr>
          <w:rFonts w:ascii="Arial Negrita" w:hAnsi="Arial Negrita" w:cs="Arial"/>
          <w:b/>
          <w:bCs/>
          <w:sz w:val="24"/>
          <w:szCs w:val="24"/>
        </w:rPr>
        <w:t>Fuente de información</w:t>
      </w:r>
    </w:p>
    <w:p w14:paraId="08978290" w14:textId="77777777" w:rsidR="00F54678" w:rsidRDefault="00F54678" w:rsidP="00F54678">
      <w:pPr>
        <w:pStyle w:val="Prrafodelista"/>
        <w:ind w:left="720"/>
        <w:jc w:val="both"/>
        <w:rPr>
          <w:rFonts w:ascii="Arial Negrita" w:hAnsi="Arial Negrita" w:cs="Arial"/>
          <w:b/>
          <w:bCs/>
          <w:smallCaps/>
          <w:sz w:val="24"/>
          <w:szCs w:val="24"/>
        </w:rPr>
      </w:pPr>
    </w:p>
    <w:p w14:paraId="37788636" w14:textId="77777777" w:rsidR="00F54678" w:rsidRDefault="00F54678" w:rsidP="001770EF">
      <w:pPr>
        <w:ind w:left="-142"/>
        <w:jc w:val="both"/>
        <w:rPr>
          <w:rFonts w:ascii="Arial" w:hAnsi="Arial" w:cs="Arial"/>
          <w:bCs/>
          <w:sz w:val="24"/>
          <w:szCs w:val="24"/>
        </w:rPr>
      </w:pPr>
      <w:r>
        <w:rPr>
          <w:rFonts w:ascii="Arial" w:hAnsi="Arial" w:cs="Arial"/>
          <w:bCs/>
          <w:sz w:val="24"/>
          <w:szCs w:val="24"/>
        </w:rPr>
        <w:t xml:space="preserve">Para la </w:t>
      </w:r>
      <w:r w:rsidRPr="00994DCE">
        <w:rPr>
          <w:rFonts w:ascii="Arial" w:hAnsi="Arial" w:cs="Arial"/>
          <w:bCs/>
          <w:sz w:val="24"/>
          <w:szCs w:val="24"/>
        </w:rPr>
        <w:t xml:space="preserve">elaboración del cálculo del exceso de mortalidad, se utilizaron los </w:t>
      </w:r>
      <w:proofErr w:type="spellStart"/>
      <w:r w:rsidRPr="00994DCE">
        <w:rPr>
          <w:rFonts w:ascii="Arial" w:hAnsi="Arial" w:cs="Arial"/>
          <w:bCs/>
          <w:sz w:val="24"/>
          <w:szCs w:val="24"/>
        </w:rPr>
        <w:t>microdatos</w:t>
      </w:r>
      <w:proofErr w:type="spellEnd"/>
      <w:r w:rsidRPr="00994DCE">
        <w:rPr>
          <w:rFonts w:ascii="Arial" w:hAnsi="Arial" w:cs="Arial"/>
          <w:bCs/>
          <w:sz w:val="24"/>
          <w:szCs w:val="24"/>
        </w:rPr>
        <w:t xml:space="preserve"> referentes a las estadísticas de defunciones registradas que publicó el INEGI de 2015 a 2021, así como las preliminares de enero a junio de 2022.</w:t>
      </w:r>
      <w:r w:rsidRPr="00994DCE">
        <w:rPr>
          <w:rStyle w:val="Refdenotaalpie"/>
          <w:rFonts w:ascii="Arial" w:hAnsi="Arial" w:cs="Arial"/>
          <w:bCs/>
          <w:sz w:val="24"/>
          <w:szCs w:val="24"/>
        </w:rPr>
        <w:footnoteReference w:id="16"/>
      </w:r>
    </w:p>
    <w:p w14:paraId="25C18C6D" w14:textId="77777777" w:rsidR="00F54678" w:rsidRDefault="00F54678" w:rsidP="00F54678">
      <w:pPr>
        <w:jc w:val="both"/>
        <w:rPr>
          <w:rFonts w:ascii="Arial" w:hAnsi="Arial" w:cs="Arial"/>
          <w:bCs/>
          <w:sz w:val="24"/>
          <w:szCs w:val="24"/>
        </w:rPr>
      </w:pPr>
    </w:p>
    <w:p w14:paraId="0D34FE07" w14:textId="77777777" w:rsidR="00F54678" w:rsidRDefault="00F54678" w:rsidP="00F54678">
      <w:pPr>
        <w:jc w:val="both"/>
        <w:rPr>
          <w:rFonts w:ascii="Arial" w:hAnsi="Arial" w:cs="Arial"/>
          <w:bCs/>
          <w:sz w:val="24"/>
          <w:szCs w:val="24"/>
        </w:rPr>
      </w:pPr>
    </w:p>
    <w:p w14:paraId="45021082" w14:textId="77777777" w:rsidR="00F54678" w:rsidRPr="001770EF" w:rsidRDefault="00F54678" w:rsidP="001770EF">
      <w:pPr>
        <w:ind w:left="360"/>
        <w:jc w:val="both"/>
        <w:rPr>
          <w:rFonts w:ascii="Arial Negrita" w:hAnsi="Arial Negrita" w:cs="Arial"/>
          <w:b/>
          <w:bCs/>
          <w:sz w:val="24"/>
          <w:szCs w:val="24"/>
        </w:rPr>
      </w:pPr>
      <w:r w:rsidRPr="001770EF">
        <w:rPr>
          <w:rFonts w:ascii="Arial Negrita" w:hAnsi="Arial Negrita" w:cs="Arial"/>
          <w:b/>
          <w:bCs/>
          <w:sz w:val="24"/>
          <w:szCs w:val="24"/>
        </w:rPr>
        <w:t>Referencias bibliográficas</w:t>
      </w:r>
    </w:p>
    <w:p w14:paraId="7B402D61" w14:textId="77777777" w:rsidR="00F54678" w:rsidRDefault="00F54678" w:rsidP="00F54678">
      <w:pPr>
        <w:pStyle w:val="Sinespaciado"/>
        <w:rPr>
          <w:rFonts w:ascii="Calibri" w:hAnsi="Calibri" w:cs="Times New Roman"/>
          <w:lang w:eastAsia="es-MX"/>
        </w:rPr>
      </w:pPr>
    </w:p>
    <w:p w14:paraId="6819E07E" w14:textId="77777777" w:rsidR="00F54678" w:rsidRPr="00FF5438" w:rsidRDefault="00F54678" w:rsidP="00717A26">
      <w:pPr>
        <w:ind w:left="-142" w:right="-24"/>
        <w:jc w:val="both"/>
        <w:rPr>
          <w:rFonts w:ascii="Arial" w:hAnsi="Arial" w:cs="Arial"/>
          <w:bCs/>
          <w:sz w:val="24"/>
          <w:szCs w:val="24"/>
        </w:rPr>
      </w:pPr>
      <w:r w:rsidRPr="00FF5438">
        <w:rPr>
          <w:rFonts w:ascii="Arial" w:hAnsi="Arial" w:cs="Arial"/>
          <w:bCs/>
          <w:sz w:val="24"/>
          <w:szCs w:val="24"/>
        </w:rPr>
        <w:t xml:space="preserve">Cameron, A. C., P. K. </w:t>
      </w:r>
      <w:proofErr w:type="spellStart"/>
      <w:r w:rsidRPr="00FF5438">
        <w:rPr>
          <w:rFonts w:ascii="Arial" w:hAnsi="Arial" w:cs="Arial"/>
          <w:bCs/>
          <w:sz w:val="24"/>
          <w:szCs w:val="24"/>
        </w:rPr>
        <w:t>Trivedi</w:t>
      </w:r>
      <w:proofErr w:type="spellEnd"/>
      <w:r w:rsidRPr="00FF5438">
        <w:rPr>
          <w:rFonts w:ascii="Arial" w:hAnsi="Arial" w:cs="Arial"/>
          <w:bCs/>
          <w:sz w:val="24"/>
          <w:szCs w:val="24"/>
        </w:rPr>
        <w:t xml:space="preserve"> (2005). </w:t>
      </w:r>
      <w:proofErr w:type="spellStart"/>
      <w:r>
        <w:rPr>
          <w:rFonts w:ascii="Arial" w:hAnsi="Arial" w:cs="Arial"/>
          <w:bCs/>
          <w:i/>
          <w:sz w:val="24"/>
          <w:szCs w:val="24"/>
          <w:lang w:val="en-US"/>
        </w:rPr>
        <w:t>Microeconometrics</w:t>
      </w:r>
      <w:proofErr w:type="spellEnd"/>
      <w:r>
        <w:rPr>
          <w:rFonts w:ascii="Arial" w:hAnsi="Arial" w:cs="Arial"/>
          <w:bCs/>
          <w:i/>
          <w:sz w:val="24"/>
          <w:szCs w:val="24"/>
          <w:lang w:val="en-US"/>
        </w:rPr>
        <w:t>: Methods and Applications.</w:t>
      </w:r>
      <w:r>
        <w:rPr>
          <w:rFonts w:ascii="Arial" w:hAnsi="Arial" w:cs="Arial"/>
          <w:bCs/>
          <w:sz w:val="24"/>
          <w:szCs w:val="24"/>
          <w:lang w:val="en-US"/>
        </w:rPr>
        <w:t xml:space="preserve"> </w:t>
      </w:r>
      <w:proofErr w:type="spellStart"/>
      <w:r>
        <w:rPr>
          <w:rFonts w:ascii="Arial" w:hAnsi="Arial" w:cs="Arial"/>
          <w:bCs/>
          <w:sz w:val="24"/>
          <w:szCs w:val="24"/>
          <w:lang w:val="en-US"/>
        </w:rPr>
        <w:t>Ebook</w:t>
      </w:r>
      <w:proofErr w:type="spellEnd"/>
      <w:r>
        <w:rPr>
          <w:rFonts w:ascii="Arial" w:hAnsi="Arial" w:cs="Arial"/>
          <w:bCs/>
          <w:sz w:val="24"/>
          <w:szCs w:val="24"/>
          <w:lang w:val="en-US"/>
        </w:rPr>
        <w:t xml:space="preserve"> Library, Cambridge University Press y </w:t>
      </w:r>
      <w:proofErr w:type="spellStart"/>
      <w:r>
        <w:rPr>
          <w:rFonts w:ascii="Arial" w:hAnsi="Arial" w:cs="Arial"/>
          <w:bCs/>
          <w:sz w:val="24"/>
          <w:szCs w:val="24"/>
          <w:lang w:val="en-US"/>
        </w:rPr>
        <w:t>Ebooks</w:t>
      </w:r>
      <w:proofErr w:type="spellEnd"/>
      <w:r>
        <w:rPr>
          <w:rFonts w:ascii="Arial" w:hAnsi="Arial" w:cs="Arial"/>
          <w:bCs/>
          <w:sz w:val="24"/>
          <w:szCs w:val="24"/>
          <w:lang w:val="en-US"/>
        </w:rPr>
        <w:t xml:space="preserve"> Corporation. </w:t>
      </w:r>
      <w:r w:rsidRPr="00FF5438">
        <w:rPr>
          <w:rFonts w:ascii="Arial" w:hAnsi="Arial" w:cs="Arial"/>
          <w:bCs/>
          <w:sz w:val="24"/>
          <w:szCs w:val="24"/>
        </w:rPr>
        <w:t>Disponible en:</w:t>
      </w:r>
    </w:p>
    <w:p w14:paraId="43C61E29" w14:textId="77777777" w:rsidR="00F54678" w:rsidRPr="00FF5438" w:rsidRDefault="009F33BE" w:rsidP="00717A26">
      <w:pPr>
        <w:ind w:left="-142" w:right="-24"/>
        <w:jc w:val="both"/>
        <w:rPr>
          <w:rFonts w:ascii="Arial" w:hAnsi="Arial" w:cs="Arial"/>
          <w:sz w:val="24"/>
          <w:szCs w:val="24"/>
        </w:rPr>
      </w:pPr>
      <w:hyperlink r:id="rId39" w:history="1">
        <w:r w:rsidR="00F54678" w:rsidRPr="00FF5438">
          <w:rPr>
            <w:rStyle w:val="Hipervnculo"/>
            <w:rFonts w:ascii="Arial" w:hAnsi="Arial" w:cs="Arial"/>
            <w:sz w:val="24"/>
            <w:szCs w:val="24"/>
          </w:rPr>
          <w:t>https://ipcig.org/evaluation/apoio/Microeconometrics%20-%20Methods%20and%20Applications.pdf</w:t>
        </w:r>
      </w:hyperlink>
    </w:p>
    <w:p w14:paraId="227FE350" w14:textId="77777777" w:rsidR="00F54678" w:rsidRPr="00FF5438" w:rsidRDefault="00F54678" w:rsidP="00717A26">
      <w:pPr>
        <w:ind w:left="-142" w:right="-24"/>
        <w:jc w:val="both"/>
        <w:rPr>
          <w:rFonts w:ascii="Arial" w:hAnsi="Arial" w:cs="Arial"/>
          <w:bCs/>
          <w:sz w:val="24"/>
          <w:szCs w:val="24"/>
        </w:rPr>
      </w:pPr>
    </w:p>
    <w:p w14:paraId="1F40346E" w14:textId="40D4982F" w:rsidR="00F54678" w:rsidRDefault="00F54678" w:rsidP="00717A26">
      <w:pPr>
        <w:ind w:left="-142" w:right="-24"/>
        <w:jc w:val="both"/>
        <w:rPr>
          <w:rFonts w:ascii="Arial" w:hAnsi="Arial" w:cs="Arial"/>
          <w:bCs/>
          <w:sz w:val="24"/>
          <w:szCs w:val="24"/>
        </w:rPr>
      </w:pPr>
      <w:r>
        <w:rPr>
          <w:rFonts w:ascii="Arial" w:hAnsi="Arial" w:cs="Arial"/>
          <w:bCs/>
          <w:sz w:val="24"/>
          <w:szCs w:val="24"/>
        </w:rPr>
        <w:t xml:space="preserve">Grupo Interinstitucional (2022). </w:t>
      </w:r>
      <w:r>
        <w:rPr>
          <w:rFonts w:ascii="Arial" w:hAnsi="Arial" w:cs="Arial"/>
          <w:bCs/>
          <w:i/>
          <w:sz w:val="24"/>
          <w:szCs w:val="24"/>
        </w:rPr>
        <w:t>Boletines Estadísticos sobre el exceso de mortalidad por todas las causas durante la emergencia por COVID-19.</w:t>
      </w:r>
      <w:r>
        <w:rPr>
          <w:rFonts w:ascii="Arial" w:hAnsi="Arial" w:cs="Arial"/>
          <w:bCs/>
          <w:sz w:val="24"/>
          <w:szCs w:val="24"/>
        </w:rPr>
        <w:t xml:space="preserve"> Grupo interinstitucional para la estimación del exceso de mortalidad por todas las causas. (Serie 1 a </w:t>
      </w:r>
      <w:r w:rsidR="00122DDA">
        <w:rPr>
          <w:rFonts w:ascii="Arial" w:hAnsi="Arial" w:cs="Arial"/>
          <w:bCs/>
          <w:sz w:val="24"/>
          <w:szCs w:val="24"/>
        </w:rPr>
        <w:t>38</w:t>
      </w:r>
      <w:r>
        <w:rPr>
          <w:rFonts w:ascii="Arial" w:hAnsi="Arial" w:cs="Arial"/>
          <w:bCs/>
          <w:sz w:val="24"/>
          <w:szCs w:val="24"/>
        </w:rPr>
        <w:t>). Disponible en:</w:t>
      </w:r>
    </w:p>
    <w:p w14:paraId="29D4B8D5" w14:textId="7D9CEE9B" w:rsidR="00A044A9" w:rsidRPr="00A044A9" w:rsidRDefault="009F33BE" w:rsidP="00717A26">
      <w:pPr>
        <w:ind w:left="-142" w:right="-24"/>
        <w:jc w:val="both"/>
        <w:rPr>
          <w:rFonts w:ascii="Arial" w:hAnsi="Arial" w:cs="Arial"/>
          <w:sz w:val="24"/>
        </w:rPr>
      </w:pPr>
      <w:hyperlink r:id="rId40" w:history="1">
        <w:r w:rsidR="00A044A9" w:rsidRPr="00A044A9">
          <w:rPr>
            <w:rStyle w:val="Hipervnculo"/>
            <w:rFonts w:ascii="Arial" w:hAnsi="Arial" w:cs="Arial"/>
            <w:sz w:val="24"/>
          </w:rPr>
          <w:t>https://coronavirus.gob.mx/analisis-del-exceso-de-mortalidad/</w:t>
        </w:r>
      </w:hyperlink>
    </w:p>
    <w:p w14:paraId="05A99F6C" w14:textId="77777777" w:rsidR="00F54678" w:rsidRDefault="00F54678" w:rsidP="00717A26">
      <w:pPr>
        <w:ind w:left="-142" w:right="-24"/>
        <w:jc w:val="both"/>
        <w:rPr>
          <w:rFonts w:ascii="Arial" w:hAnsi="Arial" w:cs="Arial"/>
          <w:bCs/>
          <w:sz w:val="24"/>
          <w:szCs w:val="24"/>
        </w:rPr>
      </w:pPr>
    </w:p>
    <w:p w14:paraId="5755B43F" w14:textId="77777777" w:rsidR="00F54678" w:rsidRDefault="00F54678" w:rsidP="00717A26">
      <w:pPr>
        <w:ind w:left="-142" w:right="-24"/>
        <w:jc w:val="both"/>
        <w:rPr>
          <w:rFonts w:ascii="Arial" w:hAnsi="Arial" w:cs="Arial"/>
          <w:sz w:val="24"/>
          <w:szCs w:val="24"/>
        </w:rPr>
      </w:pPr>
      <w:r>
        <w:rPr>
          <w:rFonts w:ascii="Arial" w:hAnsi="Arial" w:cs="Arial"/>
          <w:bCs/>
          <w:sz w:val="24"/>
          <w:szCs w:val="24"/>
        </w:rPr>
        <w:t xml:space="preserve">INEGI (2018). </w:t>
      </w:r>
      <w:r>
        <w:rPr>
          <w:rFonts w:ascii="Arial" w:hAnsi="Arial" w:cs="Arial"/>
          <w:bCs/>
          <w:i/>
          <w:sz w:val="24"/>
          <w:szCs w:val="24"/>
        </w:rPr>
        <w:t>Nota técnica sobre las estadísticas de defunciones registradas 2017.</w:t>
      </w:r>
      <w:r>
        <w:rPr>
          <w:rFonts w:ascii="Arial" w:hAnsi="Arial" w:cs="Arial"/>
          <w:bCs/>
          <w:sz w:val="24"/>
          <w:szCs w:val="24"/>
        </w:rPr>
        <w:t xml:space="preserve"> Disponible en: </w:t>
      </w:r>
    </w:p>
    <w:p w14:paraId="0DF0AFB4" w14:textId="77777777" w:rsidR="00F54678" w:rsidRDefault="009F33BE" w:rsidP="00717A26">
      <w:pPr>
        <w:ind w:left="-142" w:right="-24"/>
        <w:jc w:val="both"/>
        <w:rPr>
          <w:rFonts w:ascii="Arial" w:hAnsi="Arial" w:cs="Arial"/>
          <w:sz w:val="24"/>
          <w:szCs w:val="24"/>
        </w:rPr>
      </w:pPr>
      <w:hyperlink r:id="rId41" w:history="1">
        <w:r w:rsidR="00F54678">
          <w:rPr>
            <w:rStyle w:val="Hipervnculo"/>
            <w:rFonts w:ascii="Arial" w:hAnsi="Arial" w:cs="Arial"/>
            <w:sz w:val="24"/>
            <w:szCs w:val="24"/>
          </w:rPr>
          <w:t>https://www.inegi.org.mx/contenidos/programas/mortalidad/doc/defunciones_registradas_2017_nota_tecnica.pdf</w:t>
        </w:r>
      </w:hyperlink>
    </w:p>
    <w:p w14:paraId="6591458F" w14:textId="77777777" w:rsidR="00F54678" w:rsidRDefault="00F54678" w:rsidP="00717A26">
      <w:pPr>
        <w:ind w:left="-142" w:right="-24"/>
        <w:jc w:val="both"/>
        <w:rPr>
          <w:rFonts w:ascii="Arial" w:hAnsi="Arial" w:cs="Arial"/>
          <w:bCs/>
          <w:sz w:val="24"/>
          <w:szCs w:val="24"/>
        </w:rPr>
      </w:pPr>
    </w:p>
    <w:p w14:paraId="54FAFA6B" w14:textId="77777777" w:rsidR="00F54678" w:rsidRDefault="00F54678" w:rsidP="00717A26">
      <w:pPr>
        <w:ind w:left="-142" w:right="-24"/>
        <w:jc w:val="both"/>
        <w:rPr>
          <w:rFonts w:ascii="Arial" w:hAnsi="Arial" w:cs="Arial"/>
          <w:bCs/>
          <w:sz w:val="24"/>
          <w:szCs w:val="24"/>
        </w:rPr>
      </w:pPr>
      <w:r>
        <w:rPr>
          <w:rFonts w:ascii="Arial" w:hAnsi="Arial" w:cs="Arial"/>
          <w:bCs/>
          <w:sz w:val="24"/>
          <w:szCs w:val="24"/>
        </w:rPr>
        <w:t xml:space="preserve">INEGI (2019). </w:t>
      </w:r>
      <w:r>
        <w:rPr>
          <w:rFonts w:ascii="Arial" w:hAnsi="Arial" w:cs="Arial"/>
          <w:bCs/>
          <w:i/>
          <w:sz w:val="24"/>
          <w:szCs w:val="24"/>
        </w:rPr>
        <w:t>Nota técnica sobre las estadísticas de defunciones registradas 2018.</w:t>
      </w:r>
      <w:r>
        <w:rPr>
          <w:rFonts w:ascii="Arial" w:hAnsi="Arial" w:cs="Arial"/>
          <w:bCs/>
          <w:sz w:val="24"/>
          <w:szCs w:val="24"/>
        </w:rPr>
        <w:t xml:space="preserve"> Disponible en:</w:t>
      </w:r>
    </w:p>
    <w:p w14:paraId="3B65B0AA" w14:textId="77777777" w:rsidR="00F54678" w:rsidRDefault="009F33BE" w:rsidP="00717A26">
      <w:pPr>
        <w:ind w:left="-142" w:right="-24"/>
        <w:jc w:val="both"/>
        <w:rPr>
          <w:rFonts w:ascii="Arial" w:hAnsi="Arial" w:cs="Arial"/>
          <w:sz w:val="24"/>
          <w:szCs w:val="24"/>
        </w:rPr>
      </w:pPr>
      <w:hyperlink r:id="rId42" w:history="1">
        <w:r w:rsidR="00F54678">
          <w:rPr>
            <w:rStyle w:val="Hipervnculo"/>
            <w:rFonts w:ascii="Arial" w:hAnsi="Arial" w:cs="Arial"/>
            <w:sz w:val="24"/>
            <w:szCs w:val="24"/>
          </w:rPr>
          <w:t>https://www.inegi.org.mx/contenidos/programas/mortalidad/doc/defunciones_registradas_2018_nota_tecnica.pdf</w:t>
        </w:r>
      </w:hyperlink>
    </w:p>
    <w:p w14:paraId="473742C6" w14:textId="77777777" w:rsidR="00F54678" w:rsidRDefault="00F54678" w:rsidP="00717A26">
      <w:pPr>
        <w:ind w:left="426" w:right="-24"/>
        <w:jc w:val="both"/>
        <w:rPr>
          <w:rFonts w:ascii="Arial" w:hAnsi="Arial" w:cs="Arial"/>
          <w:bCs/>
          <w:sz w:val="24"/>
          <w:szCs w:val="24"/>
        </w:rPr>
      </w:pPr>
    </w:p>
    <w:p w14:paraId="2E0977AE" w14:textId="77777777" w:rsidR="00F54678" w:rsidRDefault="00F54678" w:rsidP="00717A26">
      <w:pPr>
        <w:ind w:left="-142" w:right="-24"/>
        <w:jc w:val="both"/>
        <w:rPr>
          <w:rFonts w:ascii="Arial" w:hAnsi="Arial" w:cs="Arial"/>
          <w:bCs/>
          <w:sz w:val="24"/>
          <w:szCs w:val="24"/>
        </w:rPr>
      </w:pPr>
      <w:r>
        <w:rPr>
          <w:rFonts w:ascii="Arial" w:hAnsi="Arial" w:cs="Arial"/>
          <w:bCs/>
          <w:sz w:val="24"/>
          <w:szCs w:val="24"/>
        </w:rPr>
        <w:t xml:space="preserve">INEGI (2020). </w:t>
      </w:r>
      <w:r>
        <w:rPr>
          <w:rFonts w:ascii="Arial" w:hAnsi="Arial" w:cs="Arial"/>
          <w:bCs/>
          <w:i/>
          <w:sz w:val="24"/>
          <w:szCs w:val="24"/>
        </w:rPr>
        <w:t>Nota técnica sobre las estadísticas de defunciones registradas 2019.</w:t>
      </w:r>
      <w:r>
        <w:rPr>
          <w:rFonts w:ascii="Arial" w:hAnsi="Arial" w:cs="Arial"/>
          <w:bCs/>
          <w:sz w:val="24"/>
          <w:szCs w:val="24"/>
        </w:rPr>
        <w:t xml:space="preserve"> Disponible </w:t>
      </w:r>
      <w:r>
        <w:rPr>
          <w:rFonts w:ascii="Arial" w:hAnsi="Arial" w:cs="Arial"/>
          <w:bCs/>
          <w:sz w:val="24"/>
          <w:szCs w:val="24"/>
        </w:rPr>
        <w:lastRenderedPageBreak/>
        <w:t>en:</w:t>
      </w:r>
    </w:p>
    <w:p w14:paraId="3C410835" w14:textId="77777777" w:rsidR="00F54678" w:rsidRDefault="009F33BE" w:rsidP="00717A26">
      <w:pPr>
        <w:ind w:left="-142" w:right="-24"/>
        <w:jc w:val="both"/>
        <w:rPr>
          <w:rStyle w:val="Hipervnculo"/>
        </w:rPr>
      </w:pPr>
      <w:hyperlink r:id="rId43" w:history="1">
        <w:r w:rsidR="00F54678">
          <w:rPr>
            <w:rStyle w:val="Hipervnculo"/>
            <w:rFonts w:ascii="Arial" w:hAnsi="Arial" w:cs="Arial"/>
            <w:sz w:val="24"/>
            <w:szCs w:val="24"/>
          </w:rPr>
          <w:t>https://www.inegi.org.mx/contenidos/programas/mortalidad/doc/defunciones_registradas_2019_nota_tecnica.pdf</w:t>
        </w:r>
      </w:hyperlink>
    </w:p>
    <w:p w14:paraId="25E4A35C" w14:textId="15BCF9F9" w:rsidR="00F54678" w:rsidRDefault="00F54678" w:rsidP="00717A26">
      <w:pPr>
        <w:ind w:left="-142" w:right="-24"/>
        <w:jc w:val="both"/>
        <w:rPr>
          <w:bCs/>
        </w:rPr>
      </w:pPr>
    </w:p>
    <w:p w14:paraId="4F5BCC8C" w14:textId="77777777" w:rsidR="00F54678" w:rsidRDefault="00F54678" w:rsidP="00717A26">
      <w:pPr>
        <w:ind w:left="-142" w:right="-24"/>
        <w:jc w:val="both"/>
        <w:rPr>
          <w:rFonts w:ascii="Arial" w:hAnsi="Arial" w:cs="Arial"/>
          <w:bCs/>
          <w:sz w:val="24"/>
          <w:szCs w:val="24"/>
        </w:rPr>
      </w:pPr>
      <w:r>
        <w:rPr>
          <w:rFonts w:ascii="Arial" w:hAnsi="Arial" w:cs="Arial"/>
          <w:bCs/>
          <w:sz w:val="24"/>
          <w:szCs w:val="24"/>
        </w:rPr>
        <w:t xml:space="preserve">INEGI (2021). </w:t>
      </w:r>
      <w:r>
        <w:rPr>
          <w:rFonts w:ascii="Arial" w:hAnsi="Arial" w:cs="Arial"/>
          <w:bCs/>
          <w:i/>
          <w:sz w:val="24"/>
          <w:szCs w:val="24"/>
        </w:rPr>
        <w:t>Nota técnica sobre las estadísticas de defunciones registradas 2020.</w:t>
      </w:r>
      <w:r>
        <w:rPr>
          <w:rFonts w:ascii="Arial" w:hAnsi="Arial" w:cs="Arial"/>
          <w:bCs/>
          <w:sz w:val="24"/>
          <w:szCs w:val="24"/>
        </w:rPr>
        <w:t xml:space="preserve"> Disponible en:</w:t>
      </w:r>
    </w:p>
    <w:p w14:paraId="0FC305AE" w14:textId="77777777" w:rsidR="00F54678" w:rsidRDefault="009F33BE" w:rsidP="00717A26">
      <w:pPr>
        <w:ind w:left="-142" w:right="-24"/>
        <w:jc w:val="both"/>
        <w:rPr>
          <w:rFonts w:ascii="Arial" w:hAnsi="Arial" w:cs="Arial"/>
          <w:sz w:val="24"/>
        </w:rPr>
      </w:pPr>
      <w:hyperlink r:id="rId44" w:history="1">
        <w:r w:rsidR="00F54678">
          <w:rPr>
            <w:rStyle w:val="Hipervnculo"/>
            <w:rFonts w:ascii="Arial" w:hAnsi="Arial" w:cs="Arial"/>
            <w:sz w:val="24"/>
          </w:rPr>
          <w:t>https://www.inegi.org.mx/contenidos/programas/mortalidad/doc/defunciones_registradas_2020_nota_tecnica.pdf</w:t>
        </w:r>
      </w:hyperlink>
    </w:p>
    <w:p w14:paraId="47BDB07D" w14:textId="77777777" w:rsidR="00F54678" w:rsidRDefault="00F54678" w:rsidP="00717A26">
      <w:pPr>
        <w:ind w:left="-142" w:right="-24"/>
        <w:jc w:val="both"/>
        <w:rPr>
          <w:rStyle w:val="Hipervnculo"/>
          <w:szCs w:val="24"/>
        </w:rPr>
      </w:pPr>
    </w:p>
    <w:p w14:paraId="532881CD" w14:textId="77777777" w:rsidR="00F54678" w:rsidRDefault="00F54678" w:rsidP="00717A26">
      <w:pPr>
        <w:ind w:left="-142" w:right="-24"/>
        <w:jc w:val="both"/>
        <w:rPr>
          <w:rStyle w:val="Hipervnculo"/>
          <w:rFonts w:ascii="Arial" w:hAnsi="Arial" w:cs="Arial"/>
          <w:bCs/>
          <w:sz w:val="24"/>
          <w:szCs w:val="24"/>
        </w:rPr>
      </w:pPr>
      <w:r>
        <w:rPr>
          <w:rFonts w:ascii="Arial" w:hAnsi="Arial" w:cs="Arial"/>
          <w:bCs/>
          <w:sz w:val="24"/>
          <w:szCs w:val="24"/>
        </w:rPr>
        <w:t xml:space="preserve">INEGI (2022). </w:t>
      </w:r>
      <w:r>
        <w:rPr>
          <w:rFonts w:ascii="Arial" w:hAnsi="Arial" w:cs="Arial"/>
          <w:bCs/>
          <w:i/>
          <w:sz w:val="24"/>
          <w:szCs w:val="24"/>
        </w:rPr>
        <w:t xml:space="preserve">Defunciones registradas (mortalidad general) - </w:t>
      </w:r>
      <w:proofErr w:type="spellStart"/>
      <w:r>
        <w:rPr>
          <w:rFonts w:ascii="Arial" w:hAnsi="Arial" w:cs="Arial"/>
          <w:bCs/>
          <w:i/>
          <w:sz w:val="24"/>
          <w:szCs w:val="24"/>
        </w:rPr>
        <w:t>Microdatos</w:t>
      </w:r>
      <w:proofErr w:type="spellEnd"/>
      <w:r>
        <w:rPr>
          <w:rFonts w:ascii="Arial" w:hAnsi="Arial" w:cs="Arial"/>
          <w:bCs/>
          <w:i/>
          <w:sz w:val="24"/>
          <w:szCs w:val="24"/>
        </w:rPr>
        <w:t>.</w:t>
      </w:r>
      <w:r>
        <w:rPr>
          <w:rFonts w:ascii="Arial" w:hAnsi="Arial" w:cs="Arial"/>
          <w:bCs/>
          <w:sz w:val="24"/>
          <w:szCs w:val="24"/>
        </w:rPr>
        <w:t xml:space="preserve"> Disponible en: </w:t>
      </w:r>
      <w:hyperlink r:id="rId45" w:history="1">
        <w:r>
          <w:rPr>
            <w:rStyle w:val="Hipervnculo"/>
            <w:rFonts w:ascii="Arial" w:hAnsi="Arial" w:cs="Arial"/>
            <w:bCs/>
            <w:sz w:val="24"/>
            <w:szCs w:val="24"/>
          </w:rPr>
          <w:t>https://www.inegi.org.mx/programas/mortalidad/#Microdatos</w:t>
        </w:r>
      </w:hyperlink>
    </w:p>
    <w:p w14:paraId="54087FDF" w14:textId="77777777" w:rsidR="00F54678" w:rsidRDefault="00F54678" w:rsidP="00717A26">
      <w:pPr>
        <w:ind w:left="-142" w:right="-24"/>
        <w:jc w:val="both"/>
        <w:rPr>
          <w:rStyle w:val="Hipervnculo"/>
          <w:rFonts w:ascii="Arial" w:hAnsi="Arial" w:cs="Arial"/>
          <w:bCs/>
          <w:sz w:val="24"/>
          <w:szCs w:val="24"/>
        </w:rPr>
      </w:pPr>
    </w:p>
    <w:p w14:paraId="651E6527" w14:textId="77777777" w:rsidR="00F54678" w:rsidRDefault="00F54678" w:rsidP="00717A26">
      <w:pPr>
        <w:ind w:left="-142" w:right="-24"/>
        <w:jc w:val="both"/>
      </w:pPr>
      <w:r>
        <w:rPr>
          <w:rFonts w:ascii="Arial" w:hAnsi="Arial" w:cs="Arial"/>
          <w:bCs/>
          <w:sz w:val="24"/>
          <w:szCs w:val="24"/>
        </w:rPr>
        <w:t xml:space="preserve">INEGI (2022). </w:t>
      </w:r>
      <w:r>
        <w:rPr>
          <w:rFonts w:ascii="Arial" w:hAnsi="Arial" w:cs="Arial"/>
          <w:bCs/>
          <w:i/>
          <w:sz w:val="24"/>
          <w:szCs w:val="24"/>
        </w:rPr>
        <w:t>Nota técnica sobre las estadísticas de defunciones registradas 2021.</w:t>
      </w:r>
      <w:r>
        <w:rPr>
          <w:rFonts w:ascii="Arial" w:hAnsi="Arial" w:cs="Arial"/>
          <w:bCs/>
          <w:sz w:val="24"/>
          <w:szCs w:val="24"/>
        </w:rPr>
        <w:t xml:space="preserve"> Disponible en:</w:t>
      </w:r>
    </w:p>
    <w:p w14:paraId="5A1B6C86" w14:textId="77777777" w:rsidR="00F54678" w:rsidRDefault="009F33BE" w:rsidP="00717A26">
      <w:pPr>
        <w:ind w:left="-142" w:right="-24"/>
        <w:jc w:val="both"/>
        <w:rPr>
          <w:rFonts w:ascii="Arial" w:hAnsi="Arial" w:cs="Arial"/>
          <w:sz w:val="24"/>
          <w:szCs w:val="24"/>
        </w:rPr>
      </w:pPr>
      <w:hyperlink r:id="rId46" w:history="1">
        <w:r w:rsidR="00F54678">
          <w:rPr>
            <w:rStyle w:val="Hipervnculo"/>
            <w:rFonts w:ascii="Arial" w:hAnsi="Arial" w:cs="Arial"/>
            <w:sz w:val="24"/>
            <w:szCs w:val="24"/>
          </w:rPr>
          <w:t>https://www.inegi.org.mx/contenidos/programas/mortalidad/doc/defunciones_registradas_2021_nota_tecnica.pdf</w:t>
        </w:r>
      </w:hyperlink>
    </w:p>
    <w:p w14:paraId="691F24F9" w14:textId="77777777" w:rsidR="00F54678" w:rsidRDefault="00F54678" w:rsidP="00717A26">
      <w:pPr>
        <w:ind w:left="-142" w:right="-24"/>
        <w:jc w:val="both"/>
        <w:rPr>
          <w:rStyle w:val="Hipervnculo"/>
          <w:bCs/>
        </w:rPr>
      </w:pPr>
    </w:p>
    <w:p w14:paraId="6ADA4B8E" w14:textId="77777777" w:rsidR="00F54678" w:rsidRDefault="00F54678" w:rsidP="00717A26">
      <w:pPr>
        <w:ind w:left="-142" w:right="-24"/>
        <w:jc w:val="both"/>
      </w:pPr>
      <w:r>
        <w:rPr>
          <w:rFonts w:ascii="Arial" w:hAnsi="Arial" w:cs="Arial"/>
          <w:bCs/>
          <w:sz w:val="24"/>
          <w:szCs w:val="24"/>
        </w:rPr>
        <w:t xml:space="preserve">OPS (2020). </w:t>
      </w:r>
      <w:r>
        <w:rPr>
          <w:rFonts w:ascii="Arial" w:hAnsi="Arial" w:cs="Arial"/>
          <w:bCs/>
          <w:i/>
          <w:sz w:val="24"/>
          <w:szCs w:val="24"/>
        </w:rPr>
        <w:t>Mejorar la vigilancia de la mortalidad por COVID-19 en América Latina y el Caribe mediante la vigilancia de la mortalidad por todas las causas - Documento de orientación.</w:t>
      </w:r>
      <w:r>
        <w:rPr>
          <w:rFonts w:ascii="Arial" w:hAnsi="Arial" w:cs="Arial"/>
          <w:bCs/>
          <w:sz w:val="24"/>
          <w:szCs w:val="24"/>
        </w:rPr>
        <w:t xml:space="preserve"> Mayo 2020. Disponible en: </w:t>
      </w:r>
    </w:p>
    <w:p w14:paraId="53918464" w14:textId="77777777" w:rsidR="00F54678" w:rsidRDefault="009F33BE" w:rsidP="00717A26">
      <w:pPr>
        <w:ind w:left="-142" w:right="-24"/>
        <w:jc w:val="both"/>
        <w:rPr>
          <w:rStyle w:val="Hipervnculo"/>
        </w:rPr>
      </w:pPr>
      <w:hyperlink r:id="rId47" w:history="1">
        <w:r w:rsidR="00F54678">
          <w:rPr>
            <w:rStyle w:val="Hipervnculo"/>
            <w:rFonts w:ascii="Arial" w:hAnsi="Arial" w:cs="Arial"/>
            <w:sz w:val="24"/>
            <w:szCs w:val="24"/>
          </w:rPr>
          <w:t>https://iris.paho.org/bitstream/handle/10665.2/52309/OPSIMSPHECOVID-19200035_spa.pdf?sequence=9&amp;isAllowed=y</w:t>
        </w:r>
      </w:hyperlink>
    </w:p>
    <w:p w14:paraId="1090C945" w14:textId="77777777" w:rsidR="00F54678" w:rsidRDefault="00F54678" w:rsidP="00717A26">
      <w:pPr>
        <w:ind w:left="-142" w:right="-24"/>
        <w:rPr>
          <w:b/>
          <w:bCs/>
          <w:szCs w:val="28"/>
        </w:rPr>
      </w:pPr>
    </w:p>
    <w:p w14:paraId="1D8626D9" w14:textId="77777777" w:rsidR="00F54678" w:rsidRDefault="00F54678" w:rsidP="00717A26">
      <w:pPr>
        <w:ind w:left="-142" w:right="-24"/>
        <w:jc w:val="both"/>
        <w:rPr>
          <w:rFonts w:ascii="Arial" w:hAnsi="Arial" w:cs="Arial"/>
          <w:bCs/>
          <w:sz w:val="24"/>
          <w:szCs w:val="24"/>
        </w:rPr>
      </w:pPr>
      <w:r>
        <w:rPr>
          <w:rFonts w:ascii="Arial" w:hAnsi="Arial" w:cs="Arial"/>
          <w:bCs/>
          <w:sz w:val="24"/>
          <w:szCs w:val="24"/>
        </w:rPr>
        <w:t xml:space="preserve">PAHO (2016). </w:t>
      </w:r>
      <w:r>
        <w:rPr>
          <w:rFonts w:ascii="Arial" w:hAnsi="Arial" w:cs="Arial"/>
          <w:bCs/>
          <w:i/>
          <w:sz w:val="24"/>
          <w:szCs w:val="24"/>
        </w:rPr>
        <w:t>Enfermedades Transmisibles y Análisis de Salud (CHA) Información y Análisis de Salud (CHA/HA). Calendario Epidemiológico 2016: Un elemento básico para el uso de la variable tiempo en la vigilancia en salud.</w:t>
      </w:r>
      <w:r>
        <w:rPr>
          <w:rFonts w:ascii="Arial" w:hAnsi="Arial" w:cs="Arial"/>
          <w:bCs/>
          <w:sz w:val="24"/>
          <w:szCs w:val="24"/>
        </w:rPr>
        <w:t xml:space="preserve"> Disponible en: </w:t>
      </w:r>
    </w:p>
    <w:p w14:paraId="3E8D10F3" w14:textId="77777777" w:rsidR="00F54678" w:rsidRDefault="009F33BE" w:rsidP="00717A26">
      <w:pPr>
        <w:ind w:left="-142" w:right="-24"/>
        <w:jc w:val="both"/>
        <w:rPr>
          <w:rFonts w:ascii="Arial" w:hAnsi="Arial" w:cs="Arial"/>
          <w:b/>
          <w:sz w:val="24"/>
          <w:szCs w:val="24"/>
        </w:rPr>
      </w:pPr>
      <w:hyperlink r:id="rId48" w:history="1">
        <w:r w:rsidR="00F54678">
          <w:rPr>
            <w:rStyle w:val="Hipervnculo"/>
            <w:rFonts w:ascii="Arial" w:hAnsi="Arial" w:cs="Arial"/>
            <w:bCs/>
            <w:sz w:val="24"/>
            <w:szCs w:val="24"/>
          </w:rPr>
          <w:t>https://www.paho.org/hq/dmdocuments/2016/2016-cha-epidemiological-calendar.pdf</w:t>
        </w:r>
      </w:hyperlink>
    </w:p>
    <w:p w14:paraId="11B27983" w14:textId="65F4E0AC" w:rsidR="00F54678" w:rsidRDefault="00F54678" w:rsidP="00717A26">
      <w:pPr>
        <w:spacing w:after="240"/>
        <w:ind w:left="-142" w:right="-24"/>
        <w:jc w:val="center"/>
        <w:rPr>
          <w:rFonts w:ascii="Arial" w:hAnsi="Arial" w:cs="Arial"/>
          <w:b/>
          <w:bCs/>
          <w:sz w:val="24"/>
          <w:szCs w:val="20"/>
        </w:rPr>
      </w:pPr>
    </w:p>
    <w:p w14:paraId="7E5C057E" w14:textId="77777777" w:rsidR="00F54678" w:rsidRPr="00270E17" w:rsidRDefault="00F54678" w:rsidP="00717A26">
      <w:pPr>
        <w:spacing w:after="240"/>
        <w:ind w:right="-24"/>
        <w:jc w:val="center"/>
        <w:rPr>
          <w:rFonts w:ascii="Arial" w:hAnsi="Arial" w:cs="Arial"/>
          <w:b/>
          <w:bCs/>
          <w:sz w:val="24"/>
          <w:szCs w:val="20"/>
        </w:rPr>
        <w:sectPr w:rsidR="00F54678" w:rsidRPr="00270E17" w:rsidSect="001770EF">
          <w:headerReference w:type="default" r:id="rId49"/>
          <w:footerReference w:type="default" r:id="rId50"/>
          <w:pgSz w:w="12240" w:h="15840"/>
          <w:pgMar w:top="1843" w:right="1183" w:bottom="800" w:left="1300" w:header="142" w:footer="612" w:gutter="0"/>
          <w:pgNumType w:start="1"/>
          <w:cols w:space="720"/>
        </w:sectPr>
      </w:pPr>
    </w:p>
    <w:p w14:paraId="22DEB34E" w14:textId="4694C38B" w:rsidR="00CC1B15" w:rsidRDefault="00CC1B15" w:rsidP="00EF34F6">
      <w:pPr>
        <w:tabs>
          <w:tab w:val="left" w:pos="2145"/>
          <w:tab w:val="center" w:pos="7513"/>
        </w:tabs>
        <w:ind w:right="51"/>
        <w:jc w:val="center"/>
        <w:rPr>
          <w:rFonts w:ascii="Arial" w:hAnsi="Arial" w:cs="Arial"/>
          <w:b/>
          <w:bCs/>
          <w:sz w:val="24"/>
          <w:szCs w:val="24"/>
        </w:rPr>
      </w:pPr>
      <w:r w:rsidRPr="00DB0FE1">
        <w:rPr>
          <w:rFonts w:ascii="Arial" w:hAnsi="Arial" w:cs="Arial"/>
          <w:b/>
          <w:bCs/>
          <w:sz w:val="24"/>
          <w:szCs w:val="24"/>
        </w:rPr>
        <w:lastRenderedPageBreak/>
        <w:t>ANEXO 2</w:t>
      </w:r>
    </w:p>
    <w:p w14:paraId="541E98BE" w14:textId="77777777" w:rsidR="00EF34F6" w:rsidRPr="00DB0FE1" w:rsidRDefault="00EF34F6" w:rsidP="001770EF">
      <w:pPr>
        <w:tabs>
          <w:tab w:val="left" w:pos="2145"/>
          <w:tab w:val="center" w:pos="7513"/>
        </w:tabs>
        <w:ind w:right="51"/>
        <w:jc w:val="center"/>
        <w:rPr>
          <w:rFonts w:ascii="Arial" w:hAnsi="Arial" w:cs="Arial"/>
          <w:b/>
          <w:bCs/>
          <w:sz w:val="24"/>
          <w:szCs w:val="24"/>
        </w:rPr>
      </w:pPr>
    </w:p>
    <w:p w14:paraId="0484D874" w14:textId="48610AA2" w:rsidR="00EF34F6" w:rsidRPr="001770EF" w:rsidRDefault="006B2C63" w:rsidP="001770EF">
      <w:pPr>
        <w:pStyle w:val="Prrafodelista"/>
        <w:ind w:left="-284"/>
        <w:jc w:val="center"/>
        <w:rPr>
          <w:rFonts w:ascii="Arial" w:eastAsia="Times New Roman" w:hAnsi="Arial" w:cs="Arial"/>
          <w:sz w:val="20"/>
          <w:szCs w:val="20"/>
          <w:lang w:eastAsia="es-ES"/>
        </w:rPr>
      </w:pPr>
      <w:r w:rsidRPr="001770EF">
        <w:rPr>
          <w:rFonts w:ascii="Arial" w:eastAsia="Times New Roman" w:hAnsi="Arial" w:cs="Arial"/>
          <w:sz w:val="20"/>
          <w:szCs w:val="20"/>
          <w:lang w:eastAsia="es-ES"/>
        </w:rPr>
        <w:t xml:space="preserve">Tabla </w:t>
      </w:r>
      <w:r w:rsidR="00401C88" w:rsidRPr="001770EF">
        <w:rPr>
          <w:rFonts w:ascii="Arial" w:eastAsia="Times New Roman" w:hAnsi="Arial" w:cs="Arial"/>
          <w:sz w:val="20"/>
          <w:szCs w:val="20"/>
          <w:lang w:eastAsia="es-ES"/>
        </w:rPr>
        <w:t>1</w:t>
      </w:r>
    </w:p>
    <w:p w14:paraId="24A2DD15" w14:textId="4DE1D5B9" w:rsidR="00EF34F6" w:rsidRDefault="006B2C63" w:rsidP="00EF34F6">
      <w:pPr>
        <w:pStyle w:val="Prrafodelista"/>
        <w:ind w:left="-284"/>
        <w:jc w:val="center"/>
        <w:rPr>
          <w:rFonts w:ascii="Arial" w:eastAsia="Times New Roman" w:hAnsi="Arial" w:cs="Arial"/>
          <w:b/>
          <w:smallCaps/>
          <w:lang w:eastAsia="es-ES"/>
        </w:rPr>
      </w:pPr>
      <w:r w:rsidRPr="008E1461">
        <w:rPr>
          <w:rFonts w:ascii="Arial" w:eastAsia="Times New Roman" w:hAnsi="Arial" w:cs="Arial"/>
          <w:b/>
          <w:smallCaps/>
          <w:lang w:eastAsia="es-ES"/>
        </w:rPr>
        <w:t>Diez principales causas de muerte por grupos de edad</w:t>
      </w:r>
      <w:r w:rsidR="00393D4D" w:rsidRPr="008E1461">
        <w:rPr>
          <w:rFonts w:ascii="Arial" w:eastAsia="Times New Roman" w:hAnsi="Arial" w:cs="Arial"/>
          <w:b/>
          <w:smallCaps/>
          <w:lang w:eastAsia="es-ES"/>
        </w:rPr>
        <w:t xml:space="preserve"> </w:t>
      </w:r>
    </w:p>
    <w:p w14:paraId="3980891A" w14:textId="1B781E03" w:rsidR="006B2C63" w:rsidRPr="00EF34F6" w:rsidRDefault="00EF34F6" w:rsidP="00EF34F6">
      <w:pPr>
        <w:pStyle w:val="Prrafodelista"/>
        <w:ind w:left="-284"/>
        <w:jc w:val="center"/>
        <w:rPr>
          <w:rFonts w:ascii="Arial" w:hAnsi="Arial"/>
          <w:sz w:val="18"/>
          <w:szCs w:val="18"/>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r w:rsidRPr="00EF34F6" w:rsidDel="00EF34F6">
        <w:rPr>
          <w:rFonts w:ascii="Arial" w:eastAsia="Times New Roman" w:hAnsi="Arial" w:cs="Arial"/>
          <w:smallCaps/>
          <w:sz w:val="18"/>
          <w:szCs w:val="18"/>
          <w:lang w:eastAsia="es-ES"/>
        </w:rPr>
        <w:t xml:space="preserve"> </w:t>
      </w:r>
    </w:p>
    <w:tbl>
      <w:tblPr>
        <w:tblW w:w="14220" w:type="dxa"/>
        <w:tblCellMar>
          <w:left w:w="70" w:type="dxa"/>
          <w:right w:w="70" w:type="dxa"/>
        </w:tblCellMar>
        <w:tblLook w:val="04A0" w:firstRow="1" w:lastRow="0" w:firstColumn="1" w:lastColumn="0" w:noHBand="0" w:noVBand="1"/>
      </w:tblPr>
      <w:tblGrid>
        <w:gridCol w:w="576"/>
        <w:gridCol w:w="1320"/>
        <w:gridCol w:w="1320"/>
        <w:gridCol w:w="1320"/>
        <w:gridCol w:w="1320"/>
        <w:gridCol w:w="1320"/>
        <w:gridCol w:w="1220"/>
        <w:gridCol w:w="1220"/>
        <w:gridCol w:w="1220"/>
        <w:gridCol w:w="1220"/>
        <w:gridCol w:w="980"/>
        <w:gridCol w:w="1220"/>
      </w:tblGrid>
      <w:tr w:rsidR="00552A57" w:rsidRPr="00552A57" w14:paraId="16E14892" w14:textId="77777777" w:rsidTr="00552A57">
        <w:trPr>
          <w:trHeight w:val="225"/>
        </w:trPr>
        <w:tc>
          <w:tcPr>
            <w:tcW w:w="540" w:type="dxa"/>
            <w:vMerge w:val="restart"/>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DA210C4"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Rango</w:t>
            </w:r>
          </w:p>
        </w:tc>
        <w:tc>
          <w:tcPr>
            <w:tcW w:w="13680" w:type="dxa"/>
            <w:gridSpan w:val="11"/>
            <w:tcBorders>
              <w:top w:val="single" w:sz="4" w:space="0" w:color="BFBFBF"/>
              <w:left w:val="nil"/>
              <w:bottom w:val="single" w:sz="4" w:space="0" w:color="BFBFBF"/>
              <w:right w:val="single" w:sz="4" w:space="0" w:color="BFBFBF"/>
            </w:tcBorders>
            <w:shd w:val="clear" w:color="000000" w:fill="D9D9D9"/>
            <w:noWrap/>
            <w:vAlign w:val="center"/>
            <w:hideMark/>
          </w:tcPr>
          <w:p w14:paraId="6D6A0225"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Grupos de edad</w:t>
            </w:r>
          </w:p>
        </w:tc>
      </w:tr>
      <w:tr w:rsidR="00552A57" w:rsidRPr="00552A57" w14:paraId="52B0ACB6" w14:textId="77777777" w:rsidTr="00C54E6F">
        <w:trPr>
          <w:trHeight w:val="165"/>
        </w:trPr>
        <w:tc>
          <w:tcPr>
            <w:tcW w:w="540" w:type="dxa"/>
            <w:vMerge/>
            <w:tcBorders>
              <w:top w:val="single" w:sz="4" w:space="0" w:color="BFBFBF"/>
              <w:left w:val="single" w:sz="4" w:space="0" w:color="BFBFBF"/>
              <w:bottom w:val="single" w:sz="4" w:space="0" w:color="BFBFBF"/>
              <w:right w:val="single" w:sz="4" w:space="0" w:color="BFBFBF"/>
            </w:tcBorders>
            <w:vAlign w:val="center"/>
            <w:hideMark/>
          </w:tcPr>
          <w:p w14:paraId="5BA9B7B8" w14:textId="77777777" w:rsidR="00552A57" w:rsidRPr="00552A57" w:rsidRDefault="00552A57" w:rsidP="00552A57">
            <w:pPr>
              <w:widowControl/>
              <w:rPr>
                <w:rFonts w:ascii="Arial" w:eastAsia="Times New Roman" w:hAnsi="Arial" w:cs="Arial"/>
                <w:b/>
                <w:bCs/>
                <w:sz w:val="14"/>
                <w:szCs w:val="14"/>
                <w:lang w:eastAsia="es-MX"/>
              </w:rPr>
            </w:pPr>
          </w:p>
        </w:tc>
        <w:tc>
          <w:tcPr>
            <w:tcW w:w="1320" w:type="dxa"/>
            <w:tcBorders>
              <w:top w:val="nil"/>
              <w:left w:val="nil"/>
              <w:bottom w:val="single" w:sz="4" w:space="0" w:color="BFBFBF"/>
              <w:right w:val="single" w:sz="4" w:space="0" w:color="BFBFBF"/>
            </w:tcBorders>
            <w:shd w:val="clear" w:color="000000" w:fill="D9D9D9"/>
            <w:noWrap/>
            <w:vAlign w:val="center"/>
            <w:hideMark/>
          </w:tcPr>
          <w:p w14:paraId="18F9EDE8"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&lt;1</w:t>
            </w:r>
          </w:p>
        </w:tc>
        <w:tc>
          <w:tcPr>
            <w:tcW w:w="1320" w:type="dxa"/>
            <w:tcBorders>
              <w:top w:val="nil"/>
              <w:left w:val="nil"/>
              <w:bottom w:val="single" w:sz="4" w:space="0" w:color="BFBFBF"/>
              <w:right w:val="single" w:sz="4" w:space="0" w:color="BFBFBF"/>
            </w:tcBorders>
            <w:shd w:val="clear" w:color="auto" w:fill="D9D9D9"/>
            <w:noWrap/>
            <w:vAlign w:val="center"/>
            <w:hideMark/>
          </w:tcPr>
          <w:p w14:paraId="47288B83"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1-4</w:t>
            </w:r>
          </w:p>
        </w:tc>
        <w:tc>
          <w:tcPr>
            <w:tcW w:w="1320" w:type="dxa"/>
            <w:tcBorders>
              <w:top w:val="nil"/>
              <w:left w:val="nil"/>
              <w:bottom w:val="single" w:sz="4" w:space="0" w:color="BFBFBF"/>
              <w:right w:val="single" w:sz="4" w:space="0" w:color="BFBFBF"/>
            </w:tcBorders>
            <w:shd w:val="clear" w:color="auto" w:fill="D9D9D9"/>
            <w:noWrap/>
            <w:vAlign w:val="center"/>
            <w:hideMark/>
          </w:tcPr>
          <w:p w14:paraId="797CFD33"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5-9</w:t>
            </w:r>
          </w:p>
        </w:tc>
        <w:tc>
          <w:tcPr>
            <w:tcW w:w="1320" w:type="dxa"/>
            <w:tcBorders>
              <w:top w:val="nil"/>
              <w:left w:val="nil"/>
              <w:bottom w:val="single" w:sz="4" w:space="0" w:color="BFBFBF"/>
              <w:right w:val="single" w:sz="4" w:space="0" w:color="BFBFBF"/>
            </w:tcBorders>
            <w:shd w:val="clear" w:color="000000" w:fill="D9D9D9"/>
            <w:noWrap/>
            <w:vAlign w:val="center"/>
            <w:hideMark/>
          </w:tcPr>
          <w:p w14:paraId="4B0A7AD9"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10-14</w:t>
            </w:r>
          </w:p>
        </w:tc>
        <w:tc>
          <w:tcPr>
            <w:tcW w:w="1320" w:type="dxa"/>
            <w:tcBorders>
              <w:top w:val="nil"/>
              <w:left w:val="nil"/>
              <w:bottom w:val="single" w:sz="4" w:space="0" w:color="BFBFBF"/>
              <w:right w:val="single" w:sz="4" w:space="0" w:color="BFBFBF"/>
            </w:tcBorders>
            <w:shd w:val="clear" w:color="auto" w:fill="D9D9D9"/>
            <w:noWrap/>
            <w:vAlign w:val="center"/>
            <w:hideMark/>
          </w:tcPr>
          <w:p w14:paraId="6C17B145"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15-24</w:t>
            </w:r>
          </w:p>
        </w:tc>
        <w:tc>
          <w:tcPr>
            <w:tcW w:w="1220" w:type="dxa"/>
            <w:tcBorders>
              <w:top w:val="nil"/>
              <w:left w:val="nil"/>
              <w:bottom w:val="single" w:sz="4" w:space="0" w:color="BFBFBF"/>
              <w:right w:val="single" w:sz="4" w:space="0" w:color="BFBFBF"/>
            </w:tcBorders>
            <w:shd w:val="clear" w:color="000000" w:fill="D9D9D9"/>
            <w:noWrap/>
            <w:vAlign w:val="center"/>
            <w:hideMark/>
          </w:tcPr>
          <w:p w14:paraId="63F8871F"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25-34</w:t>
            </w:r>
          </w:p>
        </w:tc>
        <w:tc>
          <w:tcPr>
            <w:tcW w:w="1220" w:type="dxa"/>
            <w:tcBorders>
              <w:top w:val="nil"/>
              <w:left w:val="nil"/>
              <w:bottom w:val="single" w:sz="4" w:space="0" w:color="BFBFBF"/>
              <w:right w:val="single" w:sz="4" w:space="0" w:color="BFBFBF"/>
            </w:tcBorders>
            <w:shd w:val="clear" w:color="auto" w:fill="D9D9D9"/>
            <w:noWrap/>
            <w:vAlign w:val="center"/>
            <w:hideMark/>
          </w:tcPr>
          <w:p w14:paraId="50648F32"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35-44</w:t>
            </w:r>
          </w:p>
        </w:tc>
        <w:tc>
          <w:tcPr>
            <w:tcW w:w="1220" w:type="dxa"/>
            <w:tcBorders>
              <w:top w:val="nil"/>
              <w:left w:val="nil"/>
              <w:bottom w:val="single" w:sz="4" w:space="0" w:color="BFBFBF"/>
              <w:right w:val="single" w:sz="4" w:space="0" w:color="BFBFBF"/>
            </w:tcBorders>
            <w:shd w:val="clear" w:color="000000" w:fill="D9D9D9"/>
            <w:noWrap/>
            <w:vAlign w:val="center"/>
            <w:hideMark/>
          </w:tcPr>
          <w:p w14:paraId="3CD65053"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45-54</w:t>
            </w:r>
          </w:p>
        </w:tc>
        <w:tc>
          <w:tcPr>
            <w:tcW w:w="1220" w:type="dxa"/>
            <w:tcBorders>
              <w:top w:val="nil"/>
              <w:left w:val="nil"/>
              <w:bottom w:val="single" w:sz="4" w:space="0" w:color="BFBFBF"/>
              <w:right w:val="single" w:sz="4" w:space="0" w:color="BFBFBF"/>
            </w:tcBorders>
            <w:shd w:val="clear" w:color="000000" w:fill="D9D9D9"/>
            <w:noWrap/>
            <w:vAlign w:val="center"/>
            <w:hideMark/>
          </w:tcPr>
          <w:p w14:paraId="04D44DDB"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55-64</w:t>
            </w:r>
          </w:p>
        </w:tc>
        <w:tc>
          <w:tcPr>
            <w:tcW w:w="980" w:type="dxa"/>
            <w:tcBorders>
              <w:top w:val="nil"/>
              <w:left w:val="nil"/>
              <w:bottom w:val="single" w:sz="4" w:space="0" w:color="BFBFBF"/>
              <w:right w:val="single" w:sz="4" w:space="0" w:color="BFBFBF"/>
            </w:tcBorders>
            <w:shd w:val="clear" w:color="000000" w:fill="D9D9D9"/>
            <w:noWrap/>
            <w:vAlign w:val="center"/>
            <w:hideMark/>
          </w:tcPr>
          <w:p w14:paraId="5FBB8BE5"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65+</w:t>
            </w:r>
          </w:p>
        </w:tc>
        <w:tc>
          <w:tcPr>
            <w:tcW w:w="1220" w:type="dxa"/>
            <w:tcBorders>
              <w:top w:val="nil"/>
              <w:left w:val="nil"/>
              <w:bottom w:val="single" w:sz="4" w:space="0" w:color="BFBFBF"/>
              <w:right w:val="single" w:sz="4" w:space="0" w:color="BFBFBF"/>
            </w:tcBorders>
            <w:shd w:val="clear" w:color="000000" w:fill="D9D9D9"/>
            <w:noWrap/>
            <w:vAlign w:val="center"/>
            <w:hideMark/>
          </w:tcPr>
          <w:p w14:paraId="38F2B904"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Total</w:t>
            </w:r>
          </w:p>
        </w:tc>
      </w:tr>
      <w:tr w:rsidR="00552A57" w:rsidRPr="00552A57" w14:paraId="64EBBC55" w14:textId="77777777" w:rsidTr="00552A57">
        <w:trPr>
          <w:trHeight w:val="540"/>
        </w:trPr>
        <w:tc>
          <w:tcPr>
            <w:tcW w:w="540" w:type="dxa"/>
            <w:tcBorders>
              <w:top w:val="nil"/>
              <w:left w:val="single" w:sz="4" w:space="0" w:color="BFBFBF"/>
              <w:bottom w:val="nil"/>
              <w:right w:val="single" w:sz="4" w:space="0" w:color="auto"/>
            </w:tcBorders>
            <w:shd w:val="clear" w:color="000000" w:fill="D9D9D9"/>
            <w:noWrap/>
            <w:vAlign w:val="center"/>
            <w:hideMark/>
          </w:tcPr>
          <w:p w14:paraId="5EDEAF49"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1</w:t>
            </w:r>
          </w:p>
        </w:tc>
        <w:tc>
          <w:tcPr>
            <w:tcW w:w="1320" w:type="dxa"/>
            <w:tcBorders>
              <w:top w:val="single" w:sz="4" w:space="0" w:color="auto"/>
              <w:left w:val="nil"/>
              <w:bottom w:val="nil"/>
              <w:right w:val="single" w:sz="4" w:space="0" w:color="auto"/>
            </w:tcBorders>
            <w:shd w:val="clear" w:color="000000" w:fill="BDD7EE"/>
            <w:vAlign w:val="center"/>
            <w:hideMark/>
          </w:tcPr>
          <w:p w14:paraId="1FF7765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Ciertas afecciones originadas en el período perinatal</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7382990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743583B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440A421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320" w:type="dxa"/>
            <w:tcBorders>
              <w:top w:val="single" w:sz="4" w:space="0" w:color="auto"/>
              <w:left w:val="single" w:sz="4" w:space="0" w:color="auto"/>
              <w:bottom w:val="nil"/>
              <w:right w:val="single" w:sz="4" w:space="0" w:color="auto"/>
            </w:tcBorders>
            <w:shd w:val="clear" w:color="000000" w:fill="FF0000"/>
            <w:vAlign w:val="center"/>
            <w:hideMark/>
          </w:tcPr>
          <w:p w14:paraId="5895707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20" w:type="dxa"/>
            <w:tcBorders>
              <w:top w:val="single" w:sz="4" w:space="0" w:color="auto"/>
              <w:left w:val="single" w:sz="4" w:space="0" w:color="auto"/>
              <w:bottom w:val="nil"/>
              <w:right w:val="single" w:sz="4" w:space="0" w:color="auto"/>
            </w:tcBorders>
            <w:shd w:val="clear" w:color="000000" w:fill="FF0000"/>
            <w:vAlign w:val="center"/>
            <w:hideMark/>
          </w:tcPr>
          <w:p w14:paraId="7809AEA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20" w:type="dxa"/>
            <w:tcBorders>
              <w:top w:val="single" w:sz="4" w:space="0" w:color="auto"/>
              <w:left w:val="single" w:sz="4" w:space="0" w:color="auto"/>
              <w:bottom w:val="nil"/>
              <w:right w:val="single" w:sz="4" w:space="0" w:color="auto"/>
            </w:tcBorders>
            <w:shd w:val="clear" w:color="000000" w:fill="FF0000"/>
            <w:vAlign w:val="center"/>
            <w:hideMark/>
          </w:tcPr>
          <w:p w14:paraId="267EE3F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20" w:type="dxa"/>
            <w:tcBorders>
              <w:top w:val="single" w:sz="4" w:space="0" w:color="auto"/>
              <w:left w:val="single" w:sz="4" w:space="0" w:color="auto"/>
              <w:bottom w:val="nil"/>
              <w:right w:val="single" w:sz="4" w:space="0" w:color="auto"/>
            </w:tcBorders>
            <w:shd w:val="clear" w:color="000000" w:fill="FCA59E"/>
            <w:vAlign w:val="center"/>
            <w:hideMark/>
          </w:tcPr>
          <w:p w14:paraId="6CFC285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20" w:type="dxa"/>
            <w:tcBorders>
              <w:top w:val="single" w:sz="4" w:space="0" w:color="auto"/>
              <w:left w:val="single" w:sz="4" w:space="0" w:color="auto"/>
              <w:bottom w:val="nil"/>
              <w:right w:val="single" w:sz="4" w:space="0" w:color="auto"/>
            </w:tcBorders>
            <w:shd w:val="clear" w:color="000000" w:fill="FFE699"/>
            <w:vAlign w:val="center"/>
            <w:hideMark/>
          </w:tcPr>
          <w:p w14:paraId="20A5430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980" w:type="dxa"/>
            <w:tcBorders>
              <w:top w:val="single" w:sz="4" w:space="0" w:color="auto"/>
              <w:left w:val="single" w:sz="4" w:space="0" w:color="auto"/>
              <w:bottom w:val="nil"/>
              <w:right w:val="single" w:sz="4" w:space="0" w:color="auto"/>
            </w:tcBorders>
            <w:shd w:val="clear" w:color="000000" w:fill="FCA59E"/>
            <w:vAlign w:val="center"/>
            <w:hideMark/>
          </w:tcPr>
          <w:p w14:paraId="7F08B20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20" w:type="dxa"/>
            <w:tcBorders>
              <w:top w:val="single" w:sz="4" w:space="0" w:color="auto"/>
              <w:left w:val="single" w:sz="4" w:space="0" w:color="auto"/>
              <w:bottom w:val="nil"/>
              <w:right w:val="single" w:sz="4" w:space="0" w:color="auto"/>
            </w:tcBorders>
            <w:shd w:val="clear" w:color="000000" w:fill="FCA59E"/>
            <w:vAlign w:val="center"/>
            <w:hideMark/>
          </w:tcPr>
          <w:p w14:paraId="0BA21AD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r>
      <w:tr w:rsidR="00552A57" w:rsidRPr="00552A57" w14:paraId="692559CC" w14:textId="77777777" w:rsidTr="00552A57">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42A5051C"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BDD7EE"/>
            <w:vAlign w:val="center"/>
            <w:hideMark/>
          </w:tcPr>
          <w:p w14:paraId="4FC1E32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3 734</w:t>
            </w:r>
          </w:p>
        </w:tc>
        <w:tc>
          <w:tcPr>
            <w:tcW w:w="1320" w:type="dxa"/>
            <w:tcBorders>
              <w:top w:val="nil"/>
              <w:left w:val="nil"/>
              <w:bottom w:val="single" w:sz="4" w:space="0" w:color="auto"/>
              <w:right w:val="single" w:sz="4" w:space="0" w:color="auto"/>
            </w:tcBorders>
            <w:shd w:val="clear" w:color="000000" w:fill="E7A3D4"/>
            <w:vAlign w:val="center"/>
            <w:hideMark/>
          </w:tcPr>
          <w:p w14:paraId="5C34432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381</w:t>
            </w:r>
          </w:p>
        </w:tc>
        <w:tc>
          <w:tcPr>
            <w:tcW w:w="1320" w:type="dxa"/>
            <w:tcBorders>
              <w:top w:val="nil"/>
              <w:left w:val="nil"/>
              <w:bottom w:val="single" w:sz="4" w:space="0" w:color="auto"/>
              <w:right w:val="single" w:sz="4" w:space="0" w:color="auto"/>
            </w:tcBorders>
            <w:shd w:val="clear" w:color="000000" w:fill="E2B89E"/>
            <w:vAlign w:val="center"/>
            <w:hideMark/>
          </w:tcPr>
          <w:p w14:paraId="5C013643" w14:textId="255AE3E9"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216</w:t>
            </w:r>
          </w:p>
        </w:tc>
        <w:tc>
          <w:tcPr>
            <w:tcW w:w="1320" w:type="dxa"/>
            <w:tcBorders>
              <w:top w:val="nil"/>
              <w:left w:val="nil"/>
              <w:bottom w:val="single" w:sz="4" w:space="0" w:color="auto"/>
              <w:right w:val="single" w:sz="4" w:space="0" w:color="auto"/>
            </w:tcBorders>
            <w:shd w:val="clear" w:color="000000" w:fill="E2B89E"/>
            <w:vAlign w:val="center"/>
            <w:hideMark/>
          </w:tcPr>
          <w:p w14:paraId="358B954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343</w:t>
            </w:r>
          </w:p>
        </w:tc>
        <w:tc>
          <w:tcPr>
            <w:tcW w:w="1320" w:type="dxa"/>
            <w:tcBorders>
              <w:top w:val="nil"/>
              <w:left w:val="nil"/>
              <w:bottom w:val="single" w:sz="4" w:space="0" w:color="auto"/>
              <w:right w:val="single" w:sz="4" w:space="0" w:color="auto"/>
            </w:tcBorders>
            <w:shd w:val="clear" w:color="000000" w:fill="FF0000"/>
            <w:vAlign w:val="center"/>
            <w:hideMark/>
          </w:tcPr>
          <w:p w14:paraId="46EAEF6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3 151</w:t>
            </w:r>
          </w:p>
        </w:tc>
        <w:tc>
          <w:tcPr>
            <w:tcW w:w="1220" w:type="dxa"/>
            <w:tcBorders>
              <w:top w:val="nil"/>
              <w:left w:val="nil"/>
              <w:bottom w:val="single" w:sz="4" w:space="0" w:color="auto"/>
              <w:right w:val="single" w:sz="4" w:space="0" w:color="auto"/>
            </w:tcBorders>
            <w:shd w:val="clear" w:color="000000" w:fill="FF0000"/>
            <w:vAlign w:val="center"/>
            <w:hideMark/>
          </w:tcPr>
          <w:p w14:paraId="3DEF331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4 500</w:t>
            </w:r>
          </w:p>
        </w:tc>
        <w:tc>
          <w:tcPr>
            <w:tcW w:w="1220" w:type="dxa"/>
            <w:tcBorders>
              <w:top w:val="nil"/>
              <w:left w:val="nil"/>
              <w:bottom w:val="single" w:sz="4" w:space="0" w:color="auto"/>
              <w:right w:val="single" w:sz="4" w:space="0" w:color="auto"/>
            </w:tcBorders>
            <w:shd w:val="clear" w:color="000000" w:fill="FF0000"/>
            <w:vAlign w:val="center"/>
            <w:hideMark/>
          </w:tcPr>
          <w:p w14:paraId="1C889A3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3 295</w:t>
            </w:r>
          </w:p>
        </w:tc>
        <w:tc>
          <w:tcPr>
            <w:tcW w:w="1220" w:type="dxa"/>
            <w:tcBorders>
              <w:top w:val="nil"/>
              <w:left w:val="nil"/>
              <w:bottom w:val="single" w:sz="4" w:space="0" w:color="auto"/>
              <w:right w:val="single" w:sz="4" w:space="0" w:color="auto"/>
            </w:tcBorders>
            <w:shd w:val="clear" w:color="000000" w:fill="FCA59E"/>
            <w:vAlign w:val="center"/>
            <w:hideMark/>
          </w:tcPr>
          <w:p w14:paraId="3F909F5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6 303</w:t>
            </w:r>
          </w:p>
        </w:tc>
        <w:tc>
          <w:tcPr>
            <w:tcW w:w="1220" w:type="dxa"/>
            <w:tcBorders>
              <w:top w:val="nil"/>
              <w:left w:val="nil"/>
              <w:bottom w:val="single" w:sz="4" w:space="0" w:color="auto"/>
              <w:right w:val="single" w:sz="4" w:space="0" w:color="auto"/>
            </w:tcBorders>
            <w:shd w:val="clear" w:color="000000" w:fill="FFE699"/>
            <w:vAlign w:val="center"/>
            <w:hideMark/>
          </w:tcPr>
          <w:p w14:paraId="2A3DE6B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12 570</w:t>
            </w:r>
          </w:p>
        </w:tc>
        <w:tc>
          <w:tcPr>
            <w:tcW w:w="980" w:type="dxa"/>
            <w:tcBorders>
              <w:top w:val="nil"/>
              <w:left w:val="nil"/>
              <w:bottom w:val="single" w:sz="4" w:space="0" w:color="auto"/>
              <w:right w:val="single" w:sz="4" w:space="0" w:color="auto"/>
            </w:tcBorders>
            <w:shd w:val="clear" w:color="000000" w:fill="FCA59E"/>
            <w:vAlign w:val="center"/>
            <w:hideMark/>
          </w:tcPr>
          <w:p w14:paraId="23C9862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82 481</w:t>
            </w:r>
          </w:p>
        </w:tc>
        <w:tc>
          <w:tcPr>
            <w:tcW w:w="1220" w:type="dxa"/>
            <w:tcBorders>
              <w:top w:val="nil"/>
              <w:left w:val="nil"/>
              <w:bottom w:val="single" w:sz="4" w:space="0" w:color="auto"/>
              <w:right w:val="single" w:sz="4" w:space="0" w:color="auto"/>
            </w:tcBorders>
            <w:shd w:val="clear" w:color="000000" w:fill="FCA59E"/>
            <w:vAlign w:val="center"/>
            <w:hideMark/>
          </w:tcPr>
          <w:p w14:paraId="052B4C9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105 864</w:t>
            </w:r>
          </w:p>
        </w:tc>
      </w:tr>
      <w:tr w:rsidR="00552A57" w:rsidRPr="00552A57" w14:paraId="0B373BDE" w14:textId="77777777" w:rsidTr="00552A57">
        <w:trPr>
          <w:trHeight w:val="540"/>
        </w:trPr>
        <w:tc>
          <w:tcPr>
            <w:tcW w:w="540" w:type="dxa"/>
            <w:tcBorders>
              <w:top w:val="nil"/>
              <w:left w:val="single" w:sz="4" w:space="0" w:color="BFBFBF"/>
              <w:bottom w:val="nil"/>
              <w:right w:val="single" w:sz="4" w:space="0" w:color="auto"/>
            </w:tcBorders>
            <w:shd w:val="clear" w:color="000000" w:fill="D9D9D9"/>
            <w:noWrap/>
            <w:vAlign w:val="center"/>
            <w:hideMark/>
          </w:tcPr>
          <w:p w14:paraId="58F2E25D"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2</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78E3024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37DAEDE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320" w:type="dxa"/>
            <w:tcBorders>
              <w:top w:val="single" w:sz="4" w:space="0" w:color="auto"/>
              <w:left w:val="single" w:sz="4" w:space="0" w:color="auto"/>
              <w:bottom w:val="nil"/>
              <w:right w:val="single" w:sz="4" w:space="0" w:color="auto"/>
            </w:tcBorders>
            <w:shd w:val="clear" w:color="000000" w:fill="F8DCF1"/>
            <w:vAlign w:val="center"/>
            <w:hideMark/>
          </w:tcPr>
          <w:p w14:paraId="64E592D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320" w:type="dxa"/>
            <w:tcBorders>
              <w:top w:val="single" w:sz="4" w:space="0" w:color="auto"/>
              <w:left w:val="single" w:sz="4" w:space="0" w:color="auto"/>
              <w:bottom w:val="nil"/>
              <w:right w:val="single" w:sz="4" w:space="0" w:color="auto"/>
            </w:tcBorders>
            <w:shd w:val="clear" w:color="000000" w:fill="F8DCF1"/>
            <w:vAlign w:val="center"/>
            <w:hideMark/>
          </w:tcPr>
          <w:p w14:paraId="563FB08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6464042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20" w:type="dxa"/>
            <w:tcBorders>
              <w:top w:val="single" w:sz="4" w:space="0" w:color="auto"/>
              <w:left w:val="single" w:sz="4" w:space="0" w:color="auto"/>
              <w:bottom w:val="nil"/>
              <w:right w:val="single" w:sz="4" w:space="0" w:color="auto"/>
            </w:tcBorders>
            <w:shd w:val="clear" w:color="000000" w:fill="E2B89E"/>
            <w:vAlign w:val="center"/>
            <w:hideMark/>
          </w:tcPr>
          <w:p w14:paraId="6BFF651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20" w:type="dxa"/>
            <w:tcBorders>
              <w:top w:val="single" w:sz="4" w:space="0" w:color="auto"/>
              <w:left w:val="single" w:sz="4" w:space="0" w:color="auto"/>
              <w:bottom w:val="nil"/>
              <w:right w:val="single" w:sz="4" w:space="0" w:color="auto"/>
            </w:tcBorders>
            <w:shd w:val="clear" w:color="000000" w:fill="FCA59E"/>
            <w:vAlign w:val="center"/>
            <w:hideMark/>
          </w:tcPr>
          <w:p w14:paraId="3FD5196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20" w:type="dxa"/>
            <w:tcBorders>
              <w:top w:val="single" w:sz="4" w:space="0" w:color="auto"/>
              <w:left w:val="single" w:sz="4" w:space="0" w:color="auto"/>
              <w:bottom w:val="nil"/>
              <w:right w:val="single" w:sz="4" w:space="0" w:color="auto"/>
            </w:tcBorders>
            <w:shd w:val="clear" w:color="000000" w:fill="FFE699"/>
            <w:vAlign w:val="center"/>
            <w:hideMark/>
          </w:tcPr>
          <w:p w14:paraId="6D3CC20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20" w:type="dxa"/>
            <w:tcBorders>
              <w:top w:val="single" w:sz="4" w:space="0" w:color="auto"/>
              <w:left w:val="single" w:sz="4" w:space="0" w:color="auto"/>
              <w:bottom w:val="nil"/>
              <w:right w:val="single" w:sz="4" w:space="0" w:color="auto"/>
            </w:tcBorders>
            <w:shd w:val="clear" w:color="000000" w:fill="FCA59E"/>
            <w:vAlign w:val="center"/>
            <w:hideMark/>
          </w:tcPr>
          <w:p w14:paraId="4EEDAF6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980" w:type="dxa"/>
            <w:tcBorders>
              <w:top w:val="single" w:sz="4" w:space="0" w:color="auto"/>
              <w:left w:val="single" w:sz="4" w:space="0" w:color="auto"/>
              <w:bottom w:val="nil"/>
              <w:right w:val="single" w:sz="4" w:space="0" w:color="auto"/>
            </w:tcBorders>
            <w:shd w:val="clear" w:color="000000" w:fill="FFE699"/>
            <w:vAlign w:val="center"/>
            <w:hideMark/>
          </w:tcPr>
          <w:p w14:paraId="0F6E3F3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20" w:type="dxa"/>
            <w:tcBorders>
              <w:top w:val="single" w:sz="4" w:space="0" w:color="auto"/>
              <w:left w:val="single" w:sz="4" w:space="0" w:color="auto"/>
              <w:bottom w:val="nil"/>
              <w:right w:val="single" w:sz="4" w:space="0" w:color="auto"/>
            </w:tcBorders>
            <w:shd w:val="clear" w:color="000000" w:fill="FFE699"/>
            <w:vAlign w:val="center"/>
            <w:hideMark/>
          </w:tcPr>
          <w:p w14:paraId="137BB0B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r>
      <w:tr w:rsidR="00552A57" w:rsidRPr="00552A57" w14:paraId="7059EAC4" w14:textId="77777777" w:rsidTr="00552A57">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61006FE4"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E7A3D4"/>
            <w:hideMark/>
          </w:tcPr>
          <w:p w14:paraId="68D1592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1 937</w:t>
            </w:r>
          </w:p>
        </w:tc>
        <w:tc>
          <w:tcPr>
            <w:tcW w:w="1320" w:type="dxa"/>
            <w:tcBorders>
              <w:top w:val="nil"/>
              <w:left w:val="nil"/>
              <w:bottom w:val="single" w:sz="4" w:space="0" w:color="auto"/>
              <w:right w:val="single" w:sz="4" w:space="0" w:color="auto"/>
            </w:tcBorders>
            <w:shd w:val="clear" w:color="000000" w:fill="E2B89E"/>
            <w:vAlign w:val="center"/>
            <w:hideMark/>
          </w:tcPr>
          <w:p w14:paraId="42568A3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350</w:t>
            </w:r>
          </w:p>
        </w:tc>
        <w:tc>
          <w:tcPr>
            <w:tcW w:w="1320" w:type="dxa"/>
            <w:tcBorders>
              <w:top w:val="nil"/>
              <w:left w:val="nil"/>
              <w:bottom w:val="single" w:sz="4" w:space="0" w:color="auto"/>
              <w:right w:val="single" w:sz="4" w:space="0" w:color="auto"/>
            </w:tcBorders>
            <w:shd w:val="clear" w:color="000000" w:fill="F8DCF1"/>
            <w:vAlign w:val="center"/>
            <w:hideMark/>
          </w:tcPr>
          <w:p w14:paraId="0D00E6F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212</w:t>
            </w:r>
          </w:p>
        </w:tc>
        <w:tc>
          <w:tcPr>
            <w:tcW w:w="1320" w:type="dxa"/>
            <w:tcBorders>
              <w:top w:val="nil"/>
              <w:left w:val="nil"/>
              <w:bottom w:val="single" w:sz="4" w:space="0" w:color="auto"/>
              <w:right w:val="single" w:sz="4" w:space="0" w:color="auto"/>
            </w:tcBorders>
            <w:shd w:val="clear" w:color="000000" w:fill="F8DCF1"/>
            <w:vAlign w:val="center"/>
            <w:hideMark/>
          </w:tcPr>
          <w:p w14:paraId="76A8CDF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258</w:t>
            </w:r>
          </w:p>
        </w:tc>
        <w:tc>
          <w:tcPr>
            <w:tcW w:w="1320" w:type="dxa"/>
            <w:tcBorders>
              <w:top w:val="nil"/>
              <w:left w:val="nil"/>
              <w:bottom w:val="single" w:sz="4" w:space="0" w:color="auto"/>
              <w:right w:val="single" w:sz="4" w:space="0" w:color="auto"/>
            </w:tcBorders>
            <w:shd w:val="clear" w:color="000000" w:fill="E2B89E"/>
            <w:vAlign w:val="center"/>
            <w:hideMark/>
          </w:tcPr>
          <w:p w14:paraId="44F381A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2 901</w:t>
            </w:r>
          </w:p>
        </w:tc>
        <w:tc>
          <w:tcPr>
            <w:tcW w:w="1220" w:type="dxa"/>
            <w:tcBorders>
              <w:top w:val="nil"/>
              <w:left w:val="nil"/>
              <w:bottom w:val="single" w:sz="4" w:space="0" w:color="auto"/>
              <w:right w:val="single" w:sz="4" w:space="0" w:color="auto"/>
            </w:tcBorders>
            <w:shd w:val="clear" w:color="000000" w:fill="E2B89E"/>
            <w:vAlign w:val="center"/>
            <w:hideMark/>
          </w:tcPr>
          <w:p w14:paraId="4CC2EC8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3 173</w:t>
            </w:r>
          </w:p>
        </w:tc>
        <w:tc>
          <w:tcPr>
            <w:tcW w:w="1220" w:type="dxa"/>
            <w:tcBorders>
              <w:top w:val="nil"/>
              <w:left w:val="nil"/>
              <w:bottom w:val="single" w:sz="4" w:space="0" w:color="auto"/>
              <w:right w:val="single" w:sz="4" w:space="0" w:color="auto"/>
            </w:tcBorders>
            <w:shd w:val="clear" w:color="000000" w:fill="FCA59E"/>
            <w:vAlign w:val="center"/>
            <w:hideMark/>
          </w:tcPr>
          <w:p w14:paraId="6CF86AE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2 823</w:t>
            </w:r>
          </w:p>
        </w:tc>
        <w:tc>
          <w:tcPr>
            <w:tcW w:w="1220" w:type="dxa"/>
            <w:tcBorders>
              <w:top w:val="nil"/>
              <w:left w:val="nil"/>
              <w:bottom w:val="single" w:sz="4" w:space="0" w:color="auto"/>
              <w:right w:val="single" w:sz="4" w:space="0" w:color="auto"/>
            </w:tcBorders>
            <w:shd w:val="clear" w:color="000000" w:fill="FFE699"/>
            <w:vAlign w:val="center"/>
            <w:hideMark/>
          </w:tcPr>
          <w:p w14:paraId="112A0FC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6 209</w:t>
            </w:r>
          </w:p>
        </w:tc>
        <w:tc>
          <w:tcPr>
            <w:tcW w:w="1220" w:type="dxa"/>
            <w:tcBorders>
              <w:top w:val="nil"/>
              <w:left w:val="nil"/>
              <w:bottom w:val="single" w:sz="4" w:space="0" w:color="auto"/>
              <w:right w:val="single" w:sz="4" w:space="0" w:color="auto"/>
            </w:tcBorders>
            <w:shd w:val="clear" w:color="000000" w:fill="FCA59E"/>
            <w:vAlign w:val="center"/>
            <w:hideMark/>
          </w:tcPr>
          <w:p w14:paraId="15AC733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12 014</w:t>
            </w:r>
          </w:p>
        </w:tc>
        <w:tc>
          <w:tcPr>
            <w:tcW w:w="980" w:type="dxa"/>
            <w:tcBorders>
              <w:top w:val="nil"/>
              <w:left w:val="nil"/>
              <w:bottom w:val="single" w:sz="4" w:space="0" w:color="auto"/>
              <w:right w:val="single" w:sz="4" w:space="0" w:color="auto"/>
            </w:tcBorders>
            <w:shd w:val="clear" w:color="000000" w:fill="FFE699"/>
            <w:vAlign w:val="center"/>
            <w:hideMark/>
          </w:tcPr>
          <w:p w14:paraId="13CC5BE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38 491</w:t>
            </w:r>
          </w:p>
        </w:tc>
        <w:tc>
          <w:tcPr>
            <w:tcW w:w="1220" w:type="dxa"/>
            <w:tcBorders>
              <w:top w:val="nil"/>
              <w:left w:val="nil"/>
              <w:bottom w:val="single" w:sz="4" w:space="0" w:color="auto"/>
              <w:right w:val="single" w:sz="4" w:space="0" w:color="auto"/>
            </w:tcBorders>
            <w:shd w:val="clear" w:color="000000" w:fill="FFE699"/>
            <w:vAlign w:val="center"/>
            <w:hideMark/>
          </w:tcPr>
          <w:p w14:paraId="21EF31E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59 996</w:t>
            </w:r>
          </w:p>
        </w:tc>
      </w:tr>
      <w:tr w:rsidR="00552A57" w:rsidRPr="00552A57" w14:paraId="2EDA28EC" w14:textId="77777777" w:rsidTr="00552A57">
        <w:trPr>
          <w:trHeight w:val="540"/>
        </w:trPr>
        <w:tc>
          <w:tcPr>
            <w:tcW w:w="540" w:type="dxa"/>
            <w:tcBorders>
              <w:top w:val="nil"/>
              <w:left w:val="single" w:sz="4" w:space="0" w:color="BFBFBF"/>
              <w:bottom w:val="nil"/>
              <w:right w:val="single" w:sz="4" w:space="0" w:color="auto"/>
            </w:tcBorders>
            <w:shd w:val="clear" w:color="000000" w:fill="D9D9D9"/>
            <w:noWrap/>
            <w:vAlign w:val="center"/>
            <w:hideMark/>
          </w:tcPr>
          <w:p w14:paraId="44905378"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3</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6FDEFC9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320" w:type="dxa"/>
            <w:tcBorders>
              <w:top w:val="single" w:sz="4" w:space="0" w:color="auto"/>
              <w:left w:val="single" w:sz="4" w:space="0" w:color="auto"/>
              <w:bottom w:val="nil"/>
              <w:right w:val="single" w:sz="4" w:space="0" w:color="auto"/>
            </w:tcBorders>
            <w:shd w:val="clear" w:color="000000" w:fill="F8DCF1"/>
            <w:vAlign w:val="center"/>
            <w:hideMark/>
          </w:tcPr>
          <w:p w14:paraId="588CBFB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2AA486C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320" w:type="dxa"/>
            <w:tcBorders>
              <w:top w:val="single" w:sz="4" w:space="0" w:color="auto"/>
              <w:left w:val="single" w:sz="4" w:space="0" w:color="auto"/>
              <w:bottom w:val="nil"/>
              <w:right w:val="single" w:sz="4" w:space="0" w:color="auto"/>
            </w:tcBorders>
            <w:shd w:val="clear" w:color="000000" w:fill="FF9900"/>
            <w:vAlign w:val="center"/>
            <w:hideMark/>
          </w:tcPr>
          <w:p w14:paraId="04D4822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320" w:type="dxa"/>
            <w:tcBorders>
              <w:top w:val="single" w:sz="4" w:space="0" w:color="auto"/>
              <w:left w:val="single" w:sz="4" w:space="0" w:color="auto"/>
              <w:bottom w:val="nil"/>
              <w:right w:val="single" w:sz="4" w:space="0" w:color="auto"/>
            </w:tcBorders>
            <w:shd w:val="clear" w:color="000000" w:fill="FF9900"/>
            <w:vAlign w:val="center"/>
            <w:hideMark/>
          </w:tcPr>
          <w:p w14:paraId="6792BD0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220" w:type="dxa"/>
            <w:tcBorders>
              <w:top w:val="single" w:sz="4" w:space="0" w:color="auto"/>
              <w:left w:val="single" w:sz="4" w:space="0" w:color="auto"/>
              <w:bottom w:val="nil"/>
              <w:right w:val="single" w:sz="4" w:space="0" w:color="auto"/>
            </w:tcBorders>
            <w:shd w:val="clear" w:color="000000" w:fill="FCA59E"/>
            <w:vAlign w:val="center"/>
            <w:hideMark/>
          </w:tcPr>
          <w:p w14:paraId="036BB19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20" w:type="dxa"/>
            <w:tcBorders>
              <w:top w:val="single" w:sz="4" w:space="0" w:color="auto"/>
              <w:left w:val="single" w:sz="4" w:space="0" w:color="auto"/>
              <w:bottom w:val="nil"/>
              <w:right w:val="single" w:sz="4" w:space="0" w:color="auto"/>
            </w:tcBorders>
            <w:shd w:val="clear" w:color="000000" w:fill="F8DCF1"/>
            <w:vAlign w:val="center"/>
            <w:hideMark/>
          </w:tcPr>
          <w:p w14:paraId="55885F6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20" w:type="dxa"/>
            <w:tcBorders>
              <w:top w:val="single" w:sz="4" w:space="0" w:color="auto"/>
              <w:left w:val="single" w:sz="4" w:space="0" w:color="auto"/>
              <w:bottom w:val="nil"/>
              <w:right w:val="single" w:sz="4" w:space="0" w:color="auto"/>
            </w:tcBorders>
            <w:shd w:val="clear" w:color="000000" w:fill="F8DCF1"/>
            <w:vAlign w:val="center"/>
            <w:hideMark/>
          </w:tcPr>
          <w:p w14:paraId="6BC07D5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20" w:type="dxa"/>
            <w:tcBorders>
              <w:top w:val="single" w:sz="4" w:space="0" w:color="auto"/>
              <w:left w:val="single" w:sz="4" w:space="0" w:color="auto"/>
              <w:bottom w:val="nil"/>
              <w:right w:val="single" w:sz="4" w:space="0" w:color="auto"/>
            </w:tcBorders>
            <w:shd w:val="clear" w:color="000000" w:fill="F8DCF1"/>
            <w:vAlign w:val="center"/>
            <w:hideMark/>
          </w:tcPr>
          <w:p w14:paraId="5295F9D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980" w:type="dxa"/>
            <w:tcBorders>
              <w:top w:val="single" w:sz="4" w:space="0" w:color="auto"/>
              <w:left w:val="single" w:sz="4" w:space="0" w:color="auto"/>
              <w:bottom w:val="nil"/>
              <w:right w:val="single" w:sz="4" w:space="0" w:color="auto"/>
            </w:tcBorders>
            <w:shd w:val="clear" w:color="000000" w:fill="F8DCF1"/>
            <w:vAlign w:val="center"/>
            <w:hideMark/>
          </w:tcPr>
          <w:p w14:paraId="5E9E17E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20" w:type="dxa"/>
            <w:tcBorders>
              <w:top w:val="single" w:sz="4" w:space="0" w:color="auto"/>
              <w:left w:val="single" w:sz="4" w:space="0" w:color="auto"/>
              <w:bottom w:val="nil"/>
              <w:right w:val="single" w:sz="4" w:space="0" w:color="auto"/>
            </w:tcBorders>
            <w:shd w:val="clear" w:color="000000" w:fill="F8DCF1"/>
            <w:vAlign w:val="center"/>
            <w:hideMark/>
          </w:tcPr>
          <w:p w14:paraId="7207C33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r>
      <w:tr w:rsidR="00552A57" w:rsidRPr="00552A57" w14:paraId="26933F2F" w14:textId="77777777" w:rsidTr="00552A57">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0260A1E8"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E2B89E"/>
            <w:vAlign w:val="center"/>
            <w:hideMark/>
          </w:tcPr>
          <w:p w14:paraId="502FEF4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207</w:t>
            </w:r>
          </w:p>
        </w:tc>
        <w:tc>
          <w:tcPr>
            <w:tcW w:w="1320" w:type="dxa"/>
            <w:tcBorders>
              <w:top w:val="nil"/>
              <w:left w:val="nil"/>
              <w:bottom w:val="single" w:sz="4" w:space="0" w:color="auto"/>
              <w:right w:val="single" w:sz="4" w:space="0" w:color="auto"/>
            </w:tcBorders>
            <w:shd w:val="clear" w:color="000000" w:fill="F8DCF1"/>
            <w:vAlign w:val="center"/>
            <w:hideMark/>
          </w:tcPr>
          <w:p w14:paraId="59FBB19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149</w:t>
            </w:r>
          </w:p>
        </w:tc>
        <w:tc>
          <w:tcPr>
            <w:tcW w:w="1320" w:type="dxa"/>
            <w:tcBorders>
              <w:top w:val="nil"/>
              <w:left w:val="nil"/>
              <w:bottom w:val="single" w:sz="4" w:space="0" w:color="auto"/>
              <w:right w:val="single" w:sz="4" w:space="0" w:color="auto"/>
            </w:tcBorders>
            <w:shd w:val="clear" w:color="000000" w:fill="E7A3D4"/>
            <w:vAlign w:val="center"/>
            <w:hideMark/>
          </w:tcPr>
          <w:p w14:paraId="27D8D82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133</w:t>
            </w:r>
          </w:p>
        </w:tc>
        <w:tc>
          <w:tcPr>
            <w:tcW w:w="1320" w:type="dxa"/>
            <w:tcBorders>
              <w:top w:val="nil"/>
              <w:left w:val="nil"/>
              <w:bottom w:val="single" w:sz="4" w:space="0" w:color="auto"/>
              <w:right w:val="single" w:sz="4" w:space="0" w:color="auto"/>
            </w:tcBorders>
            <w:shd w:val="clear" w:color="000000" w:fill="FF9900"/>
            <w:hideMark/>
          </w:tcPr>
          <w:p w14:paraId="44EA2CE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127</w:t>
            </w:r>
          </w:p>
        </w:tc>
        <w:tc>
          <w:tcPr>
            <w:tcW w:w="1320" w:type="dxa"/>
            <w:tcBorders>
              <w:top w:val="nil"/>
              <w:left w:val="nil"/>
              <w:bottom w:val="single" w:sz="4" w:space="0" w:color="auto"/>
              <w:right w:val="single" w:sz="4" w:space="0" w:color="auto"/>
            </w:tcBorders>
            <w:shd w:val="clear" w:color="000000" w:fill="FF9900"/>
            <w:vAlign w:val="center"/>
            <w:hideMark/>
          </w:tcPr>
          <w:p w14:paraId="66C8C19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1 018</w:t>
            </w:r>
          </w:p>
        </w:tc>
        <w:tc>
          <w:tcPr>
            <w:tcW w:w="1220" w:type="dxa"/>
            <w:tcBorders>
              <w:top w:val="nil"/>
              <w:left w:val="nil"/>
              <w:bottom w:val="single" w:sz="4" w:space="0" w:color="auto"/>
              <w:right w:val="single" w:sz="4" w:space="0" w:color="auto"/>
            </w:tcBorders>
            <w:shd w:val="clear" w:color="000000" w:fill="FCA59E"/>
            <w:vAlign w:val="center"/>
            <w:hideMark/>
          </w:tcPr>
          <w:p w14:paraId="3EB71EB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1 373</w:t>
            </w:r>
          </w:p>
        </w:tc>
        <w:tc>
          <w:tcPr>
            <w:tcW w:w="1220" w:type="dxa"/>
            <w:tcBorders>
              <w:top w:val="nil"/>
              <w:left w:val="nil"/>
              <w:bottom w:val="single" w:sz="4" w:space="0" w:color="auto"/>
              <w:right w:val="single" w:sz="4" w:space="0" w:color="auto"/>
            </w:tcBorders>
            <w:shd w:val="clear" w:color="000000" w:fill="F8DCF1"/>
            <w:vAlign w:val="center"/>
            <w:hideMark/>
          </w:tcPr>
          <w:p w14:paraId="12210A3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2 704</w:t>
            </w:r>
          </w:p>
        </w:tc>
        <w:tc>
          <w:tcPr>
            <w:tcW w:w="1220" w:type="dxa"/>
            <w:tcBorders>
              <w:top w:val="nil"/>
              <w:left w:val="nil"/>
              <w:bottom w:val="single" w:sz="4" w:space="0" w:color="auto"/>
              <w:right w:val="single" w:sz="4" w:space="0" w:color="auto"/>
            </w:tcBorders>
            <w:shd w:val="clear" w:color="000000" w:fill="F8DCF1"/>
            <w:vAlign w:val="center"/>
            <w:hideMark/>
          </w:tcPr>
          <w:p w14:paraId="18910C3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5 462</w:t>
            </w:r>
          </w:p>
        </w:tc>
        <w:tc>
          <w:tcPr>
            <w:tcW w:w="1220" w:type="dxa"/>
            <w:tcBorders>
              <w:top w:val="nil"/>
              <w:left w:val="nil"/>
              <w:bottom w:val="single" w:sz="4" w:space="0" w:color="auto"/>
              <w:right w:val="single" w:sz="4" w:space="0" w:color="auto"/>
            </w:tcBorders>
            <w:shd w:val="clear" w:color="000000" w:fill="F8DCF1"/>
            <w:vAlign w:val="center"/>
            <w:hideMark/>
          </w:tcPr>
          <w:p w14:paraId="0F8E4A9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9 181</w:t>
            </w:r>
          </w:p>
        </w:tc>
        <w:tc>
          <w:tcPr>
            <w:tcW w:w="980" w:type="dxa"/>
            <w:tcBorders>
              <w:top w:val="nil"/>
              <w:left w:val="nil"/>
              <w:bottom w:val="single" w:sz="4" w:space="0" w:color="auto"/>
              <w:right w:val="single" w:sz="4" w:space="0" w:color="auto"/>
            </w:tcBorders>
            <w:shd w:val="clear" w:color="000000" w:fill="F8DCF1"/>
            <w:vAlign w:val="center"/>
            <w:hideMark/>
          </w:tcPr>
          <w:p w14:paraId="60D1181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24 444</w:t>
            </w:r>
          </w:p>
        </w:tc>
        <w:tc>
          <w:tcPr>
            <w:tcW w:w="1220" w:type="dxa"/>
            <w:tcBorders>
              <w:top w:val="nil"/>
              <w:left w:val="nil"/>
              <w:bottom w:val="single" w:sz="4" w:space="0" w:color="auto"/>
              <w:right w:val="single" w:sz="4" w:space="0" w:color="auto"/>
            </w:tcBorders>
            <w:shd w:val="clear" w:color="000000" w:fill="F8DCF1"/>
            <w:vAlign w:val="center"/>
            <w:hideMark/>
          </w:tcPr>
          <w:p w14:paraId="509606E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44 533</w:t>
            </w:r>
          </w:p>
        </w:tc>
      </w:tr>
      <w:tr w:rsidR="00552A57" w:rsidRPr="00552A57" w14:paraId="4AD9056D" w14:textId="77777777" w:rsidTr="00552A57">
        <w:trPr>
          <w:trHeight w:val="345"/>
        </w:trPr>
        <w:tc>
          <w:tcPr>
            <w:tcW w:w="540" w:type="dxa"/>
            <w:tcBorders>
              <w:top w:val="nil"/>
              <w:left w:val="single" w:sz="4" w:space="0" w:color="BFBFBF"/>
              <w:bottom w:val="nil"/>
              <w:right w:val="single" w:sz="4" w:space="0" w:color="auto"/>
            </w:tcBorders>
            <w:shd w:val="clear" w:color="000000" w:fill="D9D9D9"/>
            <w:noWrap/>
            <w:vAlign w:val="center"/>
            <w:hideMark/>
          </w:tcPr>
          <w:p w14:paraId="79EBA631"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4</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6053A7E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045C22C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5DAFF7E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42C716B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320" w:type="dxa"/>
            <w:tcBorders>
              <w:top w:val="single" w:sz="4" w:space="0" w:color="auto"/>
              <w:left w:val="single" w:sz="4" w:space="0" w:color="auto"/>
              <w:bottom w:val="nil"/>
              <w:right w:val="single" w:sz="4" w:space="0" w:color="auto"/>
            </w:tcBorders>
            <w:shd w:val="clear" w:color="000000" w:fill="F8DCF1"/>
            <w:vAlign w:val="center"/>
            <w:hideMark/>
          </w:tcPr>
          <w:p w14:paraId="6ABE44B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20" w:type="dxa"/>
            <w:tcBorders>
              <w:top w:val="single" w:sz="4" w:space="0" w:color="auto"/>
              <w:left w:val="single" w:sz="4" w:space="0" w:color="auto"/>
              <w:bottom w:val="nil"/>
              <w:right w:val="single" w:sz="4" w:space="0" w:color="auto"/>
            </w:tcBorders>
            <w:shd w:val="clear" w:color="000000" w:fill="F8DCF1"/>
            <w:vAlign w:val="center"/>
            <w:hideMark/>
          </w:tcPr>
          <w:p w14:paraId="205FE89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20" w:type="dxa"/>
            <w:tcBorders>
              <w:top w:val="single" w:sz="4" w:space="0" w:color="auto"/>
              <w:left w:val="single" w:sz="4" w:space="0" w:color="auto"/>
              <w:bottom w:val="nil"/>
              <w:right w:val="single" w:sz="4" w:space="0" w:color="auto"/>
            </w:tcBorders>
            <w:shd w:val="clear" w:color="000000" w:fill="E2B89E"/>
            <w:vAlign w:val="center"/>
            <w:hideMark/>
          </w:tcPr>
          <w:p w14:paraId="1A6AD23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20" w:type="dxa"/>
            <w:tcBorders>
              <w:top w:val="single" w:sz="4" w:space="0" w:color="auto"/>
              <w:left w:val="single" w:sz="4" w:space="0" w:color="auto"/>
              <w:bottom w:val="nil"/>
              <w:right w:val="single" w:sz="4" w:space="0" w:color="auto"/>
            </w:tcBorders>
            <w:shd w:val="clear" w:color="000000" w:fill="00ADD6"/>
            <w:vAlign w:val="center"/>
            <w:hideMark/>
          </w:tcPr>
          <w:p w14:paraId="0F0EFD9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220" w:type="dxa"/>
            <w:tcBorders>
              <w:top w:val="single" w:sz="4" w:space="0" w:color="auto"/>
              <w:left w:val="single" w:sz="4" w:space="0" w:color="auto"/>
              <w:bottom w:val="nil"/>
              <w:right w:val="single" w:sz="4" w:space="0" w:color="auto"/>
            </w:tcBorders>
            <w:shd w:val="clear" w:color="000000" w:fill="476D2D"/>
            <w:vAlign w:val="center"/>
            <w:hideMark/>
          </w:tcPr>
          <w:p w14:paraId="4D22740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980" w:type="dxa"/>
            <w:tcBorders>
              <w:top w:val="nil"/>
              <w:left w:val="nil"/>
              <w:bottom w:val="nil"/>
              <w:right w:val="single" w:sz="4" w:space="0" w:color="auto"/>
            </w:tcBorders>
            <w:shd w:val="clear" w:color="000000" w:fill="476D2D"/>
            <w:vAlign w:val="center"/>
            <w:hideMark/>
          </w:tcPr>
          <w:p w14:paraId="3DC8F30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20" w:type="dxa"/>
            <w:tcBorders>
              <w:top w:val="single" w:sz="4" w:space="0" w:color="auto"/>
              <w:left w:val="single" w:sz="4" w:space="0" w:color="auto"/>
              <w:bottom w:val="nil"/>
              <w:right w:val="single" w:sz="4" w:space="0" w:color="auto"/>
            </w:tcBorders>
            <w:shd w:val="clear" w:color="000000" w:fill="476D2D"/>
            <w:vAlign w:val="center"/>
            <w:hideMark/>
          </w:tcPr>
          <w:p w14:paraId="6121056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r>
      <w:tr w:rsidR="00552A57" w:rsidRPr="00552A57" w14:paraId="1FFBDF7D" w14:textId="77777777" w:rsidTr="00552A57">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02B20B9B"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C6E0B4"/>
            <w:vAlign w:val="center"/>
            <w:hideMark/>
          </w:tcPr>
          <w:p w14:paraId="0373E71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160</w:t>
            </w:r>
          </w:p>
        </w:tc>
        <w:tc>
          <w:tcPr>
            <w:tcW w:w="1320" w:type="dxa"/>
            <w:tcBorders>
              <w:top w:val="nil"/>
              <w:left w:val="nil"/>
              <w:bottom w:val="single" w:sz="4" w:space="0" w:color="auto"/>
              <w:right w:val="single" w:sz="4" w:space="0" w:color="auto"/>
            </w:tcBorders>
            <w:shd w:val="clear" w:color="000000" w:fill="C6E0B4"/>
            <w:vAlign w:val="center"/>
            <w:hideMark/>
          </w:tcPr>
          <w:p w14:paraId="1075368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97</w:t>
            </w:r>
          </w:p>
        </w:tc>
        <w:tc>
          <w:tcPr>
            <w:tcW w:w="1320" w:type="dxa"/>
            <w:tcBorders>
              <w:top w:val="nil"/>
              <w:left w:val="nil"/>
              <w:bottom w:val="single" w:sz="4" w:space="0" w:color="auto"/>
              <w:right w:val="single" w:sz="4" w:space="0" w:color="auto"/>
            </w:tcBorders>
            <w:shd w:val="clear" w:color="000000" w:fill="BDD7EE"/>
            <w:vAlign w:val="center"/>
            <w:hideMark/>
          </w:tcPr>
          <w:p w14:paraId="7BB982F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72</w:t>
            </w:r>
          </w:p>
        </w:tc>
        <w:tc>
          <w:tcPr>
            <w:tcW w:w="1320" w:type="dxa"/>
            <w:tcBorders>
              <w:top w:val="nil"/>
              <w:left w:val="nil"/>
              <w:bottom w:val="single" w:sz="4" w:space="0" w:color="auto"/>
              <w:right w:val="single" w:sz="4" w:space="0" w:color="auto"/>
            </w:tcBorders>
            <w:shd w:val="clear" w:color="000000" w:fill="E7A3D4"/>
            <w:vAlign w:val="center"/>
            <w:hideMark/>
          </w:tcPr>
          <w:p w14:paraId="16E3307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126</w:t>
            </w:r>
          </w:p>
        </w:tc>
        <w:tc>
          <w:tcPr>
            <w:tcW w:w="1320" w:type="dxa"/>
            <w:tcBorders>
              <w:top w:val="nil"/>
              <w:left w:val="nil"/>
              <w:bottom w:val="single" w:sz="4" w:space="0" w:color="auto"/>
              <w:right w:val="single" w:sz="4" w:space="0" w:color="auto"/>
            </w:tcBorders>
            <w:shd w:val="clear" w:color="000000" w:fill="F8DCF1"/>
            <w:vAlign w:val="center"/>
            <w:hideMark/>
          </w:tcPr>
          <w:p w14:paraId="24C618F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783</w:t>
            </w:r>
          </w:p>
        </w:tc>
        <w:tc>
          <w:tcPr>
            <w:tcW w:w="1220" w:type="dxa"/>
            <w:tcBorders>
              <w:top w:val="nil"/>
              <w:left w:val="nil"/>
              <w:bottom w:val="single" w:sz="4" w:space="0" w:color="auto"/>
              <w:right w:val="single" w:sz="4" w:space="0" w:color="auto"/>
            </w:tcBorders>
            <w:shd w:val="clear" w:color="000000" w:fill="F8DCF1"/>
            <w:vAlign w:val="center"/>
            <w:hideMark/>
          </w:tcPr>
          <w:p w14:paraId="5EB8CB9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1 301</w:t>
            </w:r>
          </w:p>
        </w:tc>
        <w:tc>
          <w:tcPr>
            <w:tcW w:w="1220" w:type="dxa"/>
            <w:tcBorders>
              <w:top w:val="nil"/>
              <w:left w:val="nil"/>
              <w:bottom w:val="single" w:sz="4" w:space="0" w:color="auto"/>
              <w:right w:val="single" w:sz="4" w:space="0" w:color="auto"/>
            </w:tcBorders>
            <w:shd w:val="clear" w:color="000000" w:fill="E2B89E"/>
            <w:vAlign w:val="center"/>
            <w:hideMark/>
          </w:tcPr>
          <w:p w14:paraId="7267567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2 652</w:t>
            </w:r>
          </w:p>
        </w:tc>
        <w:tc>
          <w:tcPr>
            <w:tcW w:w="1220" w:type="dxa"/>
            <w:tcBorders>
              <w:top w:val="nil"/>
              <w:left w:val="nil"/>
              <w:bottom w:val="single" w:sz="4" w:space="0" w:color="auto"/>
              <w:right w:val="single" w:sz="4" w:space="0" w:color="auto"/>
            </w:tcBorders>
            <w:shd w:val="clear" w:color="000000" w:fill="00ADD6"/>
            <w:vAlign w:val="center"/>
            <w:hideMark/>
          </w:tcPr>
          <w:p w14:paraId="016D01A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4 290</w:t>
            </w:r>
          </w:p>
        </w:tc>
        <w:tc>
          <w:tcPr>
            <w:tcW w:w="1220" w:type="dxa"/>
            <w:tcBorders>
              <w:top w:val="nil"/>
              <w:left w:val="nil"/>
              <w:bottom w:val="single" w:sz="4" w:space="0" w:color="auto"/>
              <w:right w:val="single" w:sz="4" w:space="0" w:color="auto"/>
            </w:tcBorders>
            <w:shd w:val="clear" w:color="000000" w:fill="476D2D"/>
            <w:vAlign w:val="center"/>
            <w:hideMark/>
          </w:tcPr>
          <w:p w14:paraId="4DE619C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5 455</w:t>
            </w:r>
          </w:p>
        </w:tc>
        <w:tc>
          <w:tcPr>
            <w:tcW w:w="980" w:type="dxa"/>
            <w:tcBorders>
              <w:top w:val="nil"/>
              <w:left w:val="nil"/>
              <w:bottom w:val="single" w:sz="4" w:space="0" w:color="auto"/>
              <w:right w:val="single" w:sz="4" w:space="0" w:color="auto"/>
            </w:tcBorders>
            <w:shd w:val="clear" w:color="000000" w:fill="476D2D"/>
            <w:vAlign w:val="center"/>
            <w:hideMark/>
          </w:tcPr>
          <w:p w14:paraId="0F7879A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19 865</w:t>
            </w:r>
          </w:p>
        </w:tc>
        <w:tc>
          <w:tcPr>
            <w:tcW w:w="1220" w:type="dxa"/>
            <w:tcBorders>
              <w:top w:val="nil"/>
              <w:left w:val="nil"/>
              <w:bottom w:val="single" w:sz="4" w:space="0" w:color="auto"/>
              <w:right w:val="single" w:sz="4" w:space="0" w:color="auto"/>
            </w:tcBorders>
            <w:shd w:val="clear" w:color="000000" w:fill="476D2D"/>
            <w:vAlign w:val="center"/>
            <w:hideMark/>
          </w:tcPr>
          <w:p w14:paraId="1BE0F3F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30 680</w:t>
            </w:r>
          </w:p>
        </w:tc>
      </w:tr>
      <w:tr w:rsidR="00552A57" w:rsidRPr="00552A57" w14:paraId="491547C3" w14:textId="77777777" w:rsidTr="00552A57">
        <w:trPr>
          <w:trHeight w:val="540"/>
        </w:trPr>
        <w:tc>
          <w:tcPr>
            <w:tcW w:w="540" w:type="dxa"/>
            <w:tcBorders>
              <w:top w:val="nil"/>
              <w:left w:val="single" w:sz="4" w:space="0" w:color="BFBFBF"/>
              <w:bottom w:val="nil"/>
              <w:right w:val="single" w:sz="4" w:space="0" w:color="auto"/>
            </w:tcBorders>
            <w:shd w:val="clear" w:color="000000" w:fill="D9D9D9"/>
            <w:noWrap/>
            <w:vAlign w:val="center"/>
            <w:hideMark/>
          </w:tcPr>
          <w:p w14:paraId="1CB97DF4"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5</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1321AE5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Septicemia</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0E29278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infecciosas intestinales</w:t>
            </w:r>
          </w:p>
        </w:tc>
        <w:tc>
          <w:tcPr>
            <w:tcW w:w="1320" w:type="dxa"/>
            <w:tcBorders>
              <w:top w:val="single" w:sz="4" w:space="0" w:color="auto"/>
              <w:left w:val="single" w:sz="4" w:space="0" w:color="auto"/>
              <w:bottom w:val="nil"/>
              <w:right w:val="single" w:sz="4" w:space="0" w:color="auto"/>
            </w:tcBorders>
            <w:shd w:val="clear" w:color="000000" w:fill="FF0000"/>
            <w:vAlign w:val="center"/>
            <w:hideMark/>
          </w:tcPr>
          <w:p w14:paraId="5BDD3DA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320" w:type="dxa"/>
            <w:tcBorders>
              <w:top w:val="single" w:sz="4" w:space="0" w:color="auto"/>
              <w:left w:val="single" w:sz="4" w:space="0" w:color="auto"/>
              <w:bottom w:val="nil"/>
              <w:right w:val="single" w:sz="4" w:space="0" w:color="auto"/>
            </w:tcBorders>
            <w:shd w:val="clear" w:color="000000" w:fill="FF0000"/>
            <w:vAlign w:val="center"/>
            <w:hideMark/>
          </w:tcPr>
          <w:p w14:paraId="5194106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320" w:type="dxa"/>
            <w:tcBorders>
              <w:top w:val="single" w:sz="4" w:space="0" w:color="auto"/>
              <w:left w:val="single" w:sz="4" w:space="0" w:color="auto"/>
              <w:bottom w:val="nil"/>
              <w:right w:val="single" w:sz="4" w:space="0" w:color="auto"/>
            </w:tcBorders>
            <w:shd w:val="clear" w:color="000000" w:fill="FCA59E"/>
            <w:vAlign w:val="center"/>
            <w:hideMark/>
          </w:tcPr>
          <w:p w14:paraId="38472C1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20" w:type="dxa"/>
            <w:tcBorders>
              <w:top w:val="single" w:sz="4" w:space="0" w:color="auto"/>
              <w:left w:val="single" w:sz="4" w:space="0" w:color="auto"/>
              <w:bottom w:val="nil"/>
              <w:right w:val="single" w:sz="4" w:space="0" w:color="auto"/>
            </w:tcBorders>
            <w:shd w:val="clear" w:color="000000" w:fill="FF9900"/>
            <w:vAlign w:val="center"/>
            <w:hideMark/>
          </w:tcPr>
          <w:p w14:paraId="1D73704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220" w:type="dxa"/>
            <w:tcBorders>
              <w:top w:val="single" w:sz="4" w:space="0" w:color="auto"/>
              <w:left w:val="single" w:sz="4" w:space="0" w:color="auto"/>
              <w:bottom w:val="nil"/>
              <w:right w:val="single" w:sz="4" w:space="0" w:color="auto"/>
            </w:tcBorders>
            <w:shd w:val="clear" w:color="000000" w:fill="00ADD6"/>
            <w:vAlign w:val="center"/>
            <w:hideMark/>
          </w:tcPr>
          <w:p w14:paraId="70A752A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220" w:type="dxa"/>
            <w:tcBorders>
              <w:top w:val="single" w:sz="4" w:space="0" w:color="auto"/>
              <w:left w:val="single" w:sz="4" w:space="0" w:color="auto"/>
              <w:bottom w:val="nil"/>
              <w:right w:val="single" w:sz="4" w:space="0" w:color="auto"/>
            </w:tcBorders>
            <w:shd w:val="clear" w:color="000000" w:fill="476D2D"/>
            <w:vAlign w:val="center"/>
            <w:hideMark/>
          </w:tcPr>
          <w:p w14:paraId="5E1A71A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20" w:type="dxa"/>
            <w:tcBorders>
              <w:top w:val="single" w:sz="4" w:space="0" w:color="auto"/>
              <w:left w:val="single" w:sz="4" w:space="0" w:color="auto"/>
              <w:bottom w:val="nil"/>
              <w:right w:val="single" w:sz="4" w:space="0" w:color="auto"/>
            </w:tcBorders>
            <w:shd w:val="clear" w:color="000000" w:fill="00ADD6"/>
            <w:vAlign w:val="center"/>
            <w:hideMark/>
          </w:tcPr>
          <w:p w14:paraId="3786510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980" w:type="dxa"/>
            <w:tcBorders>
              <w:top w:val="single" w:sz="4" w:space="0" w:color="auto"/>
              <w:left w:val="single" w:sz="4" w:space="0" w:color="auto"/>
              <w:bottom w:val="nil"/>
              <w:right w:val="single" w:sz="4" w:space="0" w:color="auto"/>
            </w:tcBorders>
            <w:shd w:val="clear" w:color="000000" w:fill="5DE0FF"/>
            <w:vAlign w:val="center"/>
            <w:hideMark/>
          </w:tcPr>
          <w:p w14:paraId="36E073E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220" w:type="dxa"/>
            <w:tcBorders>
              <w:top w:val="single" w:sz="4" w:space="0" w:color="auto"/>
              <w:left w:val="single" w:sz="4" w:space="0" w:color="auto"/>
              <w:bottom w:val="nil"/>
              <w:right w:val="single" w:sz="4" w:space="0" w:color="auto"/>
            </w:tcBorders>
            <w:shd w:val="clear" w:color="000000" w:fill="00ADD6"/>
            <w:vAlign w:val="center"/>
            <w:hideMark/>
          </w:tcPr>
          <w:p w14:paraId="5BCC563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r>
      <w:tr w:rsidR="00552A57" w:rsidRPr="00552A57" w14:paraId="640715E7" w14:textId="77777777" w:rsidTr="00674A03">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506EE95E"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C6E0B4"/>
            <w:vAlign w:val="center"/>
            <w:hideMark/>
          </w:tcPr>
          <w:p w14:paraId="49FB99B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112</w:t>
            </w:r>
          </w:p>
        </w:tc>
        <w:tc>
          <w:tcPr>
            <w:tcW w:w="1320" w:type="dxa"/>
            <w:tcBorders>
              <w:top w:val="nil"/>
              <w:left w:val="nil"/>
              <w:bottom w:val="single" w:sz="4" w:space="0" w:color="auto"/>
              <w:right w:val="single" w:sz="4" w:space="0" w:color="auto"/>
            </w:tcBorders>
            <w:shd w:val="clear" w:color="000000" w:fill="C6E0B4"/>
            <w:vAlign w:val="center"/>
            <w:hideMark/>
          </w:tcPr>
          <w:p w14:paraId="5444976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90</w:t>
            </w:r>
          </w:p>
        </w:tc>
        <w:tc>
          <w:tcPr>
            <w:tcW w:w="1320" w:type="dxa"/>
            <w:tcBorders>
              <w:top w:val="nil"/>
              <w:left w:val="nil"/>
              <w:bottom w:val="single" w:sz="4" w:space="0" w:color="auto"/>
              <w:right w:val="single" w:sz="4" w:space="0" w:color="auto"/>
            </w:tcBorders>
            <w:shd w:val="clear" w:color="000000" w:fill="FF0000"/>
            <w:vAlign w:val="center"/>
            <w:hideMark/>
          </w:tcPr>
          <w:p w14:paraId="66725FA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43</w:t>
            </w:r>
          </w:p>
        </w:tc>
        <w:tc>
          <w:tcPr>
            <w:tcW w:w="1320" w:type="dxa"/>
            <w:tcBorders>
              <w:top w:val="nil"/>
              <w:left w:val="nil"/>
              <w:bottom w:val="single" w:sz="4" w:space="0" w:color="auto"/>
              <w:right w:val="single" w:sz="4" w:space="0" w:color="auto"/>
            </w:tcBorders>
            <w:shd w:val="clear" w:color="000000" w:fill="FF0000"/>
            <w:vAlign w:val="center"/>
            <w:hideMark/>
          </w:tcPr>
          <w:p w14:paraId="4CCB895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96</w:t>
            </w:r>
          </w:p>
        </w:tc>
        <w:tc>
          <w:tcPr>
            <w:tcW w:w="1320" w:type="dxa"/>
            <w:tcBorders>
              <w:top w:val="nil"/>
              <w:left w:val="nil"/>
              <w:bottom w:val="single" w:sz="4" w:space="0" w:color="auto"/>
              <w:right w:val="single" w:sz="4" w:space="0" w:color="auto"/>
            </w:tcBorders>
            <w:shd w:val="clear" w:color="000000" w:fill="FCA59E"/>
            <w:vAlign w:val="center"/>
            <w:hideMark/>
          </w:tcPr>
          <w:p w14:paraId="375FBC7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457</w:t>
            </w:r>
          </w:p>
        </w:tc>
        <w:tc>
          <w:tcPr>
            <w:tcW w:w="1220" w:type="dxa"/>
            <w:tcBorders>
              <w:top w:val="nil"/>
              <w:left w:val="nil"/>
              <w:bottom w:val="single" w:sz="4" w:space="0" w:color="auto"/>
              <w:right w:val="single" w:sz="4" w:space="0" w:color="auto"/>
            </w:tcBorders>
            <w:shd w:val="clear" w:color="000000" w:fill="FF9900"/>
            <w:vAlign w:val="center"/>
            <w:hideMark/>
          </w:tcPr>
          <w:p w14:paraId="6ECF265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1 081</w:t>
            </w:r>
          </w:p>
        </w:tc>
        <w:tc>
          <w:tcPr>
            <w:tcW w:w="1220" w:type="dxa"/>
            <w:tcBorders>
              <w:top w:val="nil"/>
              <w:left w:val="nil"/>
              <w:bottom w:val="single" w:sz="4" w:space="0" w:color="auto"/>
              <w:right w:val="single" w:sz="4" w:space="0" w:color="auto"/>
            </w:tcBorders>
            <w:shd w:val="clear" w:color="000000" w:fill="00ADD6"/>
            <w:vAlign w:val="center"/>
            <w:hideMark/>
          </w:tcPr>
          <w:p w14:paraId="1BFE6EB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2 222</w:t>
            </w:r>
          </w:p>
        </w:tc>
        <w:tc>
          <w:tcPr>
            <w:tcW w:w="1220" w:type="dxa"/>
            <w:tcBorders>
              <w:top w:val="nil"/>
              <w:left w:val="nil"/>
              <w:bottom w:val="single" w:sz="4" w:space="0" w:color="auto"/>
              <w:right w:val="single" w:sz="4" w:space="0" w:color="auto"/>
            </w:tcBorders>
            <w:shd w:val="clear" w:color="000000" w:fill="476D2D"/>
            <w:vAlign w:val="center"/>
            <w:hideMark/>
          </w:tcPr>
          <w:p w14:paraId="0AE9075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3 041</w:t>
            </w:r>
          </w:p>
        </w:tc>
        <w:tc>
          <w:tcPr>
            <w:tcW w:w="1220" w:type="dxa"/>
            <w:tcBorders>
              <w:top w:val="nil"/>
              <w:left w:val="nil"/>
              <w:bottom w:val="single" w:sz="4" w:space="0" w:color="auto"/>
              <w:right w:val="single" w:sz="4" w:space="0" w:color="auto"/>
            </w:tcBorders>
            <w:shd w:val="clear" w:color="000000" w:fill="00ADD6"/>
            <w:vAlign w:val="center"/>
            <w:hideMark/>
          </w:tcPr>
          <w:p w14:paraId="28CA7CC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5 148</w:t>
            </w:r>
          </w:p>
        </w:tc>
        <w:tc>
          <w:tcPr>
            <w:tcW w:w="980" w:type="dxa"/>
            <w:tcBorders>
              <w:top w:val="nil"/>
              <w:left w:val="nil"/>
              <w:bottom w:val="single" w:sz="4" w:space="0" w:color="auto"/>
              <w:right w:val="single" w:sz="4" w:space="0" w:color="auto"/>
            </w:tcBorders>
            <w:shd w:val="clear" w:color="auto" w:fill="5DE0FF"/>
            <w:vAlign w:val="center"/>
            <w:hideMark/>
          </w:tcPr>
          <w:p w14:paraId="7B229E2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13 920</w:t>
            </w:r>
          </w:p>
        </w:tc>
        <w:tc>
          <w:tcPr>
            <w:tcW w:w="1220" w:type="dxa"/>
            <w:tcBorders>
              <w:top w:val="nil"/>
              <w:left w:val="nil"/>
              <w:bottom w:val="single" w:sz="4" w:space="0" w:color="auto"/>
              <w:right w:val="single" w:sz="4" w:space="0" w:color="auto"/>
            </w:tcBorders>
            <w:shd w:val="clear" w:color="000000" w:fill="00ADD6"/>
            <w:vAlign w:val="center"/>
            <w:hideMark/>
          </w:tcPr>
          <w:p w14:paraId="7A1A74F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20 608</w:t>
            </w:r>
          </w:p>
        </w:tc>
      </w:tr>
      <w:tr w:rsidR="00552A57" w:rsidRPr="00552A57" w14:paraId="081F2331" w14:textId="77777777" w:rsidTr="00552A57">
        <w:trPr>
          <w:trHeight w:val="390"/>
        </w:trPr>
        <w:tc>
          <w:tcPr>
            <w:tcW w:w="540" w:type="dxa"/>
            <w:tcBorders>
              <w:top w:val="nil"/>
              <w:left w:val="single" w:sz="4" w:space="0" w:color="BFBFBF"/>
              <w:bottom w:val="nil"/>
              <w:right w:val="single" w:sz="4" w:space="0" w:color="auto"/>
            </w:tcBorders>
            <w:shd w:val="clear" w:color="000000" w:fill="D9D9D9"/>
            <w:noWrap/>
            <w:vAlign w:val="center"/>
            <w:hideMark/>
          </w:tcPr>
          <w:p w14:paraId="7EE032D4"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6</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7A0AEF2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infecciosas intestinales</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1085294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320" w:type="dxa"/>
            <w:tcBorders>
              <w:top w:val="single" w:sz="4" w:space="0" w:color="auto"/>
              <w:left w:val="single" w:sz="4" w:space="0" w:color="auto"/>
              <w:bottom w:val="nil"/>
              <w:right w:val="single" w:sz="4" w:space="0" w:color="auto"/>
            </w:tcBorders>
            <w:shd w:val="clear" w:color="000000" w:fill="FCA59E"/>
            <w:vAlign w:val="center"/>
            <w:hideMark/>
          </w:tcPr>
          <w:p w14:paraId="5F8E0DC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67B30B2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320" w:type="dxa"/>
            <w:tcBorders>
              <w:top w:val="single" w:sz="4" w:space="0" w:color="auto"/>
              <w:left w:val="single" w:sz="4" w:space="0" w:color="auto"/>
              <w:bottom w:val="nil"/>
              <w:right w:val="single" w:sz="4" w:space="0" w:color="auto"/>
            </w:tcBorders>
            <w:shd w:val="clear" w:color="000000" w:fill="808080"/>
            <w:vAlign w:val="center"/>
            <w:hideMark/>
          </w:tcPr>
          <w:p w14:paraId="5ABF565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220" w:type="dxa"/>
            <w:tcBorders>
              <w:top w:val="single" w:sz="4" w:space="0" w:color="auto"/>
              <w:left w:val="single" w:sz="4" w:space="0" w:color="auto"/>
              <w:bottom w:val="nil"/>
              <w:right w:val="single" w:sz="4" w:space="0" w:color="auto"/>
            </w:tcBorders>
            <w:shd w:val="clear" w:color="000000" w:fill="00ADD6"/>
            <w:vAlign w:val="center"/>
            <w:hideMark/>
          </w:tcPr>
          <w:p w14:paraId="796047E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220" w:type="dxa"/>
            <w:tcBorders>
              <w:top w:val="single" w:sz="4" w:space="0" w:color="auto"/>
              <w:left w:val="single" w:sz="4" w:space="0" w:color="auto"/>
              <w:bottom w:val="nil"/>
              <w:right w:val="single" w:sz="4" w:space="0" w:color="auto"/>
            </w:tcBorders>
            <w:shd w:val="clear" w:color="000000" w:fill="FFE699"/>
            <w:vAlign w:val="center"/>
            <w:hideMark/>
          </w:tcPr>
          <w:p w14:paraId="7DB281B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20" w:type="dxa"/>
            <w:tcBorders>
              <w:top w:val="single" w:sz="4" w:space="0" w:color="auto"/>
              <w:left w:val="single" w:sz="4" w:space="0" w:color="auto"/>
              <w:bottom w:val="nil"/>
              <w:right w:val="single" w:sz="4" w:space="0" w:color="auto"/>
            </w:tcBorders>
            <w:shd w:val="clear" w:color="000000" w:fill="E2B89E"/>
            <w:vAlign w:val="center"/>
            <w:hideMark/>
          </w:tcPr>
          <w:p w14:paraId="44282B5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20" w:type="dxa"/>
            <w:tcBorders>
              <w:top w:val="single" w:sz="4" w:space="0" w:color="auto"/>
              <w:left w:val="single" w:sz="4" w:space="0" w:color="auto"/>
              <w:bottom w:val="nil"/>
              <w:right w:val="single" w:sz="4" w:space="0" w:color="auto"/>
            </w:tcBorders>
            <w:shd w:val="clear" w:color="000000" w:fill="5DE0FF"/>
            <w:vAlign w:val="center"/>
            <w:hideMark/>
          </w:tcPr>
          <w:p w14:paraId="54148AC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980" w:type="dxa"/>
            <w:tcBorders>
              <w:top w:val="single" w:sz="4" w:space="0" w:color="auto"/>
              <w:left w:val="single" w:sz="4" w:space="0" w:color="auto"/>
              <w:bottom w:val="nil"/>
              <w:right w:val="single" w:sz="4" w:space="0" w:color="auto"/>
            </w:tcBorders>
            <w:shd w:val="clear" w:color="000000" w:fill="C6E0B4"/>
            <w:vAlign w:val="center"/>
            <w:hideMark/>
          </w:tcPr>
          <w:p w14:paraId="331D58D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20" w:type="dxa"/>
            <w:tcBorders>
              <w:top w:val="single" w:sz="4" w:space="0" w:color="auto"/>
              <w:left w:val="single" w:sz="4" w:space="0" w:color="auto"/>
              <w:bottom w:val="nil"/>
              <w:right w:val="single" w:sz="4" w:space="0" w:color="auto"/>
            </w:tcBorders>
            <w:shd w:val="clear" w:color="000000" w:fill="5DE0FF"/>
            <w:vAlign w:val="center"/>
            <w:hideMark/>
          </w:tcPr>
          <w:p w14:paraId="07E570A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r>
      <w:tr w:rsidR="00552A57" w:rsidRPr="00552A57" w14:paraId="2D593C81" w14:textId="77777777" w:rsidTr="00674A03">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2D95B996"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C6E0B4"/>
            <w:vAlign w:val="center"/>
            <w:hideMark/>
          </w:tcPr>
          <w:p w14:paraId="63FD7E7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111</w:t>
            </w:r>
          </w:p>
        </w:tc>
        <w:tc>
          <w:tcPr>
            <w:tcW w:w="1320" w:type="dxa"/>
            <w:tcBorders>
              <w:top w:val="nil"/>
              <w:left w:val="nil"/>
              <w:bottom w:val="single" w:sz="4" w:space="0" w:color="auto"/>
              <w:right w:val="single" w:sz="4" w:space="0" w:color="auto"/>
            </w:tcBorders>
            <w:shd w:val="clear" w:color="000000" w:fill="BDD7EE"/>
            <w:vAlign w:val="center"/>
            <w:hideMark/>
          </w:tcPr>
          <w:p w14:paraId="0EE9864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62</w:t>
            </w:r>
          </w:p>
        </w:tc>
        <w:tc>
          <w:tcPr>
            <w:tcW w:w="1320" w:type="dxa"/>
            <w:tcBorders>
              <w:top w:val="nil"/>
              <w:left w:val="nil"/>
              <w:bottom w:val="single" w:sz="4" w:space="0" w:color="auto"/>
              <w:right w:val="single" w:sz="4" w:space="0" w:color="auto"/>
            </w:tcBorders>
            <w:shd w:val="clear" w:color="000000" w:fill="FCA59E"/>
            <w:vAlign w:val="center"/>
            <w:hideMark/>
          </w:tcPr>
          <w:p w14:paraId="2FD2277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39</w:t>
            </w:r>
          </w:p>
        </w:tc>
        <w:tc>
          <w:tcPr>
            <w:tcW w:w="1320" w:type="dxa"/>
            <w:tcBorders>
              <w:top w:val="nil"/>
              <w:left w:val="nil"/>
              <w:bottom w:val="single" w:sz="4" w:space="0" w:color="auto"/>
              <w:right w:val="single" w:sz="4" w:space="0" w:color="auto"/>
            </w:tcBorders>
            <w:shd w:val="clear" w:color="000000" w:fill="BDD7EE"/>
            <w:vAlign w:val="center"/>
            <w:hideMark/>
          </w:tcPr>
          <w:p w14:paraId="2C40E4D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72</w:t>
            </w:r>
          </w:p>
        </w:tc>
        <w:tc>
          <w:tcPr>
            <w:tcW w:w="1320" w:type="dxa"/>
            <w:tcBorders>
              <w:top w:val="nil"/>
              <w:left w:val="nil"/>
              <w:bottom w:val="single" w:sz="4" w:space="0" w:color="auto"/>
              <w:right w:val="single" w:sz="4" w:space="0" w:color="auto"/>
            </w:tcBorders>
            <w:shd w:val="clear" w:color="000000" w:fill="808080"/>
            <w:vAlign w:val="center"/>
            <w:hideMark/>
          </w:tcPr>
          <w:p w14:paraId="5098A39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441</w:t>
            </w:r>
          </w:p>
        </w:tc>
        <w:tc>
          <w:tcPr>
            <w:tcW w:w="1220" w:type="dxa"/>
            <w:tcBorders>
              <w:top w:val="nil"/>
              <w:left w:val="nil"/>
              <w:bottom w:val="single" w:sz="4" w:space="0" w:color="auto"/>
              <w:right w:val="single" w:sz="4" w:space="0" w:color="auto"/>
            </w:tcBorders>
            <w:shd w:val="clear" w:color="000000" w:fill="00ADD6"/>
            <w:vAlign w:val="center"/>
            <w:hideMark/>
          </w:tcPr>
          <w:p w14:paraId="0AC89F4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737</w:t>
            </w:r>
          </w:p>
        </w:tc>
        <w:tc>
          <w:tcPr>
            <w:tcW w:w="1220" w:type="dxa"/>
            <w:tcBorders>
              <w:top w:val="nil"/>
              <w:left w:val="nil"/>
              <w:bottom w:val="single" w:sz="4" w:space="0" w:color="auto"/>
              <w:right w:val="single" w:sz="4" w:space="0" w:color="auto"/>
            </w:tcBorders>
            <w:shd w:val="clear" w:color="000000" w:fill="FFE699"/>
            <w:vAlign w:val="center"/>
            <w:hideMark/>
          </w:tcPr>
          <w:p w14:paraId="4D92AB2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1 979</w:t>
            </w:r>
          </w:p>
        </w:tc>
        <w:tc>
          <w:tcPr>
            <w:tcW w:w="1220" w:type="dxa"/>
            <w:tcBorders>
              <w:top w:val="nil"/>
              <w:left w:val="nil"/>
              <w:bottom w:val="single" w:sz="4" w:space="0" w:color="auto"/>
              <w:right w:val="single" w:sz="4" w:space="0" w:color="auto"/>
            </w:tcBorders>
            <w:shd w:val="clear" w:color="000000" w:fill="E2B89E"/>
            <w:vAlign w:val="center"/>
            <w:hideMark/>
          </w:tcPr>
          <w:p w14:paraId="0EBCBA8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2 243</w:t>
            </w:r>
          </w:p>
        </w:tc>
        <w:tc>
          <w:tcPr>
            <w:tcW w:w="1220" w:type="dxa"/>
            <w:tcBorders>
              <w:top w:val="nil"/>
              <w:left w:val="nil"/>
              <w:bottom w:val="single" w:sz="4" w:space="0" w:color="auto"/>
              <w:right w:val="single" w:sz="4" w:space="0" w:color="auto"/>
            </w:tcBorders>
            <w:shd w:val="clear" w:color="000000" w:fill="5DE0FF"/>
            <w:vAlign w:val="center"/>
            <w:hideMark/>
          </w:tcPr>
          <w:p w14:paraId="794CB23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2 352</w:t>
            </w:r>
          </w:p>
        </w:tc>
        <w:tc>
          <w:tcPr>
            <w:tcW w:w="980" w:type="dxa"/>
            <w:tcBorders>
              <w:top w:val="nil"/>
              <w:left w:val="nil"/>
              <w:bottom w:val="single" w:sz="4" w:space="0" w:color="auto"/>
              <w:right w:val="single" w:sz="4" w:space="0" w:color="auto"/>
            </w:tcBorders>
            <w:shd w:val="clear" w:color="auto" w:fill="C6E0B4"/>
            <w:noWrap/>
            <w:vAlign w:val="bottom"/>
            <w:hideMark/>
          </w:tcPr>
          <w:p w14:paraId="0E5D0A4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10 189</w:t>
            </w:r>
          </w:p>
        </w:tc>
        <w:tc>
          <w:tcPr>
            <w:tcW w:w="1220" w:type="dxa"/>
            <w:tcBorders>
              <w:top w:val="nil"/>
              <w:left w:val="nil"/>
              <w:bottom w:val="single" w:sz="4" w:space="0" w:color="auto"/>
              <w:right w:val="single" w:sz="4" w:space="0" w:color="auto"/>
            </w:tcBorders>
            <w:shd w:val="clear" w:color="auto" w:fill="5DE0FF"/>
            <w:vAlign w:val="center"/>
            <w:hideMark/>
          </w:tcPr>
          <w:p w14:paraId="225EE3E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18 632</w:t>
            </w:r>
          </w:p>
        </w:tc>
      </w:tr>
      <w:tr w:rsidR="00552A57" w:rsidRPr="00552A57" w14:paraId="36F4BF73" w14:textId="77777777" w:rsidTr="00552A57">
        <w:trPr>
          <w:trHeight w:val="540"/>
        </w:trPr>
        <w:tc>
          <w:tcPr>
            <w:tcW w:w="540" w:type="dxa"/>
            <w:tcBorders>
              <w:top w:val="nil"/>
              <w:left w:val="single" w:sz="4" w:space="0" w:color="BFBFBF"/>
              <w:bottom w:val="nil"/>
              <w:right w:val="single" w:sz="4" w:space="0" w:color="auto"/>
            </w:tcBorders>
            <w:shd w:val="clear" w:color="000000" w:fill="D9D9D9"/>
            <w:noWrap/>
            <w:vAlign w:val="center"/>
            <w:hideMark/>
          </w:tcPr>
          <w:p w14:paraId="5372EDD0"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7</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7B1A334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372F230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265EDE5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320" w:type="dxa"/>
            <w:tcBorders>
              <w:top w:val="single" w:sz="4" w:space="0" w:color="auto"/>
              <w:left w:val="single" w:sz="4" w:space="0" w:color="auto"/>
              <w:bottom w:val="nil"/>
              <w:right w:val="single" w:sz="4" w:space="0" w:color="auto"/>
            </w:tcBorders>
            <w:shd w:val="clear" w:color="000000" w:fill="FCA59E"/>
            <w:vAlign w:val="center"/>
            <w:hideMark/>
          </w:tcPr>
          <w:p w14:paraId="2083940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72D3B3A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220" w:type="dxa"/>
            <w:tcBorders>
              <w:top w:val="single" w:sz="4" w:space="0" w:color="auto"/>
              <w:left w:val="single" w:sz="4" w:space="0" w:color="auto"/>
              <w:bottom w:val="nil"/>
              <w:right w:val="single" w:sz="4" w:space="0" w:color="auto"/>
            </w:tcBorders>
            <w:shd w:val="clear" w:color="000000" w:fill="476D2D"/>
            <w:vAlign w:val="center"/>
            <w:hideMark/>
          </w:tcPr>
          <w:p w14:paraId="3E9EF97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20" w:type="dxa"/>
            <w:tcBorders>
              <w:top w:val="single" w:sz="4" w:space="0" w:color="auto"/>
              <w:left w:val="single" w:sz="4" w:space="0" w:color="auto"/>
              <w:bottom w:val="nil"/>
              <w:right w:val="single" w:sz="4" w:space="0" w:color="auto"/>
            </w:tcBorders>
            <w:shd w:val="clear" w:color="000000" w:fill="476D2D"/>
            <w:vAlign w:val="center"/>
            <w:hideMark/>
          </w:tcPr>
          <w:p w14:paraId="73D4F2E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20" w:type="dxa"/>
            <w:tcBorders>
              <w:top w:val="single" w:sz="4" w:space="0" w:color="auto"/>
              <w:left w:val="single" w:sz="4" w:space="0" w:color="auto"/>
              <w:bottom w:val="nil"/>
              <w:right w:val="single" w:sz="4" w:space="0" w:color="auto"/>
            </w:tcBorders>
            <w:shd w:val="clear" w:color="000000" w:fill="FF0000"/>
            <w:vAlign w:val="center"/>
            <w:hideMark/>
          </w:tcPr>
          <w:p w14:paraId="4B77ED0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20" w:type="dxa"/>
            <w:tcBorders>
              <w:top w:val="single" w:sz="4" w:space="0" w:color="auto"/>
              <w:left w:val="single" w:sz="4" w:space="0" w:color="auto"/>
              <w:bottom w:val="nil"/>
              <w:right w:val="single" w:sz="4" w:space="0" w:color="auto"/>
            </w:tcBorders>
            <w:shd w:val="clear" w:color="000000" w:fill="C6E0B4"/>
            <w:vAlign w:val="center"/>
            <w:hideMark/>
          </w:tcPr>
          <w:p w14:paraId="52CDD0E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980" w:type="dxa"/>
            <w:tcBorders>
              <w:top w:val="single" w:sz="4" w:space="0" w:color="auto"/>
              <w:left w:val="single" w:sz="4" w:space="0" w:color="auto"/>
              <w:bottom w:val="nil"/>
              <w:right w:val="single" w:sz="4" w:space="0" w:color="auto"/>
            </w:tcBorders>
            <w:shd w:val="clear" w:color="000000" w:fill="BDD7EE"/>
            <w:vAlign w:val="center"/>
            <w:hideMark/>
          </w:tcPr>
          <w:p w14:paraId="3CD33AA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pulmonares obstructivas crónicas</w:t>
            </w:r>
          </w:p>
        </w:tc>
        <w:tc>
          <w:tcPr>
            <w:tcW w:w="1220" w:type="dxa"/>
            <w:tcBorders>
              <w:top w:val="single" w:sz="4" w:space="0" w:color="auto"/>
              <w:left w:val="single" w:sz="4" w:space="0" w:color="auto"/>
              <w:bottom w:val="nil"/>
              <w:right w:val="single" w:sz="4" w:space="0" w:color="auto"/>
            </w:tcBorders>
            <w:shd w:val="clear" w:color="000000" w:fill="E2B89E"/>
            <w:vAlign w:val="center"/>
            <w:hideMark/>
          </w:tcPr>
          <w:p w14:paraId="0E7EF11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r>
      <w:tr w:rsidR="00552A57" w:rsidRPr="00552A57" w14:paraId="7363A04D" w14:textId="77777777" w:rsidTr="00552A57">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6661776A"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476D2D"/>
            <w:vAlign w:val="center"/>
            <w:hideMark/>
          </w:tcPr>
          <w:p w14:paraId="442F192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67</w:t>
            </w:r>
          </w:p>
        </w:tc>
        <w:tc>
          <w:tcPr>
            <w:tcW w:w="1320" w:type="dxa"/>
            <w:tcBorders>
              <w:top w:val="nil"/>
              <w:left w:val="nil"/>
              <w:bottom w:val="single" w:sz="4" w:space="0" w:color="auto"/>
              <w:right w:val="single" w:sz="4" w:space="0" w:color="auto"/>
            </w:tcBorders>
            <w:shd w:val="clear" w:color="000000" w:fill="BDD7EE"/>
            <w:vAlign w:val="center"/>
            <w:hideMark/>
          </w:tcPr>
          <w:p w14:paraId="5DE448A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50</w:t>
            </w:r>
          </w:p>
        </w:tc>
        <w:tc>
          <w:tcPr>
            <w:tcW w:w="1320" w:type="dxa"/>
            <w:tcBorders>
              <w:top w:val="nil"/>
              <w:left w:val="nil"/>
              <w:bottom w:val="single" w:sz="4" w:space="0" w:color="auto"/>
              <w:right w:val="single" w:sz="4" w:space="0" w:color="auto"/>
            </w:tcBorders>
            <w:shd w:val="clear" w:color="000000" w:fill="C6E0B4"/>
            <w:vAlign w:val="center"/>
            <w:hideMark/>
          </w:tcPr>
          <w:p w14:paraId="19C5037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34</w:t>
            </w:r>
          </w:p>
        </w:tc>
        <w:tc>
          <w:tcPr>
            <w:tcW w:w="1320" w:type="dxa"/>
            <w:tcBorders>
              <w:top w:val="nil"/>
              <w:left w:val="nil"/>
              <w:bottom w:val="single" w:sz="4" w:space="0" w:color="auto"/>
              <w:right w:val="single" w:sz="4" w:space="0" w:color="auto"/>
            </w:tcBorders>
            <w:shd w:val="clear" w:color="000000" w:fill="FCA59E"/>
            <w:vAlign w:val="center"/>
            <w:hideMark/>
          </w:tcPr>
          <w:p w14:paraId="3621E3C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53</w:t>
            </w:r>
          </w:p>
        </w:tc>
        <w:tc>
          <w:tcPr>
            <w:tcW w:w="1320" w:type="dxa"/>
            <w:tcBorders>
              <w:top w:val="nil"/>
              <w:left w:val="nil"/>
              <w:bottom w:val="single" w:sz="4" w:space="0" w:color="auto"/>
              <w:right w:val="single" w:sz="4" w:space="0" w:color="auto"/>
            </w:tcBorders>
            <w:shd w:val="clear" w:color="000000" w:fill="E7A3D4"/>
            <w:vAlign w:val="center"/>
            <w:hideMark/>
          </w:tcPr>
          <w:p w14:paraId="4D2C78C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238</w:t>
            </w:r>
          </w:p>
        </w:tc>
        <w:tc>
          <w:tcPr>
            <w:tcW w:w="1220" w:type="dxa"/>
            <w:tcBorders>
              <w:top w:val="nil"/>
              <w:left w:val="nil"/>
              <w:bottom w:val="single" w:sz="4" w:space="0" w:color="auto"/>
              <w:right w:val="single" w:sz="4" w:space="0" w:color="auto"/>
            </w:tcBorders>
            <w:shd w:val="clear" w:color="000000" w:fill="476D2D"/>
            <w:vAlign w:val="center"/>
            <w:hideMark/>
          </w:tcPr>
          <w:p w14:paraId="3E222D3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627</w:t>
            </w:r>
          </w:p>
        </w:tc>
        <w:tc>
          <w:tcPr>
            <w:tcW w:w="1220" w:type="dxa"/>
            <w:tcBorders>
              <w:top w:val="nil"/>
              <w:left w:val="nil"/>
              <w:bottom w:val="single" w:sz="4" w:space="0" w:color="auto"/>
              <w:right w:val="single" w:sz="4" w:space="0" w:color="auto"/>
            </w:tcBorders>
            <w:shd w:val="clear" w:color="000000" w:fill="476D2D"/>
            <w:vAlign w:val="center"/>
            <w:hideMark/>
          </w:tcPr>
          <w:p w14:paraId="402D059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1 241</w:t>
            </w:r>
          </w:p>
        </w:tc>
        <w:tc>
          <w:tcPr>
            <w:tcW w:w="1220" w:type="dxa"/>
            <w:tcBorders>
              <w:top w:val="nil"/>
              <w:left w:val="nil"/>
              <w:bottom w:val="single" w:sz="4" w:space="0" w:color="auto"/>
              <w:right w:val="single" w:sz="4" w:space="0" w:color="auto"/>
            </w:tcBorders>
            <w:shd w:val="clear" w:color="000000" w:fill="FF0000"/>
            <w:noWrap/>
            <w:vAlign w:val="bottom"/>
            <w:hideMark/>
          </w:tcPr>
          <w:p w14:paraId="1A3C930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1 916</w:t>
            </w:r>
          </w:p>
        </w:tc>
        <w:tc>
          <w:tcPr>
            <w:tcW w:w="1220" w:type="dxa"/>
            <w:tcBorders>
              <w:top w:val="nil"/>
              <w:left w:val="nil"/>
              <w:bottom w:val="single" w:sz="4" w:space="0" w:color="auto"/>
              <w:right w:val="single" w:sz="4" w:space="0" w:color="auto"/>
            </w:tcBorders>
            <w:shd w:val="clear" w:color="000000" w:fill="C6E0B4"/>
            <w:noWrap/>
            <w:vAlign w:val="bottom"/>
            <w:hideMark/>
          </w:tcPr>
          <w:p w14:paraId="20E1423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1 978</w:t>
            </w:r>
          </w:p>
        </w:tc>
        <w:tc>
          <w:tcPr>
            <w:tcW w:w="980" w:type="dxa"/>
            <w:tcBorders>
              <w:top w:val="nil"/>
              <w:left w:val="nil"/>
              <w:bottom w:val="single" w:sz="4" w:space="0" w:color="auto"/>
              <w:right w:val="single" w:sz="4" w:space="0" w:color="auto"/>
            </w:tcBorders>
            <w:shd w:val="clear" w:color="000000" w:fill="BDD7EE"/>
            <w:vAlign w:val="center"/>
            <w:hideMark/>
          </w:tcPr>
          <w:p w14:paraId="7CB62D8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8 601</w:t>
            </w:r>
          </w:p>
        </w:tc>
        <w:tc>
          <w:tcPr>
            <w:tcW w:w="1220" w:type="dxa"/>
            <w:tcBorders>
              <w:top w:val="nil"/>
              <w:left w:val="nil"/>
              <w:bottom w:val="single" w:sz="4" w:space="0" w:color="auto"/>
              <w:right w:val="single" w:sz="4" w:space="0" w:color="auto"/>
            </w:tcBorders>
            <w:shd w:val="clear" w:color="000000" w:fill="E2B89E"/>
            <w:noWrap/>
            <w:vAlign w:val="bottom"/>
            <w:hideMark/>
          </w:tcPr>
          <w:p w14:paraId="73FE071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18 258</w:t>
            </w:r>
          </w:p>
        </w:tc>
      </w:tr>
      <w:tr w:rsidR="00552A57" w:rsidRPr="00552A57" w14:paraId="580CE3CD" w14:textId="77777777" w:rsidTr="00552A57">
        <w:trPr>
          <w:trHeight w:val="540"/>
        </w:trPr>
        <w:tc>
          <w:tcPr>
            <w:tcW w:w="540" w:type="dxa"/>
            <w:tcBorders>
              <w:top w:val="nil"/>
              <w:left w:val="single" w:sz="4" w:space="0" w:color="BFBFBF"/>
              <w:bottom w:val="nil"/>
              <w:right w:val="single" w:sz="4" w:space="0" w:color="auto"/>
            </w:tcBorders>
            <w:shd w:val="clear" w:color="000000" w:fill="D9D9D9"/>
            <w:noWrap/>
            <w:vAlign w:val="center"/>
            <w:hideMark/>
          </w:tcPr>
          <w:p w14:paraId="50098FCD"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8</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19DE7F9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07D2A99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37BFD8F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55F486C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20E264F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20" w:type="dxa"/>
            <w:tcBorders>
              <w:top w:val="single" w:sz="4" w:space="0" w:color="auto"/>
              <w:left w:val="single" w:sz="4" w:space="0" w:color="auto"/>
              <w:bottom w:val="nil"/>
              <w:right w:val="single" w:sz="4" w:space="0" w:color="auto"/>
            </w:tcBorders>
            <w:shd w:val="clear" w:color="000000" w:fill="92D050"/>
            <w:vAlign w:val="center"/>
            <w:hideMark/>
          </w:tcPr>
          <w:p w14:paraId="2848432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 por virus de la inmunodeficiencia humana</w:t>
            </w:r>
          </w:p>
        </w:tc>
        <w:tc>
          <w:tcPr>
            <w:tcW w:w="1220" w:type="dxa"/>
            <w:tcBorders>
              <w:top w:val="single" w:sz="4" w:space="0" w:color="auto"/>
              <w:left w:val="single" w:sz="4" w:space="0" w:color="auto"/>
              <w:bottom w:val="nil"/>
              <w:right w:val="single" w:sz="4" w:space="0" w:color="auto"/>
            </w:tcBorders>
            <w:shd w:val="clear" w:color="000000" w:fill="FF9900"/>
            <w:vAlign w:val="center"/>
            <w:hideMark/>
          </w:tcPr>
          <w:p w14:paraId="7746015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220" w:type="dxa"/>
            <w:tcBorders>
              <w:top w:val="single" w:sz="4" w:space="0" w:color="auto"/>
              <w:left w:val="single" w:sz="4" w:space="0" w:color="auto"/>
              <w:bottom w:val="nil"/>
              <w:right w:val="single" w:sz="4" w:space="0" w:color="auto"/>
            </w:tcBorders>
            <w:shd w:val="clear" w:color="000000" w:fill="5DE0FF"/>
            <w:vAlign w:val="center"/>
            <w:hideMark/>
          </w:tcPr>
          <w:p w14:paraId="53AD76D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220" w:type="dxa"/>
            <w:tcBorders>
              <w:top w:val="single" w:sz="4" w:space="0" w:color="auto"/>
              <w:left w:val="single" w:sz="4" w:space="0" w:color="auto"/>
              <w:bottom w:val="nil"/>
              <w:right w:val="single" w:sz="4" w:space="0" w:color="auto"/>
            </w:tcBorders>
            <w:shd w:val="clear" w:color="000000" w:fill="E2B89E"/>
            <w:vAlign w:val="center"/>
            <w:hideMark/>
          </w:tcPr>
          <w:p w14:paraId="40B3E31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980" w:type="dxa"/>
            <w:tcBorders>
              <w:top w:val="single" w:sz="4" w:space="0" w:color="auto"/>
              <w:left w:val="single" w:sz="4" w:space="0" w:color="auto"/>
              <w:bottom w:val="nil"/>
              <w:right w:val="single" w:sz="4" w:space="0" w:color="auto"/>
            </w:tcBorders>
            <w:shd w:val="clear" w:color="000000" w:fill="00ADD6"/>
            <w:vAlign w:val="center"/>
            <w:hideMark/>
          </w:tcPr>
          <w:p w14:paraId="501C389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220" w:type="dxa"/>
            <w:tcBorders>
              <w:top w:val="single" w:sz="4" w:space="0" w:color="auto"/>
              <w:left w:val="single" w:sz="4" w:space="0" w:color="auto"/>
              <w:bottom w:val="nil"/>
              <w:right w:val="single" w:sz="4" w:space="0" w:color="auto"/>
            </w:tcBorders>
            <w:shd w:val="clear" w:color="000000" w:fill="FF0000"/>
            <w:vAlign w:val="center"/>
            <w:hideMark/>
          </w:tcPr>
          <w:p w14:paraId="65B47C2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r>
      <w:tr w:rsidR="00552A57" w:rsidRPr="00552A57" w14:paraId="6DD164A4" w14:textId="77777777" w:rsidTr="00552A57">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018C0951"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BDD7EE"/>
            <w:vAlign w:val="center"/>
            <w:hideMark/>
          </w:tcPr>
          <w:p w14:paraId="744E13B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62</w:t>
            </w:r>
          </w:p>
        </w:tc>
        <w:tc>
          <w:tcPr>
            <w:tcW w:w="1320" w:type="dxa"/>
            <w:tcBorders>
              <w:top w:val="nil"/>
              <w:left w:val="nil"/>
              <w:bottom w:val="single" w:sz="4" w:space="0" w:color="auto"/>
              <w:right w:val="single" w:sz="4" w:space="0" w:color="auto"/>
            </w:tcBorders>
            <w:shd w:val="clear" w:color="000000" w:fill="BDD7EE"/>
            <w:vAlign w:val="center"/>
            <w:hideMark/>
          </w:tcPr>
          <w:p w14:paraId="7257ECA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45</w:t>
            </w:r>
          </w:p>
        </w:tc>
        <w:tc>
          <w:tcPr>
            <w:tcW w:w="1320" w:type="dxa"/>
            <w:tcBorders>
              <w:top w:val="nil"/>
              <w:left w:val="nil"/>
              <w:bottom w:val="single" w:sz="4" w:space="0" w:color="auto"/>
              <w:right w:val="single" w:sz="4" w:space="0" w:color="auto"/>
            </w:tcBorders>
            <w:shd w:val="clear" w:color="000000" w:fill="BDD7EE"/>
            <w:vAlign w:val="center"/>
            <w:hideMark/>
          </w:tcPr>
          <w:p w14:paraId="321FF5C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30</w:t>
            </w:r>
          </w:p>
        </w:tc>
        <w:tc>
          <w:tcPr>
            <w:tcW w:w="1320" w:type="dxa"/>
            <w:tcBorders>
              <w:top w:val="nil"/>
              <w:left w:val="nil"/>
              <w:bottom w:val="single" w:sz="4" w:space="0" w:color="auto"/>
              <w:right w:val="single" w:sz="4" w:space="0" w:color="auto"/>
            </w:tcBorders>
            <w:shd w:val="clear" w:color="000000" w:fill="476D2D"/>
            <w:noWrap/>
            <w:vAlign w:val="bottom"/>
            <w:hideMark/>
          </w:tcPr>
          <w:p w14:paraId="0F24A50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46</w:t>
            </w:r>
          </w:p>
        </w:tc>
        <w:tc>
          <w:tcPr>
            <w:tcW w:w="1320" w:type="dxa"/>
            <w:tcBorders>
              <w:top w:val="nil"/>
              <w:left w:val="nil"/>
              <w:bottom w:val="single" w:sz="4" w:space="0" w:color="auto"/>
              <w:right w:val="single" w:sz="4" w:space="0" w:color="auto"/>
            </w:tcBorders>
            <w:shd w:val="clear" w:color="000000" w:fill="476D2D"/>
            <w:vAlign w:val="center"/>
            <w:hideMark/>
          </w:tcPr>
          <w:p w14:paraId="0BDC50F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224</w:t>
            </w:r>
          </w:p>
        </w:tc>
        <w:tc>
          <w:tcPr>
            <w:tcW w:w="1220" w:type="dxa"/>
            <w:tcBorders>
              <w:top w:val="nil"/>
              <w:left w:val="nil"/>
              <w:bottom w:val="single" w:sz="4" w:space="0" w:color="auto"/>
              <w:right w:val="single" w:sz="4" w:space="0" w:color="auto"/>
            </w:tcBorders>
            <w:shd w:val="clear" w:color="000000" w:fill="92D050"/>
            <w:vAlign w:val="center"/>
            <w:hideMark/>
          </w:tcPr>
          <w:p w14:paraId="1E1BEA6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617</w:t>
            </w:r>
          </w:p>
        </w:tc>
        <w:tc>
          <w:tcPr>
            <w:tcW w:w="1220" w:type="dxa"/>
            <w:tcBorders>
              <w:top w:val="nil"/>
              <w:left w:val="nil"/>
              <w:bottom w:val="single" w:sz="4" w:space="0" w:color="auto"/>
              <w:right w:val="single" w:sz="4" w:space="0" w:color="auto"/>
            </w:tcBorders>
            <w:shd w:val="clear" w:color="000000" w:fill="FF9900"/>
            <w:noWrap/>
            <w:vAlign w:val="bottom"/>
            <w:hideMark/>
          </w:tcPr>
          <w:p w14:paraId="2FFB575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797</w:t>
            </w:r>
          </w:p>
        </w:tc>
        <w:tc>
          <w:tcPr>
            <w:tcW w:w="1220" w:type="dxa"/>
            <w:tcBorders>
              <w:top w:val="nil"/>
              <w:left w:val="nil"/>
              <w:bottom w:val="single" w:sz="4" w:space="0" w:color="auto"/>
              <w:right w:val="single" w:sz="4" w:space="0" w:color="auto"/>
            </w:tcBorders>
            <w:shd w:val="clear" w:color="000000" w:fill="5DE0FF"/>
            <w:vAlign w:val="center"/>
            <w:hideMark/>
          </w:tcPr>
          <w:p w14:paraId="5853799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1 270</w:t>
            </w:r>
          </w:p>
        </w:tc>
        <w:tc>
          <w:tcPr>
            <w:tcW w:w="1220" w:type="dxa"/>
            <w:tcBorders>
              <w:top w:val="nil"/>
              <w:left w:val="nil"/>
              <w:bottom w:val="single" w:sz="4" w:space="0" w:color="auto"/>
              <w:right w:val="single" w:sz="4" w:space="0" w:color="auto"/>
            </w:tcBorders>
            <w:shd w:val="clear" w:color="000000" w:fill="E2B89E"/>
            <w:vAlign w:val="center"/>
            <w:hideMark/>
          </w:tcPr>
          <w:p w14:paraId="156CFB9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1 894</w:t>
            </w:r>
          </w:p>
        </w:tc>
        <w:tc>
          <w:tcPr>
            <w:tcW w:w="980" w:type="dxa"/>
            <w:tcBorders>
              <w:top w:val="nil"/>
              <w:left w:val="nil"/>
              <w:bottom w:val="single" w:sz="4" w:space="0" w:color="auto"/>
              <w:right w:val="single" w:sz="4" w:space="0" w:color="auto"/>
            </w:tcBorders>
            <w:shd w:val="clear" w:color="000000" w:fill="00ADD6"/>
            <w:vAlign w:val="center"/>
            <w:hideMark/>
          </w:tcPr>
          <w:p w14:paraId="10FC7FE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7 952</w:t>
            </w:r>
          </w:p>
        </w:tc>
        <w:tc>
          <w:tcPr>
            <w:tcW w:w="1220" w:type="dxa"/>
            <w:tcBorders>
              <w:top w:val="nil"/>
              <w:left w:val="nil"/>
              <w:bottom w:val="single" w:sz="4" w:space="0" w:color="auto"/>
              <w:right w:val="single" w:sz="4" w:space="0" w:color="auto"/>
            </w:tcBorders>
            <w:shd w:val="clear" w:color="000000" w:fill="FF0000"/>
            <w:noWrap/>
            <w:vAlign w:val="bottom"/>
            <w:hideMark/>
          </w:tcPr>
          <w:p w14:paraId="41C2EB8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15 561</w:t>
            </w:r>
          </w:p>
        </w:tc>
      </w:tr>
      <w:tr w:rsidR="00552A57" w:rsidRPr="00552A57" w14:paraId="621AF3F6" w14:textId="77777777" w:rsidTr="00552A57">
        <w:trPr>
          <w:trHeight w:val="420"/>
        </w:trPr>
        <w:tc>
          <w:tcPr>
            <w:tcW w:w="540" w:type="dxa"/>
            <w:tcBorders>
              <w:top w:val="nil"/>
              <w:left w:val="single" w:sz="4" w:space="0" w:color="BFBFBF"/>
              <w:bottom w:val="nil"/>
              <w:right w:val="single" w:sz="4" w:space="0" w:color="auto"/>
            </w:tcBorders>
            <w:shd w:val="clear" w:color="000000" w:fill="D9D9D9"/>
            <w:noWrap/>
            <w:vAlign w:val="center"/>
            <w:hideMark/>
          </w:tcPr>
          <w:p w14:paraId="150ECAF0"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9</w:t>
            </w:r>
          </w:p>
        </w:tc>
        <w:tc>
          <w:tcPr>
            <w:tcW w:w="1320" w:type="dxa"/>
            <w:tcBorders>
              <w:top w:val="single" w:sz="4" w:space="0" w:color="auto"/>
              <w:left w:val="single" w:sz="4" w:space="0" w:color="auto"/>
              <w:bottom w:val="nil"/>
              <w:right w:val="single" w:sz="4" w:space="0" w:color="auto"/>
            </w:tcBorders>
            <w:shd w:val="clear" w:color="000000" w:fill="FCA59E"/>
            <w:vAlign w:val="center"/>
            <w:hideMark/>
          </w:tcPr>
          <w:p w14:paraId="738C074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5DFFB0B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352C386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7C7B7C0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28534CB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220" w:type="dxa"/>
            <w:tcBorders>
              <w:top w:val="single" w:sz="4" w:space="0" w:color="auto"/>
              <w:left w:val="single" w:sz="4" w:space="0" w:color="auto"/>
              <w:bottom w:val="nil"/>
              <w:right w:val="single" w:sz="4" w:space="0" w:color="auto"/>
            </w:tcBorders>
            <w:shd w:val="clear" w:color="000000" w:fill="808080"/>
            <w:vAlign w:val="center"/>
            <w:hideMark/>
          </w:tcPr>
          <w:p w14:paraId="1EB2559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220" w:type="dxa"/>
            <w:tcBorders>
              <w:top w:val="single" w:sz="4" w:space="0" w:color="auto"/>
              <w:left w:val="single" w:sz="4" w:space="0" w:color="auto"/>
              <w:bottom w:val="nil"/>
              <w:right w:val="single" w:sz="4" w:space="0" w:color="auto"/>
            </w:tcBorders>
            <w:shd w:val="clear" w:color="000000" w:fill="5DE0FF"/>
            <w:vAlign w:val="center"/>
            <w:hideMark/>
          </w:tcPr>
          <w:p w14:paraId="3A8AE85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220" w:type="dxa"/>
            <w:tcBorders>
              <w:top w:val="single" w:sz="4" w:space="0" w:color="auto"/>
              <w:left w:val="single" w:sz="4" w:space="0" w:color="auto"/>
              <w:bottom w:val="nil"/>
              <w:right w:val="single" w:sz="4" w:space="0" w:color="auto"/>
            </w:tcBorders>
            <w:shd w:val="clear" w:color="000000" w:fill="C6E0B4"/>
            <w:vAlign w:val="center"/>
            <w:hideMark/>
          </w:tcPr>
          <w:p w14:paraId="7DFFFA9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20" w:type="dxa"/>
            <w:tcBorders>
              <w:top w:val="single" w:sz="4" w:space="0" w:color="auto"/>
              <w:left w:val="single" w:sz="4" w:space="0" w:color="auto"/>
              <w:bottom w:val="nil"/>
              <w:right w:val="single" w:sz="4" w:space="0" w:color="auto"/>
            </w:tcBorders>
            <w:shd w:val="clear" w:color="000000" w:fill="A3EDFF"/>
            <w:vAlign w:val="center"/>
            <w:hideMark/>
          </w:tcPr>
          <w:p w14:paraId="603D5A6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980" w:type="dxa"/>
            <w:tcBorders>
              <w:top w:val="single" w:sz="4" w:space="0" w:color="auto"/>
              <w:left w:val="single" w:sz="4" w:space="0" w:color="auto"/>
              <w:bottom w:val="nil"/>
              <w:right w:val="single" w:sz="4" w:space="0" w:color="auto"/>
            </w:tcBorders>
            <w:shd w:val="clear" w:color="000000" w:fill="A3EDFF"/>
            <w:vAlign w:val="center"/>
            <w:hideMark/>
          </w:tcPr>
          <w:p w14:paraId="2CC222D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220" w:type="dxa"/>
            <w:tcBorders>
              <w:top w:val="single" w:sz="4" w:space="0" w:color="auto"/>
              <w:left w:val="single" w:sz="4" w:space="0" w:color="auto"/>
              <w:bottom w:val="nil"/>
              <w:right w:val="single" w:sz="4" w:space="0" w:color="auto"/>
            </w:tcBorders>
            <w:shd w:val="clear" w:color="000000" w:fill="C6E0B4"/>
            <w:vAlign w:val="center"/>
            <w:hideMark/>
          </w:tcPr>
          <w:p w14:paraId="2EBEA05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r>
      <w:tr w:rsidR="00552A57" w:rsidRPr="00552A57" w14:paraId="0B2CF257" w14:textId="77777777" w:rsidTr="00552A57">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3F0E1EF3"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FCA59E"/>
            <w:vAlign w:val="center"/>
            <w:hideMark/>
          </w:tcPr>
          <w:p w14:paraId="1BC6306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61</w:t>
            </w:r>
          </w:p>
        </w:tc>
        <w:tc>
          <w:tcPr>
            <w:tcW w:w="1320" w:type="dxa"/>
            <w:tcBorders>
              <w:top w:val="nil"/>
              <w:left w:val="nil"/>
              <w:bottom w:val="single" w:sz="4" w:space="0" w:color="auto"/>
              <w:right w:val="single" w:sz="4" w:space="0" w:color="auto"/>
            </w:tcBorders>
            <w:shd w:val="clear" w:color="000000" w:fill="476D2D"/>
            <w:vAlign w:val="center"/>
            <w:hideMark/>
          </w:tcPr>
          <w:p w14:paraId="1D3C07B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44</w:t>
            </w:r>
          </w:p>
        </w:tc>
        <w:tc>
          <w:tcPr>
            <w:tcW w:w="1320" w:type="dxa"/>
            <w:tcBorders>
              <w:top w:val="nil"/>
              <w:left w:val="nil"/>
              <w:bottom w:val="single" w:sz="4" w:space="0" w:color="auto"/>
              <w:right w:val="single" w:sz="4" w:space="0" w:color="auto"/>
            </w:tcBorders>
            <w:shd w:val="clear" w:color="000000" w:fill="BDD7EE"/>
            <w:vAlign w:val="center"/>
            <w:hideMark/>
          </w:tcPr>
          <w:p w14:paraId="2300833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29</w:t>
            </w:r>
          </w:p>
        </w:tc>
        <w:tc>
          <w:tcPr>
            <w:tcW w:w="1320" w:type="dxa"/>
            <w:tcBorders>
              <w:top w:val="nil"/>
              <w:left w:val="nil"/>
              <w:bottom w:val="single" w:sz="4" w:space="0" w:color="auto"/>
              <w:right w:val="single" w:sz="4" w:space="0" w:color="auto"/>
            </w:tcBorders>
            <w:shd w:val="clear" w:color="000000" w:fill="BDD7EE"/>
            <w:vAlign w:val="center"/>
            <w:hideMark/>
          </w:tcPr>
          <w:p w14:paraId="65B7CF3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43</w:t>
            </w:r>
          </w:p>
        </w:tc>
        <w:tc>
          <w:tcPr>
            <w:tcW w:w="1320" w:type="dxa"/>
            <w:tcBorders>
              <w:top w:val="nil"/>
              <w:left w:val="nil"/>
              <w:bottom w:val="single" w:sz="4" w:space="0" w:color="auto"/>
              <w:right w:val="single" w:sz="4" w:space="0" w:color="auto"/>
            </w:tcBorders>
            <w:shd w:val="clear" w:color="000000" w:fill="BDD7EE"/>
            <w:vAlign w:val="center"/>
            <w:hideMark/>
          </w:tcPr>
          <w:p w14:paraId="57956E2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164</w:t>
            </w:r>
          </w:p>
        </w:tc>
        <w:tc>
          <w:tcPr>
            <w:tcW w:w="1220" w:type="dxa"/>
            <w:tcBorders>
              <w:top w:val="nil"/>
              <w:left w:val="nil"/>
              <w:bottom w:val="single" w:sz="4" w:space="0" w:color="auto"/>
              <w:right w:val="single" w:sz="4" w:space="0" w:color="auto"/>
            </w:tcBorders>
            <w:shd w:val="clear" w:color="000000" w:fill="808080"/>
            <w:noWrap/>
            <w:vAlign w:val="bottom"/>
            <w:hideMark/>
          </w:tcPr>
          <w:p w14:paraId="1AB0EEE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578</w:t>
            </w:r>
          </w:p>
        </w:tc>
        <w:tc>
          <w:tcPr>
            <w:tcW w:w="1220" w:type="dxa"/>
            <w:tcBorders>
              <w:top w:val="nil"/>
              <w:left w:val="nil"/>
              <w:bottom w:val="single" w:sz="4" w:space="0" w:color="auto"/>
              <w:right w:val="single" w:sz="4" w:space="0" w:color="auto"/>
            </w:tcBorders>
            <w:shd w:val="clear" w:color="000000" w:fill="5DE0FF"/>
            <w:noWrap/>
            <w:vAlign w:val="bottom"/>
            <w:hideMark/>
          </w:tcPr>
          <w:p w14:paraId="10CA922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580</w:t>
            </w:r>
          </w:p>
        </w:tc>
        <w:tc>
          <w:tcPr>
            <w:tcW w:w="1220" w:type="dxa"/>
            <w:tcBorders>
              <w:top w:val="nil"/>
              <w:left w:val="nil"/>
              <w:bottom w:val="single" w:sz="4" w:space="0" w:color="auto"/>
              <w:right w:val="single" w:sz="4" w:space="0" w:color="auto"/>
            </w:tcBorders>
            <w:shd w:val="clear" w:color="000000" w:fill="C6E0B4"/>
            <w:noWrap/>
            <w:vAlign w:val="bottom"/>
            <w:hideMark/>
          </w:tcPr>
          <w:p w14:paraId="4655A16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1 131</w:t>
            </w:r>
          </w:p>
        </w:tc>
        <w:tc>
          <w:tcPr>
            <w:tcW w:w="1220" w:type="dxa"/>
            <w:tcBorders>
              <w:top w:val="nil"/>
              <w:left w:val="nil"/>
              <w:bottom w:val="single" w:sz="4" w:space="0" w:color="auto"/>
              <w:right w:val="single" w:sz="4" w:space="0" w:color="auto"/>
            </w:tcBorders>
            <w:shd w:val="clear" w:color="000000" w:fill="A3EDFF"/>
            <w:noWrap/>
            <w:vAlign w:val="bottom"/>
            <w:hideMark/>
          </w:tcPr>
          <w:p w14:paraId="5E1DF84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1 074</w:t>
            </w:r>
          </w:p>
        </w:tc>
        <w:tc>
          <w:tcPr>
            <w:tcW w:w="980" w:type="dxa"/>
            <w:tcBorders>
              <w:top w:val="nil"/>
              <w:left w:val="nil"/>
              <w:bottom w:val="single" w:sz="4" w:space="0" w:color="auto"/>
              <w:right w:val="single" w:sz="4" w:space="0" w:color="auto"/>
            </w:tcBorders>
            <w:shd w:val="clear" w:color="000000" w:fill="A3EDFF"/>
            <w:noWrap/>
            <w:vAlign w:val="bottom"/>
            <w:hideMark/>
          </w:tcPr>
          <w:p w14:paraId="3ECBCD4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4 182</w:t>
            </w:r>
          </w:p>
        </w:tc>
        <w:tc>
          <w:tcPr>
            <w:tcW w:w="1220" w:type="dxa"/>
            <w:tcBorders>
              <w:top w:val="nil"/>
              <w:left w:val="nil"/>
              <w:bottom w:val="single" w:sz="4" w:space="0" w:color="auto"/>
              <w:right w:val="single" w:sz="4" w:space="0" w:color="auto"/>
            </w:tcBorders>
            <w:shd w:val="clear" w:color="000000" w:fill="C6E0B4"/>
            <w:noWrap/>
            <w:vAlign w:val="bottom"/>
            <w:hideMark/>
          </w:tcPr>
          <w:p w14:paraId="2B8E3FA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14 805</w:t>
            </w:r>
          </w:p>
        </w:tc>
      </w:tr>
      <w:tr w:rsidR="00552A57" w:rsidRPr="00552A57" w14:paraId="1456DE25" w14:textId="77777777" w:rsidTr="00552A57">
        <w:trPr>
          <w:trHeight w:val="450"/>
        </w:trPr>
        <w:tc>
          <w:tcPr>
            <w:tcW w:w="540" w:type="dxa"/>
            <w:tcBorders>
              <w:top w:val="nil"/>
              <w:left w:val="single" w:sz="4" w:space="0" w:color="BFBFBF"/>
              <w:bottom w:val="nil"/>
              <w:right w:val="single" w:sz="4" w:space="0" w:color="auto"/>
            </w:tcBorders>
            <w:shd w:val="clear" w:color="000000" w:fill="D9D9D9"/>
            <w:noWrap/>
            <w:vAlign w:val="center"/>
            <w:hideMark/>
          </w:tcPr>
          <w:p w14:paraId="5659B312"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10</w:t>
            </w:r>
          </w:p>
        </w:tc>
        <w:tc>
          <w:tcPr>
            <w:tcW w:w="1320" w:type="dxa"/>
            <w:tcBorders>
              <w:top w:val="single" w:sz="4" w:space="0" w:color="auto"/>
              <w:left w:val="single" w:sz="4" w:space="0" w:color="auto"/>
              <w:bottom w:val="nil"/>
              <w:right w:val="single" w:sz="4" w:space="0" w:color="auto"/>
            </w:tcBorders>
            <w:shd w:val="clear" w:color="000000" w:fill="808080"/>
            <w:vAlign w:val="center"/>
            <w:hideMark/>
          </w:tcPr>
          <w:p w14:paraId="4A378D9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320" w:type="dxa"/>
            <w:tcBorders>
              <w:top w:val="single" w:sz="4" w:space="0" w:color="auto"/>
              <w:left w:val="single" w:sz="4" w:space="0" w:color="auto"/>
              <w:bottom w:val="nil"/>
              <w:right w:val="single" w:sz="4" w:space="0" w:color="auto"/>
            </w:tcBorders>
            <w:shd w:val="clear" w:color="000000" w:fill="FF0000"/>
            <w:vAlign w:val="center"/>
            <w:hideMark/>
          </w:tcPr>
          <w:p w14:paraId="50406BD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5277077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3B65C4E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320" w:type="dxa"/>
            <w:tcBorders>
              <w:top w:val="single" w:sz="4" w:space="0" w:color="auto"/>
              <w:left w:val="single" w:sz="4" w:space="0" w:color="auto"/>
              <w:bottom w:val="nil"/>
              <w:right w:val="single" w:sz="4" w:space="0" w:color="auto"/>
            </w:tcBorders>
            <w:shd w:val="clear" w:color="000000" w:fill="FFE699"/>
            <w:vAlign w:val="center"/>
            <w:hideMark/>
          </w:tcPr>
          <w:p w14:paraId="4A3EE07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20" w:type="dxa"/>
            <w:tcBorders>
              <w:top w:val="single" w:sz="4" w:space="0" w:color="auto"/>
              <w:left w:val="single" w:sz="4" w:space="0" w:color="auto"/>
              <w:bottom w:val="nil"/>
              <w:right w:val="single" w:sz="4" w:space="0" w:color="auto"/>
            </w:tcBorders>
            <w:shd w:val="clear" w:color="000000" w:fill="FFE699"/>
            <w:vAlign w:val="center"/>
            <w:hideMark/>
          </w:tcPr>
          <w:p w14:paraId="6936820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20" w:type="dxa"/>
            <w:tcBorders>
              <w:top w:val="single" w:sz="4" w:space="0" w:color="auto"/>
              <w:left w:val="single" w:sz="4" w:space="0" w:color="auto"/>
              <w:bottom w:val="nil"/>
              <w:right w:val="single" w:sz="4" w:space="0" w:color="auto"/>
            </w:tcBorders>
            <w:shd w:val="clear" w:color="000000" w:fill="92D050"/>
            <w:vAlign w:val="center"/>
            <w:hideMark/>
          </w:tcPr>
          <w:p w14:paraId="6B2670D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 por virus de la inmunodeficiencia humana</w:t>
            </w:r>
          </w:p>
        </w:tc>
        <w:tc>
          <w:tcPr>
            <w:tcW w:w="1220" w:type="dxa"/>
            <w:tcBorders>
              <w:top w:val="single" w:sz="4" w:space="0" w:color="auto"/>
              <w:left w:val="single" w:sz="4" w:space="0" w:color="auto"/>
              <w:bottom w:val="nil"/>
              <w:right w:val="single" w:sz="4" w:space="0" w:color="auto"/>
            </w:tcBorders>
            <w:shd w:val="clear" w:color="000000" w:fill="A3EDFF"/>
            <w:vAlign w:val="center"/>
            <w:hideMark/>
          </w:tcPr>
          <w:p w14:paraId="3CC3304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220" w:type="dxa"/>
            <w:tcBorders>
              <w:top w:val="single" w:sz="4" w:space="0" w:color="auto"/>
              <w:left w:val="single" w:sz="4" w:space="0" w:color="auto"/>
              <w:bottom w:val="nil"/>
              <w:right w:val="single" w:sz="4" w:space="0" w:color="auto"/>
            </w:tcBorders>
            <w:shd w:val="clear" w:color="000000" w:fill="FF0000"/>
            <w:vAlign w:val="center"/>
            <w:hideMark/>
          </w:tcPr>
          <w:p w14:paraId="27202E1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980" w:type="dxa"/>
            <w:tcBorders>
              <w:top w:val="single" w:sz="4" w:space="0" w:color="auto"/>
              <w:left w:val="single" w:sz="4" w:space="0" w:color="auto"/>
              <w:bottom w:val="nil"/>
              <w:right w:val="single" w:sz="4" w:space="0" w:color="auto"/>
            </w:tcBorders>
            <w:shd w:val="clear" w:color="000000" w:fill="E2B89E"/>
            <w:vAlign w:val="center"/>
            <w:hideMark/>
          </w:tcPr>
          <w:p w14:paraId="1894424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20" w:type="dxa"/>
            <w:tcBorders>
              <w:top w:val="single" w:sz="4" w:space="0" w:color="auto"/>
              <w:left w:val="single" w:sz="4" w:space="0" w:color="auto"/>
              <w:bottom w:val="nil"/>
              <w:right w:val="single" w:sz="4" w:space="0" w:color="auto"/>
            </w:tcBorders>
            <w:shd w:val="clear" w:color="000000" w:fill="BDD7EE"/>
            <w:vAlign w:val="center"/>
            <w:hideMark/>
          </w:tcPr>
          <w:p w14:paraId="0AC0750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pulmonares obstructivas crónicas</w:t>
            </w:r>
          </w:p>
        </w:tc>
      </w:tr>
      <w:tr w:rsidR="00552A57" w:rsidRPr="00552A57" w14:paraId="79A0F0CB" w14:textId="77777777" w:rsidTr="00552A57">
        <w:trPr>
          <w:trHeight w:val="75"/>
        </w:trPr>
        <w:tc>
          <w:tcPr>
            <w:tcW w:w="540" w:type="dxa"/>
            <w:tcBorders>
              <w:top w:val="nil"/>
              <w:left w:val="single" w:sz="4" w:space="0" w:color="BFBFBF"/>
              <w:bottom w:val="single" w:sz="4" w:space="0" w:color="BFBFBF"/>
              <w:right w:val="single" w:sz="4" w:space="0" w:color="auto"/>
            </w:tcBorders>
            <w:shd w:val="clear" w:color="000000" w:fill="D9D9D9"/>
            <w:noWrap/>
            <w:vAlign w:val="center"/>
            <w:hideMark/>
          </w:tcPr>
          <w:p w14:paraId="6394FF4A"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 </w:t>
            </w:r>
          </w:p>
        </w:tc>
        <w:tc>
          <w:tcPr>
            <w:tcW w:w="1320" w:type="dxa"/>
            <w:tcBorders>
              <w:top w:val="nil"/>
              <w:left w:val="nil"/>
              <w:bottom w:val="single" w:sz="4" w:space="0" w:color="auto"/>
              <w:right w:val="single" w:sz="4" w:space="0" w:color="auto"/>
            </w:tcBorders>
            <w:shd w:val="clear" w:color="000000" w:fill="808080"/>
            <w:noWrap/>
            <w:vAlign w:val="bottom"/>
            <w:hideMark/>
          </w:tcPr>
          <w:p w14:paraId="6612AF8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48</w:t>
            </w:r>
          </w:p>
        </w:tc>
        <w:tc>
          <w:tcPr>
            <w:tcW w:w="1320" w:type="dxa"/>
            <w:tcBorders>
              <w:top w:val="nil"/>
              <w:left w:val="nil"/>
              <w:bottom w:val="single" w:sz="4" w:space="0" w:color="auto"/>
              <w:right w:val="single" w:sz="4" w:space="0" w:color="auto"/>
            </w:tcBorders>
            <w:shd w:val="clear" w:color="000000" w:fill="FF0000"/>
            <w:vAlign w:val="center"/>
            <w:hideMark/>
          </w:tcPr>
          <w:p w14:paraId="75E461E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37</w:t>
            </w:r>
          </w:p>
        </w:tc>
        <w:tc>
          <w:tcPr>
            <w:tcW w:w="1320" w:type="dxa"/>
            <w:tcBorders>
              <w:top w:val="nil"/>
              <w:left w:val="nil"/>
              <w:bottom w:val="single" w:sz="4" w:space="0" w:color="auto"/>
              <w:right w:val="single" w:sz="4" w:space="0" w:color="auto"/>
            </w:tcBorders>
            <w:shd w:val="clear" w:color="000000" w:fill="476D2D"/>
            <w:vAlign w:val="center"/>
            <w:hideMark/>
          </w:tcPr>
          <w:p w14:paraId="558C939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28</w:t>
            </w:r>
          </w:p>
        </w:tc>
        <w:tc>
          <w:tcPr>
            <w:tcW w:w="1320" w:type="dxa"/>
            <w:tcBorders>
              <w:top w:val="nil"/>
              <w:left w:val="nil"/>
              <w:bottom w:val="single" w:sz="4" w:space="0" w:color="auto"/>
              <w:right w:val="single" w:sz="4" w:space="0" w:color="auto"/>
            </w:tcBorders>
            <w:shd w:val="clear" w:color="000000" w:fill="C6E0B4"/>
            <w:noWrap/>
            <w:vAlign w:val="bottom"/>
            <w:hideMark/>
          </w:tcPr>
          <w:p w14:paraId="0D05E17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39</w:t>
            </w:r>
          </w:p>
        </w:tc>
        <w:tc>
          <w:tcPr>
            <w:tcW w:w="1320" w:type="dxa"/>
            <w:tcBorders>
              <w:top w:val="nil"/>
              <w:left w:val="nil"/>
              <w:bottom w:val="single" w:sz="4" w:space="0" w:color="auto"/>
              <w:right w:val="single" w:sz="4" w:space="0" w:color="auto"/>
            </w:tcBorders>
            <w:shd w:val="clear" w:color="000000" w:fill="FFE699"/>
            <w:vAlign w:val="center"/>
            <w:hideMark/>
          </w:tcPr>
          <w:p w14:paraId="35A675A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155</w:t>
            </w:r>
          </w:p>
        </w:tc>
        <w:tc>
          <w:tcPr>
            <w:tcW w:w="1220" w:type="dxa"/>
            <w:tcBorders>
              <w:top w:val="nil"/>
              <w:left w:val="nil"/>
              <w:bottom w:val="single" w:sz="4" w:space="0" w:color="auto"/>
              <w:right w:val="single" w:sz="4" w:space="0" w:color="auto"/>
            </w:tcBorders>
            <w:shd w:val="clear" w:color="000000" w:fill="FFE699"/>
            <w:vAlign w:val="center"/>
            <w:hideMark/>
          </w:tcPr>
          <w:p w14:paraId="4DFB899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544</w:t>
            </w:r>
          </w:p>
        </w:tc>
        <w:tc>
          <w:tcPr>
            <w:tcW w:w="1220" w:type="dxa"/>
            <w:tcBorders>
              <w:top w:val="nil"/>
              <w:left w:val="nil"/>
              <w:bottom w:val="single" w:sz="4" w:space="0" w:color="auto"/>
              <w:right w:val="single" w:sz="4" w:space="0" w:color="auto"/>
            </w:tcBorders>
            <w:shd w:val="clear" w:color="000000" w:fill="92D050"/>
            <w:noWrap/>
            <w:vAlign w:val="bottom"/>
            <w:hideMark/>
          </w:tcPr>
          <w:p w14:paraId="45D93E9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579</w:t>
            </w:r>
          </w:p>
        </w:tc>
        <w:tc>
          <w:tcPr>
            <w:tcW w:w="1220" w:type="dxa"/>
            <w:tcBorders>
              <w:top w:val="nil"/>
              <w:left w:val="nil"/>
              <w:bottom w:val="single" w:sz="4" w:space="0" w:color="auto"/>
              <w:right w:val="single" w:sz="4" w:space="0" w:color="auto"/>
            </w:tcBorders>
            <w:shd w:val="clear" w:color="000000" w:fill="A3EDFF"/>
            <w:noWrap/>
            <w:vAlign w:val="bottom"/>
            <w:hideMark/>
          </w:tcPr>
          <w:p w14:paraId="3A43FD0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698</w:t>
            </w:r>
          </w:p>
        </w:tc>
        <w:tc>
          <w:tcPr>
            <w:tcW w:w="1220" w:type="dxa"/>
            <w:tcBorders>
              <w:top w:val="nil"/>
              <w:left w:val="nil"/>
              <w:bottom w:val="single" w:sz="4" w:space="0" w:color="auto"/>
              <w:right w:val="single" w:sz="4" w:space="0" w:color="auto"/>
            </w:tcBorders>
            <w:shd w:val="clear" w:color="000000" w:fill="FF0000"/>
            <w:noWrap/>
            <w:vAlign w:val="bottom"/>
            <w:hideMark/>
          </w:tcPr>
          <w:p w14:paraId="5D4FCAC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797</w:t>
            </w:r>
          </w:p>
        </w:tc>
        <w:tc>
          <w:tcPr>
            <w:tcW w:w="980" w:type="dxa"/>
            <w:tcBorders>
              <w:top w:val="nil"/>
              <w:left w:val="nil"/>
              <w:bottom w:val="single" w:sz="4" w:space="0" w:color="auto"/>
              <w:right w:val="single" w:sz="4" w:space="0" w:color="auto"/>
            </w:tcBorders>
            <w:shd w:val="clear" w:color="000000" w:fill="E2B89E"/>
            <w:noWrap/>
            <w:vAlign w:val="bottom"/>
            <w:hideMark/>
          </w:tcPr>
          <w:p w14:paraId="5922A26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3 957</w:t>
            </w:r>
          </w:p>
        </w:tc>
        <w:tc>
          <w:tcPr>
            <w:tcW w:w="1220" w:type="dxa"/>
            <w:tcBorders>
              <w:top w:val="nil"/>
              <w:left w:val="nil"/>
              <w:bottom w:val="single" w:sz="4" w:space="0" w:color="auto"/>
              <w:right w:val="single" w:sz="4" w:space="0" w:color="auto"/>
            </w:tcBorders>
            <w:shd w:val="clear" w:color="000000" w:fill="BDD7EE"/>
            <w:noWrap/>
            <w:vAlign w:val="bottom"/>
            <w:hideMark/>
          </w:tcPr>
          <w:p w14:paraId="20BC79F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9 433</w:t>
            </w:r>
          </w:p>
        </w:tc>
      </w:tr>
    </w:tbl>
    <w:p w14:paraId="1318736E" w14:textId="7CD23E18" w:rsidR="006B2C63" w:rsidRDefault="007A0929" w:rsidP="00A825E6">
      <w:pPr>
        <w:autoSpaceDE w:val="0"/>
        <w:autoSpaceDN w:val="0"/>
        <w:adjustRightInd w:val="0"/>
        <w:ind w:left="-284"/>
        <w:rPr>
          <w:rFonts w:ascii="Arial" w:hAnsi="Arial"/>
          <w:b/>
        </w:rPr>
      </w:pPr>
      <w:r>
        <w:rPr>
          <w:noProof/>
          <w:lang w:eastAsia="es-MX"/>
        </w:rPr>
        <mc:AlternateContent>
          <mc:Choice Requires="wpg">
            <w:drawing>
              <wp:anchor distT="0" distB="0" distL="114300" distR="114300" simplePos="0" relativeHeight="251661312" behindDoc="0" locked="0" layoutInCell="1" allowOverlap="1" wp14:anchorId="28A5103D" wp14:editId="5F6CAED4">
                <wp:simplePos x="0" y="0"/>
                <wp:positionH relativeFrom="column">
                  <wp:posOffset>0</wp:posOffset>
                </wp:positionH>
                <wp:positionV relativeFrom="paragraph">
                  <wp:posOffset>-635</wp:posOffset>
                </wp:positionV>
                <wp:extent cx="9226756" cy="289349"/>
                <wp:effectExtent l="0" t="0" r="0" b="0"/>
                <wp:wrapNone/>
                <wp:docPr id="91" name="Grupo 4"/>
                <wp:cNvGraphicFramePr/>
                <a:graphic xmlns:a="http://schemas.openxmlformats.org/drawingml/2006/main">
                  <a:graphicData uri="http://schemas.microsoft.com/office/word/2010/wordprocessingGroup">
                    <wpg:wgp>
                      <wpg:cNvGrpSpPr/>
                      <wpg:grpSpPr>
                        <a:xfrm>
                          <a:off x="0" y="0"/>
                          <a:ext cx="9226756" cy="289349"/>
                          <a:chOff x="0" y="0"/>
                          <a:chExt cx="9181638" cy="289348"/>
                        </a:xfrm>
                      </wpg:grpSpPr>
                      <wpg:grpSp>
                        <wpg:cNvPr id="92" name="Grupo 92"/>
                        <wpg:cNvGrpSpPr/>
                        <wpg:grpSpPr>
                          <a:xfrm>
                            <a:off x="0" y="0"/>
                            <a:ext cx="1009272" cy="269269"/>
                            <a:chOff x="0" y="0"/>
                            <a:chExt cx="1708415" cy="166301"/>
                          </a:xfrm>
                        </wpg:grpSpPr>
                        <wps:wsp>
                          <wps:cNvPr id="93" name="Rectángulo 93"/>
                          <wps:cNvSpPr/>
                          <wps:spPr>
                            <a:xfrm>
                              <a:off x="0" y="38066"/>
                              <a:ext cx="243545" cy="89009"/>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94" name="Rectángulo 94"/>
                          <wps:cNvSpPr/>
                          <wps:spPr>
                            <a:xfrm>
                              <a:off x="253688" y="38063"/>
                              <a:ext cx="241206" cy="8900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95" name="CuadroTexto 114"/>
                          <wps:cNvSpPr txBox="1"/>
                          <wps:spPr>
                            <a:xfrm>
                              <a:off x="398375" y="0"/>
                              <a:ext cx="1310040" cy="1663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9397D72"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Enfermedades transmisibles</w:t>
                                </w:r>
                              </w:p>
                            </w:txbxContent>
                          </wps:txbx>
                          <wps:bodyPr wrap="square" rtlCol="0" anchor="ctr"/>
                        </wps:wsp>
                      </wpg:grpSp>
                      <wps:wsp>
                        <wps:cNvPr id="96" name="CuadroTexto 73"/>
                        <wps:cNvSpPr txBox="1"/>
                        <wps:spPr>
                          <a:xfrm>
                            <a:off x="973747" y="24340"/>
                            <a:ext cx="747387" cy="23993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BAB2707"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Malformaciones congénitas</w:t>
                              </w:r>
                            </w:p>
                          </w:txbxContent>
                        </wps:txbx>
                        <wps:bodyPr wrap="square" rtlCol="0" anchor="ctr"/>
                      </wps:wsp>
                      <wpg:grpSp>
                        <wpg:cNvPr id="97" name="Grupo 97"/>
                        <wpg:cNvGrpSpPr/>
                        <wpg:grpSpPr>
                          <a:xfrm>
                            <a:off x="1667269" y="49586"/>
                            <a:ext cx="886047" cy="189655"/>
                            <a:chOff x="1667269" y="49586"/>
                            <a:chExt cx="1503715" cy="117131"/>
                          </a:xfrm>
                        </wpg:grpSpPr>
                        <wps:wsp>
                          <wps:cNvPr id="98" name="Rectángulo 98"/>
                          <wps:cNvSpPr/>
                          <wps:spPr>
                            <a:xfrm>
                              <a:off x="1667269" y="66166"/>
                              <a:ext cx="244176" cy="89009"/>
                            </a:xfrm>
                            <a:prstGeom prst="rect">
                              <a:avLst/>
                            </a:prstGeom>
                            <a:solidFill>
                              <a:srgbClr val="E7A3D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99" name="CuadroTexto 71"/>
                          <wps:cNvSpPr txBox="1"/>
                          <wps:spPr>
                            <a:xfrm>
                              <a:off x="1805841" y="49586"/>
                              <a:ext cx="1365143" cy="11713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F477973"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Tumor </w:t>
                                </w:r>
                                <w:r>
                                  <w:rPr>
                                    <w:rFonts w:ascii="Arial" w:hAnsi="Arial" w:cs="Arial"/>
                                    <w:color w:val="000000" w:themeColor="dark1"/>
                                    <w:sz w:val="10"/>
                                    <w:szCs w:val="10"/>
                                    <w:lang w:val="en-US"/>
                                  </w:rPr>
                                  <w:t>maligno</w:t>
                                </w:r>
                              </w:p>
                            </w:txbxContent>
                          </wps:txbx>
                          <wps:bodyPr wrap="square" rtlCol="0" anchor="ctr"/>
                        </wps:wsp>
                      </wpg:grpSp>
                      <wpg:grpSp>
                        <wpg:cNvPr id="100" name="Grupo 100"/>
                        <wpg:cNvGrpSpPr/>
                        <wpg:grpSpPr>
                          <a:xfrm>
                            <a:off x="2416908" y="20848"/>
                            <a:ext cx="782804" cy="258495"/>
                            <a:chOff x="2416908" y="20848"/>
                            <a:chExt cx="1318136" cy="159646"/>
                          </a:xfrm>
                        </wpg:grpSpPr>
                        <wps:wsp>
                          <wps:cNvPr id="101" name="Rectángulo 101"/>
                          <wps:cNvSpPr/>
                          <wps:spPr>
                            <a:xfrm>
                              <a:off x="2416908" y="53973"/>
                              <a:ext cx="242271" cy="89009"/>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02" name="CuadroTexto 69"/>
                          <wps:cNvSpPr txBox="1"/>
                          <wps:spPr>
                            <a:xfrm>
                              <a:off x="2549820" y="20848"/>
                              <a:ext cx="1185224" cy="15964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A9FA105"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Enfermedades del corazón</w:t>
                                </w:r>
                              </w:p>
                            </w:txbxContent>
                          </wps:txbx>
                          <wps:bodyPr wrap="square" rtlCol="0" anchor="ctr"/>
                        </wps:wsp>
                      </wpg:grpSp>
                      <wpg:grpSp>
                        <wpg:cNvPr id="103" name="Grupo 103"/>
                        <wpg:cNvGrpSpPr/>
                        <wpg:grpSpPr>
                          <a:xfrm>
                            <a:off x="3253757" y="62539"/>
                            <a:ext cx="773414" cy="176596"/>
                            <a:chOff x="3253761" y="62539"/>
                            <a:chExt cx="994749" cy="109066"/>
                          </a:xfrm>
                        </wpg:grpSpPr>
                        <wps:wsp>
                          <wps:cNvPr id="104" name="Rectángulo 104"/>
                          <wps:cNvSpPr/>
                          <wps:spPr>
                            <a:xfrm>
                              <a:off x="3253761" y="73518"/>
                              <a:ext cx="185053" cy="89009"/>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05" name="CuadroTexto 67"/>
                          <wps:cNvSpPr txBox="1"/>
                          <wps:spPr>
                            <a:xfrm>
                              <a:off x="3363923" y="62539"/>
                              <a:ext cx="884587" cy="10906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9F9E72"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Diabetes mellitus</w:t>
                                </w:r>
                              </w:p>
                            </w:txbxContent>
                          </wps:txbx>
                          <wps:bodyPr wrap="square" rtlCol="0" anchor="ctr"/>
                        </wps:wsp>
                      </wpg:grpSp>
                      <wpg:grpSp>
                        <wpg:cNvPr id="106" name="Grupo 106"/>
                        <wpg:cNvGrpSpPr/>
                        <wpg:grpSpPr>
                          <a:xfrm>
                            <a:off x="4043649" y="48752"/>
                            <a:ext cx="1001209" cy="185433"/>
                            <a:chOff x="4043655" y="48752"/>
                            <a:chExt cx="1398038" cy="114523"/>
                          </a:xfrm>
                        </wpg:grpSpPr>
                        <wps:wsp>
                          <wps:cNvPr id="107" name="Rectángulo 107"/>
                          <wps:cNvSpPr/>
                          <wps:spPr>
                            <a:xfrm>
                              <a:off x="4043655" y="59766"/>
                              <a:ext cx="200904" cy="8900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08" name="CuadroTexto 65"/>
                          <wps:cNvSpPr txBox="1"/>
                          <wps:spPr>
                            <a:xfrm>
                              <a:off x="4153665" y="48752"/>
                              <a:ext cx="1288028" cy="11452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CF3C54"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Agresiones (homicidios)</w:t>
                                </w:r>
                              </w:p>
                            </w:txbxContent>
                          </wps:txbx>
                          <wps:bodyPr wrap="square" rtlCol="0" anchor="ctr"/>
                        </wps:wsp>
                      </wpg:grpSp>
                      <wpg:grpSp>
                        <wpg:cNvPr id="109" name="Grupo 109"/>
                        <wpg:cNvGrpSpPr/>
                        <wpg:grpSpPr>
                          <a:xfrm>
                            <a:off x="5043817" y="41221"/>
                            <a:ext cx="697995" cy="188021"/>
                            <a:chOff x="5043807" y="41220"/>
                            <a:chExt cx="953728" cy="116121"/>
                          </a:xfrm>
                        </wpg:grpSpPr>
                        <wps:wsp>
                          <wps:cNvPr id="110" name="Rectángulo 110"/>
                          <wps:cNvSpPr/>
                          <wps:spPr>
                            <a:xfrm>
                              <a:off x="5043807" y="58754"/>
                              <a:ext cx="196591" cy="8901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11" name="CuadroTexto 63"/>
                          <wps:cNvSpPr txBox="1"/>
                          <wps:spPr>
                            <a:xfrm>
                              <a:off x="5159819" y="41220"/>
                              <a:ext cx="837716" cy="11612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DA76A4"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Accidentes</w:t>
                                </w:r>
                              </w:p>
                            </w:txbxContent>
                          </wps:txbx>
                          <wps:bodyPr wrap="square" rtlCol="0" anchor="ctr"/>
                        </wps:wsp>
                      </wpg:grpSp>
                      <wpg:grpSp>
                        <wpg:cNvPr id="112" name="Grupo 112"/>
                        <wpg:cNvGrpSpPr/>
                        <wpg:grpSpPr>
                          <a:xfrm>
                            <a:off x="5683949" y="33984"/>
                            <a:ext cx="734417" cy="195166"/>
                            <a:chOff x="5683954" y="33984"/>
                            <a:chExt cx="1234255" cy="120535"/>
                          </a:xfrm>
                        </wpg:grpSpPr>
                        <wps:wsp>
                          <wps:cNvPr id="113" name="Rectángulo 113"/>
                          <wps:cNvSpPr/>
                          <wps:spPr>
                            <a:xfrm>
                              <a:off x="5683954" y="52106"/>
                              <a:ext cx="241800" cy="8900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14" name="CuadroTexto 61"/>
                          <wps:cNvSpPr txBox="1"/>
                          <wps:spPr>
                            <a:xfrm>
                              <a:off x="5828199" y="33984"/>
                              <a:ext cx="1090010" cy="1205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408F132"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 </w:t>
                                </w:r>
                                <w:r>
                                  <w:rPr>
                                    <w:rFonts w:ascii="Arial" w:hAnsi="Arial" w:cs="Arial"/>
                                    <w:color w:val="000000" w:themeColor="dark1"/>
                                    <w:sz w:val="10"/>
                                    <w:szCs w:val="10"/>
                                    <w:lang w:val="en-US"/>
                                  </w:rPr>
                                  <w:t>Suicidios</w:t>
                                </w:r>
                              </w:p>
                            </w:txbxContent>
                          </wps:txbx>
                          <wps:bodyPr wrap="square" rtlCol="0" anchor="ctr"/>
                        </wps:wsp>
                      </wpg:grpSp>
                      <wps:wsp>
                        <wps:cNvPr id="115" name="Rectángulo 115"/>
                        <wps:cNvSpPr/>
                        <wps:spPr>
                          <a:xfrm>
                            <a:off x="7668075" y="72425"/>
                            <a:ext cx="71939" cy="72061"/>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16" name="CuadroTexto 53"/>
                        <wps:cNvSpPr txBox="1"/>
                        <wps:spPr>
                          <a:xfrm>
                            <a:off x="7732416" y="15989"/>
                            <a:ext cx="676271" cy="24829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70CBB2"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Otras causas no transmisibles</w:t>
                              </w:r>
                            </w:p>
                          </w:txbxContent>
                        </wps:txbx>
                        <wps:bodyPr wrap="square" rtlCol="0" anchor="ctr"/>
                      </wps:wsp>
                      <wps:wsp>
                        <wps:cNvPr id="117" name="Rectángulo 117"/>
                        <wps:cNvSpPr/>
                        <wps:spPr>
                          <a:xfrm>
                            <a:off x="7726749" y="72425"/>
                            <a:ext cx="71939" cy="72061"/>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18" name="Rectángulo 118"/>
                        <wps:cNvSpPr/>
                        <wps:spPr>
                          <a:xfrm>
                            <a:off x="7668075" y="142619"/>
                            <a:ext cx="71939" cy="72061"/>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19" name="Rectángulo 119"/>
                        <wps:cNvSpPr/>
                        <wps:spPr>
                          <a:xfrm>
                            <a:off x="7726748" y="142619"/>
                            <a:ext cx="71939" cy="72061"/>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cNvPr id="123" name="Grupo 123"/>
                        <wpg:cNvGrpSpPr/>
                        <wpg:grpSpPr>
                          <a:xfrm>
                            <a:off x="6286688" y="241"/>
                            <a:ext cx="1329932" cy="289107"/>
                            <a:chOff x="6286685" y="241"/>
                            <a:chExt cx="2383541" cy="181084"/>
                          </a:xfrm>
                        </wpg:grpSpPr>
                        <wps:wsp>
                          <wps:cNvPr id="127" name="Rectángulo 127"/>
                          <wps:cNvSpPr/>
                          <wps:spPr>
                            <a:xfrm>
                              <a:off x="6286685" y="47204"/>
                              <a:ext cx="257864" cy="9027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 name="CuadroTexto 59"/>
                          <wps:cNvSpPr txBox="1"/>
                          <wps:spPr>
                            <a:xfrm>
                              <a:off x="6447161" y="241"/>
                              <a:ext cx="2223065" cy="18108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7868648" w14:textId="77777777" w:rsidR="00717A26" w:rsidRPr="003A5F0B" w:rsidRDefault="00717A26" w:rsidP="007A0929">
                                <w:pPr>
                                  <w:rPr>
                                    <w:rFonts w:ascii="Arial" w:hAnsi="Arial" w:cs="Arial"/>
                                    <w:color w:val="000000" w:themeColor="dark1"/>
                                    <w:sz w:val="10"/>
                                    <w:szCs w:val="10"/>
                                  </w:rPr>
                                </w:pPr>
                                <w:r w:rsidRPr="003A5F0B">
                                  <w:rPr>
                                    <w:rFonts w:ascii="Arial" w:hAnsi="Arial" w:cs="Arial"/>
                                    <w:color w:val="000000" w:themeColor="dark1"/>
                                    <w:sz w:val="10"/>
                                    <w:szCs w:val="10"/>
                                  </w:rPr>
                                  <w:t>Eventos de intención no determinada de causas externas</w:t>
                                </w:r>
                              </w:p>
                            </w:txbxContent>
                          </wps:txbx>
                          <wps:bodyPr wrap="square" rtlCol="0" anchor="ctr"/>
                        </wps:wsp>
                      </wpg:grpSp>
                      <wps:wsp>
                        <wps:cNvPr id="129" name="Rectángulo 129"/>
                        <wps:cNvSpPr/>
                        <wps:spPr>
                          <a:xfrm>
                            <a:off x="8439196" y="74186"/>
                            <a:ext cx="143879" cy="144121"/>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30" name="CuadroTexto 43"/>
                        <wps:cNvSpPr txBox="1"/>
                        <wps:spPr>
                          <a:xfrm>
                            <a:off x="8518943" y="50703"/>
                            <a:ext cx="662695" cy="1734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421A801"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COVID-19</w:t>
                              </w:r>
                            </w:p>
                          </w:txbxContent>
                        </wps:txbx>
                        <wps:bodyPr wrap="square" rtlCol="0" anchor="ctr"/>
                      </wps:wsp>
                      <wps:wsp>
                        <wps:cNvPr id="131" name="Rectángulo 131"/>
                        <wps:cNvSpPr/>
                        <wps:spPr>
                          <a:xfrm>
                            <a:off x="887955" y="72931"/>
                            <a:ext cx="144000" cy="143999"/>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w14:anchorId="28A5103D" id="Grupo 4" o:spid="_x0000_s1055" style="position:absolute;left:0;text-align:left;margin-left:0;margin-top:-.05pt;width:726.5pt;height:22.8pt;z-index:251661312" coordsize="9181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">
                <v:group id="Grupo 92" o:spid="_x0000_s1056" style="position:absolute;width:10092;height:2692" coordsize="17084,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ángulo 93" o:spid="_x0000_s1057" style="position:absolute;top:380;width:2435;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" fillcolor="#fbd4b4 [1305]" stroked="f" strokeweight="2pt"/>
                  <v:rect id="Rectángulo 94" o:spid="_x0000_s1058" style="position:absolute;left:2536;top:380;width:241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" fillcolor="#92d050" stroked="f" strokeweight="2pt"/>
                  <v:shape id="CuadroTexto 114" o:spid="_x0000_s1059" type="#_x0000_t202" style="position:absolute;left:3983;width:13101;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3mxAAAANsAAAAPAAAAZHJzL2Rvd25yZXYueG1sRI9Ra8Iw&#10;FIXfB/sP4Q72MmbqQ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NWQDebEAAAA2wAAAA8A&#10;AAAAAAAAAAAAAAAABwIAAGRycy9kb3ducmV2LnhtbFBLBQYAAAAAAwADALcAAAD4AgAAAAA=&#10;" filled="f" stroked="f">
                    <v:textbox>
                      <w:txbxContent>
                        <w:p w14:paraId="79397D72"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Enfermedades transmisibles</w:t>
                          </w:r>
                        </w:p>
                      </w:txbxContent>
                    </v:textbox>
                  </v:shape>
                </v:group>
                <v:shape id="CuadroTexto 73" o:spid="_x0000_s1060" type="#_x0000_t202" style="position:absolute;left:9737;top:243;width:7474;height:2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" filled="f" stroked="f">
                  <v:textbox>
                    <w:txbxContent>
                      <w:p w14:paraId="4BAB2707"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Malformaciones congénitas</w:t>
                        </w:r>
                      </w:p>
                    </w:txbxContent>
                  </v:textbox>
                </v:shape>
                <v:group id="Grupo 97" o:spid="_x0000_s1061" style="position:absolute;left:16672;top:495;width:8861;height:1897" coordorigin="16672,495" coordsize="1503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ángulo 98" o:spid="_x0000_s1062" style="position:absolute;left:16672;top:661;width:244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" fillcolor="#e7a3d4" stroked="f" strokeweight="2pt"/>
                  <v:shape id="CuadroTexto 71" o:spid="_x0000_s1063" type="#_x0000_t202" style="position:absolute;left:18058;top:495;width:13651;height:1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" filled="f" stroked="f">
                    <v:textbox>
                      <w:txbxContent>
                        <w:p w14:paraId="5F477973"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Tumor </w:t>
                          </w:r>
                          <w:r>
                            <w:rPr>
                              <w:rFonts w:ascii="Arial" w:hAnsi="Arial" w:cs="Arial"/>
                              <w:color w:val="000000" w:themeColor="dark1"/>
                              <w:sz w:val="10"/>
                              <w:szCs w:val="10"/>
                              <w:lang w:val="en-US"/>
                            </w:rPr>
                            <w:t>maligno</w:t>
                          </w:r>
                        </w:p>
                      </w:txbxContent>
                    </v:textbox>
                  </v:shape>
                </v:group>
                <v:group id="Grupo 100" o:spid="_x0000_s1064" style="position:absolute;left:24169;top:208;width:7828;height:2585" coordorigin="24169,208" coordsize="13181,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ángulo 101" o:spid="_x0000_s1065" style="position:absolute;left:24169;top:539;width:242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" fillcolor="#fca59e" stroked="f" strokeweight="2pt"/>
                  <v:shape id="CuadroTexto 69" o:spid="_x0000_s1066" type="#_x0000_t202" style="position:absolute;left:25498;top:208;width:11852;height: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" filled="f" stroked="f">
                    <v:textbox>
                      <w:txbxContent>
                        <w:p w14:paraId="4A9FA105"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Enfermedades del corazón</w:t>
                          </w:r>
                        </w:p>
                      </w:txbxContent>
                    </v:textbox>
                  </v:shape>
                </v:group>
                <v:group id="Grupo 103" o:spid="_x0000_s1067" style="position:absolute;left:32537;top:625;width:7734;height:1766" coordorigin="32537,625" coordsize="994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ángulo 104" o:spid="_x0000_s1068" style="position:absolute;left:32537;top:735;width:1851;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" fillcolor="#ccc0d9 [1303]" stroked="f" strokeweight="2pt"/>
                  <v:shape id="CuadroTexto 67" o:spid="_x0000_s1069" type="#_x0000_t202" style="position:absolute;left:33639;top:625;width:8846;height:1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" filled="f" stroked="f">
                    <v:textbox>
                      <w:txbxContent>
                        <w:p w14:paraId="069F9E72"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Diabetes mellitus</w:t>
                          </w:r>
                        </w:p>
                      </w:txbxContent>
                    </v:textbox>
                  </v:shape>
                </v:group>
                <v:group id="Grupo 106" o:spid="_x0000_s1070" style="position:absolute;left:40436;top:487;width:10012;height:1854" coordorigin="40436,487" coordsize="13980,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ángulo 107" o:spid="_x0000_s1071" style="position:absolute;left:40436;top:597;width:2009;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" fillcolor="red" stroked="f" strokeweight="2pt"/>
                  <v:shape id="CuadroTexto 65" o:spid="_x0000_s1072" type="#_x0000_t202" style="position:absolute;left:41536;top:487;width:12880;height: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" filled="f" stroked="f">
                    <v:textbox>
                      <w:txbxContent>
                        <w:p w14:paraId="4CCF3C54"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Agresiones (homicidios)</w:t>
                          </w:r>
                        </w:p>
                      </w:txbxContent>
                    </v:textbox>
                  </v:shape>
                </v:group>
                <v:group id="Grupo 109" o:spid="_x0000_s1073" style="position:absolute;left:50438;top:412;width:6980;height:1880" coordorigin="50438,412" coordsize="9537,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ángulo 110" o:spid="_x0000_s1074" style="position:absolute;left:50438;top:587;width:1965;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" fillcolor="#daa482" stroked="f" strokeweight="2pt"/>
                  <v:shape id="CuadroTexto 63" o:spid="_x0000_s1075" type="#_x0000_t202" style="position:absolute;left:51598;top:412;width:8377;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" filled="f" stroked="f">
                    <v:textbox>
                      <w:txbxContent>
                        <w:p w14:paraId="4CDA76A4"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Accidentes</w:t>
                          </w:r>
                        </w:p>
                      </w:txbxContent>
                    </v:textbox>
                  </v:shape>
                </v:group>
                <v:group id="_x0000_s1076" style="position:absolute;left:56839;top:339;width:7344;height:1952" coordorigin="56839,339" coordsize="12342,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ángulo 113" o:spid="_x0000_s1077" style="position:absolute;left:56839;top:521;width:2418;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" fillcolor="#c0504d [3205]" stroked="f" strokeweight="2pt"/>
                  <v:shape id="CuadroTexto 61" o:spid="_x0000_s1078" type="#_x0000_t202" style="position:absolute;left:58281;top:339;width:10901;height:1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" filled="f" stroked="f">
                    <v:textbox>
                      <w:txbxContent>
                        <w:p w14:paraId="3408F132"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 </w:t>
                          </w:r>
                          <w:r>
                            <w:rPr>
                              <w:rFonts w:ascii="Arial" w:hAnsi="Arial" w:cs="Arial"/>
                              <w:color w:val="000000" w:themeColor="dark1"/>
                              <w:sz w:val="10"/>
                              <w:szCs w:val="10"/>
                              <w:lang w:val="en-US"/>
                            </w:rPr>
                            <w:t>Suicidios</w:t>
                          </w:r>
                        </w:p>
                      </w:txbxContent>
                    </v:textbox>
                  </v:shape>
                </v:group>
                <v:rect id="Rectángulo 115" o:spid="_x0000_s1079" style="position:absolute;left:76680;top:7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" fillcolor="#b6dde8 [1304]" stroked="f" strokeweight="2pt"/>
                <v:shape id="CuadroTexto 53" o:spid="_x0000_s1080" type="#_x0000_t202" style="position:absolute;left:77324;top:159;width:67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" filled="f" stroked="f">
                  <v:textbox>
                    <w:txbxContent>
                      <w:p w14:paraId="3770CBB2"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Otras causas no transmisibles</w:t>
                        </w:r>
                      </w:p>
                    </w:txbxContent>
                  </v:textbox>
                </v:shape>
                <v:rect id="Rectángulo 117" o:spid="_x0000_s1081" style="position:absolute;left:77267;top:724;width:7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" fillcolor="#0cf" stroked="f" strokeweight="2pt"/>
                <v:rect id="Rectángulo 118" o:spid="_x0000_s1082" style="position:absolute;left:76680;top:1426;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" fillcolor="#09c" stroked="f" strokeweight="2pt"/>
                <v:rect id="Rectángulo 119" o:spid="_x0000_s1083" style="position:absolute;left:77267;top:1426;width:7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" fillcolor="#a3edff" stroked="f" strokeweight="2pt"/>
                <v:group id="Grupo 123" o:spid="_x0000_s1084" style="position:absolute;left:62866;top:2;width:13300;height:2891" coordorigin="62866,2" coordsize="23835,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ángulo 127" o:spid="_x0000_s1085" style="position:absolute;left:62866;top:472;width:2579;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" fillcolor="#7f7f7f [1612]" stroked="f" strokeweight="2pt"/>
                  <v:shape id="CuadroTexto 59" o:spid="_x0000_s1086" type="#_x0000_t202" style="position:absolute;left:64471;top:2;width:22231;height: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" filled="f" stroked="f">
                    <v:textbox>
                      <w:txbxContent>
                        <w:p w14:paraId="17868648" w14:textId="77777777" w:rsidR="00717A26" w:rsidRPr="003A5F0B" w:rsidRDefault="00717A26" w:rsidP="007A0929">
                          <w:pPr>
                            <w:rPr>
                              <w:rFonts w:ascii="Arial" w:hAnsi="Arial" w:cs="Arial"/>
                              <w:color w:val="000000" w:themeColor="dark1"/>
                              <w:sz w:val="10"/>
                              <w:szCs w:val="10"/>
                            </w:rPr>
                          </w:pPr>
                          <w:r w:rsidRPr="003A5F0B">
                            <w:rPr>
                              <w:rFonts w:ascii="Arial" w:hAnsi="Arial" w:cs="Arial"/>
                              <w:color w:val="000000" w:themeColor="dark1"/>
                              <w:sz w:val="10"/>
                              <w:szCs w:val="10"/>
                            </w:rPr>
                            <w:t>Eventos de intención no determinada de causas externas</w:t>
                          </w:r>
                        </w:p>
                      </w:txbxContent>
                    </v:textbox>
                  </v:shape>
                </v:group>
                <v:rect id="Rectángulo 129" o:spid="_x0000_s1087" style="position:absolute;left:84391;top:741;width:1439;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" fillcolor="#476d2d" stroked="f" strokeweight="2pt"/>
                <v:shape id="CuadroTexto 43" o:spid="_x0000_s1088" type="#_x0000_t202" style="position:absolute;left:85189;top:507;width:6627;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jnxAAAANwAAAAPAAAAZHJzL2Rvd25yZXYueG1sRI9Ba8JA&#10;EIXvBf/DMoKXoptaUI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JNy2OfEAAAA3AAAAA8A&#10;AAAAAAAAAAAAAAAABwIAAGRycy9kb3ducmV2LnhtbFBLBQYAAAAAAwADALcAAAD4AgAAAAA=&#10;" filled="f" stroked="f">
                  <v:textbox>
                    <w:txbxContent>
                      <w:p w14:paraId="3421A801" w14:textId="77777777" w:rsidR="00717A26" w:rsidRDefault="00717A26" w:rsidP="007A0929">
                        <w:pPr>
                          <w:rPr>
                            <w:rFonts w:ascii="Arial" w:hAnsi="Arial" w:cs="Arial"/>
                            <w:color w:val="000000" w:themeColor="dark1"/>
                            <w:sz w:val="10"/>
                            <w:szCs w:val="10"/>
                            <w:lang w:val="en-US"/>
                          </w:rPr>
                        </w:pPr>
                        <w:r>
                          <w:rPr>
                            <w:rFonts w:ascii="Arial" w:hAnsi="Arial" w:cs="Arial"/>
                            <w:color w:val="000000" w:themeColor="dark1"/>
                            <w:sz w:val="10"/>
                            <w:szCs w:val="10"/>
                            <w:lang w:val="en-US"/>
                          </w:rPr>
                          <w:t>COVID-19</w:t>
                        </w:r>
                      </w:p>
                    </w:txbxContent>
                  </v:textbox>
                </v:shape>
                <v:rect id="Rectángulo 131" o:spid="_x0000_s1089" style="position:absolute;left:8879;top:729;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" fillcolor="#f8dcf1" stroked="f" strokeweight="2pt"/>
              </v:group>
            </w:pict>
          </mc:Fallback>
        </mc:AlternateContent>
      </w:r>
    </w:p>
    <w:p w14:paraId="28E6BEDD" w14:textId="77777777" w:rsidR="00AB59B6" w:rsidRDefault="00AB59B6" w:rsidP="00A825E6">
      <w:pPr>
        <w:autoSpaceDE w:val="0"/>
        <w:autoSpaceDN w:val="0"/>
        <w:adjustRightInd w:val="0"/>
        <w:ind w:left="-284"/>
        <w:rPr>
          <w:rFonts w:ascii="Arial" w:hAnsi="Arial"/>
          <w:b/>
        </w:rPr>
      </w:pPr>
    </w:p>
    <w:p w14:paraId="718888E4" w14:textId="6A2424FD" w:rsidR="00B532E5" w:rsidRPr="007C4244" w:rsidRDefault="00B532E5" w:rsidP="00B532E5">
      <w:pPr>
        <w:pStyle w:val="Prrafodelista"/>
        <w:keepNext/>
        <w:widowControl/>
        <w:ind w:left="-284"/>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F34F6">
        <w:rPr>
          <w:rFonts w:ascii="Arial" w:hAnsi="Arial" w:cs="Arial"/>
          <w:bCs/>
          <w:sz w:val="16"/>
          <w:szCs w:val="16"/>
        </w:rPr>
        <w:tab/>
        <w:t xml:space="preserve">       </w:t>
      </w:r>
      <w:r w:rsidRPr="007C4244">
        <w:rPr>
          <w:rFonts w:ascii="Arial" w:hAnsi="Arial" w:cs="Arial"/>
          <w:bCs/>
          <w:sz w:val="16"/>
          <w:szCs w:val="16"/>
        </w:rPr>
        <w:t>Información preliminar</w:t>
      </w:r>
    </w:p>
    <w:p w14:paraId="67FED707" w14:textId="17B625A7" w:rsidR="00103464" w:rsidRDefault="00103464" w:rsidP="00B532E5">
      <w:pPr>
        <w:pStyle w:val="Prrafodelista"/>
        <w:keepNext/>
        <w:widowControl/>
        <w:ind w:left="-284"/>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D842B6">
        <w:rPr>
          <w:rFonts w:ascii="Arial" w:hAnsi="Arial" w:cs="Arial"/>
          <w:bCs/>
          <w:sz w:val="16"/>
          <w:szCs w:val="16"/>
        </w:rPr>
        <w:fldChar w:fldCharType="begin"/>
      </w:r>
      <w:r w:rsidR="00D842B6">
        <w:rPr>
          <w:rFonts w:ascii="Arial" w:hAnsi="Arial" w:cs="Arial"/>
          <w:bCs/>
          <w:sz w:val="16"/>
          <w:szCs w:val="16"/>
        </w:rPr>
        <w:instrText xml:space="preserve"> MERGEFIELD Año </w:instrText>
      </w:r>
      <w:r w:rsidR="00D842B6">
        <w:rPr>
          <w:rFonts w:ascii="Arial" w:hAnsi="Arial" w:cs="Arial"/>
          <w:bCs/>
          <w:sz w:val="16"/>
          <w:szCs w:val="16"/>
        </w:rPr>
        <w:fldChar w:fldCharType="separate"/>
      </w:r>
      <w:r w:rsidR="007205EF" w:rsidRPr="00DC0DFC">
        <w:rPr>
          <w:rFonts w:ascii="Arial" w:hAnsi="Arial" w:cs="Arial"/>
          <w:bCs/>
          <w:noProof/>
          <w:sz w:val="16"/>
          <w:szCs w:val="16"/>
        </w:rPr>
        <w:t>2022</w:t>
      </w:r>
      <w:r w:rsidR="00D842B6">
        <w:rPr>
          <w:rFonts w:ascii="Arial" w:hAnsi="Arial" w:cs="Arial"/>
          <w:bCs/>
          <w:sz w:val="16"/>
          <w:szCs w:val="16"/>
        </w:rPr>
        <w:fldChar w:fldCharType="end"/>
      </w:r>
      <w:r>
        <w:rPr>
          <w:rFonts w:ascii="Arial" w:hAnsi="Arial" w:cs="Arial"/>
          <w:bCs/>
          <w:sz w:val="16"/>
          <w:szCs w:val="16"/>
          <w:vertAlign w:val="superscript"/>
        </w:rPr>
        <w:t>P</w:t>
      </w:r>
    </w:p>
    <w:p w14:paraId="620BC2A3" w14:textId="77777777" w:rsidR="00AB59B6" w:rsidRDefault="00AB59B6" w:rsidP="00A825E6">
      <w:pPr>
        <w:autoSpaceDE w:val="0"/>
        <w:autoSpaceDN w:val="0"/>
        <w:adjustRightInd w:val="0"/>
        <w:ind w:left="-284"/>
        <w:rPr>
          <w:rFonts w:ascii="Arial" w:hAnsi="Arial"/>
          <w:b/>
        </w:rPr>
      </w:pPr>
    </w:p>
    <w:p w14:paraId="0764BF1D" w14:textId="77777777" w:rsidR="002B62E3" w:rsidRDefault="002B62E3">
      <w:pPr>
        <w:rPr>
          <w:rFonts w:ascii="Arial" w:eastAsia="Times New Roman" w:hAnsi="Arial" w:cs="Arial"/>
          <w:b/>
          <w:smallCaps/>
          <w:lang w:eastAsia="es-ES"/>
        </w:rPr>
      </w:pPr>
      <w:r>
        <w:rPr>
          <w:rFonts w:ascii="Arial" w:eastAsia="Times New Roman" w:hAnsi="Arial" w:cs="Arial"/>
          <w:b/>
          <w:smallCaps/>
          <w:lang w:eastAsia="es-ES"/>
        </w:rPr>
        <w:br w:type="page"/>
      </w:r>
    </w:p>
    <w:p w14:paraId="54BDEBC7" w14:textId="77777777" w:rsidR="00EF34F6" w:rsidRDefault="00EF34F6" w:rsidP="00EF34F6">
      <w:pPr>
        <w:autoSpaceDE w:val="0"/>
        <w:autoSpaceDN w:val="0"/>
        <w:adjustRightInd w:val="0"/>
        <w:ind w:left="-284"/>
        <w:jc w:val="center"/>
        <w:rPr>
          <w:rFonts w:ascii="Arial" w:eastAsia="Times New Roman" w:hAnsi="Arial" w:cs="Arial"/>
          <w:smallCaps/>
          <w:sz w:val="20"/>
          <w:szCs w:val="20"/>
          <w:lang w:eastAsia="es-ES"/>
        </w:rPr>
      </w:pPr>
    </w:p>
    <w:p w14:paraId="649C1141" w14:textId="07ABFE31" w:rsidR="00EF34F6" w:rsidRPr="001770EF" w:rsidRDefault="006B2C63" w:rsidP="00EF34F6">
      <w:pPr>
        <w:autoSpaceDE w:val="0"/>
        <w:autoSpaceDN w:val="0"/>
        <w:adjustRightInd w:val="0"/>
        <w:ind w:left="-284"/>
        <w:jc w:val="center"/>
        <w:rPr>
          <w:rFonts w:ascii="Arial" w:eastAsia="Times New Roman" w:hAnsi="Arial" w:cs="Arial"/>
          <w:sz w:val="20"/>
          <w:szCs w:val="20"/>
          <w:lang w:eastAsia="es-ES"/>
        </w:rPr>
      </w:pPr>
      <w:r w:rsidRPr="001770EF">
        <w:rPr>
          <w:rFonts w:ascii="Arial" w:eastAsia="Times New Roman" w:hAnsi="Arial" w:cs="Arial"/>
          <w:sz w:val="20"/>
          <w:szCs w:val="20"/>
          <w:lang w:eastAsia="es-ES"/>
        </w:rPr>
        <w:t xml:space="preserve">Tabla </w:t>
      </w:r>
      <w:r w:rsidR="00401C88" w:rsidRPr="001770EF">
        <w:rPr>
          <w:rFonts w:ascii="Arial" w:eastAsia="Times New Roman" w:hAnsi="Arial" w:cs="Arial"/>
          <w:sz w:val="20"/>
          <w:szCs w:val="20"/>
          <w:lang w:eastAsia="es-ES"/>
        </w:rPr>
        <w:t>2</w:t>
      </w:r>
    </w:p>
    <w:p w14:paraId="2C10F34B" w14:textId="52AB9A6B" w:rsidR="006B2C63" w:rsidRDefault="006B2C63" w:rsidP="00EF34F6">
      <w:pPr>
        <w:autoSpaceDE w:val="0"/>
        <w:autoSpaceDN w:val="0"/>
        <w:adjustRightInd w:val="0"/>
        <w:ind w:left="-284"/>
        <w:jc w:val="center"/>
        <w:rPr>
          <w:rFonts w:ascii="Arial" w:eastAsia="Times New Roman" w:hAnsi="Arial" w:cs="Arial"/>
          <w:b/>
          <w:smallCaps/>
          <w:lang w:eastAsia="es-ES"/>
        </w:rPr>
      </w:pPr>
      <w:r w:rsidRPr="00386776">
        <w:rPr>
          <w:rFonts w:ascii="Arial" w:eastAsia="Times New Roman" w:hAnsi="Arial" w:cs="Arial"/>
          <w:b/>
          <w:smallCaps/>
          <w:lang w:eastAsia="es-ES"/>
        </w:rPr>
        <w:t>Diez principales causas de muerte en mujeres por grupos de edad</w:t>
      </w:r>
    </w:p>
    <w:p w14:paraId="5DA4E9BA" w14:textId="1AA77E1B" w:rsidR="00EF34F6" w:rsidRPr="00386776" w:rsidRDefault="00EF34F6" w:rsidP="001770EF">
      <w:pPr>
        <w:autoSpaceDE w:val="0"/>
        <w:autoSpaceDN w:val="0"/>
        <w:adjustRightInd w:val="0"/>
        <w:ind w:left="-284"/>
        <w:jc w:val="center"/>
        <w:rPr>
          <w:rFonts w:ascii="Arial" w:eastAsia="Times New Roman" w:hAnsi="Arial" w:cs="Arial"/>
          <w:b/>
          <w:smallCaps/>
          <w:lang w:eastAsia="es-E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14106" w:type="dxa"/>
        <w:tblCellMar>
          <w:left w:w="70" w:type="dxa"/>
          <w:right w:w="70" w:type="dxa"/>
        </w:tblCellMar>
        <w:tblLook w:val="04A0" w:firstRow="1" w:lastRow="0" w:firstColumn="1" w:lastColumn="0" w:noHBand="0" w:noVBand="1"/>
      </w:tblPr>
      <w:tblGrid>
        <w:gridCol w:w="576"/>
        <w:gridCol w:w="1240"/>
        <w:gridCol w:w="1240"/>
        <w:gridCol w:w="1240"/>
        <w:gridCol w:w="1240"/>
        <w:gridCol w:w="1240"/>
        <w:gridCol w:w="1240"/>
        <w:gridCol w:w="1240"/>
        <w:gridCol w:w="1240"/>
        <w:gridCol w:w="1240"/>
        <w:gridCol w:w="1240"/>
        <w:gridCol w:w="1240"/>
      </w:tblGrid>
      <w:tr w:rsidR="00552A57" w:rsidRPr="00552A57" w14:paraId="62EFAC27" w14:textId="77777777" w:rsidTr="00552A57">
        <w:trPr>
          <w:trHeight w:val="225"/>
        </w:trPr>
        <w:tc>
          <w:tcPr>
            <w:tcW w:w="466" w:type="dxa"/>
            <w:vMerge w:val="restart"/>
            <w:tcBorders>
              <w:top w:val="single" w:sz="4" w:space="0" w:color="BFBFBF"/>
              <w:left w:val="single" w:sz="4" w:space="0" w:color="BFBFBF"/>
              <w:bottom w:val="single" w:sz="4" w:space="0" w:color="000000"/>
              <w:right w:val="single" w:sz="4" w:space="0" w:color="BFBFBF"/>
            </w:tcBorders>
            <w:shd w:val="clear" w:color="000000" w:fill="D9D9D9"/>
            <w:noWrap/>
            <w:vAlign w:val="center"/>
            <w:hideMark/>
          </w:tcPr>
          <w:p w14:paraId="67A3CE9D"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Rango</w:t>
            </w:r>
          </w:p>
        </w:tc>
        <w:tc>
          <w:tcPr>
            <w:tcW w:w="13640" w:type="dxa"/>
            <w:gridSpan w:val="11"/>
            <w:tcBorders>
              <w:top w:val="single" w:sz="4" w:space="0" w:color="BFBFBF"/>
              <w:left w:val="nil"/>
              <w:bottom w:val="single" w:sz="4" w:space="0" w:color="BFBFBF"/>
              <w:right w:val="single" w:sz="4" w:space="0" w:color="BFBFBF"/>
            </w:tcBorders>
            <w:shd w:val="clear" w:color="000000" w:fill="D9D9D9"/>
            <w:noWrap/>
            <w:vAlign w:val="center"/>
            <w:hideMark/>
          </w:tcPr>
          <w:p w14:paraId="123A5586"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Grupos de edad</w:t>
            </w:r>
          </w:p>
        </w:tc>
      </w:tr>
      <w:tr w:rsidR="00552A57" w:rsidRPr="00552A57" w14:paraId="785ED1B7" w14:textId="77777777" w:rsidTr="00552A57">
        <w:trPr>
          <w:trHeight w:val="165"/>
        </w:trPr>
        <w:tc>
          <w:tcPr>
            <w:tcW w:w="466" w:type="dxa"/>
            <w:vMerge/>
            <w:tcBorders>
              <w:top w:val="single" w:sz="4" w:space="0" w:color="BFBFBF"/>
              <w:left w:val="single" w:sz="4" w:space="0" w:color="BFBFBF"/>
              <w:bottom w:val="single" w:sz="4" w:space="0" w:color="000000"/>
              <w:right w:val="single" w:sz="4" w:space="0" w:color="BFBFBF"/>
            </w:tcBorders>
            <w:vAlign w:val="center"/>
            <w:hideMark/>
          </w:tcPr>
          <w:p w14:paraId="1FAC3008" w14:textId="77777777" w:rsidR="00552A57" w:rsidRPr="00552A57" w:rsidRDefault="00552A57" w:rsidP="00552A57">
            <w:pPr>
              <w:widowControl/>
              <w:rPr>
                <w:rFonts w:ascii="Arial" w:eastAsia="Times New Roman" w:hAnsi="Arial" w:cs="Arial"/>
                <w:b/>
                <w:bCs/>
                <w:sz w:val="14"/>
                <w:szCs w:val="14"/>
                <w:lang w:eastAsia="es-MX"/>
              </w:rPr>
            </w:pPr>
          </w:p>
        </w:tc>
        <w:tc>
          <w:tcPr>
            <w:tcW w:w="1240" w:type="dxa"/>
            <w:tcBorders>
              <w:top w:val="nil"/>
              <w:left w:val="nil"/>
              <w:bottom w:val="single" w:sz="4" w:space="0" w:color="BFBFBF"/>
              <w:right w:val="single" w:sz="4" w:space="0" w:color="BFBFBF"/>
            </w:tcBorders>
            <w:shd w:val="clear" w:color="000000" w:fill="D9D9D9"/>
            <w:noWrap/>
            <w:vAlign w:val="center"/>
            <w:hideMark/>
          </w:tcPr>
          <w:p w14:paraId="2BBB70E8"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&lt;1</w:t>
            </w:r>
          </w:p>
        </w:tc>
        <w:tc>
          <w:tcPr>
            <w:tcW w:w="1240" w:type="dxa"/>
            <w:tcBorders>
              <w:top w:val="nil"/>
              <w:left w:val="nil"/>
              <w:bottom w:val="single" w:sz="4" w:space="0" w:color="BFBFBF"/>
              <w:right w:val="single" w:sz="4" w:space="0" w:color="BFBFBF"/>
            </w:tcBorders>
            <w:shd w:val="clear" w:color="000000" w:fill="D9D9D9"/>
            <w:noWrap/>
            <w:vAlign w:val="center"/>
            <w:hideMark/>
          </w:tcPr>
          <w:p w14:paraId="50E7517E"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1-4</w:t>
            </w:r>
          </w:p>
        </w:tc>
        <w:tc>
          <w:tcPr>
            <w:tcW w:w="1240" w:type="dxa"/>
            <w:tcBorders>
              <w:top w:val="nil"/>
              <w:left w:val="nil"/>
              <w:bottom w:val="single" w:sz="4" w:space="0" w:color="BFBFBF"/>
              <w:right w:val="single" w:sz="4" w:space="0" w:color="BFBFBF"/>
            </w:tcBorders>
            <w:shd w:val="clear" w:color="000000" w:fill="D9D9D9"/>
            <w:noWrap/>
            <w:vAlign w:val="center"/>
            <w:hideMark/>
          </w:tcPr>
          <w:p w14:paraId="552E271D"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5-9</w:t>
            </w:r>
          </w:p>
        </w:tc>
        <w:tc>
          <w:tcPr>
            <w:tcW w:w="1240" w:type="dxa"/>
            <w:tcBorders>
              <w:top w:val="nil"/>
              <w:left w:val="nil"/>
              <w:bottom w:val="single" w:sz="4" w:space="0" w:color="BFBFBF"/>
              <w:right w:val="single" w:sz="4" w:space="0" w:color="BFBFBF"/>
            </w:tcBorders>
            <w:shd w:val="clear" w:color="000000" w:fill="D9D9D9"/>
            <w:noWrap/>
            <w:vAlign w:val="center"/>
            <w:hideMark/>
          </w:tcPr>
          <w:p w14:paraId="669F634B"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10-14</w:t>
            </w:r>
          </w:p>
        </w:tc>
        <w:tc>
          <w:tcPr>
            <w:tcW w:w="1240" w:type="dxa"/>
            <w:tcBorders>
              <w:top w:val="nil"/>
              <w:left w:val="nil"/>
              <w:bottom w:val="single" w:sz="4" w:space="0" w:color="BFBFBF"/>
              <w:right w:val="single" w:sz="4" w:space="0" w:color="BFBFBF"/>
            </w:tcBorders>
            <w:shd w:val="clear" w:color="000000" w:fill="D9D9D9"/>
            <w:noWrap/>
            <w:vAlign w:val="center"/>
            <w:hideMark/>
          </w:tcPr>
          <w:p w14:paraId="0BB11355"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15-24</w:t>
            </w:r>
          </w:p>
        </w:tc>
        <w:tc>
          <w:tcPr>
            <w:tcW w:w="1240" w:type="dxa"/>
            <w:tcBorders>
              <w:top w:val="nil"/>
              <w:left w:val="nil"/>
              <w:bottom w:val="single" w:sz="4" w:space="0" w:color="BFBFBF"/>
              <w:right w:val="single" w:sz="4" w:space="0" w:color="BFBFBF"/>
            </w:tcBorders>
            <w:shd w:val="clear" w:color="000000" w:fill="D9D9D9"/>
            <w:noWrap/>
            <w:vAlign w:val="center"/>
            <w:hideMark/>
          </w:tcPr>
          <w:p w14:paraId="233F6A9D"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25-34</w:t>
            </w:r>
          </w:p>
        </w:tc>
        <w:tc>
          <w:tcPr>
            <w:tcW w:w="1240" w:type="dxa"/>
            <w:tcBorders>
              <w:top w:val="nil"/>
              <w:left w:val="nil"/>
              <w:bottom w:val="single" w:sz="4" w:space="0" w:color="BFBFBF"/>
              <w:right w:val="single" w:sz="4" w:space="0" w:color="BFBFBF"/>
            </w:tcBorders>
            <w:shd w:val="clear" w:color="000000" w:fill="D9D9D9"/>
            <w:noWrap/>
            <w:vAlign w:val="center"/>
            <w:hideMark/>
          </w:tcPr>
          <w:p w14:paraId="52E9CE7E"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35-44</w:t>
            </w:r>
          </w:p>
        </w:tc>
        <w:tc>
          <w:tcPr>
            <w:tcW w:w="1240" w:type="dxa"/>
            <w:tcBorders>
              <w:top w:val="nil"/>
              <w:left w:val="nil"/>
              <w:bottom w:val="single" w:sz="4" w:space="0" w:color="BFBFBF"/>
              <w:right w:val="single" w:sz="4" w:space="0" w:color="BFBFBF"/>
            </w:tcBorders>
            <w:shd w:val="clear" w:color="000000" w:fill="D9D9D9"/>
            <w:noWrap/>
            <w:vAlign w:val="center"/>
            <w:hideMark/>
          </w:tcPr>
          <w:p w14:paraId="6EA3A039"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45-54</w:t>
            </w:r>
          </w:p>
        </w:tc>
        <w:tc>
          <w:tcPr>
            <w:tcW w:w="1240" w:type="dxa"/>
            <w:tcBorders>
              <w:top w:val="nil"/>
              <w:left w:val="nil"/>
              <w:bottom w:val="single" w:sz="4" w:space="0" w:color="BFBFBF"/>
              <w:right w:val="single" w:sz="4" w:space="0" w:color="BFBFBF"/>
            </w:tcBorders>
            <w:shd w:val="clear" w:color="000000" w:fill="D9D9D9"/>
            <w:noWrap/>
            <w:vAlign w:val="center"/>
            <w:hideMark/>
          </w:tcPr>
          <w:p w14:paraId="16468C7E"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55-64</w:t>
            </w:r>
          </w:p>
        </w:tc>
        <w:tc>
          <w:tcPr>
            <w:tcW w:w="1240" w:type="dxa"/>
            <w:tcBorders>
              <w:top w:val="nil"/>
              <w:left w:val="nil"/>
              <w:bottom w:val="single" w:sz="4" w:space="0" w:color="BFBFBF"/>
              <w:right w:val="single" w:sz="4" w:space="0" w:color="BFBFBF"/>
            </w:tcBorders>
            <w:shd w:val="clear" w:color="000000" w:fill="D9D9D9"/>
            <w:noWrap/>
            <w:vAlign w:val="center"/>
            <w:hideMark/>
          </w:tcPr>
          <w:p w14:paraId="2B8872E6"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65+</w:t>
            </w:r>
          </w:p>
        </w:tc>
        <w:tc>
          <w:tcPr>
            <w:tcW w:w="1240" w:type="dxa"/>
            <w:tcBorders>
              <w:top w:val="nil"/>
              <w:left w:val="nil"/>
              <w:bottom w:val="single" w:sz="4" w:space="0" w:color="BFBFBF"/>
              <w:right w:val="single" w:sz="4" w:space="0" w:color="BFBFBF"/>
            </w:tcBorders>
            <w:shd w:val="clear" w:color="000000" w:fill="D9D9D9"/>
            <w:noWrap/>
            <w:vAlign w:val="center"/>
            <w:hideMark/>
          </w:tcPr>
          <w:p w14:paraId="2CACB314"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Total</w:t>
            </w:r>
          </w:p>
        </w:tc>
      </w:tr>
      <w:tr w:rsidR="00552A57" w:rsidRPr="00552A57" w14:paraId="22C90B4C" w14:textId="77777777" w:rsidTr="00552A57">
        <w:trPr>
          <w:trHeight w:val="54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A0564F"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1</w:t>
            </w:r>
          </w:p>
        </w:tc>
        <w:tc>
          <w:tcPr>
            <w:tcW w:w="1240" w:type="dxa"/>
            <w:tcBorders>
              <w:top w:val="single" w:sz="4" w:space="0" w:color="auto"/>
              <w:left w:val="nil"/>
              <w:bottom w:val="nil"/>
              <w:right w:val="single" w:sz="4" w:space="0" w:color="auto"/>
            </w:tcBorders>
            <w:shd w:val="clear" w:color="000000" w:fill="BDD7EE"/>
            <w:vAlign w:val="center"/>
            <w:hideMark/>
          </w:tcPr>
          <w:p w14:paraId="6A1C063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Ciertas afecciones originadas en el período perinatal</w:t>
            </w:r>
          </w:p>
        </w:tc>
        <w:tc>
          <w:tcPr>
            <w:tcW w:w="1240" w:type="dxa"/>
            <w:tcBorders>
              <w:top w:val="single" w:sz="4" w:space="0" w:color="auto"/>
              <w:left w:val="single" w:sz="4" w:space="0" w:color="auto"/>
              <w:bottom w:val="nil"/>
              <w:right w:val="single" w:sz="4" w:space="0" w:color="auto"/>
            </w:tcBorders>
            <w:shd w:val="clear" w:color="000000" w:fill="E7A3D4"/>
            <w:vAlign w:val="center"/>
            <w:hideMark/>
          </w:tcPr>
          <w:p w14:paraId="50274CF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0EBF6EA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6105B45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32E56BF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266BB93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0DACA48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3330C86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FFE699"/>
            <w:vAlign w:val="center"/>
            <w:hideMark/>
          </w:tcPr>
          <w:p w14:paraId="7185E15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3822244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10D6FD8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r>
      <w:tr w:rsidR="00552A57" w:rsidRPr="00552A57" w14:paraId="259915B9"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15C321A1"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BDD7EE"/>
            <w:vAlign w:val="center"/>
            <w:hideMark/>
          </w:tcPr>
          <w:p w14:paraId="79EDC7B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1 628</w:t>
            </w:r>
          </w:p>
        </w:tc>
        <w:tc>
          <w:tcPr>
            <w:tcW w:w="1240" w:type="dxa"/>
            <w:tcBorders>
              <w:top w:val="nil"/>
              <w:left w:val="nil"/>
              <w:bottom w:val="single" w:sz="4" w:space="0" w:color="auto"/>
              <w:right w:val="single" w:sz="4" w:space="0" w:color="auto"/>
            </w:tcBorders>
            <w:shd w:val="clear" w:color="000000" w:fill="E7A3D4"/>
            <w:vAlign w:val="center"/>
            <w:hideMark/>
          </w:tcPr>
          <w:p w14:paraId="3214D55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194</w:t>
            </w:r>
          </w:p>
        </w:tc>
        <w:tc>
          <w:tcPr>
            <w:tcW w:w="1240" w:type="dxa"/>
            <w:tcBorders>
              <w:top w:val="nil"/>
              <w:left w:val="nil"/>
              <w:bottom w:val="single" w:sz="4" w:space="0" w:color="auto"/>
              <w:right w:val="single" w:sz="4" w:space="0" w:color="auto"/>
            </w:tcBorders>
            <w:shd w:val="clear" w:color="000000" w:fill="F8DCF1"/>
            <w:vAlign w:val="center"/>
            <w:hideMark/>
          </w:tcPr>
          <w:p w14:paraId="6448195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78</w:t>
            </w:r>
          </w:p>
        </w:tc>
        <w:tc>
          <w:tcPr>
            <w:tcW w:w="1240" w:type="dxa"/>
            <w:tcBorders>
              <w:top w:val="nil"/>
              <w:left w:val="nil"/>
              <w:bottom w:val="single" w:sz="4" w:space="0" w:color="auto"/>
              <w:right w:val="single" w:sz="4" w:space="0" w:color="auto"/>
            </w:tcBorders>
            <w:shd w:val="clear" w:color="000000" w:fill="E2B89E"/>
            <w:vAlign w:val="center"/>
            <w:hideMark/>
          </w:tcPr>
          <w:p w14:paraId="3D009F5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119</w:t>
            </w:r>
          </w:p>
        </w:tc>
        <w:tc>
          <w:tcPr>
            <w:tcW w:w="1240" w:type="dxa"/>
            <w:tcBorders>
              <w:top w:val="nil"/>
              <w:left w:val="nil"/>
              <w:bottom w:val="single" w:sz="4" w:space="0" w:color="auto"/>
              <w:right w:val="single" w:sz="4" w:space="0" w:color="auto"/>
            </w:tcBorders>
            <w:shd w:val="clear" w:color="000000" w:fill="E2B89E"/>
            <w:vAlign w:val="center"/>
            <w:hideMark/>
          </w:tcPr>
          <w:p w14:paraId="5BEE38D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471</w:t>
            </w:r>
          </w:p>
        </w:tc>
        <w:tc>
          <w:tcPr>
            <w:tcW w:w="1240" w:type="dxa"/>
            <w:tcBorders>
              <w:top w:val="nil"/>
              <w:left w:val="nil"/>
              <w:bottom w:val="single" w:sz="4" w:space="0" w:color="auto"/>
              <w:right w:val="single" w:sz="4" w:space="0" w:color="auto"/>
            </w:tcBorders>
            <w:shd w:val="clear" w:color="000000" w:fill="F8DCF1"/>
            <w:vAlign w:val="center"/>
            <w:hideMark/>
          </w:tcPr>
          <w:p w14:paraId="5D07F86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658</w:t>
            </w:r>
          </w:p>
        </w:tc>
        <w:tc>
          <w:tcPr>
            <w:tcW w:w="1240" w:type="dxa"/>
            <w:tcBorders>
              <w:top w:val="nil"/>
              <w:left w:val="nil"/>
              <w:bottom w:val="single" w:sz="4" w:space="0" w:color="auto"/>
              <w:right w:val="single" w:sz="4" w:space="0" w:color="auto"/>
            </w:tcBorders>
            <w:shd w:val="clear" w:color="000000" w:fill="F8DCF1"/>
            <w:vAlign w:val="center"/>
            <w:hideMark/>
          </w:tcPr>
          <w:p w14:paraId="15D0A4B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1 763</w:t>
            </w:r>
          </w:p>
        </w:tc>
        <w:tc>
          <w:tcPr>
            <w:tcW w:w="1240" w:type="dxa"/>
            <w:tcBorders>
              <w:top w:val="nil"/>
              <w:left w:val="nil"/>
              <w:bottom w:val="single" w:sz="4" w:space="0" w:color="auto"/>
              <w:right w:val="single" w:sz="4" w:space="0" w:color="auto"/>
            </w:tcBorders>
            <w:shd w:val="clear" w:color="000000" w:fill="F8DCF1"/>
            <w:vAlign w:val="center"/>
            <w:hideMark/>
          </w:tcPr>
          <w:p w14:paraId="004CB80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3 482</w:t>
            </w:r>
          </w:p>
        </w:tc>
        <w:tc>
          <w:tcPr>
            <w:tcW w:w="1240" w:type="dxa"/>
            <w:tcBorders>
              <w:top w:val="nil"/>
              <w:left w:val="nil"/>
              <w:bottom w:val="single" w:sz="4" w:space="0" w:color="auto"/>
              <w:right w:val="single" w:sz="4" w:space="0" w:color="auto"/>
            </w:tcBorders>
            <w:shd w:val="clear" w:color="000000" w:fill="FFE699"/>
            <w:vAlign w:val="center"/>
            <w:hideMark/>
          </w:tcPr>
          <w:p w14:paraId="1A3CEEC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5 742</w:t>
            </w:r>
          </w:p>
        </w:tc>
        <w:tc>
          <w:tcPr>
            <w:tcW w:w="1240" w:type="dxa"/>
            <w:tcBorders>
              <w:top w:val="nil"/>
              <w:left w:val="nil"/>
              <w:bottom w:val="single" w:sz="4" w:space="0" w:color="auto"/>
              <w:right w:val="single" w:sz="4" w:space="0" w:color="auto"/>
            </w:tcBorders>
            <w:shd w:val="clear" w:color="000000" w:fill="FCA59E"/>
            <w:vAlign w:val="center"/>
            <w:hideMark/>
          </w:tcPr>
          <w:p w14:paraId="2EA173B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41 232</w:t>
            </w:r>
          </w:p>
        </w:tc>
        <w:tc>
          <w:tcPr>
            <w:tcW w:w="1240" w:type="dxa"/>
            <w:tcBorders>
              <w:top w:val="nil"/>
              <w:left w:val="nil"/>
              <w:bottom w:val="single" w:sz="4" w:space="0" w:color="auto"/>
              <w:right w:val="single" w:sz="4" w:space="0" w:color="auto"/>
            </w:tcBorders>
            <w:shd w:val="clear" w:color="000000" w:fill="FCA59E"/>
            <w:vAlign w:val="center"/>
            <w:hideMark/>
          </w:tcPr>
          <w:p w14:paraId="02E1A58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48 780</w:t>
            </w:r>
          </w:p>
        </w:tc>
      </w:tr>
      <w:tr w:rsidR="00552A57" w:rsidRPr="00552A57" w14:paraId="71930DD1" w14:textId="77777777" w:rsidTr="00552A57">
        <w:trPr>
          <w:trHeight w:val="54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E32B94"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2</w:t>
            </w:r>
          </w:p>
        </w:tc>
        <w:tc>
          <w:tcPr>
            <w:tcW w:w="1240" w:type="dxa"/>
            <w:tcBorders>
              <w:top w:val="single" w:sz="4" w:space="0" w:color="auto"/>
              <w:left w:val="single" w:sz="4" w:space="0" w:color="auto"/>
              <w:bottom w:val="nil"/>
              <w:right w:val="single" w:sz="4" w:space="0" w:color="auto"/>
            </w:tcBorders>
            <w:shd w:val="clear" w:color="000000" w:fill="E7A3D4"/>
            <w:vAlign w:val="center"/>
            <w:hideMark/>
          </w:tcPr>
          <w:p w14:paraId="320BC7A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08F700F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06EC355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2EC7BE0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FF0000"/>
            <w:vAlign w:val="center"/>
            <w:hideMark/>
          </w:tcPr>
          <w:p w14:paraId="3FD2B1F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40" w:type="dxa"/>
            <w:tcBorders>
              <w:top w:val="single" w:sz="4" w:space="0" w:color="auto"/>
              <w:left w:val="single" w:sz="4" w:space="0" w:color="auto"/>
              <w:bottom w:val="nil"/>
              <w:right w:val="single" w:sz="4" w:space="0" w:color="auto"/>
            </w:tcBorders>
            <w:shd w:val="clear" w:color="000000" w:fill="FF0000"/>
            <w:vAlign w:val="center"/>
            <w:hideMark/>
          </w:tcPr>
          <w:p w14:paraId="1102483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40" w:type="dxa"/>
            <w:tcBorders>
              <w:top w:val="single" w:sz="4" w:space="0" w:color="auto"/>
              <w:left w:val="single" w:sz="4" w:space="0" w:color="auto"/>
              <w:bottom w:val="nil"/>
              <w:right w:val="single" w:sz="4" w:space="0" w:color="auto"/>
            </w:tcBorders>
            <w:shd w:val="clear" w:color="000000" w:fill="FFE699"/>
            <w:vAlign w:val="center"/>
            <w:hideMark/>
          </w:tcPr>
          <w:p w14:paraId="1F9A418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40" w:type="dxa"/>
            <w:tcBorders>
              <w:top w:val="single" w:sz="4" w:space="0" w:color="auto"/>
              <w:left w:val="single" w:sz="4" w:space="0" w:color="auto"/>
              <w:bottom w:val="nil"/>
              <w:right w:val="single" w:sz="4" w:space="0" w:color="auto"/>
            </w:tcBorders>
            <w:shd w:val="clear" w:color="000000" w:fill="FFE699"/>
            <w:vAlign w:val="center"/>
            <w:hideMark/>
          </w:tcPr>
          <w:p w14:paraId="7BCF903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64DC30B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FFE699"/>
            <w:vAlign w:val="center"/>
            <w:hideMark/>
          </w:tcPr>
          <w:p w14:paraId="6E46F40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40" w:type="dxa"/>
            <w:tcBorders>
              <w:top w:val="single" w:sz="4" w:space="0" w:color="auto"/>
              <w:left w:val="single" w:sz="4" w:space="0" w:color="auto"/>
              <w:bottom w:val="nil"/>
              <w:right w:val="single" w:sz="4" w:space="0" w:color="auto"/>
            </w:tcBorders>
            <w:shd w:val="clear" w:color="000000" w:fill="FFE699"/>
            <w:vAlign w:val="center"/>
            <w:hideMark/>
          </w:tcPr>
          <w:p w14:paraId="330C151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r>
      <w:tr w:rsidR="00552A57" w:rsidRPr="00552A57" w14:paraId="3643F073"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3185F6AD"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E7A3D4"/>
            <w:hideMark/>
          </w:tcPr>
          <w:p w14:paraId="7B55061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891</w:t>
            </w:r>
          </w:p>
        </w:tc>
        <w:tc>
          <w:tcPr>
            <w:tcW w:w="1240" w:type="dxa"/>
            <w:tcBorders>
              <w:top w:val="nil"/>
              <w:left w:val="nil"/>
              <w:bottom w:val="single" w:sz="4" w:space="0" w:color="auto"/>
              <w:right w:val="single" w:sz="4" w:space="0" w:color="auto"/>
            </w:tcBorders>
            <w:shd w:val="clear" w:color="000000" w:fill="E2B89E"/>
            <w:vAlign w:val="center"/>
            <w:hideMark/>
          </w:tcPr>
          <w:p w14:paraId="07D87A6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140</w:t>
            </w:r>
          </w:p>
        </w:tc>
        <w:tc>
          <w:tcPr>
            <w:tcW w:w="1240" w:type="dxa"/>
            <w:tcBorders>
              <w:top w:val="nil"/>
              <w:left w:val="nil"/>
              <w:bottom w:val="single" w:sz="4" w:space="0" w:color="auto"/>
              <w:right w:val="single" w:sz="4" w:space="0" w:color="auto"/>
            </w:tcBorders>
            <w:shd w:val="clear" w:color="000000" w:fill="E2B89E"/>
            <w:vAlign w:val="center"/>
            <w:hideMark/>
          </w:tcPr>
          <w:p w14:paraId="16DB87D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75</w:t>
            </w:r>
          </w:p>
        </w:tc>
        <w:tc>
          <w:tcPr>
            <w:tcW w:w="1240" w:type="dxa"/>
            <w:tcBorders>
              <w:top w:val="nil"/>
              <w:left w:val="nil"/>
              <w:bottom w:val="single" w:sz="4" w:space="0" w:color="auto"/>
              <w:right w:val="single" w:sz="4" w:space="0" w:color="auto"/>
            </w:tcBorders>
            <w:shd w:val="clear" w:color="000000" w:fill="F8DCF1"/>
            <w:vAlign w:val="center"/>
            <w:hideMark/>
          </w:tcPr>
          <w:p w14:paraId="7EF6600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117</w:t>
            </w:r>
          </w:p>
        </w:tc>
        <w:tc>
          <w:tcPr>
            <w:tcW w:w="1240" w:type="dxa"/>
            <w:tcBorders>
              <w:top w:val="nil"/>
              <w:left w:val="nil"/>
              <w:bottom w:val="single" w:sz="4" w:space="0" w:color="auto"/>
              <w:right w:val="single" w:sz="4" w:space="0" w:color="auto"/>
            </w:tcBorders>
            <w:shd w:val="clear" w:color="000000" w:fill="FF0000"/>
            <w:vAlign w:val="center"/>
            <w:hideMark/>
          </w:tcPr>
          <w:p w14:paraId="4CCFA79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402</w:t>
            </w:r>
          </w:p>
        </w:tc>
        <w:tc>
          <w:tcPr>
            <w:tcW w:w="1240" w:type="dxa"/>
            <w:tcBorders>
              <w:top w:val="nil"/>
              <w:left w:val="nil"/>
              <w:bottom w:val="single" w:sz="4" w:space="0" w:color="auto"/>
              <w:right w:val="single" w:sz="4" w:space="0" w:color="auto"/>
            </w:tcBorders>
            <w:shd w:val="clear" w:color="000000" w:fill="FF0000"/>
            <w:vAlign w:val="center"/>
            <w:hideMark/>
          </w:tcPr>
          <w:p w14:paraId="555E2A9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529</w:t>
            </w:r>
          </w:p>
        </w:tc>
        <w:tc>
          <w:tcPr>
            <w:tcW w:w="1240" w:type="dxa"/>
            <w:tcBorders>
              <w:top w:val="nil"/>
              <w:left w:val="nil"/>
              <w:bottom w:val="single" w:sz="4" w:space="0" w:color="auto"/>
              <w:right w:val="single" w:sz="4" w:space="0" w:color="auto"/>
            </w:tcBorders>
            <w:shd w:val="clear" w:color="000000" w:fill="FFE699"/>
            <w:vAlign w:val="center"/>
            <w:hideMark/>
          </w:tcPr>
          <w:p w14:paraId="1894ED0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829</w:t>
            </w:r>
          </w:p>
        </w:tc>
        <w:tc>
          <w:tcPr>
            <w:tcW w:w="1240" w:type="dxa"/>
            <w:tcBorders>
              <w:top w:val="nil"/>
              <w:left w:val="nil"/>
              <w:bottom w:val="single" w:sz="4" w:space="0" w:color="auto"/>
              <w:right w:val="single" w:sz="4" w:space="0" w:color="auto"/>
            </w:tcBorders>
            <w:shd w:val="clear" w:color="000000" w:fill="FFE699"/>
            <w:vAlign w:val="center"/>
            <w:hideMark/>
          </w:tcPr>
          <w:p w14:paraId="2455D6E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2 604</w:t>
            </w:r>
          </w:p>
        </w:tc>
        <w:tc>
          <w:tcPr>
            <w:tcW w:w="1240" w:type="dxa"/>
            <w:tcBorders>
              <w:top w:val="nil"/>
              <w:left w:val="nil"/>
              <w:bottom w:val="single" w:sz="4" w:space="0" w:color="auto"/>
              <w:right w:val="single" w:sz="4" w:space="0" w:color="auto"/>
            </w:tcBorders>
            <w:shd w:val="clear" w:color="000000" w:fill="F8DCF1"/>
            <w:vAlign w:val="center"/>
            <w:hideMark/>
          </w:tcPr>
          <w:p w14:paraId="0C22EA1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5 122</w:t>
            </w:r>
          </w:p>
        </w:tc>
        <w:tc>
          <w:tcPr>
            <w:tcW w:w="1240" w:type="dxa"/>
            <w:tcBorders>
              <w:top w:val="nil"/>
              <w:left w:val="nil"/>
              <w:bottom w:val="single" w:sz="4" w:space="0" w:color="auto"/>
              <w:right w:val="single" w:sz="4" w:space="0" w:color="auto"/>
            </w:tcBorders>
            <w:shd w:val="clear" w:color="000000" w:fill="FFE699"/>
            <w:vAlign w:val="center"/>
            <w:hideMark/>
          </w:tcPr>
          <w:p w14:paraId="327C0DD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20 374</w:t>
            </w:r>
          </w:p>
        </w:tc>
        <w:tc>
          <w:tcPr>
            <w:tcW w:w="1240" w:type="dxa"/>
            <w:tcBorders>
              <w:top w:val="nil"/>
              <w:left w:val="nil"/>
              <w:bottom w:val="single" w:sz="4" w:space="0" w:color="auto"/>
              <w:right w:val="single" w:sz="4" w:space="0" w:color="auto"/>
            </w:tcBorders>
            <w:shd w:val="clear" w:color="000000" w:fill="FFE699"/>
            <w:vAlign w:val="center"/>
            <w:hideMark/>
          </w:tcPr>
          <w:p w14:paraId="5C2C9B0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29 877</w:t>
            </w:r>
          </w:p>
        </w:tc>
      </w:tr>
      <w:tr w:rsidR="00552A57" w:rsidRPr="00552A57" w14:paraId="5998802F" w14:textId="77777777" w:rsidTr="00552A57">
        <w:trPr>
          <w:trHeight w:val="54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6C3940"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3</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3DDD456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6CBC9BF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E7A3D4"/>
            <w:vAlign w:val="center"/>
            <w:hideMark/>
          </w:tcPr>
          <w:p w14:paraId="1AB8563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240" w:type="dxa"/>
            <w:tcBorders>
              <w:top w:val="single" w:sz="4" w:space="0" w:color="auto"/>
              <w:left w:val="single" w:sz="4" w:space="0" w:color="auto"/>
              <w:bottom w:val="nil"/>
              <w:right w:val="single" w:sz="4" w:space="0" w:color="auto"/>
            </w:tcBorders>
            <w:shd w:val="clear" w:color="000000" w:fill="E7A3D4"/>
            <w:vAlign w:val="center"/>
            <w:hideMark/>
          </w:tcPr>
          <w:p w14:paraId="2CD0E6E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6536309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6AF2C51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7E7F814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7C8E978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05579B5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0CF014B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240" w:type="dxa"/>
            <w:tcBorders>
              <w:top w:val="single" w:sz="4" w:space="0" w:color="auto"/>
              <w:left w:val="single" w:sz="4" w:space="0" w:color="auto"/>
              <w:bottom w:val="nil"/>
              <w:right w:val="single" w:sz="4" w:space="0" w:color="auto"/>
            </w:tcBorders>
            <w:shd w:val="clear" w:color="000000" w:fill="F8DCF1"/>
            <w:vAlign w:val="center"/>
            <w:hideMark/>
          </w:tcPr>
          <w:p w14:paraId="71580A8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r>
      <w:tr w:rsidR="00552A57" w:rsidRPr="00552A57" w14:paraId="5D78DE85"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4A7A6C42"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E2B89E"/>
            <w:vAlign w:val="center"/>
            <w:hideMark/>
          </w:tcPr>
          <w:p w14:paraId="5597EA0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94</w:t>
            </w:r>
          </w:p>
        </w:tc>
        <w:tc>
          <w:tcPr>
            <w:tcW w:w="1240" w:type="dxa"/>
            <w:tcBorders>
              <w:top w:val="nil"/>
              <w:left w:val="nil"/>
              <w:bottom w:val="single" w:sz="4" w:space="0" w:color="auto"/>
              <w:right w:val="single" w:sz="4" w:space="0" w:color="auto"/>
            </w:tcBorders>
            <w:shd w:val="clear" w:color="000000" w:fill="F8DCF1"/>
            <w:vAlign w:val="center"/>
            <w:hideMark/>
          </w:tcPr>
          <w:p w14:paraId="3FF913E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72</w:t>
            </w:r>
          </w:p>
        </w:tc>
        <w:tc>
          <w:tcPr>
            <w:tcW w:w="1240" w:type="dxa"/>
            <w:tcBorders>
              <w:top w:val="nil"/>
              <w:left w:val="nil"/>
              <w:bottom w:val="single" w:sz="4" w:space="0" w:color="auto"/>
              <w:right w:val="single" w:sz="4" w:space="0" w:color="auto"/>
            </w:tcBorders>
            <w:shd w:val="clear" w:color="000000" w:fill="E7A3D4"/>
            <w:vAlign w:val="center"/>
            <w:hideMark/>
          </w:tcPr>
          <w:p w14:paraId="517CB80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65</w:t>
            </w:r>
          </w:p>
        </w:tc>
        <w:tc>
          <w:tcPr>
            <w:tcW w:w="1240" w:type="dxa"/>
            <w:tcBorders>
              <w:top w:val="nil"/>
              <w:left w:val="nil"/>
              <w:bottom w:val="single" w:sz="4" w:space="0" w:color="auto"/>
              <w:right w:val="single" w:sz="4" w:space="0" w:color="auto"/>
            </w:tcBorders>
            <w:shd w:val="clear" w:color="000000" w:fill="E7A3D4"/>
            <w:hideMark/>
          </w:tcPr>
          <w:p w14:paraId="38AD49E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62</w:t>
            </w:r>
          </w:p>
        </w:tc>
        <w:tc>
          <w:tcPr>
            <w:tcW w:w="1240" w:type="dxa"/>
            <w:tcBorders>
              <w:top w:val="nil"/>
              <w:left w:val="nil"/>
              <w:bottom w:val="single" w:sz="4" w:space="0" w:color="auto"/>
              <w:right w:val="single" w:sz="4" w:space="0" w:color="auto"/>
            </w:tcBorders>
            <w:shd w:val="clear" w:color="000000" w:fill="F8DCF1"/>
            <w:hideMark/>
          </w:tcPr>
          <w:p w14:paraId="6AF8D67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285</w:t>
            </w:r>
          </w:p>
        </w:tc>
        <w:tc>
          <w:tcPr>
            <w:tcW w:w="1240" w:type="dxa"/>
            <w:tcBorders>
              <w:top w:val="nil"/>
              <w:left w:val="nil"/>
              <w:bottom w:val="single" w:sz="4" w:space="0" w:color="auto"/>
              <w:right w:val="single" w:sz="4" w:space="0" w:color="auto"/>
            </w:tcBorders>
            <w:shd w:val="clear" w:color="000000" w:fill="E2B89E"/>
            <w:vAlign w:val="center"/>
            <w:hideMark/>
          </w:tcPr>
          <w:p w14:paraId="6748923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484</w:t>
            </w:r>
          </w:p>
        </w:tc>
        <w:tc>
          <w:tcPr>
            <w:tcW w:w="1240" w:type="dxa"/>
            <w:tcBorders>
              <w:top w:val="nil"/>
              <w:left w:val="nil"/>
              <w:bottom w:val="single" w:sz="4" w:space="0" w:color="auto"/>
              <w:right w:val="single" w:sz="4" w:space="0" w:color="auto"/>
            </w:tcBorders>
            <w:shd w:val="clear" w:color="000000" w:fill="FCA59E"/>
            <w:vAlign w:val="center"/>
            <w:hideMark/>
          </w:tcPr>
          <w:p w14:paraId="661EDD2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826</w:t>
            </w:r>
          </w:p>
        </w:tc>
        <w:tc>
          <w:tcPr>
            <w:tcW w:w="1240" w:type="dxa"/>
            <w:tcBorders>
              <w:top w:val="nil"/>
              <w:left w:val="nil"/>
              <w:bottom w:val="single" w:sz="4" w:space="0" w:color="auto"/>
              <w:right w:val="single" w:sz="4" w:space="0" w:color="auto"/>
            </w:tcBorders>
            <w:shd w:val="clear" w:color="000000" w:fill="FCA59E"/>
            <w:vAlign w:val="center"/>
            <w:hideMark/>
          </w:tcPr>
          <w:p w14:paraId="491683A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1 874</w:t>
            </w:r>
          </w:p>
        </w:tc>
        <w:tc>
          <w:tcPr>
            <w:tcW w:w="1240" w:type="dxa"/>
            <w:tcBorders>
              <w:top w:val="nil"/>
              <w:left w:val="nil"/>
              <w:bottom w:val="single" w:sz="4" w:space="0" w:color="auto"/>
              <w:right w:val="single" w:sz="4" w:space="0" w:color="auto"/>
            </w:tcBorders>
            <w:shd w:val="clear" w:color="000000" w:fill="FCA59E"/>
            <w:vAlign w:val="center"/>
            <w:hideMark/>
          </w:tcPr>
          <w:p w14:paraId="7FC53B6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4 211</w:t>
            </w:r>
          </w:p>
        </w:tc>
        <w:tc>
          <w:tcPr>
            <w:tcW w:w="1240" w:type="dxa"/>
            <w:tcBorders>
              <w:top w:val="nil"/>
              <w:left w:val="nil"/>
              <w:bottom w:val="single" w:sz="4" w:space="0" w:color="auto"/>
              <w:right w:val="single" w:sz="4" w:space="0" w:color="auto"/>
            </w:tcBorders>
            <w:shd w:val="clear" w:color="000000" w:fill="F8DCF1"/>
            <w:vAlign w:val="center"/>
            <w:hideMark/>
          </w:tcPr>
          <w:p w14:paraId="4C852F9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11 535</w:t>
            </w:r>
          </w:p>
        </w:tc>
        <w:tc>
          <w:tcPr>
            <w:tcW w:w="1240" w:type="dxa"/>
            <w:tcBorders>
              <w:top w:val="nil"/>
              <w:left w:val="nil"/>
              <w:bottom w:val="single" w:sz="4" w:space="0" w:color="auto"/>
              <w:right w:val="single" w:sz="4" w:space="0" w:color="auto"/>
            </w:tcBorders>
            <w:shd w:val="clear" w:color="000000" w:fill="F8DCF1"/>
            <w:vAlign w:val="center"/>
            <w:hideMark/>
          </w:tcPr>
          <w:p w14:paraId="2C809FA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23 132</w:t>
            </w:r>
          </w:p>
        </w:tc>
      </w:tr>
      <w:tr w:rsidR="00552A57" w:rsidRPr="00552A57" w14:paraId="19BAC386" w14:textId="77777777" w:rsidTr="00552A57">
        <w:trPr>
          <w:trHeight w:val="54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FD77E6"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4</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16ED756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2EBD581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30E8683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240" w:type="dxa"/>
            <w:tcBorders>
              <w:top w:val="single" w:sz="4" w:space="0" w:color="auto"/>
              <w:left w:val="single" w:sz="4" w:space="0" w:color="auto"/>
              <w:bottom w:val="nil"/>
              <w:right w:val="single" w:sz="4" w:space="0" w:color="auto"/>
            </w:tcBorders>
            <w:shd w:val="clear" w:color="000000" w:fill="FF9900"/>
            <w:vAlign w:val="center"/>
            <w:hideMark/>
          </w:tcPr>
          <w:p w14:paraId="5EF3EF7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240" w:type="dxa"/>
            <w:tcBorders>
              <w:top w:val="single" w:sz="4" w:space="0" w:color="auto"/>
              <w:left w:val="single" w:sz="4" w:space="0" w:color="auto"/>
              <w:bottom w:val="nil"/>
              <w:right w:val="single" w:sz="4" w:space="0" w:color="auto"/>
            </w:tcBorders>
            <w:shd w:val="clear" w:color="000000" w:fill="FF9900"/>
            <w:vAlign w:val="center"/>
            <w:hideMark/>
          </w:tcPr>
          <w:p w14:paraId="4F36C81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03A6F55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371E11E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17A1667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25E5C39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7A8E680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443AAAE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r>
      <w:tr w:rsidR="00552A57" w:rsidRPr="00552A57" w14:paraId="3E020A8B"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2CEBA53A"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C6E0B4"/>
            <w:vAlign w:val="center"/>
            <w:hideMark/>
          </w:tcPr>
          <w:p w14:paraId="672E68B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81</w:t>
            </w:r>
          </w:p>
        </w:tc>
        <w:tc>
          <w:tcPr>
            <w:tcW w:w="1240" w:type="dxa"/>
            <w:tcBorders>
              <w:top w:val="nil"/>
              <w:left w:val="nil"/>
              <w:bottom w:val="single" w:sz="4" w:space="0" w:color="auto"/>
              <w:right w:val="single" w:sz="4" w:space="0" w:color="auto"/>
            </w:tcBorders>
            <w:shd w:val="clear" w:color="000000" w:fill="C6E0B4"/>
            <w:vAlign w:val="center"/>
            <w:hideMark/>
          </w:tcPr>
          <w:p w14:paraId="7A748C6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49</w:t>
            </w:r>
          </w:p>
        </w:tc>
        <w:tc>
          <w:tcPr>
            <w:tcW w:w="1240" w:type="dxa"/>
            <w:tcBorders>
              <w:top w:val="nil"/>
              <w:left w:val="nil"/>
              <w:bottom w:val="single" w:sz="4" w:space="0" w:color="auto"/>
              <w:right w:val="single" w:sz="4" w:space="0" w:color="auto"/>
            </w:tcBorders>
            <w:shd w:val="clear" w:color="000000" w:fill="BDD7EE"/>
            <w:vAlign w:val="center"/>
            <w:hideMark/>
          </w:tcPr>
          <w:p w14:paraId="643BF7C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24</w:t>
            </w:r>
          </w:p>
        </w:tc>
        <w:tc>
          <w:tcPr>
            <w:tcW w:w="1240" w:type="dxa"/>
            <w:tcBorders>
              <w:top w:val="nil"/>
              <w:left w:val="nil"/>
              <w:bottom w:val="single" w:sz="4" w:space="0" w:color="auto"/>
              <w:right w:val="single" w:sz="4" w:space="0" w:color="auto"/>
            </w:tcBorders>
            <w:shd w:val="clear" w:color="000000" w:fill="FF9900"/>
            <w:vAlign w:val="center"/>
            <w:hideMark/>
          </w:tcPr>
          <w:p w14:paraId="6B9E7B5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61</w:t>
            </w:r>
          </w:p>
        </w:tc>
        <w:tc>
          <w:tcPr>
            <w:tcW w:w="1240" w:type="dxa"/>
            <w:tcBorders>
              <w:top w:val="nil"/>
              <w:left w:val="nil"/>
              <w:bottom w:val="single" w:sz="4" w:space="0" w:color="auto"/>
              <w:right w:val="single" w:sz="4" w:space="0" w:color="auto"/>
            </w:tcBorders>
            <w:shd w:val="clear" w:color="000000" w:fill="FF9900"/>
            <w:vAlign w:val="center"/>
            <w:hideMark/>
          </w:tcPr>
          <w:p w14:paraId="39EDB85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260</w:t>
            </w:r>
          </w:p>
        </w:tc>
        <w:tc>
          <w:tcPr>
            <w:tcW w:w="1240" w:type="dxa"/>
            <w:tcBorders>
              <w:top w:val="nil"/>
              <w:left w:val="nil"/>
              <w:bottom w:val="single" w:sz="4" w:space="0" w:color="auto"/>
              <w:right w:val="single" w:sz="4" w:space="0" w:color="auto"/>
            </w:tcBorders>
            <w:shd w:val="clear" w:color="000000" w:fill="FCA59E"/>
            <w:vAlign w:val="center"/>
            <w:hideMark/>
          </w:tcPr>
          <w:p w14:paraId="6FC5498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367</w:t>
            </w:r>
          </w:p>
        </w:tc>
        <w:tc>
          <w:tcPr>
            <w:tcW w:w="1240" w:type="dxa"/>
            <w:tcBorders>
              <w:top w:val="nil"/>
              <w:left w:val="nil"/>
              <w:bottom w:val="single" w:sz="4" w:space="0" w:color="auto"/>
              <w:right w:val="single" w:sz="4" w:space="0" w:color="auto"/>
            </w:tcBorders>
            <w:shd w:val="clear" w:color="000000" w:fill="476D2D"/>
            <w:vAlign w:val="center"/>
            <w:hideMark/>
          </w:tcPr>
          <w:p w14:paraId="7EA39AA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476</w:t>
            </w:r>
          </w:p>
        </w:tc>
        <w:tc>
          <w:tcPr>
            <w:tcW w:w="1240" w:type="dxa"/>
            <w:tcBorders>
              <w:top w:val="nil"/>
              <w:left w:val="nil"/>
              <w:bottom w:val="single" w:sz="4" w:space="0" w:color="auto"/>
              <w:right w:val="single" w:sz="4" w:space="0" w:color="auto"/>
            </w:tcBorders>
            <w:shd w:val="clear" w:color="000000" w:fill="476D2D"/>
            <w:vAlign w:val="center"/>
            <w:hideMark/>
          </w:tcPr>
          <w:p w14:paraId="657129B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1 204</w:t>
            </w:r>
          </w:p>
        </w:tc>
        <w:tc>
          <w:tcPr>
            <w:tcW w:w="1240" w:type="dxa"/>
            <w:tcBorders>
              <w:top w:val="nil"/>
              <w:left w:val="nil"/>
              <w:bottom w:val="single" w:sz="4" w:space="0" w:color="auto"/>
              <w:right w:val="single" w:sz="4" w:space="0" w:color="auto"/>
            </w:tcBorders>
            <w:shd w:val="clear" w:color="000000" w:fill="476D2D"/>
            <w:vAlign w:val="center"/>
            <w:hideMark/>
          </w:tcPr>
          <w:p w14:paraId="415A807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2 165</w:t>
            </w:r>
          </w:p>
        </w:tc>
        <w:tc>
          <w:tcPr>
            <w:tcW w:w="1240" w:type="dxa"/>
            <w:tcBorders>
              <w:top w:val="nil"/>
              <w:left w:val="nil"/>
              <w:bottom w:val="single" w:sz="4" w:space="0" w:color="auto"/>
              <w:right w:val="single" w:sz="4" w:space="0" w:color="auto"/>
            </w:tcBorders>
            <w:shd w:val="clear" w:color="000000" w:fill="476D2D"/>
            <w:vAlign w:val="center"/>
            <w:hideMark/>
          </w:tcPr>
          <w:p w14:paraId="47FE278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7 686</w:t>
            </w:r>
          </w:p>
        </w:tc>
        <w:tc>
          <w:tcPr>
            <w:tcW w:w="1240" w:type="dxa"/>
            <w:tcBorders>
              <w:top w:val="nil"/>
              <w:left w:val="nil"/>
              <w:bottom w:val="single" w:sz="4" w:space="0" w:color="auto"/>
              <w:right w:val="single" w:sz="4" w:space="0" w:color="auto"/>
            </w:tcBorders>
            <w:shd w:val="clear" w:color="000000" w:fill="476D2D"/>
            <w:vAlign w:val="center"/>
            <w:hideMark/>
          </w:tcPr>
          <w:p w14:paraId="7C3FFE0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11 968</w:t>
            </w:r>
          </w:p>
        </w:tc>
      </w:tr>
      <w:tr w:rsidR="00552A57" w:rsidRPr="00552A57" w14:paraId="5EBCA376" w14:textId="77777777" w:rsidTr="00552A57">
        <w:trPr>
          <w:trHeight w:val="51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5B5DD2"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5</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1F2B2DA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infecciosas intestinales</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568292D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infecciosas intestinales</w:t>
            </w:r>
          </w:p>
        </w:tc>
        <w:tc>
          <w:tcPr>
            <w:tcW w:w="1240" w:type="dxa"/>
            <w:tcBorders>
              <w:top w:val="single" w:sz="4" w:space="0" w:color="auto"/>
              <w:left w:val="single" w:sz="4" w:space="0" w:color="auto"/>
              <w:bottom w:val="nil"/>
              <w:right w:val="single" w:sz="4" w:space="0" w:color="auto"/>
            </w:tcBorders>
            <w:shd w:val="clear" w:color="000000" w:fill="FF0000"/>
            <w:vAlign w:val="center"/>
            <w:hideMark/>
          </w:tcPr>
          <w:p w14:paraId="6A49218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1297C11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62D8282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198A8B3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730A6A6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00ADD6"/>
            <w:vAlign w:val="center"/>
            <w:hideMark/>
          </w:tcPr>
          <w:p w14:paraId="71A1EE6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240" w:type="dxa"/>
            <w:tcBorders>
              <w:top w:val="single" w:sz="4" w:space="0" w:color="auto"/>
              <w:left w:val="single" w:sz="4" w:space="0" w:color="auto"/>
              <w:bottom w:val="nil"/>
              <w:right w:val="single" w:sz="4" w:space="0" w:color="auto"/>
            </w:tcBorders>
            <w:shd w:val="clear" w:color="000000" w:fill="00ADD6"/>
            <w:vAlign w:val="center"/>
            <w:hideMark/>
          </w:tcPr>
          <w:p w14:paraId="6C44BE2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240" w:type="dxa"/>
            <w:tcBorders>
              <w:top w:val="single" w:sz="4" w:space="0" w:color="auto"/>
              <w:left w:val="single" w:sz="4" w:space="0" w:color="auto"/>
              <w:bottom w:val="nil"/>
              <w:right w:val="single" w:sz="4" w:space="0" w:color="auto"/>
            </w:tcBorders>
            <w:shd w:val="clear" w:color="000000" w:fill="5DE0FF"/>
            <w:vAlign w:val="center"/>
            <w:hideMark/>
          </w:tcPr>
          <w:p w14:paraId="244020C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240" w:type="dxa"/>
            <w:tcBorders>
              <w:top w:val="single" w:sz="4" w:space="0" w:color="auto"/>
              <w:left w:val="single" w:sz="4" w:space="0" w:color="auto"/>
              <w:bottom w:val="nil"/>
              <w:right w:val="single" w:sz="4" w:space="0" w:color="auto"/>
            </w:tcBorders>
            <w:shd w:val="clear" w:color="000000" w:fill="5DE0FF"/>
            <w:vAlign w:val="center"/>
            <w:hideMark/>
          </w:tcPr>
          <w:p w14:paraId="4B3581A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r>
      <w:tr w:rsidR="00552A57" w:rsidRPr="00552A57" w14:paraId="79C0A4B9"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05D7C900"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C6E0B4"/>
            <w:vAlign w:val="center"/>
            <w:hideMark/>
          </w:tcPr>
          <w:p w14:paraId="4246C46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51</w:t>
            </w:r>
          </w:p>
        </w:tc>
        <w:tc>
          <w:tcPr>
            <w:tcW w:w="1240" w:type="dxa"/>
            <w:tcBorders>
              <w:top w:val="nil"/>
              <w:left w:val="nil"/>
              <w:bottom w:val="single" w:sz="4" w:space="0" w:color="auto"/>
              <w:right w:val="single" w:sz="4" w:space="0" w:color="auto"/>
            </w:tcBorders>
            <w:shd w:val="clear" w:color="000000" w:fill="C6E0B4"/>
            <w:vAlign w:val="center"/>
            <w:hideMark/>
          </w:tcPr>
          <w:p w14:paraId="2FE8FD6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42</w:t>
            </w:r>
          </w:p>
        </w:tc>
        <w:tc>
          <w:tcPr>
            <w:tcW w:w="1240" w:type="dxa"/>
            <w:tcBorders>
              <w:top w:val="nil"/>
              <w:left w:val="nil"/>
              <w:bottom w:val="single" w:sz="4" w:space="0" w:color="auto"/>
              <w:right w:val="single" w:sz="4" w:space="0" w:color="auto"/>
            </w:tcBorders>
            <w:shd w:val="clear" w:color="000000" w:fill="FF0000"/>
            <w:vAlign w:val="center"/>
            <w:hideMark/>
          </w:tcPr>
          <w:p w14:paraId="184F3B4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20</w:t>
            </w:r>
          </w:p>
        </w:tc>
        <w:tc>
          <w:tcPr>
            <w:tcW w:w="1240" w:type="dxa"/>
            <w:tcBorders>
              <w:top w:val="nil"/>
              <w:left w:val="nil"/>
              <w:bottom w:val="single" w:sz="4" w:space="0" w:color="auto"/>
              <w:right w:val="single" w:sz="4" w:space="0" w:color="auto"/>
            </w:tcBorders>
            <w:shd w:val="clear" w:color="000000" w:fill="BDD7EE"/>
            <w:vAlign w:val="center"/>
            <w:hideMark/>
          </w:tcPr>
          <w:p w14:paraId="32A1F63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31</w:t>
            </w:r>
          </w:p>
        </w:tc>
        <w:tc>
          <w:tcPr>
            <w:tcW w:w="1240" w:type="dxa"/>
            <w:tcBorders>
              <w:top w:val="nil"/>
              <w:left w:val="nil"/>
              <w:bottom w:val="single" w:sz="4" w:space="0" w:color="auto"/>
              <w:right w:val="single" w:sz="4" w:space="0" w:color="auto"/>
            </w:tcBorders>
            <w:shd w:val="clear" w:color="000000" w:fill="FCA59E"/>
            <w:vAlign w:val="center"/>
            <w:hideMark/>
          </w:tcPr>
          <w:p w14:paraId="0A6FC3F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163</w:t>
            </w:r>
          </w:p>
        </w:tc>
        <w:tc>
          <w:tcPr>
            <w:tcW w:w="1240" w:type="dxa"/>
            <w:tcBorders>
              <w:top w:val="nil"/>
              <w:left w:val="nil"/>
              <w:bottom w:val="single" w:sz="4" w:space="0" w:color="auto"/>
              <w:right w:val="single" w:sz="4" w:space="0" w:color="auto"/>
            </w:tcBorders>
            <w:shd w:val="clear" w:color="000000" w:fill="476D2D"/>
            <w:vAlign w:val="center"/>
            <w:hideMark/>
          </w:tcPr>
          <w:p w14:paraId="7CBDE41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245</w:t>
            </w:r>
          </w:p>
        </w:tc>
        <w:tc>
          <w:tcPr>
            <w:tcW w:w="1240" w:type="dxa"/>
            <w:tcBorders>
              <w:top w:val="nil"/>
              <w:left w:val="nil"/>
              <w:bottom w:val="single" w:sz="4" w:space="0" w:color="auto"/>
              <w:right w:val="single" w:sz="4" w:space="0" w:color="auto"/>
            </w:tcBorders>
            <w:shd w:val="clear" w:color="000000" w:fill="E2B89E"/>
            <w:vAlign w:val="center"/>
            <w:hideMark/>
          </w:tcPr>
          <w:p w14:paraId="1BE384B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430</w:t>
            </w:r>
          </w:p>
        </w:tc>
        <w:tc>
          <w:tcPr>
            <w:tcW w:w="1240" w:type="dxa"/>
            <w:tcBorders>
              <w:top w:val="nil"/>
              <w:left w:val="nil"/>
              <w:bottom w:val="single" w:sz="4" w:space="0" w:color="auto"/>
              <w:right w:val="single" w:sz="4" w:space="0" w:color="auto"/>
            </w:tcBorders>
            <w:shd w:val="clear" w:color="000000" w:fill="00ADD6"/>
            <w:vAlign w:val="center"/>
            <w:hideMark/>
          </w:tcPr>
          <w:p w14:paraId="02675C3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685</w:t>
            </w:r>
          </w:p>
        </w:tc>
        <w:tc>
          <w:tcPr>
            <w:tcW w:w="1240" w:type="dxa"/>
            <w:tcBorders>
              <w:top w:val="nil"/>
              <w:left w:val="nil"/>
              <w:bottom w:val="single" w:sz="4" w:space="0" w:color="auto"/>
              <w:right w:val="single" w:sz="4" w:space="0" w:color="auto"/>
            </w:tcBorders>
            <w:shd w:val="clear" w:color="000000" w:fill="00ADD6"/>
            <w:vAlign w:val="center"/>
            <w:hideMark/>
          </w:tcPr>
          <w:p w14:paraId="5248730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1 356</w:t>
            </w:r>
          </w:p>
        </w:tc>
        <w:tc>
          <w:tcPr>
            <w:tcW w:w="1240" w:type="dxa"/>
            <w:tcBorders>
              <w:top w:val="nil"/>
              <w:left w:val="nil"/>
              <w:bottom w:val="single" w:sz="4" w:space="0" w:color="auto"/>
              <w:right w:val="single" w:sz="4" w:space="0" w:color="auto"/>
            </w:tcBorders>
            <w:shd w:val="clear" w:color="000000" w:fill="5DE0FF"/>
            <w:vAlign w:val="center"/>
            <w:hideMark/>
          </w:tcPr>
          <w:p w14:paraId="4070D7D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7 305</w:t>
            </w:r>
          </w:p>
        </w:tc>
        <w:tc>
          <w:tcPr>
            <w:tcW w:w="1240" w:type="dxa"/>
            <w:tcBorders>
              <w:top w:val="nil"/>
              <w:left w:val="nil"/>
              <w:bottom w:val="single" w:sz="4" w:space="0" w:color="auto"/>
              <w:right w:val="single" w:sz="4" w:space="0" w:color="auto"/>
            </w:tcBorders>
            <w:shd w:val="clear" w:color="000000" w:fill="5DE0FF"/>
            <w:vAlign w:val="center"/>
            <w:hideMark/>
          </w:tcPr>
          <w:p w14:paraId="441521D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9 147</w:t>
            </w:r>
          </w:p>
        </w:tc>
      </w:tr>
      <w:tr w:rsidR="00552A57" w:rsidRPr="00552A57" w14:paraId="21F39518" w14:textId="77777777" w:rsidTr="00552A57">
        <w:trPr>
          <w:trHeight w:val="51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7C4910"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6</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310BCE6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Septicemia</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2CF9BB9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039EE4A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FF0000"/>
            <w:vAlign w:val="center"/>
            <w:hideMark/>
          </w:tcPr>
          <w:p w14:paraId="01B6AF1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5868BA3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FFE699"/>
            <w:vAlign w:val="center"/>
            <w:hideMark/>
          </w:tcPr>
          <w:p w14:paraId="44BC78D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40" w:type="dxa"/>
            <w:tcBorders>
              <w:top w:val="single" w:sz="4" w:space="0" w:color="auto"/>
              <w:left w:val="single" w:sz="4" w:space="0" w:color="auto"/>
              <w:bottom w:val="nil"/>
              <w:right w:val="single" w:sz="4" w:space="0" w:color="auto"/>
            </w:tcBorders>
            <w:shd w:val="clear" w:color="000000" w:fill="FF0000"/>
            <w:vAlign w:val="center"/>
            <w:hideMark/>
          </w:tcPr>
          <w:p w14:paraId="0D73DA8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40" w:type="dxa"/>
            <w:tcBorders>
              <w:top w:val="single" w:sz="4" w:space="0" w:color="auto"/>
              <w:left w:val="single" w:sz="4" w:space="0" w:color="auto"/>
              <w:bottom w:val="nil"/>
              <w:right w:val="single" w:sz="4" w:space="0" w:color="auto"/>
            </w:tcBorders>
            <w:shd w:val="clear" w:color="000000" w:fill="5DE0FF"/>
            <w:vAlign w:val="center"/>
            <w:hideMark/>
          </w:tcPr>
          <w:p w14:paraId="3093E09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240" w:type="dxa"/>
            <w:tcBorders>
              <w:top w:val="single" w:sz="4" w:space="0" w:color="auto"/>
              <w:left w:val="single" w:sz="4" w:space="0" w:color="auto"/>
              <w:bottom w:val="nil"/>
              <w:right w:val="single" w:sz="4" w:space="0" w:color="auto"/>
            </w:tcBorders>
            <w:shd w:val="clear" w:color="000000" w:fill="5DE0FF"/>
            <w:vAlign w:val="center"/>
            <w:hideMark/>
          </w:tcPr>
          <w:p w14:paraId="341AB48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7F8C6C1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491ABDE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r>
      <w:tr w:rsidR="00552A57" w:rsidRPr="00552A57" w14:paraId="03478D6F"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18AB7537"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C6E0B4"/>
            <w:vAlign w:val="center"/>
            <w:hideMark/>
          </w:tcPr>
          <w:p w14:paraId="04BC7B0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43</w:t>
            </w:r>
          </w:p>
        </w:tc>
        <w:tc>
          <w:tcPr>
            <w:tcW w:w="1240" w:type="dxa"/>
            <w:tcBorders>
              <w:top w:val="nil"/>
              <w:left w:val="nil"/>
              <w:bottom w:val="single" w:sz="4" w:space="0" w:color="auto"/>
              <w:right w:val="single" w:sz="4" w:space="0" w:color="auto"/>
            </w:tcBorders>
            <w:shd w:val="clear" w:color="000000" w:fill="BDD7EE"/>
            <w:vAlign w:val="center"/>
            <w:hideMark/>
          </w:tcPr>
          <w:p w14:paraId="4DC7756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35</w:t>
            </w:r>
          </w:p>
        </w:tc>
        <w:tc>
          <w:tcPr>
            <w:tcW w:w="1240" w:type="dxa"/>
            <w:tcBorders>
              <w:top w:val="nil"/>
              <w:left w:val="nil"/>
              <w:bottom w:val="single" w:sz="4" w:space="0" w:color="auto"/>
              <w:right w:val="single" w:sz="4" w:space="0" w:color="auto"/>
            </w:tcBorders>
            <w:shd w:val="clear" w:color="000000" w:fill="476D2D"/>
            <w:vAlign w:val="center"/>
            <w:hideMark/>
          </w:tcPr>
          <w:p w14:paraId="77F0F34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w:t>
            </w:r>
          </w:p>
        </w:tc>
        <w:tc>
          <w:tcPr>
            <w:tcW w:w="1240" w:type="dxa"/>
            <w:tcBorders>
              <w:top w:val="nil"/>
              <w:left w:val="single" w:sz="4" w:space="0" w:color="auto"/>
              <w:bottom w:val="single" w:sz="4" w:space="0" w:color="auto"/>
              <w:right w:val="single" w:sz="4" w:space="0" w:color="auto"/>
            </w:tcBorders>
            <w:shd w:val="clear" w:color="000000" w:fill="FF0000"/>
            <w:vAlign w:val="center"/>
            <w:hideMark/>
          </w:tcPr>
          <w:p w14:paraId="71B196F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30</w:t>
            </w:r>
          </w:p>
        </w:tc>
        <w:tc>
          <w:tcPr>
            <w:tcW w:w="1240" w:type="dxa"/>
            <w:tcBorders>
              <w:top w:val="nil"/>
              <w:left w:val="nil"/>
              <w:bottom w:val="single" w:sz="4" w:space="0" w:color="auto"/>
              <w:right w:val="single" w:sz="4" w:space="0" w:color="auto"/>
            </w:tcBorders>
            <w:shd w:val="clear" w:color="000000" w:fill="476D2D"/>
            <w:vAlign w:val="center"/>
            <w:hideMark/>
          </w:tcPr>
          <w:p w14:paraId="44FABB6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105</w:t>
            </w:r>
          </w:p>
        </w:tc>
        <w:tc>
          <w:tcPr>
            <w:tcW w:w="1240" w:type="dxa"/>
            <w:tcBorders>
              <w:top w:val="nil"/>
              <w:left w:val="single" w:sz="4" w:space="0" w:color="auto"/>
              <w:bottom w:val="single" w:sz="4" w:space="0" w:color="auto"/>
              <w:right w:val="single" w:sz="4" w:space="0" w:color="auto"/>
            </w:tcBorders>
            <w:shd w:val="clear" w:color="000000" w:fill="FFE699"/>
            <w:vAlign w:val="center"/>
            <w:hideMark/>
          </w:tcPr>
          <w:p w14:paraId="61F5627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225</w:t>
            </w:r>
          </w:p>
        </w:tc>
        <w:tc>
          <w:tcPr>
            <w:tcW w:w="1240" w:type="dxa"/>
            <w:tcBorders>
              <w:top w:val="nil"/>
              <w:left w:val="nil"/>
              <w:bottom w:val="single" w:sz="4" w:space="0" w:color="auto"/>
              <w:right w:val="single" w:sz="4" w:space="0" w:color="auto"/>
            </w:tcBorders>
            <w:shd w:val="clear" w:color="000000" w:fill="FF0000"/>
            <w:vAlign w:val="center"/>
            <w:hideMark/>
          </w:tcPr>
          <w:p w14:paraId="1DCF8AE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373</w:t>
            </w:r>
          </w:p>
        </w:tc>
        <w:tc>
          <w:tcPr>
            <w:tcW w:w="1240" w:type="dxa"/>
            <w:tcBorders>
              <w:top w:val="nil"/>
              <w:left w:val="nil"/>
              <w:bottom w:val="single" w:sz="4" w:space="0" w:color="auto"/>
              <w:right w:val="single" w:sz="4" w:space="0" w:color="auto"/>
            </w:tcBorders>
            <w:shd w:val="clear" w:color="000000" w:fill="5DE0FF"/>
            <w:vAlign w:val="center"/>
            <w:hideMark/>
          </w:tcPr>
          <w:p w14:paraId="3E11B78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481</w:t>
            </w:r>
          </w:p>
        </w:tc>
        <w:tc>
          <w:tcPr>
            <w:tcW w:w="1240" w:type="dxa"/>
            <w:tcBorders>
              <w:top w:val="nil"/>
              <w:left w:val="nil"/>
              <w:bottom w:val="single" w:sz="4" w:space="0" w:color="auto"/>
              <w:right w:val="single" w:sz="4" w:space="0" w:color="auto"/>
            </w:tcBorders>
            <w:shd w:val="clear" w:color="000000" w:fill="5DE0FF"/>
            <w:vAlign w:val="center"/>
            <w:hideMark/>
          </w:tcPr>
          <w:p w14:paraId="48BACBE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942</w:t>
            </w:r>
          </w:p>
        </w:tc>
        <w:tc>
          <w:tcPr>
            <w:tcW w:w="1240" w:type="dxa"/>
            <w:tcBorders>
              <w:top w:val="nil"/>
              <w:left w:val="nil"/>
              <w:bottom w:val="single" w:sz="4" w:space="0" w:color="auto"/>
              <w:right w:val="single" w:sz="4" w:space="0" w:color="auto"/>
            </w:tcBorders>
            <w:shd w:val="clear" w:color="000000" w:fill="C6E0B4"/>
            <w:vAlign w:val="center"/>
            <w:hideMark/>
          </w:tcPr>
          <w:p w14:paraId="412D1B2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4 473</w:t>
            </w:r>
          </w:p>
        </w:tc>
        <w:tc>
          <w:tcPr>
            <w:tcW w:w="1240" w:type="dxa"/>
            <w:tcBorders>
              <w:top w:val="nil"/>
              <w:left w:val="nil"/>
              <w:bottom w:val="single" w:sz="4" w:space="0" w:color="auto"/>
              <w:right w:val="single" w:sz="4" w:space="0" w:color="auto"/>
            </w:tcBorders>
            <w:shd w:val="clear" w:color="000000" w:fill="C6E0B4"/>
            <w:vAlign w:val="center"/>
            <w:hideMark/>
          </w:tcPr>
          <w:p w14:paraId="7A78B1B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6 147</w:t>
            </w:r>
          </w:p>
        </w:tc>
      </w:tr>
      <w:tr w:rsidR="00552A57" w:rsidRPr="00552A57" w14:paraId="17217499" w14:textId="77777777" w:rsidTr="00552A57">
        <w:trPr>
          <w:trHeight w:val="54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0992D8"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7</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6953592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3D90720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697270B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240" w:type="dxa"/>
            <w:tcBorders>
              <w:top w:val="single" w:sz="4" w:space="0" w:color="auto"/>
              <w:left w:val="single" w:sz="4" w:space="0" w:color="auto"/>
              <w:bottom w:val="nil"/>
              <w:right w:val="single" w:sz="4" w:space="0" w:color="auto"/>
            </w:tcBorders>
            <w:shd w:val="clear" w:color="000000" w:fill="FCA59E"/>
            <w:vAlign w:val="center"/>
            <w:hideMark/>
          </w:tcPr>
          <w:p w14:paraId="665B334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240" w:type="dxa"/>
            <w:tcBorders>
              <w:top w:val="single" w:sz="4" w:space="0" w:color="auto"/>
              <w:left w:val="single" w:sz="4" w:space="0" w:color="auto"/>
              <w:bottom w:val="nil"/>
              <w:right w:val="single" w:sz="4" w:space="0" w:color="auto"/>
            </w:tcBorders>
            <w:shd w:val="clear" w:color="000000" w:fill="E7A3D4"/>
            <w:vAlign w:val="center"/>
            <w:hideMark/>
          </w:tcPr>
          <w:p w14:paraId="53CC503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240" w:type="dxa"/>
            <w:tcBorders>
              <w:top w:val="single" w:sz="4" w:space="0" w:color="auto"/>
              <w:left w:val="single" w:sz="4" w:space="0" w:color="auto"/>
              <w:bottom w:val="nil"/>
              <w:right w:val="single" w:sz="4" w:space="0" w:color="auto"/>
            </w:tcBorders>
            <w:shd w:val="clear" w:color="000000" w:fill="FF9900"/>
            <w:vAlign w:val="center"/>
            <w:hideMark/>
          </w:tcPr>
          <w:p w14:paraId="602D304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240" w:type="dxa"/>
            <w:tcBorders>
              <w:top w:val="single" w:sz="4" w:space="0" w:color="auto"/>
              <w:left w:val="single" w:sz="4" w:space="0" w:color="auto"/>
              <w:bottom w:val="nil"/>
              <w:right w:val="single" w:sz="4" w:space="0" w:color="auto"/>
            </w:tcBorders>
            <w:shd w:val="clear" w:color="000000" w:fill="00ADD6"/>
            <w:vAlign w:val="center"/>
            <w:hideMark/>
          </w:tcPr>
          <w:p w14:paraId="40A1204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005F340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5F5AF4C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3F6CB3F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pulmonares obstructivas crónicas</w:t>
            </w:r>
          </w:p>
        </w:tc>
        <w:tc>
          <w:tcPr>
            <w:tcW w:w="1240" w:type="dxa"/>
            <w:tcBorders>
              <w:top w:val="single" w:sz="4" w:space="0" w:color="auto"/>
              <w:left w:val="single" w:sz="4" w:space="0" w:color="auto"/>
              <w:bottom w:val="nil"/>
              <w:right w:val="single" w:sz="4" w:space="0" w:color="auto"/>
            </w:tcBorders>
            <w:shd w:val="clear" w:color="000000" w:fill="00ADD6"/>
            <w:vAlign w:val="center"/>
            <w:hideMark/>
          </w:tcPr>
          <w:p w14:paraId="484195E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r>
      <w:tr w:rsidR="00552A57" w:rsidRPr="00552A57" w14:paraId="7B62AF25"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7982E0B4"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FCA59E"/>
            <w:vAlign w:val="center"/>
            <w:hideMark/>
          </w:tcPr>
          <w:p w14:paraId="2CF3526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34</w:t>
            </w:r>
          </w:p>
        </w:tc>
        <w:tc>
          <w:tcPr>
            <w:tcW w:w="1240" w:type="dxa"/>
            <w:tcBorders>
              <w:top w:val="nil"/>
              <w:left w:val="nil"/>
              <w:bottom w:val="single" w:sz="4" w:space="0" w:color="auto"/>
              <w:right w:val="single" w:sz="4" w:space="0" w:color="auto"/>
            </w:tcBorders>
            <w:shd w:val="clear" w:color="000000" w:fill="BDD7EE"/>
            <w:vAlign w:val="center"/>
            <w:hideMark/>
          </w:tcPr>
          <w:p w14:paraId="0DACFA6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27</w:t>
            </w:r>
          </w:p>
        </w:tc>
        <w:tc>
          <w:tcPr>
            <w:tcW w:w="1240" w:type="dxa"/>
            <w:tcBorders>
              <w:top w:val="nil"/>
              <w:left w:val="nil"/>
              <w:bottom w:val="single" w:sz="4" w:space="0" w:color="auto"/>
              <w:right w:val="single" w:sz="4" w:space="0" w:color="auto"/>
            </w:tcBorders>
            <w:shd w:val="clear" w:color="000000" w:fill="BDD7EE"/>
            <w:vAlign w:val="center"/>
            <w:hideMark/>
          </w:tcPr>
          <w:p w14:paraId="400E479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w:t>
            </w:r>
          </w:p>
        </w:tc>
        <w:tc>
          <w:tcPr>
            <w:tcW w:w="1240" w:type="dxa"/>
            <w:tcBorders>
              <w:top w:val="nil"/>
              <w:left w:val="nil"/>
              <w:bottom w:val="single" w:sz="4" w:space="0" w:color="auto"/>
              <w:right w:val="single" w:sz="4" w:space="0" w:color="auto"/>
            </w:tcBorders>
            <w:shd w:val="clear" w:color="000000" w:fill="FCA59E"/>
            <w:vAlign w:val="center"/>
            <w:hideMark/>
          </w:tcPr>
          <w:p w14:paraId="7EDD11F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26</w:t>
            </w:r>
          </w:p>
        </w:tc>
        <w:tc>
          <w:tcPr>
            <w:tcW w:w="1240" w:type="dxa"/>
            <w:tcBorders>
              <w:top w:val="nil"/>
              <w:left w:val="nil"/>
              <w:bottom w:val="single" w:sz="4" w:space="0" w:color="auto"/>
              <w:right w:val="single" w:sz="4" w:space="0" w:color="auto"/>
            </w:tcBorders>
            <w:shd w:val="clear" w:color="000000" w:fill="E7A3D4"/>
            <w:vAlign w:val="center"/>
            <w:hideMark/>
          </w:tcPr>
          <w:p w14:paraId="0208289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105</w:t>
            </w:r>
          </w:p>
        </w:tc>
        <w:tc>
          <w:tcPr>
            <w:tcW w:w="1240" w:type="dxa"/>
            <w:tcBorders>
              <w:top w:val="nil"/>
              <w:left w:val="nil"/>
              <w:bottom w:val="single" w:sz="4" w:space="0" w:color="auto"/>
              <w:right w:val="single" w:sz="4" w:space="0" w:color="auto"/>
            </w:tcBorders>
            <w:shd w:val="clear" w:color="000000" w:fill="FF9900"/>
            <w:vAlign w:val="center"/>
            <w:hideMark/>
          </w:tcPr>
          <w:p w14:paraId="0E09471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174</w:t>
            </w:r>
          </w:p>
        </w:tc>
        <w:tc>
          <w:tcPr>
            <w:tcW w:w="1240" w:type="dxa"/>
            <w:tcBorders>
              <w:top w:val="nil"/>
              <w:left w:val="nil"/>
              <w:bottom w:val="single" w:sz="4" w:space="0" w:color="auto"/>
              <w:right w:val="single" w:sz="4" w:space="0" w:color="auto"/>
            </w:tcBorders>
            <w:shd w:val="clear" w:color="000000" w:fill="00ADD6"/>
            <w:vAlign w:val="center"/>
            <w:hideMark/>
          </w:tcPr>
          <w:p w14:paraId="14F87C2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266</w:t>
            </w:r>
          </w:p>
        </w:tc>
        <w:tc>
          <w:tcPr>
            <w:tcW w:w="1240" w:type="dxa"/>
            <w:tcBorders>
              <w:top w:val="nil"/>
              <w:left w:val="nil"/>
              <w:bottom w:val="single" w:sz="4" w:space="0" w:color="auto"/>
              <w:right w:val="single" w:sz="4" w:space="0" w:color="auto"/>
            </w:tcBorders>
            <w:shd w:val="clear" w:color="000000" w:fill="C6E0B4"/>
            <w:noWrap/>
            <w:vAlign w:val="bottom"/>
            <w:hideMark/>
          </w:tcPr>
          <w:p w14:paraId="1BC06D6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405</w:t>
            </w:r>
          </w:p>
        </w:tc>
        <w:tc>
          <w:tcPr>
            <w:tcW w:w="1240" w:type="dxa"/>
            <w:tcBorders>
              <w:top w:val="nil"/>
              <w:left w:val="nil"/>
              <w:bottom w:val="single" w:sz="4" w:space="0" w:color="auto"/>
              <w:right w:val="single" w:sz="4" w:space="0" w:color="auto"/>
            </w:tcBorders>
            <w:shd w:val="clear" w:color="000000" w:fill="C6E0B4"/>
            <w:noWrap/>
            <w:vAlign w:val="bottom"/>
            <w:hideMark/>
          </w:tcPr>
          <w:p w14:paraId="403255A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769</w:t>
            </w:r>
          </w:p>
        </w:tc>
        <w:tc>
          <w:tcPr>
            <w:tcW w:w="1240" w:type="dxa"/>
            <w:tcBorders>
              <w:top w:val="nil"/>
              <w:left w:val="nil"/>
              <w:bottom w:val="single" w:sz="4" w:space="0" w:color="auto"/>
              <w:right w:val="single" w:sz="4" w:space="0" w:color="auto"/>
            </w:tcBorders>
            <w:shd w:val="clear" w:color="000000" w:fill="BDD7EE"/>
            <w:noWrap/>
            <w:vAlign w:val="bottom"/>
            <w:hideMark/>
          </w:tcPr>
          <w:p w14:paraId="660C887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4 060</w:t>
            </w:r>
          </w:p>
        </w:tc>
        <w:tc>
          <w:tcPr>
            <w:tcW w:w="1240" w:type="dxa"/>
            <w:tcBorders>
              <w:top w:val="nil"/>
              <w:left w:val="nil"/>
              <w:bottom w:val="single" w:sz="4" w:space="0" w:color="auto"/>
              <w:right w:val="single" w:sz="4" w:space="0" w:color="auto"/>
            </w:tcBorders>
            <w:shd w:val="clear" w:color="000000" w:fill="00ADD6"/>
            <w:noWrap/>
            <w:vAlign w:val="bottom"/>
            <w:hideMark/>
          </w:tcPr>
          <w:p w14:paraId="09DCEC5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5 539</w:t>
            </w:r>
          </w:p>
        </w:tc>
      </w:tr>
      <w:tr w:rsidR="00552A57" w:rsidRPr="00552A57" w14:paraId="53ED4959" w14:textId="77777777" w:rsidTr="00552A57">
        <w:trPr>
          <w:trHeight w:val="51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E628D6"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8</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7FB9601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FF0000"/>
            <w:vAlign w:val="center"/>
            <w:hideMark/>
          </w:tcPr>
          <w:p w14:paraId="05A88E6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2E6CC27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1D6C308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808080"/>
            <w:vAlign w:val="center"/>
            <w:hideMark/>
          </w:tcPr>
          <w:p w14:paraId="5A8EB62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240" w:type="dxa"/>
            <w:tcBorders>
              <w:top w:val="single" w:sz="4" w:space="0" w:color="auto"/>
              <w:left w:val="single" w:sz="4" w:space="0" w:color="auto"/>
              <w:bottom w:val="nil"/>
              <w:right w:val="single" w:sz="4" w:space="0" w:color="auto"/>
            </w:tcBorders>
            <w:shd w:val="clear" w:color="000000" w:fill="A3EDFF"/>
            <w:vAlign w:val="center"/>
            <w:hideMark/>
          </w:tcPr>
          <w:p w14:paraId="2FF00EA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240" w:type="dxa"/>
            <w:tcBorders>
              <w:top w:val="single" w:sz="4" w:space="0" w:color="auto"/>
              <w:left w:val="single" w:sz="4" w:space="0" w:color="auto"/>
              <w:bottom w:val="nil"/>
              <w:right w:val="single" w:sz="4" w:space="0" w:color="auto"/>
            </w:tcBorders>
            <w:shd w:val="clear" w:color="000000" w:fill="5DE0FF"/>
            <w:vAlign w:val="center"/>
            <w:hideMark/>
          </w:tcPr>
          <w:p w14:paraId="276FE86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0B32897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A3EDFF"/>
            <w:vAlign w:val="center"/>
            <w:hideMark/>
          </w:tcPr>
          <w:p w14:paraId="2CCF4A0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240" w:type="dxa"/>
            <w:tcBorders>
              <w:top w:val="single" w:sz="4" w:space="0" w:color="auto"/>
              <w:left w:val="single" w:sz="4" w:space="0" w:color="auto"/>
              <w:bottom w:val="nil"/>
              <w:right w:val="single" w:sz="4" w:space="0" w:color="auto"/>
            </w:tcBorders>
            <w:shd w:val="clear" w:color="000000" w:fill="00ADD6"/>
            <w:vAlign w:val="center"/>
            <w:hideMark/>
          </w:tcPr>
          <w:p w14:paraId="2756EAA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4C7587F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pulmonares obstructivas crónicas</w:t>
            </w:r>
          </w:p>
        </w:tc>
      </w:tr>
      <w:tr w:rsidR="00552A57" w:rsidRPr="00552A57" w14:paraId="23DEA645"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5123AD87"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single" w:sz="4" w:space="0" w:color="auto"/>
              <w:bottom w:val="single" w:sz="4" w:space="0" w:color="auto"/>
              <w:right w:val="single" w:sz="4" w:space="0" w:color="auto"/>
            </w:tcBorders>
            <w:shd w:val="clear" w:color="000000" w:fill="476D2D"/>
            <w:vAlign w:val="center"/>
            <w:hideMark/>
          </w:tcPr>
          <w:p w14:paraId="60C4F7D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28</w:t>
            </w:r>
          </w:p>
        </w:tc>
        <w:tc>
          <w:tcPr>
            <w:tcW w:w="1240" w:type="dxa"/>
            <w:tcBorders>
              <w:top w:val="nil"/>
              <w:left w:val="single" w:sz="4" w:space="0" w:color="auto"/>
              <w:bottom w:val="single" w:sz="4" w:space="0" w:color="auto"/>
              <w:right w:val="single" w:sz="4" w:space="0" w:color="auto"/>
            </w:tcBorders>
            <w:shd w:val="clear" w:color="000000" w:fill="FF0000"/>
            <w:vAlign w:val="center"/>
            <w:hideMark/>
          </w:tcPr>
          <w:p w14:paraId="7F65179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19</w:t>
            </w:r>
          </w:p>
        </w:tc>
        <w:tc>
          <w:tcPr>
            <w:tcW w:w="1240" w:type="dxa"/>
            <w:tcBorders>
              <w:top w:val="nil"/>
              <w:left w:val="nil"/>
              <w:bottom w:val="single" w:sz="4" w:space="0" w:color="auto"/>
              <w:right w:val="single" w:sz="4" w:space="0" w:color="auto"/>
            </w:tcBorders>
            <w:shd w:val="clear" w:color="000000" w:fill="C6E0B4"/>
            <w:vAlign w:val="center"/>
            <w:hideMark/>
          </w:tcPr>
          <w:p w14:paraId="644630C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w:t>
            </w:r>
          </w:p>
        </w:tc>
        <w:tc>
          <w:tcPr>
            <w:tcW w:w="1240" w:type="dxa"/>
            <w:tcBorders>
              <w:top w:val="nil"/>
              <w:left w:val="nil"/>
              <w:bottom w:val="single" w:sz="4" w:space="0" w:color="auto"/>
              <w:right w:val="single" w:sz="4" w:space="0" w:color="auto"/>
            </w:tcBorders>
            <w:shd w:val="clear" w:color="000000" w:fill="476D2D"/>
            <w:vAlign w:val="center"/>
            <w:hideMark/>
          </w:tcPr>
          <w:p w14:paraId="73CA1C2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20</w:t>
            </w:r>
          </w:p>
        </w:tc>
        <w:tc>
          <w:tcPr>
            <w:tcW w:w="1240" w:type="dxa"/>
            <w:tcBorders>
              <w:top w:val="nil"/>
              <w:left w:val="nil"/>
              <w:bottom w:val="single" w:sz="4" w:space="0" w:color="auto"/>
              <w:right w:val="single" w:sz="4" w:space="0" w:color="auto"/>
            </w:tcBorders>
            <w:shd w:val="clear" w:color="000000" w:fill="808080"/>
            <w:vAlign w:val="center"/>
            <w:hideMark/>
          </w:tcPr>
          <w:p w14:paraId="2BA6160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97</w:t>
            </w:r>
          </w:p>
        </w:tc>
        <w:tc>
          <w:tcPr>
            <w:tcW w:w="1240" w:type="dxa"/>
            <w:tcBorders>
              <w:top w:val="nil"/>
              <w:left w:val="nil"/>
              <w:bottom w:val="single" w:sz="4" w:space="0" w:color="auto"/>
              <w:right w:val="single" w:sz="4" w:space="0" w:color="auto"/>
            </w:tcBorders>
            <w:shd w:val="clear" w:color="000000" w:fill="A3EDFF"/>
            <w:vAlign w:val="center"/>
            <w:hideMark/>
          </w:tcPr>
          <w:p w14:paraId="1DA7BDB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139</w:t>
            </w:r>
          </w:p>
        </w:tc>
        <w:tc>
          <w:tcPr>
            <w:tcW w:w="1240" w:type="dxa"/>
            <w:tcBorders>
              <w:top w:val="nil"/>
              <w:left w:val="nil"/>
              <w:bottom w:val="single" w:sz="4" w:space="0" w:color="auto"/>
              <w:right w:val="single" w:sz="4" w:space="0" w:color="auto"/>
            </w:tcBorders>
            <w:shd w:val="clear" w:color="000000" w:fill="5DE0FF"/>
            <w:vAlign w:val="center"/>
            <w:hideMark/>
          </w:tcPr>
          <w:p w14:paraId="4726180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234</w:t>
            </w:r>
          </w:p>
        </w:tc>
        <w:tc>
          <w:tcPr>
            <w:tcW w:w="1240" w:type="dxa"/>
            <w:tcBorders>
              <w:top w:val="nil"/>
              <w:left w:val="nil"/>
              <w:bottom w:val="single" w:sz="4" w:space="0" w:color="auto"/>
              <w:right w:val="single" w:sz="4" w:space="0" w:color="auto"/>
            </w:tcBorders>
            <w:shd w:val="clear" w:color="000000" w:fill="E2B89E"/>
            <w:noWrap/>
            <w:vAlign w:val="bottom"/>
            <w:hideMark/>
          </w:tcPr>
          <w:p w14:paraId="1B73C83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357</w:t>
            </w:r>
          </w:p>
        </w:tc>
        <w:tc>
          <w:tcPr>
            <w:tcW w:w="1240" w:type="dxa"/>
            <w:tcBorders>
              <w:top w:val="nil"/>
              <w:left w:val="nil"/>
              <w:bottom w:val="single" w:sz="4" w:space="0" w:color="auto"/>
              <w:right w:val="single" w:sz="4" w:space="0" w:color="auto"/>
            </w:tcBorders>
            <w:shd w:val="clear" w:color="000000" w:fill="A3EDFF"/>
            <w:vAlign w:val="center"/>
            <w:hideMark/>
          </w:tcPr>
          <w:p w14:paraId="43D598E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450</w:t>
            </w:r>
          </w:p>
        </w:tc>
        <w:tc>
          <w:tcPr>
            <w:tcW w:w="1240" w:type="dxa"/>
            <w:tcBorders>
              <w:top w:val="nil"/>
              <w:left w:val="nil"/>
              <w:bottom w:val="single" w:sz="4" w:space="0" w:color="auto"/>
              <w:right w:val="single" w:sz="4" w:space="0" w:color="auto"/>
            </w:tcBorders>
            <w:shd w:val="clear" w:color="000000" w:fill="00ADD6"/>
            <w:noWrap/>
            <w:vAlign w:val="bottom"/>
            <w:hideMark/>
          </w:tcPr>
          <w:p w14:paraId="7457164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3 064</w:t>
            </w:r>
          </w:p>
        </w:tc>
        <w:tc>
          <w:tcPr>
            <w:tcW w:w="1240" w:type="dxa"/>
            <w:tcBorders>
              <w:top w:val="nil"/>
              <w:left w:val="nil"/>
              <w:bottom w:val="single" w:sz="4" w:space="0" w:color="auto"/>
              <w:right w:val="single" w:sz="4" w:space="0" w:color="auto"/>
            </w:tcBorders>
            <w:shd w:val="clear" w:color="000000" w:fill="BDD7EE"/>
            <w:noWrap/>
            <w:vAlign w:val="bottom"/>
            <w:hideMark/>
          </w:tcPr>
          <w:p w14:paraId="4BFF800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4 421</w:t>
            </w:r>
          </w:p>
        </w:tc>
      </w:tr>
      <w:tr w:rsidR="00552A57" w:rsidRPr="00552A57" w14:paraId="6849544D" w14:textId="77777777" w:rsidTr="00552A57">
        <w:trPr>
          <w:trHeight w:val="54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9D5ADE"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9</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42B3BA2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03F983A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Septicemia</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163B449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Septicemia</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7AC3999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240" w:type="dxa"/>
            <w:tcBorders>
              <w:top w:val="single" w:sz="4" w:space="0" w:color="auto"/>
              <w:left w:val="single" w:sz="4" w:space="0" w:color="auto"/>
              <w:bottom w:val="nil"/>
              <w:right w:val="single" w:sz="4" w:space="0" w:color="auto"/>
            </w:tcBorders>
            <w:shd w:val="clear" w:color="000000" w:fill="FFE699"/>
            <w:vAlign w:val="center"/>
            <w:hideMark/>
          </w:tcPr>
          <w:p w14:paraId="3CE91BC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55DBE2A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A3EDFF"/>
            <w:vAlign w:val="center"/>
            <w:hideMark/>
          </w:tcPr>
          <w:p w14:paraId="6F94264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240" w:type="dxa"/>
            <w:tcBorders>
              <w:top w:val="single" w:sz="4" w:space="0" w:color="auto"/>
              <w:left w:val="single" w:sz="4" w:space="0" w:color="auto"/>
              <w:bottom w:val="nil"/>
              <w:right w:val="single" w:sz="4" w:space="0" w:color="auto"/>
            </w:tcBorders>
            <w:shd w:val="clear" w:color="000000" w:fill="A3EDFF"/>
            <w:vAlign w:val="center"/>
            <w:hideMark/>
          </w:tcPr>
          <w:p w14:paraId="218DF97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5EA82B9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A3EDFF"/>
            <w:vAlign w:val="center"/>
            <w:hideMark/>
          </w:tcPr>
          <w:p w14:paraId="749C0B4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2169861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r>
      <w:tr w:rsidR="00552A57" w:rsidRPr="00552A57" w14:paraId="51AAABAA"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60340029"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BDD7EE"/>
            <w:vAlign w:val="center"/>
            <w:hideMark/>
          </w:tcPr>
          <w:p w14:paraId="45F71E3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24</w:t>
            </w:r>
          </w:p>
        </w:tc>
        <w:tc>
          <w:tcPr>
            <w:tcW w:w="1240" w:type="dxa"/>
            <w:tcBorders>
              <w:top w:val="nil"/>
              <w:left w:val="nil"/>
              <w:bottom w:val="single" w:sz="4" w:space="0" w:color="auto"/>
              <w:right w:val="single" w:sz="4" w:space="0" w:color="auto"/>
            </w:tcBorders>
            <w:shd w:val="clear" w:color="000000" w:fill="C6E0B4"/>
            <w:vAlign w:val="center"/>
            <w:hideMark/>
          </w:tcPr>
          <w:p w14:paraId="344E8DA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18</w:t>
            </w:r>
          </w:p>
        </w:tc>
        <w:tc>
          <w:tcPr>
            <w:tcW w:w="1240" w:type="dxa"/>
            <w:tcBorders>
              <w:top w:val="nil"/>
              <w:left w:val="nil"/>
              <w:bottom w:val="single" w:sz="4" w:space="0" w:color="auto"/>
              <w:right w:val="single" w:sz="4" w:space="0" w:color="auto"/>
            </w:tcBorders>
            <w:shd w:val="clear" w:color="000000" w:fill="C6E0B4"/>
            <w:vAlign w:val="center"/>
            <w:hideMark/>
          </w:tcPr>
          <w:p w14:paraId="449D149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13</w:t>
            </w:r>
          </w:p>
        </w:tc>
        <w:tc>
          <w:tcPr>
            <w:tcW w:w="1240" w:type="dxa"/>
            <w:tcBorders>
              <w:top w:val="nil"/>
              <w:left w:val="nil"/>
              <w:bottom w:val="single" w:sz="4" w:space="0" w:color="auto"/>
              <w:right w:val="single" w:sz="4" w:space="0" w:color="auto"/>
            </w:tcBorders>
            <w:shd w:val="clear" w:color="000000" w:fill="BDD7EE"/>
            <w:vAlign w:val="center"/>
            <w:hideMark/>
          </w:tcPr>
          <w:p w14:paraId="592AAA6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16</w:t>
            </w:r>
          </w:p>
        </w:tc>
        <w:tc>
          <w:tcPr>
            <w:tcW w:w="1240" w:type="dxa"/>
            <w:tcBorders>
              <w:top w:val="nil"/>
              <w:left w:val="nil"/>
              <w:bottom w:val="single" w:sz="4" w:space="0" w:color="auto"/>
              <w:right w:val="single" w:sz="4" w:space="0" w:color="auto"/>
            </w:tcBorders>
            <w:shd w:val="clear" w:color="000000" w:fill="FFE699"/>
            <w:vAlign w:val="center"/>
            <w:hideMark/>
          </w:tcPr>
          <w:p w14:paraId="54D9412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84</w:t>
            </w:r>
          </w:p>
        </w:tc>
        <w:tc>
          <w:tcPr>
            <w:tcW w:w="1240" w:type="dxa"/>
            <w:tcBorders>
              <w:top w:val="nil"/>
              <w:left w:val="nil"/>
              <w:bottom w:val="single" w:sz="4" w:space="0" w:color="auto"/>
              <w:right w:val="single" w:sz="4" w:space="0" w:color="auto"/>
            </w:tcBorders>
            <w:shd w:val="clear" w:color="000000" w:fill="C6E0B4"/>
            <w:vAlign w:val="center"/>
            <w:hideMark/>
          </w:tcPr>
          <w:p w14:paraId="2DA59DC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114</w:t>
            </w:r>
          </w:p>
        </w:tc>
        <w:tc>
          <w:tcPr>
            <w:tcW w:w="1240" w:type="dxa"/>
            <w:tcBorders>
              <w:top w:val="nil"/>
              <w:left w:val="nil"/>
              <w:bottom w:val="single" w:sz="4" w:space="0" w:color="auto"/>
              <w:right w:val="single" w:sz="4" w:space="0" w:color="auto"/>
            </w:tcBorders>
            <w:shd w:val="clear" w:color="000000" w:fill="A3EDFF"/>
            <w:noWrap/>
            <w:vAlign w:val="bottom"/>
            <w:hideMark/>
          </w:tcPr>
          <w:p w14:paraId="45A1E97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166</w:t>
            </w:r>
          </w:p>
        </w:tc>
        <w:tc>
          <w:tcPr>
            <w:tcW w:w="1240" w:type="dxa"/>
            <w:tcBorders>
              <w:top w:val="nil"/>
              <w:left w:val="nil"/>
              <w:bottom w:val="single" w:sz="4" w:space="0" w:color="auto"/>
              <w:right w:val="single" w:sz="4" w:space="0" w:color="auto"/>
            </w:tcBorders>
            <w:shd w:val="clear" w:color="000000" w:fill="A3EDFF"/>
            <w:noWrap/>
            <w:vAlign w:val="bottom"/>
            <w:hideMark/>
          </w:tcPr>
          <w:p w14:paraId="6F86CA8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264</w:t>
            </w:r>
          </w:p>
        </w:tc>
        <w:tc>
          <w:tcPr>
            <w:tcW w:w="1240" w:type="dxa"/>
            <w:tcBorders>
              <w:top w:val="nil"/>
              <w:left w:val="nil"/>
              <w:bottom w:val="single" w:sz="4" w:space="0" w:color="auto"/>
              <w:right w:val="single" w:sz="4" w:space="0" w:color="auto"/>
            </w:tcBorders>
            <w:shd w:val="clear" w:color="000000" w:fill="E2B89E"/>
            <w:noWrap/>
            <w:vAlign w:val="bottom"/>
            <w:hideMark/>
          </w:tcPr>
          <w:p w14:paraId="21149BC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407</w:t>
            </w:r>
          </w:p>
        </w:tc>
        <w:tc>
          <w:tcPr>
            <w:tcW w:w="1240" w:type="dxa"/>
            <w:tcBorders>
              <w:top w:val="nil"/>
              <w:left w:val="nil"/>
              <w:bottom w:val="single" w:sz="4" w:space="0" w:color="auto"/>
              <w:right w:val="single" w:sz="4" w:space="0" w:color="auto"/>
            </w:tcBorders>
            <w:shd w:val="clear" w:color="000000" w:fill="A3EDFF"/>
            <w:noWrap/>
            <w:vAlign w:val="bottom"/>
            <w:hideMark/>
          </w:tcPr>
          <w:p w14:paraId="2EA7CE3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1 930</w:t>
            </w:r>
          </w:p>
        </w:tc>
        <w:tc>
          <w:tcPr>
            <w:tcW w:w="1240" w:type="dxa"/>
            <w:tcBorders>
              <w:top w:val="nil"/>
              <w:left w:val="nil"/>
              <w:bottom w:val="single" w:sz="4" w:space="0" w:color="auto"/>
              <w:right w:val="single" w:sz="4" w:space="0" w:color="auto"/>
            </w:tcBorders>
            <w:shd w:val="clear" w:color="000000" w:fill="E2B89E"/>
            <w:vAlign w:val="center"/>
            <w:hideMark/>
          </w:tcPr>
          <w:p w14:paraId="769F206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4 148</w:t>
            </w:r>
          </w:p>
        </w:tc>
      </w:tr>
      <w:tr w:rsidR="00552A57" w:rsidRPr="00552A57" w14:paraId="7D9876B6" w14:textId="77777777" w:rsidTr="00552A57">
        <w:trPr>
          <w:trHeight w:val="540"/>
        </w:trPr>
        <w:tc>
          <w:tcPr>
            <w:tcW w:w="4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888508"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10</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5F64497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Infecciones respiratorias agudas</w:t>
            </w:r>
          </w:p>
        </w:tc>
        <w:tc>
          <w:tcPr>
            <w:tcW w:w="1240" w:type="dxa"/>
            <w:tcBorders>
              <w:top w:val="single" w:sz="4" w:space="0" w:color="auto"/>
              <w:left w:val="single" w:sz="4" w:space="0" w:color="auto"/>
              <w:bottom w:val="nil"/>
              <w:right w:val="single" w:sz="4" w:space="0" w:color="auto"/>
            </w:tcBorders>
            <w:shd w:val="clear" w:color="000000" w:fill="476D2D"/>
            <w:vAlign w:val="center"/>
            <w:hideMark/>
          </w:tcPr>
          <w:p w14:paraId="25623D1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240" w:type="dxa"/>
            <w:tcBorders>
              <w:top w:val="single" w:sz="4" w:space="0" w:color="auto"/>
              <w:left w:val="single" w:sz="4" w:space="0" w:color="auto"/>
              <w:bottom w:val="nil"/>
              <w:right w:val="single" w:sz="4" w:space="0" w:color="auto"/>
            </w:tcBorders>
            <w:shd w:val="clear" w:color="000000" w:fill="5DE0FF"/>
            <w:vAlign w:val="center"/>
            <w:hideMark/>
          </w:tcPr>
          <w:p w14:paraId="44CF127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5704616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BDD7EE"/>
            <w:vAlign w:val="center"/>
            <w:hideMark/>
          </w:tcPr>
          <w:p w14:paraId="5E18B3A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240" w:type="dxa"/>
            <w:tcBorders>
              <w:top w:val="single" w:sz="4" w:space="0" w:color="auto"/>
              <w:left w:val="single" w:sz="4" w:space="0" w:color="auto"/>
              <w:bottom w:val="nil"/>
              <w:right w:val="single" w:sz="4" w:space="0" w:color="auto"/>
            </w:tcBorders>
            <w:shd w:val="clear" w:color="000000" w:fill="808080"/>
            <w:vAlign w:val="center"/>
            <w:hideMark/>
          </w:tcPr>
          <w:p w14:paraId="74B02F2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260EF60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240" w:type="dxa"/>
            <w:tcBorders>
              <w:top w:val="single" w:sz="4" w:space="0" w:color="auto"/>
              <w:left w:val="single" w:sz="4" w:space="0" w:color="auto"/>
              <w:bottom w:val="nil"/>
              <w:right w:val="single" w:sz="4" w:space="0" w:color="auto"/>
            </w:tcBorders>
            <w:shd w:val="clear" w:color="000000" w:fill="FF0000"/>
            <w:vAlign w:val="center"/>
            <w:hideMark/>
          </w:tcPr>
          <w:p w14:paraId="2701C11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240" w:type="dxa"/>
            <w:tcBorders>
              <w:top w:val="single" w:sz="4" w:space="0" w:color="auto"/>
              <w:left w:val="single" w:sz="4" w:space="0" w:color="auto"/>
              <w:bottom w:val="nil"/>
              <w:right w:val="single" w:sz="4" w:space="0" w:color="auto"/>
            </w:tcBorders>
            <w:shd w:val="clear" w:color="000000" w:fill="C6E0B4"/>
            <w:vAlign w:val="center"/>
            <w:hideMark/>
          </w:tcPr>
          <w:p w14:paraId="09585E1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Septicemia</w:t>
            </w:r>
          </w:p>
        </w:tc>
        <w:tc>
          <w:tcPr>
            <w:tcW w:w="1240" w:type="dxa"/>
            <w:tcBorders>
              <w:top w:val="single" w:sz="4" w:space="0" w:color="auto"/>
              <w:left w:val="single" w:sz="4" w:space="0" w:color="auto"/>
              <w:bottom w:val="nil"/>
              <w:right w:val="single" w:sz="4" w:space="0" w:color="auto"/>
            </w:tcBorders>
            <w:shd w:val="clear" w:color="000000" w:fill="E2B89E"/>
            <w:vAlign w:val="center"/>
            <w:hideMark/>
          </w:tcPr>
          <w:p w14:paraId="1E1DE1E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240" w:type="dxa"/>
            <w:tcBorders>
              <w:top w:val="single" w:sz="4" w:space="0" w:color="auto"/>
              <w:left w:val="single" w:sz="4" w:space="0" w:color="auto"/>
              <w:bottom w:val="nil"/>
              <w:right w:val="single" w:sz="4" w:space="0" w:color="auto"/>
            </w:tcBorders>
            <w:shd w:val="clear" w:color="000000" w:fill="A3EDFF"/>
            <w:vAlign w:val="center"/>
            <w:hideMark/>
          </w:tcPr>
          <w:p w14:paraId="7B6F72E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r>
      <w:tr w:rsidR="00552A57" w:rsidRPr="00552A57" w14:paraId="1F73DCAC" w14:textId="77777777" w:rsidTr="00552A57">
        <w:trPr>
          <w:trHeight w:val="75"/>
        </w:trPr>
        <w:tc>
          <w:tcPr>
            <w:tcW w:w="466" w:type="dxa"/>
            <w:vMerge/>
            <w:tcBorders>
              <w:top w:val="nil"/>
              <w:left w:val="single" w:sz="4" w:space="0" w:color="auto"/>
              <w:bottom w:val="single" w:sz="4" w:space="0" w:color="000000"/>
              <w:right w:val="single" w:sz="4" w:space="0" w:color="auto"/>
            </w:tcBorders>
            <w:vAlign w:val="center"/>
            <w:hideMark/>
          </w:tcPr>
          <w:p w14:paraId="5D0F201F" w14:textId="77777777" w:rsidR="00552A57" w:rsidRPr="00552A57" w:rsidRDefault="00552A57" w:rsidP="00552A57">
            <w:pPr>
              <w:widowControl/>
              <w:rPr>
                <w:rFonts w:ascii="Arial" w:eastAsia="Times New Roman" w:hAnsi="Arial" w:cs="Arial"/>
                <w:color w:val="000000"/>
                <w:sz w:val="13"/>
                <w:szCs w:val="13"/>
                <w:lang w:eastAsia="es-MX"/>
              </w:rPr>
            </w:pPr>
          </w:p>
        </w:tc>
        <w:tc>
          <w:tcPr>
            <w:tcW w:w="1240" w:type="dxa"/>
            <w:tcBorders>
              <w:top w:val="nil"/>
              <w:left w:val="nil"/>
              <w:bottom w:val="single" w:sz="4" w:space="0" w:color="auto"/>
              <w:right w:val="single" w:sz="4" w:space="0" w:color="auto"/>
            </w:tcBorders>
            <w:shd w:val="clear" w:color="000000" w:fill="C6E0B4"/>
            <w:vAlign w:val="center"/>
            <w:hideMark/>
          </w:tcPr>
          <w:p w14:paraId="285036C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17</w:t>
            </w:r>
          </w:p>
        </w:tc>
        <w:tc>
          <w:tcPr>
            <w:tcW w:w="1240" w:type="dxa"/>
            <w:tcBorders>
              <w:top w:val="nil"/>
              <w:left w:val="nil"/>
              <w:bottom w:val="single" w:sz="4" w:space="0" w:color="auto"/>
              <w:right w:val="single" w:sz="4" w:space="0" w:color="auto"/>
            </w:tcBorders>
            <w:shd w:val="clear" w:color="000000" w:fill="476D2D"/>
            <w:vAlign w:val="center"/>
            <w:hideMark/>
          </w:tcPr>
          <w:p w14:paraId="2852514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18</w:t>
            </w:r>
          </w:p>
        </w:tc>
        <w:tc>
          <w:tcPr>
            <w:tcW w:w="1240" w:type="dxa"/>
            <w:tcBorders>
              <w:top w:val="nil"/>
              <w:left w:val="nil"/>
              <w:bottom w:val="single" w:sz="4" w:space="0" w:color="auto"/>
              <w:right w:val="single" w:sz="4" w:space="0" w:color="auto"/>
            </w:tcBorders>
            <w:shd w:val="clear" w:color="000000" w:fill="5DE0FF"/>
            <w:noWrap/>
            <w:vAlign w:val="bottom"/>
            <w:hideMark/>
          </w:tcPr>
          <w:p w14:paraId="7903DFB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12</w:t>
            </w:r>
          </w:p>
        </w:tc>
        <w:tc>
          <w:tcPr>
            <w:tcW w:w="1240" w:type="dxa"/>
            <w:tcBorders>
              <w:top w:val="nil"/>
              <w:left w:val="nil"/>
              <w:bottom w:val="single" w:sz="4" w:space="0" w:color="auto"/>
              <w:right w:val="single" w:sz="4" w:space="0" w:color="auto"/>
            </w:tcBorders>
            <w:shd w:val="clear" w:color="000000" w:fill="C6E0B4"/>
            <w:vAlign w:val="center"/>
            <w:hideMark/>
          </w:tcPr>
          <w:p w14:paraId="24AB272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w:t>
            </w:r>
          </w:p>
        </w:tc>
        <w:tc>
          <w:tcPr>
            <w:tcW w:w="1240" w:type="dxa"/>
            <w:tcBorders>
              <w:top w:val="nil"/>
              <w:left w:val="nil"/>
              <w:bottom w:val="single" w:sz="4" w:space="0" w:color="auto"/>
              <w:right w:val="single" w:sz="4" w:space="0" w:color="auto"/>
            </w:tcBorders>
            <w:shd w:val="clear" w:color="000000" w:fill="BDD7EE"/>
            <w:vAlign w:val="center"/>
            <w:hideMark/>
          </w:tcPr>
          <w:p w14:paraId="550B018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74</w:t>
            </w:r>
          </w:p>
        </w:tc>
        <w:tc>
          <w:tcPr>
            <w:tcW w:w="1240" w:type="dxa"/>
            <w:tcBorders>
              <w:top w:val="nil"/>
              <w:left w:val="nil"/>
              <w:bottom w:val="single" w:sz="4" w:space="0" w:color="auto"/>
              <w:right w:val="single" w:sz="4" w:space="0" w:color="auto"/>
            </w:tcBorders>
            <w:shd w:val="clear" w:color="000000" w:fill="808080"/>
            <w:noWrap/>
            <w:vAlign w:val="bottom"/>
            <w:hideMark/>
          </w:tcPr>
          <w:p w14:paraId="22466E8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107</w:t>
            </w:r>
          </w:p>
        </w:tc>
        <w:tc>
          <w:tcPr>
            <w:tcW w:w="1240" w:type="dxa"/>
            <w:tcBorders>
              <w:top w:val="nil"/>
              <w:left w:val="nil"/>
              <w:bottom w:val="single" w:sz="4" w:space="0" w:color="auto"/>
              <w:right w:val="single" w:sz="4" w:space="0" w:color="auto"/>
            </w:tcBorders>
            <w:shd w:val="clear" w:color="000000" w:fill="C6E0B4"/>
            <w:noWrap/>
            <w:vAlign w:val="bottom"/>
            <w:hideMark/>
          </w:tcPr>
          <w:p w14:paraId="030A629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164</w:t>
            </w:r>
          </w:p>
        </w:tc>
        <w:tc>
          <w:tcPr>
            <w:tcW w:w="1240" w:type="dxa"/>
            <w:tcBorders>
              <w:top w:val="nil"/>
              <w:left w:val="nil"/>
              <w:bottom w:val="single" w:sz="4" w:space="0" w:color="auto"/>
              <w:right w:val="single" w:sz="4" w:space="0" w:color="auto"/>
            </w:tcBorders>
            <w:shd w:val="clear" w:color="000000" w:fill="FF0000"/>
            <w:noWrap/>
            <w:vAlign w:val="bottom"/>
            <w:hideMark/>
          </w:tcPr>
          <w:p w14:paraId="4075343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189</w:t>
            </w:r>
          </w:p>
        </w:tc>
        <w:tc>
          <w:tcPr>
            <w:tcW w:w="1240" w:type="dxa"/>
            <w:tcBorders>
              <w:top w:val="nil"/>
              <w:left w:val="nil"/>
              <w:bottom w:val="single" w:sz="4" w:space="0" w:color="auto"/>
              <w:right w:val="single" w:sz="4" w:space="0" w:color="auto"/>
            </w:tcBorders>
            <w:shd w:val="clear" w:color="000000" w:fill="C6E0B4"/>
            <w:noWrap/>
            <w:vAlign w:val="bottom"/>
            <w:hideMark/>
          </w:tcPr>
          <w:p w14:paraId="6B61EBE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290</w:t>
            </w:r>
          </w:p>
        </w:tc>
        <w:tc>
          <w:tcPr>
            <w:tcW w:w="1240" w:type="dxa"/>
            <w:tcBorders>
              <w:top w:val="nil"/>
              <w:left w:val="nil"/>
              <w:bottom w:val="single" w:sz="4" w:space="0" w:color="auto"/>
              <w:right w:val="single" w:sz="4" w:space="0" w:color="auto"/>
            </w:tcBorders>
            <w:shd w:val="clear" w:color="000000" w:fill="E2B89E"/>
            <w:noWrap/>
            <w:vAlign w:val="bottom"/>
            <w:hideMark/>
          </w:tcPr>
          <w:p w14:paraId="26A3719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1 552</w:t>
            </w:r>
          </w:p>
        </w:tc>
        <w:tc>
          <w:tcPr>
            <w:tcW w:w="1240" w:type="dxa"/>
            <w:tcBorders>
              <w:top w:val="nil"/>
              <w:left w:val="nil"/>
              <w:bottom w:val="single" w:sz="4" w:space="0" w:color="auto"/>
              <w:right w:val="single" w:sz="4" w:space="0" w:color="auto"/>
            </w:tcBorders>
            <w:shd w:val="clear" w:color="000000" w:fill="A3EDFF"/>
            <w:noWrap/>
            <w:vAlign w:val="bottom"/>
            <w:hideMark/>
          </w:tcPr>
          <w:p w14:paraId="674A10D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3 030</w:t>
            </w:r>
          </w:p>
        </w:tc>
      </w:tr>
    </w:tbl>
    <w:p w14:paraId="21523DCB" w14:textId="5DB1EFC7" w:rsidR="006B2C63" w:rsidRDefault="004A2A58" w:rsidP="00A825E6">
      <w:pPr>
        <w:autoSpaceDE w:val="0"/>
        <w:autoSpaceDN w:val="0"/>
        <w:adjustRightInd w:val="0"/>
        <w:ind w:left="-284"/>
        <w:rPr>
          <w:rFonts w:ascii="Arial" w:eastAsia="Times New Roman" w:hAnsi="Arial" w:cs="Arial"/>
          <w:b/>
          <w:szCs w:val="24"/>
          <w:lang w:eastAsia="es-ES"/>
        </w:rPr>
      </w:pPr>
      <w:r>
        <w:rPr>
          <w:noProof/>
          <w:lang w:eastAsia="es-MX"/>
        </w:rPr>
        <mc:AlternateContent>
          <mc:Choice Requires="wpg">
            <w:drawing>
              <wp:anchor distT="0" distB="0" distL="114300" distR="114300" simplePos="0" relativeHeight="251663360" behindDoc="0" locked="0" layoutInCell="1" allowOverlap="1" wp14:anchorId="0E489C48" wp14:editId="12A03AB8">
                <wp:simplePos x="0" y="0"/>
                <wp:positionH relativeFrom="column">
                  <wp:posOffset>0</wp:posOffset>
                </wp:positionH>
                <wp:positionV relativeFrom="paragraph">
                  <wp:posOffset>-635</wp:posOffset>
                </wp:positionV>
                <wp:extent cx="9181638" cy="289349"/>
                <wp:effectExtent l="0" t="0" r="0" b="0"/>
                <wp:wrapNone/>
                <wp:docPr id="132" name="Grupo 77"/>
                <wp:cNvGraphicFramePr/>
                <a:graphic xmlns:a="http://schemas.openxmlformats.org/drawingml/2006/main">
                  <a:graphicData uri="http://schemas.microsoft.com/office/word/2010/wordprocessingGroup">
                    <wpg:wgp>
                      <wpg:cNvGrpSpPr/>
                      <wpg:grpSpPr>
                        <a:xfrm>
                          <a:off x="0" y="0"/>
                          <a:ext cx="9181638" cy="289349"/>
                          <a:chOff x="0" y="0"/>
                          <a:chExt cx="9181638" cy="289348"/>
                        </a:xfrm>
                      </wpg:grpSpPr>
                      <wpg:grpSp>
                        <wpg:cNvPr id="133" name="Grupo 133"/>
                        <wpg:cNvGrpSpPr/>
                        <wpg:grpSpPr>
                          <a:xfrm>
                            <a:off x="0" y="0"/>
                            <a:ext cx="1009272" cy="269269"/>
                            <a:chOff x="0" y="0"/>
                            <a:chExt cx="1708415" cy="166301"/>
                          </a:xfrm>
                        </wpg:grpSpPr>
                        <wps:wsp>
                          <wps:cNvPr id="134" name="Rectángulo 134"/>
                          <wps:cNvSpPr/>
                          <wps:spPr>
                            <a:xfrm>
                              <a:off x="0" y="38066"/>
                              <a:ext cx="243545" cy="89009"/>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35" name="Rectángulo 135"/>
                          <wps:cNvSpPr/>
                          <wps:spPr>
                            <a:xfrm>
                              <a:off x="253688" y="38063"/>
                              <a:ext cx="241206" cy="8900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36" name="CuadroTexto 111"/>
                          <wps:cNvSpPr txBox="1"/>
                          <wps:spPr>
                            <a:xfrm>
                              <a:off x="398375" y="0"/>
                              <a:ext cx="1310040" cy="1663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536CDB5"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Enfermedades transmisibles</w:t>
                                </w:r>
                              </w:p>
                            </w:txbxContent>
                          </wps:txbx>
                          <wps:bodyPr wrap="square" rtlCol="0" anchor="ctr"/>
                        </wps:wsp>
                      </wpg:grpSp>
                      <wps:wsp>
                        <wps:cNvPr id="137" name="CuadroTexto 79"/>
                        <wps:cNvSpPr txBox="1"/>
                        <wps:spPr>
                          <a:xfrm>
                            <a:off x="973747" y="24340"/>
                            <a:ext cx="747387" cy="23993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DCDB77"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Malformaciones congénitas</w:t>
                              </w:r>
                            </w:p>
                          </w:txbxContent>
                        </wps:txbx>
                        <wps:bodyPr wrap="square" rtlCol="0" anchor="ctr"/>
                      </wps:wsp>
                      <wpg:grpSp>
                        <wpg:cNvPr id="138" name="Grupo 138"/>
                        <wpg:cNvGrpSpPr/>
                        <wpg:grpSpPr>
                          <a:xfrm>
                            <a:off x="1667269" y="49586"/>
                            <a:ext cx="886047" cy="189655"/>
                            <a:chOff x="1667269" y="49586"/>
                            <a:chExt cx="1503715" cy="117131"/>
                          </a:xfrm>
                        </wpg:grpSpPr>
                        <wps:wsp>
                          <wps:cNvPr id="139" name="Rectángulo 139"/>
                          <wps:cNvSpPr/>
                          <wps:spPr>
                            <a:xfrm>
                              <a:off x="1667269" y="66166"/>
                              <a:ext cx="244176" cy="89009"/>
                            </a:xfrm>
                            <a:prstGeom prst="rect">
                              <a:avLst/>
                            </a:prstGeom>
                            <a:solidFill>
                              <a:srgbClr val="E7A3D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40" name="CuadroTexto 108"/>
                          <wps:cNvSpPr txBox="1"/>
                          <wps:spPr>
                            <a:xfrm>
                              <a:off x="1805841" y="49586"/>
                              <a:ext cx="1365143" cy="11713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CD0B20B"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Tumor </w:t>
                                </w:r>
                                <w:r>
                                  <w:rPr>
                                    <w:rFonts w:ascii="Arial" w:hAnsi="Arial" w:cs="Arial"/>
                                    <w:color w:val="000000" w:themeColor="dark1"/>
                                    <w:sz w:val="10"/>
                                    <w:szCs w:val="10"/>
                                    <w:lang w:val="en-US"/>
                                  </w:rPr>
                                  <w:t>maligno</w:t>
                                </w:r>
                              </w:p>
                            </w:txbxContent>
                          </wps:txbx>
                          <wps:bodyPr wrap="square" rtlCol="0" anchor="ctr"/>
                        </wps:wsp>
                      </wpg:grpSp>
                      <wpg:grpSp>
                        <wpg:cNvPr id="141" name="Grupo 141"/>
                        <wpg:cNvGrpSpPr/>
                        <wpg:grpSpPr>
                          <a:xfrm>
                            <a:off x="2416908" y="20848"/>
                            <a:ext cx="782804" cy="258495"/>
                            <a:chOff x="2416908" y="20848"/>
                            <a:chExt cx="1318136" cy="159646"/>
                          </a:xfrm>
                        </wpg:grpSpPr>
                        <wps:wsp>
                          <wps:cNvPr id="142" name="Rectángulo 142"/>
                          <wps:cNvSpPr/>
                          <wps:spPr>
                            <a:xfrm>
                              <a:off x="2416908" y="53973"/>
                              <a:ext cx="242271" cy="89009"/>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43" name="CuadroTexto 106"/>
                          <wps:cNvSpPr txBox="1"/>
                          <wps:spPr>
                            <a:xfrm>
                              <a:off x="2549820" y="20848"/>
                              <a:ext cx="1185224" cy="15964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7FE0380"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Enfermedades del corazón</w:t>
                                </w:r>
                              </w:p>
                            </w:txbxContent>
                          </wps:txbx>
                          <wps:bodyPr wrap="square" rtlCol="0" anchor="ctr"/>
                        </wps:wsp>
                      </wpg:grpSp>
                      <wpg:grpSp>
                        <wpg:cNvPr id="144" name="Grupo 144"/>
                        <wpg:cNvGrpSpPr/>
                        <wpg:grpSpPr>
                          <a:xfrm>
                            <a:off x="3253757" y="62539"/>
                            <a:ext cx="773414" cy="176596"/>
                            <a:chOff x="3253761" y="62539"/>
                            <a:chExt cx="994749" cy="109066"/>
                          </a:xfrm>
                        </wpg:grpSpPr>
                        <wps:wsp>
                          <wps:cNvPr id="145" name="Rectángulo 145"/>
                          <wps:cNvSpPr/>
                          <wps:spPr>
                            <a:xfrm>
                              <a:off x="3253761" y="73518"/>
                              <a:ext cx="185053" cy="89009"/>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46" name="CuadroTexto 104"/>
                          <wps:cNvSpPr txBox="1"/>
                          <wps:spPr>
                            <a:xfrm>
                              <a:off x="3363923" y="62539"/>
                              <a:ext cx="884587" cy="10906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20A247C"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Diabetes mellitus</w:t>
                                </w:r>
                              </w:p>
                            </w:txbxContent>
                          </wps:txbx>
                          <wps:bodyPr wrap="square" rtlCol="0" anchor="ctr"/>
                        </wps:wsp>
                      </wpg:grpSp>
                      <wpg:grpSp>
                        <wpg:cNvPr id="147" name="Grupo 147"/>
                        <wpg:cNvGrpSpPr/>
                        <wpg:grpSpPr>
                          <a:xfrm>
                            <a:off x="4043649" y="48752"/>
                            <a:ext cx="1001209" cy="185433"/>
                            <a:chOff x="4043655" y="48752"/>
                            <a:chExt cx="1398038" cy="114523"/>
                          </a:xfrm>
                        </wpg:grpSpPr>
                        <wps:wsp>
                          <wps:cNvPr id="148" name="Rectángulo 148"/>
                          <wps:cNvSpPr/>
                          <wps:spPr>
                            <a:xfrm>
                              <a:off x="4043655" y="59766"/>
                              <a:ext cx="200904" cy="8900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49" name="CuadroTexto 102"/>
                          <wps:cNvSpPr txBox="1"/>
                          <wps:spPr>
                            <a:xfrm>
                              <a:off x="4153665" y="48752"/>
                              <a:ext cx="1288028" cy="11452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34CC690"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Agresiones (homicidios)</w:t>
                                </w:r>
                              </w:p>
                            </w:txbxContent>
                          </wps:txbx>
                          <wps:bodyPr wrap="square" rtlCol="0" anchor="ctr"/>
                        </wps:wsp>
                      </wpg:grpSp>
                      <wpg:grpSp>
                        <wpg:cNvPr id="150" name="Grupo 150"/>
                        <wpg:cNvGrpSpPr/>
                        <wpg:grpSpPr>
                          <a:xfrm>
                            <a:off x="5043817" y="41221"/>
                            <a:ext cx="697995" cy="188021"/>
                            <a:chOff x="5043807" y="41220"/>
                            <a:chExt cx="953728" cy="116121"/>
                          </a:xfrm>
                        </wpg:grpSpPr>
                        <wps:wsp>
                          <wps:cNvPr id="151" name="Rectángulo 151"/>
                          <wps:cNvSpPr/>
                          <wps:spPr>
                            <a:xfrm>
                              <a:off x="5043807" y="58754"/>
                              <a:ext cx="196591" cy="8901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52" name="CuadroTexto 100"/>
                          <wps:cNvSpPr txBox="1"/>
                          <wps:spPr>
                            <a:xfrm>
                              <a:off x="5159819" y="41220"/>
                              <a:ext cx="837716" cy="11612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57511E"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Accidentes</w:t>
                                </w:r>
                              </w:p>
                            </w:txbxContent>
                          </wps:txbx>
                          <wps:bodyPr wrap="square" rtlCol="0" anchor="ctr"/>
                        </wps:wsp>
                      </wpg:grpSp>
                      <wpg:grpSp>
                        <wpg:cNvPr id="153" name="Grupo 153"/>
                        <wpg:cNvGrpSpPr/>
                        <wpg:grpSpPr>
                          <a:xfrm>
                            <a:off x="5683949" y="33984"/>
                            <a:ext cx="734417" cy="195166"/>
                            <a:chOff x="5683954" y="33984"/>
                            <a:chExt cx="1234255" cy="120535"/>
                          </a:xfrm>
                        </wpg:grpSpPr>
                        <wps:wsp>
                          <wps:cNvPr id="154" name="Rectángulo 154"/>
                          <wps:cNvSpPr/>
                          <wps:spPr>
                            <a:xfrm>
                              <a:off x="5683954" y="52106"/>
                              <a:ext cx="241800" cy="8900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55" name="CuadroTexto 98"/>
                          <wps:cNvSpPr txBox="1"/>
                          <wps:spPr>
                            <a:xfrm>
                              <a:off x="5828199" y="33984"/>
                              <a:ext cx="1090010" cy="1205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041961F"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 </w:t>
                                </w:r>
                                <w:r>
                                  <w:rPr>
                                    <w:rFonts w:ascii="Arial" w:hAnsi="Arial" w:cs="Arial"/>
                                    <w:color w:val="000000" w:themeColor="dark1"/>
                                    <w:sz w:val="10"/>
                                    <w:szCs w:val="10"/>
                                    <w:lang w:val="en-US"/>
                                  </w:rPr>
                                  <w:t>Suicidios</w:t>
                                </w:r>
                              </w:p>
                            </w:txbxContent>
                          </wps:txbx>
                          <wps:bodyPr wrap="square" rtlCol="0" anchor="ctr"/>
                        </wps:wsp>
                      </wpg:grpSp>
                      <wps:wsp>
                        <wps:cNvPr id="156" name="Rectángulo 156"/>
                        <wps:cNvSpPr/>
                        <wps:spPr>
                          <a:xfrm>
                            <a:off x="7668075" y="72425"/>
                            <a:ext cx="71939" cy="72061"/>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57" name="CuadroTexto 87"/>
                        <wps:cNvSpPr txBox="1"/>
                        <wps:spPr>
                          <a:xfrm>
                            <a:off x="7732416" y="15989"/>
                            <a:ext cx="676271" cy="24829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25CAB6"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Otras causas no transmisibles</w:t>
                              </w:r>
                            </w:p>
                          </w:txbxContent>
                        </wps:txbx>
                        <wps:bodyPr wrap="square" rtlCol="0" anchor="ctr"/>
                      </wps:wsp>
                      <wps:wsp>
                        <wps:cNvPr id="158" name="Rectángulo 158"/>
                        <wps:cNvSpPr/>
                        <wps:spPr>
                          <a:xfrm>
                            <a:off x="7726749" y="72425"/>
                            <a:ext cx="71939" cy="72061"/>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59" name="Rectángulo 159"/>
                        <wps:cNvSpPr/>
                        <wps:spPr>
                          <a:xfrm>
                            <a:off x="7668075" y="142619"/>
                            <a:ext cx="71939" cy="72061"/>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60" name="Rectángulo 160"/>
                        <wps:cNvSpPr/>
                        <wps:spPr>
                          <a:xfrm>
                            <a:off x="7726748" y="142619"/>
                            <a:ext cx="71939" cy="72061"/>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cNvPr id="161" name="Grupo 161"/>
                        <wpg:cNvGrpSpPr/>
                        <wpg:grpSpPr>
                          <a:xfrm>
                            <a:off x="6286688" y="241"/>
                            <a:ext cx="1329932" cy="289107"/>
                            <a:chOff x="6286685" y="241"/>
                            <a:chExt cx="2383541" cy="181084"/>
                          </a:xfrm>
                        </wpg:grpSpPr>
                        <wps:wsp>
                          <wps:cNvPr id="162" name="Rectángulo 162"/>
                          <wps:cNvSpPr/>
                          <wps:spPr>
                            <a:xfrm>
                              <a:off x="6286685" y="47204"/>
                              <a:ext cx="257864" cy="9027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 name="CuadroTexto 96"/>
                          <wps:cNvSpPr txBox="1"/>
                          <wps:spPr>
                            <a:xfrm>
                              <a:off x="6447161" y="241"/>
                              <a:ext cx="2223065" cy="18108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E41E0DA" w14:textId="77777777" w:rsidR="00717A26" w:rsidRPr="003A5F0B" w:rsidRDefault="00717A26" w:rsidP="004A2A58">
                                <w:pPr>
                                  <w:rPr>
                                    <w:rFonts w:ascii="Arial" w:hAnsi="Arial" w:cs="Arial"/>
                                    <w:color w:val="000000" w:themeColor="dark1"/>
                                    <w:sz w:val="10"/>
                                    <w:szCs w:val="10"/>
                                  </w:rPr>
                                </w:pPr>
                                <w:r w:rsidRPr="003A5F0B">
                                  <w:rPr>
                                    <w:rFonts w:ascii="Arial" w:hAnsi="Arial" w:cs="Arial"/>
                                    <w:color w:val="000000" w:themeColor="dark1"/>
                                    <w:sz w:val="10"/>
                                    <w:szCs w:val="10"/>
                                  </w:rPr>
                                  <w:t>Eventos de intención no determinada de causas externas</w:t>
                                </w:r>
                              </w:p>
                            </w:txbxContent>
                          </wps:txbx>
                          <wps:bodyPr wrap="square" rtlCol="0" anchor="ctr"/>
                        </wps:wsp>
                      </wpg:grpSp>
                      <wps:wsp>
                        <wps:cNvPr id="164" name="Rectángulo 164"/>
                        <wps:cNvSpPr/>
                        <wps:spPr>
                          <a:xfrm>
                            <a:off x="8439196" y="74186"/>
                            <a:ext cx="143879" cy="144121"/>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65" name="CuadroTexto 93"/>
                        <wps:cNvSpPr txBox="1"/>
                        <wps:spPr>
                          <a:xfrm>
                            <a:off x="8518943" y="50703"/>
                            <a:ext cx="662695" cy="1734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ED34E6F"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COVID-19</w:t>
                              </w:r>
                            </w:p>
                          </w:txbxContent>
                        </wps:txbx>
                        <wps:bodyPr wrap="square" rtlCol="0" anchor="ctr"/>
                      </wps:wsp>
                      <wps:wsp>
                        <wps:cNvPr id="166" name="Rectángulo 166"/>
                        <wps:cNvSpPr/>
                        <wps:spPr>
                          <a:xfrm>
                            <a:off x="887955" y="72931"/>
                            <a:ext cx="144000" cy="143999"/>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w14:anchorId="0E489C48" id="Grupo 77" o:spid="_x0000_s1090" style="position:absolute;left:0;text-align:left;margin-left:0;margin-top:-.05pt;width:722.95pt;height:22.8pt;z-index:251663360" coordsize="9181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">
                <v:group id="Grupo 133" o:spid="_x0000_s1091" style="position:absolute;width:10092;height:2692" coordsize="17084,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ángulo 134" o:spid="_x0000_s1092" style="position:absolute;top:380;width:2435;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" fillcolor="#fbd4b4 [1305]" stroked="f" strokeweight="2pt"/>
                  <v:rect id="Rectángulo 135" o:spid="_x0000_s1093" style="position:absolute;left:2536;top:380;width:241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" fillcolor="#92d050" stroked="f" strokeweight="2pt"/>
                  <v:shape id="CuadroTexto 111" o:spid="_x0000_s1094" type="#_x0000_t202" style="position:absolute;left:3983;width:13101;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14:paraId="4536CDB5"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Enfermedades transmisibles</w:t>
                          </w:r>
                        </w:p>
                      </w:txbxContent>
                    </v:textbox>
                  </v:shape>
                </v:group>
                <v:shape id="CuadroTexto 79" o:spid="_x0000_s1095" type="#_x0000_t202" style="position:absolute;left:9737;top:243;width:7474;height:2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" filled="f" stroked="f">
                  <v:textbox>
                    <w:txbxContent>
                      <w:p w14:paraId="25DCDB77"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Malformaciones congénitas</w:t>
                        </w:r>
                      </w:p>
                    </w:txbxContent>
                  </v:textbox>
                </v:shape>
                <v:group id="Grupo 138" o:spid="_x0000_s1096" style="position:absolute;left:16672;top:495;width:8861;height:1897" coordorigin="16672,495" coordsize="1503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tángulo 139" o:spid="_x0000_s1097" style="position:absolute;left:16672;top:661;width:244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" fillcolor="#e7a3d4" stroked="f" strokeweight="2pt"/>
                  <v:shape id="CuadroTexto 108" o:spid="_x0000_s1098" type="#_x0000_t202" style="position:absolute;left:18058;top:495;width:13651;height:1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14:paraId="2CD0B20B"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Tumor </w:t>
                          </w:r>
                          <w:r>
                            <w:rPr>
                              <w:rFonts w:ascii="Arial" w:hAnsi="Arial" w:cs="Arial"/>
                              <w:color w:val="000000" w:themeColor="dark1"/>
                              <w:sz w:val="10"/>
                              <w:szCs w:val="10"/>
                              <w:lang w:val="en-US"/>
                            </w:rPr>
                            <w:t>maligno</w:t>
                          </w:r>
                        </w:p>
                      </w:txbxContent>
                    </v:textbox>
                  </v:shape>
                </v:group>
                <v:group id="Grupo 141" o:spid="_x0000_s1099" style="position:absolute;left:24169;top:208;width:7828;height:2585" coordorigin="24169,208" coordsize="13181,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tángulo 142" o:spid="_x0000_s1100" style="position:absolute;left:24169;top:539;width:242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" fillcolor="#fca59e" stroked="f" strokeweight="2pt"/>
                  <v:shape id="CuadroTexto 106" o:spid="_x0000_s1101" type="#_x0000_t202" style="position:absolute;left:25498;top:208;width:11852;height: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" filled="f" stroked="f">
                    <v:textbox>
                      <w:txbxContent>
                        <w:p w14:paraId="27FE0380"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Enfermedades del corazón</w:t>
                          </w:r>
                        </w:p>
                      </w:txbxContent>
                    </v:textbox>
                  </v:shape>
                </v:group>
                <v:group id="Grupo 144" o:spid="_x0000_s1102" style="position:absolute;left:32537;top:625;width:7734;height:1766" coordorigin="32537,625" coordsize="994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Rectángulo 145" o:spid="_x0000_s1103" style="position:absolute;left:32537;top:735;width:1851;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" fillcolor="#ccc0d9 [1303]" stroked="f" strokeweight="2pt"/>
                  <v:shape id="CuadroTexto 104" o:spid="_x0000_s1104" type="#_x0000_t202" style="position:absolute;left:33639;top:625;width:8846;height:1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Z1wQAAANwAAAAPAAAAZHJzL2Rvd25yZXYueG1sRE/NisIw&#10;EL4LvkMYwYusqbJ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CvRlnXBAAAA3AAAAA8AAAAA&#10;AAAAAAAAAAAABwIAAGRycy9kb3ducmV2LnhtbFBLBQYAAAAAAwADALcAAAD1AgAAAAA=&#10;" filled="f" stroked="f">
                    <v:textbox>
                      <w:txbxContent>
                        <w:p w14:paraId="620A247C"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Diabetes mellitus</w:t>
                          </w:r>
                        </w:p>
                      </w:txbxContent>
                    </v:textbox>
                  </v:shape>
                </v:group>
                <v:group id="Grupo 147" o:spid="_x0000_s1105" style="position:absolute;left:40436;top:487;width:10012;height:1854" coordorigin="40436,487" coordsize="13980,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ect id="Rectángulo 148" o:spid="_x0000_s1106" style="position:absolute;left:40436;top:597;width:2009;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" fillcolor="red" stroked="f" strokeweight="2pt"/>
                  <v:shape id="CuadroTexto 102" o:spid="_x0000_s1107" type="#_x0000_t202" style="position:absolute;left:41536;top:487;width:12880;height: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" filled="f" stroked="f">
                    <v:textbox>
                      <w:txbxContent>
                        <w:p w14:paraId="734CC690"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Agresiones (homicidios)</w:t>
                          </w:r>
                        </w:p>
                      </w:txbxContent>
                    </v:textbox>
                  </v:shape>
                </v:group>
                <v:group id="Grupo 150" o:spid="_x0000_s1108" style="position:absolute;left:50438;top:412;width:6980;height:1880" coordorigin="50438,412" coordsize="9537,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Rectángulo 151" o:spid="_x0000_s1109" style="position:absolute;left:50438;top:587;width:1965;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" fillcolor="#daa482" stroked="f" strokeweight="2pt"/>
                  <v:shape id="CuadroTexto 100" o:spid="_x0000_s1110" type="#_x0000_t202" style="position:absolute;left:51598;top:412;width:8377;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arwQAAANwAAAAPAAAAZHJzL2Rvd25yZXYueG1sRE/bisIw&#10;EH0X9h/CLPgimq6w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NEzBqvBAAAA3AAAAA8AAAAA&#10;AAAAAAAAAAAABwIAAGRycy9kb3ducmV2LnhtbFBLBQYAAAAAAwADALcAAAD1AgAAAAA=&#10;" filled="f" stroked="f">
                    <v:textbox>
                      <w:txbxContent>
                        <w:p w14:paraId="0857511E"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Accidentes</w:t>
                          </w:r>
                        </w:p>
                      </w:txbxContent>
                    </v:textbox>
                  </v:shape>
                </v:group>
                <v:group id="Grupo 153" o:spid="_x0000_s1111" style="position:absolute;left:56839;top:339;width:7344;height:1952" coordorigin="56839,339" coordsize="12342,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Rectángulo 154" o:spid="_x0000_s1112" style="position:absolute;left:56839;top:521;width:2418;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" fillcolor="#c0504d [3205]" stroked="f" strokeweight="2pt"/>
                  <v:shape id="CuadroTexto 98" o:spid="_x0000_s1113" type="#_x0000_t202" style="position:absolute;left:58281;top:339;width:10901;height:1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7fwQAAANwAAAAPAAAAZHJzL2Rvd25yZXYueG1sRE/bisIw&#10;EH0X/Icwgi+ypiuo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F7ant/BAAAA3AAAAA8AAAAA&#10;AAAAAAAAAAAABwIAAGRycy9kb3ducmV2LnhtbFBLBQYAAAAAAwADALcAAAD1AgAAAAA=&#10;" filled="f" stroked="f">
                    <v:textbox>
                      <w:txbxContent>
                        <w:p w14:paraId="7041961F"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 </w:t>
                          </w:r>
                          <w:r>
                            <w:rPr>
                              <w:rFonts w:ascii="Arial" w:hAnsi="Arial" w:cs="Arial"/>
                              <w:color w:val="000000" w:themeColor="dark1"/>
                              <w:sz w:val="10"/>
                              <w:szCs w:val="10"/>
                              <w:lang w:val="en-US"/>
                            </w:rPr>
                            <w:t>Suicidios</w:t>
                          </w:r>
                        </w:p>
                      </w:txbxContent>
                    </v:textbox>
                  </v:shape>
                </v:group>
                <v:rect id="Rectángulo 156" o:spid="_x0000_s1114" style="position:absolute;left:76680;top:7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" fillcolor="#b6dde8 [1304]" stroked="f" strokeweight="2pt"/>
                <v:shape id="CuadroTexto 87" o:spid="_x0000_s1115" type="#_x0000_t202" style="position:absolute;left:77324;top:159;width:67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" filled="f" stroked="f">
                  <v:textbox>
                    <w:txbxContent>
                      <w:p w14:paraId="0725CAB6"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Otras causas no transmisibles</w:t>
                        </w:r>
                      </w:p>
                    </w:txbxContent>
                  </v:textbox>
                </v:shape>
                <v:rect id="Rectángulo 158" o:spid="_x0000_s1116" style="position:absolute;left:77267;top:724;width:7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" fillcolor="#0cf" stroked="f" strokeweight="2pt"/>
                <v:rect id="Rectángulo 159" o:spid="_x0000_s1117" style="position:absolute;left:76680;top:1426;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" fillcolor="#09c" stroked="f" strokeweight="2pt"/>
                <v:rect id="Rectángulo 160" o:spid="_x0000_s1118" style="position:absolute;left:77267;top:1426;width:7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" fillcolor="#a3edff" stroked="f" strokeweight="2pt"/>
                <v:group id="Grupo 161" o:spid="_x0000_s1119" style="position:absolute;left:62866;top:2;width:13300;height:2891" coordorigin="62866,2" coordsize="23835,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ect id="Rectángulo 162" o:spid="_x0000_s1120" style="position:absolute;left:62866;top:472;width:2579;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" fillcolor="#7f7f7f [1612]" stroked="f" strokeweight="2pt"/>
                  <v:shape id="CuadroTexto 96" o:spid="_x0000_s1121" type="#_x0000_t202" style="position:absolute;left:64471;top:2;width:22231;height: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" filled="f" stroked="f">
                    <v:textbox>
                      <w:txbxContent>
                        <w:p w14:paraId="1E41E0DA" w14:textId="77777777" w:rsidR="00717A26" w:rsidRPr="003A5F0B" w:rsidRDefault="00717A26" w:rsidP="004A2A58">
                          <w:pPr>
                            <w:rPr>
                              <w:rFonts w:ascii="Arial" w:hAnsi="Arial" w:cs="Arial"/>
                              <w:color w:val="000000" w:themeColor="dark1"/>
                              <w:sz w:val="10"/>
                              <w:szCs w:val="10"/>
                            </w:rPr>
                          </w:pPr>
                          <w:r w:rsidRPr="003A5F0B">
                            <w:rPr>
                              <w:rFonts w:ascii="Arial" w:hAnsi="Arial" w:cs="Arial"/>
                              <w:color w:val="000000" w:themeColor="dark1"/>
                              <w:sz w:val="10"/>
                              <w:szCs w:val="10"/>
                            </w:rPr>
                            <w:t>Eventos de intención no determinada de causas externas</w:t>
                          </w:r>
                        </w:p>
                      </w:txbxContent>
                    </v:textbox>
                  </v:shape>
                </v:group>
                <v:rect id="Rectángulo 164" o:spid="_x0000_s1122" style="position:absolute;left:84391;top:741;width:1439;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" fillcolor="#476d2d" stroked="f" strokeweight="2pt"/>
                <v:shape id="CuadroTexto 93" o:spid="_x0000_s1123" type="#_x0000_t202" style="position:absolute;left:85189;top:507;width:6627;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" filled="f" stroked="f">
                  <v:textbox>
                    <w:txbxContent>
                      <w:p w14:paraId="3ED34E6F" w14:textId="77777777" w:rsidR="00717A26" w:rsidRDefault="00717A26" w:rsidP="004A2A58">
                        <w:pPr>
                          <w:rPr>
                            <w:rFonts w:ascii="Arial" w:hAnsi="Arial" w:cs="Arial"/>
                            <w:color w:val="000000" w:themeColor="dark1"/>
                            <w:sz w:val="10"/>
                            <w:szCs w:val="10"/>
                            <w:lang w:val="en-US"/>
                          </w:rPr>
                        </w:pPr>
                        <w:r>
                          <w:rPr>
                            <w:rFonts w:ascii="Arial" w:hAnsi="Arial" w:cs="Arial"/>
                            <w:color w:val="000000" w:themeColor="dark1"/>
                            <w:sz w:val="10"/>
                            <w:szCs w:val="10"/>
                            <w:lang w:val="en-US"/>
                          </w:rPr>
                          <w:t>COVID-19</w:t>
                        </w:r>
                      </w:p>
                    </w:txbxContent>
                  </v:textbox>
                </v:shape>
                <v:rect id="Rectángulo 166" o:spid="_x0000_s1124" style="position:absolute;left:8879;top:729;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" fillcolor="#f8dcf1" stroked="f" strokeweight="2pt"/>
              </v:group>
            </w:pict>
          </mc:Fallback>
        </mc:AlternateContent>
      </w:r>
    </w:p>
    <w:p w14:paraId="5EC529A7" w14:textId="77777777" w:rsidR="00AB59B6" w:rsidRDefault="00AB59B6" w:rsidP="00A825E6">
      <w:pPr>
        <w:autoSpaceDE w:val="0"/>
        <w:autoSpaceDN w:val="0"/>
        <w:adjustRightInd w:val="0"/>
        <w:ind w:left="-284"/>
        <w:rPr>
          <w:rFonts w:ascii="Arial" w:eastAsia="Times New Roman" w:hAnsi="Arial" w:cs="Arial"/>
          <w:b/>
          <w:szCs w:val="24"/>
          <w:lang w:eastAsia="es-ES"/>
        </w:rPr>
      </w:pPr>
    </w:p>
    <w:p w14:paraId="4BCD6D2A" w14:textId="1C4FCEF1" w:rsidR="00B532E5" w:rsidRPr="007C4244" w:rsidRDefault="00B532E5" w:rsidP="00B532E5">
      <w:pPr>
        <w:pStyle w:val="Prrafodelista"/>
        <w:keepNext/>
        <w:widowControl/>
        <w:ind w:left="-284"/>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F34F6">
        <w:rPr>
          <w:rFonts w:ascii="Arial" w:hAnsi="Arial" w:cs="Arial"/>
          <w:bCs/>
          <w:sz w:val="16"/>
          <w:szCs w:val="16"/>
        </w:rPr>
        <w:tab/>
        <w:t xml:space="preserve">       </w:t>
      </w:r>
      <w:r w:rsidRPr="007C4244">
        <w:rPr>
          <w:rFonts w:ascii="Arial" w:hAnsi="Arial" w:cs="Arial"/>
          <w:bCs/>
          <w:sz w:val="16"/>
          <w:szCs w:val="16"/>
        </w:rPr>
        <w:t>Información preliminar</w:t>
      </w:r>
    </w:p>
    <w:p w14:paraId="70B94763" w14:textId="3CC0D496" w:rsidR="00103464" w:rsidRDefault="00103464" w:rsidP="00B532E5">
      <w:pPr>
        <w:pStyle w:val="Prrafodelista"/>
        <w:widowControl/>
        <w:ind w:left="-284"/>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097220DB" w14:textId="77777777" w:rsidR="00103464" w:rsidRDefault="00103464">
      <w:pPr>
        <w:rPr>
          <w:rFonts w:ascii="Arial" w:hAnsi="Arial"/>
          <w:b/>
          <w:sz w:val="18"/>
        </w:rPr>
      </w:pPr>
      <w:r>
        <w:rPr>
          <w:rFonts w:ascii="Arial" w:hAnsi="Arial"/>
          <w:b/>
          <w:sz w:val="18"/>
        </w:rPr>
        <w:br w:type="page"/>
      </w:r>
    </w:p>
    <w:p w14:paraId="4010D7C6" w14:textId="77777777" w:rsidR="00EF34F6" w:rsidRDefault="00EF34F6" w:rsidP="00EF34F6">
      <w:pPr>
        <w:autoSpaceDE w:val="0"/>
        <w:autoSpaceDN w:val="0"/>
        <w:adjustRightInd w:val="0"/>
        <w:ind w:left="-284"/>
        <w:jc w:val="center"/>
        <w:rPr>
          <w:rFonts w:ascii="Arial" w:eastAsia="Times New Roman" w:hAnsi="Arial" w:cs="Arial"/>
          <w:sz w:val="20"/>
          <w:szCs w:val="20"/>
          <w:lang w:eastAsia="es-ES"/>
        </w:rPr>
      </w:pPr>
    </w:p>
    <w:p w14:paraId="203C3403" w14:textId="4380D24E" w:rsidR="00EF34F6" w:rsidRPr="001770EF" w:rsidRDefault="006B2C63" w:rsidP="001770EF">
      <w:pPr>
        <w:autoSpaceDE w:val="0"/>
        <w:autoSpaceDN w:val="0"/>
        <w:adjustRightInd w:val="0"/>
        <w:ind w:left="-284"/>
        <w:jc w:val="center"/>
        <w:rPr>
          <w:rFonts w:ascii="Arial" w:eastAsia="Times New Roman" w:hAnsi="Arial" w:cs="Arial"/>
          <w:lang w:eastAsia="es-ES"/>
        </w:rPr>
      </w:pPr>
      <w:r w:rsidRPr="001770EF">
        <w:rPr>
          <w:rFonts w:ascii="Arial" w:eastAsia="Times New Roman" w:hAnsi="Arial" w:cs="Arial"/>
          <w:sz w:val="20"/>
          <w:szCs w:val="20"/>
          <w:lang w:eastAsia="es-ES"/>
        </w:rPr>
        <w:t xml:space="preserve">Tabla </w:t>
      </w:r>
      <w:r w:rsidR="00401C88" w:rsidRPr="001770EF">
        <w:rPr>
          <w:rFonts w:ascii="Arial" w:eastAsia="Times New Roman" w:hAnsi="Arial" w:cs="Arial"/>
          <w:sz w:val="20"/>
          <w:szCs w:val="20"/>
          <w:lang w:eastAsia="es-ES"/>
        </w:rPr>
        <w:t>3</w:t>
      </w:r>
    </w:p>
    <w:p w14:paraId="6B195B67" w14:textId="410DFC74" w:rsidR="006B2C63" w:rsidRDefault="006B2C63" w:rsidP="00EF34F6">
      <w:pPr>
        <w:autoSpaceDE w:val="0"/>
        <w:autoSpaceDN w:val="0"/>
        <w:adjustRightInd w:val="0"/>
        <w:ind w:left="-284"/>
        <w:jc w:val="center"/>
        <w:rPr>
          <w:rFonts w:ascii="Arial" w:eastAsia="Times New Roman" w:hAnsi="Arial" w:cs="Arial"/>
          <w:b/>
          <w:smallCaps/>
          <w:lang w:eastAsia="es-ES"/>
        </w:rPr>
      </w:pPr>
      <w:r w:rsidRPr="00386776">
        <w:rPr>
          <w:rFonts w:ascii="Arial" w:eastAsia="Times New Roman" w:hAnsi="Arial" w:cs="Arial"/>
          <w:b/>
          <w:smallCaps/>
          <w:lang w:eastAsia="es-ES"/>
        </w:rPr>
        <w:t>Diez principales causas de muerte en hombres por grupos de edad</w:t>
      </w:r>
    </w:p>
    <w:p w14:paraId="0C8B65C1" w14:textId="5ACB4772" w:rsidR="00EF34F6" w:rsidRPr="00386776" w:rsidRDefault="00EF34F6" w:rsidP="001770EF">
      <w:pPr>
        <w:autoSpaceDE w:val="0"/>
        <w:autoSpaceDN w:val="0"/>
        <w:adjustRightInd w:val="0"/>
        <w:ind w:left="-284"/>
        <w:jc w:val="center"/>
        <w:rPr>
          <w:rFonts w:ascii="Arial" w:eastAsia="Times New Roman" w:hAnsi="Arial" w:cs="Arial"/>
          <w:b/>
          <w:smallCaps/>
          <w:lang w:eastAsia="es-E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14280" w:type="dxa"/>
        <w:tblCellMar>
          <w:left w:w="70" w:type="dxa"/>
          <w:right w:w="70" w:type="dxa"/>
        </w:tblCellMar>
        <w:tblLook w:val="04A0" w:firstRow="1" w:lastRow="0" w:firstColumn="1" w:lastColumn="0" w:noHBand="0" w:noVBand="1"/>
      </w:tblPr>
      <w:tblGrid>
        <w:gridCol w:w="600"/>
        <w:gridCol w:w="1320"/>
        <w:gridCol w:w="1320"/>
        <w:gridCol w:w="1320"/>
        <w:gridCol w:w="1320"/>
        <w:gridCol w:w="1320"/>
        <w:gridCol w:w="1180"/>
        <w:gridCol w:w="1180"/>
        <w:gridCol w:w="1180"/>
        <w:gridCol w:w="1180"/>
        <w:gridCol w:w="1180"/>
        <w:gridCol w:w="1180"/>
      </w:tblGrid>
      <w:tr w:rsidR="00552A57" w:rsidRPr="00552A57" w14:paraId="0FAAB0D8" w14:textId="77777777" w:rsidTr="00552A57">
        <w:trPr>
          <w:trHeight w:val="225"/>
        </w:trPr>
        <w:tc>
          <w:tcPr>
            <w:tcW w:w="600" w:type="dxa"/>
            <w:vMerge w:val="restart"/>
            <w:tcBorders>
              <w:top w:val="nil"/>
              <w:left w:val="nil"/>
              <w:bottom w:val="single" w:sz="4" w:space="0" w:color="BFBFBF"/>
              <w:right w:val="nil"/>
            </w:tcBorders>
            <w:shd w:val="clear" w:color="000000" w:fill="D9D9D9"/>
            <w:noWrap/>
            <w:vAlign w:val="center"/>
            <w:hideMark/>
          </w:tcPr>
          <w:p w14:paraId="3A01AECE" w14:textId="77777777" w:rsidR="00552A57" w:rsidRPr="00552A57" w:rsidRDefault="00552A57" w:rsidP="00552A57">
            <w:pPr>
              <w:widowControl/>
              <w:jc w:val="center"/>
              <w:rPr>
                <w:rFonts w:ascii="Arial" w:eastAsia="Times New Roman" w:hAnsi="Arial" w:cs="Arial"/>
                <w:b/>
                <w:bCs/>
                <w:sz w:val="13"/>
                <w:szCs w:val="13"/>
                <w:lang w:eastAsia="es-MX"/>
              </w:rPr>
            </w:pPr>
            <w:r w:rsidRPr="00552A57">
              <w:rPr>
                <w:rFonts w:ascii="Arial" w:eastAsia="Times New Roman" w:hAnsi="Arial" w:cs="Arial"/>
                <w:b/>
                <w:bCs/>
                <w:sz w:val="13"/>
                <w:szCs w:val="13"/>
                <w:lang w:eastAsia="es-MX"/>
              </w:rPr>
              <w:t>Rango</w:t>
            </w:r>
          </w:p>
        </w:tc>
        <w:tc>
          <w:tcPr>
            <w:tcW w:w="13680" w:type="dxa"/>
            <w:gridSpan w:val="11"/>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D9BDE43"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Grupos de edad</w:t>
            </w:r>
          </w:p>
        </w:tc>
      </w:tr>
      <w:tr w:rsidR="00552A57" w:rsidRPr="00552A57" w14:paraId="6081B35D" w14:textId="77777777" w:rsidTr="00C54E6F">
        <w:trPr>
          <w:trHeight w:val="165"/>
        </w:trPr>
        <w:tc>
          <w:tcPr>
            <w:tcW w:w="600" w:type="dxa"/>
            <w:vMerge/>
            <w:tcBorders>
              <w:top w:val="nil"/>
              <w:left w:val="nil"/>
              <w:bottom w:val="single" w:sz="4" w:space="0" w:color="BFBFBF"/>
              <w:right w:val="nil"/>
            </w:tcBorders>
            <w:vAlign w:val="center"/>
            <w:hideMark/>
          </w:tcPr>
          <w:p w14:paraId="224F15BA" w14:textId="77777777" w:rsidR="00552A57" w:rsidRPr="00552A57" w:rsidRDefault="00552A57" w:rsidP="00552A57">
            <w:pPr>
              <w:widowControl/>
              <w:rPr>
                <w:rFonts w:ascii="Arial" w:eastAsia="Times New Roman" w:hAnsi="Arial" w:cs="Arial"/>
                <w:b/>
                <w:bCs/>
                <w:sz w:val="13"/>
                <w:szCs w:val="13"/>
                <w:lang w:eastAsia="es-MX"/>
              </w:rPr>
            </w:pPr>
          </w:p>
        </w:tc>
        <w:tc>
          <w:tcPr>
            <w:tcW w:w="1320" w:type="dxa"/>
            <w:tcBorders>
              <w:top w:val="nil"/>
              <w:left w:val="single" w:sz="4" w:space="0" w:color="BFBFBF"/>
              <w:bottom w:val="single" w:sz="4" w:space="0" w:color="BFBFBF"/>
              <w:right w:val="single" w:sz="4" w:space="0" w:color="BFBFBF"/>
            </w:tcBorders>
            <w:shd w:val="clear" w:color="000000" w:fill="D9D9D9"/>
            <w:noWrap/>
            <w:vAlign w:val="center"/>
            <w:hideMark/>
          </w:tcPr>
          <w:p w14:paraId="4F015071"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&lt;1</w:t>
            </w:r>
          </w:p>
        </w:tc>
        <w:tc>
          <w:tcPr>
            <w:tcW w:w="1320" w:type="dxa"/>
            <w:tcBorders>
              <w:top w:val="nil"/>
              <w:left w:val="nil"/>
              <w:bottom w:val="single" w:sz="4" w:space="0" w:color="BFBFBF"/>
              <w:right w:val="single" w:sz="4" w:space="0" w:color="BFBFBF"/>
            </w:tcBorders>
            <w:shd w:val="clear" w:color="auto" w:fill="D9D9D9"/>
            <w:noWrap/>
            <w:vAlign w:val="center"/>
            <w:hideMark/>
          </w:tcPr>
          <w:p w14:paraId="0077F105"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1-4</w:t>
            </w:r>
          </w:p>
        </w:tc>
        <w:tc>
          <w:tcPr>
            <w:tcW w:w="1320" w:type="dxa"/>
            <w:tcBorders>
              <w:top w:val="nil"/>
              <w:left w:val="nil"/>
              <w:bottom w:val="single" w:sz="4" w:space="0" w:color="BFBFBF"/>
              <w:right w:val="single" w:sz="4" w:space="0" w:color="BFBFBF"/>
            </w:tcBorders>
            <w:shd w:val="clear" w:color="auto" w:fill="D9D9D9"/>
            <w:noWrap/>
            <w:vAlign w:val="center"/>
            <w:hideMark/>
          </w:tcPr>
          <w:p w14:paraId="14660ADC"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5-9</w:t>
            </w:r>
          </w:p>
        </w:tc>
        <w:tc>
          <w:tcPr>
            <w:tcW w:w="1320" w:type="dxa"/>
            <w:tcBorders>
              <w:top w:val="nil"/>
              <w:left w:val="nil"/>
              <w:bottom w:val="single" w:sz="4" w:space="0" w:color="BFBFBF"/>
              <w:right w:val="single" w:sz="4" w:space="0" w:color="BFBFBF"/>
            </w:tcBorders>
            <w:shd w:val="clear" w:color="000000" w:fill="D9D9D9"/>
            <w:noWrap/>
            <w:vAlign w:val="center"/>
            <w:hideMark/>
          </w:tcPr>
          <w:p w14:paraId="29BB5CB0"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10-14</w:t>
            </w:r>
          </w:p>
        </w:tc>
        <w:tc>
          <w:tcPr>
            <w:tcW w:w="1320" w:type="dxa"/>
            <w:tcBorders>
              <w:top w:val="nil"/>
              <w:left w:val="nil"/>
              <w:bottom w:val="single" w:sz="4" w:space="0" w:color="BFBFBF"/>
              <w:right w:val="single" w:sz="4" w:space="0" w:color="BFBFBF"/>
            </w:tcBorders>
            <w:shd w:val="clear" w:color="auto" w:fill="D9D9D9"/>
            <w:noWrap/>
            <w:vAlign w:val="center"/>
            <w:hideMark/>
          </w:tcPr>
          <w:p w14:paraId="13DF84D9"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15-24</w:t>
            </w:r>
          </w:p>
        </w:tc>
        <w:tc>
          <w:tcPr>
            <w:tcW w:w="1180" w:type="dxa"/>
            <w:tcBorders>
              <w:top w:val="nil"/>
              <w:left w:val="nil"/>
              <w:bottom w:val="single" w:sz="4" w:space="0" w:color="BFBFBF"/>
              <w:right w:val="single" w:sz="4" w:space="0" w:color="BFBFBF"/>
            </w:tcBorders>
            <w:shd w:val="clear" w:color="000000" w:fill="D9D9D9"/>
            <w:noWrap/>
            <w:vAlign w:val="center"/>
            <w:hideMark/>
          </w:tcPr>
          <w:p w14:paraId="00F83DCF"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25-34</w:t>
            </w:r>
          </w:p>
        </w:tc>
        <w:tc>
          <w:tcPr>
            <w:tcW w:w="1180" w:type="dxa"/>
            <w:tcBorders>
              <w:top w:val="nil"/>
              <w:left w:val="nil"/>
              <w:bottom w:val="single" w:sz="4" w:space="0" w:color="BFBFBF"/>
              <w:right w:val="single" w:sz="4" w:space="0" w:color="BFBFBF"/>
            </w:tcBorders>
            <w:shd w:val="clear" w:color="auto" w:fill="D9D9D9"/>
            <w:noWrap/>
            <w:vAlign w:val="center"/>
            <w:hideMark/>
          </w:tcPr>
          <w:p w14:paraId="4E67D62C"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35-44</w:t>
            </w:r>
          </w:p>
        </w:tc>
        <w:tc>
          <w:tcPr>
            <w:tcW w:w="1180" w:type="dxa"/>
            <w:tcBorders>
              <w:top w:val="nil"/>
              <w:left w:val="nil"/>
              <w:bottom w:val="single" w:sz="4" w:space="0" w:color="BFBFBF"/>
              <w:right w:val="single" w:sz="4" w:space="0" w:color="BFBFBF"/>
            </w:tcBorders>
            <w:shd w:val="clear" w:color="auto" w:fill="D9D9D9"/>
            <w:noWrap/>
            <w:vAlign w:val="center"/>
            <w:hideMark/>
          </w:tcPr>
          <w:p w14:paraId="00903F60"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45-54</w:t>
            </w:r>
          </w:p>
        </w:tc>
        <w:tc>
          <w:tcPr>
            <w:tcW w:w="1180" w:type="dxa"/>
            <w:tcBorders>
              <w:top w:val="nil"/>
              <w:left w:val="nil"/>
              <w:bottom w:val="single" w:sz="4" w:space="0" w:color="BFBFBF"/>
              <w:right w:val="single" w:sz="4" w:space="0" w:color="BFBFBF"/>
            </w:tcBorders>
            <w:shd w:val="clear" w:color="000000" w:fill="D9D9D9"/>
            <w:noWrap/>
            <w:vAlign w:val="center"/>
            <w:hideMark/>
          </w:tcPr>
          <w:p w14:paraId="38DC03FE"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55-64</w:t>
            </w:r>
          </w:p>
        </w:tc>
        <w:tc>
          <w:tcPr>
            <w:tcW w:w="1180" w:type="dxa"/>
            <w:tcBorders>
              <w:top w:val="nil"/>
              <w:left w:val="nil"/>
              <w:bottom w:val="single" w:sz="4" w:space="0" w:color="BFBFBF"/>
              <w:right w:val="single" w:sz="4" w:space="0" w:color="BFBFBF"/>
            </w:tcBorders>
            <w:shd w:val="clear" w:color="000000" w:fill="D9D9D9"/>
            <w:noWrap/>
            <w:vAlign w:val="center"/>
            <w:hideMark/>
          </w:tcPr>
          <w:p w14:paraId="6B91F100"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65+</w:t>
            </w:r>
          </w:p>
        </w:tc>
        <w:tc>
          <w:tcPr>
            <w:tcW w:w="1180" w:type="dxa"/>
            <w:tcBorders>
              <w:top w:val="nil"/>
              <w:left w:val="nil"/>
              <w:bottom w:val="single" w:sz="4" w:space="0" w:color="BFBFBF"/>
              <w:right w:val="single" w:sz="4" w:space="0" w:color="BFBFBF"/>
            </w:tcBorders>
            <w:shd w:val="clear" w:color="000000" w:fill="D9D9D9"/>
            <w:noWrap/>
            <w:vAlign w:val="center"/>
            <w:hideMark/>
          </w:tcPr>
          <w:p w14:paraId="58D78E7A" w14:textId="77777777" w:rsidR="00552A57" w:rsidRPr="00552A57" w:rsidRDefault="00552A57" w:rsidP="00552A57">
            <w:pPr>
              <w:widowControl/>
              <w:jc w:val="center"/>
              <w:rPr>
                <w:rFonts w:ascii="Arial" w:eastAsia="Times New Roman" w:hAnsi="Arial" w:cs="Arial"/>
                <w:b/>
                <w:bCs/>
                <w:sz w:val="14"/>
                <w:szCs w:val="14"/>
                <w:lang w:eastAsia="es-MX"/>
              </w:rPr>
            </w:pPr>
            <w:r w:rsidRPr="00552A57">
              <w:rPr>
                <w:rFonts w:ascii="Arial" w:eastAsia="Times New Roman" w:hAnsi="Arial" w:cs="Arial"/>
                <w:b/>
                <w:bCs/>
                <w:sz w:val="14"/>
                <w:szCs w:val="14"/>
                <w:lang w:eastAsia="es-MX"/>
              </w:rPr>
              <w:t>Total</w:t>
            </w:r>
          </w:p>
        </w:tc>
      </w:tr>
      <w:tr w:rsidR="00552A57" w:rsidRPr="00552A57" w14:paraId="6F7E4413" w14:textId="77777777" w:rsidTr="00552A57">
        <w:trPr>
          <w:trHeight w:val="540"/>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CAD6D7"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1</w:t>
            </w:r>
          </w:p>
        </w:tc>
        <w:tc>
          <w:tcPr>
            <w:tcW w:w="1320" w:type="dxa"/>
            <w:tcBorders>
              <w:top w:val="single" w:sz="4" w:space="0" w:color="auto"/>
              <w:left w:val="nil"/>
              <w:bottom w:val="nil"/>
              <w:right w:val="single" w:sz="4" w:space="0" w:color="auto"/>
            </w:tcBorders>
            <w:shd w:val="clear" w:color="000000" w:fill="BDD7EE"/>
            <w:vAlign w:val="center"/>
            <w:hideMark/>
          </w:tcPr>
          <w:p w14:paraId="02A0F11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Ciertas afecciones originadas en el período perinatal</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734CCF7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64C12F6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624555E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320" w:type="dxa"/>
            <w:tcBorders>
              <w:top w:val="single" w:sz="4" w:space="0" w:color="auto"/>
              <w:left w:val="single" w:sz="4" w:space="0" w:color="auto"/>
              <w:bottom w:val="nil"/>
              <w:right w:val="single" w:sz="4" w:space="0" w:color="auto"/>
            </w:tcBorders>
            <w:shd w:val="clear" w:color="000000" w:fill="FF0000"/>
            <w:vAlign w:val="center"/>
            <w:hideMark/>
          </w:tcPr>
          <w:p w14:paraId="18FDF2B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180" w:type="dxa"/>
            <w:tcBorders>
              <w:top w:val="single" w:sz="4" w:space="0" w:color="auto"/>
              <w:left w:val="single" w:sz="4" w:space="0" w:color="auto"/>
              <w:bottom w:val="nil"/>
              <w:right w:val="single" w:sz="4" w:space="0" w:color="auto"/>
            </w:tcBorders>
            <w:shd w:val="clear" w:color="000000" w:fill="FF0000"/>
            <w:vAlign w:val="center"/>
            <w:hideMark/>
          </w:tcPr>
          <w:p w14:paraId="6155F26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180" w:type="dxa"/>
            <w:tcBorders>
              <w:top w:val="single" w:sz="4" w:space="0" w:color="auto"/>
              <w:left w:val="single" w:sz="4" w:space="0" w:color="auto"/>
              <w:bottom w:val="nil"/>
              <w:right w:val="single" w:sz="4" w:space="0" w:color="auto"/>
            </w:tcBorders>
            <w:shd w:val="clear" w:color="000000" w:fill="FF0000"/>
            <w:vAlign w:val="center"/>
            <w:hideMark/>
          </w:tcPr>
          <w:p w14:paraId="39407C8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180" w:type="dxa"/>
            <w:tcBorders>
              <w:top w:val="single" w:sz="4" w:space="0" w:color="auto"/>
              <w:left w:val="single" w:sz="4" w:space="0" w:color="auto"/>
              <w:bottom w:val="nil"/>
              <w:right w:val="single" w:sz="4" w:space="0" w:color="auto"/>
            </w:tcBorders>
            <w:shd w:val="clear" w:color="000000" w:fill="FCA59E"/>
            <w:vAlign w:val="center"/>
            <w:hideMark/>
          </w:tcPr>
          <w:p w14:paraId="79F5581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180" w:type="dxa"/>
            <w:tcBorders>
              <w:top w:val="single" w:sz="4" w:space="0" w:color="auto"/>
              <w:left w:val="single" w:sz="4" w:space="0" w:color="auto"/>
              <w:bottom w:val="nil"/>
              <w:right w:val="single" w:sz="4" w:space="0" w:color="auto"/>
            </w:tcBorders>
            <w:shd w:val="clear" w:color="000000" w:fill="FCA59E"/>
            <w:vAlign w:val="center"/>
            <w:hideMark/>
          </w:tcPr>
          <w:p w14:paraId="5440AA5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180" w:type="dxa"/>
            <w:tcBorders>
              <w:top w:val="single" w:sz="4" w:space="0" w:color="auto"/>
              <w:left w:val="single" w:sz="4" w:space="0" w:color="auto"/>
              <w:bottom w:val="nil"/>
              <w:right w:val="single" w:sz="4" w:space="0" w:color="auto"/>
            </w:tcBorders>
            <w:shd w:val="clear" w:color="000000" w:fill="FCA59E"/>
            <w:vAlign w:val="center"/>
            <w:hideMark/>
          </w:tcPr>
          <w:p w14:paraId="4FD4AD7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180" w:type="dxa"/>
            <w:tcBorders>
              <w:top w:val="single" w:sz="4" w:space="0" w:color="auto"/>
              <w:left w:val="single" w:sz="4" w:space="0" w:color="auto"/>
              <w:bottom w:val="nil"/>
              <w:right w:val="single" w:sz="4" w:space="0" w:color="auto"/>
            </w:tcBorders>
            <w:shd w:val="clear" w:color="000000" w:fill="FCA59E"/>
            <w:vAlign w:val="center"/>
            <w:hideMark/>
          </w:tcPr>
          <w:p w14:paraId="2D10905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r>
      <w:tr w:rsidR="00552A57" w:rsidRPr="00552A57" w14:paraId="1D6F3EAC" w14:textId="77777777" w:rsidTr="00552A57">
        <w:trPr>
          <w:trHeight w:val="75"/>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5A069160"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BDD7EE"/>
            <w:vAlign w:val="center"/>
            <w:hideMark/>
          </w:tcPr>
          <w:p w14:paraId="4903EF1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2 093</w:t>
            </w:r>
          </w:p>
        </w:tc>
        <w:tc>
          <w:tcPr>
            <w:tcW w:w="1320" w:type="dxa"/>
            <w:tcBorders>
              <w:top w:val="nil"/>
              <w:left w:val="nil"/>
              <w:bottom w:val="single" w:sz="4" w:space="0" w:color="auto"/>
              <w:right w:val="single" w:sz="4" w:space="0" w:color="auto"/>
            </w:tcBorders>
            <w:shd w:val="clear" w:color="000000" w:fill="E2B89E"/>
            <w:hideMark/>
          </w:tcPr>
          <w:p w14:paraId="36F8D9D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210</w:t>
            </w:r>
          </w:p>
        </w:tc>
        <w:tc>
          <w:tcPr>
            <w:tcW w:w="1320" w:type="dxa"/>
            <w:tcBorders>
              <w:top w:val="nil"/>
              <w:left w:val="nil"/>
              <w:bottom w:val="single" w:sz="4" w:space="0" w:color="auto"/>
              <w:right w:val="single" w:sz="4" w:space="0" w:color="auto"/>
            </w:tcBorders>
            <w:shd w:val="clear" w:color="000000" w:fill="E2B89E"/>
            <w:vAlign w:val="center"/>
            <w:hideMark/>
          </w:tcPr>
          <w:p w14:paraId="03C9F0B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141</w:t>
            </w:r>
          </w:p>
        </w:tc>
        <w:tc>
          <w:tcPr>
            <w:tcW w:w="1320" w:type="dxa"/>
            <w:tcBorders>
              <w:top w:val="nil"/>
              <w:left w:val="nil"/>
              <w:bottom w:val="single" w:sz="4" w:space="0" w:color="auto"/>
              <w:right w:val="single" w:sz="4" w:space="0" w:color="auto"/>
            </w:tcBorders>
            <w:shd w:val="clear" w:color="000000" w:fill="E2B89E"/>
            <w:vAlign w:val="center"/>
            <w:hideMark/>
          </w:tcPr>
          <w:p w14:paraId="752352C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224</w:t>
            </w:r>
          </w:p>
        </w:tc>
        <w:tc>
          <w:tcPr>
            <w:tcW w:w="1320" w:type="dxa"/>
            <w:tcBorders>
              <w:top w:val="nil"/>
              <w:left w:val="nil"/>
              <w:bottom w:val="single" w:sz="4" w:space="0" w:color="auto"/>
              <w:right w:val="single" w:sz="4" w:space="0" w:color="auto"/>
            </w:tcBorders>
            <w:shd w:val="clear" w:color="000000" w:fill="FF0000"/>
            <w:vAlign w:val="center"/>
            <w:hideMark/>
          </w:tcPr>
          <w:p w14:paraId="672B50A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2 749</w:t>
            </w:r>
          </w:p>
        </w:tc>
        <w:tc>
          <w:tcPr>
            <w:tcW w:w="1180" w:type="dxa"/>
            <w:tcBorders>
              <w:top w:val="nil"/>
              <w:left w:val="nil"/>
              <w:bottom w:val="single" w:sz="4" w:space="0" w:color="auto"/>
              <w:right w:val="single" w:sz="4" w:space="0" w:color="auto"/>
            </w:tcBorders>
            <w:shd w:val="clear" w:color="000000" w:fill="FF0000"/>
            <w:vAlign w:val="center"/>
            <w:hideMark/>
          </w:tcPr>
          <w:p w14:paraId="03C288C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3 969</w:t>
            </w:r>
          </w:p>
        </w:tc>
        <w:tc>
          <w:tcPr>
            <w:tcW w:w="1180" w:type="dxa"/>
            <w:tcBorders>
              <w:top w:val="nil"/>
              <w:left w:val="nil"/>
              <w:bottom w:val="single" w:sz="4" w:space="0" w:color="auto"/>
              <w:right w:val="single" w:sz="4" w:space="0" w:color="auto"/>
            </w:tcBorders>
            <w:shd w:val="clear" w:color="000000" w:fill="FF0000"/>
            <w:vAlign w:val="center"/>
            <w:hideMark/>
          </w:tcPr>
          <w:p w14:paraId="5905761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2 922</w:t>
            </w:r>
          </w:p>
        </w:tc>
        <w:tc>
          <w:tcPr>
            <w:tcW w:w="1180" w:type="dxa"/>
            <w:tcBorders>
              <w:top w:val="nil"/>
              <w:left w:val="nil"/>
              <w:bottom w:val="single" w:sz="4" w:space="0" w:color="auto"/>
              <w:right w:val="single" w:sz="4" w:space="0" w:color="auto"/>
            </w:tcBorders>
            <w:shd w:val="clear" w:color="000000" w:fill="FCA59E"/>
            <w:vAlign w:val="center"/>
            <w:hideMark/>
          </w:tcPr>
          <w:p w14:paraId="4190DEC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4 429</w:t>
            </w:r>
          </w:p>
        </w:tc>
        <w:tc>
          <w:tcPr>
            <w:tcW w:w="1180" w:type="dxa"/>
            <w:tcBorders>
              <w:top w:val="nil"/>
              <w:left w:val="nil"/>
              <w:bottom w:val="single" w:sz="4" w:space="0" w:color="auto"/>
              <w:right w:val="single" w:sz="4" w:space="0" w:color="auto"/>
            </w:tcBorders>
            <w:shd w:val="clear" w:color="000000" w:fill="FCA59E"/>
            <w:vAlign w:val="center"/>
            <w:hideMark/>
          </w:tcPr>
          <w:p w14:paraId="6DBF1A2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7 802</w:t>
            </w:r>
          </w:p>
        </w:tc>
        <w:tc>
          <w:tcPr>
            <w:tcW w:w="1180" w:type="dxa"/>
            <w:tcBorders>
              <w:top w:val="nil"/>
              <w:left w:val="nil"/>
              <w:bottom w:val="single" w:sz="4" w:space="0" w:color="auto"/>
              <w:right w:val="single" w:sz="4" w:space="0" w:color="auto"/>
            </w:tcBorders>
            <w:shd w:val="clear" w:color="000000" w:fill="FCA59E"/>
            <w:vAlign w:val="center"/>
            <w:hideMark/>
          </w:tcPr>
          <w:p w14:paraId="575B74A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41 247</w:t>
            </w:r>
          </w:p>
        </w:tc>
        <w:tc>
          <w:tcPr>
            <w:tcW w:w="1180" w:type="dxa"/>
            <w:tcBorders>
              <w:top w:val="nil"/>
              <w:left w:val="nil"/>
              <w:bottom w:val="single" w:sz="4" w:space="0" w:color="auto"/>
              <w:right w:val="single" w:sz="4" w:space="0" w:color="auto"/>
            </w:tcBorders>
            <w:shd w:val="clear" w:color="000000" w:fill="FCA59E"/>
            <w:vAlign w:val="center"/>
            <w:hideMark/>
          </w:tcPr>
          <w:p w14:paraId="6A96275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57 075</w:t>
            </w:r>
          </w:p>
        </w:tc>
      </w:tr>
      <w:tr w:rsidR="00552A57" w:rsidRPr="00552A57" w14:paraId="017C952D"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C403B5"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2</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2DCF0B9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7AFBD18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320" w:type="dxa"/>
            <w:tcBorders>
              <w:top w:val="single" w:sz="4" w:space="0" w:color="auto"/>
              <w:left w:val="single" w:sz="4" w:space="0" w:color="auto"/>
              <w:bottom w:val="nil"/>
              <w:right w:val="single" w:sz="4" w:space="0" w:color="auto"/>
            </w:tcBorders>
            <w:shd w:val="clear" w:color="000000" w:fill="F8DCF1"/>
            <w:vAlign w:val="center"/>
            <w:hideMark/>
          </w:tcPr>
          <w:p w14:paraId="29A3158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320" w:type="dxa"/>
            <w:tcBorders>
              <w:top w:val="single" w:sz="4" w:space="0" w:color="auto"/>
              <w:left w:val="single" w:sz="4" w:space="0" w:color="auto"/>
              <w:bottom w:val="nil"/>
              <w:right w:val="single" w:sz="4" w:space="0" w:color="auto"/>
            </w:tcBorders>
            <w:shd w:val="clear" w:color="000000" w:fill="F8DCF1"/>
            <w:vAlign w:val="center"/>
            <w:hideMark/>
          </w:tcPr>
          <w:p w14:paraId="707E512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38FB64D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180" w:type="dxa"/>
            <w:tcBorders>
              <w:top w:val="single" w:sz="4" w:space="0" w:color="auto"/>
              <w:left w:val="single" w:sz="4" w:space="0" w:color="auto"/>
              <w:bottom w:val="nil"/>
              <w:right w:val="single" w:sz="4" w:space="0" w:color="auto"/>
            </w:tcBorders>
            <w:shd w:val="clear" w:color="000000" w:fill="E2B89E"/>
            <w:vAlign w:val="center"/>
            <w:hideMark/>
          </w:tcPr>
          <w:p w14:paraId="1F5742E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180" w:type="dxa"/>
            <w:tcBorders>
              <w:top w:val="single" w:sz="4" w:space="0" w:color="auto"/>
              <w:left w:val="single" w:sz="4" w:space="0" w:color="auto"/>
              <w:bottom w:val="nil"/>
              <w:right w:val="single" w:sz="4" w:space="0" w:color="auto"/>
            </w:tcBorders>
            <w:shd w:val="clear" w:color="000000" w:fill="E2B89E"/>
            <w:vAlign w:val="center"/>
            <w:hideMark/>
          </w:tcPr>
          <w:p w14:paraId="71AF3CE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180" w:type="dxa"/>
            <w:tcBorders>
              <w:top w:val="single" w:sz="4" w:space="0" w:color="auto"/>
              <w:left w:val="single" w:sz="4" w:space="0" w:color="auto"/>
              <w:bottom w:val="nil"/>
              <w:right w:val="single" w:sz="4" w:space="0" w:color="auto"/>
            </w:tcBorders>
            <w:shd w:val="clear" w:color="000000" w:fill="FFE699"/>
            <w:vAlign w:val="center"/>
            <w:hideMark/>
          </w:tcPr>
          <w:p w14:paraId="6ABFB28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180" w:type="dxa"/>
            <w:tcBorders>
              <w:top w:val="single" w:sz="4" w:space="0" w:color="auto"/>
              <w:left w:val="single" w:sz="4" w:space="0" w:color="auto"/>
              <w:bottom w:val="nil"/>
              <w:right w:val="single" w:sz="4" w:space="0" w:color="auto"/>
            </w:tcBorders>
            <w:shd w:val="clear" w:color="000000" w:fill="FFE699"/>
            <w:vAlign w:val="center"/>
            <w:hideMark/>
          </w:tcPr>
          <w:p w14:paraId="573175D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180" w:type="dxa"/>
            <w:tcBorders>
              <w:top w:val="single" w:sz="4" w:space="0" w:color="auto"/>
              <w:left w:val="single" w:sz="4" w:space="0" w:color="auto"/>
              <w:bottom w:val="nil"/>
              <w:right w:val="single" w:sz="4" w:space="0" w:color="auto"/>
            </w:tcBorders>
            <w:shd w:val="clear" w:color="000000" w:fill="FFE699"/>
            <w:vAlign w:val="center"/>
            <w:hideMark/>
          </w:tcPr>
          <w:p w14:paraId="1F8339F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180" w:type="dxa"/>
            <w:tcBorders>
              <w:top w:val="single" w:sz="4" w:space="0" w:color="auto"/>
              <w:left w:val="single" w:sz="4" w:space="0" w:color="auto"/>
              <w:bottom w:val="nil"/>
              <w:right w:val="single" w:sz="4" w:space="0" w:color="auto"/>
            </w:tcBorders>
            <w:shd w:val="clear" w:color="000000" w:fill="FFE699"/>
            <w:vAlign w:val="center"/>
            <w:hideMark/>
          </w:tcPr>
          <w:p w14:paraId="08535F5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r>
      <w:tr w:rsidR="00552A57" w:rsidRPr="00552A57" w14:paraId="405373C4"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23737E4C"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E7A3D4"/>
            <w:hideMark/>
          </w:tcPr>
          <w:p w14:paraId="20C0DDC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1 035</w:t>
            </w:r>
          </w:p>
        </w:tc>
        <w:tc>
          <w:tcPr>
            <w:tcW w:w="1320" w:type="dxa"/>
            <w:tcBorders>
              <w:top w:val="nil"/>
              <w:left w:val="nil"/>
              <w:bottom w:val="single" w:sz="4" w:space="0" w:color="auto"/>
              <w:right w:val="single" w:sz="4" w:space="0" w:color="auto"/>
            </w:tcBorders>
            <w:shd w:val="clear" w:color="000000" w:fill="E7A3D4"/>
            <w:vAlign w:val="center"/>
            <w:hideMark/>
          </w:tcPr>
          <w:p w14:paraId="2208510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187</w:t>
            </w:r>
          </w:p>
        </w:tc>
        <w:tc>
          <w:tcPr>
            <w:tcW w:w="1320" w:type="dxa"/>
            <w:tcBorders>
              <w:top w:val="nil"/>
              <w:left w:val="nil"/>
              <w:bottom w:val="single" w:sz="4" w:space="0" w:color="auto"/>
              <w:right w:val="single" w:sz="4" w:space="0" w:color="auto"/>
            </w:tcBorders>
            <w:shd w:val="clear" w:color="000000" w:fill="F8DCF1"/>
            <w:vAlign w:val="center"/>
            <w:hideMark/>
          </w:tcPr>
          <w:p w14:paraId="3418565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134</w:t>
            </w:r>
          </w:p>
        </w:tc>
        <w:tc>
          <w:tcPr>
            <w:tcW w:w="1320" w:type="dxa"/>
            <w:tcBorders>
              <w:top w:val="nil"/>
              <w:left w:val="nil"/>
              <w:bottom w:val="single" w:sz="4" w:space="0" w:color="auto"/>
              <w:right w:val="single" w:sz="4" w:space="0" w:color="auto"/>
            </w:tcBorders>
            <w:shd w:val="clear" w:color="000000" w:fill="F8DCF1"/>
            <w:vAlign w:val="center"/>
            <w:hideMark/>
          </w:tcPr>
          <w:p w14:paraId="24B40D1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141</w:t>
            </w:r>
          </w:p>
        </w:tc>
        <w:tc>
          <w:tcPr>
            <w:tcW w:w="1320" w:type="dxa"/>
            <w:tcBorders>
              <w:top w:val="nil"/>
              <w:left w:val="nil"/>
              <w:bottom w:val="single" w:sz="4" w:space="0" w:color="auto"/>
              <w:right w:val="single" w:sz="4" w:space="0" w:color="auto"/>
            </w:tcBorders>
            <w:shd w:val="clear" w:color="000000" w:fill="E2B89E"/>
            <w:vAlign w:val="center"/>
            <w:hideMark/>
          </w:tcPr>
          <w:p w14:paraId="2A66511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2 430</w:t>
            </w:r>
          </w:p>
        </w:tc>
        <w:tc>
          <w:tcPr>
            <w:tcW w:w="1180" w:type="dxa"/>
            <w:tcBorders>
              <w:top w:val="nil"/>
              <w:left w:val="nil"/>
              <w:bottom w:val="single" w:sz="4" w:space="0" w:color="auto"/>
              <w:right w:val="single" w:sz="4" w:space="0" w:color="auto"/>
            </w:tcBorders>
            <w:shd w:val="clear" w:color="000000" w:fill="E2B89E"/>
            <w:vAlign w:val="center"/>
            <w:hideMark/>
          </w:tcPr>
          <w:p w14:paraId="324247A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2 688</w:t>
            </w:r>
          </w:p>
        </w:tc>
        <w:tc>
          <w:tcPr>
            <w:tcW w:w="1180" w:type="dxa"/>
            <w:tcBorders>
              <w:top w:val="nil"/>
              <w:left w:val="nil"/>
              <w:bottom w:val="single" w:sz="4" w:space="0" w:color="auto"/>
              <w:right w:val="single" w:sz="4" w:space="0" w:color="auto"/>
            </w:tcBorders>
            <w:shd w:val="clear" w:color="000000" w:fill="E2B89E"/>
            <w:vAlign w:val="center"/>
            <w:hideMark/>
          </w:tcPr>
          <w:p w14:paraId="33C45EE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2 220</w:t>
            </w:r>
          </w:p>
        </w:tc>
        <w:tc>
          <w:tcPr>
            <w:tcW w:w="1180" w:type="dxa"/>
            <w:tcBorders>
              <w:top w:val="nil"/>
              <w:left w:val="nil"/>
              <w:bottom w:val="single" w:sz="4" w:space="0" w:color="auto"/>
              <w:right w:val="single" w:sz="4" w:space="0" w:color="auto"/>
            </w:tcBorders>
            <w:shd w:val="clear" w:color="000000" w:fill="FFE699"/>
            <w:vAlign w:val="center"/>
            <w:hideMark/>
          </w:tcPr>
          <w:p w14:paraId="0F7A663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3 605</w:t>
            </w:r>
          </w:p>
        </w:tc>
        <w:tc>
          <w:tcPr>
            <w:tcW w:w="1180" w:type="dxa"/>
            <w:tcBorders>
              <w:top w:val="nil"/>
              <w:left w:val="nil"/>
              <w:bottom w:val="single" w:sz="4" w:space="0" w:color="auto"/>
              <w:right w:val="single" w:sz="4" w:space="0" w:color="auto"/>
            </w:tcBorders>
            <w:shd w:val="clear" w:color="000000" w:fill="FFE699"/>
            <w:vAlign w:val="center"/>
            <w:hideMark/>
          </w:tcPr>
          <w:p w14:paraId="65B0A32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6 828</w:t>
            </w:r>
          </w:p>
        </w:tc>
        <w:tc>
          <w:tcPr>
            <w:tcW w:w="1180" w:type="dxa"/>
            <w:tcBorders>
              <w:top w:val="nil"/>
              <w:left w:val="nil"/>
              <w:bottom w:val="single" w:sz="4" w:space="0" w:color="auto"/>
              <w:right w:val="single" w:sz="4" w:space="0" w:color="auto"/>
            </w:tcBorders>
            <w:shd w:val="clear" w:color="000000" w:fill="FFE699"/>
            <w:vAlign w:val="center"/>
            <w:hideMark/>
          </w:tcPr>
          <w:p w14:paraId="446F52A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18 116</w:t>
            </w:r>
          </w:p>
        </w:tc>
        <w:tc>
          <w:tcPr>
            <w:tcW w:w="1180" w:type="dxa"/>
            <w:tcBorders>
              <w:top w:val="nil"/>
              <w:left w:val="nil"/>
              <w:bottom w:val="single" w:sz="4" w:space="0" w:color="auto"/>
              <w:right w:val="single" w:sz="4" w:space="0" w:color="auto"/>
            </w:tcBorders>
            <w:shd w:val="clear" w:color="000000" w:fill="FFE699"/>
            <w:vAlign w:val="center"/>
            <w:hideMark/>
          </w:tcPr>
          <w:p w14:paraId="7DC316E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30 118</w:t>
            </w:r>
          </w:p>
        </w:tc>
      </w:tr>
      <w:tr w:rsidR="00552A57" w:rsidRPr="00552A57" w14:paraId="03C9C120"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8CEECF"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3</w:t>
            </w:r>
          </w:p>
        </w:tc>
        <w:tc>
          <w:tcPr>
            <w:tcW w:w="1320" w:type="dxa"/>
            <w:tcBorders>
              <w:top w:val="single" w:sz="4" w:space="0" w:color="auto"/>
              <w:left w:val="single" w:sz="4" w:space="0" w:color="auto"/>
              <w:bottom w:val="nil"/>
              <w:right w:val="single" w:sz="4" w:space="0" w:color="auto"/>
            </w:tcBorders>
            <w:shd w:val="clear" w:color="000000" w:fill="E2B89E"/>
            <w:vAlign w:val="center"/>
            <w:hideMark/>
          </w:tcPr>
          <w:p w14:paraId="25B2556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320" w:type="dxa"/>
            <w:tcBorders>
              <w:top w:val="single" w:sz="4" w:space="0" w:color="auto"/>
              <w:left w:val="single" w:sz="4" w:space="0" w:color="auto"/>
              <w:bottom w:val="nil"/>
              <w:right w:val="single" w:sz="4" w:space="0" w:color="auto"/>
            </w:tcBorders>
            <w:shd w:val="clear" w:color="000000" w:fill="F8DCF1"/>
            <w:vAlign w:val="center"/>
            <w:hideMark/>
          </w:tcPr>
          <w:p w14:paraId="458391A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6377C52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320" w:type="dxa"/>
            <w:tcBorders>
              <w:top w:val="single" w:sz="4" w:space="0" w:color="auto"/>
              <w:left w:val="single" w:sz="4" w:space="0" w:color="auto"/>
              <w:bottom w:val="nil"/>
              <w:right w:val="single" w:sz="4" w:space="0" w:color="auto"/>
            </w:tcBorders>
            <w:shd w:val="clear" w:color="000000" w:fill="FF9900"/>
            <w:vAlign w:val="center"/>
            <w:hideMark/>
          </w:tcPr>
          <w:p w14:paraId="04D445D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320" w:type="dxa"/>
            <w:tcBorders>
              <w:top w:val="single" w:sz="4" w:space="0" w:color="auto"/>
              <w:left w:val="single" w:sz="4" w:space="0" w:color="auto"/>
              <w:bottom w:val="nil"/>
              <w:right w:val="single" w:sz="4" w:space="0" w:color="auto"/>
            </w:tcBorders>
            <w:shd w:val="clear" w:color="000000" w:fill="FF9900"/>
            <w:vAlign w:val="center"/>
            <w:hideMark/>
          </w:tcPr>
          <w:p w14:paraId="5E86F6B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180" w:type="dxa"/>
            <w:tcBorders>
              <w:top w:val="single" w:sz="4" w:space="0" w:color="auto"/>
              <w:left w:val="single" w:sz="4" w:space="0" w:color="auto"/>
              <w:bottom w:val="nil"/>
              <w:right w:val="single" w:sz="4" w:space="0" w:color="auto"/>
            </w:tcBorders>
            <w:shd w:val="clear" w:color="000000" w:fill="FCA59E"/>
            <w:vAlign w:val="center"/>
            <w:hideMark/>
          </w:tcPr>
          <w:p w14:paraId="7AB355C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180" w:type="dxa"/>
            <w:tcBorders>
              <w:top w:val="single" w:sz="4" w:space="0" w:color="auto"/>
              <w:left w:val="single" w:sz="4" w:space="0" w:color="auto"/>
              <w:bottom w:val="nil"/>
              <w:right w:val="single" w:sz="4" w:space="0" w:color="auto"/>
            </w:tcBorders>
            <w:shd w:val="clear" w:color="000000" w:fill="FCA59E"/>
            <w:vAlign w:val="center"/>
            <w:hideMark/>
          </w:tcPr>
          <w:p w14:paraId="4CEF36F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180" w:type="dxa"/>
            <w:tcBorders>
              <w:top w:val="single" w:sz="4" w:space="0" w:color="auto"/>
              <w:left w:val="single" w:sz="4" w:space="0" w:color="auto"/>
              <w:bottom w:val="nil"/>
              <w:right w:val="single" w:sz="4" w:space="0" w:color="auto"/>
            </w:tcBorders>
            <w:shd w:val="clear" w:color="000000" w:fill="00ADD6"/>
            <w:vAlign w:val="center"/>
            <w:hideMark/>
          </w:tcPr>
          <w:p w14:paraId="101D9DF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180" w:type="dxa"/>
            <w:tcBorders>
              <w:top w:val="single" w:sz="4" w:space="0" w:color="auto"/>
              <w:left w:val="single" w:sz="4" w:space="0" w:color="auto"/>
              <w:bottom w:val="nil"/>
              <w:right w:val="single" w:sz="4" w:space="0" w:color="auto"/>
            </w:tcBorders>
            <w:shd w:val="clear" w:color="000000" w:fill="F8DCF1"/>
            <w:vAlign w:val="center"/>
            <w:hideMark/>
          </w:tcPr>
          <w:p w14:paraId="5B42EC7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180" w:type="dxa"/>
            <w:tcBorders>
              <w:top w:val="single" w:sz="4" w:space="0" w:color="auto"/>
              <w:left w:val="single" w:sz="4" w:space="0" w:color="auto"/>
              <w:bottom w:val="nil"/>
              <w:right w:val="single" w:sz="4" w:space="0" w:color="auto"/>
            </w:tcBorders>
            <w:shd w:val="clear" w:color="000000" w:fill="F8DCF1"/>
            <w:vAlign w:val="center"/>
            <w:hideMark/>
          </w:tcPr>
          <w:p w14:paraId="31759CB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180" w:type="dxa"/>
            <w:tcBorders>
              <w:top w:val="single" w:sz="4" w:space="0" w:color="auto"/>
              <w:left w:val="single" w:sz="4" w:space="0" w:color="auto"/>
              <w:bottom w:val="nil"/>
              <w:right w:val="single" w:sz="4" w:space="0" w:color="auto"/>
            </w:tcBorders>
            <w:shd w:val="clear" w:color="000000" w:fill="F8DCF1"/>
            <w:vAlign w:val="center"/>
            <w:hideMark/>
          </w:tcPr>
          <w:p w14:paraId="080A076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r>
      <w:tr w:rsidR="00552A57" w:rsidRPr="00552A57" w14:paraId="3A3CE3A4"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6E029488"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E2B89E"/>
            <w:vAlign w:val="center"/>
            <w:hideMark/>
          </w:tcPr>
          <w:p w14:paraId="7409102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113</w:t>
            </w:r>
          </w:p>
        </w:tc>
        <w:tc>
          <w:tcPr>
            <w:tcW w:w="1320" w:type="dxa"/>
            <w:tcBorders>
              <w:top w:val="nil"/>
              <w:left w:val="nil"/>
              <w:bottom w:val="single" w:sz="4" w:space="0" w:color="auto"/>
              <w:right w:val="single" w:sz="4" w:space="0" w:color="auto"/>
            </w:tcBorders>
            <w:shd w:val="clear" w:color="000000" w:fill="F8DCF1"/>
            <w:vAlign w:val="center"/>
            <w:hideMark/>
          </w:tcPr>
          <w:p w14:paraId="1ABE886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77</w:t>
            </w:r>
          </w:p>
        </w:tc>
        <w:tc>
          <w:tcPr>
            <w:tcW w:w="1320" w:type="dxa"/>
            <w:tcBorders>
              <w:top w:val="nil"/>
              <w:left w:val="nil"/>
              <w:bottom w:val="single" w:sz="4" w:space="0" w:color="auto"/>
              <w:right w:val="single" w:sz="4" w:space="0" w:color="auto"/>
            </w:tcBorders>
            <w:shd w:val="clear" w:color="000000" w:fill="E7A3D4"/>
            <w:vAlign w:val="center"/>
            <w:hideMark/>
          </w:tcPr>
          <w:p w14:paraId="1A83D39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68</w:t>
            </w:r>
          </w:p>
        </w:tc>
        <w:tc>
          <w:tcPr>
            <w:tcW w:w="1320" w:type="dxa"/>
            <w:tcBorders>
              <w:top w:val="nil"/>
              <w:left w:val="nil"/>
              <w:bottom w:val="single" w:sz="4" w:space="0" w:color="auto"/>
              <w:right w:val="single" w:sz="4" w:space="0" w:color="auto"/>
            </w:tcBorders>
            <w:shd w:val="clear" w:color="000000" w:fill="FF9900"/>
            <w:vAlign w:val="center"/>
            <w:hideMark/>
          </w:tcPr>
          <w:p w14:paraId="4E58876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66</w:t>
            </w:r>
          </w:p>
        </w:tc>
        <w:tc>
          <w:tcPr>
            <w:tcW w:w="1320" w:type="dxa"/>
            <w:tcBorders>
              <w:top w:val="nil"/>
              <w:left w:val="nil"/>
              <w:bottom w:val="single" w:sz="4" w:space="0" w:color="auto"/>
              <w:right w:val="single" w:sz="4" w:space="0" w:color="auto"/>
            </w:tcBorders>
            <w:shd w:val="clear" w:color="000000" w:fill="FF9900"/>
            <w:vAlign w:val="center"/>
            <w:hideMark/>
          </w:tcPr>
          <w:p w14:paraId="354FE59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758</w:t>
            </w:r>
          </w:p>
        </w:tc>
        <w:tc>
          <w:tcPr>
            <w:tcW w:w="1180" w:type="dxa"/>
            <w:tcBorders>
              <w:top w:val="nil"/>
              <w:left w:val="nil"/>
              <w:bottom w:val="single" w:sz="4" w:space="0" w:color="auto"/>
              <w:right w:val="single" w:sz="4" w:space="0" w:color="auto"/>
            </w:tcBorders>
            <w:shd w:val="clear" w:color="000000" w:fill="FCA59E"/>
            <w:vAlign w:val="center"/>
            <w:hideMark/>
          </w:tcPr>
          <w:p w14:paraId="5528BEC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1 006</w:t>
            </w:r>
          </w:p>
        </w:tc>
        <w:tc>
          <w:tcPr>
            <w:tcW w:w="1180" w:type="dxa"/>
            <w:tcBorders>
              <w:top w:val="nil"/>
              <w:left w:val="nil"/>
              <w:bottom w:val="single" w:sz="4" w:space="0" w:color="auto"/>
              <w:right w:val="single" w:sz="4" w:space="0" w:color="auto"/>
            </w:tcBorders>
            <w:shd w:val="clear" w:color="000000" w:fill="FCA59E"/>
            <w:vAlign w:val="center"/>
            <w:hideMark/>
          </w:tcPr>
          <w:p w14:paraId="172AE29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1 997</w:t>
            </w:r>
          </w:p>
        </w:tc>
        <w:tc>
          <w:tcPr>
            <w:tcW w:w="1180" w:type="dxa"/>
            <w:tcBorders>
              <w:top w:val="nil"/>
              <w:left w:val="nil"/>
              <w:bottom w:val="single" w:sz="4" w:space="0" w:color="auto"/>
              <w:right w:val="single" w:sz="4" w:space="0" w:color="auto"/>
            </w:tcBorders>
            <w:shd w:val="clear" w:color="000000" w:fill="00ADD6"/>
            <w:vAlign w:val="center"/>
            <w:hideMark/>
          </w:tcPr>
          <w:p w14:paraId="63433A4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3 605</w:t>
            </w:r>
          </w:p>
        </w:tc>
        <w:tc>
          <w:tcPr>
            <w:tcW w:w="1180" w:type="dxa"/>
            <w:tcBorders>
              <w:top w:val="nil"/>
              <w:left w:val="nil"/>
              <w:bottom w:val="single" w:sz="4" w:space="0" w:color="auto"/>
              <w:right w:val="single" w:sz="4" w:space="0" w:color="auto"/>
            </w:tcBorders>
            <w:shd w:val="clear" w:color="000000" w:fill="F8DCF1"/>
            <w:vAlign w:val="center"/>
            <w:hideMark/>
          </w:tcPr>
          <w:p w14:paraId="251EBE6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4 059</w:t>
            </w:r>
          </w:p>
        </w:tc>
        <w:tc>
          <w:tcPr>
            <w:tcW w:w="1180" w:type="dxa"/>
            <w:tcBorders>
              <w:top w:val="nil"/>
              <w:left w:val="nil"/>
              <w:bottom w:val="single" w:sz="4" w:space="0" w:color="auto"/>
              <w:right w:val="single" w:sz="4" w:space="0" w:color="auto"/>
            </w:tcBorders>
            <w:shd w:val="clear" w:color="000000" w:fill="F8DCF1"/>
            <w:vAlign w:val="center"/>
            <w:hideMark/>
          </w:tcPr>
          <w:p w14:paraId="277C749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12 908</w:t>
            </w:r>
          </w:p>
        </w:tc>
        <w:tc>
          <w:tcPr>
            <w:tcW w:w="1180" w:type="dxa"/>
            <w:tcBorders>
              <w:top w:val="nil"/>
              <w:left w:val="nil"/>
              <w:bottom w:val="single" w:sz="4" w:space="0" w:color="auto"/>
              <w:right w:val="single" w:sz="4" w:space="0" w:color="auto"/>
            </w:tcBorders>
            <w:shd w:val="clear" w:color="000000" w:fill="F8DCF1"/>
            <w:vAlign w:val="center"/>
            <w:hideMark/>
          </w:tcPr>
          <w:p w14:paraId="6C920E5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21 399</w:t>
            </w:r>
          </w:p>
        </w:tc>
      </w:tr>
      <w:tr w:rsidR="00552A57" w:rsidRPr="00552A57" w14:paraId="7E8240EA"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F5E1B8"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4</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0FE1333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4D75FFD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infecciosas intestinales</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42E4026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320" w:type="dxa"/>
            <w:tcBorders>
              <w:top w:val="single" w:sz="4" w:space="0" w:color="auto"/>
              <w:left w:val="single" w:sz="4" w:space="0" w:color="auto"/>
              <w:bottom w:val="nil"/>
              <w:right w:val="single" w:sz="4" w:space="0" w:color="auto"/>
            </w:tcBorders>
            <w:shd w:val="clear" w:color="000000" w:fill="FF0000"/>
            <w:vAlign w:val="center"/>
            <w:hideMark/>
          </w:tcPr>
          <w:p w14:paraId="403C8DC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320" w:type="dxa"/>
            <w:tcBorders>
              <w:top w:val="single" w:sz="4" w:space="0" w:color="auto"/>
              <w:left w:val="single" w:sz="4" w:space="0" w:color="auto"/>
              <w:bottom w:val="nil"/>
              <w:right w:val="single" w:sz="4" w:space="0" w:color="auto"/>
            </w:tcBorders>
            <w:shd w:val="clear" w:color="000000" w:fill="F8DCF1"/>
            <w:vAlign w:val="center"/>
            <w:hideMark/>
          </w:tcPr>
          <w:p w14:paraId="6E17976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180" w:type="dxa"/>
            <w:tcBorders>
              <w:top w:val="single" w:sz="4" w:space="0" w:color="auto"/>
              <w:left w:val="single" w:sz="4" w:space="0" w:color="auto"/>
              <w:bottom w:val="nil"/>
              <w:right w:val="single" w:sz="4" w:space="0" w:color="auto"/>
            </w:tcBorders>
            <w:shd w:val="clear" w:color="000000" w:fill="FF9900"/>
            <w:vAlign w:val="center"/>
            <w:hideMark/>
          </w:tcPr>
          <w:p w14:paraId="1A19412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180" w:type="dxa"/>
            <w:tcBorders>
              <w:top w:val="single" w:sz="4" w:space="0" w:color="auto"/>
              <w:left w:val="single" w:sz="4" w:space="0" w:color="auto"/>
              <w:bottom w:val="nil"/>
              <w:right w:val="single" w:sz="4" w:space="0" w:color="auto"/>
            </w:tcBorders>
            <w:shd w:val="clear" w:color="000000" w:fill="00ADD6"/>
            <w:vAlign w:val="center"/>
            <w:hideMark/>
          </w:tcPr>
          <w:p w14:paraId="55E49E0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180" w:type="dxa"/>
            <w:tcBorders>
              <w:top w:val="single" w:sz="4" w:space="0" w:color="auto"/>
              <w:left w:val="single" w:sz="4" w:space="0" w:color="auto"/>
              <w:bottom w:val="nil"/>
              <w:right w:val="single" w:sz="4" w:space="0" w:color="auto"/>
            </w:tcBorders>
            <w:shd w:val="clear" w:color="000000" w:fill="F8DCF1"/>
            <w:vAlign w:val="center"/>
            <w:hideMark/>
          </w:tcPr>
          <w:p w14:paraId="3E8F42D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180" w:type="dxa"/>
            <w:tcBorders>
              <w:top w:val="single" w:sz="4" w:space="0" w:color="auto"/>
              <w:left w:val="single" w:sz="4" w:space="0" w:color="auto"/>
              <w:bottom w:val="nil"/>
              <w:right w:val="single" w:sz="4" w:space="0" w:color="auto"/>
            </w:tcBorders>
            <w:shd w:val="clear" w:color="000000" w:fill="00ADD6"/>
            <w:vAlign w:val="center"/>
            <w:hideMark/>
          </w:tcPr>
          <w:p w14:paraId="19050DB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180" w:type="dxa"/>
            <w:tcBorders>
              <w:top w:val="single" w:sz="4" w:space="0" w:color="auto"/>
              <w:left w:val="single" w:sz="4" w:space="0" w:color="auto"/>
              <w:bottom w:val="nil"/>
              <w:right w:val="single" w:sz="4" w:space="0" w:color="auto"/>
            </w:tcBorders>
            <w:shd w:val="clear" w:color="000000" w:fill="476D2D"/>
            <w:vAlign w:val="center"/>
            <w:hideMark/>
          </w:tcPr>
          <w:p w14:paraId="71EB57B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180" w:type="dxa"/>
            <w:tcBorders>
              <w:top w:val="single" w:sz="4" w:space="0" w:color="auto"/>
              <w:left w:val="single" w:sz="4" w:space="0" w:color="auto"/>
              <w:bottom w:val="nil"/>
              <w:right w:val="single" w:sz="4" w:space="0" w:color="auto"/>
            </w:tcBorders>
            <w:shd w:val="clear" w:color="000000" w:fill="476D2D"/>
            <w:vAlign w:val="center"/>
            <w:hideMark/>
          </w:tcPr>
          <w:p w14:paraId="6C907FC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r>
      <w:tr w:rsidR="00552A57" w:rsidRPr="00552A57" w14:paraId="5F908ECD"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6601528F"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C6E0B4"/>
            <w:vAlign w:val="center"/>
            <w:hideMark/>
          </w:tcPr>
          <w:p w14:paraId="5BC9140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79</w:t>
            </w:r>
          </w:p>
        </w:tc>
        <w:tc>
          <w:tcPr>
            <w:tcW w:w="1320" w:type="dxa"/>
            <w:tcBorders>
              <w:top w:val="nil"/>
              <w:left w:val="nil"/>
              <w:bottom w:val="single" w:sz="4" w:space="0" w:color="auto"/>
              <w:right w:val="single" w:sz="4" w:space="0" w:color="auto"/>
            </w:tcBorders>
            <w:shd w:val="clear" w:color="000000" w:fill="C6E0B4"/>
            <w:vAlign w:val="center"/>
            <w:hideMark/>
          </w:tcPr>
          <w:p w14:paraId="4C12802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48</w:t>
            </w:r>
          </w:p>
        </w:tc>
        <w:tc>
          <w:tcPr>
            <w:tcW w:w="1320" w:type="dxa"/>
            <w:tcBorders>
              <w:top w:val="nil"/>
              <w:left w:val="nil"/>
              <w:bottom w:val="single" w:sz="4" w:space="0" w:color="auto"/>
              <w:right w:val="single" w:sz="4" w:space="0" w:color="auto"/>
            </w:tcBorders>
            <w:shd w:val="clear" w:color="000000" w:fill="BDD7EE"/>
            <w:vAlign w:val="center"/>
            <w:hideMark/>
          </w:tcPr>
          <w:p w14:paraId="7CCC0F3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48</w:t>
            </w:r>
          </w:p>
        </w:tc>
        <w:tc>
          <w:tcPr>
            <w:tcW w:w="1320" w:type="dxa"/>
            <w:tcBorders>
              <w:top w:val="nil"/>
              <w:left w:val="nil"/>
              <w:bottom w:val="single" w:sz="4" w:space="0" w:color="auto"/>
              <w:right w:val="single" w:sz="4" w:space="0" w:color="auto"/>
            </w:tcBorders>
            <w:shd w:val="clear" w:color="000000" w:fill="FF0000"/>
            <w:vAlign w:val="center"/>
            <w:hideMark/>
          </w:tcPr>
          <w:p w14:paraId="3B6FCAA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66</w:t>
            </w:r>
          </w:p>
        </w:tc>
        <w:tc>
          <w:tcPr>
            <w:tcW w:w="1320" w:type="dxa"/>
            <w:tcBorders>
              <w:top w:val="nil"/>
              <w:left w:val="nil"/>
              <w:bottom w:val="single" w:sz="4" w:space="0" w:color="auto"/>
              <w:right w:val="single" w:sz="4" w:space="0" w:color="auto"/>
            </w:tcBorders>
            <w:shd w:val="clear" w:color="000000" w:fill="F8DCF1"/>
            <w:vAlign w:val="center"/>
            <w:hideMark/>
          </w:tcPr>
          <w:p w14:paraId="4ABD57D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498</w:t>
            </w:r>
          </w:p>
        </w:tc>
        <w:tc>
          <w:tcPr>
            <w:tcW w:w="1180" w:type="dxa"/>
            <w:tcBorders>
              <w:top w:val="nil"/>
              <w:left w:val="nil"/>
              <w:bottom w:val="single" w:sz="4" w:space="0" w:color="auto"/>
              <w:right w:val="single" w:sz="4" w:space="0" w:color="auto"/>
            </w:tcBorders>
            <w:shd w:val="clear" w:color="000000" w:fill="FF9900"/>
            <w:vAlign w:val="center"/>
            <w:hideMark/>
          </w:tcPr>
          <w:p w14:paraId="5CDF5BF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907</w:t>
            </w:r>
          </w:p>
        </w:tc>
        <w:tc>
          <w:tcPr>
            <w:tcW w:w="1180" w:type="dxa"/>
            <w:tcBorders>
              <w:top w:val="nil"/>
              <w:left w:val="nil"/>
              <w:bottom w:val="single" w:sz="4" w:space="0" w:color="auto"/>
              <w:right w:val="single" w:sz="4" w:space="0" w:color="auto"/>
            </w:tcBorders>
            <w:shd w:val="clear" w:color="000000" w:fill="00ADD6"/>
            <w:vAlign w:val="center"/>
            <w:hideMark/>
          </w:tcPr>
          <w:p w14:paraId="7FD73D6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1 956</w:t>
            </w:r>
          </w:p>
        </w:tc>
        <w:tc>
          <w:tcPr>
            <w:tcW w:w="1180" w:type="dxa"/>
            <w:tcBorders>
              <w:top w:val="nil"/>
              <w:left w:val="nil"/>
              <w:bottom w:val="single" w:sz="4" w:space="0" w:color="auto"/>
              <w:right w:val="single" w:sz="4" w:space="0" w:color="auto"/>
            </w:tcBorders>
            <w:shd w:val="clear" w:color="000000" w:fill="F8DCF1"/>
            <w:vAlign w:val="center"/>
            <w:hideMark/>
          </w:tcPr>
          <w:p w14:paraId="7F5ADD1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1 980</w:t>
            </w:r>
          </w:p>
        </w:tc>
        <w:tc>
          <w:tcPr>
            <w:tcW w:w="1180" w:type="dxa"/>
            <w:tcBorders>
              <w:top w:val="nil"/>
              <w:left w:val="nil"/>
              <w:bottom w:val="single" w:sz="4" w:space="0" w:color="auto"/>
              <w:right w:val="single" w:sz="4" w:space="0" w:color="auto"/>
            </w:tcBorders>
            <w:shd w:val="clear" w:color="000000" w:fill="00ADD6"/>
            <w:vAlign w:val="center"/>
            <w:hideMark/>
          </w:tcPr>
          <w:p w14:paraId="5BE0012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3 792</w:t>
            </w:r>
          </w:p>
        </w:tc>
        <w:tc>
          <w:tcPr>
            <w:tcW w:w="1180" w:type="dxa"/>
            <w:tcBorders>
              <w:top w:val="nil"/>
              <w:left w:val="nil"/>
              <w:bottom w:val="single" w:sz="4" w:space="0" w:color="auto"/>
              <w:right w:val="single" w:sz="4" w:space="0" w:color="auto"/>
            </w:tcBorders>
            <w:shd w:val="clear" w:color="000000" w:fill="476D2D"/>
            <w:vAlign w:val="center"/>
            <w:hideMark/>
          </w:tcPr>
          <w:p w14:paraId="3B98707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12 179</w:t>
            </w:r>
          </w:p>
        </w:tc>
        <w:tc>
          <w:tcPr>
            <w:tcW w:w="1180" w:type="dxa"/>
            <w:tcBorders>
              <w:top w:val="nil"/>
              <w:left w:val="nil"/>
              <w:bottom w:val="single" w:sz="4" w:space="0" w:color="auto"/>
              <w:right w:val="single" w:sz="4" w:space="0" w:color="auto"/>
            </w:tcBorders>
            <w:shd w:val="clear" w:color="000000" w:fill="476D2D"/>
            <w:vAlign w:val="center"/>
            <w:hideMark/>
          </w:tcPr>
          <w:p w14:paraId="621F230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18 710</w:t>
            </w:r>
          </w:p>
        </w:tc>
      </w:tr>
      <w:tr w:rsidR="00552A57" w:rsidRPr="00552A57" w14:paraId="3E5FC755"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C32996"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5</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251F348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Septicemia</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392F4BD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320" w:type="dxa"/>
            <w:tcBorders>
              <w:top w:val="single" w:sz="4" w:space="0" w:color="auto"/>
              <w:left w:val="single" w:sz="4" w:space="0" w:color="auto"/>
              <w:bottom w:val="nil"/>
              <w:right w:val="single" w:sz="4" w:space="0" w:color="auto"/>
            </w:tcBorders>
            <w:shd w:val="clear" w:color="000000" w:fill="FCA59E"/>
            <w:vAlign w:val="center"/>
            <w:hideMark/>
          </w:tcPr>
          <w:p w14:paraId="667CD89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5E8EB54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320" w:type="dxa"/>
            <w:tcBorders>
              <w:top w:val="single" w:sz="4" w:space="0" w:color="auto"/>
              <w:left w:val="single" w:sz="4" w:space="0" w:color="auto"/>
              <w:bottom w:val="nil"/>
              <w:right w:val="single" w:sz="4" w:space="0" w:color="auto"/>
            </w:tcBorders>
            <w:shd w:val="clear" w:color="000000" w:fill="808080"/>
            <w:vAlign w:val="center"/>
            <w:hideMark/>
          </w:tcPr>
          <w:p w14:paraId="23CD787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180" w:type="dxa"/>
            <w:tcBorders>
              <w:top w:val="single" w:sz="4" w:space="0" w:color="auto"/>
              <w:left w:val="single" w:sz="4" w:space="0" w:color="auto"/>
              <w:bottom w:val="nil"/>
              <w:right w:val="single" w:sz="4" w:space="0" w:color="auto"/>
            </w:tcBorders>
            <w:shd w:val="clear" w:color="000000" w:fill="F8DCF1"/>
            <w:vAlign w:val="center"/>
            <w:hideMark/>
          </w:tcPr>
          <w:p w14:paraId="1C93BAB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180" w:type="dxa"/>
            <w:tcBorders>
              <w:top w:val="single" w:sz="4" w:space="0" w:color="auto"/>
              <w:left w:val="single" w:sz="4" w:space="0" w:color="auto"/>
              <w:bottom w:val="nil"/>
              <w:right w:val="single" w:sz="4" w:space="0" w:color="auto"/>
            </w:tcBorders>
            <w:shd w:val="clear" w:color="000000" w:fill="FFE699"/>
            <w:vAlign w:val="center"/>
            <w:hideMark/>
          </w:tcPr>
          <w:p w14:paraId="6A6DA7A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180" w:type="dxa"/>
            <w:tcBorders>
              <w:top w:val="single" w:sz="4" w:space="0" w:color="auto"/>
              <w:left w:val="single" w:sz="4" w:space="0" w:color="auto"/>
              <w:bottom w:val="nil"/>
              <w:right w:val="single" w:sz="4" w:space="0" w:color="auto"/>
            </w:tcBorders>
            <w:shd w:val="clear" w:color="000000" w:fill="E2B89E"/>
            <w:vAlign w:val="center"/>
            <w:hideMark/>
          </w:tcPr>
          <w:p w14:paraId="0BC5E14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180" w:type="dxa"/>
            <w:tcBorders>
              <w:top w:val="single" w:sz="4" w:space="0" w:color="auto"/>
              <w:left w:val="single" w:sz="4" w:space="0" w:color="auto"/>
              <w:bottom w:val="nil"/>
              <w:right w:val="single" w:sz="4" w:space="0" w:color="auto"/>
            </w:tcBorders>
            <w:shd w:val="clear" w:color="000000" w:fill="476D2D"/>
            <w:vAlign w:val="center"/>
            <w:hideMark/>
          </w:tcPr>
          <w:p w14:paraId="416117D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180" w:type="dxa"/>
            <w:tcBorders>
              <w:top w:val="single" w:sz="4" w:space="0" w:color="auto"/>
              <w:left w:val="single" w:sz="4" w:space="0" w:color="auto"/>
              <w:bottom w:val="nil"/>
              <w:right w:val="single" w:sz="4" w:space="0" w:color="auto"/>
            </w:tcBorders>
            <w:shd w:val="clear" w:color="000000" w:fill="5DE0FF"/>
            <w:vAlign w:val="center"/>
            <w:hideMark/>
          </w:tcPr>
          <w:p w14:paraId="44DBACC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180" w:type="dxa"/>
            <w:tcBorders>
              <w:top w:val="single" w:sz="4" w:space="0" w:color="auto"/>
              <w:left w:val="single" w:sz="4" w:space="0" w:color="auto"/>
              <w:bottom w:val="nil"/>
              <w:right w:val="single" w:sz="4" w:space="0" w:color="auto"/>
            </w:tcBorders>
            <w:shd w:val="clear" w:color="000000" w:fill="00ADD6"/>
            <w:vAlign w:val="center"/>
            <w:hideMark/>
          </w:tcPr>
          <w:p w14:paraId="3A7F3D4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r>
      <w:tr w:rsidR="00552A57" w:rsidRPr="00552A57" w14:paraId="7285388A"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7B6ED43A"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C6E0B4"/>
            <w:vAlign w:val="center"/>
            <w:hideMark/>
          </w:tcPr>
          <w:p w14:paraId="65D0B8C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69</w:t>
            </w:r>
          </w:p>
        </w:tc>
        <w:tc>
          <w:tcPr>
            <w:tcW w:w="1320" w:type="dxa"/>
            <w:tcBorders>
              <w:top w:val="nil"/>
              <w:left w:val="nil"/>
              <w:bottom w:val="single" w:sz="4" w:space="0" w:color="auto"/>
              <w:right w:val="single" w:sz="4" w:space="0" w:color="auto"/>
            </w:tcBorders>
            <w:shd w:val="clear" w:color="000000" w:fill="C6E0B4"/>
            <w:vAlign w:val="center"/>
            <w:hideMark/>
          </w:tcPr>
          <w:p w14:paraId="134E2A2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48</w:t>
            </w:r>
          </w:p>
        </w:tc>
        <w:tc>
          <w:tcPr>
            <w:tcW w:w="1320" w:type="dxa"/>
            <w:tcBorders>
              <w:top w:val="nil"/>
              <w:left w:val="nil"/>
              <w:bottom w:val="single" w:sz="4" w:space="0" w:color="auto"/>
              <w:right w:val="single" w:sz="4" w:space="0" w:color="auto"/>
            </w:tcBorders>
            <w:shd w:val="clear" w:color="000000" w:fill="FCA59E"/>
            <w:vAlign w:val="center"/>
            <w:hideMark/>
          </w:tcPr>
          <w:p w14:paraId="38B4BF7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28</w:t>
            </w:r>
          </w:p>
        </w:tc>
        <w:tc>
          <w:tcPr>
            <w:tcW w:w="1320" w:type="dxa"/>
            <w:tcBorders>
              <w:top w:val="nil"/>
              <w:left w:val="nil"/>
              <w:bottom w:val="single" w:sz="4" w:space="0" w:color="auto"/>
              <w:right w:val="single" w:sz="4" w:space="0" w:color="auto"/>
            </w:tcBorders>
            <w:shd w:val="clear" w:color="000000" w:fill="E7A3D4"/>
            <w:vAlign w:val="center"/>
            <w:hideMark/>
          </w:tcPr>
          <w:p w14:paraId="0921034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64</w:t>
            </w:r>
          </w:p>
        </w:tc>
        <w:tc>
          <w:tcPr>
            <w:tcW w:w="1320" w:type="dxa"/>
            <w:tcBorders>
              <w:top w:val="nil"/>
              <w:left w:val="nil"/>
              <w:bottom w:val="single" w:sz="4" w:space="0" w:color="auto"/>
              <w:right w:val="single" w:sz="4" w:space="0" w:color="auto"/>
            </w:tcBorders>
            <w:shd w:val="clear" w:color="000000" w:fill="808080"/>
            <w:vAlign w:val="center"/>
            <w:hideMark/>
          </w:tcPr>
          <w:p w14:paraId="5287A19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344</w:t>
            </w:r>
          </w:p>
        </w:tc>
        <w:tc>
          <w:tcPr>
            <w:tcW w:w="1180" w:type="dxa"/>
            <w:tcBorders>
              <w:top w:val="nil"/>
              <w:left w:val="nil"/>
              <w:bottom w:val="single" w:sz="4" w:space="0" w:color="auto"/>
              <w:right w:val="single" w:sz="4" w:space="0" w:color="auto"/>
            </w:tcBorders>
            <w:shd w:val="clear" w:color="000000" w:fill="F8DCF1"/>
            <w:vAlign w:val="center"/>
            <w:hideMark/>
          </w:tcPr>
          <w:p w14:paraId="384F262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643</w:t>
            </w:r>
          </w:p>
        </w:tc>
        <w:tc>
          <w:tcPr>
            <w:tcW w:w="1180" w:type="dxa"/>
            <w:tcBorders>
              <w:top w:val="nil"/>
              <w:left w:val="nil"/>
              <w:bottom w:val="single" w:sz="4" w:space="0" w:color="auto"/>
              <w:right w:val="single" w:sz="4" w:space="0" w:color="auto"/>
            </w:tcBorders>
            <w:shd w:val="clear" w:color="000000" w:fill="FFE699"/>
            <w:vAlign w:val="center"/>
            <w:hideMark/>
          </w:tcPr>
          <w:p w14:paraId="4F77692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1 150</w:t>
            </w:r>
          </w:p>
        </w:tc>
        <w:tc>
          <w:tcPr>
            <w:tcW w:w="1180" w:type="dxa"/>
            <w:tcBorders>
              <w:top w:val="nil"/>
              <w:left w:val="nil"/>
              <w:bottom w:val="single" w:sz="4" w:space="0" w:color="auto"/>
              <w:right w:val="single" w:sz="4" w:space="0" w:color="auto"/>
            </w:tcBorders>
            <w:shd w:val="clear" w:color="000000" w:fill="E2B89E"/>
            <w:vAlign w:val="center"/>
            <w:hideMark/>
          </w:tcPr>
          <w:p w14:paraId="3309E5D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1 885</w:t>
            </w:r>
          </w:p>
        </w:tc>
        <w:tc>
          <w:tcPr>
            <w:tcW w:w="1180" w:type="dxa"/>
            <w:tcBorders>
              <w:top w:val="nil"/>
              <w:left w:val="nil"/>
              <w:bottom w:val="single" w:sz="4" w:space="0" w:color="auto"/>
              <w:right w:val="single" w:sz="4" w:space="0" w:color="auto"/>
            </w:tcBorders>
            <w:shd w:val="clear" w:color="000000" w:fill="476D2D"/>
            <w:vAlign w:val="center"/>
            <w:hideMark/>
          </w:tcPr>
          <w:p w14:paraId="1DC35FC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3 289</w:t>
            </w:r>
          </w:p>
        </w:tc>
        <w:tc>
          <w:tcPr>
            <w:tcW w:w="1180" w:type="dxa"/>
            <w:tcBorders>
              <w:top w:val="nil"/>
              <w:left w:val="nil"/>
              <w:bottom w:val="single" w:sz="4" w:space="0" w:color="auto"/>
              <w:right w:val="single" w:sz="4" w:space="0" w:color="auto"/>
            </w:tcBorders>
            <w:shd w:val="clear" w:color="000000" w:fill="5DE0FF"/>
            <w:vAlign w:val="center"/>
            <w:hideMark/>
          </w:tcPr>
          <w:p w14:paraId="6B3EBDC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6 615</w:t>
            </w:r>
          </w:p>
        </w:tc>
        <w:tc>
          <w:tcPr>
            <w:tcW w:w="1180" w:type="dxa"/>
            <w:tcBorders>
              <w:top w:val="nil"/>
              <w:left w:val="nil"/>
              <w:bottom w:val="single" w:sz="4" w:space="0" w:color="auto"/>
              <w:right w:val="single" w:sz="4" w:space="0" w:color="auto"/>
            </w:tcBorders>
            <w:shd w:val="clear" w:color="000000" w:fill="00ADD6"/>
            <w:vAlign w:val="center"/>
            <w:hideMark/>
          </w:tcPr>
          <w:p w14:paraId="610406C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15 065</w:t>
            </w:r>
          </w:p>
        </w:tc>
      </w:tr>
      <w:tr w:rsidR="00552A57" w:rsidRPr="00552A57" w14:paraId="693EEF4E"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D6F912"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6</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011E19F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infecciosas intestinales</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7AD68D9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320" w:type="dxa"/>
            <w:tcBorders>
              <w:top w:val="single" w:sz="4" w:space="0" w:color="auto"/>
              <w:left w:val="single" w:sz="4" w:space="0" w:color="auto"/>
              <w:bottom w:val="nil"/>
              <w:right w:val="single" w:sz="4" w:space="0" w:color="auto"/>
            </w:tcBorders>
            <w:shd w:val="clear" w:color="000000" w:fill="FF0000"/>
            <w:vAlign w:val="center"/>
            <w:hideMark/>
          </w:tcPr>
          <w:p w14:paraId="1401CB0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23D7426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Parálisis cerebral y otros síndromes paralíticos</w:t>
            </w:r>
          </w:p>
        </w:tc>
        <w:tc>
          <w:tcPr>
            <w:tcW w:w="1320" w:type="dxa"/>
            <w:tcBorders>
              <w:top w:val="single" w:sz="4" w:space="0" w:color="auto"/>
              <w:left w:val="single" w:sz="4" w:space="0" w:color="auto"/>
              <w:bottom w:val="nil"/>
              <w:right w:val="single" w:sz="4" w:space="0" w:color="auto"/>
            </w:tcBorders>
            <w:shd w:val="clear" w:color="000000" w:fill="FCA59E"/>
            <w:vAlign w:val="center"/>
            <w:hideMark/>
          </w:tcPr>
          <w:p w14:paraId="141C633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180" w:type="dxa"/>
            <w:tcBorders>
              <w:top w:val="single" w:sz="4" w:space="0" w:color="auto"/>
              <w:left w:val="single" w:sz="4" w:space="0" w:color="auto"/>
              <w:bottom w:val="nil"/>
              <w:right w:val="single" w:sz="4" w:space="0" w:color="auto"/>
            </w:tcBorders>
            <w:shd w:val="clear" w:color="000000" w:fill="00ADD6"/>
            <w:vAlign w:val="center"/>
            <w:hideMark/>
          </w:tcPr>
          <w:p w14:paraId="2016BBA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180" w:type="dxa"/>
            <w:tcBorders>
              <w:top w:val="single" w:sz="4" w:space="0" w:color="auto"/>
              <w:left w:val="single" w:sz="4" w:space="0" w:color="auto"/>
              <w:bottom w:val="nil"/>
              <w:right w:val="single" w:sz="4" w:space="0" w:color="auto"/>
            </w:tcBorders>
            <w:shd w:val="clear" w:color="000000" w:fill="F8DCF1"/>
            <w:vAlign w:val="center"/>
            <w:hideMark/>
          </w:tcPr>
          <w:p w14:paraId="2329AF8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Tumores malignos</w:t>
            </w:r>
          </w:p>
        </w:tc>
        <w:tc>
          <w:tcPr>
            <w:tcW w:w="1180" w:type="dxa"/>
            <w:tcBorders>
              <w:top w:val="single" w:sz="4" w:space="0" w:color="auto"/>
              <w:left w:val="single" w:sz="4" w:space="0" w:color="auto"/>
              <w:bottom w:val="nil"/>
              <w:right w:val="single" w:sz="4" w:space="0" w:color="auto"/>
            </w:tcBorders>
            <w:shd w:val="clear" w:color="000000" w:fill="476D2D"/>
            <w:vAlign w:val="center"/>
            <w:hideMark/>
          </w:tcPr>
          <w:p w14:paraId="113F172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180" w:type="dxa"/>
            <w:tcBorders>
              <w:top w:val="single" w:sz="4" w:space="0" w:color="auto"/>
              <w:left w:val="single" w:sz="4" w:space="0" w:color="auto"/>
              <w:bottom w:val="nil"/>
              <w:right w:val="single" w:sz="4" w:space="0" w:color="auto"/>
            </w:tcBorders>
            <w:shd w:val="clear" w:color="000000" w:fill="E2B89E"/>
            <w:vAlign w:val="center"/>
            <w:hideMark/>
          </w:tcPr>
          <w:p w14:paraId="3C66D4A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180" w:type="dxa"/>
            <w:tcBorders>
              <w:top w:val="single" w:sz="4" w:space="0" w:color="auto"/>
              <w:left w:val="single" w:sz="4" w:space="0" w:color="auto"/>
              <w:bottom w:val="nil"/>
              <w:right w:val="single" w:sz="4" w:space="0" w:color="auto"/>
            </w:tcBorders>
            <w:shd w:val="clear" w:color="000000" w:fill="C6E0B4"/>
            <w:vAlign w:val="center"/>
            <w:hideMark/>
          </w:tcPr>
          <w:p w14:paraId="4FF8128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180" w:type="dxa"/>
            <w:tcBorders>
              <w:top w:val="single" w:sz="4" w:space="0" w:color="auto"/>
              <w:left w:val="single" w:sz="4" w:space="0" w:color="auto"/>
              <w:bottom w:val="nil"/>
              <w:right w:val="single" w:sz="4" w:space="0" w:color="auto"/>
            </w:tcBorders>
            <w:shd w:val="clear" w:color="000000" w:fill="E2B89E"/>
            <w:vAlign w:val="center"/>
            <w:hideMark/>
          </w:tcPr>
          <w:p w14:paraId="7AECCB4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r>
      <w:tr w:rsidR="00552A57" w:rsidRPr="00552A57" w14:paraId="378DC2FA"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2E6F6A10"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C6E0B4"/>
            <w:vAlign w:val="center"/>
            <w:hideMark/>
          </w:tcPr>
          <w:p w14:paraId="0344C2C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60</w:t>
            </w:r>
          </w:p>
        </w:tc>
        <w:tc>
          <w:tcPr>
            <w:tcW w:w="1320" w:type="dxa"/>
            <w:tcBorders>
              <w:top w:val="nil"/>
              <w:left w:val="nil"/>
              <w:bottom w:val="single" w:sz="4" w:space="0" w:color="auto"/>
              <w:right w:val="single" w:sz="4" w:space="0" w:color="auto"/>
            </w:tcBorders>
            <w:shd w:val="clear" w:color="000000" w:fill="BDD7EE"/>
            <w:vAlign w:val="center"/>
            <w:hideMark/>
          </w:tcPr>
          <w:p w14:paraId="7FF1136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27</w:t>
            </w:r>
          </w:p>
        </w:tc>
        <w:tc>
          <w:tcPr>
            <w:tcW w:w="1320" w:type="dxa"/>
            <w:tcBorders>
              <w:top w:val="nil"/>
              <w:left w:val="nil"/>
              <w:bottom w:val="single" w:sz="4" w:space="0" w:color="auto"/>
              <w:right w:val="single" w:sz="4" w:space="0" w:color="auto"/>
            </w:tcBorders>
            <w:shd w:val="clear" w:color="000000" w:fill="FF0000"/>
            <w:vAlign w:val="center"/>
            <w:hideMark/>
          </w:tcPr>
          <w:p w14:paraId="5E82185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23</w:t>
            </w:r>
          </w:p>
        </w:tc>
        <w:tc>
          <w:tcPr>
            <w:tcW w:w="1320" w:type="dxa"/>
            <w:tcBorders>
              <w:top w:val="nil"/>
              <w:left w:val="nil"/>
              <w:bottom w:val="single" w:sz="4" w:space="0" w:color="auto"/>
              <w:right w:val="single" w:sz="4" w:space="0" w:color="auto"/>
            </w:tcBorders>
            <w:shd w:val="clear" w:color="000000" w:fill="BDD7EE"/>
            <w:vAlign w:val="center"/>
            <w:hideMark/>
          </w:tcPr>
          <w:p w14:paraId="3FED45F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41</w:t>
            </w:r>
          </w:p>
        </w:tc>
        <w:tc>
          <w:tcPr>
            <w:tcW w:w="1320" w:type="dxa"/>
            <w:tcBorders>
              <w:top w:val="nil"/>
              <w:left w:val="nil"/>
              <w:bottom w:val="single" w:sz="4" w:space="0" w:color="auto"/>
              <w:right w:val="single" w:sz="4" w:space="0" w:color="auto"/>
            </w:tcBorders>
            <w:shd w:val="clear" w:color="000000" w:fill="FCA59E"/>
            <w:noWrap/>
            <w:vAlign w:val="bottom"/>
            <w:hideMark/>
          </w:tcPr>
          <w:p w14:paraId="0CA28FB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294</w:t>
            </w:r>
          </w:p>
        </w:tc>
        <w:tc>
          <w:tcPr>
            <w:tcW w:w="1180" w:type="dxa"/>
            <w:tcBorders>
              <w:top w:val="nil"/>
              <w:left w:val="nil"/>
              <w:bottom w:val="single" w:sz="4" w:space="0" w:color="auto"/>
              <w:right w:val="single" w:sz="4" w:space="0" w:color="auto"/>
            </w:tcBorders>
            <w:shd w:val="clear" w:color="000000" w:fill="00ADD6"/>
            <w:vAlign w:val="center"/>
            <w:hideMark/>
          </w:tcPr>
          <w:p w14:paraId="5371328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636</w:t>
            </w:r>
          </w:p>
        </w:tc>
        <w:tc>
          <w:tcPr>
            <w:tcW w:w="1180" w:type="dxa"/>
            <w:tcBorders>
              <w:top w:val="nil"/>
              <w:left w:val="nil"/>
              <w:bottom w:val="single" w:sz="4" w:space="0" w:color="auto"/>
              <w:right w:val="single" w:sz="4" w:space="0" w:color="auto"/>
            </w:tcBorders>
            <w:shd w:val="clear" w:color="000000" w:fill="F8DCF1"/>
            <w:vAlign w:val="center"/>
            <w:hideMark/>
          </w:tcPr>
          <w:p w14:paraId="38AC625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940</w:t>
            </w:r>
          </w:p>
        </w:tc>
        <w:tc>
          <w:tcPr>
            <w:tcW w:w="1180" w:type="dxa"/>
            <w:tcBorders>
              <w:top w:val="nil"/>
              <w:left w:val="nil"/>
              <w:bottom w:val="single" w:sz="4" w:space="0" w:color="auto"/>
              <w:right w:val="single" w:sz="4" w:space="0" w:color="auto"/>
            </w:tcBorders>
            <w:shd w:val="clear" w:color="000000" w:fill="476D2D"/>
            <w:vAlign w:val="center"/>
            <w:hideMark/>
          </w:tcPr>
          <w:p w14:paraId="4844D89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1 837</w:t>
            </w:r>
          </w:p>
        </w:tc>
        <w:tc>
          <w:tcPr>
            <w:tcW w:w="1180" w:type="dxa"/>
            <w:tcBorders>
              <w:top w:val="nil"/>
              <w:left w:val="nil"/>
              <w:bottom w:val="single" w:sz="4" w:space="0" w:color="auto"/>
              <w:right w:val="single" w:sz="4" w:space="0" w:color="auto"/>
            </w:tcBorders>
            <w:shd w:val="clear" w:color="000000" w:fill="E2B89E"/>
            <w:vAlign w:val="center"/>
            <w:hideMark/>
          </w:tcPr>
          <w:p w14:paraId="14366C9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1 486</w:t>
            </w:r>
          </w:p>
        </w:tc>
        <w:tc>
          <w:tcPr>
            <w:tcW w:w="1180" w:type="dxa"/>
            <w:tcBorders>
              <w:top w:val="nil"/>
              <w:left w:val="nil"/>
              <w:bottom w:val="single" w:sz="4" w:space="0" w:color="auto"/>
              <w:right w:val="single" w:sz="4" w:space="0" w:color="auto"/>
            </w:tcBorders>
            <w:shd w:val="clear" w:color="000000" w:fill="C6E0B4"/>
            <w:vAlign w:val="center"/>
            <w:hideMark/>
          </w:tcPr>
          <w:p w14:paraId="06F135E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5 716</w:t>
            </w:r>
          </w:p>
        </w:tc>
        <w:tc>
          <w:tcPr>
            <w:tcW w:w="1180" w:type="dxa"/>
            <w:tcBorders>
              <w:top w:val="nil"/>
              <w:left w:val="nil"/>
              <w:bottom w:val="single" w:sz="4" w:space="0" w:color="auto"/>
              <w:right w:val="single" w:sz="4" w:space="0" w:color="auto"/>
            </w:tcBorders>
            <w:shd w:val="clear" w:color="000000" w:fill="E2B89E"/>
            <w:vAlign w:val="center"/>
            <w:hideMark/>
          </w:tcPr>
          <w:p w14:paraId="6EAE80B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14 077</w:t>
            </w:r>
          </w:p>
        </w:tc>
      </w:tr>
      <w:tr w:rsidR="00552A57" w:rsidRPr="00552A57" w14:paraId="111CE8C5"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7DD573"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7</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7A72747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13EA00D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132E562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73ACC6A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320" w:type="dxa"/>
            <w:tcBorders>
              <w:top w:val="single" w:sz="4" w:space="0" w:color="auto"/>
              <w:left w:val="single" w:sz="4" w:space="0" w:color="auto"/>
              <w:bottom w:val="nil"/>
              <w:right w:val="single" w:sz="4" w:space="0" w:color="auto"/>
            </w:tcBorders>
            <w:shd w:val="clear" w:color="000000" w:fill="E7A3D4"/>
            <w:vAlign w:val="center"/>
            <w:hideMark/>
          </w:tcPr>
          <w:p w14:paraId="464EBBE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Malformaciones congénitas, deformidades y anomalías cromosómicas</w:t>
            </w:r>
          </w:p>
        </w:tc>
        <w:tc>
          <w:tcPr>
            <w:tcW w:w="1180" w:type="dxa"/>
            <w:tcBorders>
              <w:top w:val="single" w:sz="4" w:space="0" w:color="auto"/>
              <w:left w:val="single" w:sz="4" w:space="0" w:color="auto"/>
              <w:bottom w:val="nil"/>
              <w:right w:val="single" w:sz="4" w:space="0" w:color="auto"/>
            </w:tcBorders>
            <w:shd w:val="clear" w:color="000000" w:fill="92D050"/>
            <w:vAlign w:val="center"/>
            <w:hideMark/>
          </w:tcPr>
          <w:p w14:paraId="558A894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 por virus de la inmunodeficiencia humana</w:t>
            </w:r>
          </w:p>
        </w:tc>
        <w:tc>
          <w:tcPr>
            <w:tcW w:w="1180" w:type="dxa"/>
            <w:tcBorders>
              <w:top w:val="single" w:sz="4" w:space="0" w:color="auto"/>
              <w:left w:val="single" w:sz="4" w:space="0" w:color="auto"/>
              <w:bottom w:val="nil"/>
              <w:right w:val="single" w:sz="4" w:space="0" w:color="auto"/>
            </w:tcBorders>
            <w:shd w:val="clear" w:color="000000" w:fill="476D2D"/>
            <w:vAlign w:val="center"/>
            <w:hideMark/>
          </w:tcPr>
          <w:p w14:paraId="3EC0F07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180" w:type="dxa"/>
            <w:tcBorders>
              <w:top w:val="single" w:sz="4" w:space="0" w:color="auto"/>
              <w:left w:val="single" w:sz="4" w:space="0" w:color="auto"/>
              <w:bottom w:val="nil"/>
              <w:right w:val="single" w:sz="4" w:space="0" w:color="auto"/>
            </w:tcBorders>
            <w:shd w:val="clear" w:color="000000" w:fill="FF0000"/>
            <w:vAlign w:val="center"/>
            <w:hideMark/>
          </w:tcPr>
          <w:p w14:paraId="0AD4C06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180" w:type="dxa"/>
            <w:tcBorders>
              <w:top w:val="single" w:sz="4" w:space="0" w:color="auto"/>
              <w:left w:val="single" w:sz="4" w:space="0" w:color="auto"/>
              <w:bottom w:val="nil"/>
              <w:right w:val="single" w:sz="4" w:space="0" w:color="auto"/>
            </w:tcBorders>
            <w:shd w:val="clear" w:color="000000" w:fill="5DE0FF"/>
            <w:vAlign w:val="center"/>
            <w:hideMark/>
          </w:tcPr>
          <w:p w14:paraId="1EE5B60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180" w:type="dxa"/>
            <w:tcBorders>
              <w:top w:val="single" w:sz="4" w:space="0" w:color="auto"/>
              <w:left w:val="single" w:sz="4" w:space="0" w:color="auto"/>
              <w:bottom w:val="nil"/>
              <w:right w:val="single" w:sz="4" w:space="0" w:color="auto"/>
            </w:tcBorders>
            <w:shd w:val="clear" w:color="000000" w:fill="00ADD6"/>
            <w:vAlign w:val="center"/>
            <w:hideMark/>
          </w:tcPr>
          <w:p w14:paraId="6D846A5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hígado</w:t>
            </w:r>
          </w:p>
        </w:tc>
        <w:tc>
          <w:tcPr>
            <w:tcW w:w="1180" w:type="dxa"/>
            <w:tcBorders>
              <w:top w:val="single" w:sz="4" w:space="0" w:color="auto"/>
              <w:left w:val="single" w:sz="4" w:space="0" w:color="auto"/>
              <w:bottom w:val="nil"/>
              <w:right w:val="single" w:sz="4" w:space="0" w:color="auto"/>
            </w:tcBorders>
            <w:shd w:val="clear" w:color="000000" w:fill="FF0000"/>
            <w:vAlign w:val="center"/>
            <w:hideMark/>
          </w:tcPr>
          <w:p w14:paraId="0BEFFF2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r>
      <w:tr w:rsidR="00552A57" w:rsidRPr="00552A57" w14:paraId="0B46D898"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1D1A805F"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476D2D"/>
            <w:vAlign w:val="center"/>
            <w:hideMark/>
          </w:tcPr>
          <w:p w14:paraId="1CBB75D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38</w:t>
            </w:r>
          </w:p>
        </w:tc>
        <w:tc>
          <w:tcPr>
            <w:tcW w:w="1320" w:type="dxa"/>
            <w:tcBorders>
              <w:top w:val="nil"/>
              <w:left w:val="nil"/>
              <w:bottom w:val="single" w:sz="4" w:space="0" w:color="auto"/>
              <w:right w:val="single" w:sz="4" w:space="0" w:color="auto"/>
            </w:tcBorders>
            <w:shd w:val="clear" w:color="000000" w:fill="BDD7EE"/>
            <w:vAlign w:val="center"/>
            <w:hideMark/>
          </w:tcPr>
          <w:p w14:paraId="5EA4447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27</w:t>
            </w:r>
          </w:p>
        </w:tc>
        <w:tc>
          <w:tcPr>
            <w:tcW w:w="1320" w:type="dxa"/>
            <w:tcBorders>
              <w:top w:val="nil"/>
              <w:left w:val="nil"/>
              <w:bottom w:val="single" w:sz="4" w:space="0" w:color="auto"/>
              <w:right w:val="single" w:sz="4" w:space="0" w:color="auto"/>
            </w:tcBorders>
            <w:shd w:val="clear" w:color="000000" w:fill="C6E0B4"/>
            <w:vAlign w:val="center"/>
            <w:hideMark/>
          </w:tcPr>
          <w:p w14:paraId="5EE486F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20</w:t>
            </w:r>
          </w:p>
        </w:tc>
        <w:tc>
          <w:tcPr>
            <w:tcW w:w="1320" w:type="dxa"/>
            <w:tcBorders>
              <w:top w:val="nil"/>
              <w:left w:val="nil"/>
              <w:bottom w:val="single" w:sz="4" w:space="0" w:color="auto"/>
              <w:right w:val="single" w:sz="4" w:space="0" w:color="auto"/>
            </w:tcBorders>
            <w:shd w:val="clear" w:color="000000" w:fill="BDD7EE"/>
            <w:vAlign w:val="center"/>
            <w:hideMark/>
          </w:tcPr>
          <w:p w14:paraId="001B835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27</w:t>
            </w:r>
          </w:p>
        </w:tc>
        <w:tc>
          <w:tcPr>
            <w:tcW w:w="1320" w:type="dxa"/>
            <w:tcBorders>
              <w:top w:val="nil"/>
              <w:left w:val="nil"/>
              <w:bottom w:val="single" w:sz="4" w:space="0" w:color="auto"/>
              <w:right w:val="single" w:sz="4" w:space="0" w:color="auto"/>
            </w:tcBorders>
            <w:shd w:val="clear" w:color="000000" w:fill="E7A3D4"/>
            <w:vAlign w:val="center"/>
            <w:hideMark/>
          </w:tcPr>
          <w:p w14:paraId="3A8B260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133</w:t>
            </w:r>
          </w:p>
        </w:tc>
        <w:tc>
          <w:tcPr>
            <w:tcW w:w="1180" w:type="dxa"/>
            <w:tcBorders>
              <w:top w:val="nil"/>
              <w:left w:val="nil"/>
              <w:bottom w:val="single" w:sz="4" w:space="0" w:color="auto"/>
              <w:right w:val="single" w:sz="4" w:space="0" w:color="auto"/>
            </w:tcBorders>
            <w:shd w:val="clear" w:color="000000" w:fill="92D050"/>
            <w:vAlign w:val="center"/>
            <w:hideMark/>
          </w:tcPr>
          <w:p w14:paraId="073ED0E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533</w:t>
            </w:r>
          </w:p>
        </w:tc>
        <w:tc>
          <w:tcPr>
            <w:tcW w:w="1180" w:type="dxa"/>
            <w:tcBorders>
              <w:top w:val="nil"/>
              <w:left w:val="nil"/>
              <w:bottom w:val="single" w:sz="4" w:space="0" w:color="auto"/>
              <w:right w:val="single" w:sz="4" w:space="0" w:color="auto"/>
            </w:tcBorders>
            <w:shd w:val="clear" w:color="000000" w:fill="476D2D"/>
            <w:vAlign w:val="center"/>
            <w:hideMark/>
          </w:tcPr>
          <w:p w14:paraId="0FE2226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765</w:t>
            </w:r>
          </w:p>
        </w:tc>
        <w:tc>
          <w:tcPr>
            <w:tcW w:w="1180" w:type="dxa"/>
            <w:tcBorders>
              <w:top w:val="nil"/>
              <w:left w:val="nil"/>
              <w:bottom w:val="single" w:sz="4" w:space="0" w:color="auto"/>
              <w:right w:val="single" w:sz="4" w:space="0" w:color="auto"/>
            </w:tcBorders>
            <w:shd w:val="clear" w:color="000000" w:fill="FF0000"/>
            <w:vAlign w:val="center"/>
            <w:hideMark/>
          </w:tcPr>
          <w:p w14:paraId="714E075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1 724</w:t>
            </w:r>
          </w:p>
        </w:tc>
        <w:tc>
          <w:tcPr>
            <w:tcW w:w="1180" w:type="dxa"/>
            <w:tcBorders>
              <w:top w:val="nil"/>
              <w:left w:val="nil"/>
              <w:bottom w:val="single" w:sz="4" w:space="0" w:color="auto"/>
              <w:right w:val="single" w:sz="4" w:space="0" w:color="auto"/>
            </w:tcBorders>
            <w:shd w:val="clear" w:color="000000" w:fill="5DE0FF"/>
            <w:noWrap/>
            <w:vAlign w:val="bottom"/>
            <w:hideMark/>
          </w:tcPr>
          <w:p w14:paraId="597C19C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1 410</w:t>
            </w:r>
          </w:p>
        </w:tc>
        <w:tc>
          <w:tcPr>
            <w:tcW w:w="1180" w:type="dxa"/>
            <w:tcBorders>
              <w:top w:val="nil"/>
              <w:left w:val="nil"/>
              <w:bottom w:val="single" w:sz="4" w:space="0" w:color="auto"/>
              <w:right w:val="single" w:sz="4" w:space="0" w:color="auto"/>
            </w:tcBorders>
            <w:shd w:val="clear" w:color="000000" w:fill="00ADD6"/>
            <w:vAlign w:val="center"/>
            <w:hideMark/>
          </w:tcPr>
          <w:p w14:paraId="08F5AF4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4 887</w:t>
            </w:r>
          </w:p>
        </w:tc>
        <w:tc>
          <w:tcPr>
            <w:tcW w:w="1180" w:type="dxa"/>
            <w:tcBorders>
              <w:top w:val="nil"/>
              <w:left w:val="nil"/>
              <w:bottom w:val="single" w:sz="4" w:space="0" w:color="auto"/>
              <w:right w:val="single" w:sz="4" w:space="0" w:color="auto"/>
            </w:tcBorders>
            <w:shd w:val="clear" w:color="000000" w:fill="FF0000"/>
            <w:vAlign w:val="center"/>
            <w:hideMark/>
          </w:tcPr>
          <w:p w14:paraId="5452E5C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13 495</w:t>
            </w:r>
          </w:p>
        </w:tc>
      </w:tr>
      <w:tr w:rsidR="00552A57" w:rsidRPr="00552A57" w14:paraId="5C008BEA"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F00102"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8</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0D636FA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3ABE85C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3A1DDFC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320" w:type="dxa"/>
            <w:tcBorders>
              <w:top w:val="single" w:sz="4" w:space="0" w:color="auto"/>
              <w:left w:val="single" w:sz="4" w:space="0" w:color="auto"/>
              <w:bottom w:val="nil"/>
              <w:right w:val="single" w:sz="4" w:space="0" w:color="auto"/>
            </w:tcBorders>
            <w:shd w:val="clear" w:color="000000" w:fill="FCA59E"/>
            <w:vAlign w:val="center"/>
            <w:hideMark/>
          </w:tcPr>
          <w:p w14:paraId="271FBF8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080246E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180" w:type="dxa"/>
            <w:tcBorders>
              <w:top w:val="single" w:sz="4" w:space="0" w:color="auto"/>
              <w:left w:val="single" w:sz="4" w:space="0" w:color="auto"/>
              <w:bottom w:val="nil"/>
              <w:right w:val="single" w:sz="4" w:space="0" w:color="auto"/>
            </w:tcBorders>
            <w:shd w:val="clear" w:color="000000" w:fill="808080"/>
            <w:vAlign w:val="center"/>
            <w:hideMark/>
          </w:tcPr>
          <w:p w14:paraId="5A67B92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180" w:type="dxa"/>
            <w:tcBorders>
              <w:top w:val="single" w:sz="4" w:space="0" w:color="auto"/>
              <w:left w:val="single" w:sz="4" w:space="0" w:color="auto"/>
              <w:bottom w:val="nil"/>
              <w:right w:val="single" w:sz="4" w:space="0" w:color="auto"/>
            </w:tcBorders>
            <w:shd w:val="clear" w:color="000000" w:fill="FF9900"/>
            <w:vAlign w:val="center"/>
            <w:hideMark/>
          </w:tcPr>
          <w:p w14:paraId="5836085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Lesiones autoinfligidas intencionalmente (suicidios)</w:t>
            </w:r>
          </w:p>
        </w:tc>
        <w:tc>
          <w:tcPr>
            <w:tcW w:w="1180" w:type="dxa"/>
            <w:tcBorders>
              <w:top w:val="single" w:sz="4" w:space="0" w:color="auto"/>
              <w:left w:val="single" w:sz="4" w:space="0" w:color="auto"/>
              <w:bottom w:val="nil"/>
              <w:right w:val="single" w:sz="4" w:space="0" w:color="auto"/>
            </w:tcBorders>
            <w:shd w:val="clear" w:color="000000" w:fill="5DE0FF"/>
            <w:vAlign w:val="center"/>
            <w:hideMark/>
          </w:tcPr>
          <w:p w14:paraId="2BEA09C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c>
          <w:tcPr>
            <w:tcW w:w="1180" w:type="dxa"/>
            <w:tcBorders>
              <w:top w:val="single" w:sz="4" w:space="0" w:color="auto"/>
              <w:left w:val="single" w:sz="4" w:space="0" w:color="auto"/>
              <w:bottom w:val="nil"/>
              <w:right w:val="single" w:sz="4" w:space="0" w:color="auto"/>
            </w:tcBorders>
            <w:shd w:val="clear" w:color="000000" w:fill="C6E0B4"/>
            <w:vAlign w:val="center"/>
            <w:hideMark/>
          </w:tcPr>
          <w:p w14:paraId="4C85146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180" w:type="dxa"/>
            <w:tcBorders>
              <w:top w:val="single" w:sz="4" w:space="0" w:color="auto"/>
              <w:left w:val="single" w:sz="4" w:space="0" w:color="auto"/>
              <w:bottom w:val="nil"/>
              <w:right w:val="single" w:sz="4" w:space="0" w:color="auto"/>
            </w:tcBorders>
            <w:shd w:val="clear" w:color="000000" w:fill="BDD7EE"/>
            <w:vAlign w:val="center"/>
            <w:hideMark/>
          </w:tcPr>
          <w:p w14:paraId="286C340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pulmonares obstructivas crónicas</w:t>
            </w:r>
          </w:p>
        </w:tc>
        <w:tc>
          <w:tcPr>
            <w:tcW w:w="1180" w:type="dxa"/>
            <w:tcBorders>
              <w:top w:val="single" w:sz="4" w:space="0" w:color="auto"/>
              <w:left w:val="single" w:sz="4" w:space="0" w:color="auto"/>
              <w:bottom w:val="nil"/>
              <w:right w:val="single" w:sz="4" w:space="0" w:color="auto"/>
            </w:tcBorders>
            <w:shd w:val="clear" w:color="000000" w:fill="5DE0FF"/>
            <w:vAlign w:val="center"/>
            <w:hideMark/>
          </w:tcPr>
          <w:p w14:paraId="5A1468A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cerebrovasculares</w:t>
            </w:r>
          </w:p>
        </w:tc>
      </w:tr>
      <w:tr w:rsidR="00552A57" w:rsidRPr="00552A57" w14:paraId="5F1E8040"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1C046C66"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BDD7EE"/>
            <w:vAlign w:val="center"/>
            <w:hideMark/>
          </w:tcPr>
          <w:p w14:paraId="70BF371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38</w:t>
            </w:r>
          </w:p>
        </w:tc>
        <w:tc>
          <w:tcPr>
            <w:tcW w:w="1320" w:type="dxa"/>
            <w:tcBorders>
              <w:top w:val="nil"/>
              <w:left w:val="nil"/>
              <w:bottom w:val="single" w:sz="4" w:space="0" w:color="auto"/>
              <w:right w:val="single" w:sz="4" w:space="0" w:color="auto"/>
            </w:tcBorders>
            <w:shd w:val="clear" w:color="000000" w:fill="476D2D"/>
            <w:noWrap/>
            <w:vAlign w:val="bottom"/>
            <w:hideMark/>
          </w:tcPr>
          <w:p w14:paraId="72B1ED8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26</w:t>
            </w:r>
          </w:p>
        </w:tc>
        <w:tc>
          <w:tcPr>
            <w:tcW w:w="1320" w:type="dxa"/>
            <w:tcBorders>
              <w:top w:val="nil"/>
              <w:left w:val="nil"/>
              <w:bottom w:val="single" w:sz="4" w:space="0" w:color="auto"/>
              <w:right w:val="single" w:sz="4" w:space="0" w:color="auto"/>
            </w:tcBorders>
            <w:shd w:val="clear" w:color="000000" w:fill="BDD7EE"/>
            <w:vAlign w:val="center"/>
            <w:hideMark/>
          </w:tcPr>
          <w:p w14:paraId="2EF27BC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19</w:t>
            </w:r>
          </w:p>
        </w:tc>
        <w:tc>
          <w:tcPr>
            <w:tcW w:w="1320" w:type="dxa"/>
            <w:tcBorders>
              <w:top w:val="nil"/>
              <w:left w:val="nil"/>
              <w:bottom w:val="single" w:sz="4" w:space="0" w:color="auto"/>
              <w:right w:val="single" w:sz="4" w:space="0" w:color="auto"/>
            </w:tcBorders>
            <w:shd w:val="clear" w:color="000000" w:fill="FCA59E"/>
            <w:noWrap/>
            <w:vAlign w:val="bottom"/>
            <w:hideMark/>
          </w:tcPr>
          <w:p w14:paraId="2784825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27</w:t>
            </w:r>
          </w:p>
        </w:tc>
        <w:tc>
          <w:tcPr>
            <w:tcW w:w="1320" w:type="dxa"/>
            <w:tcBorders>
              <w:top w:val="nil"/>
              <w:left w:val="nil"/>
              <w:bottom w:val="single" w:sz="4" w:space="0" w:color="auto"/>
              <w:right w:val="single" w:sz="4" w:space="0" w:color="auto"/>
            </w:tcBorders>
            <w:shd w:val="clear" w:color="000000" w:fill="476D2D"/>
            <w:vAlign w:val="center"/>
            <w:hideMark/>
          </w:tcPr>
          <w:p w14:paraId="21897B7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119</w:t>
            </w:r>
          </w:p>
        </w:tc>
        <w:tc>
          <w:tcPr>
            <w:tcW w:w="1180" w:type="dxa"/>
            <w:tcBorders>
              <w:top w:val="nil"/>
              <w:left w:val="nil"/>
              <w:bottom w:val="single" w:sz="4" w:space="0" w:color="auto"/>
              <w:right w:val="single" w:sz="4" w:space="0" w:color="auto"/>
            </w:tcBorders>
            <w:shd w:val="clear" w:color="000000" w:fill="808080"/>
            <w:noWrap/>
            <w:vAlign w:val="bottom"/>
            <w:hideMark/>
          </w:tcPr>
          <w:p w14:paraId="3252EDC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470</w:t>
            </w:r>
          </w:p>
        </w:tc>
        <w:tc>
          <w:tcPr>
            <w:tcW w:w="1180" w:type="dxa"/>
            <w:tcBorders>
              <w:top w:val="nil"/>
              <w:left w:val="nil"/>
              <w:bottom w:val="single" w:sz="4" w:space="0" w:color="auto"/>
              <w:right w:val="single" w:sz="4" w:space="0" w:color="auto"/>
            </w:tcBorders>
            <w:shd w:val="clear" w:color="000000" w:fill="FF9900"/>
            <w:vAlign w:val="center"/>
            <w:hideMark/>
          </w:tcPr>
          <w:p w14:paraId="3278F22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673</w:t>
            </w:r>
          </w:p>
        </w:tc>
        <w:tc>
          <w:tcPr>
            <w:tcW w:w="1180" w:type="dxa"/>
            <w:tcBorders>
              <w:top w:val="nil"/>
              <w:left w:val="nil"/>
              <w:bottom w:val="single" w:sz="4" w:space="0" w:color="auto"/>
              <w:right w:val="single" w:sz="4" w:space="0" w:color="auto"/>
            </w:tcBorders>
            <w:shd w:val="clear" w:color="000000" w:fill="5DE0FF"/>
            <w:vAlign w:val="center"/>
            <w:hideMark/>
          </w:tcPr>
          <w:p w14:paraId="64EF0D4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789</w:t>
            </w:r>
          </w:p>
        </w:tc>
        <w:tc>
          <w:tcPr>
            <w:tcW w:w="1180" w:type="dxa"/>
            <w:tcBorders>
              <w:top w:val="nil"/>
              <w:left w:val="nil"/>
              <w:bottom w:val="single" w:sz="4" w:space="0" w:color="auto"/>
              <w:right w:val="single" w:sz="4" w:space="0" w:color="auto"/>
            </w:tcBorders>
            <w:shd w:val="clear" w:color="000000" w:fill="C6E0B4"/>
            <w:vAlign w:val="center"/>
            <w:hideMark/>
          </w:tcPr>
          <w:p w14:paraId="41DE06D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1 208</w:t>
            </w:r>
          </w:p>
        </w:tc>
        <w:tc>
          <w:tcPr>
            <w:tcW w:w="1180" w:type="dxa"/>
            <w:tcBorders>
              <w:top w:val="nil"/>
              <w:left w:val="nil"/>
              <w:bottom w:val="single" w:sz="4" w:space="0" w:color="auto"/>
              <w:right w:val="single" w:sz="4" w:space="0" w:color="auto"/>
            </w:tcBorders>
            <w:shd w:val="clear" w:color="000000" w:fill="BDD7EE"/>
            <w:noWrap/>
            <w:vAlign w:val="bottom"/>
            <w:hideMark/>
          </w:tcPr>
          <w:p w14:paraId="7DB9EF2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4 541</w:t>
            </w:r>
          </w:p>
        </w:tc>
        <w:tc>
          <w:tcPr>
            <w:tcW w:w="1180" w:type="dxa"/>
            <w:tcBorders>
              <w:top w:val="nil"/>
              <w:left w:val="nil"/>
              <w:bottom w:val="single" w:sz="4" w:space="0" w:color="auto"/>
              <w:right w:val="single" w:sz="4" w:space="0" w:color="auto"/>
            </w:tcBorders>
            <w:shd w:val="clear" w:color="000000" w:fill="5DE0FF"/>
            <w:vAlign w:val="center"/>
            <w:hideMark/>
          </w:tcPr>
          <w:p w14:paraId="61178A3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9 484</w:t>
            </w:r>
          </w:p>
        </w:tc>
      </w:tr>
      <w:tr w:rsidR="00552A57" w:rsidRPr="00552A57" w14:paraId="70C16DB5"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2B0565"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9</w:t>
            </w:r>
          </w:p>
        </w:tc>
        <w:tc>
          <w:tcPr>
            <w:tcW w:w="1320" w:type="dxa"/>
            <w:tcBorders>
              <w:top w:val="single" w:sz="4" w:space="0" w:color="auto"/>
              <w:left w:val="single" w:sz="4" w:space="0" w:color="auto"/>
              <w:bottom w:val="nil"/>
              <w:right w:val="single" w:sz="4" w:space="0" w:color="auto"/>
            </w:tcBorders>
            <w:shd w:val="clear" w:color="000000" w:fill="808080"/>
            <w:vAlign w:val="center"/>
            <w:hideMark/>
          </w:tcPr>
          <w:p w14:paraId="7D7ACDF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6B3CEB4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1B1BD00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Desnutrición y otras deficiencias nutricionales</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1507608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320" w:type="dxa"/>
            <w:tcBorders>
              <w:top w:val="single" w:sz="4" w:space="0" w:color="auto"/>
              <w:left w:val="single" w:sz="4" w:space="0" w:color="auto"/>
              <w:bottom w:val="nil"/>
              <w:right w:val="single" w:sz="4" w:space="0" w:color="auto"/>
            </w:tcBorders>
            <w:shd w:val="clear" w:color="000000" w:fill="92D050"/>
            <w:vAlign w:val="center"/>
            <w:hideMark/>
          </w:tcPr>
          <w:p w14:paraId="570FBED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 por virus de la inmunodeficiencia humana</w:t>
            </w:r>
          </w:p>
        </w:tc>
        <w:tc>
          <w:tcPr>
            <w:tcW w:w="1180" w:type="dxa"/>
            <w:tcBorders>
              <w:top w:val="single" w:sz="4" w:space="0" w:color="auto"/>
              <w:left w:val="single" w:sz="4" w:space="0" w:color="auto"/>
              <w:bottom w:val="nil"/>
              <w:right w:val="single" w:sz="4" w:space="0" w:color="auto"/>
            </w:tcBorders>
            <w:shd w:val="clear" w:color="000000" w:fill="476D2D"/>
            <w:vAlign w:val="center"/>
            <w:hideMark/>
          </w:tcPr>
          <w:p w14:paraId="1218173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180" w:type="dxa"/>
            <w:tcBorders>
              <w:top w:val="single" w:sz="4" w:space="0" w:color="auto"/>
              <w:left w:val="single" w:sz="4" w:space="0" w:color="auto"/>
              <w:bottom w:val="nil"/>
              <w:right w:val="single" w:sz="4" w:space="0" w:color="auto"/>
            </w:tcBorders>
            <w:shd w:val="clear" w:color="000000" w:fill="92D050"/>
            <w:vAlign w:val="center"/>
            <w:hideMark/>
          </w:tcPr>
          <w:p w14:paraId="41406BA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 por virus de la inmunodeficiencia humana</w:t>
            </w:r>
          </w:p>
        </w:tc>
        <w:tc>
          <w:tcPr>
            <w:tcW w:w="1180" w:type="dxa"/>
            <w:tcBorders>
              <w:top w:val="single" w:sz="4" w:space="0" w:color="auto"/>
              <w:left w:val="single" w:sz="4" w:space="0" w:color="auto"/>
              <w:bottom w:val="nil"/>
              <w:right w:val="single" w:sz="4" w:space="0" w:color="auto"/>
            </w:tcBorders>
            <w:shd w:val="clear" w:color="000000" w:fill="C6E0B4"/>
            <w:vAlign w:val="center"/>
            <w:hideMark/>
          </w:tcPr>
          <w:p w14:paraId="5F6EE67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180" w:type="dxa"/>
            <w:tcBorders>
              <w:top w:val="single" w:sz="4" w:space="0" w:color="auto"/>
              <w:left w:val="single" w:sz="4" w:space="0" w:color="auto"/>
              <w:bottom w:val="nil"/>
              <w:right w:val="single" w:sz="4" w:space="0" w:color="auto"/>
            </w:tcBorders>
            <w:shd w:val="clear" w:color="000000" w:fill="FF0000"/>
            <w:vAlign w:val="center"/>
            <w:hideMark/>
          </w:tcPr>
          <w:p w14:paraId="3C8C6CA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Agresiones (homicidios)</w:t>
            </w:r>
          </w:p>
        </w:tc>
        <w:tc>
          <w:tcPr>
            <w:tcW w:w="1180" w:type="dxa"/>
            <w:tcBorders>
              <w:top w:val="single" w:sz="4" w:space="0" w:color="auto"/>
              <w:left w:val="single" w:sz="4" w:space="0" w:color="auto"/>
              <w:bottom w:val="nil"/>
              <w:right w:val="single" w:sz="4" w:space="0" w:color="auto"/>
            </w:tcBorders>
            <w:shd w:val="clear" w:color="000000" w:fill="E2B89E"/>
            <w:vAlign w:val="center"/>
            <w:hideMark/>
          </w:tcPr>
          <w:p w14:paraId="7230FB1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Accidentes</w:t>
            </w:r>
          </w:p>
        </w:tc>
        <w:tc>
          <w:tcPr>
            <w:tcW w:w="1180" w:type="dxa"/>
            <w:tcBorders>
              <w:top w:val="single" w:sz="4" w:space="0" w:color="auto"/>
              <w:left w:val="single" w:sz="4" w:space="0" w:color="auto"/>
              <w:bottom w:val="nil"/>
              <w:right w:val="single" w:sz="4" w:space="0" w:color="auto"/>
            </w:tcBorders>
            <w:shd w:val="clear" w:color="000000" w:fill="C6E0B4"/>
            <w:vAlign w:val="center"/>
            <w:hideMark/>
          </w:tcPr>
          <w:p w14:paraId="5C1D7294"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r>
      <w:tr w:rsidR="00552A57" w:rsidRPr="00552A57" w14:paraId="35DD307E"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479A9FB5"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808080"/>
            <w:vAlign w:val="center"/>
            <w:hideMark/>
          </w:tcPr>
          <w:p w14:paraId="11EDAC6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36</w:t>
            </w:r>
          </w:p>
        </w:tc>
        <w:tc>
          <w:tcPr>
            <w:tcW w:w="1320" w:type="dxa"/>
            <w:tcBorders>
              <w:top w:val="nil"/>
              <w:left w:val="nil"/>
              <w:bottom w:val="single" w:sz="4" w:space="0" w:color="auto"/>
              <w:right w:val="single" w:sz="4" w:space="0" w:color="auto"/>
            </w:tcBorders>
            <w:shd w:val="clear" w:color="000000" w:fill="BDD7EE"/>
            <w:vAlign w:val="center"/>
            <w:hideMark/>
          </w:tcPr>
          <w:p w14:paraId="65FC00D3"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23</w:t>
            </w:r>
          </w:p>
        </w:tc>
        <w:tc>
          <w:tcPr>
            <w:tcW w:w="1320" w:type="dxa"/>
            <w:tcBorders>
              <w:top w:val="nil"/>
              <w:left w:val="nil"/>
              <w:bottom w:val="single" w:sz="4" w:space="0" w:color="auto"/>
              <w:right w:val="single" w:sz="4" w:space="0" w:color="auto"/>
            </w:tcBorders>
            <w:shd w:val="clear" w:color="000000" w:fill="BDD7EE"/>
            <w:vAlign w:val="center"/>
            <w:hideMark/>
          </w:tcPr>
          <w:p w14:paraId="0FB87FD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15</w:t>
            </w:r>
          </w:p>
        </w:tc>
        <w:tc>
          <w:tcPr>
            <w:tcW w:w="1320" w:type="dxa"/>
            <w:tcBorders>
              <w:top w:val="nil"/>
              <w:left w:val="nil"/>
              <w:bottom w:val="single" w:sz="4" w:space="0" w:color="auto"/>
              <w:right w:val="single" w:sz="4" w:space="0" w:color="auto"/>
            </w:tcBorders>
            <w:shd w:val="clear" w:color="000000" w:fill="476D2D"/>
            <w:noWrap/>
            <w:vAlign w:val="bottom"/>
            <w:hideMark/>
          </w:tcPr>
          <w:p w14:paraId="340CFEC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26</w:t>
            </w:r>
          </w:p>
        </w:tc>
        <w:tc>
          <w:tcPr>
            <w:tcW w:w="1320" w:type="dxa"/>
            <w:tcBorders>
              <w:top w:val="nil"/>
              <w:left w:val="nil"/>
              <w:bottom w:val="single" w:sz="4" w:space="0" w:color="auto"/>
              <w:right w:val="single" w:sz="4" w:space="0" w:color="auto"/>
            </w:tcBorders>
            <w:shd w:val="clear" w:color="000000" w:fill="92D050"/>
            <w:noWrap/>
            <w:vAlign w:val="bottom"/>
            <w:hideMark/>
          </w:tcPr>
          <w:p w14:paraId="7196B71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103</w:t>
            </w:r>
          </w:p>
        </w:tc>
        <w:tc>
          <w:tcPr>
            <w:tcW w:w="1180" w:type="dxa"/>
            <w:tcBorders>
              <w:top w:val="nil"/>
              <w:left w:val="nil"/>
              <w:bottom w:val="single" w:sz="4" w:space="0" w:color="auto"/>
              <w:right w:val="single" w:sz="4" w:space="0" w:color="auto"/>
            </w:tcBorders>
            <w:shd w:val="clear" w:color="000000" w:fill="476D2D"/>
            <w:vAlign w:val="center"/>
            <w:hideMark/>
          </w:tcPr>
          <w:p w14:paraId="3DFAB9E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382</w:t>
            </w:r>
          </w:p>
        </w:tc>
        <w:tc>
          <w:tcPr>
            <w:tcW w:w="1180" w:type="dxa"/>
            <w:tcBorders>
              <w:top w:val="nil"/>
              <w:left w:val="nil"/>
              <w:bottom w:val="single" w:sz="4" w:space="0" w:color="auto"/>
              <w:right w:val="single" w:sz="4" w:space="0" w:color="auto"/>
            </w:tcBorders>
            <w:shd w:val="clear" w:color="000000" w:fill="92D050"/>
            <w:noWrap/>
            <w:vAlign w:val="bottom"/>
            <w:hideMark/>
          </w:tcPr>
          <w:p w14:paraId="56BBD1E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484</w:t>
            </w:r>
          </w:p>
        </w:tc>
        <w:tc>
          <w:tcPr>
            <w:tcW w:w="1180" w:type="dxa"/>
            <w:tcBorders>
              <w:top w:val="nil"/>
              <w:left w:val="nil"/>
              <w:bottom w:val="single" w:sz="4" w:space="0" w:color="auto"/>
              <w:right w:val="single" w:sz="4" w:space="0" w:color="auto"/>
            </w:tcBorders>
            <w:shd w:val="clear" w:color="000000" w:fill="C6E0B4"/>
            <w:vAlign w:val="center"/>
            <w:hideMark/>
          </w:tcPr>
          <w:p w14:paraId="7E6F663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726</w:t>
            </w:r>
          </w:p>
        </w:tc>
        <w:tc>
          <w:tcPr>
            <w:tcW w:w="1180" w:type="dxa"/>
            <w:tcBorders>
              <w:top w:val="nil"/>
              <w:left w:val="nil"/>
              <w:bottom w:val="single" w:sz="4" w:space="0" w:color="auto"/>
              <w:right w:val="single" w:sz="4" w:space="0" w:color="auto"/>
            </w:tcBorders>
            <w:shd w:val="clear" w:color="000000" w:fill="FF0000"/>
            <w:noWrap/>
            <w:vAlign w:val="bottom"/>
            <w:hideMark/>
          </w:tcPr>
          <w:p w14:paraId="12B18F7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702</w:t>
            </w:r>
          </w:p>
        </w:tc>
        <w:tc>
          <w:tcPr>
            <w:tcW w:w="1180" w:type="dxa"/>
            <w:tcBorders>
              <w:top w:val="nil"/>
              <w:left w:val="nil"/>
              <w:bottom w:val="single" w:sz="4" w:space="0" w:color="auto"/>
              <w:right w:val="single" w:sz="4" w:space="0" w:color="auto"/>
            </w:tcBorders>
            <w:shd w:val="clear" w:color="000000" w:fill="E2B89E"/>
            <w:noWrap/>
            <w:vAlign w:val="bottom"/>
            <w:hideMark/>
          </w:tcPr>
          <w:p w14:paraId="40D9C4B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2 404</w:t>
            </w:r>
          </w:p>
        </w:tc>
        <w:tc>
          <w:tcPr>
            <w:tcW w:w="1180" w:type="dxa"/>
            <w:tcBorders>
              <w:top w:val="nil"/>
              <w:left w:val="nil"/>
              <w:bottom w:val="single" w:sz="4" w:space="0" w:color="auto"/>
              <w:right w:val="single" w:sz="4" w:space="0" w:color="auto"/>
            </w:tcBorders>
            <w:shd w:val="clear" w:color="000000" w:fill="C6E0B4"/>
            <w:noWrap/>
            <w:vAlign w:val="bottom"/>
            <w:hideMark/>
          </w:tcPr>
          <w:p w14:paraId="7D5B627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8 653</w:t>
            </w:r>
          </w:p>
        </w:tc>
      </w:tr>
      <w:tr w:rsidR="00552A57" w:rsidRPr="00552A57" w14:paraId="7C62681D" w14:textId="77777777" w:rsidTr="00552A57">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9A33B5" w14:textId="77777777" w:rsidR="00552A57" w:rsidRPr="00552A57" w:rsidRDefault="00552A57" w:rsidP="00552A57">
            <w:pPr>
              <w:widowControl/>
              <w:jc w:val="center"/>
              <w:rPr>
                <w:rFonts w:ascii="Arial" w:eastAsia="Times New Roman" w:hAnsi="Arial" w:cs="Arial"/>
                <w:color w:val="000000"/>
                <w:sz w:val="13"/>
                <w:szCs w:val="13"/>
                <w:lang w:eastAsia="es-MX"/>
              </w:rPr>
            </w:pPr>
            <w:r w:rsidRPr="00552A57">
              <w:rPr>
                <w:rFonts w:ascii="Arial" w:eastAsia="Times New Roman" w:hAnsi="Arial" w:cs="Arial"/>
                <w:color w:val="000000"/>
                <w:sz w:val="13"/>
                <w:szCs w:val="13"/>
                <w:lang w:eastAsia="es-MX"/>
              </w:rPr>
              <w:t>10</w:t>
            </w:r>
          </w:p>
        </w:tc>
        <w:tc>
          <w:tcPr>
            <w:tcW w:w="1320" w:type="dxa"/>
            <w:tcBorders>
              <w:top w:val="single" w:sz="4" w:space="0" w:color="auto"/>
              <w:left w:val="single" w:sz="4" w:space="0" w:color="auto"/>
              <w:bottom w:val="nil"/>
              <w:right w:val="single" w:sz="4" w:space="0" w:color="auto"/>
            </w:tcBorders>
            <w:shd w:val="clear" w:color="000000" w:fill="FCA59E"/>
            <w:vAlign w:val="center"/>
            <w:hideMark/>
          </w:tcPr>
          <w:p w14:paraId="13BE69BE"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del corazón</w:t>
            </w:r>
          </w:p>
        </w:tc>
        <w:tc>
          <w:tcPr>
            <w:tcW w:w="1320" w:type="dxa"/>
            <w:tcBorders>
              <w:top w:val="single" w:sz="4" w:space="0" w:color="auto"/>
              <w:left w:val="single" w:sz="4" w:space="0" w:color="auto"/>
              <w:bottom w:val="nil"/>
              <w:right w:val="single" w:sz="4" w:space="0" w:color="auto"/>
            </w:tcBorders>
            <w:shd w:val="clear" w:color="000000" w:fill="808080"/>
            <w:vAlign w:val="center"/>
            <w:hideMark/>
          </w:tcPr>
          <w:p w14:paraId="0AEB605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Eventos de intención no determinada</w:t>
            </w:r>
          </w:p>
        </w:tc>
        <w:tc>
          <w:tcPr>
            <w:tcW w:w="1320" w:type="dxa"/>
            <w:tcBorders>
              <w:top w:val="single" w:sz="4" w:space="0" w:color="auto"/>
              <w:left w:val="single" w:sz="4" w:space="0" w:color="auto"/>
              <w:bottom w:val="nil"/>
              <w:right w:val="single" w:sz="4" w:space="0" w:color="auto"/>
            </w:tcBorders>
            <w:shd w:val="clear" w:color="000000" w:fill="476D2D"/>
            <w:vAlign w:val="center"/>
            <w:hideMark/>
          </w:tcPr>
          <w:p w14:paraId="02DB9F1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COVID-19</w:t>
            </w:r>
          </w:p>
        </w:tc>
        <w:tc>
          <w:tcPr>
            <w:tcW w:w="1320" w:type="dxa"/>
            <w:tcBorders>
              <w:top w:val="single" w:sz="4" w:space="0" w:color="auto"/>
              <w:left w:val="single" w:sz="4" w:space="0" w:color="auto"/>
              <w:bottom w:val="nil"/>
              <w:right w:val="single" w:sz="4" w:space="0" w:color="auto"/>
            </w:tcBorders>
            <w:shd w:val="clear" w:color="000000" w:fill="C6E0B4"/>
            <w:vAlign w:val="center"/>
            <w:hideMark/>
          </w:tcPr>
          <w:p w14:paraId="3E722CE0"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320" w:type="dxa"/>
            <w:tcBorders>
              <w:top w:val="single" w:sz="4" w:space="0" w:color="auto"/>
              <w:left w:val="single" w:sz="4" w:space="0" w:color="auto"/>
              <w:bottom w:val="nil"/>
              <w:right w:val="single" w:sz="4" w:space="0" w:color="auto"/>
            </w:tcBorders>
            <w:shd w:val="clear" w:color="000000" w:fill="BDD7EE"/>
            <w:vAlign w:val="center"/>
            <w:hideMark/>
          </w:tcPr>
          <w:p w14:paraId="3D30597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Epilepsia</w:t>
            </w:r>
          </w:p>
        </w:tc>
        <w:tc>
          <w:tcPr>
            <w:tcW w:w="1180" w:type="dxa"/>
            <w:tcBorders>
              <w:top w:val="single" w:sz="4" w:space="0" w:color="auto"/>
              <w:left w:val="single" w:sz="4" w:space="0" w:color="auto"/>
              <w:bottom w:val="nil"/>
              <w:right w:val="single" w:sz="4" w:space="0" w:color="auto"/>
            </w:tcBorders>
            <w:shd w:val="clear" w:color="000000" w:fill="FFE699"/>
            <w:vAlign w:val="center"/>
            <w:hideMark/>
          </w:tcPr>
          <w:p w14:paraId="02E5195A"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Diabetes mellitus</w:t>
            </w:r>
          </w:p>
        </w:tc>
        <w:tc>
          <w:tcPr>
            <w:tcW w:w="1180" w:type="dxa"/>
            <w:tcBorders>
              <w:top w:val="single" w:sz="4" w:space="0" w:color="auto"/>
              <w:left w:val="single" w:sz="4" w:space="0" w:color="auto"/>
              <w:bottom w:val="nil"/>
              <w:right w:val="single" w:sz="4" w:space="0" w:color="auto"/>
            </w:tcBorders>
            <w:shd w:val="clear" w:color="000000" w:fill="C6E0B4"/>
            <w:vAlign w:val="center"/>
            <w:hideMark/>
          </w:tcPr>
          <w:p w14:paraId="2A0A537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Influenza y neumonía</w:t>
            </w:r>
          </w:p>
        </w:tc>
        <w:tc>
          <w:tcPr>
            <w:tcW w:w="1180" w:type="dxa"/>
            <w:tcBorders>
              <w:top w:val="single" w:sz="4" w:space="0" w:color="auto"/>
              <w:left w:val="single" w:sz="4" w:space="0" w:color="auto"/>
              <w:bottom w:val="nil"/>
              <w:right w:val="single" w:sz="4" w:space="0" w:color="auto"/>
            </w:tcBorders>
            <w:shd w:val="clear" w:color="000000" w:fill="A3EDFF"/>
            <w:vAlign w:val="center"/>
            <w:hideMark/>
          </w:tcPr>
          <w:p w14:paraId="693181F5"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180" w:type="dxa"/>
            <w:tcBorders>
              <w:top w:val="single" w:sz="4" w:space="0" w:color="auto"/>
              <w:left w:val="single" w:sz="4" w:space="0" w:color="auto"/>
              <w:bottom w:val="nil"/>
              <w:right w:val="single" w:sz="4" w:space="0" w:color="auto"/>
            </w:tcBorders>
            <w:shd w:val="clear" w:color="000000" w:fill="A3EDFF"/>
            <w:vAlign w:val="center"/>
            <w:hideMark/>
          </w:tcPr>
          <w:p w14:paraId="2B53708B"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180" w:type="dxa"/>
            <w:tcBorders>
              <w:top w:val="single" w:sz="4" w:space="0" w:color="auto"/>
              <w:left w:val="single" w:sz="4" w:space="0" w:color="auto"/>
              <w:bottom w:val="nil"/>
              <w:right w:val="single" w:sz="4" w:space="0" w:color="auto"/>
            </w:tcBorders>
            <w:shd w:val="clear" w:color="000000" w:fill="A3EDFF"/>
            <w:vAlign w:val="center"/>
            <w:hideMark/>
          </w:tcPr>
          <w:p w14:paraId="3B11447C"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Insuficiencia renal</w:t>
            </w:r>
          </w:p>
        </w:tc>
        <w:tc>
          <w:tcPr>
            <w:tcW w:w="1180" w:type="dxa"/>
            <w:tcBorders>
              <w:top w:val="single" w:sz="4" w:space="0" w:color="auto"/>
              <w:left w:val="single" w:sz="4" w:space="0" w:color="auto"/>
              <w:bottom w:val="nil"/>
              <w:right w:val="single" w:sz="4" w:space="0" w:color="auto"/>
            </w:tcBorders>
            <w:shd w:val="clear" w:color="000000" w:fill="BDD7EE"/>
            <w:vAlign w:val="center"/>
            <w:hideMark/>
          </w:tcPr>
          <w:p w14:paraId="207D2789"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Enfermedades pulmonares obstructivas crónicas</w:t>
            </w:r>
          </w:p>
        </w:tc>
      </w:tr>
      <w:tr w:rsidR="00552A57" w:rsidRPr="00552A57" w14:paraId="16978282" w14:textId="77777777" w:rsidTr="00552A57">
        <w:trPr>
          <w:trHeight w:val="75"/>
        </w:trPr>
        <w:tc>
          <w:tcPr>
            <w:tcW w:w="600" w:type="dxa"/>
            <w:vMerge/>
            <w:tcBorders>
              <w:top w:val="nil"/>
              <w:left w:val="single" w:sz="4" w:space="0" w:color="auto"/>
              <w:bottom w:val="single" w:sz="4" w:space="0" w:color="000000"/>
              <w:right w:val="single" w:sz="4" w:space="0" w:color="auto"/>
            </w:tcBorders>
            <w:vAlign w:val="center"/>
            <w:hideMark/>
          </w:tcPr>
          <w:p w14:paraId="66412D53" w14:textId="77777777" w:rsidR="00552A57" w:rsidRPr="00552A57" w:rsidRDefault="00552A57" w:rsidP="00552A57">
            <w:pPr>
              <w:widowControl/>
              <w:rPr>
                <w:rFonts w:ascii="Arial" w:eastAsia="Times New Roman" w:hAnsi="Arial" w:cs="Arial"/>
                <w:color w:val="000000"/>
                <w:sz w:val="13"/>
                <w:szCs w:val="13"/>
                <w:lang w:eastAsia="es-MX"/>
              </w:rPr>
            </w:pPr>
          </w:p>
        </w:tc>
        <w:tc>
          <w:tcPr>
            <w:tcW w:w="1320" w:type="dxa"/>
            <w:tcBorders>
              <w:top w:val="nil"/>
              <w:left w:val="nil"/>
              <w:bottom w:val="single" w:sz="4" w:space="0" w:color="auto"/>
              <w:right w:val="single" w:sz="4" w:space="0" w:color="auto"/>
            </w:tcBorders>
            <w:shd w:val="clear" w:color="000000" w:fill="FCA59E"/>
            <w:noWrap/>
            <w:vAlign w:val="bottom"/>
            <w:hideMark/>
          </w:tcPr>
          <w:p w14:paraId="6D74AEAD"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27</w:t>
            </w:r>
          </w:p>
        </w:tc>
        <w:tc>
          <w:tcPr>
            <w:tcW w:w="1320" w:type="dxa"/>
            <w:tcBorders>
              <w:top w:val="nil"/>
              <w:left w:val="nil"/>
              <w:bottom w:val="single" w:sz="4" w:space="0" w:color="auto"/>
              <w:right w:val="single" w:sz="4" w:space="0" w:color="auto"/>
            </w:tcBorders>
            <w:shd w:val="clear" w:color="000000" w:fill="808080"/>
            <w:noWrap/>
            <w:vAlign w:val="bottom"/>
            <w:hideMark/>
          </w:tcPr>
          <w:p w14:paraId="305E27C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23</w:t>
            </w:r>
          </w:p>
        </w:tc>
        <w:tc>
          <w:tcPr>
            <w:tcW w:w="1320" w:type="dxa"/>
            <w:tcBorders>
              <w:top w:val="nil"/>
              <w:left w:val="nil"/>
              <w:bottom w:val="single" w:sz="4" w:space="0" w:color="auto"/>
              <w:right w:val="single" w:sz="4" w:space="0" w:color="auto"/>
            </w:tcBorders>
            <w:shd w:val="clear" w:color="000000" w:fill="476D2D"/>
            <w:vAlign w:val="center"/>
            <w:hideMark/>
          </w:tcPr>
          <w:p w14:paraId="2728936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14</w:t>
            </w:r>
          </w:p>
        </w:tc>
        <w:tc>
          <w:tcPr>
            <w:tcW w:w="1320" w:type="dxa"/>
            <w:tcBorders>
              <w:top w:val="nil"/>
              <w:left w:val="nil"/>
              <w:bottom w:val="single" w:sz="4" w:space="0" w:color="auto"/>
              <w:right w:val="single" w:sz="4" w:space="0" w:color="auto"/>
            </w:tcBorders>
            <w:shd w:val="clear" w:color="000000" w:fill="C6E0B4"/>
            <w:noWrap/>
            <w:vAlign w:val="bottom"/>
            <w:hideMark/>
          </w:tcPr>
          <w:p w14:paraId="5AAB79E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25</w:t>
            </w:r>
          </w:p>
        </w:tc>
        <w:tc>
          <w:tcPr>
            <w:tcW w:w="1320" w:type="dxa"/>
            <w:tcBorders>
              <w:top w:val="nil"/>
              <w:left w:val="nil"/>
              <w:bottom w:val="single" w:sz="4" w:space="0" w:color="auto"/>
              <w:right w:val="single" w:sz="4" w:space="0" w:color="auto"/>
            </w:tcBorders>
            <w:shd w:val="clear" w:color="000000" w:fill="BDD7EE"/>
            <w:vAlign w:val="center"/>
            <w:hideMark/>
          </w:tcPr>
          <w:p w14:paraId="7F71A368"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93</w:t>
            </w:r>
          </w:p>
        </w:tc>
        <w:tc>
          <w:tcPr>
            <w:tcW w:w="1180" w:type="dxa"/>
            <w:tcBorders>
              <w:top w:val="nil"/>
              <w:left w:val="nil"/>
              <w:bottom w:val="single" w:sz="4" w:space="0" w:color="auto"/>
              <w:right w:val="single" w:sz="4" w:space="0" w:color="auto"/>
            </w:tcBorders>
            <w:shd w:val="clear" w:color="000000" w:fill="FFE699"/>
            <w:noWrap/>
            <w:vAlign w:val="bottom"/>
            <w:hideMark/>
          </w:tcPr>
          <w:p w14:paraId="4596C7F7"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319</w:t>
            </w:r>
          </w:p>
        </w:tc>
        <w:tc>
          <w:tcPr>
            <w:tcW w:w="1180" w:type="dxa"/>
            <w:tcBorders>
              <w:top w:val="nil"/>
              <w:left w:val="nil"/>
              <w:bottom w:val="single" w:sz="4" w:space="0" w:color="auto"/>
              <w:right w:val="single" w:sz="4" w:space="0" w:color="auto"/>
            </w:tcBorders>
            <w:shd w:val="clear" w:color="000000" w:fill="C6E0B4"/>
            <w:noWrap/>
            <w:vAlign w:val="bottom"/>
            <w:hideMark/>
          </w:tcPr>
          <w:p w14:paraId="448219E2"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403</w:t>
            </w:r>
          </w:p>
        </w:tc>
        <w:tc>
          <w:tcPr>
            <w:tcW w:w="1180" w:type="dxa"/>
            <w:tcBorders>
              <w:top w:val="nil"/>
              <w:left w:val="nil"/>
              <w:bottom w:val="single" w:sz="4" w:space="0" w:color="auto"/>
              <w:right w:val="single" w:sz="4" w:space="0" w:color="auto"/>
            </w:tcBorders>
            <w:shd w:val="clear" w:color="000000" w:fill="A3EDFF"/>
            <w:noWrap/>
            <w:vAlign w:val="bottom"/>
            <w:hideMark/>
          </w:tcPr>
          <w:p w14:paraId="4E27D40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434</w:t>
            </w:r>
          </w:p>
        </w:tc>
        <w:tc>
          <w:tcPr>
            <w:tcW w:w="1180" w:type="dxa"/>
            <w:tcBorders>
              <w:top w:val="nil"/>
              <w:left w:val="nil"/>
              <w:bottom w:val="single" w:sz="4" w:space="0" w:color="auto"/>
              <w:right w:val="single" w:sz="4" w:space="0" w:color="auto"/>
            </w:tcBorders>
            <w:shd w:val="clear" w:color="000000" w:fill="A3EDFF"/>
            <w:noWrap/>
            <w:vAlign w:val="bottom"/>
            <w:hideMark/>
          </w:tcPr>
          <w:p w14:paraId="68FF1EEF"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624</w:t>
            </w:r>
          </w:p>
        </w:tc>
        <w:tc>
          <w:tcPr>
            <w:tcW w:w="1180" w:type="dxa"/>
            <w:tcBorders>
              <w:top w:val="nil"/>
              <w:left w:val="nil"/>
              <w:bottom w:val="single" w:sz="4" w:space="0" w:color="auto"/>
              <w:right w:val="single" w:sz="4" w:space="0" w:color="auto"/>
            </w:tcBorders>
            <w:shd w:val="clear" w:color="000000" w:fill="A3EDFF"/>
            <w:noWrap/>
            <w:vAlign w:val="bottom"/>
            <w:hideMark/>
          </w:tcPr>
          <w:p w14:paraId="1E52AEB6"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2 252</w:t>
            </w:r>
          </w:p>
        </w:tc>
        <w:tc>
          <w:tcPr>
            <w:tcW w:w="1180" w:type="dxa"/>
            <w:tcBorders>
              <w:top w:val="nil"/>
              <w:left w:val="nil"/>
              <w:bottom w:val="single" w:sz="4" w:space="0" w:color="auto"/>
              <w:right w:val="single" w:sz="4" w:space="0" w:color="auto"/>
            </w:tcBorders>
            <w:shd w:val="clear" w:color="000000" w:fill="BDD7EE"/>
            <w:noWrap/>
            <w:vAlign w:val="bottom"/>
            <w:hideMark/>
          </w:tcPr>
          <w:p w14:paraId="65054791" w14:textId="77777777" w:rsidR="00552A57" w:rsidRPr="00552A57" w:rsidRDefault="00552A57" w:rsidP="00552A57">
            <w:pPr>
              <w:widowControl/>
              <w:jc w:val="center"/>
              <w:rPr>
                <w:rFonts w:ascii="Arial" w:eastAsia="Times New Roman" w:hAnsi="Arial" w:cs="Arial"/>
                <w:color w:val="000000"/>
                <w:sz w:val="10"/>
                <w:szCs w:val="10"/>
                <w:lang w:eastAsia="es-MX"/>
              </w:rPr>
            </w:pPr>
            <w:r w:rsidRPr="00552A57">
              <w:rPr>
                <w:rFonts w:ascii="Arial" w:eastAsia="Times New Roman" w:hAnsi="Arial" w:cs="Arial"/>
                <w:color w:val="000000"/>
                <w:sz w:val="10"/>
                <w:szCs w:val="10"/>
                <w:lang w:eastAsia="es-MX"/>
              </w:rPr>
              <w:t xml:space="preserve"> 5 012</w:t>
            </w:r>
          </w:p>
        </w:tc>
      </w:tr>
    </w:tbl>
    <w:p w14:paraId="5CF13AC9" w14:textId="702344C4" w:rsidR="00F6404E" w:rsidRDefault="00600EF5" w:rsidP="00FB6AFC">
      <w:pPr>
        <w:autoSpaceDE w:val="0"/>
        <w:autoSpaceDN w:val="0"/>
        <w:adjustRightInd w:val="0"/>
        <w:spacing w:before="240" w:after="240"/>
        <w:ind w:left="-284"/>
      </w:pPr>
      <w:r>
        <w:rPr>
          <w:noProof/>
          <w:lang w:eastAsia="es-MX"/>
        </w:rPr>
        <mc:AlternateContent>
          <mc:Choice Requires="wpg">
            <w:drawing>
              <wp:anchor distT="0" distB="0" distL="114300" distR="114300" simplePos="0" relativeHeight="251665408" behindDoc="0" locked="0" layoutInCell="1" allowOverlap="1" wp14:anchorId="14121641" wp14:editId="14EC899E">
                <wp:simplePos x="0" y="0"/>
                <wp:positionH relativeFrom="column">
                  <wp:posOffset>0</wp:posOffset>
                </wp:positionH>
                <wp:positionV relativeFrom="paragraph">
                  <wp:posOffset>-635</wp:posOffset>
                </wp:positionV>
                <wp:extent cx="9267175" cy="289951"/>
                <wp:effectExtent l="0" t="0" r="0" b="0"/>
                <wp:wrapNone/>
                <wp:docPr id="167" name="Grupo 112"/>
                <wp:cNvGraphicFramePr/>
                <a:graphic xmlns:a="http://schemas.openxmlformats.org/drawingml/2006/main">
                  <a:graphicData uri="http://schemas.microsoft.com/office/word/2010/wordprocessingGroup">
                    <wpg:wgp>
                      <wpg:cNvGrpSpPr/>
                      <wpg:grpSpPr>
                        <a:xfrm>
                          <a:off x="0" y="0"/>
                          <a:ext cx="9267175" cy="289951"/>
                          <a:chOff x="0" y="0"/>
                          <a:chExt cx="9181638" cy="289348"/>
                        </a:xfrm>
                      </wpg:grpSpPr>
                      <wpg:grpSp>
                        <wpg:cNvPr id="168" name="Grupo 168"/>
                        <wpg:cNvGrpSpPr/>
                        <wpg:grpSpPr>
                          <a:xfrm>
                            <a:off x="0" y="0"/>
                            <a:ext cx="1009272" cy="269269"/>
                            <a:chOff x="0" y="0"/>
                            <a:chExt cx="1708415" cy="166301"/>
                          </a:xfrm>
                        </wpg:grpSpPr>
                        <wps:wsp>
                          <wps:cNvPr id="169" name="Rectángulo 169"/>
                          <wps:cNvSpPr/>
                          <wps:spPr>
                            <a:xfrm>
                              <a:off x="0" y="38066"/>
                              <a:ext cx="243545" cy="89009"/>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70" name="Rectángulo 170"/>
                          <wps:cNvSpPr/>
                          <wps:spPr>
                            <a:xfrm>
                              <a:off x="253688" y="38063"/>
                              <a:ext cx="241206" cy="8900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71" name="CuadroTexto 146"/>
                          <wps:cNvSpPr txBox="1"/>
                          <wps:spPr>
                            <a:xfrm>
                              <a:off x="398375" y="0"/>
                              <a:ext cx="1310040" cy="1663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6E7168"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Enfermedades transmisibles</w:t>
                                </w:r>
                              </w:p>
                            </w:txbxContent>
                          </wps:txbx>
                          <wps:bodyPr wrap="square" rtlCol="0" anchor="ctr"/>
                        </wps:wsp>
                      </wpg:grpSp>
                      <wps:wsp>
                        <wps:cNvPr id="172" name="CuadroTexto 114"/>
                        <wps:cNvSpPr txBox="1"/>
                        <wps:spPr>
                          <a:xfrm>
                            <a:off x="973747" y="24340"/>
                            <a:ext cx="747387" cy="23993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9402031"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Malformaciones congénitas</w:t>
                              </w:r>
                            </w:p>
                          </w:txbxContent>
                        </wps:txbx>
                        <wps:bodyPr wrap="square" rtlCol="0" anchor="ctr"/>
                      </wps:wsp>
                      <wpg:grpSp>
                        <wpg:cNvPr id="173" name="Grupo 173"/>
                        <wpg:cNvGrpSpPr/>
                        <wpg:grpSpPr>
                          <a:xfrm>
                            <a:off x="1667269" y="49586"/>
                            <a:ext cx="886047" cy="189655"/>
                            <a:chOff x="1667269" y="49586"/>
                            <a:chExt cx="1503715" cy="117131"/>
                          </a:xfrm>
                        </wpg:grpSpPr>
                        <wps:wsp>
                          <wps:cNvPr id="174" name="Rectángulo 174"/>
                          <wps:cNvSpPr/>
                          <wps:spPr>
                            <a:xfrm>
                              <a:off x="1667269" y="66166"/>
                              <a:ext cx="244176" cy="89009"/>
                            </a:xfrm>
                            <a:prstGeom prst="rect">
                              <a:avLst/>
                            </a:prstGeom>
                            <a:solidFill>
                              <a:srgbClr val="E7A3D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75" name="CuadroTexto 143"/>
                          <wps:cNvSpPr txBox="1"/>
                          <wps:spPr>
                            <a:xfrm>
                              <a:off x="1805841" y="49586"/>
                              <a:ext cx="1365143" cy="11713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131738"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Tumor </w:t>
                                </w:r>
                                <w:r>
                                  <w:rPr>
                                    <w:rFonts w:ascii="Arial" w:hAnsi="Arial" w:cs="Arial"/>
                                    <w:color w:val="000000" w:themeColor="dark1"/>
                                    <w:sz w:val="10"/>
                                    <w:szCs w:val="10"/>
                                    <w:lang w:val="en-US"/>
                                  </w:rPr>
                                  <w:t>maligno</w:t>
                                </w:r>
                              </w:p>
                            </w:txbxContent>
                          </wps:txbx>
                          <wps:bodyPr wrap="square" rtlCol="0" anchor="ctr"/>
                        </wps:wsp>
                      </wpg:grpSp>
                      <wpg:grpSp>
                        <wpg:cNvPr id="176" name="Grupo 176"/>
                        <wpg:cNvGrpSpPr/>
                        <wpg:grpSpPr>
                          <a:xfrm>
                            <a:off x="2416908" y="20848"/>
                            <a:ext cx="782804" cy="258495"/>
                            <a:chOff x="2416908" y="20848"/>
                            <a:chExt cx="1318136" cy="159646"/>
                          </a:xfrm>
                        </wpg:grpSpPr>
                        <wps:wsp>
                          <wps:cNvPr id="177" name="Rectángulo 177"/>
                          <wps:cNvSpPr/>
                          <wps:spPr>
                            <a:xfrm>
                              <a:off x="2416908" y="53973"/>
                              <a:ext cx="242271" cy="89009"/>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78" name="CuadroTexto 141"/>
                          <wps:cNvSpPr txBox="1"/>
                          <wps:spPr>
                            <a:xfrm>
                              <a:off x="2549820" y="20848"/>
                              <a:ext cx="1185224" cy="15964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A0DEE2F"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Enfermedades del corazón</w:t>
                                </w:r>
                              </w:p>
                            </w:txbxContent>
                          </wps:txbx>
                          <wps:bodyPr wrap="square" rtlCol="0" anchor="ctr"/>
                        </wps:wsp>
                      </wpg:grpSp>
                      <wpg:grpSp>
                        <wpg:cNvPr id="179" name="Grupo 179"/>
                        <wpg:cNvGrpSpPr/>
                        <wpg:grpSpPr>
                          <a:xfrm>
                            <a:off x="3253757" y="62539"/>
                            <a:ext cx="773414" cy="176596"/>
                            <a:chOff x="3253761" y="62539"/>
                            <a:chExt cx="994749" cy="109066"/>
                          </a:xfrm>
                        </wpg:grpSpPr>
                        <wps:wsp>
                          <wps:cNvPr id="180" name="Rectángulo 180"/>
                          <wps:cNvSpPr/>
                          <wps:spPr>
                            <a:xfrm>
                              <a:off x="3253761" y="73518"/>
                              <a:ext cx="185053" cy="89009"/>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81" name="CuadroTexto 139"/>
                          <wps:cNvSpPr txBox="1"/>
                          <wps:spPr>
                            <a:xfrm>
                              <a:off x="3363923" y="62539"/>
                              <a:ext cx="884587" cy="10906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1BA1947"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Diabetes mellitus</w:t>
                                </w:r>
                              </w:p>
                            </w:txbxContent>
                          </wps:txbx>
                          <wps:bodyPr wrap="square" rtlCol="0" anchor="ctr"/>
                        </wps:wsp>
                      </wpg:grpSp>
                      <wpg:grpSp>
                        <wpg:cNvPr id="182" name="Grupo 182"/>
                        <wpg:cNvGrpSpPr/>
                        <wpg:grpSpPr>
                          <a:xfrm>
                            <a:off x="4043649" y="48752"/>
                            <a:ext cx="1001209" cy="185433"/>
                            <a:chOff x="4043655" y="48752"/>
                            <a:chExt cx="1398038" cy="114523"/>
                          </a:xfrm>
                        </wpg:grpSpPr>
                        <wps:wsp>
                          <wps:cNvPr id="183" name="Rectángulo 183"/>
                          <wps:cNvSpPr/>
                          <wps:spPr>
                            <a:xfrm>
                              <a:off x="4043655" y="59766"/>
                              <a:ext cx="200904" cy="8900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84" name="CuadroTexto 137"/>
                          <wps:cNvSpPr txBox="1"/>
                          <wps:spPr>
                            <a:xfrm>
                              <a:off x="4153665" y="48752"/>
                              <a:ext cx="1288028" cy="11452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0A28CA"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Agresiones (homicidios)</w:t>
                                </w:r>
                              </w:p>
                            </w:txbxContent>
                          </wps:txbx>
                          <wps:bodyPr wrap="square" rtlCol="0" anchor="ctr"/>
                        </wps:wsp>
                      </wpg:grpSp>
                      <wpg:grpSp>
                        <wpg:cNvPr id="185" name="Grupo 185"/>
                        <wpg:cNvGrpSpPr/>
                        <wpg:grpSpPr>
                          <a:xfrm>
                            <a:off x="5043817" y="41221"/>
                            <a:ext cx="697995" cy="188021"/>
                            <a:chOff x="5043807" y="41220"/>
                            <a:chExt cx="953728" cy="116121"/>
                          </a:xfrm>
                        </wpg:grpSpPr>
                        <wps:wsp>
                          <wps:cNvPr id="186" name="Rectángulo 186"/>
                          <wps:cNvSpPr/>
                          <wps:spPr>
                            <a:xfrm>
                              <a:off x="5043807" y="58754"/>
                              <a:ext cx="196591" cy="8901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87" name="CuadroTexto 135"/>
                          <wps:cNvSpPr txBox="1"/>
                          <wps:spPr>
                            <a:xfrm>
                              <a:off x="5159819" y="41220"/>
                              <a:ext cx="837716" cy="11612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A1E0FD"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Accidentes</w:t>
                                </w:r>
                              </w:p>
                            </w:txbxContent>
                          </wps:txbx>
                          <wps:bodyPr wrap="square" rtlCol="0" anchor="ctr"/>
                        </wps:wsp>
                      </wpg:grpSp>
                      <wpg:grpSp>
                        <wpg:cNvPr id="188" name="Grupo 188"/>
                        <wpg:cNvGrpSpPr/>
                        <wpg:grpSpPr>
                          <a:xfrm>
                            <a:off x="5683949" y="33984"/>
                            <a:ext cx="734417" cy="195166"/>
                            <a:chOff x="5683954" y="33984"/>
                            <a:chExt cx="1234255" cy="120535"/>
                          </a:xfrm>
                        </wpg:grpSpPr>
                        <wps:wsp>
                          <wps:cNvPr id="189" name="Rectángulo 189"/>
                          <wps:cNvSpPr/>
                          <wps:spPr>
                            <a:xfrm>
                              <a:off x="5683954" y="52106"/>
                              <a:ext cx="241800" cy="8900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90" name="CuadroTexto 133"/>
                          <wps:cNvSpPr txBox="1"/>
                          <wps:spPr>
                            <a:xfrm>
                              <a:off x="5828199" y="33984"/>
                              <a:ext cx="1090010" cy="1205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FC0FF91"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 </w:t>
                                </w:r>
                                <w:r>
                                  <w:rPr>
                                    <w:rFonts w:ascii="Arial" w:hAnsi="Arial" w:cs="Arial"/>
                                    <w:color w:val="000000" w:themeColor="dark1"/>
                                    <w:sz w:val="10"/>
                                    <w:szCs w:val="10"/>
                                    <w:lang w:val="en-US"/>
                                  </w:rPr>
                                  <w:t>Suicidios</w:t>
                                </w:r>
                              </w:p>
                            </w:txbxContent>
                          </wps:txbx>
                          <wps:bodyPr wrap="square" rtlCol="0" anchor="ctr"/>
                        </wps:wsp>
                      </wpg:grpSp>
                      <wps:wsp>
                        <wps:cNvPr id="191" name="Rectángulo 191"/>
                        <wps:cNvSpPr/>
                        <wps:spPr>
                          <a:xfrm>
                            <a:off x="7668075" y="72425"/>
                            <a:ext cx="71939" cy="72061"/>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92" name="CuadroTexto 122"/>
                        <wps:cNvSpPr txBox="1"/>
                        <wps:spPr>
                          <a:xfrm>
                            <a:off x="7732416" y="15989"/>
                            <a:ext cx="676271" cy="24829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359E14C"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Otras causas no transmisibles</w:t>
                              </w:r>
                            </w:p>
                          </w:txbxContent>
                        </wps:txbx>
                        <wps:bodyPr wrap="square" rtlCol="0" anchor="ctr"/>
                      </wps:wsp>
                      <wps:wsp>
                        <wps:cNvPr id="193" name="Rectángulo 193"/>
                        <wps:cNvSpPr/>
                        <wps:spPr>
                          <a:xfrm>
                            <a:off x="7726749" y="72425"/>
                            <a:ext cx="71939" cy="72061"/>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94" name="Rectángulo 194"/>
                        <wps:cNvSpPr/>
                        <wps:spPr>
                          <a:xfrm>
                            <a:off x="7668075" y="142619"/>
                            <a:ext cx="71939" cy="72061"/>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95" name="Rectángulo 195"/>
                        <wps:cNvSpPr/>
                        <wps:spPr>
                          <a:xfrm>
                            <a:off x="7726748" y="142619"/>
                            <a:ext cx="71939" cy="72061"/>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cNvPr id="196" name="Grupo 196"/>
                        <wpg:cNvGrpSpPr/>
                        <wpg:grpSpPr>
                          <a:xfrm>
                            <a:off x="6286688" y="241"/>
                            <a:ext cx="1329932" cy="289107"/>
                            <a:chOff x="6286685" y="241"/>
                            <a:chExt cx="2383541" cy="181084"/>
                          </a:xfrm>
                        </wpg:grpSpPr>
                        <wps:wsp>
                          <wps:cNvPr id="197" name="Rectángulo 197"/>
                          <wps:cNvSpPr/>
                          <wps:spPr>
                            <a:xfrm>
                              <a:off x="6286685" y="47204"/>
                              <a:ext cx="257864" cy="9027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CuadroTexto 131"/>
                          <wps:cNvSpPr txBox="1"/>
                          <wps:spPr>
                            <a:xfrm>
                              <a:off x="6447161" y="241"/>
                              <a:ext cx="2223065" cy="18108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A9FBD4F" w14:textId="77777777" w:rsidR="00717A26" w:rsidRPr="003A5F0B" w:rsidRDefault="00717A26" w:rsidP="00600EF5">
                                <w:pPr>
                                  <w:rPr>
                                    <w:rFonts w:ascii="Arial" w:hAnsi="Arial" w:cs="Arial"/>
                                    <w:color w:val="000000" w:themeColor="dark1"/>
                                    <w:sz w:val="10"/>
                                    <w:szCs w:val="10"/>
                                  </w:rPr>
                                </w:pPr>
                                <w:r w:rsidRPr="003A5F0B">
                                  <w:rPr>
                                    <w:rFonts w:ascii="Arial" w:hAnsi="Arial" w:cs="Arial"/>
                                    <w:color w:val="000000" w:themeColor="dark1"/>
                                    <w:sz w:val="10"/>
                                    <w:szCs w:val="10"/>
                                  </w:rPr>
                                  <w:t>Eventos de intención no determinada de causas externas</w:t>
                                </w:r>
                              </w:p>
                            </w:txbxContent>
                          </wps:txbx>
                          <wps:bodyPr wrap="square" rtlCol="0" anchor="ctr"/>
                        </wps:wsp>
                      </wpg:grpSp>
                      <wps:wsp>
                        <wps:cNvPr id="199" name="Rectángulo 199"/>
                        <wps:cNvSpPr/>
                        <wps:spPr>
                          <a:xfrm>
                            <a:off x="8439196" y="74186"/>
                            <a:ext cx="143879" cy="144121"/>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00" name="CuadroTexto 128"/>
                        <wps:cNvSpPr txBox="1"/>
                        <wps:spPr>
                          <a:xfrm>
                            <a:off x="8518943" y="50703"/>
                            <a:ext cx="662695" cy="1734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40BAD61"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COVID-19</w:t>
                              </w:r>
                            </w:p>
                          </w:txbxContent>
                        </wps:txbx>
                        <wps:bodyPr wrap="square" rtlCol="0" anchor="ctr"/>
                      </wps:wsp>
                      <wps:wsp>
                        <wps:cNvPr id="201" name="Rectángulo 201"/>
                        <wps:cNvSpPr/>
                        <wps:spPr>
                          <a:xfrm>
                            <a:off x="887955" y="72931"/>
                            <a:ext cx="144000" cy="143999"/>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w14:anchorId="14121641" id="Grupo 112" o:spid="_x0000_s1125" style="position:absolute;left:0;text-align:left;margin-left:0;margin-top:-.05pt;width:729.7pt;height:22.85pt;z-index:251665408" coordsize="9181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">
                <v:group id="Grupo 168" o:spid="_x0000_s1126" style="position:absolute;width:10092;height:2692" coordsize="17084,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127" style="position:absolute;top:380;width:2435;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" fillcolor="#fbd4b4 [1305]" stroked="f" strokeweight="2pt"/>
                  <v:rect id="Rectángulo 170" o:spid="_x0000_s1128" style="position:absolute;left:2536;top:380;width:241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" fillcolor="#92d050" stroked="f" strokeweight="2pt"/>
                  <v:shape id="CuadroTexto 146" o:spid="_x0000_s1129" type="#_x0000_t202" style="position:absolute;left:3983;width:13101;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" filled="f" stroked="f">
                    <v:textbox>
                      <w:txbxContent>
                        <w:p w14:paraId="046E7168"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Enfermedades transmisibles</w:t>
                          </w:r>
                        </w:p>
                      </w:txbxContent>
                    </v:textbox>
                  </v:shape>
                </v:group>
                <v:shape id="CuadroTexto 114" o:spid="_x0000_s1130" type="#_x0000_t202" style="position:absolute;left:9737;top:243;width:7474;height:2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" filled="f" stroked="f">
                  <v:textbox>
                    <w:txbxContent>
                      <w:p w14:paraId="79402031"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Malformaciones congénitas</w:t>
                        </w:r>
                      </w:p>
                    </w:txbxContent>
                  </v:textbox>
                </v:shape>
                <v:group id="Grupo 173" o:spid="_x0000_s1131" style="position:absolute;left:16672;top:495;width:8861;height:1897" coordorigin="16672,495" coordsize="1503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rect id="Rectángulo 174" o:spid="_x0000_s1132" style="position:absolute;left:16672;top:661;width:244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" fillcolor="#e7a3d4" stroked="f" strokeweight="2pt"/>
                  <v:shape id="CuadroTexto 143" o:spid="_x0000_s1133" type="#_x0000_t202" style="position:absolute;left:18058;top:495;width:13651;height:1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" filled="f" stroked="f">
                    <v:textbox>
                      <w:txbxContent>
                        <w:p w14:paraId="5E131738"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Tumor </w:t>
                          </w:r>
                          <w:r>
                            <w:rPr>
                              <w:rFonts w:ascii="Arial" w:hAnsi="Arial" w:cs="Arial"/>
                              <w:color w:val="000000" w:themeColor="dark1"/>
                              <w:sz w:val="10"/>
                              <w:szCs w:val="10"/>
                              <w:lang w:val="en-US"/>
                            </w:rPr>
                            <w:t>maligno</w:t>
                          </w:r>
                        </w:p>
                      </w:txbxContent>
                    </v:textbox>
                  </v:shape>
                </v:group>
                <v:group id="Grupo 176" o:spid="_x0000_s1134" style="position:absolute;left:24169;top:208;width:7828;height:2585" coordorigin="24169,208" coordsize="13181,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rect id="Rectángulo 177" o:spid="_x0000_s1135" style="position:absolute;left:24169;top:539;width:242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" fillcolor="#fca59e" stroked="f" strokeweight="2pt"/>
                  <v:shape id="CuadroTexto 141" o:spid="_x0000_s1136" type="#_x0000_t202" style="position:absolute;left:25498;top:208;width:11852;height: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" filled="f" stroked="f">
                    <v:textbox>
                      <w:txbxContent>
                        <w:p w14:paraId="3A0DEE2F"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Enfermedades del corazón</w:t>
                          </w:r>
                        </w:p>
                      </w:txbxContent>
                    </v:textbox>
                  </v:shape>
                </v:group>
                <v:group id="Grupo 179" o:spid="_x0000_s1137" style="position:absolute;left:32537;top:625;width:7734;height:1766" coordorigin="32537,625" coordsize="994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rect id="Rectángulo 180" o:spid="_x0000_s1138" style="position:absolute;left:32537;top:735;width:1851;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" fillcolor="#ccc0d9 [1303]" stroked="f" strokeweight="2pt"/>
                  <v:shape id="CuadroTexto 139" o:spid="_x0000_s1139" type="#_x0000_t202" style="position:absolute;left:33639;top:625;width:8846;height:1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" filled="f" stroked="f">
                    <v:textbox>
                      <w:txbxContent>
                        <w:p w14:paraId="51BA1947"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Diabetes mellitus</w:t>
                          </w:r>
                        </w:p>
                      </w:txbxContent>
                    </v:textbox>
                  </v:shape>
                </v:group>
                <v:group id="Grupo 182" o:spid="_x0000_s1140" style="position:absolute;left:40436;top:487;width:10012;height:1854" coordorigin="40436,487" coordsize="13980,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rect id="Rectángulo 183" o:spid="_x0000_s1141" style="position:absolute;left:40436;top:597;width:2009;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" fillcolor="red" stroked="f" strokeweight="2pt"/>
                  <v:shape id="CuadroTexto 137" o:spid="_x0000_s1142" type="#_x0000_t202" style="position:absolute;left:41536;top:487;width:12880;height: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" filled="f" stroked="f">
                    <v:textbox>
                      <w:txbxContent>
                        <w:p w14:paraId="280A28CA"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Agresiones (homicidios)</w:t>
                          </w:r>
                        </w:p>
                      </w:txbxContent>
                    </v:textbox>
                  </v:shape>
                </v:group>
                <v:group id="Grupo 185" o:spid="_x0000_s1143" style="position:absolute;left:50438;top:412;width:6980;height:1880" coordorigin="50438,412" coordsize="9537,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Rectángulo 186" o:spid="_x0000_s1144" style="position:absolute;left:50438;top:587;width:1965;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" fillcolor="#daa482" stroked="f" strokeweight="2pt"/>
                  <v:shape id="CuadroTexto 135" o:spid="_x0000_s1145" type="#_x0000_t202" style="position:absolute;left:51598;top:412;width:8377;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" filled="f" stroked="f">
                    <v:textbox>
                      <w:txbxContent>
                        <w:p w14:paraId="25A1E0FD"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Accidentes</w:t>
                          </w:r>
                        </w:p>
                      </w:txbxContent>
                    </v:textbox>
                  </v:shape>
                </v:group>
                <v:group id="Grupo 188" o:spid="_x0000_s1146" style="position:absolute;left:56839;top:339;width:7344;height:1952" coordorigin="56839,339" coordsize="12342,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ángulo 189" o:spid="_x0000_s1147" style="position:absolute;left:56839;top:521;width:2418;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" fillcolor="#c0504d [3205]" stroked="f" strokeweight="2pt"/>
                  <v:shape id="CuadroTexto 133" o:spid="_x0000_s1148" type="#_x0000_t202" style="position:absolute;left:58281;top:339;width:10901;height:1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" filled="f" stroked="f">
                    <v:textbox>
                      <w:txbxContent>
                        <w:p w14:paraId="2FC0FF91"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 xml:space="preserve"> </w:t>
                          </w:r>
                          <w:r>
                            <w:rPr>
                              <w:rFonts w:ascii="Arial" w:hAnsi="Arial" w:cs="Arial"/>
                              <w:color w:val="000000" w:themeColor="dark1"/>
                              <w:sz w:val="10"/>
                              <w:szCs w:val="10"/>
                              <w:lang w:val="en-US"/>
                            </w:rPr>
                            <w:t>Suicidios</w:t>
                          </w:r>
                        </w:p>
                      </w:txbxContent>
                    </v:textbox>
                  </v:shape>
                </v:group>
                <v:rect id="Rectángulo 191" o:spid="_x0000_s1149" style="position:absolute;left:76680;top:7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" fillcolor="#b6dde8 [1304]" stroked="f" strokeweight="2pt"/>
                <v:shape id="CuadroTexto 122" o:spid="_x0000_s1150" type="#_x0000_t202" style="position:absolute;left:77324;top:159;width:67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" filled="f" stroked="f">
                  <v:textbox>
                    <w:txbxContent>
                      <w:p w14:paraId="5359E14C"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Otras causas no transmisibles</w:t>
                        </w:r>
                      </w:p>
                    </w:txbxContent>
                  </v:textbox>
                </v:shape>
                <v:rect id="Rectángulo 193" o:spid="_x0000_s1151" style="position:absolute;left:77267;top:724;width:7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" fillcolor="#0cf" stroked="f" strokeweight="2pt"/>
                <v:rect id="Rectángulo 194" o:spid="_x0000_s1152" style="position:absolute;left:76680;top:1426;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" fillcolor="#09c" stroked="f" strokeweight="2pt"/>
                <v:rect id="Rectángulo 195" o:spid="_x0000_s1153" style="position:absolute;left:77267;top:1426;width:7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" fillcolor="#a3edff" stroked="f" strokeweight="2pt"/>
                <v:group id="Grupo 196" o:spid="_x0000_s1154" style="position:absolute;left:62866;top:2;width:13300;height:2891" coordorigin="62866,2" coordsize="23835,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Rectángulo 197" o:spid="_x0000_s1155" style="position:absolute;left:62866;top:472;width:2579;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" fillcolor="#7f7f7f [1612]" stroked="f" strokeweight="2pt"/>
                  <v:shape id="CuadroTexto 131" o:spid="_x0000_s1156" type="#_x0000_t202" style="position:absolute;left:64471;top:2;width:22231;height: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" filled="f" stroked="f">
                    <v:textbox>
                      <w:txbxContent>
                        <w:p w14:paraId="3A9FBD4F" w14:textId="77777777" w:rsidR="00717A26" w:rsidRPr="003A5F0B" w:rsidRDefault="00717A26" w:rsidP="00600EF5">
                          <w:pPr>
                            <w:rPr>
                              <w:rFonts w:ascii="Arial" w:hAnsi="Arial" w:cs="Arial"/>
                              <w:color w:val="000000" w:themeColor="dark1"/>
                              <w:sz w:val="10"/>
                              <w:szCs w:val="10"/>
                            </w:rPr>
                          </w:pPr>
                          <w:r w:rsidRPr="003A5F0B">
                            <w:rPr>
                              <w:rFonts w:ascii="Arial" w:hAnsi="Arial" w:cs="Arial"/>
                              <w:color w:val="000000" w:themeColor="dark1"/>
                              <w:sz w:val="10"/>
                              <w:szCs w:val="10"/>
                            </w:rPr>
                            <w:t>Eventos de intención no determinada de causas externas</w:t>
                          </w:r>
                        </w:p>
                      </w:txbxContent>
                    </v:textbox>
                  </v:shape>
                </v:group>
                <v:rect id="Rectángulo 199" o:spid="_x0000_s1157" style="position:absolute;left:84391;top:741;width:1439;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" fillcolor="#476d2d" stroked="f" strokeweight="2pt"/>
                <v:shape id="CuadroTexto 128" o:spid="_x0000_s1158" type="#_x0000_t202" style="position:absolute;left:85189;top:507;width:6627;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" filled="f" stroked="f">
                  <v:textbox>
                    <w:txbxContent>
                      <w:p w14:paraId="140BAD61" w14:textId="77777777" w:rsidR="00717A26" w:rsidRDefault="00717A26" w:rsidP="00600EF5">
                        <w:pPr>
                          <w:rPr>
                            <w:rFonts w:ascii="Arial" w:hAnsi="Arial" w:cs="Arial"/>
                            <w:color w:val="000000" w:themeColor="dark1"/>
                            <w:sz w:val="10"/>
                            <w:szCs w:val="10"/>
                            <w:lang w:val="en-US"/>
                          </w:rPr>
                        </w:pPr>
                        <w:r>
                          <w:rPr>
                            <w:rFonts w:ascii="Arial" w:hAnsi="Arial" w:cs="Arial"/>
                            <w:color w:val="000000" w:themeColor="dark1"/>
                            <w:sz w:val="10"/>
                            <w:szCs w:val="10"/>
                            <w:lang w:val="en-US"/>
                          </w:rPr>
                          <w:t>COVID-19</w:t>
                        </w:r>
                      </w:p>
                    </w:txbxContent>
                  </v:textbox>
                </v:shape>
                <v:rect id="Rectángulo 201" o:spid="_x0000_s1159" style="position:absolute;left:8879;top:729;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" fillcolor="#f8dcf1" stroked="f" strokeweight="2pt"/>
              </v:group>
            </w:pict>
          </mc:Fallback>
        </mc:AlternateContent>
      </w:r>
    </w:p>
    <w:p w14:paraId="10FDF5AA" w14:textId="509AC0F0" w:rsidR="00B532E5" w:rsidRPr="007C4244" w:rsidRDefault="00B532E5" w:rsidP="00B532E5">
      <w:pPr>
        <w:pStyle w:val="Prrafodelista"/>
        <w:keepNext/>
        <w:widowControl/>
        <w:ind w:left="-284"/>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F34F6">
        <w:rPr>
          <w:rFonts w:ascii="Arial" w:hAnsi="Arial" w:cs="Arial"/>
          <w:bCs/>
          <w:sz w:val="16"/>
          <w:szCs w:val="16"/>
        </w:rPr>
        <w:tab/>
        <w:t xml:space="preserve">       </w:t>
      </w:r>
      <w:r w:rsidRPr="007C4244">
        <w:rPr>
          <w:rFonts w:ascii="Arial" w:hAnsi="Arial" w:cs="Arial"/>
          <w:bCs/>
          <w:sz w:val="16"/>
          <w:szCs w:val="16"/>
        </w:rPr>
        <w:t>Información preliminar</w:t>
      </w:r>
    </w:p>
    <w:p w14:paraId="1FFB2309" w14:textId="517D7FD3" w:rsidR="00103464" w:rsidRDefault="00103464" w:rsidP="00B532E5">
      <w:pPr>
        <w:pStyle w:val="Prrafodelista"/>
        <w:keepNext/>
        <w:widowControl/>
        <w:ind w:left="-284"/>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0C152011" w14:textId="7A632448" w:rsidR="009C52F7" w:rsidRPr="0074317F" w:rsidRDefault="009C52F7" w:rsidP="009C52F7">
      <w:pPr>
        <w:pStyle w:val="Sinespaciado"/>
        <w:rPr>
          <w:rFonts w:ascii="Arial" w:hAnsi="Arial" w:cs="Arial"/>
          <w:sz w:val="16"/>
          <w:szCs w:val="16"/>
        </w:rPr>
      </w:pPr>
    </w:p>
    <w:p w14:paraId="0276D7CF" w14:textId="77777777" w:rsidR="00AB59B6" w:rsidRDefault="00AB59B6" w:rsidP="004231B3">
      <w:pPr>
        <w:pStyle w:val="Prrafodelista"/>
        <w:rPr>
          <w:rFonts w:ascii="Arial" w:hAnsi="Arial" w:cs="Arial"/>
          <w:b/>
          <w:bCs/>
          <w:sz w:val="24"/>
          <w:szCs w:val="24"/>
        </w:rPr>
        <w:sectPr w:rsidR="00AB59B6" w:rsidSect="004D374E">
          <w:headerReference w:type="default" r:id="rId51"/>
          <w:footerReference w:type="default" r:id="rId52"/>
          <w:pgSz w:w="15840" w:h="12240" w:orient="landscape"/>
          <w:pgMar w:top="1300" w:right="814" w:bottom="851" w:left="800" w:header="568" w:footer="73" w:gutter="0"/>
          <w:cols w:space="720"/>
          <w:docGrid w:linePitch="299"/>
        </w:sectPr>
      </w:pPr>
    </w:p>
    <w:p w14:paraId="1C49B897" w14:textId="5BE88603" w:rsidR="00EF34F6" w:rsidRPr="001770EF" w:rsidRDefault="00F6404E" w:rsidP="001770EF">
      <w:pPr>
        <w:pStyle w:val="Prrafodelista"/>
        <w:ind w:left="992" w:hanging="992"/>
        <w:jc w:val="center"/>
        <w:rPr>
          <w:rFonts w:ascii="Arial" w:hAnsi="Arial" w:cs="Arial"/>
          <w:bCs/>
          <w:sz w:val="20"/>
        </w:rPr>
      </w:pPr>
      <w:r w:rsidRPr="001770EF">
        <w:rPr>
          <w:rFonts w:ascii="Arial" w:hAnsi="Arial" w:cs="Arial"/>
          <w:bCs/>
          <w:sz w:val="20"/>
        </w:rPr>
        <w:lastRenderedPageBreak/>
        <w:t xml:space="preserve">Tabla </w:t>
      </w:r>
      <w:r w:rsidR="00401C88" w:rsidRPr="001770EF">
        <w:rPr>
          <w:rFonts w:ascii="Arial" w:hAnsi="Arial" w:cs="Arial"/>
          <w:bCs/>
          <w:sz w:val="20"/>
        </w:rPr>
        <w:t>4</w:t>
      </w:r>
    </w:p>
    <w:p w14:paraId="45BDE500" w14:textId="77777777" w:rsidR="00E74FD1" w:rsidRDefault="00F6404E"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Cinco principales causas</w:t>
      </w:r>
      <w:r w:rsidRPr="00386776">
        <w:rPr>
          <w:rFonts w:ascii="Arial Negrita" w:hAnsi="Arial Negrita" w:cs="Arial"/>
          <w:b/>
          <w:bCs/>
          <w:smallCaps/>
          <w:sz w:val="14"/>
          <w:szCs w:val="14"/>
        </w:rPr>
        <w:t xml:space="preserve"> </w:t>
      </w:r>
      <w:r w:rsidRPr="00386776">
        <w:rPr>
          <w:rFonts w:ascii="Arial Negrita" w:hAnsi="Arial Negrita" w:cs="Arial"/>
          <w:b/>
          <w:bCs/>
          <w:smallCaps/>
        </w:rPr>
        <w:t>de muerte por entidad federativa de residencia habitual</w:t>
      </w:r>
      <w:r w:rsidR="00E636D7" w:rsidRPr="00386776">
        <w:rPr>
          <w:rFonts w:ascii="Arial Negrita" w:hAnsi="Arial Negrita" w:cs="Arial"/>
          <w:b/>
          <w:bCs/>
          <w:smallCaps/>
        </w:rPr>
        <w:t xml:space="preserve"> </w:t>
      </w:r>
    </w:p>
    <w:p w14:paraId="7F6F3C8B" w14:textId="3DE999CB" w:rsidR="00E74FD1" w:rsidRDefault="00F6404E"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 xml:space="preserve">de la persona fallecida </w:t>
      </w:r>
      <w:r w:rsidR="001E3E75">
        <w:rPr>
          <w:rFonts w:ascii="Arial Negrita" w:hAnsi="Arial Negrita" w:cs="Arial"/>
          <w:b/>
          <w:bCs/>
          <w:smallCaps/>
        </w:rPr>
        <w:t>según</w:t>
      </w:r>
      <w:r w:rsidR="001E3E75" w:rsidRPr="00386776">
        <w:rPr>
          <w:rFonts w:ascii="Arial Negrita" w:hAnsi="Arial Negrita" w:cs="Arial"/>
          <w:b/>
          <w:bCs/>
          <w:smallCaps/>
        </w:rPr>
        <w:t xml:space="preserve"> </w:t>
      </w:r>
      <w:r w:rsidRPr="00386776">
        <w:rPr>
          <w:rFonts w:ascii="Arial Negrita" w:hAnsi="Arial Negrita" w:cs="Arial"/>
          <w:b/>
          <w:bCs/>
          <w:smallCaps/>
        </w:rPr>
        <w:t>sexo</w:t>
      </w:r>
    </w:p>
    <w:p w14:paraId="2D69205D" w14:textId="2FA533D4" w:rsidR="004665A1" w:rsidRPr="00386776" w:rsidRDefault="00E74FD1" w:rsidP="001770EF">
      <w:pPr>
        <w:pStyle w:val="Prrafodelista"/>
        <w:ind w:left="992" w:hanging="992"/>
        <w:jc w:val="center"/>
        <w:rPr>
          <w:rFonts w:ascii="Arial Negrita" w:hAnsi="Arial Negrita" w:cs="Arial"/>
          <w:b/>
          <w:bCs/>
          <w:smallCap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9721" w:type="dxa"/>
        <w:tblCellMar>
          <w:left w:w="70" w:type="dxa"/>
          <w:right w:w="70" w:type="dxa"/>
        </w:tblCellMar>
        <w:tblLook w:val="04A0" w:firstRow="1" w:lastRow="0" w:firstColumn="1" w:lastColumn="0" w:noHBand="0" w:noVBand="1"/>
      </w:tblPr>
      <w:tblGrid>
        <w:gridCol w:w="867"/>
        <w:gridCol w:w="2818"/>
        <w:gridCol w:w="163"/>
        <w:gridCol w:w="2818"/>
        <w:gridCol w:w="163"/>
        <w:gridCol w:w="3004"/>
      </w:tblGrid>
      <w:tr w:rsidR="00552A57" w:rsidRPr="00552A57" w14:paraId="560F5407" w14:textId="77777777" w:rsidTr="00552A57">
        <w:trPr>
          <w:trHeight w:val="195"/>
        </w:trPr>
        <w:tc>
          <w:tcPr>
            <w:tcW w:w="9721" w:type="dxa"/>
            <w:gridSpan w:val="6"/>
            <w:tcBorders>
              <w:top w:val="nil"/>
              <w:left w:val="nil"/>
              <w:bottom w:val="nil"/>
              <w:right w:val="nil"/>
            </w:tcBorders>
            <w:shd w:val="clear" w:color="000000" w:fill="A9D08E"/>
            <w:noWrap/>
            <w:vAlign w:val="center"/>
            <w:hideMark/>
          </w:tcPr>
          <w:p w14:paraId="73065C49"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Aguascalientes</w:t>
            </w:r>
          </w:p>
        </w:tc>
      </w:tr>
      <w:tr w:rsidR="00552A57" w:rsidRPr="00552A57" w14:paraId="1C4A44A9" w14:textId="77777777" w:rsidTr="00552A57">
        <w:trPr>
          <w:trHeight w:val="180"/>
        </w:trPr>
        <w:tc>
          <w:tcPr>
            <w:tcW w:w="867" w:type="dxa"/>
            <w:tcBorders>
              <w:top w:val="nil"/>
              <w:left w:val="nil"/>
              <w:bottom w:val="nil"/>
              <w:right w:val="nil"/>
            </w:tcBorders>
            <w:shd w:val="clear" w:color="000000" w:fill="D9D9D9"/>
            <w:noWrap/>
            <w:vAlign w:val="center"/>
            <w:hideMark/>
          </w:tcPr>
          <w:p w14:paraId="251785F5"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818"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27AD3A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07" w:type="dxa"/>
            <w:tcBorders>
              <w:top w:val="nil"/>
              <w:left w:val="nil"/>
              <w:bottom w:val="nil"/>
              <w:right w:val="single" w:sz="4" w:space="0" w:color="BFBFBF"/>
            </w:tcBorders>
            <w:shd w:val="clear" w:color="auto" w:fill="auto"/>
            <w:noWrap/>
            <w:vAlign w:val="center"/>
            <w:hideMark/>
          </w:tcPr>
          <w:p w14:paraId="0D17A596" w14:textId="77777777" w:rsidR="00552A57" w:rsidRPr="00552A57" w:rsidRDefault="00552A57" w:rsidP="00552A57">
            <w:pPr>
              <w:widowControl/>
              <w:jc w:val="center"/>
              <w:rPr>
                <w:rFonts w:ascii="Arial" w:eastAsia="Times New Roman" w:hAnsi="Arial" w:cs="Arial"/>
                <w:sz w:val="8"/>
                <w:szCs w:val="8"/>
                <w:lang w:eastAsia="es-MX"/>
              </w:rPr>
            </w:pPr>
            <w:r w:rsidRPr="00552A57">
              <w:rPr>
                <w:rFonts w:ascii="Arial" w:eastAsia="Times New Roman" w:hAnsi="Arial" w:cs="Arial"/>
                <w:sz w:val="8"/>
                <w:szCs w:val="8"/>
                <w:lang w:eastAsia="es-MX"/>
              </w:rPr>
              <w:t> </w:t>
            </w:r>
          </w:p>
        </w:tc>
        <w:tc>
          <w:tcPr>
            <w:tcW w:w="2818" w:type="dxa"/>
            <w:tcBorders>
              <w:top w:val="single" w:sz="4" w:space="0" w:color="BFBFBF"/>
              <w:left w:val="nil"/>
              <w:bottom w:val="single" w:sz="4" w:space="0" w:color="BFBFBF"/>
              <w:right w:val="single" w:sz="4" w:space="0" w:color="BFBFBF"/>
            </w:tcBorders>
            <w:shd w:val="clear" w:color="000000" w:fill="D9D9D9"/>
            <w:noWrap/>
            <w:vAlign w:val="center"/>
            <w:hideMark/>
          </w:tcPr>
          <w:p w14:paraId="5F382A21"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07" w:type="dxa"/>
            <w:tcBorders>
              <w:top w:val="nil"/>
              <w:left w:val="nil"/>
              <w:bottom w:val="nil"/>
              <w:right w:val="single" w:sz="4" w:space="0" w:color="BFBFBF"/>
            </w:tcBorders>
            <w:shd w:val="clear" w:color="auto" w:fill="auto"/>
            <w:noWrap/>
            <w:vAlign w:val="center"/>
            <w:hideMark/>
          </w:tcPr>
          <w:p w14:paraId="08B52E80" w14:textId="77777777" w:rsidR="00552A57" w:rsidRPr="00552A57" w:rsidRDefault="00552A57" w:rsidP="00552A57">
            <w:pPr>
              <w:widowControl/>
              <w:jc w:val="center"/>
              <w:rPr>
                <w:rFonts w:ascii="Arial" w:eastAsia="Times New Roman" w:hAnsi="Arial" w:cs="Arial"/>
                <w:sz w:val="8"/>
                <w:szCs w:val="8"/>
                <w:lang w:eastAsia="es-MX"/>
              </w:rPr>
            </w:pPr>
            <w:r w:rsidRPr="00552A57">
              <w:rPr>
                <w:rFonts w:ascii="Arial" w:eastAsia="Times New Roman" w:hAnsi="Arial" w:cs="Arial"/>
                <w:sz w:val="8"/>
                <w:szCs w:val="8"/>
                <w:lang w:eastAsia="es-MX"/>
              </w:rPr>
              <w:t> </w:t>
            </w:r>
          </w:p>
        </w:tc>
        <w:tc>
          <w:tcPr>
            <w:tcW w:w="3004" w:type="dxa"/>
            <w:tcBorders>
              <w:top w:val="single" w:sz="4" w:space="0" w:color="BFBFBF"/>
              <w:left w:val="nil"/>
              <w:bottom w:val="single" w:sz="4" w:space="0" w:color="BFBFBF"/>
              <w:right w:val="single" w:sz="4" w:space="0" w:color="BFBFBF"/>
            </w:tcBorders>
            <w:shd w:val="clear" w:color="000000" w:fill="D9D9D9"/>
            <w:noWrap/>
            <w:vAlign w:val="center"/>
            <w:hideMark/>
          </w:tcPr>
          <w:p w14:paraId="29C5974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1A769E5D" w14:textId="77777777" w:rsidTr="00552A57">
        <w:trPr>
          <w:trHeight w:val="135"/>
        </w:trPr>
        <w:tc>
          <w:tcPr>
            <w:tcW w:w="867"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6838B92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818" w:type="dxa"/>
            <w:tcBorders>
              <w:top w:val="single" w:sz="4" w:space="0" w:color="auto"/>
              <w:left w:val="single" w:sz="4" w:space="0" w:color="auto"/>
              <w:bottom w:val="nil"/>
              <w:right w:val="single" w:sz="4" w:space="0" w:color="auto"/>
            </w:tcBorders>
            <w:shd w:val="clear" w:color="000000" w:fill="FCA59E"/>
            <w:vAlign w:val="center"/>
            <w:hideMark/>
          </w:tcPr>
          <w:p w14:paraId="6323B1A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07" w:type="dxa"/>
            <w:tcBorders>
              <w:top w:val="nil"/>
              <w:left w:val="single" w:sz="4" w:space="0" w:color="BFBFBF"/>
              <w:bottom w:val="nil"/>
              <w:right w:val="single" w:sz="4" w:space="0" w:color="BFBFBF"/>
            </w:tcBorders>
            <w:shd w:val="clear" w:color="auto" w:fill="auto"/>
            <w:vAlign w:val="center"/>
            <w:hideMark/>
          </w:tcPr>
          <w:p w14:paraId="6B63657A"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CA59E"/>
            <w:vAlign w:val="center"/>
            <w:hideMark/>
          </w:tcPr>
          <w:p w14:paraId="5F38E54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07" w:type="dxa"/>
            <w:tcBorders>
              <w:top w:val="nil"/>
              <w:left w:val="single" w:sz="4" w:space="0" w:color="BFBFBF"/>
              <w:bottom w:val="nil"/>
              <w:right w:val="single" w:sz="4" w:space="0" w:color="BFBFBF"/>
            </w:tcBorders>
            <w:shd w:val="clear" w:color="auto" w:fill="auto"/>
            <w:vAlign w:val="center"/>
            <w:hideMark/>
          </w:tcPr>
          <w:p w14:paraId="24C13E59"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CA59E"/>
            <w:vAlign w:val="center"/>
            <w:hideMark/>
          </w:tcPr>
          <w:p w14:paraId="2481967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3D1FC1B1" w14:textId="77777777" w:rsidTr="00552A57">
        <w:trPr>
          <w:trHeight w:val="135"/>
        </w:trPr>
        <w:tc>
          <w:tcPr>
            <w:tcW w:w="867" w:type="dxa"/>
            <w:vMerge/>
            <w:tcBorders>
              <w:top w:val="single" w:sz="4" w:space="0" w:color="BFBFBF"/>
              <w:left w:val="nil"/>
              <w:bottom w:val="single" w:sz="4" w:space="0" w:color="BFBFBF"/>
              <w:right w:val="single" w:sz="4" w:space="0" w:color="auto"/>
            </w:tcBorders>
            <w:vAlign w:val="center"/>
            <w:hideMark/>
          </w:tcPr>
          <w:p w14:paraId="53A619AB"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CA59E"/>
            <w:vAlign w:val="center"/>
            <w:hideMark/>
          </w:tcPr>
          <w:p w14:paraId="2633A4B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832</w:t>
            </w:r>
          </w:p>
        </w:tc>
        <w:tc>
          <w:tcPr>
            <w:tcW w:w="107" w:type="dxa"/>
            <w:tcBorders>
              <w:top w:val="nil"/>
              <w:left w:val="single" w:sz="4" w:space="0" w:color="BFBFBF"/>
              <w:bottom w:val="nil"/>
              <w:right w:val="single" w:sz="4" w:space="0" w:color="BFBFBF"/>
            </w:tcBorders>
            <w:shd w:val="clear" w:color="auto" w:fill="auto"/>
            <w:vAlign w:val="center"/>
            <w:hideMark/>
          </w:tcPr>
          <w:p w14:paraId="2641DF89"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CA59E"/>
            <w:vAlign w:val="center"/>
            <w:hideMark/>
          </w:tcPr>
          <w:p w14:paraId="48295E5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467</w:t>
            </w:r>
          </w:p>
        </w:tc>
        <w:tc>
          <w:tcPr>
            <w:tcW w:w="107" w:type="dxa"/>
            <w:tcBorders>
              <w:top w:val="nil"/>
              <w:left w:val="single" w:sz="4" w:space="0" w:color="BFBFBF"/>
              <w:bottom w:val="nil"/>
              <w:right w:val="single" w:sz="4" w:space="0" w:color="BFBFBF"/>
            </w:tcBorders>
            <w:shd w:val="clear" w:color="auto" w:fill="auto"/>
            <w:vAlign w:val="center"/>
            <w:hideMark/>
          </w:tcPr>
          <w:p w14:paraId="76141134"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CA59E"/>
            <w:vAlign w:val="center"/>
            <w:hideMark/>
          </w:tcPr>
          <w:p w14:paraId="7AE4F88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365</w:t>
            </w:r>
          </w:p>
        </w:tc>
      </w:tr>
      <w:tr w:rsidR="00552A57" w:rsidRPr="00552A57" w14:paraId="4695AF50"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06566B0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818" w:type="dxa"/>
            <w:tcBorders>
              <w:top w:val="single" w:sz="4" w:space="0" w:color="auto"/>
              <w:left w:val="single" w:sz="4" w:space="0" w:color="auto"/>
              <w:bottom w:val="nil"/>
              <w:right w:val="single" w:sz="4" w:space="0" w:color="auto"/>
            </w:tcBorders>
            <w:shd w:val="clear" w:color="000000" w:fill="476D2D"/>
            <w:vAlign w:val="center"/>
            <w:hideMark/>
          </w:tcPr>
          <w:p w14:paraId="3C53FF0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07" w:type="dxa"/>
            <w:tcBorders>
              <w:top w:val="nil"/>
              <w:left w:val="single" w:sz="4" w:space="0" w:color="BFBFBF"/>
              <w:bottom w:val="nil"/>
              <w:right w:val="single" w:sz="4" w:space="0" w:color="BFBFBF"/>
            </w:tcBorders>
            <w:shd w:val="clear" w:color="auto" w:fill="auto"/>
            <w:vAlign w:val="center"/>
            <w:hideMark/>
          </w:tcPr>
          <w:p w14:paraId="7D6C4898"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476D2D"/>
            <w:vAlign w:val="center"/>
            <w:hideMark/>
          </w:tcPr>
          <w:p w14:paraId="3E29FC3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07" w:type="dxa"/>
            <w:tcBorders>
              <w:top w:val="nil"/>
              <w:left w:val="single" w:sz="4" w:space="0" w:color="BFBFBF"/>
              <w:bottom w:val="nil"/>
              <w:right w:val="single" w:sz="4" w:space="0" w:color="BFBFBF"/>
            </w:tcBorders>
            <w:shd w:val="clear" w:color="auto" w:fill="auto"/>
            <w:vAlign w:val="center"/>
            <w:hideMark/>
          </w:tcPr>
          <w:p w14:paraId="6BBE5DF0"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FE699"/>
            <w:vAlign w:val="center"/>
            <w:hideMark/>
          </w:tcPr>
          <w:p w14:paraId="0126BFB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65BFF459"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7773761D"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476D2D"/>
            <w:vAlign w:val="center"/>
            <w:hideMark/>
          </w:tcPr>
          <w:p w14:paraId="23872AF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532</w:t>
            </w:r>
          </w:p>
        </w:tc>
        <w:tc>
          <w:tcPr>
            <w:tcW w:w="107" w:type="dxa"/>
            <w:tcBorders>
              <w:top w:val="nil"/>
              <w:left w:val="single" w:sz="4" w:space="0" w:color="BFBFBF"/>
              <w:bottom w:val="nil"/>
              <w:right w:val="single" w:sz="4" w:space="0" w:color="BFBFBF"/>
            </w:tcBorders>
            <w:shd w:val="clear" w:color="auto" w:fill="auto"/>
            <w:vAlign w:val="center"/>
            <w:hideMark/>
          </w:tcPr>
          <w:p w14:paraId="138876CA"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476D2D"/>
            <w:vAlign w:val="center"/>
            <w:hideMark/>
          </w:tcPr>
          <w:p w14:paraId="7541DF2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336</w:t>
            </w:r>
          </w:p>
        </w:tc>
        <w:tc>
          <w:tcPr>
            <w:tcW w:w="107" w:type="dxa"/>
            <w:tcBorders>
              <w:top w:val="nil"/>
              <w:left w:val="single" w:sz="4" w:space="0" w:color="BFBFBF"/>
              <w:bottom w:val="nil"/>
              <w:right w:val="single" w:sz="4" w:space="0" w:color="BFBFBF"/>
            </w:tcBorders>
            <w:shd w:val="clear" w:color="auto" w:fill="auto"/>
            <w:vAlign w:val="center"/>
            <w:hideMark/>
          </w:tcPr>
          <w:p w14:paraId="7B1B993C"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FE699"/>
            <w:vAlign w:val="center"/>
            <w:hideMark/>
          </w:tcPr>
          <w:p w14:paraId="6CD2958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236</w:t>
            </w:r>
          </w:p>
        </w:tc>
      </w:tr>
      <w:tr w:rsidR="00552A57" w:rsidRPr="00552A57" w14:paraId="101172E7"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100DE81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818" w:type="dxa"/>
            <w:tcBorders>
              <w:top w:val="single" w:sz="4" w:space="0" w:color="auto"/>
              <w:left w:val="single" w:sz="4" w:space="0" w:color="auto"/>
              <w:bottom w:val="nil"/>
              <w:right w:val="single" w:sz="4" w:space="0" w:color="auto"/>
            </w:tcBorders>
            <w:shd w:val="clear" w:color="000000" w:fill="FFE699"/>
            <w:vAlign w:val="center"/>
            <w:hideMark/>
          </w:tcPr>
          <w:p w14:paraId="008E0B4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07" w:type="dxa"/>
            <w:tcBorders>
              <w:top w:val="nil"/>
              <w:left w:val="single" w:sz="4" w:space="0" w:color="BFBFBF"/>
              <w:bottom w:val="nil"/>
              <w:right w:val="single" w:sz="4" w:space="0" w:color="BFBFBF"/>
            </w:tcBorders>
            <w:shd w:val="clear" w:color="auto" w:fill="auto"/>
            <w:vAlign w:val="center"/>
            <w:hideMark/>
          </w:tcPr>
          <w:p w14:paraId="6452A656"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FE699"/>
            <w:vAlign w:val="center"/>
            <w:hideMark/>
          </w:tcPr>
          <w:p w14:paraId="51C4166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07" w:type="dxa"/>
            <w:tcBorders>
              <w:top w:val="nil"/>
              <w:left w:val="single" w:sz="4" w:space="0" w:color="BFBFBF"/>
              <w:bottom w:val="nil"/>
              <w:right w:val="single" w:sz="4" w:space="0" w:color="BFBFBF"/>
            </w:tcBorders>
            <w:shd w:val="clear" w:color="auto" w:fill="auto"/>
            <w:vAlign w:val="center"/>
            <w:hideMark/>
          </w:tcPr>
          <w:p w14:paraId="6A9C0E3C"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8DCF1"/>
            <w:vAlign w:val="center"/>
            <w:hideMark/>
          </w:tcPr>
          <w:p w14:paraId="7FDB031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21AF7A1E"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0871C596"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FE699"/>
            <w:vAlign w:val="center"/>
            <w:hideMark/>
          </w:tcPr>
          <w:p w14:paraId="0FB5D1C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491</w:t>
            </w:r>
          </w:p>
        </w:tc>
        <w:tc>
          <w:tcPr>
            <w:tcW w:w="107" w:type="dxa"/>
            <w:tcBorders>
              <w:top w:val="nil"/>
              <w:left w:val="single" w:sz="4" w:space="0" w:color="BFBFBF"/>
              <w:bottom w:val="nil"/>
              <w:right w:val="single" w:sz="4" w:space="0" w:color="BFBFBF"/>
            </w:tcBorders>
            <w:shd w:val="clear" w:color="auto" w:fill="auto"/>
            <w:vAlign w:val="center"/>
            <w:hideMark/>
          </w:tcPr>
          <w:p w14:paraId="4D3D814E"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FE699"/>
            <w:vAlign w:val="center"/>
            <w:hideMark/>
          </w:tcPr>
          <w:p w14:paraId="4B96682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255</w:t>
            </w:r>
          </w:p>
        </w:tc>
        <w:tc>
          <w:tcPr>
            <w:tcW w:w="107" w:type="dxa"/>
            <w:tcBorders>
              <w:top w:val="nil"/>
              <w:left w:val="single" w:sz="4" w:space="0" w:color="BFBFBF"/>
              <w:bottom w:val="nil"/>
              <w:right w:val="single" w:sz="4" w:space="0" w:color="BFBFBF"/>
            </w:tcBorders>
            <w:shd w:val="clear" w:color="auto" w:fill="auto"/>
            <w:vAlign w:val="center"/>
            <w:hideMark/>
          </w:tcPr>
          <w:p w14:paraId="64265956"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8DCF1"/>
            <w:vAlign w:val="center"/>
            <w:hideMark/>
          </w:tcPr>
          <w:p w14:paraId="2E3E28C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224</w:t>
            </w:r>
          </w:p>
        </w:tc>
      </w:tr>
      <w:tr w:rsidR="00552A57" w:rsidRPr="00552A57" w14:paraId="7ADD4243"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63EC953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818" w:type="dxa"/>
            <w:tcBorders>
              <w:top w:val="single" w:sz="4" w:space="0" w:color="auto"/>
              <w:left w:val="single" w:sz="4" w:space="0" w:color="auto"/>
              <w:bottom w:val="nil"/>
              <w:right w:val="single" w:sz="4" w:space="0" w:color="auto"/>
            </w:tcBorders>
            <w:shd w:val="clear" w:color="000000" w:fill="F8DCF1"/>
            <w:vAlign w:val="center"/>
            <w:hideMark/>
          </w:tcPr>
          <w:p w14:paraId="0625EB7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07" w:type="dxa"/>
            <w:tcBorders>
              <w:top w:val="nil"/>
              <w:left w:val="nil"/>
              <w:bottom w:val="nil"/>
              <w:right w:val="nil"/>
            </w:tcBorders>
            <w:shd w:val="clear" w:color="auto" w:fill="auto"/>
            <w:vAlign w:val="center"/>
            <w:hideMark/>
          </w:tcPr>
          <w:p w14:paraId="77C66DA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single" w:sz="4" w:space="0" w:color="auto"/>
              <w:left w:val="single" w:sz="4" w:space="0" w:color="auto"/>
              <w:bottom w:val="nil"/>
              <w:right w:val="single" w:sz="4" w:space="0" w:color="auto"/>
            </w:tcBorders>
            <w:shd w:val="clear" w:color="000000" w:fill="F8DCF1"/>
            <w:vAlign w:val="center"/>
            <w:hideMark/>
          </w:tcPr>
          <w:p w14:paraId="12694F1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07" w:type="dxa"/>
            <w:tcBorders>
              <w:top w:val="nil"/>
              <w:left w:val="nil"/>
              <w:bottom w:val="nil"/>
              <w:right w:val="nil"/>
            </w:tcBorders>
            <w:shd w:val="clear" w:color="auto" w:fill="auto"/>
            <w:vAlign w:val="center"/>
            <w:hideMark/>
          </w:tcPr>
          <w:p w14:paraId="6D0C4B2B"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single" w:sz="4" w:space="0" w:color="auto"/>
              <w:left w:val="single" w:sz="4" w:space="0" w:color="auto"/>
              <w:bottom w:val="nil"/>
              <w:right w:val="single" w:sz="4" w:space="0" w:color="auto"/>
            </w:tcBorders>
            <w:shd w:val="clear" w:color="000000" w:fill="476D2D"/>
            <w:vAlign w:val="center"/>
            <w:hideMark/>
          </w:tcPr>
          <w:p w14:paraId="0BACAFB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2B26B073"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1543F52F"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8DCF1"/>
            <w:vAlign w:val="center"/>
            <w:hideMark/>
          </w:tcPr>
          <w:p w14:paraId="6B21D4D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433</w:t>
            </w:r>
          </w:p>
        </w:tc>
        <w:tc>
          <w:tcPr>
            <w:tcW w:w="107" w:type="dxa"/>
            <w:tcBorders>
              <w:top w:val="nil"/>
              <w:left w:val="nil"/>
              <w:bottom w:val="nil"/>
              <w:right w:val="nil"/>
            </w:tcBorders>
            <w:shd w:val="clear" w:color="auto" w:fill="auto"/>
            <w:vAlign w:val="center"/>
            <w:hideMark/>
          </w:tcPr>
          <w:p w14:paraId="0BEEB12B"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single" w:sz="4" w:space="0" w:color="auto"/>
              <w:bottom w:val="single" w:sz="4" w:space="0" w:color="auto"/>
              <w:right w:val="single" w:sz="4" w:space="0" w:color="auto"/>
            </w:tcBorders>
            <w:shd w:val="clear" w:color="000000" w:fill="F8DCF1"/>
            <w:vAlign w:val="center"/>
            <w:hideMark/>
          </w:tcPr>
          <w:p w14:paraId="5F0F84A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209</w:t>
            </w:r>
          </w:p>
        </w:tc>
        <w:tc>
          <w:tcPr>
            <w:tcW w:w="107" w:type="dxa"/>
            <w:tcBorders>
              <w:top w:val="nil"/>
              <w:left w:val="nil"/>
              <w:bottom w:val="nil"/>
              <w:right w:val="nil"/>
            </w:tcBorders>
            <w:shd w:val="clear" w:color="auto" w:fill="auto"/>
            <w:vAlign w:val="center"/>
            <w:hideMark/>
          </w:tcPr>
          <w:p w14:paraId="7161DAA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nil"/>
              <w:left w:val="single" w:sz="4" w:space="0" w:color="auto"/>
              <w:bottom w:val="single" w:sz="4" w:space="0" w:color="auto"/>
              <w:right w:val="single" w:sz="4" w:space="0" w:color="auto"/>
            </w:tcBorders>
            <w:shd w:val="clear" w:color="000000" w:fill="476D2D"/>
            <w:vAlign w:val="center"/>
            <w:hideMark/>
          </w:tcPr>
          <w:p w14:paraId="520F2C6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196</w:t>
            </w:r>
          </w:p>
        </w:tc>
      </w:tr>
      <w:tr w:rsidR="00552A57" w:rsidRPr="00552A57" w14:paraId="5433226D"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064C077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818" w:type="dxa"/>
            <w:tcBorders>
              <w:top w:val="single" w:sz="4" w:space="0" w:color="auto"/>
              <w:left w:val="single" w:sz="4" w:space="0" w:color="auto"/>
              <w:bottom w:val="nil"/>
              <w:right w:val="single" w:sz="4" w:space="0" w:color="auto"/>
            </w:tcBorders>
            <w:shd w:val="clear" w:color="000000" w:fill="E2B89E"/>
            <w:vAlign w:val="center"/>
            <w:hideMark/>
          </w:tcPr>
          <w:p w14:paraId="2DC82CD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07" w:type="dxa"/>
            <w:tcBorders>
              <w:top w:val="nil"/>
              <w:left w:val="nil"/>
              <w:bottom w:val="nil"/>
              <w:right w:val="nil"/>
            </w:tcBorders>
            <w:shd w:val="clear" w:color="auto" w:fill="auto"/>
            <w:vAlign w:val="center"/>
            <w:hideMark/>
          </w:tcPr>
          <w:p w14:paraId="736CF33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single" w:sz="4" w:space="0" w:color="auto"/>
              <w:left w:val="single" w:sz="4" w:space="0" w:color="auto"/>
              <w:bottom w:val="nil"/>
              <w:right w:val="single" w:sz="4" w:space="0" w:color="auto"/>
            </w:tcBorders>
            <w:shd w:val="clear" w:color="000000" w:fill="E2B89E"/>
            <w:vAlign w:val="center"/>
            <w:hideMark/>
          </w:tcPr>
          <w:p w14:paraId="35BA9CC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07" w:type="dxa"/>
            <w:tcBorders>
              <w:top w:val="nil"/>
              <w:left w:val="nil"/>
              <w:bottom w:val="nil"/>
              <w:right w:val="nil"/>
            </w:tcBorders>
            <w:shd w:val="clear" w:color="auto" w:fill="auto"/>
            <w:vAlign w:val="center"/>
            <w:hideMark/>
          </w:tcPr>
          <w:p w14:paraId="531C7EF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single" w:sz="4" w:space="0" w:color="auto"/>
              <w:left w:val="single" w:sz="4" w:space="0" w:color="auto"/>
              <w:bottom w:val="nil"/>
              <w:right w:val="single" w:sz="4" w:space="0" w:color="auto"/>
            </w:tcBorders>
            <w:shd w:val="clear" w:color="000000" w:fill="5DE0FF"/>
            <w:vAlign w:val="center"/>
            <w:hideMark/>
          </w:tcPr>
          <w:p w14:paraId="074098D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368BD38A"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48BC98A6"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E2B89E"/>
            <w:vAlign w:val="center"/>
            <w:hideMark/>
          </w:tcPr>
          <w:p w14:paraId="0638E51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232</w:t>
            </w:r>
          </w:p>
        </w:tc>
        <w:tc>
          <w:tcPr>
            <w:tcW w:w="107" w:type="dxa"/>
            <w:tcBorders>
              <w:top w:val="nil"/>
              <w:left w:val="nil"/>
              <w:bottom w:val="nil"/>
              <w:right w:val="nil"/>
            </w:tcBorders>
            <w:shd w:val="clear" w:color="auto" w:fill="auto"/>
            <w:vAlign w:val="center"/>
            <w:hideMark/>
          </w:tcPr>
          <w:p w14:paraId="4FBA1D9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single" w:sz="4" w:space="0" w:color="auto"/>
              <w:bottom w:val="single" w:sz="4" w:space="0" w:color="auto"/>
              <w:right w:val="single" w:sz="4" w:space="0" w:color="auto"/>
            </w:tcBorders>
            <w:shd w:val="clear" w:color="000000" w:fill="E2B89E"/>
            <w:vAlign w:val="center"/>
            <w:hideMark/>
          </w:tcPr>
          <w:p w14:paraId="320F03F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187</w:t>
            </w:r>
          </w:p>
        </w:tc>
        <w:tc>
          <w:tcPr>
            <w:tcW w:w="107" w:type="dxa"/>
            <w:tcBorders>
              <w:top w:val="nil"/>
              <w:left w:val="nil"/>
              <w:bottom w:val="nil"/>
              <w:right w:val="nil"/>
            </w:tcBorders>
            <w:shd w:val="clear" w:color="auto" w:fill="auto"/>
            <w:vAlign w:val="center"/>
            <w:hideMark/>
          </w:tcPr>
          <w:p w14:paraId="05175B0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nil"/>
              <w:left w:val="single" w:sz="4" w:space="0" w:color="auto"/>
              <w:bottom w:val="single" w:sz="4" w:space="0" w:color="auto"/>
              <w:right w:val="single" w:sz="4" w:space="0" w:color="auto"/>
            </w:tcBorders>
            <w:shd w:val="clear" w:color="000000" w:fill="5DE0FF"/>
            <w:vAlign w:val="center"/>
            <w:hideMark/>
          </w:tcPr>
          <w:p w14:paraId="6C0C7FB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90</w:t>
            </w:r>
          </w:p>
        </w:tc>
      </w:tr>
      <w:tr w:rsidR="00552A57" w:rsidRPr="00552A57" w14:paraId="538DD5D9" w14:textId="77777777" w:rsidTr="00552A57">
        <w:trPr>
          <w:trHeight w:val="15"/>
        </w:trPr>
        <w:tc>
          <w:tcPr>
            <w:tcW w:w="867" w:type="dxa"/>
            <w:tcBorders>
              <w:top w:val="nil"/>
              <w:left w:val="nil"/>
              <w:bottom w:val="nil"/>
              <w:right w:val="nil"/>
            </w:tcBorders>
            <w:shd w:val="clear" w:color="auto" w:fill="auto"/>
            <w:noWrap/>
            <w:vAlign w:val="bottom"/>
            <w:hideMark/>
          </w:tcPr>
          <w:p w14:paraId="2D3F22F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nil"/>
              <w:bottom w:val="nil"/>
              <w:right w:val="nil"/>
            </w:tcBorders>
            <w:shd w:val="clear" w:color="auto" w:fill="auto"/>
            <w:noWrap/>
            <w:hideMark/>
          </w:tcPr>
          <w:p w14:paraId="6A2DECD2"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07" w:type="dxa"/>
            <w:tcBorders>
              <w:top w:val="nil"/>
              <w:left w:val="nil"/>
              <w:bottom w:val="nil"/>
              <w:right w:val="nil"/>
            </w:tcBorders>
            <w:shd w:val="clear" w:color="auto" w:fill="auto"/>
            <w:hideMark/>
          </w:tcPr>
          <w:p w14:paraId="7EE314DE"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818" w:type="dxa"/>
            <w:tcBorders>
              <w:top w:val="nil"/>
              <w:left w:val="nil"/>
              <w:bottom w:val="nil"/>
              <w:right w:val="nil"/>
            </w:tcBorders>
            <w:shd w:val="clear" w:color="auto" w:fill="auto"/>
            <w:noWrap/>
            <w:vAlign w:val="bottom"/>
            <w:hideMark/>
          </w:tcPr>
          <w:p w14:paraId="68A48E05"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07" w:type="dxa"/>
            <w:tcBorders>
              <w:top w:val="nil"/>
              <w:left w:val="nil"/>
              <w:bottom w:val="nil"/>
              <w:right w:val="nil"/>
            </w:tcBorders>
            <w:shd w:val="clear" w:color="auto" w:fill="auto"/>
            <w:noWrap/>
            <w:vAlign w:val="bottom"/>
            <w:hideMark/>
          </w:tcPr>
          <w:p w14:paraId="0BE93BF2"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3004" w:type="dxa"/>
            <w:tcBorders>
              <w:top w:val="nil"/>
              <w:left w:val="nil"/>
              <w:bottom w:val="nil"/>
              <w:right w:val="nil"/>
            </w:tcBorders>
            <w:shd w:val="clear" w:color="auto" w:fill="auto"/>
            <w:hideMark/>
          </w:tcPr>
          <w:p w14:paraId="0DAD7C7F"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73EAC75E" w14:textId="77777777" w:rsidTr="00552A57">
        <w:trPr>
          <w:trHeight w:val="150"/>
        </w:trPr>
        <w:tc>
          <w:tcPr>
            <w:tcW w:w="9721" w:type="dxa"/>
            <w:gridSpan w:val="6"/>
            <w:tcBorders>
              <w:top w:val="nil"/>
              <w:left w:val="nil"/>
              <w:bottom w:val="nil"/>
              <w:right w:val="nil"/>
            </w:tcBorders>
            <w:shd w:val="clear" w:color="000000" w:fill="A9D08E"/>
            <w:noWrap/>
            <w:vAlign w:val="center"/>
            <w:hideMark/>
          </w:tcPr>
          <w:p w14:paraId="0351CB24"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Baja California</w:t>
            </w:r>
          </w:p>
        </w:tc>
      </w:tr>
      <w:tr w:rsidR="00552A57" w:rsidRPr="00552A57" w14:paraId="1F8745DA" w14:textId="77777777" w:rsidTr="00552A57">
        <w:trPr>
          <w:trHeight w:val="150"/>
        </w:trPr>
        <w:tc>
          <w:tcPr>
            <w:tcW w:w="867" w:type="dxa"/>
            <w:tcBorders>
              <w:top w:val="nil"/>
              <w:left w:val="nil"/>
              <w:bottom w:val="nil"/>
              <w:right w:val="nil"/>
            </w:tcBorders>
            <w:shd w:val="clear" w:color="000000" w:fill="D9D9D9"/>
            <w:noWrap/>
            <w:vAlign w:val="center"/>
            <w:hideMark/>
          </w:tcPr>
          <w:p w14:paraId="10EF5033"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818"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7E4600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07" w:type="dxa"/>
            <w:tcBorders>
              <w:top w:val="nil"/>
              <w:left w:val="nil"/>
              <w:bottom w:val="nil"/>
              <w:right w:val="single" w:sz="4" w:space="0" w:color="BFBFBF"/>
            </w:tcBorders>
            <w:shd w:val="clear" w:color="auto" w:fill="auto"/>
            <w:noWrap/>
            <w:vAlign w:val="center"/>
            <w:hideMark/>
          </w:tcPr>
          <w:p w14:paraId="1F460DBF" w14:textId="77777777" w:rsidR="00552A57" w:rsidRPr="00552A57" w:rsidRDefault="00552A57" w:rsidP="00552A57">
            <w:pPr>
              <w:widowControl/>
              <w:jc w:val="center"/>
              <w:rPr>
                <w:rFonts w:ascii="Arial" w:eastAsia="Times New Roman" w:hAnsi="Arial" w:cs="Arial"/>
                <w:sz w:val="8"/>
                <w:szCs w:val="8"/>
                <w:lang w:eastAsia="es-MX"/>
              </w:rPr>
            </w:pPr>
            <w:r w:rsidRPr="00552A57">
              <w:rPr>
                <w:rFonts w:ascii="Arial" w:eastAsia="Times New Roman" w:hAnsi="Arial" w:cs="Arial"/>
                <w:sz w:val="8"/>
                <w:szCs w:val="8"/>
                <w:lang w:eastAsia="es-MX"/>
              </w:rPr>
              <w:t> </w:t>
            </w:r>
          </w:p>
        </w:tc>
        <w:tc>
          <w:tcPr>
            <w:tcW w:w="2818" w:type="dxa"/>
            <w:tcBorders>
              <w:top w:val="single" w:sz="4" w:space="0" w:color="BFBFBF"/>
              <w:left w:val="nil"/>
              <w:bottom w:val="single" w:sz="4" w:space="0" w:color="BFBFBF"/>
              <w:right w:val="single" w:sz="4" w:space="0" w:color="BFBFBF"/>
            </w:tcBorders>
            <w:shd w:val="clear" w:color="000000" w:fill="D9D9D9"/>
            <w:noWrap/>
            <w:vAlign w:val="center"/>
            <w:hideMark/>
          </w:tcPr>
          <w:p w14:paraId="5D8A1A3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07" w:type="dxa"/>
            <w:tcBorders>
              <w:top w:val="nil"/>
              <w:left w:val="nil"/>
              <w:bottom w:val="nil"/>
              <w:right w:val="single" w:sz="4" w:space="0" w:color="BFBFBF"/>
            </w:tcBorders>
            <w:shd w:val="clear" w:color="auto" w:fill="auto"/>
            <w:noWrap/>
            <w:vAlign w:val="center"/>
            <w:hideMark/>
          </w:tcPr>
          <w:p w14:paraId="161DD621" w14:textId="77777777" w:rsidR="00552A57" w:rsidRPr="00552A57" w:rsidRDefault="00552A57" w:rsidP="00552A57">
            <w:pPr>
              <w:widowControl/>
              <w:jc w:val="center"/>
              <w:rPr>
                <w:rFonts w:ascii="Arial" w:eastAsia="Times New Roman" w:hAnsi="Arial" w:cs="Arial"/>
                <w:sz w:val="8"/>
                <w:szCs w:val="8"/>
                <w:lang w:eastAsia="es-MX"/>
              </w:rPr>
            </w:pPr>
            <w:r w:rsidRPr="00552A57">
              <w:rPr>
                <w:rFonts w:ascii="Arial" w:eastAsia="Times New Roman" w:hAnsi="Arial" w:cs="Arial"/>
                <w:sz w:val="8"/>
                <w:szCs w:val="8"/>
                <w:lang w:eastAsia="es-MX"/>
              </w:rPr>
              <w:t> </w:t>
            </w:r>
          </w:p>
        </w:tc>
        <w:tc>
          <w:tcPr>
            <w:tcW w:w="3004" w:type="dxa"/>
            <w:tcBorders>
              <w:top w:val="single" w:sz="4" w:space="0" w:color="BFBFBF"/>
              <w:left w:val="nil"/>
              <w:bottom w:val="single" w:sz="4" w:space="0" w:color="BFBFBF"/>
              <w:right w:val="single" w:sz="4" w:space="0" w:color="BFBFBF"/>
            </w:tcBorders>
            <w:shd w:val="clear" w:color="000000" w:fill="D9D9D9"/>
            <w:noWrap/>
            <w:vAlign w:val="center"/>
            <w:hideMark/>
          </w:tcPr>
          <w:p w14:paraId="11AC716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303FB0A9" w14:textId="77777777" w:rsidTr="00552A57">
        <w:trPr>
          <w:trHeight w:val="135"/>
        </w:trPr>
        <w:tc>
          <w:tcPr>
            <w:tcW w:w="867"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238F6FF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818" w:type="dxa"/>
            <w:tcBorders>
              <w:top w:val="single" w:sz="4" w:space="0" w:color="auto"/>
              <w:left w:val="single" w:sz="4" w:space="0" w:color="auto"/>
              <w:bottom w:val="nil"/>
              <w:right w:val="single" w:sz="4" w:space="0" w:color="auto"/>
            </w:tcBorders>
            <w:shd w:val="clear" w:color="000000" w:fill="FCA59E"/>
            <w:vAlign w:val="center"/>
            <w:hideMark/>
          </w:tcPr>
          <w:p w14:paraId="50C76AA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07" w:type="dxa"/>
            <w:tcBorders>
              <w:top w:val="nil"/>
              <w:left w:val="single" w:sz="4" w:space="0" w:color="BFBFBF"/>
              <w:bottom w:val="nil"/>
              <w:right w:val="single" w:sz="4" w:space="0" w:color="BFBFBF"/>
            </w:tcBorders>
            <w:shd w:val="clear" w:color="auto" w:fill="auto"/>
            <w:vAlign w:val="center"/>
            <w:hideMark/>
          </w:tcPr>
          <w:p w14:paraId="0D52DE7D"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CA59E"/>
            <w:vAlign w:val="center"/>
            <w:hideMark/>
          </w:tcPr>
          <w:p w14:paraId="3F2E0A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07" w:type="dxa"/>
            <w:tcBorders>
              <w:top w:val="nil"/>
              <w:left w:val="single" w:sz="4" w:space="0" w:color="BFBFBF"/>
              <w:bottom w:val="nil"/>
              <w:right w:val="single" w:sz="4" w:space="0" w:color="BFBFBF"/>
            </w:tcBorders>
            <w:shd w:val="clear" w:color="auto" w:fill="auto"/>
            <w:vAlign w:val="center"/>
            <w:hideMark/>
          </w:tcPr>
          <w:p w14:paraId="64600B98"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CA59E"/>
            <w:vAlign w:val="center"/>
            <w:hideMark/>
          </w:tcPr>
          <w:p w14:paraId="53A9B2D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04116531" w14:textId="77777777" w:rsidTr="00552A57">
        <w:trPr>
          <w:trHeight w:val="135"/>
        </w:trPr>
        <w:tc>
          <w:tcPr>
            <w:tcW w:w="867" w:type="dxa"/>
            <w:vMerge/>
            <w:tcBorders>
              <w:top w:val="single" w:sz="4" w:space="0" w:color="BFBFBF"/>
              <w:left w:val="nil"/>
              <w:bottom w:val="single" w:sz="4" w:space="0" w:color="BFBFBF"/>
              <w:right w:val="single" w:sz="4" w:space="0" w:color="auto"/>
            </w:tcBorders>
            <w:vAlign w:val="center"/>
            <w:hideMark/>
          </w:tcPr>
          <w:p w14:paraId="16691E36"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CA59E"/>
            <w:vAlign w:val="center"/>
            <w:hideMark/>
          </w:tcPr>
          <w:p w14:paraId="59B8B6C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2 522</w:t>
            </w:r>
          </w:p>
        </w:tc>
        <w:tc>
          <w:tcPr>
            <w:tcW w:w="107" w:type="dxa"/>
            <w:tcBorders>
              <w:top w:val="nil"/>
              <w:left w:val="single" w:sz="4" w:space="0" w:color="BFBFBF"/>
              <w:bottom w:val="nil"/>
              <w:right w:val="single" w:sz="4" w:space="0" w:color="BFBFBF"/>
            </w:tcBorders>
            <w:shd w:val="clear" w:color="auto" w:fill="auto"/>
            <w:vAlign w:val="center"/>
            <w:hideMark/>
          </w:tcPr>
          <w:p w14:paraId="1E492D90"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CA59E"/>
            <w:vAlign w:val="center"/>
            <w:hideMark/>
          </w:tcPr>
          <w:p w14:paraId="7865C06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1 574</w:t>
            </w:r>
          </w:p>
        </w:tc>
        <w:tc>
          <w:tcPr>
            <w:tcW w:w="107" w:type="dxa"/>
            <w:tcBorders>
              <w:top w:val="nil"/>
              <w:left w:val="single" w:sz="4" w:space="0" w:color="BFBFBF"/>
              <w:bottom w:val="nil"/>
              <w:right w:val="single" w:sz="4" w:space="0" w:color="BFBFBF"/>
            </w:tcBorders>
            <w:shd w:val="clear" w:color="auto" w:fill="auto"/>
            <w:vAlign w:val="center"/>
            <w:hideMark/>
          </w:tcPr>
          <w:p w14:paraId="7293407A"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CA59E"/>
            <w:vAlign w:val="center"/>
            <w:hideMark/>
          </w:tcPr>
          <w:p w14:paraId="161D7B5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948</w:t>
            </w:r>
          </w:p>
        </w:tc>
      </w:tr>
      <w:tr w:rsidR="00552A57" w:rsidRPr="00552A57" w14:paraId="7D966133"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2A63BF3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818" w:type="dxa"/>
            <w:tcBorders>
              <w:top w:val="single" w:sz="4" w:space="0" w:color="auto"/>
              <w:left w:val="single" w:sz="4" w:space="0" w:color="auto"/>
              <w:bottom w:val="nil"/>
              <w:right w:val="single" w:sz="4" w:space="0" w:color="auto"/>
            </w:tcBorders>
            <w:shd w:val="clear" w:color="000000" w:fill="FFE699"/>
            <w:vAlign w:val="center"/>
            <w:hideMark/>
          </w:tcPr>
          <w:p w14:paraId="4FAADC6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07" w:type="dxa"/>
            <w:tcBorders>
              <w:top w:val="nil"/>
              <w:left w:val="single" w:sz="4" w:space="0" w:color="BFBFBF"/>
              <w:bottom w:val="nil"/>
              <w:right w:val="single" w:sz="4" w:space="0" w:color="BFBFBF"/>
            </w:tcBorders>
            <w:shd w:val="clear" w:color="auto" w:fill="auto"/>
            <w:vAlign w:val="center"/>
            <w:hideMark/>
          </w:tcPr>
          <w:p w14:paraId="68D6ED5B"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FE699"/>
            <w:vAlign w:val="center"/>
            <w:hideMark/>
          </w:tcPr>
          <w:p w14:paraId="185C98E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07" w:type="dxa"/>
            <w:tcBorders>
              <w:top w:val="nil"/>
              <w:left w:val="single" w:sz="4" w:space="0" w:color="BFBFBF"/>
              <w:bottom w:val="nil"/>
              <w:right w:val="single" w:sz="4" w:space="0" w:color="BFBFBF"/>
            </w:tcBorders>
            <w:shd w:val="clear" w:color="auto" w:fill="auto"/>
            <w:vAlign w:val="center"/>
            <w:hideMark/>
          </w:tcPr>
          <w:p w14:paraId="3362650E"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8DCF1"/>
            <w:vAlign w:val="center"/>
            <w:hideMark/>
          </w:tcPr>
          <w:p w14:paraId="60CB981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2F19519B"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0D1BE03C"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FE699"/>
            <w:vAlign w:val="center"/>
            <w:hideMark/>
          </w:tcPr>
          <w:p w14:paraId="0176174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1 350</w:t>
            </w:r>
          </w:p>
        </w:tc>
        <w:tc>
          <w:tcPr>
            <w:tcW w:w="107" w:type="dxa"/>
            <w:tcBorders>
              <w:top w:val="nil"/>
              <w:left w:val="single" w:sz="4" w:space="0" w:color="BFBFBF"/>
              <w:bottom w:val="nil"/>
              <w:right w:val="single" w:sz="4" w:space="0" w:color="BFBFBF"/>
            </w:tcBorders>
            <w:shd w:val="clear" w:color="auto" w:fill="auto"/>
            <w:vAlign w:val="center"/>
            <w:hideMark/>
          </w:tcPr>
          <w:p w14:paraId="2A6771C2"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FE699"/>
            <w:vAlign w:val="center"/>
            <w:hideMark/>
          </w:tcPr>
          <w:p w14:paraId="5D83E21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742</w:t>
            </w:r>
          </w:p>
        </w:tc>
        <w:tc>
          <w:tcPr>
            <w:tcW w:w="107" w:type="dxa"/>
            <w:tcBorders>
              <w:top w:val="nil"/>
              <w:left w:val="single" w:sz="4" w:space="0" w:color="BFBFBF"/>
              <w:bottom w:val="nil"/>
              <w:right w:val="single" w:sz="4" w:space="0" w:color="BFBFBF"/>
            </w:tcBorders>
            <w:shd w:val="clear" w:color="auto" w:fill="auto"/>
            <w:vAlign w:val="center"/>
            <w:hideMark/>
          </w:tcPr>
          <w:p w14:paraId="27855DB1"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8DCF1"/>
            <w:vAlign w:val="center"/>
            <w:hideMark/>
          </w:tcPr>
          <w:p w14:paraId="42681C7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667</w:t>
            </w:r>
          </w:p>
        </w:tc>
      </w:tr>
      <w:tr w:rsidR="00552A57" w:rsidRPr="00552A57" w14:paraId="20A6E1B2"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795C869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818" w:type="dxa"/>
            <w:tcBorders>
              <w:top w:val="single" w:sz="4" w:space="0" w:color="auto"/>
              <w:left w:val="single" w:sz="4" w:space="0" w:color="auto"/>
              <w:bottom w:val="nil"/>
              <w:right w:val="single" w:sz="4" w:space="0" w:color="auto"/>
            </w:tcBorders>
            <w:shd w:val="clear" w:color="000000" w:fill="F8DCF1"/>
            <w:vAlign w:val="center"/>
            <w:hideMark/>
          </w:tcPr>
          <w:p w14:paraId="6DA5370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07" w:type="dxa"/>
            <w:tcBorders>
              <w:top w:val="nil"/>
              <w:left w:val="single" w:sz="4" w:space="0" w:color="BFBFBF"/>
              <w:bottom w:val="nil"/>
              <w:right w:val="single" w:sz="4" w:space="0" w:color="BFBFBF"/>
            </w:tcBorders>
            <w:shd w:val="clear" w:color="auto" w:fill="auto"/>
            <w:vAlign w:val="center"/>
            <w:hideMark/>
          </w:tcPr>
          <w:p w14:paraId="763D33CD"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476D2D"/>
            <w:vAlign w:val="center"/>
            <w:hideMark/>
          </w:tcPr>
          <w:p w14:paraId="24F9301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07" w:type="dxa"/>
            <w:tcBorders>
              <w:top w:val="nil"/>
              <w:left w:val="single" w:sz="4" w:space="0" w:color="BFBFBF"/>
              <w:bottom w:val="nil"/>
              <w:right w:val="single" w:sz="4" w:space="0" w:color="BFBFBF"/>
            </w:tcBorders>
            <w:shd w:val="clear" w:color="auto" w:fill="auto"/>
            <w:vAlign w:val="center"/>
            <w:hideMark/>
          </w:tcPr>
          <w:p w14:paraId="06B6BC7F"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FE699"/>
            <w:vAlign w:val="center"/>
            <w:hideMark/>
          </w:tcPr>
          <w:p w14:paraId="2B6A1B5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622B1AFD"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3D2D3963"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8DCF1"/>
            <w:vAlign w:val="center"/>
            <w:hideMark/>
          </w:tcPr>
          <w:p w14:paraId="0AFF6EF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1 309</w:t>
            </w:r>
          </w:p>
        </w:tc>
        <w:tc>
          <w:tcPr>
            <w:tcW w:w="107" w:type="dxa"/>
            <w:tcBorders>
              <w:top w:val="nil"/>
              <w:left w:val="single" w:sz="4" w:space="0" w:color="BFBFBF"/>
              <w:bottom w:val="nil"/>
              <w:right w:val="single" w:sz="4" w:space="0" w:color="BFBFBF"/>
            </w:tcBorders>
            <w:shd w:val="clear" w:color="auto" w:fill="auto"/>
            <w:vAlign w:val="center"/>
            <w:hideMark/>
          </w:tcPr>
          <w:p w14:paraId="0451F2EC"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476D2D"/>
            <w:vAlign w:val="center"/>
            <w:hideMark/>
          </w:tcPr>
          <w:p w14:paraId="56E109B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738</w:t>
            </w:r>
          </w:p>
        </w:tc>
        <w:tc>
          <w:tcPr>
            <w:tcW w:w="107" w:type="dxa"/>
            <w:tcBorders>
              <w:top w:val="nil"/>
              <w:left w:val="single" w:sz="4" w:space="0" w:color="BFBFBF"/>
              <w:bottom w:val="nil"/>
              <w:right w:val="single" w:sz="4" w:space="0" w:color="BFBFBF"/>
            </w:tcBorders>
            <w:shd w:val="clear" w:color="auto" w:fill="auto"/>
            <w:vAlign w:val="center"/>
            <w:hideMark/>
          </w:tcPr>
          <w:p w14:paraId="123FBF34"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FE699"/>
            <w:vAlign w:val="center"/>
            <w:hideMark/>
          </w:tcPr>
          <w:p w14:paraId="3296E71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608</w:t>
            </w:r>
          </w:p>
        </w:tc>
      </w:tr>
      <w:tr w:rsidR="00552A57" w:rsidRPr="00552A57" w14:paraId="0458092E"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2AB7555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818" w:type="dxa"/>
            <w:tcBorders>
              <w:top w:val="single" w:sz="4" w:space="0" w:color="auto"/>
              <w:left w:val="single" w:sz="4" w:space="0" w:color="auto"/>
              <w:bottom w:val="nil"/>
              <w:right w:val="single" w:sz="4" w:space="0" w:color="auto"/>
            </w:tcBorders>
            <w:shd w:val="clear" w:color="000000" w:fill="476D2D"/>
            <w:vAlign w:val="center"/>
            <w:hideMark/>
          </w:tcPr>
          <w:p w14:paraId="5652E1D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07" w:type="dxa"/>
            <w:tcBorders>
              <w:top w:val="nil"/>
              <w:left w:val="nil"/>
              <w:bottom w:val="nil"/>
              <w:right w:val="nil"/>
            </w:tcBorders>
            <w:shd w:val="clear" w:color="auto" w:fill="auto"/>
            <w:vAlign w:val="center"/>
            <w:hideMark/>
          </w:tcPr>
          <w:p w14:paraId="44AF0E7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single" w:sz="4" w:space="0" w:color="auto"/>
              <w:left w:val="single" w:sz="4" w:space="0" w:color="auto"/>
              <w:bottom w:val="nil"/>
              <w:right w:val="single" w:sz="4" w:space="0" w:color="auto"/>
            </w:tcBorders>
            <w:shd w:val="clear" w:color="000000" w:fill="FF0000"/>
            <w:vAlign w:val="center"/>
            <w:hideMark/>
          </w:tcPr>
          <w:p w14:paraId="0ACB7DE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07" w:type="dxa"/>
            <w:tcBorders>
              <w:top w:val="nil"/>
              <w:left w:val="nil"/>
              <w:bottom w:val="nil"/>
              <w:right w:val="nil"/>
            </w:tcBorders>
            <w:shd w:val="clear" w:color="auto" w:fill="auto"/>
            <w:vAlign w:val="center"/>
            <w:hideMark/>
          </w:tcPr>
          <w:p w14:paraId="3BAA762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single" w:sz="4" w:space="0" w:color="auto"/>
              <w:left w:val="single" w:sz="4" w:space="0" w:color="auto"/>
              <w:bottom w:val="nil"/>
              <w:right w:val="single" w:sz="4" w:space="0" w:color="auto"/>
            </w:tcBorders>
            <w:shd w:val="clear" w:color="000000" w:fill="476D2D"/>
            <w:vAlign w:val="center"/>
            <w:hideMark/>
          </w:tcPr>
          <w:p w14:paraId="1584024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6760EF5E"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4064E3B5"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476D2D"/>
            <w:vAlign w:val="center"/>
            <w:hideMark/>
          </w:tcPr>
          <w:p w14:paraId="798060D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1 258</w:t>
            </w:r>
          </w:p>
        </w:tc>
        <w:tc>
          <w:tcPr>
            <w:tcW w:w="107" w:type="dxa"/>
            <w:tcBorders>
              <w:top w:val="nil"/>
              <w:left w:val="nil"/>
              <w:bottom w:val="nil"/>
              <w:right w:val="nil"/>
            </w:tcBorders>
            <w:shd w:val="clear" w:color="auto" w:fill="auto"/>
            <w:vAlign w:val="center"/>
            <w:hideMark/>
          </w:tcPr>
          <w:p w14:paraId="4D10A40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single" w:sz="4" w:space="0" w:color="auto"/>
              <w:bottom w:val="single" w:sz="4" w:space="0" w:color="auto"/>
              <w:right w:val="single" w:sz="4" w:space="0" w:color="auto"/>
            </w:tcBorders>
            <w:shd w:val="clear" w:color="000000" w:fill="FF0000"/>
            <w:vAlign w:val="center"/>
            <w:hideMark/>
          </w:tcPr>
          <w:p w14:paraId="12724F2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677</w:t>
            </w:r>
          </w:p>
        </w:tc>
        <w:tc>
          <w:tcPr>
            <w:tcW w:w="107" w:type="dxa"/>
            <w:tcBorders>
              <w:top w:val="nil"/>
              <w:left w:val="nil"/>
              <w:bottom w:val="nil"/>
              <w:right w:val="nil"/>
            </w:tcBorders>
            <w:shd w:val="clear" w:color="auto" w:fill="auto"/>
            <w:vAlign w:val="center"/>
            <w:hideMark/>
          </w:tcPr>
          <w:p w14:paraId="465463F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nil"/>
              <w:left w:val="single" w:sz="4" w:space="0" w:color="auto"/>
              <w:bottom w:val="single" w:sz="4" w:space="0" w:color="auto"/>
              <w:right w:val="single" w:sz="4" w:space="0" w:color="auto"/>
            </w:tcBorders>
            <w:shd w:val="clear" w:color="000000" w:fill="476D2D"/>
            <w:vAlign w:val="center"/>
            <w:hideMark/>
          </w:tcPr>
          <w:p w14:paraId="2E8CB74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520</w:t>
            </w:r>
          </w:p>
        </w:tc>
      </w:tr>
      <w:tr w:rsidR="00552A57" w:rsidRPr="00552A57" w14:paraId="3E2FCC6C"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0CCBE6A8"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818" w:type="dxa"/>
            <w:tcBorders>
              <w:top w:val="single" w:sz="4" w:space="0" w:color="auto"/>
              <w:left w:val="single" w:sz="4" w:space="0" w:color="auto"/>
              <w:bottom w:val="nil"/>
              <w:right w:val="single" w:sz="4" w:space="0" w:color="auto"/>
            </w:tcBorders>
            <w:shd w:val="clear" w:color="000000" w:fill="E2B89E"/>
            <w:vAlign w:val="center"/>
            <w:hideMark/>
          </w:tcPr>
          <w:p w14:paraId="055C780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07" w:type="dxa"/>
            <w:tcBorders>
              <w:top w:val="nil"/>
              <w:left w:val="nil"/>
              <w:bottom w:val="nil"/>
              <w:right w:val="nil"/>
            </w:tcBorders>
            <w:shd w:val="clear" w:color="auto" w:fill="auto"/>
            <w:vAlign w:val="center"/>
            <w:hideMark/>
          </w:tcPr>
          <w:p w14:paraId="4775527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single" w:sz="4" w:space="0" w:color="auto"/>
              <w:left w:val="single" w:sz="4" w:space="0" w:color="auto"/>
              <w:bottom w:val="nil"/>
              <w:right w:val="single" w:sz="4" w:space="0" w:color="auto"/>
            </w:tcBorders>
            <w:shd w:val="clear" w:color="000000" w:fill="E2B89E"/>
            <w:vAlign w:val="center"/>
            <w:hideMark/>
          </w:tcPr>
          <w:p w14:paraId="7AE9D30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07" w:type="dxa"/>
            <w:tcBorders>
              <w:top w:val="nil"/>
              <w:left w:val="nil"/>
              <w:bottom w:val="nil"/>
              <w:right w:val="nil"/>
            </w:tcBorders>
            <w:shd w:val="clear" w:color="auto" w:fill="auto"/>
            <w:vAlign w:val="center"/>
            <w:hideMark/>
          </w:tcPr>
          <w:p w14:paraId="7752BDE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single" w:sz="4" w:space="0" w:color="auto"/>
              <w:left w:val="single" w:sz="4" w:space="0" w:color="auto"/>
              <w:bottom w:val="nil"/>
              <w:right w:val="single" w:sz="4" w:space="0" w:color="auto"/>
            </w:tcBorders>
            <w:shd w:val="clear" w:color="000000" w:fill="5DE0FF"/>
            <w:vAlign w:val="center"/>
            <w:hideMark/>
          </w:tcPr>
          <w:p w14:paraId="3C4BAC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70532C50"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4AC21051"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E2B89E"/>
            <w:vAlign w:val="center"/>
            <w:hideMark/>
          </w:tcPr>
          <w:p w14:paraId="11F8DF6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830</w:t>
            </w:r>
          </w:p>
        </w:tc>
        <w:tc>
          <w:tcPr>
            <w:tcW w:w="107" w:type="dxa"/>
            <w:tcBorders>
              <w:top w:val="nil"/>
              <w:left w:val="nil"/>
              <w:bottom w:val="nil"/>
              <w:right w:val="nil"/>
            </w:tcBorders>
            <w:shd w:val="clear" w:color="auto" w:fill="auto"/>
            <w:vAlign w:val="center"/>
            <w:hideMark/>
          </w:tcPr>
          <w:p w14:paraId="139F1C1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single" w:sz="4" w:space="0" w:color="auto"/>
              <w:bottom w:val="single" w:sz="4" w:space="0" w:color="auto"/>
              <w:right w:val="single" w:sz="4" w:space="0" w:color="auto"/>
            </w:tcBorders>
            <w:shd w:val="clear" w:color="000000" w:fill="E2B89E"/>
            <w:vAlign w:val="center"/>
            <w:hideMark/>
          </w:tcPr>
          <w:p w14:paraId="5A0504C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646</w:t>
            </w:r>
          </w:p>
        </w:tc>
        <w:tc>
          <w:tcPr>
            <w:tcW w:w="107" w:type="dxa"/>
            <w:tcBorders>
              <w:top w:val="nil"/>
              <w:left w:val="nil"/>
              <w:bottom w:val="nil"/>
              <w:right w:val="nil"/>
            </w:tcBorders>
            <w:shd w:val="clear" w:color="auto" w:fill="auto"/>
            <w:vAlign w:val="center"/>
            <w:hideMark/>
          </w:tcPr>
          <w:p w14:paraId="0D962F0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nil"/>
              <w:left w:val="single" w:sz="4" w:space="0" w:color="auto"/>
              <w:bottom w:val="single" w:sz="4" w:space="0" w:color="auto"/>
              <w:right w:val="single" w:sz="4" w:space="0" w:color="auto"/>
            </w:tcBorders>
            <w:shd w:val="clear" w:color="000000" w:fill="5DE0FF"/>
            <w:vAlign w:val="center"/>
            <w:hideMark/>
          </w:tcPr>
          <w:p w14:paraId="5595D68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253</w:t>
            </w:r>
          </w:p>
        </w:tc>
      </w:tr>
      <w:tr w:rsidR="00552A57" w:rsidRPr="00552A57" w14:paraId="0D2BE2DF" w14:textId="77777777" w:rsidTr="00552A57">
        <w:trPr>
          <w:trHeight w:val="15"/>
        </w:trPr>
        <w:tc>
          <w:tcPr>
            <w:tcW w:w="867" w:type="dxa"/>
            <w:tcBorders>
              <w:top w:val="nil"/>
              <w:left w:val="nil"/>
              <w:bottom w:val="nil"/>
              <w:right w:val="nil"/>
            </w:tcBorders>
            <w:shd w:val="clear" w:color="auto" w:fill="auto"/>
            <w:noWrap/>
            <w:vAlign w:val="bottom"/>
            <w:hideMark/>
          </w:tcPr>
          <w:p w14:paraId="41D7F94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nil"/>
              <w:bottom w:val="nil"/>
              <w:right w:val="nil"/>
            </w:tcBorders>
            <w:shd w:val="clear" w:color="auto" w:fill="auto"/>
            <w:noWrap/>
            <w:vAlign w:val="bottom"/>
            <w:hideMark/>
          </w:tcPr>
          <w:p w14:paraId="15827774"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07" w:type="dxa"/>
            <w:tcBorders>
              <w:top w:val="nil"/>
              <w:left w:val="nil"/>
              <w:bottom w:val="nil"/>
              <w:right w:val="nil"/>
            </w:tcBorders>
            <w:shd w:val="clear" w:color="auto" w:fill="auto"/>
            <w:noWrap/>
            <w:vAlign w:val="bottom"/>
            <w:hideMark/>
          </w:tcPr>
          <w:p w14:paraId="492D5723"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818" w:type="dxa"/>
            <w:tcBorders>
              <w:top w:val="nil"/>
              <w:left w:val="nil"/>
              <w:bottom w:val="nil"/>
              <w:right w:val="nil"/>
            </w:tcBorders>
            <w:shd w:val="clear" w:color="auto" w:fill="auto"/>
            <w:noWrap/>
            <w:vAlign w:val="bottom"/>
            <w:hideMark/>
          </w:tcPr>
          <w:p w14:paraId="6B74A3D1"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07" w:type="dxa"/>
            <w:tcBorders>
              <w:top w:val="nil"/>
              <w:left w:val="nil"/>
              <w:bottom w:val="nil"/>
              <w:right w:val="nil"/>
            </w:tcBorders>
            <w:shd w:val="clear" w:color="auto" w:fill="auto"/>
            <w:noWrap/>
            <w:vAlign w:val="bottom"/>
            <w:hideMark/>
          </w:tcPr>
          <w:p w14:paraId="74BD7B6A"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3004" w:type="dxa"/>
            <w:tcBorders>
              <w:top w:val="nil"/>
              <w:left w:val="nil"/>
              <w:bottom w:val="nil"/>
              <w:right w:val="nil"/>
            </w:tcBorders>
            <w:shd w:val="clear" w:color="auto" w:fill="auto"/>
            <w:noWrap/>
            <w:vAlign w:val="bottom"/>
            <w:hideMark/>
          </w:tcPr>
          <w:p w14:paraId="24348054"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2F29FF01" w14:textId="77777777" w:rsidTr="00552A57">
        <w:trPr>
          <w:trHeight w:val="150"/>
        </w:trPr>
        <w:tc>
          <w:tcPr>
            <w:tcW w:w="9721" w:type="dxa"/>
            <w:gridSpan w:val="6"/>
            <w:tcBorders>
              <w:top w:val="nil"/>
              <w:left w:val="nil"/>
              <w:bottom w:val="nil"/>
              <w:right w:val="nil"/>
            </w:tcBorders>
            <w:shd w:val="clear" w:color="000000" w:fill="A9D08E"/>
            <w:noWrap/>
            <w:vAlign w:val="center"/>
            <w:hideMark/>
          </w:tcPr>
          <w:p w14:paraId="67AB3C02"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Baja California Sur</w:t>
            </w:r>
          </w:p>
        </w:tc>
      </w:tr>
      <w:tr w:rsidR="00552A57" w:rsidRPr="00552A57" w14:paraId="5E86D65E" w14:textId="77777777" w:rsidTr="00552A57">
        <w:trPr>
          <w:trHeight w:val="150"/>
        </w:trPr>
        <w:tc>
          <w:tcPr>
            <w:tcW w:w="867" w:type="dxa"/>
            <w:tcBorders>
              <w:top w:val="nil"/>
              <w:left w:val="nil"/>
              <w:bottom w:val="nil"/>
              <w:right w:val="nil"/>
            </w:tcBorders>
            <w:shd w:val="clear" w:color="000000" w:fill="D9D9D9"/>
            <w:noWrap/>
            <w:vAlign w:val="center"/>
            <w:hideMark/>
          </w:tcPr>
          <w:p w14:paraId="7928A0E0"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818"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6B0B79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07" w:type="dxa"/>
            <w:tcBorders>
              <w:top w:val="nil"/>
              <w:left w:val="nil"/>
              <w:bottom w:val="nil"/>
              <w:right w:val="single" w:sz="4" w:space="0" w:color="BFBFBF"/>
            </w:tcBorders>
            <w:shd w:val="clear" w:color="auto" w:fill="auto"/>
            <w:noWrap/>
            <w:vAlign w:val="center"/>
            <w:hideMark/>
          </w:tcPr>
          <w:p w14:paraId="647F422A" w14:textId="77777777" w:rsidR="00552A57" w:rsidRPr="00552A57" w:rsidRDefault="00552A57" w:rsidP="00552A57">
            <w:pPr>
              <w:widowControl/>
              <w:jc w:val="center"/>
              <w:rPr>
                <w:rFonts w:ascii="Arial" w:eastAsia="Times New Roman" w:hAnsi="Arial" w:cs="Arial"/>
                <w:sz w:val="8"/>
                <w:szCs w:val="8"/>
                <w:lang w:eastAsia="es-MX"/>
              </w:rPr>
            </w:pPr>
            <w:r w:rsidRPr="00552A57">
              <w:rPr>
                <w:rFonts w:ascii="Arial" w:eastAsia="Times New Roman" w:hAnsi="Arial" w:cs="Arial"/>
                <w:sz w:val="8"/>
                <w:szCs w:val="8"/>
                <w:lang w:eastAsia="es-MX"/>
              </w:rPr>
              <w:t> </w:t>
            </w:r>
          </w:p>
        </w:tc>
        <w:tc>
          <w:tcPr>
            <w:tcW w:w="2818" w:type="dxa"/>
            <w:tcBorders>
              <w:top w:val="single" w:sz="4" w:space="0" w:color="BFBFBF"/>
              <w:left w:val="nil"/>
              <w:bottom w:val="single" w:sz="4" w:space="0" w:color="BFBFBF"/>
              <w:right w:val="single" w:sz="4" w:space="0" w:color="BFBFBF"/>
            </w:tcBorders>
            <w:shd w:val="clear" w:color="000000" w:fill="D9D9D9"/>
            <w:noWrap/>
            <w:vAlign w:val="center"/>
            <w:hideMark/>
          </w:tcPr>
          <w:p w14:paraId="011A353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07" w:type="dxa"/>
            <w:tcBorders>
              <w:top w:val="nil"/>
              <w:left w:val="nil"/>
              <w:bottom w:val="nil"/>
              <w:right w:val="single" w:sz="4" w:space="0" w:color="BFBFBF"/>
            </w:tcBorders>
            <w:shd w:val="clear" w:color="auto" w:fill="auto"/>
            <w:noWrap/>
            <w:vAlign w:val="center"/>
            <w:hideMark/>
          </w:tcPr>
          <w:p w14:paraId="6577CD9A" w14:textId="77777777" w:rsidR="00552A57" w:rsidRPr="00552A57" w:rsidRDefault="00552A57" w:rsidP="00552A57">
            <w:pPr>
              <w:widowControl/>
              <w:jc w:val="center"/>
              <w:rPr>
                <w:rFonts w:ascii="Arial" w:eastAsia="Times New Roman" w:hAnsi="Arial" w:cs="Arial"/>
                <w:sz w:val="8"/>
                <w:szCs w:val="8"/>
                <w:lang w:eastAsia="es-MX"/>
              </w:rPr>
            </w:pPr>
            <w:r w:rsidRPr="00552A57">
              <w:rPr>
                <w:rFonts w:ascii="Arial" w:eastAsia="Times New Roman" w:hAnsi="Arial" w:cs="Arial"/>
                <w:sz w:val="8"/>
                <w:szCs w:val="8"/>
                <w:lang w:eastAsia="es-MX"/>
              </w:rPr>
              <w:t> </w:t>
            </w:r>
          </w:p>
        </w:tc>
        <w:tc>
          <w:tcPr>
            <w:tcW w:w="3004" w:type="dxa"/>
            <w:tcBorders>
              <w:top w:val="single" w:sz="4" w:space="0" w:color="BFBFBF"/>
              <w:left w:val="nil"/>
              <w:bottom w:val="single" w:sz="4" w:space="0" w:color="BFBFBF"/>
              <w:right w:val="single" w:sz="4" w:space="0" w:color="BFBFBF"/>
            </w:tcBorders>
            <w:shd w:val="clear" w:color="000000" w:fill="D9D9D9"/>
            <w:noWrap/>
            <w:vAlign w:val="center"/>
            <w:hideMark/>
          </w:tcPr>
          <w:p w14:paraId="4017724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07825FE1" w14:textId="77777777" w:rsidTr="00552A57">
        <w:trPr>
          <w:trHeight w:val="135"/>
        </w:trPr>
        <w:tc>
          <w:tcPr>
            <w:tcW w:w="867"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75DABB2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818" w:type="dxa"/>
            <w:tcBorders>
              <w:top w:val="single" w:sz="4" w:space="0" w:color="auto"/>
              <w:left w:val="single" w:sz="4" w:space="0" w:color="auto"/>
              <w:bottom w:val="nil"/>
              <w:right w:val="single" w:sz="4" w:space="0" w:color="auto"/>
            </w:tcBorders>
            <w:shd w:val="clear" w:color="000000" w:fill="FCA59E"/>
            <w:vAlign w:val="center"/>
            <w:hideMark/>
          </w:tcPr>
          <w:p w14:paraId="634B7DD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07" w:type="dxa"/>
            <w:tcBorders>
              <w:top w:val="nil"/>
              <w:left w:val="single" w:sz="4" w:space="0" w:color="BFBFBF"/>
              <w:bottom w:val="nil"/>
              <w:right w:val="single" w:sz="4" w:space="0" w:color="BFBFBF"/>
            </w:tcBorders>
            <w:shd w:val="clear" w:color="auto" w:fill="auto"/>
            <w:vAlign w:val="center"/>
            <w:hideMark/>
          </w:tcPr>
          <w:p w14:paraId="6226BE6C"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CA59E"/>
            <w:vAlign w:val="center"/>
            <w:hideMark/>
          </w:tcPr>
          <w:p w14:paraId="03642CF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07" w:type="dxa"/>
            <w:tcBorders>
              <w:top w:val="nil"/>
              <w:left w:val="single" w:sz="4" w:space="0" w:color="BFBFBF"/>
              <w:bottom w:val="nil"/>
              <w:right w:val="single" w:sz="4" w:space="0" w:color="BFBFBF"/>
            </w:tcBorders>
            <w:shd w:val="clear" w:color="auto" w:fill="auto"/>
            <w:vAlign w:val="center"/>
            <w:hideMark/>
          </w:tcPr>
          <w:p w14:paraId="351E09F9"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CA59E"/>
            <w:vAlign w:val="center"/>
            <w:hideMark/>
          </w:tcPr>
          <w:p w14:paraId="5C71742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5C4C3C14" w14:textId="77777777" w:rsidTr="00552A57">
        <w:trPr>
          <w:trHeight w:val="135"/>
        </w:trPr>
        <w:tc>
          <w:tcPr>
            <w:tcW w:w="867" w:type="dxa"/>
            <w:vMerge/>
            <w:tcBorders>
              <w:top w:val="single" w:sz="4" w:space="0" w:color="BFBFBF"/>
              <w:left w:val="nil"/>
              <w:bottom w:val="single" w:sz="4" w:space="0" w:color="BFBFBF"/>
              <w:right w:val="single" w:sz="4" w:space="0" w:color="auto"/>
            </w:tcBorders>
            <w:vAlign w:val="center"/>
            <w:hideMark/>
          </w:tcPr>
          <w:p w14:paraId="2FA4EE71"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CA59E"/>
            <w:vAlign w:val="center"/>
            <w:hideMark/>
          </w:tcPr>
          <w:p w14:paraId="655C254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500</w:t>
            </w:r>
          </w:p>
        </w:tc>
        <w:tc>
          <w:tcPr>
            <w:tcW w:w="107" w:type="dxa"/>
            <w:tcBorders>
              <w:top w:val="nil"/>
              <w:left w:val="single" w:sz="4" w:space="0" w:color="BFBFBF"/>
              <w:bottom w:val="nil"/>
              <w:right w:val="single" w:sz="4" w:space="0" w:color="BFBFBF"/>
            </w:tcBorders>
            <w:shd w:val="clear" w:color="auto" w:fill="auto"/>
            <w:vAlign w:val="center"/>
            <w:hideMark/>
          </w:tcPr>
          <w:p w14:paraId="1B0E6EBB"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CA59E"/>
            <w:vAlign w:val="center"/>
            <w:hideMark/>
          </w:tcPr>
          <w:p w14:paraId="13BACB4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281</w:t>
            </w:r>
          </w:p>
        </w:tc>
        <w:tc>
          <w:tcPr>
            <w:tcW w:w="107" w:type="dxa"/>
            <w:tcBorders>
              <w:top w:val="nil"/>
              <w:left w:val="single" w:sz="4" w:space="0" w:color="BFBFBF"/>
              <w:bottom w:val="nil"/>
              <w:right w:val="single" w:sz="4" w:space="0" w:color="BFBFBF"/>
            </w:tcBorders>
            <w:shd w:val="clear" w:color="auto" w:fill="auto"/>
            <w:vAlign w:val="center"/>
            <w:hideMark/>
          </w:tcPr>
          <w:p w14:paraId="001570B6"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CA59E"/>
            <w:vAlign w:val="center"/>
            <w:hideMark/>
          </w:tcPr>
          <w:p w14:paraId="5191AAA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219</w:t>
            </w:r>
          </w:p>
        </w:tc>
      </w:tr>
      <w:tr w:rsidR="00552A57" w:rsidRPr="00552A57" w14:paraId="556BDA4C"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73A9C55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818" w:type="dxa"/>
            <w:tcBorders>
              <w:top w:val="single" w:sz="4" w:space="0" w:color="auto"/>
              <w:left w:val="single" w:sz="4" w:space="0" w:color="auto"/>
              <w:bottom w:val="nil"/>
              <w:right w:val="single" w:sz="4" w:space="0" w:color="auto"/>
            </w:tcBorders>
            <w:shd w:val="clear" w:color="000000" w:fill="476D2D"/>
            <w:vAlign w:val="center"/>
            <w:hideMark/>
          </w:tcPr>
          <w:p w14:paraId="5303D6D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07" w:type="dxa"/>
            <w:tcBorders>
              <w:top w:val="nil"/>
              <w:left w:val="single" w:sz="4" w:space="0" w:color="BFBFBF"/>
              <w:bottom w:val="nil"/>
              <w:right w:val="single" w:sz="4" w:space="0" w:color="BFBFBF"/>
            </w:tcBorders>
            <w:shd w:val="clear" w:color="auto" w:fill="auto"/>
            <w:vAlign w:val="center"/>
            <w:hideMark/>
          </w:tcPr>
          <w:p w14:paraId="5556FB0F"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476D2D"/>
            <w:vAlign w:val="center"/>
            <w:hideMark/>
          </w:tcPr>
          <w:p w14:paraId="04EA445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07" w:type="dxa"/>
            <w:tcBorders>
              <w:top w:val="nil"/>
              <w:left w:val="single" w:sz="4" w:space="0" w:color="BFBFBF"/>
              <w:bottom w:val="nil"/>
              <w:right w:val="single" w:sz="4" w:space="0" w:color="BFBFBF"/>
            </w:tcBorders>
            <w:shd w:val="clear" w:color="auto" w:fill="auto"/>
            <w:vAlign w:val="center"/>
            <w:hideMark/>
          </w:tcPr>
          <w:p w14:paraId="2A4BB769"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476D2D"/>
            <w:vAlign w:val="center"/>
            <w:hideMark/>
          </w:tcPr>
          <w:p w14:paraId="35C804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77A7D8DD"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25A2828F"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476D2D"/>
            <w:vAlign w:val="center"/>
            <w:hideMark/>
          </w:tcPr>
          <w:p w14:paraId="66775F7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341</w:t>
            </w:r>
          </w:p>
        </w:tc>
        <w:tc>
          <w:tcPr>
            <w:tcW w:w="107" w:type="dxa"/>
            <w:tcBorders>
              <w:top w:val="nil"/>
              <w:left w:val="single" w:sz="4" w:space="0" w:color="BFBFBF"/>
              <w:bottom w:val="nil"/>
              <w:right w:val="single" w:sz="4" w:space="0" w:color="BFBFBF"/>
            </w:tcBorders>
            <w:shd w:val="clear" w:color="auto" w:fill="auto"/>
            <w:vAlign w:val="center"/>
            <w:hideMark/>
          </w:tcPr>
          <w:p w14:paraId="0C966F4A"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476D2D"/>
            <w:vAlign w:val="center"/>
            <w:hideMark/>
          </w:tcPr>
          <w:p w14:paraId="0238248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213</w:t>
            </w:r>
          </w:p>
        </w:tc>
        <w:tc>
          <w:tcPr>
            <w:tcW w:w="107" w:type="dxa"/>
            <w:tcBorders>
              <w:top w:val="nil"/>
              <w:left w:val="single" w:sz="4" w:space="0" w:color="BFBFBF"/>
              <w:bottom w:val="nil"/>
              <w:right w:val="single" w:sz="4" w:space="0" w:color="BFBFBF"/>
            </w:tcBorders>
            <w:shd w:val="clear" w:color="auto" w:fill="auto"/>
            <w:vAlign w:val="center"/>
            <w:hideMark/>
          </w:tcPr>
          <w:p w14:paraId="3EDF17AE"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476D2D"/>
            <w:vAlign w:val="center"/>
            <w:hideMark/>
          </w:tcPr>
          <w:p w14:paraId="0F9C3B9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128</w:t>
            </w:r>
          </w:p>
        </w:tc>
      </w:tr>
      <w:tr w:rsidR="00552A57" w:rsidRPr="00552A57" w14:paraId="0AA0C6BD"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7D37868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818" w:type="dxa"/>
            <w:tcBorders>
              <w:top w:val="single" w:sz="4" w:space="0" w:color="auto"/>
              <w:left w:val="single" w:sz="4" w:space="0" w:color="auto"/>
              <w:bottom w:val="nil"/>
              <w:right w:val="single" w:sz="4" w:space="0" w:color="auto"/>
            </w:tcBorders>
            <w:shd w:val="clear" w:color="000000" w:fill="F8DCF1"/>
            <w:vAlign w:val="center"/>
            <w:hideMark/>
          </w:tcPr>
          <w:p w14:paraId="5630C6C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07" w:type="dxa"/>
            <w:tcBorders>
              <w:top w:val="nil"/>
              <w:left w:val="single" w:sz="4" w:space="0" w:color="BFBFBF"/>
              <w:bottom w:val="nil"/>
              <w:right w:val="single" w:sz="4" w:space="0" w:color="BFBFBF"/>
            </w:tcBorders>
            <w:shd w:val="clear" w:color="auto" w:fill="auto"/>
            <w:vAlign w:val="center"/>
            <w:hideMark/>
          </w:tcPr>
          <w:p w14:paraId="2846A320"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8DCF1"/>
            <w:vAlign w:val="center"/>
            <w:hideMark/>
          </w:tcPr>
          <w:p w14:paraId="38ECCC8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07" w:type="dxa"/>
            <w:tcBorders>
              <w:top w:val="nil"/>
              <w:left w:val="single" w:sz="4" w:space="0" w:color="BFBFBF"/>
              <w:bottom w:val="nil"/>
              <w:right w:val="single" w:sz="4" w:space="0" w:color="BFBFBF"/>
            </w:tcBorders>
            <w:shd w:val="clear" w:color="auto" w:fill="auto"/>
            <w:vAlign w:val="center"/>
            <w:hideMark/>
          </w:tcPr>
          <w:p w14:paraId="6F6E4E72"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8DCF1"/>
            <w:vAlign w:val="center"/>
            <w:hideMark/>
          </w:tcPr>
          <w:p w14:paraId="75C4669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60153E5C"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54F4FB54"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8DCF1"/>
            <w:vAlign w:val="center"/>
            <w:hideMark/>
          </w:tcPr>
          <w:p w14:paraId="555AA7F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251</w:t>
            </w:r>
          </w:p>
        </w:tc>
        <w:tc>
          <w:tcPr>
            <w:tcW w:w="107" w:type="dxa"/>
            <w:tcBorders>
              <w:top w:val="nil"/>
              <w:left w:val="single" w:sz="4" w:space="0" w:color="BFBFBF"/>
              <w:bottom w:val="nil"/>
              <w:right w:val="single" w:sz="4" w:space="0" w:color="BFBFBF"/>
            </w:tcBorders>
            <w:shd w:val="clear" w:color="auto" w:fill="auto"/>
            <w:vAlign w:val="center"/>
            <w:hideMark/>
          </w:tcPr>
          <w:p w14:paraId="11EAC8DC"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8DCF1"/>
            <w:vAlign w:val="center"/>
            <w:hideMark/>
          </w:tcPr>
          <w:p w14:paraId="77286BB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130</w:t>
            </w:r>
          </w:p>
        </w:tc>
        <w:tc>
          <w:tcPr>
            <w:tcW w:w="107" w:type="dxa"/>
            <w:tcBorders>
              <w:top w:val="nil"/>
              <w:left w:val="single" w:sz="4" w:space="0" w:color="BFBFBF"/>
              <w:bottom w:val="nil"/>
              <w:right w:val="single" w:sz="4" w:space="0" w:color="BFBFBF"/>
            </w:tcBorders>
            <w:shd w:val="clear" w:color="auto" w:fill="auto"/>
            <w:vAlign w:val="center"/>
            <w:hideMark/>
          </w:tcPr>
          <w:p w14:paraId="64BA77B2"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8DCF1"/>
            <w:vAlign w:val="center"/>
            <w:hideMark/>
          </w:tcPr>
          <w:p w14:paraId="608EC48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121</w:t>
            </w:r>
          </w:p>
        </w:tc>
      </w:tr>
      <w:tr w:rsidR="00552A57" w:rsidRPr="00552A57" w14:paraId="2B010A40"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2A0643C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818" w:type="dxa"/>
            <w:tcBorders>
              <w:top w:val="single" w:sz="4" w:space="0" w:color="auto"/>
              <w:left w:val="single" w:sz="4" w:space="0" w:color="auto"/>
              <w:bottom w:val="nil"/>
              <w:right w:val="single" w:sz="4" w:space="0" w:color="auto"/>
            </w:tcBorders>
            <w:shd w:val="clear" w:color="000000" w:fill="FFE699"/>
            <w:vAlign w:val="center"/>
            <w:hideMark/>
          </w:tcPr>
          <w:p w14:paraId="4D63533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07" w:type="dxa"/>
            <w:tcBorders>
              <w:top w:val="nil"/>
              <w:left w:val="nil"/>
              <w:bottom w:val="nil"/>
              <w:right w:val="nil"/>
            </w:tcBorders>
            <w:shd w:val="clear" w:color="auto" w:fill="auto"/>
            <w:vAlign w:val="center"/>
            <w:hideMark/>
          </w:tcPr>
          <w:p w14:paraId="767CD6C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single" w:sz="4" w:space="0" w:color="auto"/>
              <w:left w:val="single" w:sz="4" w:space="0" w:color="auto"/>
              <w:bottom w:val="nil"/>
              <w:right w:val="single" w:sz="4" w:space="0" w:color="auto"/>
            </w:tcBorders>
            <w:shd w:val="clear" w:color="000000" w:fill="FFE699"/>
            <w:vAlign w:val="center"/>
            <w:hideMark/>
          </w:tcPr>
          <w:p w14:paraId="2E4849B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07" w:type="dxa"/>
            <w:tcBorders>
              <w:top w:val="nil"/>
              <w:left w:val="nil"/>
              <w:bottom w:val="nil"/>
              <w:right w:val="nil"/>
            </w:tcBorders>
            <w:shd w:val="clear" w:color="auto" w:fill="auto"/>
            <w:vAlign w:val="center"/>
            <w:hideMark/>
          </w:tcPr>
          <w:p w14:paraId="263FC42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single" w:sz="4" w:space="0" w:color="auto"/>
              <w:left w:val="single" w:sz="4" w:space="0" w:color="auto"/>
              <w:bottom w:val="nil"/>
              <w:right w:val="single" w:sz="4" w:space="0" w:color="auto"/>
            </w:tcBorders>
            <w:shd w:val="clear" w:color="000000" w:fill="FFE699"/>
            <w:vAlign w:val="center"/>
            <w:hideMark/>
          </w:tcPr>
          <w:p w14:paraId="7755A0A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5C37E63A"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61F2FC29"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FE699"/>
            <w:vAlign w:val="center"/>
            <w:hideMark/>
          </w:tcPr>
          <w:p w14:paraId="41C0929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185</w:t>
            </w:r>
          </w:p>
        </w:tc>
        <w:tc>
          <w:tcPr>
            <w:tcW w:w="107" w:type="dxa"/>
            <w:tcBorders>
              <w:top w:val="nil"/>
              <w:left w:val="nil"/>
              <w:bottom w:val="nil"/>
              <w:right w:val="nil"/>
            </w:tcBorders>
            <w:shd w:val="clear" w:color="auto" w:fill="auto"/>
            <w:vAlign w:val="center"/>
            <w:hideMark/>
          </w:tcPr>
          <w:p w14:paraId="13C4F26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single" w:sz="4" w:space="0" w:color="auto"/>
              <w:bottom w:val="single" w:sz="4" w:space="0" w:color="auto"/>
              <w:right w:val="single" w:sz="4" w:space="0" w:color="auto"/>
            </w:tcBorders>
            <w:shd w:val="clear" w:color="000000" w:fill="FFE699"/>
            <w:vAlign w:val="center"/>
            <w:hideMark/>
          </w:tcPr>
          <w:p w14:paraId="0593B50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100</w:t>
            </w:r>
          </w:p>
        </w:tc>
        <w:tc>
          <w:tcPr>
            <w:tcW w:w="107" w:type="dxa"/>
            <w:tcBorders>
              <w:top w:val="nil"/>
              <w:left w:val="nil"/>
              <w:bottom w:val="nil"/>
              <w:right w:val="nil"/>
            </w:tcBorders>
            <w:shd w:val="clear" w:color="auto" w:fill="auto"/>
            <w:vAlign w:val="center"/>
            <w:hideMark/>
          </w:tcPr>
          <w:p w14:paraId="0E93B69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nil"/>
              <w:left w:val="single" w:sz="4" w:space="0" w:color="auto"/>
              <w:bottom w:val="single" w:sz="4" w:space="0" w:color="auto"/>
              <w:right w:val="single" w:sz="4" w:space="0" w:color="auto"/>
            </w:tcBorders>
            <w:shd w:val="clear" w:color="000000" w:fill="FFE699"/>
            <w:vAlign w:val="center"/>
            <w:hideMark/>
          </w:tcPr>
          <w:p w14:paraId="53CF8BE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85</w:t>
            </w:r>
          </w:p>
        </w:tc>
      </w:tr>
      <w:tr w:rsidR="00552A57" w:rsidRPr="00552A57" w14:paraId="6B4B1FA1"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678824D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818" w:type="dxa"/>
            <w:tcBorders>
              <w:top w:val="single" w:sz="4" w:space="0" w:color="auto"/>
              <w:left w:val="single" w:sz="4" w:space="0" w:color="auto"/>
              <w:bottom w:val="nil"/>
              <w:right w:val="single" w:sz="4" w:space="0" w:color="auto"/>
            </w:tcBorders>
            <w:shd w:val="clear" w:color="000000" w:fill="C6E0B4"/>
            <w:vAlign w:val="center"/>
            <w:hideMark/>
          </w:tcPr>
          <w:p w14:paraId="6CF97FC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Influenza y neumonía</w:t>
            </w:r>
          </w:p>
        </w:tc>
        <w:tc>
          <w:tcPr>
            <w:tcW w:w="107" w:type="dxa"/>
            <w:tcBorders>
              <w:top w:val="nil"/>
              <w:left w:val="nil"/>
              <w:bottom w:val="nil"/>
              <w:right w:val="nil"/>
            </w:tcBorders>
            <w:shd w:val="clear" w:color="auto" w:fill="auto"/>
            <w:vAlign w:val="center"/>
            <w:hideMark/>
          </w:tcPr>
          <w:p w14:paraId="3AA6E56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single" w:sz="4" w:space="0" w:color="auto"/>
              <w:left w:val="single" w:sz="4" w:space="0" w:color="auto"/>
              <w:bottom w:val="nil"/>
              <w:right w:val="single" w:sz="4" w:space="0" w:color="auto"/>
            </w:tcBorders>
            <w:shd w:val="clear" w:color="000000" w:fill="00ADD6"/>
            <w:vAlign w:val="center"/>
            <w:hideMark/>
          </w:tcPr>
          <w:p w14:paraId="2FBC906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07" w:type="dxa"/>
            <w:tcBorders>
              <w:top w:val="nil"/>
              <w:left w:val="nil"/>
              <w:bottom w:val="nil"/>
              <w:right w:val="nil"/>
            </w:tcBorders>
            <w:shd w:val="clear" w:color="auto" w:fill="auto"/>
            <w:vAlign w:val="center"/>
            <w:hideMark/>
          </w:tcPr>
          <w:p w14:paraId="6FFC279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single" w:sz="4" w:space="0" w:color="auto"/>
              <w:left w:val="single" w:sz="4" w:space="0" w:color="auto"/>
              <w:bottom w:val="nil"/>
              <w:right w:val="single" w:sz="4" w:space="0" w:color="auto"/>
            </w:tcBorders>
            <w:shd w:val="clear" w:color="000000" w:fill="C6E0B4"/>
            <w:vAlign w:val="center"/>
            <w:hideMark/>
          </w:tcPr>
          <w:p w14:paraId="3787AED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Influenza y neumonía</w:t>
            </w:r>
          </w:p>
        </w:tc>
      </w:tr>
      <w:tr w:rsidR="00552A57" w:rsidRPr="00552A57" w14:paraId="4CA5C385"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3C09662A"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C6E0B4"/>
            <w:vAlign w:val="center"/>
            <w:hideMark/>
          </w:tcPr>
          <w:p w14:paraId="4FA12AB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101</w:t>
            </w:r>
          </w:p>
        </w:tc>
        <w:tc>
          <w:tcPr>
            <w:tcW w:w="107" w:type="dxa"/>
            <w:tcBorders>
              <w:top w:val="nil"/>
              <w:left w:val="nil"/>
              <w:bottom w:val="nil"/>
              <w:right w:val="nil"/>
            </w:tcBorders>
            <w:shd w:val="clear" w:color="auto" w:fill="auto"/>
            <w:vAlign w:val="center"/>
            <w:hideMark/>
          </w:tcPr>
          <w:p w14:paraId="74F0263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single" w:sz="4" w:space="0" w:color="auto"/>
              <w:bottom w:val="single" w:sz="4" w:space="0" w:color="auto"/>
              <w:right w:val="single" w:sz="4" w:space="0" w:color="auto"/>
            </w:tcBorders>
            <w:shd w:val="clear" w:color="000000" w:fill="00ADD6"/>
            <w:vAlign w:val="center"/>
            <w:hideMark/>
          </w:tcPr>
          <w:p w14:paraId="3BF7CCC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64</w:t>
            </w:r>
          </w:p>
        </w:tc>
        <w:tc>
          <w:tcPr>
            <w:tcW w:w="107" w:type="dxa"/>
            <w:tcBorders>
              <w:top w:val="nil"/>
              <w:left w:val="nil"/>
              <w:bottom w:val="nil"/>
              <w:right w:val="nil"/>
            </w:tcBorders>
            <w:shd w:val="clear" w:color="auto" w:fill="auto"/>
            <w:vAlign w:val="center"/>
            <w:hideMark/>
          </w:tcPr>
          <w:p w14:paraId="2C76AC7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nil"/>
              <w:left w:val="single" w:sz="4" w:space="0" w:color="auto"/>
              <w:bottom w:val="single" w:sz="4" w:space="0" w:color="auto"/>
              <w:right w:val="single" w:sz="4" w:space="0" w:color="auto"/>
            </w:tcBorders>
            <w:shd w:val="clear" w:color="000000" w:fill="C6E0B4"/>
            <w:vAlign w:val="center"/>
            <w:hideMark/>
          </w:tcPr>
          <w:p w14:paraId="5FC2BBA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46</w:t>
            </w:r>
          </w:p>
        </w:tc>
      </w:tr>
      <w:tr w:rsidR="00552A57" w:rsidRPr="00552A57" w14:paraId="660DA743" w14:textId="77777777" w:rsidTr="00552A57">
        <w:trPr>
          <w:trHeight w:val="15"/>
        </w:trPr>
        <w:tc>
          <w:tcPr>
            <w:tcW w:w="867" w:type="dxa"/>
            <w:tcBorders>
              <w:top w:val="nil"/>
              <w:left w:val="nil"/>
              <w:bottom w:val="nil"/>
              <w:right w:val="nil"/>
            </w:tcBorders>
            <w:shd w:val="clear" w:color="auto" w:fill="auto"/>
            <w:noWrap/>
            <w:vAlign w:val="bottom"/>
            <w:hideMark/>
          </w:tcPr>
          <w:p w14:paraId="0E4A9498"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nil"/>
              <w:bottom w:val="nil"/>
              <w:right w:val="nil"/>
            </w:tcBorders>
            <w:shd w:val="clear" w:color="auto" w:fill="auto"/>
            <w:noWrap/>
            <w:vAlign w:val="bottom"/>
            <w:hideMark/>
          </w:tcPr>
          <w:p w14:paraId="5E334570"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07" w:type="dxa"/>
            <w:tcBorders>
              <w:top w:val="nil"/>
              <w:left w:val="nil"/>
              <w:bottom w:val="nil"/>
              <w:right w:val="nil"/>
            </w:tcBorders>
            <w:shd w:val="clear" w:color="auto" w:fill="auto"/>
            <w:noWrap/>
            <w:vAlign w:val="bottom"/>
            <w:hideMark/>
          </w:tcPr>
          <w:p w14:paraId="6FFBB8B2"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818" w:type="dxa"/>
            <w:tcBorders>
              <w:top w:val="nil"/>
              <w:left w:val="nil"/>
              <w:bottom w:val="nil"/>
              <w:right w:val="nil"/>
            </w:tcBorders>
            <w:shd w:val="clear" w:color="auto" w:fill="auto"/>
            <w:noWrap/>
            <w:vAlign w:val="bottom"/>
            <w:hideMark/>
          </w:tcPr>
          <w:p w14:paraId="26E96ACB"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07" w:type="dxa"/>
            <w:tcBorders>
              <w:top w:val="nil"/>
              <w:left w:val="nil"/>
              <w:bottom w:val="nil"/>
              <w:right w:val="nil"/>
            </w:tcBorders>
            <w:shd w:val="clear" w:color="auto" w:fill="auto"/>
            <w:noWrap/>
            <w:vAlign w:val="bottom"/>
            <w:hideMark/>
          </w:tcPr>
          <w:p w14:paraId="63B2B766"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3004" w:type="dxa"/>
            <w:tcBorders>
              <w:top w:val="nil"/>
              <w:left w:val="nil"/>
              <w:bottom w:val="nil"/>
              <w:right w:val="nil"/>
            </w:tcBorders>
            <w:shd w:val="clear" w:color="auto" w:fill="auto"/>
            <w:noWrap/>
            <w:vAlign w:val="bottom"/>
            <w:hideMark/>
          </w:tcPr>
          <w:p w14:paraId="5A32B319"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29A0E275" w14:textId="77777777" w:rsidTr="00552A57">
        <w:trPr>
          <w:trHeight w:val="150"/>
        </w:trPr>
        <w:tc>
          <w:tcPr>
            <w:tcW w:w="9721" w:type="dxa"/>
            <w:gridSpan w:val="6"/>
            <w:tcBorders>
              <w:top w:val="nil"/>
              <w:left w:val="nil"/>
              <w:bottom w:val="nil"/>
              <w:right w:val="nil"/>
            </w:tcBorders>
            <w:shd w:val="clear" w:color="000000" w:fill="A9D08E"/>
            <w:noWrap/>
            <w:vAlign w:val="center"/>
            <w:hideMark/>
          </w:tcPr>
          <w:p w14:paraId="34D6A5BC"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Campeche</w:t>
            </w:r>
          </w:p>
        </w:tc>
      </w:tr>
      <w:tr w:rsidR="00552A57" w:rsidRPr="00552A57" w14:paraId="30079151" w14:textId="77777777" w:rsidTr="00552A57">
        <w:trPr>
          <w:trHeight w:val="150"/>
        </w:trPr>
        <w:tc>
          <w:tcPr>
            <w:tcW w:w="867" w:type="dxa"/>
            <w:tcBorders>
              <w:top w:val="nil"/>
              <w:left w:val="nil"/>
              <w:bottom w:val="nil"/>
              <w:right w:val="nil"/>
            </w:tcBorders>
            <w:shd w:val="clear" w:color="000000" w:fill="D9D9D9"/>
            <w:noWrap/>
            <w:vAlign w:val="center"/>
            <w:hideMark/>
          </w:tcPr>
          <w:p w14:paraId="1C1C6F15"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818"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9DE448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07" w:type="dxa"/>
            <w:tcBorders>
              <w:top w:val="nil"/>
              <w:left w:val="nil"/>
              <w:bottom w:val="nil"/>
              <w:right w:val="single" w:sz="4" w:space="0" w:color="BFBFBF"/>
            </w:tcBorders>
            <w:shd w:val="clear" w:color="auto" w:fill="auto"/>
            <w:noWrap/>
            <w:vAlign w:val="center"/>
            <w:hideMark/>
          </w:tcPr>
          <w:p w14:paraId="2EF7EF52" w14:textId="77777777" w:rsidR="00552A57" w:rsidRPr="00552A57" w:rsidRDefault="00552A57" w:rsidP="00552A57">
            <w:pPr>
              <w:widowControl/>
              <w:jc w:val="center"/>
              <w:rPr>
                <w:rFonts w:ascii="Arial" w:eastAsia="Times New Roman" w:hAnsi="Arial" w:cs="Arial"/>
                <w:sz w:val="8"/>
                <w:szCs w:val="8"/>
                <w:lang w:eastAsia="es-MX"/>
              </w:rPr>
            </w:pPr>
            <w:r w:rsidRPr="00552A57">
              <w:rPr>
                <w:rFonts w:ascii="Arial" w:eastAsia="Times New Roman" w:hAnsi="Arial" w:cs="Arial"/>
                <w:sz w:val="8"/>
                <w:szCs w:val="8"/>
                <w:lang w:eastAsia="es-MX"/>
              </w:rPr>
              <w:t> </w:t>
            </w:r>
          </w:p>
        </w:tc>
        <w:tc>
          <w:tcPr>
            <w:tcW w:w="2818" w:type="dxa"/>
            <w:tcBorders>
              <w:top w:val="single" w:sz="4" w:space="0" w:color="BFBFBF"/>
              <w:left w:val="nil"/>
              <w:bottom w:val="single" w:sz="4" w:space="0" w:color="BFBFBF"/>
              <w:right w:val="single" w:sz="4" w:space="0" w:color="BFBFBF"/>
            </w:tcBorders>
            <w:shd w:val="clear" w:color="000000" w:fill="D9D9D9"/>
            <w:noWrap/>
            <w:vAlign w:val="center"/>
            <w:hideMark/>
          </w:tcPr>
          <w:p w14:paraId="78A4F56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07" w:type="dxa"/>
            <w:tcBorders>
              <w:top w:val="nil"/>
              <w:left w:val="nil"/>
              <w:bottom w:val="nil"/>
              <w:right w:val="single" w:sz="4" w:space="0" w:color="BFBFBF"/>
            </w:tcBorders>
            <w:shd w:val="clear" w:color="auto" w:fill="auto"/>
            <w:noWrap/>
            <w:vAlign w:val="center"/>
            <w:hideMark/>
          </w:tcPr>
          <w:p w14:paraId="6B68523A" w14:textId="77777777" w:rsidR="00552A57" w:rsidRPr="00552A57" w:rsidRDefault="00552A57" w:rsidP="00552A57">
            <w:pPr>
              <w:widowControl/>
              <w:jc w:val="center"/>
              <w:rPr>
                <w:rFonts w:ascii="Arial" w:eastAsia="Times New Roman" w:hAnsi="Arial" w:cs="Arial"/>
                <w:sz w:val="8"/>
                <w:szCs w:val="8"/>
                <w:lang w:eastAsia="es-MX"/>
              </w:rPr>
            </w:pPr>
            <w:r w:rsidRPr="00552A57">
              <w:rPr>
                <w:rFonts w:ascii="Arial" w:eastAsia="Times New Roman" w:hAnsi="Arial" w:cs="Arial"/>
                <w:sz w:val="8"/>
                <w:szCs w:val="8"/>
                <w:lang w:eastAsia="es-MX"/>
              </w:rPr>
              <w:t> </w:t>
            </w:r>
          </w:p>
        </w:tc>
        <w:tc>
          <w:tcPr>
            <w:tcW w:w="3004" w:type="dxa"/>
            <w:tcBorders>
              <w:top w:val="single" w:sz="4" w:space="0" w:color="BFBFBF"/>
              <w:left w:val="nil"/>
              <w:bottom w:val="single" w:sz="4" w:space="0" w:color="BFBFBF"/>
              <w:right w:val="single" w:sz="4" w:space="0" w:color="BFBFBF"/>
            </w:tcBorders>
            <w:shd w:val="clear" w:color="000000" w:fill="D9D9D9"/>
            <w:noWrap/>
            <w:vAlign w:val="center"/>
            <w:hideMark/>
          </w:tcPr>
          <w:p w14:paraId="1C27703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7D932E5D" w14:textId="77777777" w:rsidTr="00552A57">
        <w:trPr>
          <w:trHeight w:val="135"/>
        </w:trPr>
        <w:tc>
          <w:tcPr>
            <w:tcW w:w="867"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2D5EACE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818" w:type="dxa"/>
            <w:tcBorders>
              <w:top w:val="single" w:sz="4" w:space="0" w:color="auto"/>
              <w:left w:val="single" w:sz="4" w:space="0" w:color="auto"/>
              <w:bottom w:val="nil"/>
              <w:right w:val="single" w:sz="4" w:space="0" w:color="auto"/>
            </w:tcBorders>
            <w:shd w:val="clear" w:color="000000" w:fill="FCA59E"/>
            <w:vAlign w:val="center"/>
            <w:hideMark/>
          </w:tcPr>
          <w:p w14:paraId="241B5FD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07" w:type="dxa"/>
            <w:tcBorders>
              <w:top w:val="nil"/>
              <w:left w:val="single" w:sz="4" w:space="0" w:color="BFBFBF"/>
              <w:bottom w:val="nil"/>
              <w:right w:val="single" w:sz="4" w:space="0" w:color="BFBFBF"/>
            </w:tcBorders>
            <w:shd w:val="clear" w:color="auto" w:fill="auto"/>
            <w:vAlign w:val="center"/>
            <w:hideMark/>
          </w:tcPr>
          <w:p w14:paraId="4938EA70"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CA59E"/>
            <w:vAlign w:val="center"/>
            <w:hideMark/>
          </w:tcPr>
          <w:p w14:paraId="2786A60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07" w:type="dxa"/>
            <w:tcBorders>
              <w:top w:val="nil"/>
              <w:left w:val="single" w:sz="4" w:space="0" w:color="BFBFBF"/>
              <w:bottom w:val="nil"/>
              <w:right w:val="single" w:sz="4" w:space="0" w:color="BFBFBF"/>
            </w:tcBorders>
            <w:shd w:val="clear" w:color="auto" w:fill="auto"/>
            <w:vAlign w:val="center"/>
            <w:hideMark/>
          </w:tcPr>
          <w:p w14:paraId="739C1E20"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CA59E"/>
            <w:vAlign w:val="center"/>
            <w:hideMark/>
          </w:tcPr>
          <w:p w14:paraId="473CABA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6D438C40" w14:textId="77777777" w:rsidTr="00552A57">
        <w:trPr>
          <w:trHeight w:val="135"/>
        </w:trPr>
        <w:tc>
          <w:tcPr>
            <w:tcW w:w="867" w:type="dxa"/>
            <w:vMerge/>
            <w:tcBorders>
              <w:top w:val="single" w:sz="4" w:space="0" w:color="BFBFBF"/>
              <w:left w:val="nil"/>
              <w:bottom w:val="single" w:sz="4" w:space="0" w:color="BFBFBF"/>
              <w:right w:val="single" w:sz="4" w:space="0" w:color="auto"/>
            </w:tcBorders>
            <w:vAlign w:val="center"/>
            <w:hideMark/>
          </w:tcPr>
          <w:p w14:paraId="1266A52B"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CA59E"/>
            <w:vAlign w:val="center"/>
            <w:hideMark/>
          </w:tcPr>
          <w:p w14:paraId="06DB0E0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637</w:t>
            </w:r>
          </w:p>
        </w:tc>
        <w:tc>
          <w:tcPr>
            <w:tcW w:w="107" w:type="dxa"/>
            <w:tcBorders>
              <w:top w:val="nil"/>
              <w:left w:val="single" w:sz="4" w:space="0" w:color="BFBFBF"/>
              <w:bottom w:val="nil"/>
              <w:right w:val="single" w:sz="4" w:space="0" w:color="BFBFBF"/>
            </w:tcBorders>
            <w:shd w:val="clear" w:color="auto" w:fill="auto"/>
            <w:vAlign w:val="center"/>
            <w:hideMark/>
          </w:tcPr>
          <w:p w14:paraId="1CB51CB9"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CA59E"/>
            <w:vAlign w:val="center"/>
            <w:hideMark/>
          </w:tcPr>
          <w:p w14:paraId="6B1BAF4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347</w:t>
            </w:r>
          </w:p>
        </w:tc>
        <w:tc>
          <w:tcPr>
            <w:tcW w:w="107" w:type="dxa"/>
            <w:tcBorders>
              <w:top w:val="nil"/>
              <w:left w:val="single" w:sz="4" w:space="0" w:color="BFBFBF"/>
              <w:bottom w:val="nil"/>
              <w:right w:val="single" w:sz="4" w:space="0" w:color="BFBFBF"/>
            </w:tcBorders>
            <w:shd w:val="clear" w:color="auto" w:fill="auto"/>
            <w:vAlign w:val="center"/>
            <w:hideMark/>
          </w:tcPr>
          <w:p w14:paraId="20215C31"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CA59E"/>
            <w:vAlign w:val="center"/>
            <w:hideMark/>
          </w:tcPr>
          <w:p w14:paraId="3ADA8C4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290</w:t>
            </w:r>
          </w:p>
        </w:tc>
      </w:tr>
      <w:tr w:rsidR="00552A57" w:rsidRPr="00552A57" w14:paraId="44C455E0"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53687001"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818" w:type="dxa"/>
            <w:tcBorders>
              <w:top w:val="single" w:sz="4" w:space="0" w:color="auto"/>
              <w:left w:val="single" w:sz="4" w:space="0" w:color="auto"/>
              <w:bottom w:val="nil"/>
              <w:right w:val="single" w:sz="4" w:space="0" w:color="auto"/>
            </w:tcBorders>
            <w:shd w:val="clear" w:color="000000" w:fill="FFE699"/>
            <w:vAlign w:val="center"/>
            <w:hideMark/>
          </w:tcPr>
          <w:p w14:paraId="689DC0D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07" w:type="dxa"/>
            <w:tcBorders>
              <w:top w:val="nil"/>
              <w:left w:val="single" w:sz="4" w:space="0" w:color="BFBFBF"/>
              <w:bottom w:val="nil"/>
              <w:right w:val="single" w:sz="4" w:space="0" w:color="BFBFBF"/>
            </w:tcBorders>
            <w:shd w:val="clear" w:color="auto" w:fill="auto"/>
            <w:vAlign w:val="center"/>
            <w:hideMark/>
          </w:tcPr>
          <w:p w14:paraId="06FBAFDB"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FE699"/>
            <w:vAlign w:val="center"/>
            <w:hideMark/>
          </w:tcPr>
          <w:p w14:paraId="00961D6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07" w:type="dxa"/>
            <w:tcBorders>
              <w:top w:val="nil"/>
              <w:left w:val="single" w:sz="4" w:space="0" w:color="BFBFBF"/>
              <w:bottom w:val="nil"/>
              <w:right w:val="single" w:sz="4" w:space="0" w:color="BFBFBF"/>
            </w:tcBorders>
            <w:shd w:val="clear" w:color="auto" w:fill="auto"/>
            <w:vAlign w:val="center"/>
            <w:hideMark/>
          </w:tcPr>
          <w:p w14:paraId="19F3D9A2"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FE699"/>
            <w:vAlign w:val="center"/>
            <w:hideMark/>
          </w:tcPr>
          <w:p w14:paraId="3AF0D91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406EFEFB"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3B1F5BBA"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FE699"/>
            <w:vAlign w:val="center"/>
            <w:hideMark/>
          </w:tcPr>
          <w:p w14:paraId="3D0EB0E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361</w:t>
            </w:r>
          </w:p>
        </w:tc>
        <w:tc>
          <w:tcPr>
            <w:tcW w:w="107" w:type="dxa"/>
            <w:tcBorders>
              <w:top w:val="nil"/>
              <w:left w:val="single" w:sz="4" w:space="0" w:color="BFBFBF"/>
              <w:bottom w:val="nil"/>
              <w:right w:val="single" w:sz="4" w:space="0" w:color="BFBFBF"/>
            </w:tcBorders>
            <w:shd w:val="clear" w:color="auto" w:fill="auto"/>
            <w:vAlign w:val="center"/>
            <w:hideMark/>
          </w:tcPr>
          <w:p w14:paraId="77A49E6C"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FE699"/>
            <w:vAlign w:val="center"/>
            <w:hideMark/>
          </w:tcPr>
          <w:p w14:paraId="015E8AA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156</w:t>
            </w:r>
          </w:p>
        </w:tc>
        <w:tc>
          <w:tcPr>
            <w:tcW w:w="107" w:type="dxa"/>
            <w:tcBorders>
              <w:top w:val="nil"/>
              <w:left w:val="single" w:sz="4" w:space="0" w:color="BFBFBF"/>
              <w:bottom w:val="nil"/>
              <w:right w:val="single" w:sz="4" w:space="0" w:color="BFBFBF"/>
            </w:tcBorders>
            <w:shd w:val="clear" w:color="auto" w:fill="auto"/>
            <w:vAlign w:val="center"/>
            <w:hideMark/>
          </w:tcPr>
          <w:p w14:paraId="22F9CE0F"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FE699"/>
            <w:vAlign w:val="center"/>
            <w:hideMark/>
          </w:tcPr>
          <w:p w14:paraId="6462E16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205</w:t>
            </w:r>
          </w:p>
        </w:tc>
      </w:tr>
      <w:tr w:rsidR="00552A57" w:rsidRPr="00552A57" w14:paraId="1BD30883"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7D38C66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818" w:type="dxa"/>
            <w:tcBorders>
              <w:top w:val="single" w:sz="4" w:space="0" w:color="auto"/>
              <w:left w:val="single" w:sz="4" w:space="0" w:color="auto"/>
              <w:bottom w:val="nil"/>
              <w:right w:val="single" w:sz="4" w:space="0" w:color="auto"/>
            </w:tcBorders>
            <w:shd w:val="clear" w:color="000000" w:fill="F8DCF1"/>
            <w:vAlign w:val="center"/>
            <w:hideMark/>
          </w:tcPr>
          <w:p w14:paraId="061FB0B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07" w:type="dxa"/>
            <w:tcBorders>
              <w:top w:val="nil"/>
              <w:left w:val="single" w:sz="4" w:space="0" w:color="BFBFBF"/>
              <w:bottom w:val="nil"/>
              <w:right w:val="single" w:sz="4" w:space="0" w:color="BFBFBF"/>
            </w:tcBorders>
            <w:shd w:val="clear" w:color="auto" w:fill="auto"/>
            <w:vAlign w:val="center"/>
            <w:hideMark/>
          </w:tcPr>
          <w:p w14:paraId="08CA18FF"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single" w:sz="4" w:space="0" w:color="auto"/>
              <w:left w:val="single" w:sz="4" w:space="0" w:color="auto"/>
              <w:bottom w:val="nil"/>
              <w:right w:val="single" w:sz="4" w:space="0" w:color="auto"/>
            </w:tcBorders>
            <w:shd w:val="clear" w:color="000000" w:fill="F8DCF1"/>
            <w:vAlign w:val="center"/>
            <w:hideMark/>
          </w:tcPr>
          <w:p w14:paraId="4C2DA5E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07" w:type="dxa"/>
            <w:tcBorders>
              <w:top w:val="nil"/>
              <w:left w:val="single" w:sz="4" w:space="0" w:color="BFBFBF"/>
              <w:bottom w:val="nil"/>
              <w:right w:val="single" w:sz="4" w:space="0" w:color="BFBFBF"/>
            </w:tcBorders>
            <w:shd w:val="clear" w:color="auto" w:fill="auto"/>
            <w:vAlign w:val="center"/>
            <w:hideMark/>
          </w:tcPr>
          <w:p w14:paraId="0E439D9D"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single" w:sz="4" w:space="0" w:color="auto"/>
              <w:left w:val="single" w:sz="4" w:space="0" w:color="auto"/>
              <w:bottom w:val="nil"/>
              <w:right w:val="single" w:sz="4" w:space="0" w:color="auto"/>
            </w:tcBorders>
            <w:shd w:val="clear" w:color="000000" w:fill="F8DCF1"/>
            <w:vAlign w:val="center"/>
            <w:hideMark/>
          </w:tcPr>
          <w:p w14:paraId="5302571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37AF0B0C"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09FA3B32"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F8DCF1"/>
            <w:vAlign w:val="center"/>
            <w:hideMark/>
          </w:tcPr>
          <w:p w14:paraId="5FBDAA1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312</w:t>
            </w:r>
          </w:p>
        </w:tc>
        <w:tc>
          <w:tcPr>
            <w:tcW w:w="107" w:type="dxa"/>
            <w:tcBorders>
              <w:top w:val="nil"/>
              <w:left w:val="single" w:sz="4" w:space="0" w:color="BFBFBF"/>
              <w:bottom w:val="nil"/>
              <w:right w:val="single" w:sz="4" w:space="0" w:color="BFBFBF"/>
            </w:tcBorders>
            <w:shd w:val="clear" w:color="auto" w:fill="auto"/>
            <w:vAlign w:val="center"/>
            <w:hideMark/>
          </w:tcPr>
          <w:p w14:paraId="0A32B4F5"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2818" w:type="dxa"/>
            <w:tcBorders>
              <w:top w:val="nil"/>
              <w:left w:val="single" w:sz="4" w:space="0" w:color="auto"/>
              <w:bottom w:val="single" w:sz="4" w:space="0" w:color="auto"/>
              <w:right w:val="single" w:sz="4" w:space="0" w:color="auto"/>
            </w:tcBorders>
            <w:shd w:val="clear" w:color="000000" w:fill="F8DCF1"/>
            <w:vAlign w:val="center"/>
            <w:hideMark/>
          </w:tcPr>
          <w:p w14:paraId="5654DFD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150</w:t>
            </w:r>
          </w:p>
        </w:tc>
        <w:tc>
          <w:tcPr>
            <w:tcW w:w="107" w:type="dxa"/>
            <w:tcBorders>
              <w:top w:val="nil"/>
              <w:left w:val="single" w:sz="4" w:space="0" w:color="BFBFBF"/>
              <w:bottom w:val="nil"/>
              <w:right w:val="single" w:sz="4" w:space="0" w:color="BFBFBF"/>
            </w:tcBorders>
            <w:shd w:val="clear" w:color="auto" w:fill="auto"/>
            <w:vAlign w:val="center"/>
            <w:hideMark/>
          </w:tcPr>
          <w:p w14:paraId="111CF85B" w14:textId="77777777" w:rsidR="00552A57" w:rsidRPr="00552A57" w:rsidRDefault="00552A57" w:rsidP="00552A57">
            <w:pPr>
              <w:widowControl/>
              <w:jc w:val="center"/>
              <w:rPr>
                <w:rFonts w:ascii="Arial" w:eastAsia="Times New Roman" w:hAnsi="Arial" w:cs="Arial"/>
                <w:color w:val="000000"/>
                <w:sz w:val="8"/>
                <w:szCs w:val="8"/>
                <w:lang w:eastAsia="es-MX"/>
              </w:rPr>
            </w:pPr>
            <w:r w:rsidRPr="00552A57">
              <w:rPr>
                <w:rFonts w:ascii="Arial" w:eastAsia="Times New Roman" w:hAnsi="Arial" w:cs="Arial"/>
                <w:color w:val="000000"/>
                <w:sz w:val="8"/>
                <w:szCs w:val="8"/>
                <w:lang w:eastAsia="es-MX"/>
              </w:rPr>
              <w:t> </w:t>
            </w:r>
          </w:p>
        </w:tc>
        <w:tc>
          <w:tcPr>
            <w:tcW w:w="3004" w:type="dxa"/>
            <w:tcBorders>
              <w:top w:val="nil"/>
              <w:left w:val="single" w:sz="4" w:space="0" w:color="auto"/>
              <w:bottom w:val="single" w:sz="4" w:space="0" w:color="auto"/>
              <w:right w:val="single" w:sz="4" w:space="0" w:color="auto"/>
            </w:tcBorders>
            <w:shd w:val="clear" w:color="000000" w:fill="F8DCF1"/>
            <w:vAlign w:val="center"/>
            <w:hideMark/>
          </w:tcPr>
          <w:p w14:paraId="1F70711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162</w:t>
            </w:r>
          </w:p>
        </w:tc>
      </w:tr>
      <w:tr w:rsidR="00552A57" w:rsidRPr="00552A57" w14:paraId="51FB65B6"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51478BB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818" w:type="dxa"/>
            <w:tcBorders>
              <w:top w:val="single" w:sz="4" w:space="0" w:color="auto"/>
              <w:left w:val="single" w:sz="4" w:space="0" w:color="auto"/>
              <w:bottom w:val="nil"/>
              <w:right w:val="single" w:sz="4" w:space="0" w:color="auto"/>
            </w:tcBorders>
            <w:shd w:val="clear" w:color="000000" w:fill="E2B89E"/>
            <w:vAlign w:val="center"/>
            <w:hideMark/>
          </w:tcPr>
          <w:p w14:paraId="40C8132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07" w:type="dxa"/>
            <w:tcBorders>
              <w:top w:val="nil"/>
              <w:left w:val="nil"/>
              <w:bottom w:val="nil"/>
              <w:right w:val="nil"/>
            </w:tcBorders>
            <w:shd w:val="clear" w:color="auto" w:fill="auto"/>
            <w:vAlign w:val="center"/>
            <w:hideMark/>
          </w:tcPr>
          <w:p w14:paraId="5694461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single" w:sz="4" w:space="0" w:color="auto"/>
              <w:left w:val="single" w:sz="4" w:space="0" w:color="auto"/>
              <w:bottom w:val="nil"/>
              <w:right w:val="single" w:sz="4" w:space="0" w:color="auto"/>
            </w:tcBorders>
            <w:shd w:val="clear" w:color="000000" w:fill="E2B89E"/>
            <w:vAlign w:val="center"/>
            <w:hideMark/>
          </w:tcPr>
          <w:p w14:paraId="1151C8A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07" w:type="dxa"/>
            <w:tcBorders>
              <w:top w:val="nil"/>
              <w:left w:val="nil"/>
              <w:bottom w:val="nil"/>
              <w:right w:val="nil"/>
            </w:tcBorders>
            <w:shd w:val="clear" w:color="auto" w:fill="auto"/>
            <w:vAlign w:val="center"/>
            <w:hideMark/>
          </w:tcPr>
          <w:p w14:paraId="098BA8E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single" w:sz="4" w:space="0" w:color="auto"/>
              <w:left w:val="single" w:sz="4" w:space="0" w:color="auto"/>
              <w:bottom w:val="nil"/>
              <w:right w:val="single" w:sz="4" w:space="0" w:color="auto"/>
            </w:tcBorders>
            <w:shd w:val="clear" w:color="000000" w:fill="476D2D"/>
            <w:vAlign w:val="center"/>
            <w:hideMark/>
          </w:tcPr>
          <w:p w14:paraId="4DDA7D0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644C399A"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3479CDBC"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E2B89E"/>
            <w:vAlign w:val="center"/>
            <w:hideMark/>
          </w:tcPr>
          <w:p w14:paraId="3FD67E3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149</w:t>
            </w:r>
          </w:p>
        </w:tc>
        <w:tc>
          <w:tcPr>
            <w:tcW w:w="107" w:type="dxa"/>
            <w:tcBorders>
              <w:top w:val="nil"/>
              <w:left w:val="nil"/>
              <w:bottom w:val="nil"/>
              <w:right w:val="nil"/>
            </w:tcBorders>
            <w:shd w:val="clear" w:color="auto" w:fill="auto"/>
            <w:vAlign w:val="center"/>
            <w:hideMark/>
          </w:tcPr>
          <w:p w14:paraId="22B5B4F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single" w:sz="4" w:space="0" w:color="auto"/>
              <w:bottom w:val="single" w:sz="4" w:space="0" w:color="auto"/>
              <w:right w:val="single" w:sz="4" w:space="0" w:color="auto"/>
            </w:tcBorders>
            <w:shd w:val="clear" w:color="000000" w:fill="E2B89E"/>
            <w:vAlign w:val="center"/>
            <w:hideMark/>
          </w:tcPr>
          <w:p w14:paraId="2FEB3FA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115</w:t>
            </w:r>
          </w:p>
        </w:tc>
        <w:tc>
          <w:tcPr>
            <w:tcW w:w="107" w:type="dxa"/>
            <w:tcBorders>
              <w:top w:val="nil"/>
              <w:left w:val="nil"/>
              <w:bottom w:val="nil"/>
              <w:right w:val="nil"/>
            </w:tcBorders>
            <w:shd w:val="clear" w:color="auto" w:fill="auto"/>
            <w:vAlign w:val="center"/>
            <w:hideMark/>
          </w:tcPr>
          <w:p w14:paraId="6EF64CD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nil"/>
              <w:left w:val="single" w:sz="4" w:space="0" w:color="auto"/>
              <w:bottom w:val="single" w:sz="4" w:space="0" w:color="auto"/>
              <w:right w:val="single" w:sz="4" w:space="0" w:color="auto"/>
            </w:tcBorders>
            <w:shd w:val="clear" w:color="000000" w:fill="476D2D"/>
            <w:vAlign w:val="center"/>
            <w:hideMark/>
          </w:tcPr>
          <w:p w14:paraId="79EF16D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62</w:t>
            </w:r>
          </w:p>
        </w:tc>
      </w:tr>
      <w:tr w:rsidR="00552A57" w:rsidRPr="00552A57" w14:paraId="49397BA8" w14:textId="77777777" w:rsidTr="00552A57">
        <w:trPr>
          <w:trHeight w:val="135"/>
        </w:trPr>
        <w:tc>
          <w:tcPr>
            <w:tcW w:w="867" w:type="dxa"/>
            <w:vMerge w:val="restart"/>
            <w:tcBorders>
              <w:top w:val="nil"/>
              <w:left w:val="nil"/>
              <w:bottom w:val="single" w:sz="4" w:space="0" w:color="BFBFBF"/>
              <w:right w:val="single" w:sz="4" w:space="0" w:color="auto"/>
            </w:tcBorders>
            <w:shd w:val="clear" w:color="000000" w:fill="F2F2F2"/>
            <w:noWrap/>
            <w:vAlign w:val="center"/>
            <w:hideMark/>
          </w:tcPr>
          <w:p w14:paraId="5B4AC0C1" w14:textId="3AE7A605" w:rsidR="00552A57" w:rsidRPr="00552A57" w:rsidRDefault="00591978" w:rsidP="00552A57">
            <w:pPr>
              <w:widowControl/>
              <w:jc w:val="center"/>
              <w:rPr>
                <w:rFonts w:ascii="Arial" w:eastAsia="Times New Roman" w:hAnsi="Arial" w:cs="Arial"/>
                <w:sz w:val="20"/>
                <w:szCs w:val="20"/>
                <w:lang w:eastAsia="es-MX"/>
              </w:rPr>
            </w:pPr>
            <w:r>
              <w:rPr>
                <w:noProof/>
                <w:lang w:eastAsia="es-MX"/>
              </w:rPr>
              <mc:AlternateContent>
                <mc:Choice Requires="wpg">
                  <w:drawing>
                    <wp:anchor distT="0" distB="0" distL="114300" distR="114300" simplePos="0" relativeHeight="251667456" behindDoc="0" locked="0" layoutInCell="1" allowOverlap="1" wp14:anchorId="0FB2A0F7" wp14:editId="614E9561">
                      <wp:simplePos x="0" y="0"/>
                      <wp:positionH relativeFrom="column">
                        <wp:posOffset>-66675</wp:posOffset>
                      </wp:positionH>
                      <wp:positionV relativeFrom="paragraph">
                        <wp:posOffset>211455</wp:posOffset>
                      </wp:positionV>
                      <wp:extent cx="6498590" cy="476250"/>
                      <wp:effectExtent l="0" t="0" r="0" b="0"/>
                      <wp:wrapNone/>
                      <wp:docPr id="401" name="Grupo 1"/>
                      <wp:cNvGraphicFramePr/>
                      <a:graphic xmlns:a="http://schemas.openxmlformats.org/drawingml/2006/main">
                        <a:graphicData uri="http://schemas.microsoft.com/office/word/2010/wordprocessingGroup">
                          <wpg:wgp>
                            <wpg:cNvGrpSpPr/>
                            <wpg:grpSpPr>
                              <a:xfrm>
                                <a:off x="0" y="0"/>
                                <a:ext cx="6498590" cy="476250"/>
                                <a:chOff x="0" y="0"/>
                                <a:chExt cx="6497266" cy="532415"/>
                              </a:xfrm>
                            </wpg:grpSpPr>
                            <wpg:grpSp>
                              <wpg:cNvPr id="402" name="Grupo 402"/>
                              <wpg:cNvGrpSpPr/>
                              <wpg:grpSpPr>
                                <a:xfrm>
                                  <a:off x="3045821" y="292804"/>
                                  <a:ext cx="1680386" cy="227630"/>
                                  <a:chOff x="3045817" y="292804"/>
                                  <a:chExt cx="1704389" cy="226219"/>
                                </a:xfrm>
                              </wpg:grpSpPr>
                              <wps:wsp>
                                <wps:cNvPr id="403" name="Rectángulo 403"/>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04" name="CuadroTexto 29"/>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09A5EF2"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wps:txbx>
                                <wps:bodyPr wrap="square" rtlCol="0" anchor="t"/>
                              </wps:wsp>
                            </wpg:grpSp>
                            <wpg:grpSp>
                              <wpg:cNvPr id="405" name="Grupo 405"/>
                              <wpg:cNvGrpSpPr/>
                              <wpg:grpSpPr>
                                <a:xfrm>
                                  <a:off x="3041311" y="63889"/>
                                  <a:ext cx="1081816" cy="227629"/>
                                  <a:chOff x="3041308" y="63889"/>
                                  <a:chExt cx="1097269" cy="226218"/>
                                </a:xfrm>
                              </wpg:grpSpPr>
                              <wps:wsp>
                                <wps:cNvPr id="406" name="Rectángulo 406"/>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07" name="CuadroTexto 27"/>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39306C"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wps:txbx>
                                <wps:bodyPr wrap="square" rtlCol="0" anchor="t"/>
                              </wps:wsp>
                            </wpg:grpSp>
                            <wpg:grpSp>
                              <wpg:cNvPr id="408" name="Grupo 408"/>
                              <wpg:cNvGrpSpPr/>
                              <wpg:grpSpPr>
                                <a:xfrm>
                                  <a:off x="2283" y="64908"/>
                                  <a:ext cx="1591183" cy="217347"/>
                                  <a:chOff x="2283" y="64908"/>
                                  <a:chExt cx="1613912" cy="216000"/>
                                </a:xfrm>
                              </wpg:grpSpPr>
                              <wps:wsp>
                                <wps:cNvPr id="409" name="Rectángulo 409"/>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10" name="CuadroTexto 25"/>
                                <wps:cNvSpPr txBox="1"/>
                                <wps:spPr>
                                  <a:xfrm>
                                    <a:off x="152868" y="69847"/>
                                    <a:ext cx="1463327" cy="208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037628"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wps:txbx>
                                <wps:bodyPr wrap="square" rtlCol="0" anchor="t"/>
                              </wps:wsp>
                            </wpg:grpSp>
                            <wpg:grpSp>
                              <wpg:cNvPr id="411" name="Grupo 411"/>
                              <wpg:cNvGrpSpPr/>
                              <wpg:grpSpPr>
                                <a:xfrm>
                                  <a:off x="1577202" y="62032"/>
                                  <a:ext cx="1166637" cy="223496"/>
                                  <a:chOff x="1577200" y="62032"/>
                                  <a:chExt cx="1183302" cy="222110"/>
                                </a:xfrm>
                              </wpg:grpSpPr>
                              <wps:wsp>
                                <wps:cNvPr id="412" name="Rectángulo 412"/>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13" name="CuadroTexto 23"/>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DD8849E"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414" name="Grupo 414"/>
                              <wpg:cNvGrpSpPr/>
                              <wpg:grpSpPr>
                                <a:xfrm>
                                  <a:off x="1578222" y="298795"/>
                                  <a:ext cx="1451756" cy="233620"/>
                                  <a:chOff x="1578221" y="298795"/>
                                  <a:chExt cx="1472494" cy="232172"/>
                                </a:xfrm>
                              </wpg:grpSpPr>
                              <wps:wsp>
                                <wps:cNvPr id="415" name="Rectángulo 415"/>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16" name="CuadroTexto 21"/>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64820F"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wps:txbx>
                                <wps:bodyPr wrap="square" rtlCol="0" anchor="t"/>
                              </wps:wsp>
                            </wpg:grpSp>
                            <wpg:grpSp>
                              <wpg:cNvPr id="417" name="Grupo 417"/>
                              <wpg:cNvGrpSpPr/>
                              <wpg:grpSpPr>
                                <a:xfrm>
                                  <a:off x="0" y="298795"/>
                                  <a:ext cx="924374" cy="233620"/>
                                  <a:chOff x="0" y="298795"/>
                                  <a:chExt cx="937578" cy="232172"/>
                                </a:xfrm>
                              </wpg:grpSpPr>
                              <wps:wsp>
                                <wps:cNvPr id="418" name="Rectángulo 418"/>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19" name="CuadroTexto 19"/>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8DE3910"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wps:txbx>
                                <wps:bodyPr wrap="square" rtlCol="0" anchor="t"/>
                              </wps:wsp>
                            </wpg:grpSp>
                            <wpg:grpSp>
                              <wpg:cNvPr id="420" name="Grupo 420"/>
                              <wpg:cNvGrpSpPr/>
                              <wpg:grpSpPr>
                                <a:xfrm>
                                  <a:off x="4699700" y="0"/>
                                  <a:ext cx="1797566" cy="357411"/>
                                  <a:chOff x="4699702" y="0"/>
                                  <a:chExt cx="1823245" cy="355195"/>
                                </a:xfrm>
                              </wpg:grpSpPr>
                              <wps:wsp>
                                <wps:cNvPr id="421" name="CuadroTexto 12"/>
                                <wps:cNvSpPr txBox="1"/>
                                <wps:spPr>
                                  <a:xfrm>
                                    <a:off x="4848053" y="0"/>
                                    <a:ext cx="16748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03FFCD1"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wps:txbx>
                                <wps:bodyPr wrap="square" rtlCol="0" anchor="t"/>
                              </wps:wsp>
                              <wpg:grpSp>
                                <wpg:cNvPr id="422" name="Grupo 422"/>
                                <wpg:cNvGrpSpPr/>
                                <wpg:grpSpPr>
                                  <a:xfrm flipV="1">
                                    <a:off x="4699702" y="62235"/>
                                    <a:ext cx="204293" cy="213876"/>
                                    <a:chOff x="4699666" y="62235"/>
                                    <a:chExt cx="129613" cy="118390"/>
                                  </a:xfrm>
                                </wpg:grpSpPr>
                                <wps:wsp>
                                  <wps:cNvPr id="423" name="Rectángulo 423"/>
                                  <wps:cNvSpPr/>
                                  <wps:spPr>
                                    <a:xfrm>
                                      <a:off x="4699666"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24" name="Rectángulo 424"/>
                                  <wps:cNvSpPr/>
                                  <wps:spPr>
                                    <a:xfrm>
                                      <a:off x="4761843"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25" name="Rectángulo 425"/>
                                  <wps:cNvSpPr/>
                                  <wps:spPr>
                                    <a:xfrm>
                                      <a:off x="4699666"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26" name="Rectángulo 426"/>
                                  <wps:cNvSpPr/>
                                  <wps:spPr>
                                    <a:xfrm>
                                      <a:off x="4761844"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427" name="Grupo 427"/>
                              <wpg:cNvGrpSpPr/>
                              <wpg:grpSpPr>
                                <a:xfrm>
                                  <a:off x="4703691" y="292805"/>
                                  <a:ext cx="823998" cy="233619"/>
                                  <a:chOff x="4703686" y="292805"/>
                                  <a:chExt cx="835768" cy="232171"/>
                                </a:xfrm>
                              </wpg:grpSpPr>
                              <wps:wsp>
                                <wps:cNvPr id="428" name="Rectángulo 428"/>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29" name="CuadroTexto 11"/>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1D2CE3F"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14:sizeRelH relativeFrom="margin">
                        <wp14:pctWidth>0</wp14:pctWidth>
                      </wp14:sizeRelH>
                      <wp14:sizeRelV relativeFrom="margin">
                        <wp14:pctHeight>0</wp14:pctHeight>
                      </wp14:sizeRelV>
                    </wp:anchor>
                  </w:drawing>
                </mc:Choice>
                <mc:Fallback>
                  <w:pict>
                    <v:group w14:anchorId="0FB2A0F7" id="Grupo 1" o:spid="_x0000_s1160" style="position:absolute;left:0;text-align:left;margin-left:-5.25pt;margin-top:16.65pt;width:511.7pt;height:37.5pt;z-index:251667456;mso-width-relative:margin;mso-height-relative:margin" coordsize="6497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">
                      <v:group id="Grupo 402" o:spid="_x0000_s1161"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rect id="Rectángulo 403" o:spid="_x0000_s1162"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" fillcolor="#fbd4b4 [1305]" stroked="f" strokeweight="2pt"/>
                        <v:shape id="CuadroTexto 29" o:spid="_x0000_s1163"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" filled="f" stroked="f">
                          <v:textbox>
                            <w:txbxContent>
                              <w:p w14:paraId="309A5EF2"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v:textbox>
                        </v:shape>
                      </v:group>
                      <v:group id="Grupo 405" o:spid="_x0000_s1164"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rect id="Rectángulo 406" o:spid="_x0000_s1165"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" fillcolor="#f8dcf1" stroked="f" strokeweight="2pt"/>
                        <v:shape id="CuadroTexto 27" o:spid="_x0000_s1166"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" filled="f" stroked="f">
                          <v:textbox>
                            <w:txbxContent>
                              <w:p w14:paraId="2D39306C"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v:textbox>
                        </v:shape>
                      </v:group>
                      <v:group id="Grupo 408" o:spid="_x0000_s1167" style="position:absolute;left:22;top:649;width:15912;height:2173" coordorigin="22,649" coordsize="1613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rect id="Rectángulo 409" o:spid="_x0000_s1168"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" fillcolor="#fca59e" stroked="f" strokeweight="2pt"/>
                        <v:shape id="CuadroTexto 25" o:spid="_x0000_s1169" type="#_x0000_t202" style="position:absolute;left:1528;top:698;width:1463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" filled="f" stroked="f">
                          <v:textbox>
                            <w:txbxContent>
                              <w:p w14:paraId="06037628"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v:textbox>
                        </v:shape>
                      </v:group>
                      <v:group id="Grupo 411" o:spid="_x0000_s1170"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rect id="Rectángulo 412" o:spid="_x0000_s1171"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" fillcolor="#ccc0d9 [1303]" stroked="f" strokeweight="2pt"/>
                        <v:shape id="CuadroTexto 23" o:spid="_x0000_s1172"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" filled="f" stroked="f">
                          <v:textbox>
                            <w:txbxContent>
                              <w:p w14:paraId="4DD8849E"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414" o:spid="_x0000_s1173"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rect id="Rectángulo 415" o:spid="_x0000_s1174"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" fillcolor="red" stroked="f" strokeweight="2pt"/>
                        <v:shape id="CuadroTexto 21" o:spid="_x0000_s1175"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" filled="f" stroked="f">
                          <v:textbox>
                            <w:txbxContent>
                              <w:p w14:paraId="0664820F"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v:textbox>
                        </v:shape>
                      </v:group>
                      <v:group id="Grupo 417" o:spid="_x0000_s1176"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rect id="Rectángulo 418" o:spid="_x0000_s1177"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" fillcolor="#daa482" stroked="f" strokeweight="2pt"/>
                        <v:shape id="CuadroTexto 19" o:spid="_x0000_s1178"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" filled="f" stroked="f">
                          <v:textbox>
                            <w:txbxContent>
                              <w:p w14:paraId="58DE3910"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v:textbox>
                        </v:shape>
                      </v:group>
                      <v:group id="Grupo 420" o:spid="_x0000_s1179" style="position:absolute;left:46997;width:17975;height:3574" coordorigin="46997" coordsize="18232,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CuadroTexto 12" o:spid="_x0000_s1180" type="#_x0000_t202" style="position:absolute;left:48480;width:1674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" filled="f" stroked="f">
                          <v:textbox>
                            <w:txbxContent>
                              <w:p w14:paraId="603FFCD1"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v:textbox>
                        </v:shape>
                        <v:group id="Grupo 422" o:spid="_x0000_s1181"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">
                          <v:rect id="Rectángulo 423" o:spid="_x0000_s1182"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" fillcolor="#b6dde8 [1304]" stroked="f" strokeweight="2pt"/>
                          <v:rect id="Rectángulo 424" o:spid="_x0000_s1183"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" fillcolor="#0cf" stroked="f" strokeweight="2pt"/>
                          <v:rect id="Rectángulo 425" o:spid="_x0000_s1184"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" fillcolor="#09c" stroked="f" strokeweight="2pt"/>
                          <v:rect id="Rectángulo 426" o:spid="_x0000_s1185"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" fillcolor="#a3edff" stroked="f" strokeweight="2pt"/>
                        </v:group>
                      </v:group>
                      <v:group id="Grupo 427" o:spid="_x0000_s1186"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rect id="Rectángulo 428" o:spid="_x0000_s1187"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" fillcolor="#476d2d" stroked="f" strokeweight="2pt"/>
                        <v:shape id="CuadroTexto 11" o:spid="_x0000_s1188"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" filled="f" stroked="f">
                          <v:textbox>
                            <w:txbxContent>
                              <w:p w14:paraId="11D2CE3F" w14:textId="77777777" w:rsidR="00717A26" w:rsidRDefault="00717A26" w:rsidP="00EE12AA">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r w:rsidR="00552A57" w:rsidRPr="00552A57">
              <w:rPr>
                <w:rFonts w:ascii="Arial" w:eastAsia="Times New Roman" w:hAnsi="Arial" w:cs="Arial"/>
                <w:sz w:val="20"/>
                <w:szCs w:val="20"/>
                <w:lang w:eastAsia="es-MX"/>
              </w:rPr>
              <w:t xml:space="preserve">  5</w:t>
            </w:r>
          </w:p>
        </w:tc>
        <w:tc>
          <w:tcPr>
            <w:tcW w:w="2818" w:type="dxa"/>
            <w:tcBorders>
              <w:top w:val="single" w:sz="4" w:space="0" w:color="auto"/>
              <w:left w:val="single" w:sz="4" w:space="0" w:color="auto"/>
              <w:bottom w:val="nil"/>
              <w:right w:val="single" w:sz="4" w:space="0" w:color="auto"/>
            </w:tcBorders>
            <w:shd w:val="clear" w:color="000000" w:fill="476D2D"/>
            <w:vAlign w:val="center"/>
            <w:hideMark/>
          </w:tcPr>
          <w:p w14:paraId="5DD196F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07" w:type="dxa"/>
            <w:tcBorders>
              <w:top w:val="nil"/>
              <w:left w:val="nil"/>
              <w:bottom w:val="nil"/>
              <w:right w:val="nil"/>
            </w:tcBorders>
            <w:shd w:val="clear" w:color="auto" w:fill="auto"/>
            <w:vAlign w:val="center"/>
            <w:hideMark/>
          </w:tcPr>
          <w:p w14:paraId="4C9935F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single" w:sz="4" w:space="0" w:color="auto"/>
              <w:left w:val="single" w:sz="4" w:space="0" w:color="auto"/>
              <w:bottom w:val="nil"/>
              <w:right w:val="single" w:sz="4" w:space="0" w:color="auto"/>
            </w:tcBorders>
            <w:shd w:val="clear" w:color="000000" w:fill="00ADD6"/>
            <w:vAlign w:val="center"/>
            <w:hideMark/>
          </w:tcPr>
          <w:p w14:paraId="2CB7C2A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07" w:type="dxa"/>
            <w:tcBorders>
              <w:top w:val="nil"/>
              <w:left w:val="nil"/>
              <w:bottom w:val="nil"/>
              <w:right w:val="nil"/>
            </w:tcBorders>
            <w:shd w:val="clear" w:color="auto" w:fill="auto"/>
            <w:vAlign w:val="center"/>
            <w:hideMark/>
          </w:tcPr>
          <w:p w14:paraId="20B2976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single" w:sz="4" w:space="0" w:color="auto"/>
              <w:left w:val="single" w:sz="4" w:space="0" w:color="auto"/>
              <w:bottom w:val="nil"/>
              <w:right w:val="single" w:sz="4" w:space="0" w:color="auto"/>
            </w:tcBorders>
            <w:shd w:val="clear" w:color="000000" w:fill="00ADD6"/>
            <w:vAlign w:val="center"/>
            <w:hideMark/>
          </w:tcPr>
          <w:p w14:paraId="7E66CFA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r>
      <w:tr w:rsidR="00552A57" w:rsidRPr="00552A57" w14:paraId="15D59057" w14:textId="77777777" w:rsidTr="00552A57">
        <w:trPr>
          <w:trHeight w:val="135"/>
        </w:trPr>
        <w:tc>
          <w:tcPr>
            <w:tcW w:w="867" w:type="dxa"/>
            <w:vMerge/>
            <w:tcBorders>
              <w:top w:val="nil"/>
              <w:left w:val="nil"/>
              <w:bottom w:val="single" w:sz="4" w:space="0" w:color="BFBFBF"/>
              <w:right w:val="single" w:sz="4" w:space="0" w:color="auto"/>
            </w:tcBorders>
            <w:vAlign w:val="center"/>
            <w:hideMark/>
          </w:tcPr>
          <w:p w14:paraId="3D49C036" w14:textId="77777777" w:rsidR="00552A57" w:rsidRPr="00552A57" w:rsidRDefault="00552A57" w:rsidP="00552A57">
            <w:pPr>
              <w:widowControl/>
              <w:rPr>
                <w:rFonts w:ascii="Arial" w:eastAsia="Times New Roman" w:hAnsi="Arial" w:cs="Arial"/>
                <w:sz w:val="20"/>
                <w:szCs w:val="20"/>
                <w:lang w:eastAsia="es-MX"/>
              </w:rPr>
            </w:pPr>
          </w:p>
        </w:tc>
        <w:tc>
          <w:tcPr>
            <w:tcW w:w="2818" w:type="dxa"/>
            <w:tcBorders>
              <w:top w:val="nil"/>
              <w:left w:val="nil"/>
              <w:bottom w:val="single" w:sz="4" w:space="0" w:color="auto"/>
              <w:right w:val="single" w:sz="4" w:space="0" w:color="auto"/>
            </w:tcBorders>
            <w:shd w:val="clear" w:color="000000" w:fill="476D2D"/>
            <w:vAlign w:val="center"/>
            <w:hideMark/>
          </w:tcPr>
          <w:p w14:paraId="515FABD6" w14:textId="3A34397D"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147</w:t>
            </w:r>
          </w:p>
        </w:tc>
        <w:tc>
          <w:tcPr>
            <w:tcW w:w="107" w:type="dxa"/>
            <w:tcBorders>
              <w:top w:val="nil"/>
              <w:left w:val="nil"/>
              <w:bottom w:val="nil"/>
              <w:right w:val="nil"/>
            </w:tcBorders>
            <w:shd w:val="clear" w:color="auto" w:fill="auto"/>
            <w:vAlign w:val="center"/>
            <w:hideMark/>
          </w:tcPr>
          <w:p w14:paraId="5E5010E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18" w:type="dxa"/>
            <w:tcBorders>
              <w:top w:val="nil"/>
              <w:left w:val="single" w:sz="4" w:space="0" w:color="auto"/>
              <w:bottom w:val="single" w:sz="4" w:space="0" w:color="auto"/>
              <w:right w:val="single" w:sz="4" w:space="0" w:color="auto"/>
            </w:tcBorders>
            <w:shd w:val="clear" w:color="000000" w:fill="00ADD6"/>
            <w:vAlign w:val="center"/>
            <w:hideMark/>
          </w:tcPr>
          <w:p w14:paraId="40A43C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90</w:t>
            </w:r>
          </w:p>
        </w:tc>
        <w:tc>
          <w:tcPr>
            <w:tcW w:w="107" w:type="dxa"/>
            <w:tcBorders>
              <w:top w:val="nil"/>
              <w:left w:val="nil"/>
              <w:bottom w:val="nil"/>
              <w:right w:val="nil"/>
            </w:tcBorders>
            <w:shd w:val="clear" w:color="auto" w:fill="auto"/>
            <w:vAlign w:val="center"/>
            <w:hideMark/>
          </w:tcPr>
          <w:p w14:paraId="77C29BA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3004" w:type="dxa"/>
            <w:tcBorders>
              <w:top w:val="nil"/>
              <w:left w:val="single" w:sz="4" w:space="0" w:color="auto"/>
              <w:bottom w:val="single" w:sz="4" w:space="0" w:color="auto"/>
              <w:right w:val="single" w:sz="4" w:space="0" w:color="auto"/>
            </w:tcBorders>
            <w:shd w:val="clear" w:color="000000" w:fill="00ADD6"/>
            <w:vAlign w:val="center"/>
            <w:hideMark/>
          </w:tcPr>
          <w:p w14:paraId="7FDB298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54</w:t>
            </w:r>
          </w:p>
        </w:tc>
      </w:tr>
    </w:tbl>
    <w:p w14:paraId="45F4D59A" w14:textId="060DA14A" w:rsidR="00EE12AA" w:rsidRDefault="00EE12AA" w:rsidP="00B532E5">
      <w:pPr>
        <w:pStyle w:val="Prrafodelista"/>
        <w:keepNext/>
        <w:widowControl/>
        <w:spacing w:before="120"/>
        <w:jc w:val="both"/>
        <w:rPr>
          <w:rFonts w:ascii="Arial" w:hAnsi="Arial" w:cs="Arial"/>
          <w:bCs/>
          <w:sz w:val="16"/>
          <w:szCs w:val="16"/>
        </w:rPr>
      </w:pPr>
    </w:p>
    <w:p w14:paraId="53F1481B" w14:textId="77777777" w:rsidR="0039359E" w:rsidRDefault="0039359E" w:rsidP="00B532E5">
      <w:pPr>
        <w:pStyle w:val="Prrafodelista"/>
        <w:keepNext/>
        <w:widowControl/>
        <w:spacing w:before="120"/>
        <w:jc w:val="both"/>
        <w:rPr>
          <w:rFonts w:ascii="Arial" w:hAnsi="Arial" w:cs="Arial"/>
          <w:bCs/>
          <w:sz w:val="16"/>
          <w:szCs w:val="16"/>
        </w:rPr>
      </w:pPr>
    </w:p>
    <w:p w14:paraId="6E478A92" w14:textId="4252B89D" w:rsidR="00B532E5" w:rsidRPr="007C4244" w:rsidRDefault="00B532E5" w:rsidP="00B532E5">
      <w:pPr>
        <w:pStyle w:val="Prrafodelista"/>
        <w:keepNext/>
        <w:widowControl/>
        <w:spacing w:before="120"/>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74FD1">
        <w:rPr>
          <w:rFonts w:ascii="Arial" w:hAnsi="Arial" w:cs="Arial"/>
          <w:bCs/>
          <w:sz w:val="16"/>
          <w:szCs w:val="16"/>
        </w:rPr>
        <w:tab/>
      </w:r>
      <w:r w:rsidRPr="007C4244">
        <w:rPr>
          <w:rFonts w:ascii="Arial" w:hAnsi="Arial" w:cs="Arial"/>
          <w:bCs/>
          <w:sz w:val="16"/>
          <w:szCs w:val="16"/>
        </w:rPr>
        <w:t>Información preliminar</w:t>
      </w:r>
      <w:r>
        <w:rPr>
          <w:rFonts w:ascii="Arial" w:hAnsi="Arial" w:cs="Arial"/>
          <w:bCs/>
          <w:sz w:val="16"/>
          <w:szCs w:val="16"/>
        </w:rPr>
        <w:t>.</w:t>
      </w:r>
    </w:p>
    <w:p w14:paraId="2A83C05B" w14:textId="02C6E69A" w:rsidR="00103464" w:rsidRDefault="00103464" w:rsidP="00EE12AA">
      <w:pPr>
        <w:pStyle w:val="Prrafodelista"/>
        <w:keepNext/>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E74FD1">
        <w:rPr>
          <w:rFonts w:ascii="Arial" w:hAnsi="Arial" w:cs="Arial"/>
          <w:bCs/>
          <w:sz w:val="16"/>
          <w:szCs w:val="16"/>
        </w:rPr>
        <w:tab/>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1167363B" w14:textId="723DBF75" w:rsidR="000B4302" w:rsidRDefault="000B2785" w:rsidP="000B2785">
      <w:pPr>
        <w:jc w:val="right"/>
        <w:rPr>
          <w:rFonts w:ascii="Arial" w:hAnsi="Arial" w:cs="Arial"/>
          <w:bCs/>
          <w:sz w:val="18"/>
          <w:szCs w:val="20"/>
        </w:rPr>
      </w:pPr>
      <w:r w:rsidRPr="009F31F2">
        <w:rPr>
          <w:rFonts w:ascii="Arial" w:hAnsi="Arial" w:cs="Arial"/>
          <w:bCs/>
          <w:sz w:val="18"/>
          <w:szCs w:val="20"/>
        </w:rPr>
        <w:t>Continúa</w:t>
      </w:r>
    </w:p>
    <w:p w14:paraId="45E6EA22" w14:textId="77777777" w:rsidR="000B4302" w:rsidRDefault="000B4302">
      <w:pPr>
        <w:rPr>
          <w:rFonts w:ascii="Arial" w:hAnsi="Arial" w:cs="Arial"/>
          <w:bCs/>
          <w:sz w:val="18"/>
          <w:szCs w:val="20"/>
        </w:rPr>
      </w:pPr>
      <w:r>
        <w:rPr>
          <w:rFonts w:ascii="Arial" w:hAnsi="Arial" w:cs="Arial"/>
          <w:bCs/>
          <w:sz w:val="18"/>
          <w:szCs w:val="20"/>
        </w:rPr>
        <w:br w:type="page"/>
      </w:r>
    </w:p>
    <w:p w14:paraId="288D14B8" w14:textId="77777777" w:rsidR="00E74FD1" w:rsidRPr="00C27BB1" w:rsidRDefault="00E74FD1" w:rsidP="00E74FD1">
      <w:pPr>
        <w:pStyle w:val="Prrafodelista"/>
        <w:ind w:left="992" w:hanging="992"/>
        <w:jc w:val="center"/>
        <w:rPr>
          <w:rFonts w:ascii="Arial" w:hAnsi="Arial" w:cs="Arial"/>
          <w:bCs/>
          <w:sz w:val="20"/>
        </w:rPr>
      </w:pPr>
      <w:r w:rsidRPr="00C27BB1">
        <w:rPr>
          <w:rFonts w:ascii="Arial" w:hAnsi="Arial" w:cs="Arial"/>
          <w:bCs/>
          <w:sz w:val="20"/>
        </w:rPr>
        <w:lastRenderedPageBreak/>
        <w:t>Tabla 4</w:t>
      </w:r>
    </w:p>
    <w:p w14:paraId="510EC006" w14:textId="77777777"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Cinco principales causas</w:t>
      </w:r>
      <w:r w:rsidRPr="00386776">
        <w:rPr>
          <w:rFonts w:ascii="Arial Negrita" w:hAnsi="Arial Negrita" w:cs="Arial"/>
          <w:b/>
          <w:bCs/>
          <w:smallCaps/>
          <w:sz w:val="14"/>
          <w:szCs w:val="14"/>
        </w:rPr>
        <w:t xml:space="preserve"> </w:t>
      </w:r>
      <w:r w:rsidRPr="00386776">
        <w:rPr>
          <w:rFonts w:ascii="Arial Negrita" w:hAnsi="Arial Negrita" w:cs="Arial"/>
          <w:b/>
          <w:bCs/>
          <w:smallCaps/>
        </w:rPr>
        <w:t xml:space="preserve">de muerte por entidad federativa de residencia habitual </w:t>
      </w:r>
    </w:p>
    <w:p w14:paraId="47609C31" w14:textId="190E34DD"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 xml:space="preserve">de la persona fallecida </w:t>
      </w:r>
      <w:r>
        <w:rPr>
          <w:rFonts w:ascii="Arial Negrita" w:hAnsi="Arial Negrita" w:cs="Arial"/>
          <w:b/>
          <w:bCs/>
          <w:smallCaps/>
        </w:rPr>
        <w:t>según</w:t>
      </w:r>
      <w:r w:rsidRPr="00386776">
        <w:rPr>
          <w:rFonts w:ascii="Arial Negrita" w:hAnsi="Arial Negrita" w:cs="Arial"/>
          <w:b/>
          <w:bCs/>
          <w:smallCaps/>
        </w:rPr>
        <w:t xml:space="preserve"> sexo</w:t>
      </w:r>
    </w:p>
    <w:p w14:paraId="3F983C17" w14:textId="3C518042" w:rsidR="00317CA6" w:rsidRPr="00386776" w:rsidRDefault="00E74FD1" w:rsidP="001770EF">
      <w:pPr>
        <w:pStyle w:val="Prrafodelista"/>
        <w:spacing w:after="120"/>
        <w:ind w:left="992" w:hanging="992"/>
        <w:jc w:val="center"/>
        <w:rPr>
          <w:rFonts w:ascii="Arial Negrita" w:hAnsi="Arial Negrita" w:cs="Arial"/>
          <w:b/>
          <w:bCs/>
          <w:smallCap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9858" w:type="dxa"/>
        <w:tblCellMar>
          <w:left w:w="70" w:type="dxa"/>
          <w:right w:w="70" w:type="dxa"/>
        </w:tblCellMar>
        <w:tblLook w:val="04A0" w:firstRow="1" w:lastRow="0" w:firstColumn="1" w:lastColumn="0" w:noHBand="0" w:noVBand="1"/>
      </w:tblPr>
      <w:tblGrid>
        <w:gridCol w:w="846"/>
        <w:gridCol w:w="2934"/>
        <w:gridCol w:w="196"/>
        <w:gridCol w:w="2752"/>
        <w:gridCol w:w="196"/>
        <w:gridCol w:w="2934"/>
      </w:tblGrid>
      <w:tr w:rsidR="00552A57" w:rsidRPr="00552A57" w14:paraId="7C977E81" w14:textId="77777777" w:rsidTr="00552A57">
        <w:trPr>
          <w:trHeight w:val="195"/>
        </w:trPr>
        <w:tc>
          <w:tcPr>
            <w:tcW w:w="9858" w:type="dxa"/>
            <w:gridSpan w:val="6"/>
            <w:tcBorders>
              <w:top w:val="nil"/>
              <w:left w:val="nil"/>
              <w:bottom w:val="nil"/>
              <w:right w:val="nil"/>
            </w:tcBorders>
            <w:shd w:val="clear" w:color="000000" w:fill="A9D08E"/>
            <w:noWrap/>
            <w:vAlign w:val="center"/>
            <w:hideMark/>
          </w:tcPr>
          <w:p w14:paraId="77366397"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Coahuila de Zaragoza</w:t>
            </w:r>
          </w:p>
        </w:tc>
      </w:tr>
      <w:tr w:rsidR="00552A57" w:rsidRPr="00552A57" w14:paraId="1213547B" w14:textId="77777777" w:rsidTr="00552A57">
        <w:trPr>
          <w:trHeight w:val="180"/>
        </w:trPr>
        <w:tc>
          <w:tcPr>
            <w:tcW w:w="846" w:type="dxa"/>
            <w:tcBorders>
              <w:top w:val="nil"/>
              <w:left w:val="nil"/>
              <w:bottom w:val="nil"/>
              <w:right w:val="nil"/>
            </w:tcBorders>
            <w:shd w:val="clear" w:color="000000" w:fill="D9D9D9"/>
            <w:noWrap/>
            <w:vAlign w:val="center"/>
            <w:hideMark/>
          </w:tcPr>
          <w:p w14:paraId="5ADD155F"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E89B6C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3434CA6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6845A58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52ED5E7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774E4E0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7CB7C270" w14:textId="77777777" w:rsidTr="00552A57">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0A9CBD8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3A201C3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7CE755F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51D941A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16B8F04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FE76F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4E70DF5F" w14:textId="77777777" w:rsidTr="00552A57">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30AB35C7"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333AED2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2 847</w:t>
            </w:r>
          </w:p>
        </w:tc>
        <w:tc>
          <w:tcPr>
            <w:tcW w:w="196" w:type="dxa"/>
            <w:tcBorders>
              <w:top w:val="nil"/>
              <w:left w:val="single" w:sz="4" w:space="0" w:color="BFBFBF"/>
              <w:bottom w:val="nil"/>
              <w:right w:val="single" w:sz="4" w:space="0" w:color="BFBFBF"/>
            </w:tcBorders>
            <w:shd w:val="clear" w:color="auto" w:fill="auto"/>
            <w:vAlign w:val="center"/>
            <w:hideMark/>
          </w:tcPr>
          <w:p w14:paraId="76A8030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2688D69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1 619</w:t>
            </w:r>
          </w:p>
        </w:tc>
        <w:tc>
          <w:tcPr>
            <w:tcW w:w="196" w:type="dxa"/>
            <w:tcBorders>
              <w:top w:val="nil"/>
              <w:left w:val="single" w:sz="4" w:space="0" w:color="BFBFBF"/>
              <w:bottom w:val="nil"/>
              <w:right w:val="single" w:sz="4" w:space="0" w:color="BFBFBF"/>
            </w:tcBorders>
            <w:shd w:val="clear" w:color="auto" w:fill="auto"/>
            <w:vAlign w:val="center"/>
            <w:hideMark/>
          </w:tcPr>
          <w:p w14:paraId="6A9C6D5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0E1B755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1 228</w:t>
            </w:r>
          </w:p>
        </w:tc>
      </w:tr>
      <w:tr w:rsidR="00552A57" w:rsidRPr="00552A57" w14:paraId="057CF154"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B3620C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4693F69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3566D9B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45BB0E6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342580B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1DC7651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1180886B"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2542E72E"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12AB840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1 636</w:t>
            </w:r>
          </w:p>
        </w:tc>
        <w:tc>
          <w:tcPr>
            <w:tcW w:w="196" w:type="dxa"/>
            <w:tcBorders>
              <w:top w:val="nil"/>
              <w:left w:val="single" w:sz="4" w:space="0" w:color="BFBFBF"/>
              <w:bottom w:val="nil"/>
              <w:right w:val="single" w:sz="4" w:space="0" w:color="BFBFBF"/>
            </w:tcBorders>
            <w:shd w:val="clear" w:color="auto" w:fill="auto"/>
            <w:vAlign w:val="center"/>
            <w:hideMark/>
          </w:tcPr>
          <w:p w14:paraId="58F438B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2C2F8A5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839</w:t>
            </w:r>
          </w:p>
        </w:tc>
        <w:tc>
          <w:tcPr>
            <w:tcW w:w="196" w:type="dxa"/>
            <w:tcBorders>
              <w:top w:val="nil"/>
              <w:left w:val="single" w:sz="4" w:space="0" w:color="BFBFBF"/>
              <w:bottom w:val="nil"/>
              <w:right w:val="single" w:sz="4" w:space="0" w:color="BFBFBF"/>
            </w:tcBorders>
            <w:shd w:val="clear" w:color="auto" w:fill="auto"/>
            <w:vAlign w:val="center"/>
            <w:hideMark/>
          </w:tcPr>
          <w:p w14:paraId="36DBBD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270BF9F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797</w:t>
            </w:r>
          </w:p>
        </w:tc>
      </w:tr>
      <w:tr w:rsidR="00552A57" w:rsidRPr="00552A57" w14:paraId="49D28ED9"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AFE19A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12A2E7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single" w:sz="4" w:space="0" w:color="BFBFBF"/>
              <w:bottom w:val="nil"/>
              <w:right w:val="single" w:sz="4" w:space="0" w:color="BFBFBF"/>
            </w:tcBorders>
            <w:shd w:val="clear" w:color="auto" w:fill="auto"/>
            <w:vAlign w:val="center"/>
            <w:hideMark/>
          </w:tcPr>
          <w:p w14:paraId="5A46A56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6343AC5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single" w:sz="4" w:space="0" w:color="BFBFBF"/>
              <w:bottom w:val="nil"/>
              <w:right w:val="single" w:sz="4" w:space="0" w:color="BFBFBF"/>
            </w:tcBorders>
            <w:shd w:val="clear" w:color="auto" w:fill="auto"/>
            <w:vAlign w:val="center"/>
            <w:hideMark/>
          </w:tcPr>
          <w:p w14:paraId="36377C9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09B397C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16375447"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2DBF07B4"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14975B4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1 244</w:t>
            </w:r>
          </w:p>
        </w:tc>
        <w:tc>
          <w:tcPr>
            <w:tcW w:w="196" w:type="dxa"/>
            <w:tcBorders>
              <w:top w:val="nil"/>
              <w:left w:val="single" w:sz="4" w:space="0" w:color="BFBFBF"/>
              <w:bottom w:val="nil"/>
              <w:right w:val="single" w:sz="4" w:space="0" w:color="BFBFBF"/>
            </w:tcBorders>
            <w:shd w:val="clear" w:color="auto" w:fill="auto"/>
            <w:vAlign w:val="center"/>
            <w:hideMark/>
          </w:tcPr>
          <w:p w14:paraId="0D96B42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6989F67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721</w:t>
            </w:r>
          </w:p>
        </w:tc>
        <w:tc>
          <w:tcPr>
            <w:tcW w:w="196" w:type="dxa"/>
            <w:tcBorders>
              <w:top w:val="nil"/>
              <w:left w:val="single" w:sz="4" w:space="0" w:color="BFBFBF"/>
              <w:bottom w:val="nil"/>
              <w:right w:val="single" w:sz="4" w:space="0" w:color="BFBFBF"/>
            </w:tcBorders>
            <w:shd w:val="clear" w:color="auto" w:fill="auto"/>
            <w:vAlign w:val="center"/>
            <w:hideMark/>
          </w:tcPr>
          <w:p w14:paraId="6CC0F2D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41312A7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537</w:t>
            </w:r>
          </w:p>
        </w:tc>
      </w:tr>
      <w:tr w:rsidR="00552A57" w:rsidRPr="00552A57" w14:paraId="40E8E393"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3A8E5F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18BC53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4A1ACD6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014738F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246062C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20BAFF8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060DA8CA"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416F4938"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6558BE2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1 079</w:t>
            </w:r>
          </w:p>
        </w:tc>
        <w:tc>
          <w:tcPr>
            <w:tcW w:w="196" w:type="dxa"/>
            <w:tcBorders>
              <w:top w:val="nil"/>
              <w:left w:val="nil"/>
              <w:bottom w:val="nil"/>
              <w:right w:val="nil"/>
            </w:tcBorders>
            <w:shd w:val="clear" w:color="auto" w:fill="auto"/>
            <w:vAlign w:val="center"/>
            <w:hideMark/>
          </w:tcPr>
          <w:p w14:paraId="18841C6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1F42C91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542</w:t>
            </w:r>
          </w:p>
        </w:tc>
        <w:tc>
          <w:tcPr>
            <w:tcW w:w="196" w:type="dxa"/>
            <w:tcBorders>
              <w:top w:val="nil"/>
              <w:left w:val="nil"/>
              <w:bottom w:val="nil"/>
              <w:right w:val="nil"/>
            </w:tcBorders>
            <w:shd w:val="clear" w:color="auto" w:fill="auto"/>
            <w:vAlign w:val="center"/>
            <w:hideMark/>
          </w:tcPr>
          <w:p w14:paraId="6029C5E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3D9B335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523</w:t>
            </w:r>
          </w:p>
        </w:tc>
      </w:tr>
      <w:tr w:rsidR="00552A57" w:rsidRPr="00552A57" w14:paraId="6AD516C7"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510FD7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07D96F6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c>
          <w:tcPr>
            <w:tcW w:w="196" w:type="dxa"/>
            <w:tcBorders>
              <w:top w:val="nil"/>
              <w:left w:val="nil"/>
              <w:bottom w:val="nil"/>
              <w:right w:val="nil"/>
            </w:tcBorders>
            <w:shd w:val="clear" w:color="auto" w:fill="auto"/>
            <w:vAlign w:val="center"/>
            <w:hideMark/>
          </w:tcPr>
          <w:p w14:paraId="3B94088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391806C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96" w:type="dxa"/>
            <w:tcBorders>
              <w:top w:val="nil"/>
              <w:left w:val="nil"/>
              <w:bottom w:val="nil"/>
              <w:right w:val="nil"/>
            </w:tcBorders>
            <w:shd w:val="clear" w:color="auto" w:fill="auto"/>
            <w:vAlign w:val="center"/>
            <w:hideMark/>
          </w:tcPr>
          <w:p w14:paraId="69C8AAB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52498DE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462D51BB"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0BD7BDEB"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5DE0FF"/>
            <w:vAlign w:val="center"/>
            <w:hideMark/>
          </w:tcPr>
          <w:p w14:paraId="6E9D89F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440</w:t>
            </w:r>
          </w:p>
        </w:tc>
        <w:tc>
          <w:tcPr>
            <w:tcW w:w="196" w:type="dxa"/>
            <w:tcBorders>
              <w:top w:val="nil"/>
              <w:left w:val="nil"/>
              <w:bottom w:val="nil"/>
              <w:right w:val="nil"/>
            </w:tcBorders>
            <w:shd w:val="clear" w:color="auto" w:fill="auto"/>
            <w:vAlign w:val="center"/>
            <w:hideMark/>
          </w:tcPr>
          <w:p w14:paraId="2CC24E9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354D3DD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316</w:t>
            </w:r>
          </w:p>
        </w:tc>
        <w:tc>
          <w:tcPr>
            <w:tcW w:w="196" w:type="dxa"/>
            <w:tcBorders>
              <w:top w:val="nil"/>
              <w:left w:val="nil"/>
              <w:bottom w:val="nil"/>
              <w:right w:val="nil"/>
            </w:tcBorders>
            <w:shd w:val="clear" w:color="auto" w:fill="auto"/>
            <w:vAlign w:val="center"/>
            <w:hideMark/>
          </w:tcPr>
          <w:p w14:paraId="6F4A0BD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06B418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187</w:t>
            </w:r>
          </w:p>
        </w:tc>
      </w:tr>
      <w:tr w:rsidR="00552A57" w:rsidRPr="00552A57" w14:paraId="684512CD" w14:textId="77777777" w:rsidTr="00552A57">
        <w:trPr>
          <w:trHeight w:val="15"/>
        </w:trPr>
        <w:tc>
          <w:tcPr>
            <w:tcW w:w="846" w:type="dxa"/>
            <w:tcBorders>
              <w:top w:val="nil"/>
              <w:left w:val="nil"/>
              <w:bottom w:val="nil"/>
              <w:right w:val="nil"/>
            </w:tcBorders>
            <w:shd w:val="clear" w:color="auto" w:fill="auto"/>
            <w:noWrap/>
            <w:vAlign w:val="bottom"/>
            <w:hideMark/>
          </w:tcPr>
          <w:p w14:paraId="53A542A8"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05FB0B10"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0AE42B19"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6E562017"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791A1387"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786C27F0"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41E93801" w14:textId="77777777" w:rsidTr="00552A57">
        <w:trPr>
          <w:trHeight w:val="195"/>
        </w:trPr>
        <w:tc>
          <w:tcPr>
            <w:tcW w:w="9858" w:type="dxa"/>
            <w:gridSpan w:val="6"/>
            <w:tcBorders>
              <w:top w:val="nil"/>
              <w:left w:val="nil"/>
              <w:bottom w:val="nil"/>
              <w:right w:val="nil"/>
            </w:tcBorders>
            <w:shd w:val="clear" w:color="000000" w:fill="A9D08E"/>
            <w:noWrap/>
            <w:vAlign w:val="center"/>
            <w:hideMark/>
          </w:tcPr>
          <w:p w14:paraId="3CEF42FA"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Colima</w:t>
            </w:r>
          </w:p>
        </w:tc>
      </w:tr>
      <w:tr w:rsidR="00552A57" w:rsidRPr="00552A57" w14:paraId="235E426B" w14:textId="77777777" w:rsidTr="00552A57">
        <w:trPr>
          <w:trHeight w:val="180"/>
        </w:trPr>
        <w:tc>
          <w:tcPr>
            <w:tcW w:w="846" w:type="dxa"/>
            <w:tcBorders>
              <w:top w:val="nil"/>
              <w:left w:val="nil"/>
              <w:bottom w:val="nil"/>
              <w:right w:val="nil"/>
            </w:tcBorders>
            <w:shd w:val="clear" w:color="000000" w:fill="D9D9D9"/>
            <w:noWrap/>
            <w:vAlign w:val="center"/>
            <w:hideMark/>
          </w:tcPr>
          <w:p w14:paraId="2B164745"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0B8F1C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2220B66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5C02C6C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71911BC1"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66E2BC4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22306D42" w14:textId="77777777" w:rsidTr="00552A57">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7226CD0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55953ED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5997C2B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0000"/>
            <w:vAlign w:val="center"/>
            <w:hideMark/>
          </w:tcPr>
          <w:p w14:paraId="2E1520A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single" w:sz="4" w:space="0" w:color="BFBFBF"/>
              <w:bottom w:val="nil"/>
              <w:right w:val="single" w:sz="4" w:space="0" w:color="BFBFBF"/>
            </w:tcBorders>
            <w:shd w:val="clear" w:color="auto" w:fill="auto"/>
            <w:vAlign w:val="center"/>
            <w:hideMark/>
          </w:tcPr>
          <w:p w14:paraId="7B924F0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36EFA24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7D7E7439" w14:textId="77777777" w:rsidTr="00552A57">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36DC480E"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3BC51B1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505</w:t>
            </w:r>
          </w:p>
        </w:tc>
        <w:tc>
          <w:tcPr>
            <w:tcW w:w="196" w:type="dxa"/>
            <w:tcBorders>
              <w:top w:val="nil"/>
              <w:left w:val="single" w:sz="4" w:space="0" w:color="BFBFBF"/>
              <w:bottom w:val="nil"/>
              <w:right w:val="single" w:sz="4" w:space="0" w:color="BFBFBF"/>
            </w:tcBorders>
            <w:shd w:val="clear" w:color="auto" w:fill="auto"/>
            <w:vAlign w:val="center"/>
            <w:hideMark/>
          </w:tcPr>
          <w:p w14:paraId="13AC878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0000"/>
            <w:vAlign w:val="center"/>
            <w:hideMark/>
          </w:tcPr>
          <w:p w14:paraId="5CD77DB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338</w:t>
            </w:r>
          </w:p>
        </w:tc>
        <w:tc>
          <w:tcPr>
            <w:tcW w:w="196" w:type="dxa"/>
            <w:tcBorders>
              <w:top w:val="nil"/>
              <w:left w:val="single" w:sz="4" w:space="0" w:color="BFBFBF"/>
              <w:bottom w:val="nil"/>
              <w:right w:val="single" w:sz="4" w:space="0" w:color="BFBFBF"/>
            </w:tcBorders>
            <w:shd w:val="clear" w:color="auto" w:fill="auto"/>
            <w:vAlign w:val="center"/>
            <w:hideMark/>
          </w:tcPr>
          <w:p w14:paraId="51FF8AA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537653E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215</w:t>
            </w:r>
          </w:p>
        </w:tc>
      </w:tr>
      <w:tr w:rsidR="00552A57" w:rsidRPr="00552A57" w14:paraId="04B69D85"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773DB9B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0000"/>
            <w:vAlign w:val="center"/>
            <w:hideMark/>
          </w:tcPr>
          <w:p w14:paraId="1609DF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single" w:sz="4" w:space="0" w:color="BFBFBF"/>
              <w:bottom w:val="nil"/>
              <w:right w:val="single" w:sz="4" w:space="0" w:color="BFBFBF"/>
            </w:tcBorders>
            <w:shd w:val="clear" w:color="auto" w:fill="auto"/>
            <w:vAlign w:val="center"/>
            <w:hideMark/>
          </w:tcPr>
          <w:p w14:paraId="13DA570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3A49151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20BBB92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5CBAC8C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2FE123BB"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6CC5B581"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0000"/>
            <w:vAlign w:val="center"/>
            <w:hideMark/>
          </w:tcPr>
          <w:p w14:paraId="77D10CE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384</w:t>
            </w:r>
          </w:p>
        </w:tc>
        <w:tc>
          <w:tcPr>
            <w:tcW w:w="196" w:type="dxa"/>
            <w:tcBorders>
              <w:top w:val="nil"/>
              <w:left w:val="single" w:sz="4" w:space="0" w:color="BFBFBF"/>
              <w:bottom w:val="nil"/>
              <w:right w:val="single" w:sz="4" w:space="0" w:color="BFBFBF"/>
            </w:tcBorders>
            <w:shd w:val="clear" w:color="auto" w:fill="auto"/>
            <w:vAlign w:val="center"/>
            <w:hideMark/>
          </w:tcPr>
          <w:p w14:paraId="29E9ABB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046CD68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290</w:t>
            </w:r>
          </w:p>
        </w:tc>
        <w:tc>
          <w:tcPr>
            <w:tcW w:w="196" w:type="dxa"/>
            <w:tcBorders>
              <w:top w:val="nil"/>
              <w:left w:val="single" w:sz="4" w:space="0" w:color="BFBFBF"/>
              <w:bottom w:val="nil"/>
              <w:right w:val="single" w:sz="4" w:space="0" w:color="BFBFBF"/>
            </w:tcBorders>
            <w:shd w:val="clear" w:color="auto" w:fill="auto"/>
            <w:vAlign w:val="center"/>
            <w:hideMark/>
          </w:tcPr>
          <w:p w14:paraId="5E6E02F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3D7440A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156</w:t>
            </w:r>
          </w:p>
        </w:tc>
      </w:tr>
      <w:tr w:rsidR="00552A57" w:rsidRPr="00552A57" w14:paraId="725E51F7"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B24875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7368D63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17EFE6D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697853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4832A23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5985857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5945B6A1"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277B56DC"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41BFFF9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331</w:t>
            </w:r>
          </w:p>
        </w:tc>
        <w:tc>
          <w:tcPr>
            <w:tcW w:w="196" w:type="dxa"/>
            <w:tcBorders>
              <w:top w:val="nil"/>
              <w:left w:val="single" w:sz="4" w:space="0" w:color="BFBFBF"/>
              <w:bottom w:val="nil"/>
              <w:right w:val="single" w:sz="4" w:space="0" w:color="BFBFBF"/>
            </w:tcBorders>
            <w:shd w:val="clear" w:color="auto" w:fill="auto"/>
            <w:vAlign w:val="center"/>
            <w:hideMark/>
          </w:tcPr>
          <w:p w14:paraId="7DBC997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47578B9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175</w:t>
            </w:r>
          </w:p>
        </w:tc>
        <w:tc>
          <w:tcPr>
            <w:tcW w:w="196" w:type="dxa"/>
            <w:tcBorders>
              <w:top w:val="nil"/>
              <w:left w:val="single" w:sz="4" w:space="0" w:color="BFBFBF"/>
              <w:bottom w:val="nil"/>
              <w:right w:val="single" w:sz="4" w:space="0" w:color="BFBFBF"/>
            </w:tcBorders>
            <w:shd w:val="clear" w:color="auto" w:fill="auto"/>
            <w:vAlign w:val="center"/>
            <w:hideMark/>
          </w:tcPr>
          <w:p w14:paraId="049336B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1EA5CA1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128</w:t>
            </w:r>
          </w:p>
        </w:tc>
      </w:tr>
      <w:tr w:rsidR="00552A57" w:rsidRPr="00552A57" w14:paraId="5533DB50"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27C312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5175956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26F094A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7683085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1BE46E6B"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256CACF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1BB264F5"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417181A0"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3A86B0B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288</w:t>
            </w:r>
          </w:p>
        </w:tc>
        <w:tc>
          <w:tcPr>
            <w:tcW w:w="196" w:type="dxa"/>
            <w:tcBorders>
              <w:top w:val="nil"/>
              <w:left w:val="nil"/>
              <w:bottom w:val="nil"/>
              <w:right w:val="nil"/>
            </w:tcBorders>
            <w:shd w:val="clear" w:color="auto" w:fill="auto"/>
            <w:vAlign w:val="center"/>
            <w:hideMark/>
          </w:tcPr>
          <w:p w14:paraId="5C3725C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4AB19C2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160</w:t>
            </w:r>
          </w:p>
        </w:tc>
        <w:tc>
          <w:tcPr>
            <w:tcW w:w="196" w:type="dxa"/>
            <w:tcBorders>
              <w:top w:val="nil"/>
              <w:left w:val="nil"/>
              <w:bottom w:val="nil"/>
              <w:right w:val="nil"/>
            </w:tcBorders>
            <w:shd w:val="clear" w:color="auto" w:fill="auto"/>
            <w:vAlign w:val="center"/>
            <w:hideMark/>
          </w:tcPr>
          <w:p w14:paraId="1ABFB7D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47FBA33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57</w:t>
            </w:r>
          </w:p>
        </w:tc>
      </w:tr>
      <w:tr w:rsidR="00552A57" w:rsidRPr="00552A57" w14:paraId="4519D531"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5D7BFE8"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60E9E3E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07D8C66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223EFFD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65EA4A2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682A981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7504A561"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0B14980A"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301965F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178</w:t>
            </w:r>
          </w:p>
        </w:tc>
        <w:tc>
          <w:tcPr>
            <w:tcW w:w="196" w:type="dxa"/>
            <w:tcBorders>
              <w:top w:val="nil"/>
              <w:left w:val="nil"/>
              <w:bottom w:val="nil"/>
              <w:right w:val="nil"/>
            </w:tcBorders>
            <w:shd w:val="clear" w:color="auto" w:fill="auto"/>
            <w:vAlign w:val="center"/>
            <w:hideMark/>
          </w:tcPr>
          <w:p w14:paraId="59688BC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1AC6C76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121</w:t>
            </w:r>
          </w:p>
        </w:tc>
        <w:tc>
          <w:tcPr>
            <w:tcW w:w="196" w:type="dxa"/>
            <w:tcBorders>
              <w:top w:val="nil"/>
              <w:left w:val="nil"/>
              <w:bottom w:val="nil"/>
              <w:right w:val="nil"/>
            </w:tcBorders>
            <w:shd w:val="clear" w:color="auto" w:fill="auto"/>
            <w:vAlign w:val="center"/>
            <w:hideMark/>
          </w:tcPr>
          <w:p w14:paraId="56DC9528"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6752F81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56</w:t>
            </w:r>
          </w:p>
        </w:tc>
      </w:tr>
      <w:tr w:rsidR="00552A57" w:rsidRPr="00552A57" w14:paraId="07161F04" w14:textId="77777777" w:rsidTr="00552A57">
        <w:trPr>
          <w:trHeight w:val="15"/>
        </w:trPr>
        <w:tc>
          <w:tcPr>
            <w:tcW w:w="846" w:type="dxa"/>
            <w:tcBorders>
              <w:top w:val="nil"/>
              <w:left w:val="nil"/>
              <w:bottom w:val="nil"/>
              <w:right w:val="nil"/>
            </w:tcBorders>
            <w:shd w:val="clear" w:color="auto" w:fill="auto"/>
            <w:noWrap/>
            <w:vAlign w:val="bottom"/>
            <w:hideMark/>
          </w:tcPr>
          <w:p w14:paraId="4E49735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72D9FF01"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3018D0FC"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431624B2"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438A8FA3"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35B54B4A"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702C5C82" w14:textId="77777777" w:rsidTr="00552A57">
        <w:trPr>
          <w:trHeight w:val="195"/>
        </w:trPr>
        <w:tc>
          <w:tcPr>
            <w:tcW w:w="9858" w:type="dxa"/>
            <w:gridSpan w:val="6"/>
            <w:tcBorders>
              <w:top w:val="nil"/>
              <w:left w:val="nil"/>
              <w:bottom w:val="nil"/>
              <w:right w:val="nil"/>
            </w:tcBorders>
            <w:shd w:val="clear" w:color="000000" w:fill="A9D08E"/>
            <w:noWrap/>
            <w:vAlign w:val="center"/>
            <w:hideMark/>
          </w:tcPr>
          <w:p w14:paraId="76B09AB7"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Chiapas</w:t>
            </w:r>
          </w:p>
        </w:tc>
      </w:tr>
      <w:tr w:rsidR="00552A57" w:rsidRPr="00552A57" w14:paraId="3E42CA5B" w14:textId="77777777" w:rsidTr="00552A57">
        <w:trPr>
          <w:trHeight w:val="180"/>
        </w:trPr>
        <w:tc>
          <w:tcPr>
            <w:tcW w:w="846" w:type="dxa"/>
            <w:tcBorders>
              <w:top w:val="nil"/>
              <w:left w:val="nil"/>
              <w:bottom w:val="nil"/>
              <w:right w:val="nil"/>
            </w:tcBorders>
            <w:shd w:val="clear" w:color="000000" w:fill="D9D9D9"/>
            <w:noWrap/>
            <w:vAlign w:val="center"/>
            <w:hideMark/>
          </w:tcPr>
          <w:p w14:paraId="70E5D525"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C2ED84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6C2B6AD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58AF890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6128F5B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7B671FF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6C3F4B49" w14:textId="77777777" w:rsidTr="00552A57">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2359EDB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C02159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070443D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49AA4E3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2588658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7CABF76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0839ACE1" w14:textId="77777777" w:rsidTr="00552A57">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53382F1F"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2D749EF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3 972</w:t>
            </w:r>
          </w:p>
        </w:tc>
        <w:tc>
          <w:tcPr>
            <w:tcW w:w="196" w:type="dxa"/>
            <w:tcBorders>
              <w:top w:val="nil"/>
              <w:left w:val="single" w:sz="4" w:space="0" w:color="BFBFBF"/>
              <w:bottom w:val="nil"/>
              <w:right w:val="single" w:sz="4" w:space="0" w:color="BFBFBF"/>
            </w:tcBorders>
            <w:shd w:val="clear" w:color="auto" w:fill="auto"/>
            <w:vAlign w:val="center"/>
            <w:hideMark/>
          </w:tcPr>
          <w:p w14:paraId="6E042AD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30ED9A7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2 169</w:t>
            </w:r>
          </w:p>
        </w:tc>
        <w:tc>
          <w:tcPr>
            <w:tcW w:w="196" w:type="dxa"/>
            <w:tcBorders>
              <w:top w:val="nil"/>
              <w:left w:val="single" w:sz="4" w:space="0" w:color="BFBFBF"/>
              <w:bottom w:val="nil"/>
              <w:right w:val="single" w:sz="4" w:space="0" w:color="BFBFBF"/>
            </w:tcBorders>
            <w:shd w:val="clear" w:color="auto" w:fill="auto"/>
            <w:vAlign w:val="center"/>
            <w:hideMark/>
          </w:tcPr>
          <w:p w14:paraId="264C491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579B9F4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1 803</w:t>
            </w:r>
          </w:p>
        </w:tc>
      </w:tr>
      <w:tr w:rsidR="00552A57" w:rsidRPr="00552A57" w14:paraId="7D2FD639"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7A9D78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39BF35A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777B3EE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4E293D4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1F215F8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5E5BA75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2B752718"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2F3A4131"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68E3D1A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2 412</w:t>
            </w:r>
          </w:p>
        </w:tc>
        <w:tc>
          <w:tcPr>
            <w:tcW w:w="196" w:type="dxa"/>
            <w:tcBorders>
              <w:top w:val="nil"/>
              <w:left w:val="single" w:sz="4" w:space="0" w:color="BFBFBF"/>
              <w:bottom w:val="nil"/>
              <w:right w:val="single" w:sz="4" w:space="0" w:color="BFBFBF"/>
            </w:tcBorders>
            <w:shd w:val="clear" w:color="auto" w:fill="auto"/>
            <w:vAlign w:val="center"/>
            <w:hideMark/>
          </w:tcPr>
          <w:p w14:paraId="06EE361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7B9D6B4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1 062</w:t>
            </w:r>
          </w:p>
        </w:tc>
        <w:tc>
          <w:tcPr>
            <w:tcW w:w="196" w:type="dxa"/>
            <w:tcBorders>
              <w:top w:val="nil"/>
              <w:left w:val="single" w:sz="4" w:space="0" w:color="BFBFBF"/>
              <w:bottom w:val="nil"/>
              <w:right w:val="single" w:sz="4" w:space="0" w:color="BFBFBF"/>
            </w:tcBorders>
            <w:shd w:val="clear" w:color="auto" w:fill="auto"/>
            <w:vAlign w:val="center"/>
            <w:hideMark/>
          </w:tcPr>
          <w:p w14:paraId="6128ECE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7A15A55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1 350</w:t>
            </w:r>
          </w:p>
        </w:tc>
      </w:tr>
      <w:tr w:rsidR="00552A57" w:rsidRPr="00552A57" w14:paraId="51C85740"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8697C9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11DD818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79BED54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29082E2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39E04F1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D46D78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788357F8"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0DC8050D"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4D766C2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1 716</w:t>
            </w:r>
          </w:p>
        </w:tc>
        <w:tc>
          <w:tcPr>
            <w:tcW w:w="196" w:type="dxa"/>
            <w:tcBorders>
              <w:top w:val="nil"/>
              <w:left w:val="single" w:sz="4" w:space="0" w:color="BFBFBF"/>
              <w:bottom w:val="nil"/>
              <w:right w:val="single" w:sz="4" w:space="0" w:color="BFBFBF"/>
            </w:tcBorders>
            <w:shd w:val="clear" w:color="auto" w:fill="auto"/>
            <w:vAlign w:val="center"/>
            <w:hideMark/>
          </w:tcPr>
          <w:p w14:paraId="5321243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3976FCF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800</w:t>
            </w:r>
          </w:p>
        </w:tc>
        <w:tc>
          <w:tcPr>
            <w:tcW w:w="196" w:type="dxa"/>
            <w:tcBorders>
              <w:top w:val="nil"/>
              <w:left w:val="single" w:sz="4" w:space="0" w:color="BFBFBF"/>
              <w:bottom w:val="nil"/>
              <w:right w:val="single" w:sz="4" w:space="0" w:color="BFBFBF"/>
            </w:tcBorders>
            <w:shd w:val="clear" w:color="auto" w:fill="auto"/>
            <w:vAlign w:val="center"/>
            <w:hideMark/>
          </w:tcPr>
          <w:p w14:paraId="24D459C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0185791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916</w:t>
            </w:r>
          </w:p>
        </w:tc>
      </w:tr>
      <w:tr w:rsidR="00552A57" w:rsidRPr="00552A57" w14:paraId="0F92ECDF"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1D2C58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6DF0716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96" w:type="dxa"/>
            <w:tcBorders>
              <w:top w:val="nil"/>
              <w:left w:val="nil"/>
              <w:bottom w:val="nil"/>
              <w:right w:val="nil"/>
            </w:tcBorders>
            <w:shd w:val="clear" w:color="auto" w:fill="auto"/>
            <w:vAlign w:val="center"/>
            <w:hideMark/>
          </w:tcPr>
          <w:p w14:paraId="3C3C7B4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77531A0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96" w:type="dxa"/>
            <w:tcBorders>
              <w:top w:val="nil"/>
              <w:left w:val="nil"/>
              <w:bottom w:val="nil"/>
              <w:right w:val="nil"/>
            </w:tcBorders>
            <w:shd w:val="clear" w:color="auto" w:fill="auto"/>
            <w:vAlign w:val="center"/>
            <w:hideMark/>
          </w:tcPr>
          <w:p w14:paraId="4A197AD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4E8997D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r>
      <w:tr w:rsidR="00552A57" w:rsidRPr="00552A57" w14:paraId="680C9E55"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1295F1B8"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1D66D6F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1 195</w:t>
            </w:r>
          </w:p>
        </w:tc>
        <w:tc>
          <w:tcPr>
            <w:tcW w:w="196" w:type="dxa"/>
            <w:tcBorders>
              <w:top w:val="nil"/>
              <w:left w:val="nil"/>
              <w:bottom w:val="nil"/>
              <w:right w:val="nil"/>
            </w:tcBorders>
            <w:shd w:val="clear" w:color="auto" w:fill="auto"/>
            <w:vAlign w:val="center"/>
            <w:hideMark/>
          </w:tcPr>
          <w:p w14:paraId="0D529C2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353C46E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796</w:t>
            </w:r>
          </w:p>
        </w:tc>
        <w:tc>
          <w:tcPr>
            <w:tcW w:w="196" w:type="dxa"/>
            <w:tcBorders>
              <w:top w:val="nil"/>
              <w:left w:val="nil"/>
              <w:bottom w:val="nil"/>
              <w:right w:val="nil"/>
            </w:tcBorders>
            <w:shd w:val="clear" w:color="auto" w:fill="auto"/>
            <w:vAlign w:val="center"/>
            <w:hideMark/>
          </w:tcPr>
          <w:p w14:paraId="6478C62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00ADD6"/>
            <w:vAlign w:val="center"/>
            <w:hideMark/>
          </w:tcPr>
          <w:p w14:paraId="08560BB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399</w:t>
            </w:r>
          </w:p>
        </w:tc>
      </w:tr>
      <w:tr w:rsidR="00552A57" w:rsidRPr="00552A57" w14:paraId="4C14A3C7"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72312D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2795EA5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c>
          <w:tcPr>
            <w:tcW w:w="196" w:type="dxa"/>
            <w:tcBorders>
              <w:top w:val="nil"/>
              <w:left w:val="nil"/>
              <w:bottom w:val="nil"/>
              <w:right w:val="nil"/>
            </w:tcBorders>
            <w:shd w:val="clear" w:color="auto" w:fill="auto"/>
            <w:vAlign w:val="center"/>
            <w:hideMark/>
          </w:tcPr>
          <w:p w14:paraId="3D4CD71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47E4570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96" w:type="dxa"/>
            <w:tcBorders>
              <w:top w:val="nil"/>
              <w:left w:val="nil"/>
              <w:bottom w:val="nil"/>
              <w:right w:val="nil"/>
            </w:tcBorders>
            <w:shd w:val="clear" w:color="auto" w:fill="auto"/>
            <w:vAlign w:val="center"/>
            <w:hideMark/>
          </w:tcPr>
          <w:p w14:paraId="1DEAD6C6"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553E24B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17A3067C"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4EDBF4D1"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5DE0FF"/>
            <w:vAlign w:val="center"/>
            <w:hideMark/>
          </w:tcPr>
          <w:p w14:paraId="674BC28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628</w:t>
            </w:r>
          </w:p>
        </w:tc>
        <w:tc>
          <w:tcPr>
            <w:tcW w:w="196" w:type="dxa"/>
            <w:tcBorders>
              <w:top w:val="nil"/>
              <w:left w:val="nil"/>
              <w:bottom w:val="nil"/>
              <w:right w:val="nil"/>
            </w:tcBorders>
            <w:shd w:val="clear" w:color="auto" w:fill="auto"/>
            <w:vAlign w:val="center"/>
            <w:hideMark/>
          </w:tcPr>
          <w:p w14:paraId="60719AC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014B2B1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393</w:t>
            </w:r>
          </w:p>
        </w:tc>
        <w:tc>
          <w:tcPr>
            <w:tcW w:w="196" w:type="dxa"/>
            <w:tcBorders>
              <w:top w:val="nil"/>
              <w:left w:val="nil"/>
              <w:bottom w:val="nil"/>
              <w:right w:val="nil"/>
            </w:tcBorders>
            <w:shd w:val="clear" w:color="auto" w:fill="auto"/>
            <w:vAlign w:val="center"/>
            <w:hideMark/>
          </w:tcPr>
          <w:p w14:paraId="3BC1F68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1B1BE16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283</w:t>
            </w:r>
          </w:p>
        </w:tc>
      </w:tr>
      <w:tr w:rsidR="00552A57" w:rsidRPr="00552A57" w14:paraId="03C8C8C1" w14:textId="77777777" w:rsidTr="00552A57">
        <w:trPr>
          <w:trHeight w:val="15"/>
        </w:trPr>
        <w:tc>
          <w:tcPr>
            <w:tcW w:w="846" w:type="dxa"/>
            <w:tcBorders>
              <w:top w:val="nil"/>
              <w:left w:val="nil"/>
              <w:bottom w:val="nil"/>
              <w:right w:val="nil"/>
            </w:tcBorders>
            <w:shd w:val="clear" w:color="auto" w:fill="auto"/>
            <w:noWrap/>
            <w:vAlign w:val="bottom"/>
            <w:hideMark/>
          </w:tcPr>
          <w:p w14:paraId="643C834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hideMark/>
          </w:tcPr>
          <w:p w14:paraId="00846E5F"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hideMark/>
          </w:tcPr>
          <w:p w14:paraId="738ADB7F"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31137EB1"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53F00C5D"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hideMark/>
          </w:tcPr>
          <w:p w14:paraId="3B17313D"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151A8728" w14:textId="77777777" w:rsidTr="00552A57">
        <w:trPr>
          <w:trHeight w:val="195"/>
        </w:trPr>
        <w:tc>
          <w:tcPr>
            <w:tcW w:w="9858" w:type="dxa"/>
            <w:gridSpan w:val="6"/>
            <w:tcBorders>
              <w:top w:val="nil"/>
              <w:left w:val="nil"/>
              <w:bottom w:val="nil"/>
              <w:right w:val="nil"/>
            </w:tcBorders>
            <w:shd w:val="clear" w:color="000000" w:fill="A9D08E"/>
            <w:noWrap/>
            <w:vAlign w:val="center"/>
            <w:hideMark/>
          </w:tcPr>
          <w:p w14:paraId="48CA548D"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Chihuahua</w:t>
            </w:r>
          </w:p>
        </w:tc>
      </w:tr>
      <w:tr w:rsidR="00552A57" w:rsidRPr="00552A57" w14:paraId="04EF7D6B" w14:textId="77777777" w:rsidTr="00552A57">
        <w:trPr>
          <w:trHeight w:val="180"/>
        </w:trPr>
        <w:tc>
          <w:tcPr>
            <w:tcW w:w="846" w:type="dxa"/>
            <w:tcBorders>
              <w:top w:val="nil"/>
              <w:left w:val="nil"/>
              <w:bottom w:val="nil"/>
              <w:right w:val="nil"/>
            </w:tcBorders>
            <w:shd w:val="clear" w:color="000000" w:fill="D9D9D9"/>
            <w:noWrap/>
            <w:vAlign w:val="center"/>
            <w:hideMark/>
          </w:tcPr>
          <w:p w14:paraId="35BFCC85"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A15CCA1"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51580CD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39F0569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543790B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72B7817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4337A0F0" w14:textId="77777777" w:rsidTr="00552A57">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72AB1FA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29EA22D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1647253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426B6EA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2E817F1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38F5A7E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174D67D4" w14:textId="77777777" w:rsidTr="00552A57">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4825E45D"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70B6A11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3 515</w:t>
            </w:r>
          </w:p>
        </w:tc>
        <w:tc>
          <w:tcPr>
            <w:tcW w:w="196" w:type="dxa"/>
            <w:tcBorders>
              <w:top w:val="nil"/>
              <w:left w:val="single" w:sz="4" w:space="0" w:color="BFBFBF"/>
              <w:bottom w:val="nil"/>
              <w:right w:val="single" w:sz="4" w:space="0" w:color="BFBFBF"/>
            </w:tcBorders>
            <w:shd w:val="clear" w:color="auto" w:fill="auto"/>
            <w:vAlign w:val="center"/>
            <w:hideMark/>
          </w:tcPr>
          <w:p w14:paraId="294E0ED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329C767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2 034</w:t>
            </w:r>
          </w:p>
        </w:tc>
        <w:tc>
          <w:tcPr>
            <w:tcW w:w="196" w:type="dxa"/>
            <w:tcBorders>
              <w:top w:val="nil"/>
              <w:left w:val="single" w:sz="4" w:space="0" w:color="BFBFBF"/>
              <w:bottom w:val="nil"/>
              <w:right w:val="single" w:sz="4" w:space="0" w:color="BFBFBF"/>
            </w:tcBorders>
            <w:shd w:val="clear" w:color="auto" w:fill="auto"/>
            <w:vAlign w:val="center"/>
            <w:hideMark/>
          </w:tcPr>
          <w:p w14:paraId="3779B90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53BD114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1 481</w:t>
            </w:r>
          </w:p>
        </w:tc>
      </w:tr>
      <w:tr w:rsidR="00552A57" w:rsidRPr="00552A57" w14:paraId="087EC1AF"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F94F3F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0608DF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733430B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343F09A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single" w:sz="4" w:space="0" w:color="BFBFBF"/>
              <w:bottom w:val="nil"/>
              <w:right w:val="single" w:sz="4" w:space="0" w:color="BFBFBF"/>
            </w:tcBorders>
            <w:shd w:val="clear" w:color="auto" w:fill="auto"/>
            <w:vAlign w:val="center"/>
            <w:hideMark/>
          </w:tcPr>
          <w:p w14:paraId="7162CFB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76C8981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45DA9547"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01D913A5"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7FD355D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1 504</w:t>
            </w:r>
          </w:p>
        </w:tc>
        <w:tc>
          <w:tcPr>
            <w:tcW w:w="196" w:type="dxa"/>
            <w:tcBorders>
              <w:top w:val="nil"/>
              <w:left w:val="single" w:sz="4" w:space="0" w:color="BFBFBF"/>
              <w:bottom w:val="nil"/>
              <w:right w:val="single" w:sz="4" w:space="0" w:color="BFBFBF"/>
            </w:tcBorders>
            <w:shd w:val="clear" w:color="auto" w:fill="auto"/>
            <w:vAlign w:val="center"/>
            <w:hideMark/>
          </w:tcPr>
          <w:p w14:paraId="6990FC1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7A23C6C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815</w:t>
            </w:r>
          </w:p>
        </w:tc>
        <w:tc>
          <w:tcPr>
            <w:tcW w:w="196" w:type="dxa"/>
            <w:tcBorders>
              <w:top w:val="nil"/>
              <w:left w:val="single" w:sz="4" w:space="0" w:color="BFBFBF"/>
              <w:bottom w:val="nil"/>
              <w:right w:val="single" w:sz="4" w:space="0" w:color="BFBFBF"/>
            </w:tcBorders>
            <w:shd w:val="clear" w:color="auto" w:fill="auto"/>
            <w:vAlign w:val="center"/>
            <w:hideMark/>
          </w:tcPr>
          <w:p w14:paraId="498EE5D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0A143FA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735</w:t>
            </w:r>
          </w:p>
        </w:tc>
      </w:tr>
      <w:tr w:rsidR="00552A57" w:rsidRPr="00552A57" w14:paraId="416F8F84"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D9D93B1"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5137D16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6569500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1430272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165B2B1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4290A0A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39928D67"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6FE18FEB"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3B5B29D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1 430</w:t>
            </w:r>
          </w:p>
        </w:tc>
        <w:tc>
          <w:tcPr>
            <w:tcW w:w="196" w:type="dxa"/>
            <w:tcBorders>
              <w:top w:val="nil"/>
              <w:left w:val="single" w:sz="4" w:space="0" w:color="BFBFBF"/>
              <w:bottom w:val="nil"/>
              <w:right w:val="single" w:sz="4" w:space="0" w:color="BFBFBF"/>
            </w:tcBorders>
            <w:shd w:val="clear" w:color="auto" w:fill="auto"/>
            <w:vAlign w:val="center"/>
            <w:hideMark/>
          </w:tcPr>
          <w:p w14:paraId="33605C7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12C73E4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788</w:t>
            </w:r>
          </w:p>
        </w:tc>
        <w:tc>
          <w:tcPr>
            <w:tcW w:w="196" w:type="dxa"/>
            <w:tcBorders>
              <w:top w:val="nil"/>
              <w:left w:val="single" w:sz="4" w:space="0" w:color="BFBFBF"/>
              <w:bottom w:val="nil"/>
              <w:right w:val="single" w:sz="4" w:space="0" w:color="BFBFBF"/>
            </w:tcBorders>
            <w:shd w:val="clear" w:color="auto" w:fill="auto"/>
            <w:vAlign w:val="center"/>
            <w:hideMark/>
          </w:tcPr>
          <w:p w14:paraId="00AC305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68C71C3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716</w:t>
            </w:r>
          </w:p>
        </w:tc>
      </w:tr>
      <w:tr w:rsidR="00552A57" w:rsidRPr="00552A57" w14:paraId="3E68959F"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6476D6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3D3DD39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07EB8F18"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F0000"/>
            <w:vAlign w:val="center"/>
            <w:hideMark/>
          </w:tcPr>
          <w:p w14:paraId="72DD3E8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nil"/>
              <w:bottom w:val="nil"/>
              <w:right w:val="nil"/>
            </w:tcBorders>
            <w:shd w:val="clear" w:color="auto" w:fill="auto"/>
            <w:vAlign w:val="center"/>
            <w:hideMark/>
          </w:tcPr>
          <w:p w14:paraId="2CB4540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1D075C3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779D713C"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4D40DC16"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4C48245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1 414</w:t>
            </w:r>
          </w:p>
        </w:tc>
        <w:tc>
          <w:tcPr>
            <w:tcW w:w="196" w:type="dxa"/>
            <w:tcBorders>
              <w:top w:val="nil"/>
              <w:left w:val="nil"/>
              <w:bottom w:val="nil"/>
              <w:right w:val="nil"/>
            </w:tcBorders>
            <w:shd w:val="clear" w:color="auto" w:fill="auto"/>
            <w:vAlign w:val="center"/>
            <w:hideMark/>
          </w:tcPr>
          <w:p w14:paraId="06A6EA1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F0000"/>
            <w:vAlign w:val="center"/>
            <w:hideMark/>
          </w:tcPr>
          <w:p w14:paraId="4C6FF91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726</w:t>
            </w:r>
          </w:p>
        </w:tc>
        <w:tc>
          <w:tcPr>
            <w:tcW w:w="196" w:type="dxa"/>
            <w:tcBorders>
              <w:top w:val="nil"/>
              <w:left w:val="nil"/>
              <w:bottom w:val="nil"/>
              <w:right w:val="nil"/>
            </w:tcBorders>
            <w:shd w:val="clear" w:color="auto" w:fill="auto"/>
            <w:vAlign w:val="center"/>
            <w:hideMark/>
          </w:tcPr>
          <w:p w14:paraId="7EB45ED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68A75CB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599</w:t>
            </w:r>
          </w:p>
        </w:tc>
      </w:tr>
      <w:tr w:rsidR="00552A57" w:rsidRPr="00552A57" w14:paraId="7F449961"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E0DFBF0" w14:textId="4A87D1EB" w:rsidR="00552A57" w:rsidRPr="00552A57" w:rsidRDefault="00591978" w:rsidP="00552A57">
            <w:pPr>
              <w:widowControl/>
              <w:jc w:val="center"/>
              <w:rPr>
                <w:rFonts w:ascii="Arial" w:eastAsia="Times New Roman" w:hAnsi="Arial" w:cs="Arial"/>
                <w:sz w:val="20"/>
                <w:szCs w:val="20"/>
                <w:lang w:eastAsia="es-MX"/>
              </w:rPr>
            </w:pPr>
            <w:r>
              <w:rPr>
                <w:noProof/>
                <w:lang w:eastAsia="es-MX"/>
              </w:rPr>
              <mc:AlternateContent>
                <mc:Choice Requires="wpg">
                  <w:drawing>
                    <wp:anchor distT="0" distB="0" distL="114300" distR="114300" simplePos="0" relativeHeight="251685888" behindDoc="0" locked="0" layoutInCell="1" allowOverlap="1" wp14:anchorId="44942AB2" wp14:editId="2087A113">
                      <wp:simplePos x="0" y="0"/>
                      <wp:positionH relativeFrom="column">
                        <wp:posOffset>-44450</wp:posOffset>
                      </wp:positionH>
                      <wp:positionV relativeFrom="paragraph">
                        <wp:posOffset>226695</wp:posOffset>
                      </wp:positionV>
                      <wp:extent cx="6498590" cy="476250"/>
                      <wp:effectExtent l="0" t="0" r="0" b="0"/>
                      <wp:wrapNone/>
                      <wp:docPr id="228" name="Grupo 1"/>
                      <wp:cNvGraphicFramePr/>
                      <a:graphic xmlns:a="http://schemas.openxmlformats.org/drawingml/2006/main">
                        <a:graphicData uri="http://schemas.microsoft.com/office/word/2010/wordprocessingGroup">
                          <wpg:wgp>
                            <wpg:cNvGrpSpPr/>
                            <wpg:grpSpPr>
                              <a:xfrm>
                                <a:off x="0" y="0"/>
                                <a:ext cx="6498590" cy="476250"/>
                                <a:chOff x="0" y="0"/>
                                <a:chExt cx="6497266" cy="532415"/>
                              </a:xfrm>
                            </wpg:grpSpPr>
                            <wpg:grpSp>
                              <wpg:cNvPr id="229" name="Grupo 229"/>
                              <wpg:cNvGrpSpPr/>
                              <wpg:grpSpPr>
                                <a:xfrm>
                                  <a:off x="3045821" y="292804"/>
                                  <a:ext cx="1680386" cy="227630"/>
                                  <a:chOff x="3045817" y="292804"/>
                                  <a:chExt cx="1704389" cy="226219"/>
                                </a:xfrm>
                              </wpg:grpSpPr>
                              <wps:wsp>
                                <wps:cNvPr id="230" name="Rectángulo 230"/>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31" name="CuadroTexto 29"/>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11245B5"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wps:txbx>
                                <wps:bodyPr wrap="square" rtlCol="0" anchor="t"/>
                              </wps:wsp>
                            </wpg:grpSp>
                            <wpg:grpSp>
                              <wpg:cNvPr id="232" name="Grupo 232"/>
                              <wpg:cNvGrpSpPr/>
                              <wpg:grpSpPr>
                                <a:xfrm>
                                  <a:off x="3041311" y="63889"/>
                                  <a:ext cx="1081816" cy="227629"/>
                                  <a:chOff x="3041308" y="63889"/>
                                  <a:chExt cx="1097269" cy="226218"/>
                                </a:xfrm>
                              </wpg:grpSpPr>
                              <wps:wsp>
                                <wps:cNvPr id="233" name="Rectángulo 233"/>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34" name="CuadroTexto 27"/>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508DA1E"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wps:txbx>
                                <wps:bodyPr wrap="square" rtlCol="0" anchor="t"/>
                              </wps:wsp>
                            </wpg:grpSp>
                            <wpg:grpSp>
                              <wpg:cNvPr id="235" name="Grupo 235"/>
                              <wpg:cNvGrpSpPr/>
                              <wpg:grpSpPr>
                                <a:xfrm>
                                  <a:off x="2283" y="64908"/>
                                  <a:ext cx="1591183" cy="217347"/>
                                  <a:chOff x="2283" y="64908"/>
                                  <a:chExt cx="1613912" cy="216000"/>
                                </a:xfrm>
                              </wpg:grpSpPr>
                              <wps:wsp>
                                <wps:cNvPr id="236" name="Rectángulo 236"/>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37" name="CuadroTexto 25"/>
                                <wps:cNvSpPr txBox="1"/>
                                <wps:spPr>
                                  <a:xfrm>
                                    <a:off x="152868" y="69847"/>
                                    <a:ext cx="1463327" cy="208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FA46E91"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wps:txbx>
                                <wps:bodyPr wrap="square" rtlCol="0" anchor="t"/>
                              </wps:wsp>
                            </wpg:grpSp>
                            <wpg:grpSp>
                              <wpg:cNvPr id="238" name="Grupo 238"/>
                              <wpg:cNvGrpSpPr/>
                              <wpg:grpSpPr>
                                <a:xfrm>
                                  <a:off x="1577202" y="62032"/>
                                  <a:ext cx="1166637" cy="223496"/>
                                  <a:chOff x="1577200" y="62032"/>
                                  <a:chExt cx="1183302" cy="222110"/>
                                </a:xfrm>
                              </wpg:grpSpPr>
                              <wps:wsp>
                                <wps:cNvPr id="239" name="Rectángulo 239"/>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40" name="CuadroTexto 23"/>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2328276"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241" name="Grupo 241"/>
                              <wpg:cNvGrpSpPr/>
                              <wpg:grpSpPr>
                                <a:xfrm>
                                  <a:off x="1578222" y="298795"/>
                                  <a:ext cx="1451756" cy="233620"/>
                                  <a:chOff x="1578221" y="298795"/>
                                  <a:chExt cx="1472494" cy="232172"/>
                                </a:xfrm>
                              </wpg:grpSpPr>
                              <wps:wsp>
                                <wps:cNvPr id="242" name="Rectángulo 242"/>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43" name="CuadroTexto 21"/>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6C3B986"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wps:txbx>
                                <wps:bodyPr wrap="square" rtlCol="0" anchor="t"/>
                              </wps:wsp>
                            </wpg:grpSp>
                            <wpg:grpSp>
                              <wpg:cNvPr id="244" name="Grupo 244"/>
                              <wpg:cNvGrpSpPr/>
                              <wpg:grpSpPr>
                                <a:xfrm>
                                  <a:off x="0" y="298795"/>
                                  <a:ext cx="924374" cy="233620"/>
                                  <a:chOff x="0" y="298795"/>
                                  <a:chExt cx="937578" cy="232172"/>
                                </a:xfrm>
                              </wpg:grpSpPr>
                              <wps:wsp>
                                <wps:cNvPr id="245" name="Rectángulo 245"/>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46" name="CuadroTexto 19"/>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DB14B4E"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wps:txbx>
                                <wps:bodyPr wrap="square" rtlCol="0" anchor="t"/>
                              </wps:wsp>
                            </wpg:grpSp>
                            <wpg:grpSp>
                              <wpg:cNvPr id="247" name="Grupo 247"/>
                              <wpg:cNvGrpSpPr/>
                              <wpg:grpSpPr>
                                <a:xfrm>
                                  <a:off x="4699700" y="0"/>
                                  <a:ext cx="1797566" cy="357411"/>
                                  <a:chOff x="4699702" y="0"/>
                                  <a:chExt cx="1823245" cy="355195"/>
                                </a:xfrm>
                              </wpg:grpSpPr>
                              <wps:wsp>
                                <wps:cNvPr id="248" name="CuadroTexto 12"/>
                                <wps:cNvSpPr txBox="1"/>
                                <wps:spPr>
                                  <a:xfrm>
                                    <a:off x="4848053" y="0"/>
                                    <a:ext cx="16748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A2D278"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wps:txbx>
                                <wps:bodyPr wrap="square" rtlCol="0" anchor="t"/>
                              </wps:wsp>
                              <wpg:grpSp>
                                <wpg:cNvPr id="249" name="Grupo 249"/>
                                <wpg:cNvGrpSpPr/>
                                <wpg:grpSpPr>
                                  <a:xfrm flipV="1">
                                    <a:off x="4699702" y="62235"/>
                                    <a:ext cx="204293" cy="213876"/>
                                    <a:chOff x="4699666" y="62235"/>
                                    <a:chExt cx="129613" cy="118390"/>
                                  </a:xfrm>
                                </wpg:grpSpPr>
                                <wps:wsp>
                                  <wps:cNvPr id="250" name="Rectángulo 250"/>
                                  <wps:cNvSpPr/>
                                  <wps:spPr>
                                    <a:xfrm>
                                      <a:off x="4699666"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51" name="Rectángulo 251"/>
                                  <wps:cNvSpPr/>
                                  <wps:spPr>
                                    <a:xfrm>
                                      <a:off x="4761843"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52" name="Rectángulo 252"/>
                                  <wps:cNvSpPr/>
                                  <wps:spPr>
                                    <a:xfrm>
                                      <a:off x="4699666"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53" name="Rectángulo 253"/>
                                  <wps:cNvSpPr/>
                                  <wps:spPr>
                                    <a:xfrm>
                                      <a:off x="4761844"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254" name="Grupo 254"/>
                              <wpg:cNvGrpSpPr/>
                              <wpg:grpSpPr>
                                <a:xfrm>
                                  <a:off x="4703691" y="292805"/>
                                  <a:ext cx="823998" cy="233619"/>
                                  <a:chOff x="4703686" y="292805"/>
                                  <a:chExt cx="835768" cy="232171"/>
                                </a:xfrm>
                              </wpg:grpSpPr>
                              <wps:wsp>
                                <wps:cNvPr id="255" name="Rectángulo 255"/>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62" name="CuadroTexto 11"/>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27104FB"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14:sizeRelH relativeFrom="margin">
                        <wp14:pctWidth>0</wp14:pctWidth>
                      </wp14:sizeRelH>
                      <wp14:sizeRelV relativeFrom="margin">
                        <wp14:pctHeight>0</wp14:pctHeight>
                      </wp14:sizeRelV>
                    </wp:anchor>
                  </w:drawing>
                </mc:Choice>
                <mc:Fallback>
                  <w:pict>
                    <v:group w14:anchorId="44942AB2" id="_x0000_s1189" style="position:absolute;left:0;text-align:left;margin-left:-3.5pt;margin-top:17.85pt;width:511.7pt;height:37.5pt;z-index:251685888;mso-width-relative:margin;mso-height-relative:margin" coordsize="6497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">
                      <v:group id="Grupo 229" o:spid="_x0000_s1190"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ángulo 230" o:spid="_x0000_s1191"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" fillcolor="#fbd4b4 [1305]" stroked="f" strokeweight="2pt"/>
                        <v:shape id="CuadroTexto 29" o:spid="_x0000_s1192"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011245B5"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v:textbox>
                        </v:shape>
                      </v:group>
                      <v:group id="Grupo 232" o:spid="_x0000_s1193"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ángulo 233" o:spid="_x0000_s1194"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" fillcolor="#f8dcf1" stroked="f" strokeweight="2pt"/>
                        <v:shape id="CuadroTexto 27" o:spid="_x0000_s1195"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3508DA1E"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v:textbox>
                        </v:shape>
                      </v:group>
                      <v:group id="Grupo 235" o:spid="_x0000_s1196" style="position:absolute;left:22;top:649;width:15912;height:2173" coordorigin="22,649" coordsize="1613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ángulo 236" o:spid="_x0000_s1197"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" fillcolor="#fca59e" stroked="f" strokeweight="2pt"/>
                        <v:shape id="CuadroTexto 25" o:spid="_x0000_s1198" type="#_x0000_t202" style="position:absolute;left:1528;top:698;width:1463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2FA46E91"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v:textbox>
                        </v:shape>
                      </v:group>
                      <v:group id="Grupo 238" o:spid="_x0000_s1199"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Rectángulo 239" o:spid="_x0000_s1200"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" fillcolor="#ccc0d9 [1303]" stroked="f" strokeweight="2pt"/>
                        <v:shape id="CuadroTexto 23" o:spid="_x0000_s1201"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52328276"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241" o:spid="_x0000_s1202"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rect id="Rectángulo 242" o:spid="_x0000_s1203"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" fillcolor="red" stroked="f" strokeweight="2pt"/>
                        <v:shape id="CuadroTexto 21" o:spid="_x0000_s1204"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76C3B986"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v:textbox>
                        </v:shape>
                      </v:group>
                      <v:group id="Grupo 244" o:spid="_x0000_s1205"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ect id="Rectángulo 245" o:spid="_x0000_s1206"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" fillcolor="#daa482" stroked="f" strokeweight="2pt"/>
                        <v:shape id="CuadroTexto 19" o:spid="_x0000_s1207"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4DB14B4E"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v:textbox>
                        </v:shape>
                      </v:group>
                      <v:group id="Grupo 247" o:spid="_x0000_s1208" style="position:absolute;left:46997;width:17975;height:3574" coordorigin="46997" coordsize="18232,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CuadroTexto 12" o:spid="_x0000_s1209" type="#_x0000_t202" style="position:absolute;left:48480;width:1674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25A2D278"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v:textbox>
                        </v:shape>
                        <v:group id="Grupo 249" o:spid="_x0000_s1210"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">
                          <v:rect id="Rectángulo 250" o:spid="_x0000_s1211"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" fillcolor="#b6dde8 [1304]" stroked="f" strokeweight="2pt"/>
                          <v:rect id="Rectángulo 251" o:spid="_x0000_s1212"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" fillcolor="#0cf" stroked="f" strokeweight="2pt"/>
                          <v:rect id="Rectángulo 252" o:spid="_x0000_s1213"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" fillcolor="#09c" stroked="f" strokeweight="2pt"/>
                          <v:rect id="Rectángulo 253" o:spid="_x0000_s1214"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" fillcolor="#a3edff" stroked="f" strokeweight="2pt"/>
                        </v:group>
                      </v:group>
                      <v:group id="Grupo 254" o:spid="_x0000_s1215"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Rectángulo 255" o:spid="_x0000_s1216"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" fillcolor="#476d2d" stroked="f" strokeweight="2pt"/>
                        <v:shape id="CuadroTexto 11" o:spid="_x0000_s1217"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zJ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qXwfyYeAbn6AwAA//8DAFBLAQItABQABgAIAAAAIQDb4fbL7gAAAIUBAAATAAAAAAAAAAAA&#10;AAAAAAAAAABbQ29udGVudF9UeXBlc10ueG1sUEsBAi0AFAAGAAgAAAAhAFr0LFu/AAAAFQEAAAsA&#10;AAAAAAAAAAAAAAAAHwEAAF9yZWxzLy5yZWxzUEsBAi0AFAAGAAgAAAAhAG67DMnEAAAA3AAAAA8A&#10;AAAAAAAAAAAAAAAABwIAAGRycy9kb3ducmV2LnhtbFBLBQYAAAAAAwADALcAAAD4AgAAAAA=&#10;" filled="f" stroked="f">
                          <v:textbox>
                            <w:txbxContent>
                              <w:p w14:paraId="727104FB" w14:textId="77777777" w:rsidR="00717A26" w:rsidRDefault="00717A26" w:rsidP="00552A57">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r w:rsidR="00552A57"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FF0000"/>
            <w:vAlign w:val="center"/>
            <w:hideMark/>
          </w:tcPr>
          <w:p w14:paraId="29870AD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nil"/>
              <w:bottom w:val="nil"/>
              <w:right w:val="nil"/>
            </w:tcBorders>
            <w:shd w:val="clear" w:color="auto" w:fill="auto"/>
            <w:vAlign w:val="center"/>
            <w:hideMark/>
          </w:tcPr>
          <w:p w14:paraId="3CB6CBAB"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4BB02D7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40CE3AD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42B39AC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7D287D9B"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05BD1215"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0000"/>
            <w:vAlign w:val="center"/>
            <w:hideMark/>
          </w:tcPr>
          <w:p w14:paraId="416B5C3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833</w:t>
            </w:r>
          </w:p>
        </w:tc>
        <w:tc>
          <w:tcPr>
            <w:tcW w:w="196" w:type="dxa"/>
            <w:tcBorders>
              <w:top w:val="nil"/>
              <w:left w:val="nil"/>
              <w:bottom w:val="nil"/>
              <w:right w:val="nil"/>
            </w:tcBorders>
            <w:shd w:val="clear" w:color="auto" w:fill="auto"/>
            <w:vAlign w:val="center"/>
            <w:hideMark/>
          </w:tcPr>
          <w:p w14:paraId="4EBD606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52273E2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695</w:t>
            </w:r>
          </w:p>
        </w:tc>
        <w:tc>
          <w:tcPr>
            <w:tcW w:w="196" w:type="dxa"/>
            <w:tcBorders>
              <w:top w:val="nil"/>
              <w:left w:val="nil"/>
              <w:bottom w:val="nil"/>
              <w:right w:val="nil"/>
            </w:tcBorders>
            <w:shd w:val="clear" w:color="auto" w:fill="auto"/>
            <w:vAlign w:val="center"/>
            <w:hideMark/>
          </w:tcPr>
          <w:p w14:paraId="4687707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54F2AEC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269</w:t>
            </w:r>
          </w:p>
        </w:tc>
      </w:tr>
    </w:tbl>
    <w:p w14:paraId="3AB4A9D9" w14:textId="510BBE13" w:rsidR="00875A50" w:rsidRDefault="00875A50" w:rsidP="00B532E5">
      <w:pPr>
        <w:pStyle w:val="Prrafodelista"/>
        <w:keepNext/>
        <w:widowControl/>
        <w:spacing w:before="120"/>
        <w:jc w:val="both"/>
        <w:rPr>
          <w:rFonts w:ascii="Arial" w:hAnsi="Arial" w:cs="Arial"/>
          <w:bCs/>
          <w:sz w:val="16"/>
          <w:szCs w:val="16"/>
        </w:rPr>
      </w:pPr>
    </w:p>
    <w:p w14:paraId="45C07454" w14:textId="7102912D" w:rsidR="00875A50" w:rsidRDefault="00875A50" w:rsidP="00B532E5">
      <w:pPr>
        <w:pStyle w:val="Prrafodelista"/>
        <w:keepNext/>
        <w:widowControl/>
        <w:spacing w:before="120"/>
        <w:jc w:val="both"/>
        <w:rPr>
          <w:rFonts w:ascii="Arial" w:hAnsi="Arial" w:cs="Arial"/>
          <w:bCs/>
          <w:sz w:val="16"/>
          <w:szCs w:val="16"/>
        </w:rPr>
      </w:pPr>
    </w:p>
    <w:p w14:paraId="1B773D47" w14:textId="1DB228FD" w:rsidR="00103464" w:rsidRPr="007C4244" w:rsidRDefault="00103464" w:rsidP="00B532E5">
      <w:pPr>
        <w:pStyle w:val="Prrafodelista"/>
        <w:keepNext/>
        <w:widowControl/>
        <w:spacing w:before="120"/>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74FD1">
        <w:rPr>
          <w:rFonts w:ascii="Arial" w:hAnsi="Arial" w:cs="Arial"/>
          <w:bCs/>
          <w:sz w:val="16"/>
          <w:szCs w:val="16"/>
        </w:rPr>
        <w:tab/>
      </w:r>
      <w:r w:rsidRPr="007C4244">
        <w:rPr>
          <w:rFonts w:ascii="Arial" w:hAnsi="Arial" w:cs="Arial"/>
          <w:bCs/>
          <w:sz w:val="16"/>
          <w:szCs w:val="16"/>
        </w:rPr>
        <w:t>Información preliminar</w:t>
      </w:r>
    </w:p>
    <w:p w14:paraId="48768015" w14:textId="5A5C7E66" w:rsidR="00103464" w:rsidRDefault="00103464" w:rsidP="00103464">
      <w:pPr>
        <w:pStyle w:val="Prrafodelista"/>
        <w:keepNext/>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E74FD1">
        <w:rPr>
          <w:rFonts w:ascii="Arial" w:hAnsi="Arial" w:cs="Arial"/>
          <w:bCs/>
          <w:sz w:val="16"/>
          <w:szCs w:val="16"/>
        </w:rPr>
        <w:tab/>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73C194D2" w14:textId="363E183C" w:rsidR="000B4302" w:rsidRDefault="00317CA6" w:rsidP="00317CA6">
      <w:pPr>
        <w:jc w:val="right"/>
        <w:rPr>
          <w:rFonts w:ascii="Arial" w:hAnsi="Arial" w:cs="Arial"/>
          <w:bCs/>
          <w:sz w:val="18"/>
          <w:szCs w:val="20"/>
        </w:rPr>
      </w:pPr>
      <w:r w:rsidRPr="009F31F2">
        <w:rPr>
          <w:rFonts w:ascii="Arial" w:hAnsi="Arial" w:cs="Arial"/>
          <w:bCs/>
          <w:sz w:val="18"/>
          <w:szCs w:val="20"/>
        </w:rPr>
        <w:t>Continúa</w:t>
      </w:r>
    </w:p>
    <w:p w14:paraId="07347544" w14:textId="77777777" w:rsidR="000B4302" w:rsidRDefault="000B4302">
      <w:pPr>
        <w:rPr>
          <w:rFonts w:ascii="Arial" w:hAnsi="Arial" w:cs="Arial"/>
          <w:bCs/>
          <w:sz w:val="18"/>
          <w:szCs w:val="20"/>
        </w:rPr>
      </w:pPr>
      <w:r>
        <w:rPr>
          <w:rFonts w:ascii="Arial" w:hAnsi="Arial" w:cs="Arial"/>
          <w:bCs/>
          <w:sz w:val="18"/>
          <w:szCs w:val="20"/>
        </w:rPr>
        <w:br w:type="page"/>
      </w:r>
    </w:p>
    <w:p w14:paraId="2498278E" w14:textId="77777777" w:rsidR="00E74FD1" w:rsidRPr="00C27BB1" w:rsidRDefault="00E74FD1" w:rsidP="00E74FD1">
      <w:pPr>
        <w:pStyle w:val="Prrafodelista"/>
        <w:ind w:left="992" w:hanging="992"/>
        <w:jc w:val="center"/>
        <w:rPr>
          <w:rFonts w:ascii="Arial" w:hAnsi="Arial" w:cs="Arial"/>
          <w:bCs/>
          <w:sz w:val="20"/>
        </w:rPr>
      </w:pPr>
      <w:r w:rsidRPr="00C27BB1">
        <w:rPr>
          <w:rFonts w:ascii="Arial" w:hAnsi="Arial" w:cs="Arial"/>
          <w:bCs/>
          <w:sz w:val="20"/>
        </w:rPr>
        <w:lastRenderedPageBreak/>
        <w:t>Tabla 4</w:t>
      </w:r>
    </w:p>
    <w:p w14:paraId="2B91F26E" w14:textId="77777777"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Cinco principales causas</w:t>
      </w:r>
      <w:r w:rsidRPr="00386776">
        <w:rPr>
          <w:rFonts w:ascii="Arial Negrita" w:hAnsi="Arial Negrita" w:cs="Arial"/>
          <w:b/>
          <w:bCs/>
          <w:smallCaps/>
          <w:sz w:val="14"/>
          <w:szCs w:val="14"/>
        </w:rPr>
        <w:t xml:space="preserve"> </w:t>
      </w:r>
      <w:r w:rsidRPr="00386776">
        <w:rPr>
          <w:rFonts w:ascii="Arial Negrita" w:hAnsi="Arial Negrita" w:cs="Arial"/>
          <w:b/>
          <w:bCs/>
          <w:smallCaps/>
        </w:rPr>
        <w:t xml:space="preserve">de muerte por entidad federativa de residencia habitual </w:t>
      </w:r>
    </w:p>
    <w:p w14:paraId="7C323B0A" w14:textId="324210F9"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 xml:space="preserve">de la persona fallecida </w:t>
      </w:r>
      <w:r>
        <w:rPr>
          <w:rFonts w:ascii="Arial Negrita" w:hAnsi="Arial Negrita" w:cs="Arial"/>
          <w:b/>
          <w:bCs/>
          <w:smallCaps/>
        </w:rPr>
        <w:t>según</w:t>
      </w:r>
      <w:r w:rsidRPr="00386776">
        <w:rPr>
          <w:rFonts w:ascii="Arial Negrita" w:hAnsi="Arial Negrita" w:cs="Arial"/>
          <w:b/>
          <w:bCs/>
          <w:smallCaps/>
        </w:rPr>
        <w:t xml:space="preserve"> sexo</w:t>
      </w:r>
    </w:p>
    <w:p w14:paraId="6477440F" w14:textId="5627F310" w:rsidR="00317CA6" w:rsidRPr="00386776" w:rsidRDefault="00E74FD1" w:rsidP="001770EF">
      <w:pPr>
        <w:pStyle w:val="Prrafodelista"/>
        <w:spacing w:after="120"/>
        <w:ind w:left="992" w:hanging="992"/>
        <w:jc w:val="center"/>
        <w:rPr>
          <w:rFonts w:ascii="Arial Negrita" w:hAnsi="Arial Negrita" w:cs="Arial"/>
          <w:b/>
          <w:bCs/>
          <w:smallCap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9854" w:type="dxa"/>
        <w:tblCellMar>
          <w:left w:w="70" w:type="dxa"/>
          <w:right w:w="70" w:type="dxa"/>
        </w:tblCellMar>
        <w:tblLook w:val="04A0" w:firstRow="1" w:lastRow="0" w:firstColumn="1" w:lastColumn="0" w:noHBand="0" w:noVBand="1"/>
      </w:tblPr>
      <w:tblGrid>
        <w:gridCol w:w="864"/>
        <w:gridCol w:w="2804"/>
        <w:gridCol w:w="196"/>
        <w:gridCol w:w="2804"/>
        <w:gridCol w:w="196"/>
        <w:gridCol w:w="2990"/>
      </w:tblGrid>
      <w:tr w:rsidR="00552A57" w:rsidRPr="00552A57" w14:paraId="515C6999" w14:textId="77777777" w:rsidTr="00552A57">
        <w:trPr>
          <w:trHeight w:val="195"/>
        </w:trPr>
        <w:tc>
          <w:tcPr>
            <w:tcW w:w="9854" w:type="dxa"/>
            <w:gridSpan w:val="6"/>
            <w:tcBorders>
              <w:top w:val="nil"/>
              <w:left w:val="nil"/>
              <w:bottom w:val="nil"/>
              <w:right w:val="nil"/>
            </w:tcBorders>
            <w:shd w:val="clear" w:color="000000" w:fill="A9D08E"/>
            <w:noWrap/>
            <w:vAlign w:val="center"/>
            <w:hideMark/>
          </w:tcPr>
          <w:p w14:paraId="31B394B3"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Ciudad de México</w:t>
            </w:r>
          </w:p>
        </w:tc>
      </w:tr>
      <w:tr w:rsidR="00552A57" w:rsidRPr="00552A57" w14:paraId="19696C14" w14:textId="77777777" w:rsidTr="00552A57">
        <w:trPr>
          <w:trHeight w:val="180"/>
        </w:trPr>
        <w:tc>
          <w:tcPr>
            <w:tcW w:w="864" w:type="dxa"/>
            <w:tcBorders>
              <w:top w:val="nil"/>
              <w:left w:val="nil"/>
              <w:bottom w:val="nil"/>
              <w:right w:val="nil"/>
            </w:tcBorders>
            <w:shd w:val="clear" w:color="000000" w:fill="D9D9D9"/>
            <w:noWrap/>
            <w:vAlign w:val="center"/>
            <w:hideMark/>
          </w:tcPr>
          <w:p w14:paraId="614BF2DD"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80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9B0F1C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54387C4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804" w:type="dxa"/>
            <w:tcBorders>
              <w:top w:val="single" w:sz="4" w:space="0" w:color="BFBFBF"/>
              <w:left w:val="nil"/>
              <w:bottom w:val="single" w:sz="4" w:space="0" w:color="BFBFBF"/>
              <w:right w:val="single" w:sz="4" w:space="0" w:color="BFBFBF"/>
            </w:tcBorders>
            <w:shd w:val="clear" w:color="000000" w:fill="D9D9D9"/>
            <w:noWrap/>
            <w:vAlign w:val="center"/>
            <w:hideMark/>
          </w:tcPr>
          <w:p w14:paraId="16042B2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38F8209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90" w:type="dxa"/>
            <w:tcBorders>
              <w:top w:val="single" w:sz="4" w:space="0" w:color="BFBFBF"/>
              <w:left w:val="nil"/>
              <w:bottom w:val="single" w:sz="4" w:space="0" w:color="BFBFBF"/>
              <w:right w:val="single" w:sz="4" w:space="0" w:color="BFBFBF"/>
            </w:tcBorders>
            <w:shd w:val="clear" w:color="000000" w:fill="D9D9D9"/>
            <w:noWrap/>
            <w:vAlign w:val="center"/>
            <w:hideMark/>
          </w:tcPr>
          <w:p w14:paraId="22079EF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2807EF0F" w14:textId="77777777" w:rsidTr="00552A57">
        <w:trPr>
          <w:trHeight w:val="135"/>
        </w:trPr>
        <w:tc>
          <w:tcPr>
            <w:tcW w:w="864"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7C63FDA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804" w:type="dxa"/>
            <w:tcBorders>
              <w:top w:val="single" w:sz="4" w:space="0" w:color="auto"/>
              <w:left w:val="single" w:sz="4" w:space="0" w:color="auto"/>
              <w:bottom w:val="nil"/>
              <w:right w:val="single" w:sz="4" w:space="0" w:color="auto"/>
            </w:tcBorders>
            <w:shd w:val="clear" w:color="000000" w:fill="FCA59E"/>
            <w:vAlign w:val="center"/>
            <w:hideMark/>
          </w:tcPr>
          <w:p w14:paraId="2306C6F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560B965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CA59E"/>
            <w:vAlign w:val="center"/>
            <w:hideMark/>
          </w:tcPr>
          <w:p w14:paraId="15948D8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7F067E2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CA59E"/>
            <w:vAlign w:val="center"/>
            <w:hideMark/>
          </w:tcPr>
          <w:p w14:paraId="3721D57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51BA07C7" w14:textId="77777777" w:rsidTr="00552A57">
        <w:trPr>
          <w:trHeight w:val="135"/>
        </w:trPr>
        <w:tc>
          <w:tcPr>
            <w:tcW w:w="864" w:type="dxa"/>
            <w:vMerge/>
            <w:tcBorders>
              <w:top w:val="single" w:sz="4" w:space="0" w:color="BFBFBF"/>
              <w:left w:val="nil"/>
              <w:bottom w:val="single" w:sz="4" w:space="0" w:color="BFBFBF"/>
              <w:right w:val="single" w:sz="4" w:space="0" w:color="auto"/>
            </w:tcBorders>
            <w:vAlign w:val="center"/>
            <w:hideMark/>
          </w:tcPr>
          <w:p w14:paraId="536AD356"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CA59E"/>
            <w:vAlign w:val="center"/>
            <w:hideMark/>
          </w:tcPr>
          <w:p w14:paraId="443A6F9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8 467</w:t>
            </w:r>
          </w:p>
        </w:tc>
        <w:tc>
          <w:tcPr>
            <w:tcW w:w="196" w:type="dxa"/>
            <w:tcBorders>
              <w:top w:val="nil"/>
              <w:left w:val="single" w:sz="4" w:space="0" w:color="BFBFBF"/>
              <w:bottom w:val="nil"/>
              <w:right w:val="single" w:sz="4" w:space="0" w:color="BFBFBF"/>
            </w:tcBorders>
            <w:shd w:val="clear" w:color="auto" w:fill="auto"/>
            <w:vAlign w:val="center"/>
            <w:hideMark/>
          </w:tcPr>
          <w:p w14:paraId="10D8F76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CA59E"/>
            <w:vAlign w:val="center"/>
            <w:hideMark/>
          </w:tcPr>
          <w:p w14:paraId="6E97558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4 018</w:t>
            </w:r>
          </w:p>
        </w:tc>
        <w:tc>
          <w:tcPr>
            <w:tcW w:w="196" w:type="dxa"/>
            <w:tcBorders>
              <w:top w:val="nil"/>
              <w:left w:val="single" w:sz="4" w:space="0" w:color="BFBFBF"/>
              <w:bottom w:val="nil"/>
              <w:right w:val="single" w:sz="4" w:space="0" w:color="BFBFBF"/>
            </w:tcBorders>
            <w:shd w:val="clear" w:color="auto" w:fill="auto"/>
            <w:vAlign w:val="center"/>
            <w:hideMark/>
          </w:tcPr>
          <w:p w14:paraId="3EB8D73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CA59E"/>
            <w:vAlign w:val="center"/>
            <w:hideMark/>
          </w:tcPr>
          <w:p w14:paraId="542605D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4 449</w:t>
            </w:r>
          </w:p>
        </w:tc>
      </w:tr>
      <w:tr w:rsidR="00552A57" w:rsidRPr="00552A57" w14:paraId="5332B12E"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68C949D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804" w:type="dxa"/>
            <w:tcBorders>
              <w:top w:val="single" w:sz="4" w:space="0" w:color="auto"/>
              <w:left w:val="single" w:sz="4" w:space="0" w:color="auto"/>
              <w:bottom w:val="nil"/>
              <w:right w:val="single" w:sz="4" w:space="0" w:color="auto"/>
            </w:tcBorders>
            <w:shd w:val="clear" w:color="000000" w:fill="FFE699"/>
            <w:vAlign w:val="center"/>
            <w:hideMark/>
          </w:tcPr>
          <w:p w14:paraId="0D2384B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26A6593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FE699"/>
            <w:vAlign w:val="center"/>
            <w:hideMark/>
          </w:tcPr>
          <w:p w14:paraId="56BA31F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401B51B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FE699"/>
            <w:vAlign w:val="center"/>
            <w:hideMark/>
          </w:tcPr>
          <w:p w14:paraId="731A4E1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0778C249"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5AC4100B"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FE699"/>
            <w:vAlign w:val="center"/>
            <w:hideMark/>
          </w:tcPr>
          <w:p w14:paraId="2EA86A2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4 899</w:t>
            </w:r>
          </w:p>
        </w:tc>
        <w:tc>
          <w:tcPr>
            <w:tcW w:w="196" w:type="dxa"/>
            <w:tcBorders>
              <w:top w:val="nil"/>
              <w:left w:val="single" w:sz="4" w:space="0" w:color="BFBFBF"/>
              <w:bottom w:val="nil"/>
              <w:right w:val="single" w:sz="4" w:space="0" w:color="BFBFBF"/>
            </w:tcBorders>
            <w:shd w:val="clear" w:color="auto" w:fill="auto"/>
            <w:vAlign w:val="center"/>
            <w:hideMark/>
          </w:tcPr>
          <w:p w14:paraId="0DFC890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FE699"/>
            <w:vAlign w:val="center"/>
            <w:hideMark/>
          </w:tcPr>
          <w:p w14:paraId="2C21698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2 523</w:t>
            </w:r>
          </w:p>
        </w:tc>
        <w:tc>
          <w:tcPr>
            <w:tcW w:w="196" w:type="dxa"/>
            <w:tcBorders>
              <w:top w:val="nil"/>
              <w:left w:val="single" w:sz="4" w:space="0" w:color="BFBFBF"/>
              <w:bottom w:val="nil"/>
              <w:right w:val="single" w:sz="4" w:space="0" w:color="BFBFBF"/>
            </w:tcBorders>
            <w:shd w:val="clear" w:color="auto" w:fill="auto"/>
            <w:vAlign w:val="center"/>
            <w:hideMark/>
          </w:tcPr>
          <w:p w14:paraId="18D9F1F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FE699"/>
            <w:vAlign w:val="center"/>
            <w:hideMark/>
          </w:tcPr>
          <w:p w14:paraId="7C23E0E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2 376</w:t>
            </w:r>
          </w:p>
        </w:tc>
      </w:tr>
      <w:tr w:rsidR="00552A57" w:rsidRPr="00552A57" w14:paraId="1E16BFCA"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3EC22A6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804" w:type="dxa"/>
            <w:tcBorders>
              <w:top w:val="single" w:sz="4" w:space="0" w:color="auto"/>
              <w:left w:val="single" w:sz="4" w:space="0" w:color="auto"/>
              <w:bottom w:val="nil"/>
              <w:right w:val="single" w:sz="4" w:space="0" w:color="auto"/>
            </w:tcBorders>
            <w:shd w:val="clear" w:color="000000" w:fill="F8DCF1"/>
            <w:vAlign w:val="center"/>
            <w:hideMark/>
          </w:tcPr>
          <w:p w14:paraId="39E2BBD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4A4D06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8DCF1"/>
            <w:vAlign w:val="center"/>
            <w:hideMark/>
          </w:tcPr>
          <w:p w14:paraId="08100B3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6A8C0C2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8DCF1"/>
            <w:vAlign w:val="center"/>
            <w:hideMark/>
          </w:tcPr>
          <w:p w14:paraId="19BA608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3D2035B6"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69C8758F"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8DCF1"/>
            <w:vAlign w:val="center"/>
            <w:hideMark/>
          </w:tcPr>
          <w:p w14:paraId="4A52CC3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4 355</w:t>
            </w:r>
          </w:p>
        </w:tc>
        <w:tc>
          <w:tcPr>
            <w:tcW w:w="196" w:type="dxa"/>
            <w:tcBorders>
              <w:top w:val="nil"/>
              <w:left w:val="single" w:sz="4" w:space="0" w:color="BFBFBF"/>
              <w:bottom w:val="nil"/>
              <w:right w:val="single" w:sz="4" w:space="0" w:color="BFBFBF"/>
            </w:tcBorders>
            <w:shd w:val="clear" w:color="auto" w:fill="auto"/>
            <w:vAlign w:val="center"/>
            <w:hideMark/>
          </w:tcPr>
          <w:p w14:paraId="6571F91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8DCF1"/>
            <w:vAlign w:val="center"/>
            <w:hideMark/>
          </w:tcPr>
          <w:p w14:paraId="606E5C7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1 987</w:t>
            </w:r>
          </w:p>
        </w:tc>
        <w:tc>
          <w:tcPr>
            <w:tcW w:w="196" w:type="dxa"/>
            <w:tcBorders>
              <w:top w:val="nil"/>
              <w:left w:val="single" w:sz="4" w:space="0" w:color="BFBFBF"/>
              <w:bottom w:val="nil"/>
              <w:right w:val="single" w:sz="4" w:space="0" w:color="BFBFBF"/>
            </w:tcBorders>
            <w:shd w:val="clear" w:color="auto" w:fill="auto"/>
            <w:vAlign w:val="center"/>
            <w:hideMark/>
          </w:tcPr>
          <w:p w14:paraId="04DD60E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8DCF1"/>
            <w:vAlign w:val="center"/>
            <w:hideMark/>
          </w:tcPr>
          <w:p w14:paraId="3BDA349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2 368</w:t>
            </w:r>
          </w:p>
        </w:tc>
      </w:tr>
      <w:tr w:rsidR="00552A57" w:rsidRPr="00552A57" w14:paraId="53526312"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17B94B1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804" w:type="dxa"/>
            <w:tcBorders>
              <w:top w:val="single" w:sz="4" w:space="0" w:color="auto"/>
              <w:left w:val="single" w:sz="4" w:space="0" w:color="auto"/>
              <w:bottom w:val="nil"/>
              <w:right w:val="single" w:sz="4" w:space="0" w:color="auto"/>
            </w:tcBorders>
            <w:shd w:val="clear" w:color="000000" w:fill="476D2D"/>
            <w:vAlign w:val="center"/>
            <w:hideMark/>
          </w:tcPr>
          <w:p w14:paraId="3A820E7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2A70C62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single" w:sz="4" w:space="0" w:color="auto"/>
              <w:left w:val="single" w:sz="4" w:space="0" w:color="auto"/>
              <w:bottom w:val="nil"/>
              <w:right w:val="single" w:sz="4" w:space="0" w:color="auto"/>
            </w:tcBorders>
            <w:shd w:val="clear" w:color="000000" w:fill="476D2D"/>
            <w:vAlign w:val="center"/>
            <w:hideMark/>
          </w:tcPr>
          <w:p w14:paraId="436F0D2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165961F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single" w:sz="4" w:space="0" w:color="auto"/>
              <w:left w:val="single" w:sz="4" w:space="0" w:color="auto"/>
              <w:bottom w:val="nil"/>
              <w:right w:val="single" w:sz="4" w:space="0" w:color="auto"/>
            </w:tcBorders>
            <w:shd w:val="clear" w:color="000000" w:fill="476D2D"/>
            <w:vAlign w:val="center"/>
            <w:hideMark/>
          </w:tcPr>
          <w:p w14:paraId="7E10532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0C6723C3"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1AAF7F09"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476D2D"/>
            <w:vAlign w:val="center"/>
            <w:hideMark/>
          </w:tcPr>
          <w:p w14:paraId="59A9396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3 313</w:t>
            </w:r>
          </w:p>
        </w:tc>
        <w:tc>
          <w:tcPr>
            <w:tcW w:w="196" w:type="dxa"/>
            <w:tcBorders>
              <w:top w:val="nil"/>
              <w:left w:val="nil"/>
              <w:bottom w:val="nil"/>
              <w:right w:val="nil"/>
            </w:tcBorders>
            <w:shd w:val="clear" w:color="auto" w:fill="auto"/>
            <w:vAlign w:val="center"/>
            <w:hideMark/>
          </w:tcPr>
          <w:p w14:paraId="4C0C536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single" w:sz="4" w:space="0" w:color="auto"/>
              <w:bottom w:val="single" w:sz="4" w:space="0" w:color="auto"/>
              <w:right w:val="single" w:sz="4" w:space="0" w:color="auto"/>
            </w:tcBorders>
            <w:shd w:val="clear" w:color="000000" w:fill="476D2D"/>
            <w:vAlign w:val="center"/>
            <w:hideMark/>
          </w:tcPr>
          <w:p w14:paraId="0FE768B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1 966</w:t>
            </w:r>
          </w:p>
        </w:tc>
        <w:tc>
          <w:tcPr>
            <w:tcW w:w="196" w:type="dxa"/>
            <w:tcBorders>
              <w:top w:val="nil"/>
              <w:left w:val="nil"/>
              <w:bottom w:val="nil"/>
              <w:right w:val="nil"/>
            </w:tcBorders>
            <w:shd w:val="clear" w:color="auto" w:fill="auto"/>
            <w:vAlign w:val="center"/>
            <w:hideMark/>
          </w:tcPr>
          <w:p w14:paraId="3BA9CC7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nil"/>
              <w:left w:val="single" w:sz="4" w:space="0" w:color="auto"/>
              <w:bottom w:val="single" w:sz="4" w:space="0" w:color="auto"/>
              <w:right w:val="single" w:sz="4" w:space="0" w:color="auto"/>
            </w:tcBorders>
            <w:shd w:val="clear" w:color="000000" w:fill="476D2D"/>
            <w:vAlign w:val="center"/>
            <w:hideMark/>
          </w:tcPr>
          <w:p w14:paraId="7C16A93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1 347</w:t>
            </w:r>
          </w:p>
        </w:tc>
      </w:tr>
      <w:tr w:rsidR="00552A57" w:rsidRPr="00552A57" w14:paraId="58586C69"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6BD3B5E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804" w:type="dxa"/>
            <w:tcBorders>
              <w:top w:val="single" w:sz="4" w:space="0" w:color="auto"/>
              <w:left w:val="single" w:sz="4" w:space="0" w:color="auto"/>
              <w:bottom w:val="nil"/>
              <w:right w:val="single" w:sz="4" w:space="0" w:color="auto"/>
            </w:tcBorders>
            <w:shd w:val="clear" w:color="000000" w:fill="00ADD6"/>
            <w:vAlign w:val="center"/>
            <w:hideMark/>
          </w:tcPr>
          <w:p w14:paraId="33F60C0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96" w:type="dxa"/>
            <w:tcBorders>
              <w:top w:val="nil"/>
              <w:left w:val="nil"/>
              <w:bottom w:val="nil"/>
              <w:right w:val="nil"/>
            </w:tcBorders>
            <w:shd w:val="clear" w:color="auto" w:fill="auto"/>
            <w:vAlign w:val="center"/>
            <w:hideMark/>
          </w:tcPr>
          <w:p w14:paraId="0138298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single" w:sz="4" w:space="0" w:color="auto"/>
              <w:left w:val="single" w:sz="4" w:space="0" w:color="auto"/>
              <w:bottom w:val="nil"/>
              <w:right w:val="single" w:sz="4" w:space="0" w:color="auto"/>
            </w:tcBorders>
            <w:shd w:val="clear" w:color="000000" w:fill="00ADD6"/>
            <w:vAlign w:val="center"/>
            <w:hideMark/>
          </w:tcPr>
          <w:p w14:paraId="629D263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96" w:type="dxa"/>
            <w:tcBorders>
              <w:top w:val="nil"/>
              <w:left w:val="nil"/>
              <w:bottom w:val="nil"/>
              <w:right w:val="nil"/>
            </w:tcBorders>
            <w:shd w:val="clear" w:color="auto" w:fill="auto"/>
            <w:vAlign w:val="center"/>
            <w:hideMark/>
          </w:tcPr>
          <w:p w14:paraId="41CFB21F"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single" w:sz="4" w:space="0" w:color="auto"/>
              <w:left w:val="single" w:sz="4" w:space="0" w:color="auto"/>
              <w:bottom w:val="nil"/>
              <w:right w:val="single" w:sz="4" w:space="0" w:color="auto"/>
            </w:tcBorders>
            <w:shd w:val="clear" w:color="000000" w:fill="5DE0FF"/>
            <w:vAlign w:val="center"/>
            <w:hideMark/>
          </w:tcPr>
          <w:p w14:paraId="57F11FA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2D00C374"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5343E610"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00B0F0"/>
            <w:vAlign w:val="center"/>
            <w:hideMark/>
          </w:tcPr>
          <w:p w14:paraId="6EDDDF8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1 608</w:t>
            </w:r>
          </w:p>
        </w:tc>
        <w:tc>
          <w:tcPr>
            <w:tcW w:w="196" w:type="dxa"/>
            <w:tcBorders>
              <w:top w:val="nil"/>
              <w:left w:val="nil"/>
              <w:bottom w:val="nil"/>
              <w:right w:val="nil"/>
            </w:tcBorders>
            <w:shd w:val="clear" w:color="auto" w:fill="auto"/>
            <w:vAlign w:val="center"/>
            <w:hideMark/>
          </w:tcPr>
          <w:p w14:paraId="50D6526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single" w:sz="4" w:space="0" w:color="auto"/>
              <w:bottom w:val="single" w:sz="4" w:space="0" w:color="auto"/>
              <w:right w:val="single" w:sz="4" w:space="0" w:color="auto"/>
            </w:tcBorders>
            <w:shd w:val="clear" w:color="000000" w:fill="00B0F0"/>
            <w:vAlign w:val="center"/>
            <w:hideMark/>
          </w:tcPr>
          <w:p w14:paraId="49252B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1 165</w:t>
            </w:r>
          </w:p>
        </w:tc>
        <w:tc>
          <w:tcPr>
            <w:tcW w:w="196" w:type="dxa"/>
            <w:tcBorders>
              <w:top w:val="nil"/>
              <w:left w:val="nil"/>
              <w:bottom w:val="nil"/>
              <w:right w:val="nil"/>
            </w:tcBorders>
            <w:shd w:val="clear" w:color="auto" w:fill="auto"/>
            <w:vAlign w:val="center"/>
            <w:hideMark/>
          </w:tcPr>
          <w:p w14:paraId="3213783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nil"/>
              <w:left w:val="single" w:sz="4" w:space="0" w:color="auto"/>
              <w:bottom w:val="single" w:sz="4" w:space="0" w:color="auto"/>
              <w:right w:val="single" w:sz="4" w:space="0" w:color="auto"/>
            </w:tcBorders>
            <w:shd w:val="clear" w:color="000000" w:fill="5DE0FF"/>
            <w:vAlign w:val="center"/>
            <w:hideMark/>
          </w:tcPr>
          <w:p w14:paraId="2FF6E01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813</w:t>
            </w:r>
          </w:p>
        </w:tc>
      </w:tr>
      <w:tr w:rsidR="00552A57" w:rsidRPr="00552A57" w14:paraId="55433FEA" w14:textId="77777777" w:rsidTr="00552A57">
        <w:trPr>
          <w:trHeight w:val="15"/>
        </w:trPr>
        <w:tc>
          <w:tcPr>
            <w:tcW w:w="864" w:type="dxa"/>
            <w:tcBorders>
              <w:top w:val="nil"/>
              <w:left w:val="nil"/>
              <w:bottom w:val="nil"/>
              <w:right w:val="nil"/>
            </w:tcBorders>
            <w:shd w:val="clear" w:color="auto" w:fill="auto"/>
            <w:noWrap/>
            <w:vAlign w:val="bottom"/>
            <w:hideMark/>
          </w:tcPr>
          <w:p w14:paraId="115709D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nil"/>
              <w:bottom w:val="nil"/>
              <w:right w:val="nil"/>
            </w:tcBorders>
            <w:shd w:val="clear" w:color="auto" w:fill="auto"/>
            <w:noWrap/>
            <w:vAlign w:val="bottom"/>
            <w:hideMark/>
          </w:tcPr>
          <w:p w14:paraId="532148A2"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3EEC4C4A"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804" w:type="dxa"/>
            <w:tcBorders>
              <w:top w:val="nil"/>
              <w:left w:val="nil"/>
              <w:bottom w:val="nil"/>
              <w:right w:val="nil"/>
            </w:tcBorders>
            <w:shd w:val="clear" w:color="auto" w:fill="auto"/>
            <w:noWrap/>
            <w:vAlign w:val="bottom"/>
            <w:hideMark/>
          </w:tcPr>
          <w:p w14:paraId="0A3779C5"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0D47279A"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90" w:type="dxa"/>
            <w:tcBorders>
              <w:top w:val="nil"/>
              <w:left w:val="nil"/>
              <w:bottom w:val="nil"/>
              <w:right w:val="nil"/>
            </w:tcBorders>
            <w:shd w:val="clear" w:color="auto" w:fill="auto"/>
            <w:noWrap/>
            <w:vAlign w:val="bottom"/>
            <w:hideMark/>
          </w:tcPr>
          <w:p w14:paraId="7DC6F8C9"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2FD1D8D1" w14:textId="77777777" w:rsidTr="00552A57">
        <w:trPr>
          <w:trHeight w:val="195"/>
        </w:trPr>
        <w:tc>
          <w:tcPr>
            <w:tcW w:w="9854" w:type="dxa"/>
            <w:gridSpan w:val="6"/>
            <w:tcBorders>
              <w:top w:val="nil"/>
              <w:left w:val="nil"/>
              <w:bottom w:val="nil"/>
              <w:right w:val="nil"/>
            </w:tcBorders>
            <w:shd w:val="clear" w:color="000000" w:fill="A9D08E"/>
            <w:noWrap/>
            <w:vAlign w:val="center"/>
            <w:hideMark/>
          </w:tcPr>
          <w:p w14:paraId="0FF7C875"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Durango</w:t>
            </w:r>
          </w:p>
        </w:tc>
      </w:tr>
      <w:tr w:rsidR="00552A57" w:rsidRPr="00552A57" w14:paraId="686F843C" w14:textId="77777777" w:rsidTr="00552A57">
        <w:trPr>
          <w:trHeight w:val="285"/>
        </w:trPr>
        <w:tc>
          <w:tcPr>
            <w:tcW w:w="864" w:type="dxa"/>
            <w:tcBorders>
              <w:top w:val="nil"/>
              <w:left w:val="nil"/>
              <w:bottom w:val="nil"/>
              <w:right w:val="nil"/>
            </w:tcBorders>
            <w:shd w:val="clear" w:color="000000" w:fill="D9D9D9"/>
            <w:noWrap/>
            <w:vAlign w:val="center"/>
            <w:hideMark/>
          </w:tcPr>
          <w:p w14:paraId="20779921"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80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73A3A3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7FD9194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804" w:type="dxa"/>
            <w:tcBorders>
              <w:top w:val="single" w:sz="4" w:space="0" w:color="BFBFBF"/>
              <w:left w:val="nil"/>
              <w:bottom w:val="single" w:sz="4" w:space="0" w:color="BFBFBF"/>
              <w:right w:val="single" w:sz="4" w:space="0" w:color="BFBFBF"/>
            </w:tcBorders>
            <w:shd w:val="clear" w:color="000000" w:fill="D9D9D9"/>
            <w:noWrap/>
            <w:vAlign w:val="center"/>
            <w:hideMark/>
          </w:tcPr>
          <w:p w14:paraId="46AC11A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522D677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90" w:type="dxa"/>
            <w:tcBorders>
              <w:top w:val="single" w:sz="4" w:space="0" w:color="BFBFBF"/>
              <w:left w:val="nil"/>
              <w:bottom w:val="single" w:sz="4" w:space="0" w:color="BFBFBF"/>
              <w:right w:val="single" w:sz="4" w:space="0" w:color="BFBFBF"/>
            </w:tcBorders>
            <w:shd w:val="clear" w:color="000000" w:fill="D9D9D9"/>
            <w:noWrap/>
            <w:vAlign w:val="center"/>
            <w:hideMark/>
          </w:tcPr>
          <w:p w14:paraId="32E7247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1CE38AA7" w14:textId="77777777" w:rsidTr="00552A57">
        <w:trPr>
          <w:trHeight w:val="135"/>
        </w:trPr>
        <w:tc>
          <w:tcPr>
            <w:tcW w:w="864"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1930CDD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804" w:type="dxa"/>
            <w:tcBorders>
              <w:top w:val="single" w:sz="4" w:space="0" w:color="auto"/>
              <w:left w:val="single" w:sz="4" w:space="0" w:color="auto"/>
              <w:bottom w:val="nil"/>
              <w:right w:val="single" w:sz="4" w:space="0" w:color="auto"/>
            </w:tcBorders>
            <w:shd w:val="clear" w:color="000000" w:fill="FCA59E"/>
            <w:vAlign w:val="center"/>
            <w:hideMark/>
          </w:tcPr>
          <w:p w14:paraId="00545A2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3F12C5A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CA59E"/>
            <w:vAlign w:val="center"/>
            <w:hideMark/>
          </w:tcPr>
          <w:p w14:paraId="4E36A3A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213197D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CA59E"/>
            <w:vAlign w:val="center"/>
            <w:hideMark/>
          </w:tcPr>
          <w:p w14:paraId="069BAA5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10E53989" w14:textId="77777777" w:rsidTr="00552A57">
        <w:trPr>
          <w:trHeight w:val="135"/>
        </w:trPr>
        <w:tc>
          <w:tcPr>
            <w:tcW w:w="864" w:type="dxa"/>
            <w:vMerge/>
            <w:tcBorders>
              <w:top w:val="single" w:sz="4" w:space="0" w:color="BFBFBF"/>
              <w:left w:val="nil"/>
              <w:bottom w:val="single" w:sz="4" w:space="0" w:color="BFBFBF"/>
              <w:right w:val="single" w:sz="4" w:space="0" w:color="auto"/>
            </w:tcBorders>
            <w:vAlign w:val="center"/>
            <w:hideMark/>
          </w:tcPr>
          <w:p w14:paraId="604AEC7A"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CA59E"/>
            <w:vAlign w:val="center"/>
            <w:hideMark/>
          </w:tcPr>
          <w:p w14:paraId="355EECE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1 969</w:t>
            </w:r>
          </w:p>
        </w:tc>
        <w:tc>
          <w:tcPr>
            <w:tcW w:w="196" w:type="dxa"/>
            <w:tcBorders>
              <w:top w:val="nil"/>
              <w:left w:val="single" w:sz="4" w:space="0" w:color="BFBFBF"/>
              <w:bottom w:val="nil"/>
              <w:right w:val="single" w:sz="4" w:space="0" w:color="BFBFBF"/>
            </w:tcBorders>
            <w:shd w:val="clear" w:color="auto" w:fill="auto"/>
            <w:vAlign w:val="center"/>
            <w:hideMark/>
          </w:tcPr>
          <w:p w14:paraId="15B3E31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CA59E"/>
            <w:vAlign w:val="center"/>
            <w:hideMark/>
          </w:tcPr>
          <w:p w14:paraId="311BBC8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1 107</w:t>
            </w:r>
          </w:p>
        </w:tc>
        <w:tc>
          <w:tcPr>
            <w:tcW w:w="196" w:type="dxa"/>
            <w:tcBorders>
              <w:top w:val="nil"/>
              <w:left w:val="single" w:sz="4" w:space="0" w:color="BFBFBF"/>
              <w:bottom w:val="nil"/>
              <w:right w:val="single" w:sz="4" w:space="0" w:color="BFBFBF"/>
            </w:tcBorders>
            <w:shd w:val="clear" w:color="auto" w:fill="auto"/>
            <w:vAlign w:val="center"/>
            <w:hideMark/>
          </w:tcPr>
          <w:p w14:paraId="101C525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CA59E"/>
            <w:vAlign w:val="center"/>
            <w:hideMark/>
          </w:tcPr>
          <w:p w14:paraId="298FE8D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862</w:t>
            </w:r>
          </w:p>
        </w:tc>
      </w:tr>
      <w:tr w:rsidR="00552A57" w:rsidRPr="00552A57" w14:paraId="4C6E288F"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44DCE8A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804" w:type="dxa"/>
            <w:tcBorders>
              <w:top w:val="single" w:sz="4" w:space="0" w:color="auto"/>
              <w:left w:val="single" w:sz="4" w:space="0" w:color="auto"/>
              <w:bottom w:val="nil"/>
              <w:right w:val="single" w:sz="4" w:space="0" w:color="auto"/>
            </w:tcBorders>
            <w:shd w:val="clear" w:color="000000" w:fill="FFE699"/>
            <w:vAlign w:val="center"/>
            <w:hideMark/>
          </w:tcPr>
          <w:p w14:paraId="69D71F9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7CE4EA6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FE699"/>
            <w:vAlign w:val="center"/>
            <w:hideMark/>
          </w:tcPr>
          <w:p w14:paraId="7500805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2F48D2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FE699"/>
            <w:vAlign w:val="center"/>
            <w:hideMark/>
          </w:tcPr>
          <w:p w14:paraId="17D11DB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02D9FC8D"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3916D46F"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FE699"/>
            <w:vAlign w:val="center"/>
            <w:hideMark/>
          </w:tcPr>
          <w:p w14:paraId="3BE0820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651</w:t>
            </w:r>
          </w:p>
        </w:tc>
        <w:tc>
          <w:tcPr>
            <w:tcW w:w="196" w:type="dxa"/>
            <w:tcBorders>
              <w:top w:val="nil"/>
              <w:left w:val="single" w:sz="4" w:space="0" w:color="BFBFBF"/>
              <w:bottom w:val="nil"/>
              <w:right w:val="single" w:sz="4" w:space="0" w:color="BFBFBF"/>
            </w:tcBorders>
            <w:shd w:val="clear" w:color="auto" w:fill="auto"/>
            <w:vAlign w:val="center"/>
            <w:hideMark/>
          </w:tcPr>
          <w:p w14:paraId="2EE979B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FE699"/>
            <w:vAlign w:val="center"/>
            <w:hideMark/>
          </w:tcPr>
          <w:p w14:paraId="4DEE871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345</w:t>
            </w:r>
          </w:p>
        </w:tc>
        <w:tc>
          <w:tcPr>
            <w:tcW w:w="196" w:type="dxa"/>
            <w:tcBorders>
              <w:top w:val="nil"/>
              <w:left w:val="single" w:sz="4" w:space="0" w:color="BFBFBF"/>
              <w:bottom w:val="nil"/>
              <w:right w:val="single" w:sz="4" w:space="0" w:color="BFBFBF"/>
            </w:tcBorders>
            <w:shd w:val="clear" w:color="auto" w:fill="auto"/>
            <w:vAlign w:val="center"/>
            <w:hideMark/>
          </w:tcPr>
          <w:p w14:paraId="52C2617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FE699"/>
            <w:vAlign w:val="center"/>
            <w:hideMark/>
          </w:tcPr>
          <w:p w14:paraId="0622DF3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306</w:t>
            </w:r>
          </w:p>
        </w:tc>
      </w:tr>
      <w:tr w:rsidR="00552A57" w:rsidRPr="00552A57" w14:paraId="6D408FFA"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7FBA703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804" w:type="dxa"/>
            <w:tcBorders>
              <w:top w:val="single" w:sz="4" w:space="0" w:color="auto"/>
              <w:left w:val="single" w:sz="4" w:space="0" w:color="auto"/>
              <w:bottom w:val="nil"/>
              <w:right w:val="single" w:sz="4" w:space="0" w:color="auto"/>
            </w:tcBorders>
            <w:shd w:val="clear" w:color="000000" w:fill="F8DCF1"/>
            <w:vAlign w:val="center"/>
            <w:hideMark/>
          </w:tcPr>
          <w:p w14:paraId="2E6F89E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080B56C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476D2D"/>
            <w:vAlign w:val="center"/>
            <w:hideMark/>
          </w:tcPr>
          <w:p w14:paraId="360D495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single" w:sz="4" w:space="0" w:color="BFBFBF"/>
              <w:bottom w:val="nil"/>
              <w:right w:val="single" w:sz="4" w:space="0" w:color="BFBFBF"/>
            </w:tcBorders>
            <w:shd w:val="clear" w:color="auto" w:fill="auto"/>
            <w:vAlign w:val="center"/>
            <w:hideMark/>
          </w:tcPr>
          <w:p w14:paraId="36C467A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8DCF1"/>
            <w:vAlign w:val="center"/>
            <w:hideMark/>
          </w:tcPr>
          <w:p w14:paraId="27C9369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4D190566"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60E06873"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8DCF1"/>
            <w:vAlign w:val="center"/>
            <w:hideMark/>
          </w:tcPr>
          <w:p w14:paraId="1C13DCB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599</w:t>
            </w:r>
          </w:p>
        </w:tc>
        <w:tc>
          <w:tcPr>
            <w:tcW w:w="196" w:type="dxa"/>
            <w:tcBorders>
              <w:top w:val="nil"/>
              <w:left w:val="single" w:sz="4" w:space="0" w:color="BFBFBF"/>
              <w:bottom w:val="nil"/>
              <w:right w:val="single" w:sz="4" w:space="0" w:color="BFBFBF"/>
            </w:tcBorders>
            <w:shd w:val="clear" w:color="auto" w:fill="auto"/>
            <w:vAlign w:val="center"/>
            <w:hideMark/>
          </w:tcPr>
          <w:p w14:paraId="4107499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476D2D"/>
            <w:vAlign w:val="center"/>
            <w:hideMark/>
          </w:tcPr>
          <w:p w14:paraId="4FA03D3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335</w:t>
            </w:r>
          </w:p>
        </w:tc>
        <w:tc>
          <w:tcPr>
            <w:tcW w:w="196" w:type="dxa"/>
            <w:tcBorders>
              <w:top w:val="nil"/>
              <w:left w:val="single" w:sz="4" w:space="0" w:color="BFBFBF"/>
              <w:bottom w:val="nil"/>
              <w:right w:val="single" w:sz="4" w:space="0" w:color="BFBFBF"/>
            </w:tcBorders>
            <w:shd w:val="clear" w:color="auto" w:fill="auto"/>
            <w:vAlign w:val="center"/>
            <w:hideMark/>
          </w:tcPr>
          <w:p w14:paraId="515A3D4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8DCF1"/>
            <w:vAlign w:val="center"/>
            <w:hideMark/>
          </w:tcPr>
          <w:p w14:paraId="0DECB64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298</w:t>
            </w:r>
          </w:p>
        </w:tc>
      </w:tr>
      <w:tr w:rsidR="00552A57" w:rsidRPr="00552A57" w14:paraId="754E78D1"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53F10AD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804" w:type="dxa"/>
            <w:tcBorders>
              <w:top w:val="single" w:sz="4" w:space="0" w:color="auto"/>
              <w:left w:val="single" w:sz="4" w:space="0" w:color="auto"/>
              <w:bottom w:val="nil"/>
              <w:right w:val="single" w:sz="4" w:space="0" w:color="auto"/>
            </w:tcBorders>
            <w:shd w:val="clear" w:color="000000" w:fill="476D2D"/>
            <w:vAlign w:val="center"/>
            <w:hideMark/>
          </w:tcPr>
          <w:p w14:paraId="6139024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6319AF3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single" w:sz="4" w:space="0" w:color="auto"/>
              <w:left w:val="single" w:sz="4" w:space="0" w:color="auto"/>
              <w:bottom w:val="nil"/>
              <w:right w:val="single" w:sz="4" w:space="0" w:color="auto"/>
            </w:tcBorders>
            <w:shd w:val="clear" w:color="000000" w:fill="F8DCF1"/>
            <w:vAlign w:val="center"/>
            <w:hideMark/>
          </w:tcPr>
          <w:p w14:paraId="6B63C51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6D8DFE9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single" w:sz="4" w:space="0" w:color="auto"/>
              <w:left w:val="single" w:sz="4" w:space="0" w:color="auto"/>
              <w:bottom w:val="nil"/>
              <w:right w:val="single" w:sz="4" w:space="0" w:color="auto"/>
            </w:tcBorders>
            <w:shd w:val="clear" w:color="000000" w:fill="476D2D"/>
            <w:vAlign w:val="center"/>
            <w:hideMark/>
          </w:tcPr>
          <w:p w14:paraId="7B6BE57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62EEB9CC"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5E7DD67F"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476D2D"/>
            <w:vAlign w:val="center"/>
            <w:hideMark/>
          </w:tcPr>
          <w:p w14:paraId="1C9AA79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560</w:t>
            </w:r>
          </w:p>
        </w:tc>
        <w:tc>
          <w:tcPr>
            <w:tcW w:w="196" w:type="dxa"/>
            <w:tcBorders>
              <w:top w:val="nil"/>
              <w:left w:val="nil"/>
              <w:bottom w:val="nil"/>
              <w:right w:val="nil"/>
            </w:tcBorders>
            <w:shd w:val="clear" w:color="auto" w:fill="auto"/>
            <w:vAlign w:val="center"/>
            <w:hideMark/>
          </w:tcPr>
          <w:p w14:paraId="741D3E4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single" w:sz="4" w:space="0" w:color="auto"/>
              <w:bottom w:val="single" w:sz="4" w:space="0" w:color="auto"/>
              <w:right w:val="single" w:sz="4" w:space="0" w:color="auto"/>
            </w:tcBorders>
            <w:shd w:val="clear" w:color="000000" w:fill="F8DCF1"/>
            <w:vAlign w:val="center"/>
            <w:hideMark/>
          </w:tcPr>
          <w:p w14:paraId="20EBEB0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301</w:t>
            </w:r>
          </w:p>
        </w:tc>
        <w:tc>
          <w:tcPr>
            <w:tcW w:w="196" w:type="dxa"/>
            <w:tcBorders>
              <w:top w:val="nil"/>
              <w:left w:val="nil"/>
              <w:bottom w:val="nil"/>
              <w:right w:val="nil"/>
            </w:tcBorders>
            <w:shd w:val="clear" w:color="auto" w:fill="auto"/>
            <w:vAlign w:val="center"/>
            <w:hideMark/>
          </w:tcPr>
          <w:p w14:paraId="15A3A03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nil"/>
              <w:left w:val="single" w:sz="4" w:space="0" w:color="auto"/>
              <w:bottom w:val="single" w:sz="4" w:space="0" w:color="auto"/>
              <w:right w:val="single" w:sz="4" w:space="0" w:color="auto"/>
            </w:tcBorders>
            <w:shd w:val="clear" w:color="000000" w:fill="476D2D"/>
            <w:vAlign w:val="center"/>
            <w:hideMark/>
          </w:tcPr>
          <w:p w14:paraId="41472F4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225</w:t>
            </w:r>
          </w:p>
        </w:tc>
      </w:tr>
      <w:tr w:rsidR="00552A57" w:rsidRPr="00552A57" w14:paraId="6D88D517"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7B5AA79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804" w:type="dxa"/>
            <w:tcBorders>
              <w:top w:val="single" w:sz="4" w:space="0" w:color="auto"/>
              <w:left w:val="single" w:sz="4" w:space="0" w:color="auto"/>
              <w:bottom w:val="nil"/>
              <w:right w:val="single" w:sz="4" w:space="0" w:color="auto"/>
            </w:tcBorders>
            <w:shd w:val="clear" w:color="000000" w:fill="E2B89E"/>
            <w:vAlign w:val="center"/>
            <w:hideMark/>
          </w:tcPr>
          <w:p w14:paraId="5FDD307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96" w:type="dxa"/>
            <w:tcBorders>
              <w:top w:val="nil"/>
              <w:left w:val="nil"/>
              <w:bottom w:val="nil"/>
              <w:right w:val="nil"/>
            </w:tcBorders>
            <w:shd w:val="clear" w:color="auto" w:fill="auto"/>
            <w:vAlign w:val="center"/>
            <w:hideMark/>
          </w:tcPr>
          <w:p w14:paraId="4398230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single" w:sz="4" w:space="0" w:color="auto"/>
              <w:left w:val="single" w:sz="4" w:space="0" w:color="auto"/>
              <w:bottom w:val="nil"/>
              <w:right w:val="single" w:sz="4" w:space="0" w:color="auto"/>
            </w:tcBorders>
            <w:shd w:val="clear" w:color="000000" w:fill="E2B89E"/>
            <w:vAlign w:val="center"/>
            <w:hideMark/>
          </w:tcPr>
          <w:p w14:paraId="3E83FA4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96" w:type="dxa"/>
            <w:tcBorders>
              <w:top w:val="nil"/>
              <w:left w:val="nil"/>
              <w:bottom w:val="nil"/>
              <w:right w:val="nil"/>
            </w:tcBorders>
            <w:shd w:val="clear" w:color="auto" w:fill="auto"/>
            <w:vAlign w:val="center"/>
            <w:hideMark/>
          </w:tcPr>
          <w:p w14:paraId="6824C3D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single" w:sz="4" w:space="0" w:color="auto"/>
              <w:left w:val="single" w:sz="4" w:space="0" w:color="auto"/>
              <w:bottom w:val="nil"/>
              <w:right w:val="single" w:sz="4" w:space="0" w:color="auto"/>
            </w:tcBorders>
            <w:shd w:val="clear" w:color="000000" w:fill="5DE0FF"/>
            <w:vAlign w:val="center"/>
            <w:hideMark/>
          </w:tcPr>
          <w:p w14:paraId="6578FCD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17C07D7A"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3563BF67"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E2B89E"/>
            <w:vAlign w:val="center"/>
            <w:hideMark/>
          </w:tcPr>
          <w:p w14:paraId="4EB2A98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348</w:t>
            </w:r>
          </w:p>
        </w:tc>
        <w:tc>
          <w:tcPr>
            <w:tcW w:w="196" w:type="dxa"/>
            <w:tcBorders>
              <w:top w:val="nil"/>
              <w:left w:val="nil"/>
              <w:bottom w:val="nil"/>
              <w:right w:val="nil"/>
            </w:tcBorders>
            <w:shd w:val="clear" w:color="auto" w:fill="auto"/>
            <w:vAlign w:val="center"/>
            <w:hideMark/>
          </w:tcPr>
          <w:p w14:paraId="371FB64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single" w:sz="4" w:space="0" w:color="auto"/>
              <w:bottom w:val="single" w:sz="4" w:space="0" w:color="auto"/>
              <w:right w:val="single" w:sz="4" w:space="0" w:color="auto"/>
            </w:tcBorders>
            <w:shd w:val="clear" w:color="000000" w:fill="E2B89E"/>
            <w:vAlign w:val="center"/>
            <w:hideMark/>
          </w:tcPr>
          <w:p w14:paraId="56A1A2A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263</w:t>
            </w:r>
          </w:p>
        </w:tc>
        <w:tc>
          <w:tcPr>
            <w:tcW w:w="196" w:type="dxa"/>
            <w:tcBorders>
              <w:top w:val="nil"/>
              <w:left w:val="nil"/>
              <w:bottom w:val="nil"/>
              <w:right w:val="nil"/>
            </w:tcBorders>
            <w:shd w:val="clear" w:color="auto" w:fill="auto"/>
            <w:vAlign w:val="center"/>
            <w:hideMark/>
          </w:tcPr>
          <w:p w14:paraId="11E8E198"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nil"/>
              <w:left w:val="single" w:sz="4" w:space="0" w:color="auto"/>
              <w:bottom w:val="single" w:sz="4" w:space="0" w:color="auto"/>
              <w:right w:val="single" w:sz="4" w:space="0" w:color="auto"/>
            </w:tcBorders>
            <w:shd w:val="clear" w:color="000000" w:fill="5DE0FF"/>
            <w:vAlign w:val="center"/>
            <w:hideMark/>
          </w:tcPr>
          <w:p w14:paraId="2E23354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113</w:t>
            </w:r>
          </w:p>
        </w:tc>
      </w:tr>
      <w:tr w:rsidR="00552A57" w:rsidRPr="00552A57" w14:paraId="087721B7" w14:textId="77777777" w:rsidTr="00552A57">
        <w:trPr>
          <w:trHeight w:val="15"/>
        </w:trPr>
        <w:tc>
          <w:tcPr>
            <w:tcW w:w="864" w:type="dxa"/>
            <w:tcBorders>
              <w:top w:val="nil"/>
              <w:left w:val="nil"/>
              <w:bottom w:val="nil"/>
              <w:right w:val="nil"/>
            </w:tcBorders>
            <w:shd w:val="clear" w:color="auto" w:fill="auto"/>
            <w:noWrap/>
            <w:vAlign w:val="bottom"/>
            <w:hideMark/>
          </w:tcPr>
          <w:p w14:paraId="4E9A752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nil"/>
              <w:bottom w:val="nil"/>
              <w:right w:val="nil"/>
            </w:tcBorders>
            <w:shd w:val="clear" w:color="auto" w:fill="auto"/>
            <w:noWrap/>
            <w:hideMark/>
          </w:tcPr>
          <w:p w14:paraId="168C5B97"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hideMark/>
          </w:tcPr>
          <w:p w14:paraId="21A27936"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804" w:type="dxa"/>
            <w:tcBorders>
              <w:top w:val="nil"/>
              <w:left w:val="nil"/>
              <w:bottom w:val="nil"/>
              <w:right w:val="nil"/>
            </w:tcBorders>
            <w:shd w:val="clear" w:color="auto" w:fill="auto"/>
            <w:noWrap/>
            <w:vAlign w:val="bottom"/>
            <w:hideMark/>
          </w:tcPr>
          <w:p w14:paraId="7110DFC9"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2F6613B0"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90" w:type="dxa"/>
            <w:tcBorders>
              <w:top w:val="nil"/>
              <w:left w:val="nil"/>
              <w:bottom w:val="nil"/>
              <w:right w:val="nil"/>
            </w:tcBorders>
            <w:shd w:val="clear" w:color="auto" w:fill="auto"/>
            <w:hideMark/>
          </w:tcPr>
          <w:p w14:paraId="7A0E0F8A"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238448DA" w14:textId="77777777" w:rsidTr="00552A57">
        <w:trPr>
          <w:trHeight w:val="195"/>
        </w:trPr>
        <w:tc>
          <w:tcPr>
            <w:tcW w:w="9854" w:type="dxa"/>
            <w:gridSpan w:val="6"/>
            <w:tcBorders>
              <w:top w:val="nil"/>
              <w:left w:val="nil"/>
              <w:bottom w:val="nil"/>
              <w:right w:val="nil"/>
            </w:tcBorders>
            <w:shd w:val="clear" w:color="000000" w:fill="A9D08E"/>
            <w:noWrap/>
            <w:vAlign w:val="center"/>
            <w:hideMark/>
          </w:tcPr>
          <w:p w14:paraId="5D551144"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Guanajuato</w:t>
            </w:r>
          </w:p>
        </w:tc>
      </w:tr>
      <w:tr w:rsidR="00552A57" w:rsidRPr="00552A57" w14:paraId="57DDFA3F" w14:textId="77777777" w:rsidTr="00552A57">
        <w:trPr>
          <w:trHeight w:val="180"/>
        </w:trPr>
        <w:tc>
          <w:tcPr>
            <w:tcW w:w="864" w:type="dxa"/>
            <w:tcBorders>
              <w:top w:val="nil"/>
              <w:left w:val="nil"/>
              <w:bottom w:val="nil"/>
              <w:right w:val="nil"/>
            </w:tcBorders>
            <w:shd w:val="clear" w:color="000000" w:fill="D9D9D9"/>
            <w:noWrap/>
            <w:vAlign w:val="center"/>
            <w:hideMark/>
          </w:tcPr>
          <w:p w14:paraId="24EBA34C"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80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EE454C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18944828"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804" w:type="dxa"/>
            <w:tcBorders>
              <w:top w:val="single" w:sz="4" w:space="0" w:color="BFBFBF"/>
              <w:left w:val="nil"/>
              <w:bottom w:val="single" w:sz="4" w:space="0" w:color="BFBFBF"/>
              <w:right w:val="single" w:sz="4" w:space="0" w:color="BFBFBF"/>
            </w:tcBorders>
            <w:shd w:val="clear" w:color="000000" w:fill="D9D9D9"/>
            <w:noWrap/>
            <w:vAlign w:val="center"/>
            <w:hideMark/>
          </w:tcPr>
          <w:p w14:paraId="0BA0EA7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3750B3F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90" w:type="dxa"/>
            <w:tcBorders>
              <w:top w:val="single" w:sz="4" w:space="0" w:color="BFBFBF"/>
              <w:left w:val="nil"/>
              <w:bottom w:val="single" w:sz="4" w:space="0" w:color="BFBFBF"/>
              <w:right w:val="single" w:sz="4" w:space="0" w:color="BFBFBF"/>
            </w:tcBorders>
            <w:shd w:val="clear" w:color="000000" w:fill="D9D9D9"/>
            <w:noWrap/>
            <w:vAlign w:val="center"/>
            <w:hideMark/>
          </w:tcPr>
          <w:p w14:paraId="2E14326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6D1EC7BE" w14:textId="77777777" w:rsidTr="00552A57">
        <w:trPr>
          <w:trHeight w:val="135"/>
        </w:trPr>
        <w:tc>
          <w:tcPr>
            <w:tcW w:w="864"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79D62D8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804" w:type="dxa"/>
            <w:tcBorders>
              <w:top w:val="single" w:sz="4" w:space="0" w:color="auto"/>
              <w:left w:val="single" w:sz="4" w:space="0" w:color="auto"/>
              <w:bottom w:val="nil"/>
              <w:right w:val="single" w:sz="4" w:space="0" w:color="auto"/>
            </w:tcBorders>
            <w:shd w:val="clear" w:color="000000" w:fill="FCA59E"/>
            <w:vAlign w:val="center"/>
            <w:hideMark/>
          </w:tcPr>
          <w:p w14:paraId="289CC04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2089149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CA59E"/>
            <w:vAlign w:val="center"/>
            <w:hideMark/>
          </w:tcPr>
          <w:p w14:paraId="45E7086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4B39DEF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CA59E"/>
            <w:vAlign w:val="center"/>
            <w:hideMark/>
          </w:tcPr>
          <w:p w14:paraId="062C50A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5087A793" w14:textId="77777777" w:rsidTr="00552A57">
        <w:trPr>
          <w:trHeight w:val="135"/>
        </w:trPr>
        <w:tc>
          <w:tcPr>
            <w:tcW w:w="864" w:type="dxa"/>
            <w:vMerge/>
            <w:tcBorders>
              <w:top w:val="single" w:sz="4" w:space="0" w:color="BFBFBF"/>
              <w:left w:val="nil"/>
              <w:bottom w:val="single" w:sz="4" w:space="0" w:color="BFBFBF"/>
              <w:right w:val="single" w:sz="4" w:space="0" w:color="auto"/>
            </w:tcBorders>
            <w:vAlign w:val="center"/>
            <w:hideMark/>
          </w:tcPr>
          <w:p w14:paraId="50E1C340"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CA59E"/>
            <w:vAlign w:val="center"/>
            <w:hideMark/>
          </w:tcPr>
          <w:p w14:paraId="000C589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5 740</w:t>
            </w:r>
          </w:p>
        </w:tc>
        <w:tc>
          <w:tcPr>
            <w:tcW w:w="196" w:type="dxa"/>
            <w:tcBorders>
              <w:top w:val="nil"/>
              <w:left w:val="single" w:sz="4" w:space="0" w:color="BFBFBF"/>
              <w:bottom w:val="nil"/>
              <w:right w:val="single" w:sz="4" w:space="0" w:color="BFBFBF"/>
            </w:tcBorders>
            <w:shd w:val="clear" w:color="auto" w:fill="auto"/>
            <w:vAlign w:val="center"/>
            <w:hideMark/>
          </w:tcPr>
          <w:p w14:paraId="74AECF9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CA59E"/>
            <w:vAlign w:val="center"/>
            <w:hideMark/>
          </w:tcPr>
          <w:p w14:paraId="715E21E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3 068</w:t>
            </w:r>
          </w:p>
        </w:tc>
        <w:tc>
          <w:tcPr>
            <w:tcW w:w="196" w:type="dxa"/>
            <w:tcBorders>
              <w:top w:val="nil"/>
              <w:left w:val="single" w:sz="4" w:space="0" w:color="BFBFBF"/>
              <w:bottom w:val="nil"/>
              <w:right w:val="single" w:sz="4" w:space="0" w:color="BFBFBF"/>
            </w:tcBorders>
            <w:shd w:val="clear" w:color="auto" w:fill="auto"/>
            <w:vAlign w:val="center"/>
            <w:hideMark/>
          </w:tcPr>
          <w:p w14:paraId="4346965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CA59E"/>
            <w:vAlign w:val="center"/>
            <w:hideMark/>
          </w:tcPr>
          <w:p w14:paraId="0603881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2 672</w:t>
            </w:r>
          </w:p>
        </w:tc>
      </w:tr>
      <w:tr w:rsidR="00552A57" w:rsidRPr="00552A57" w14:paraId="193DCA2F"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7F34A37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804" w:type="dxa"/>
            <w:tcBorders>
              <w:top w:val="single" w:sz="4" w:space="0" w:color="auto"/>
              <w:left w:val="single" w:sz="4" w:space="0" w:color="auto"/>
              <w:bottom w:val="nil"/>
              <w:right w:val="single" w:sz="4" w:space="0" w:color="auto"/>
            </w:tcBorders>
            <w:shd w:val="clear" w:color="000000" w:fill="FFE699"/>
            <w:vAlign w:val="center"/>
            <w:hideMark/>
          </w:tcPr>
          <w:p w14:paraId="2170101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6326A9A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FE699"/>
            <w:vAlign w:val="center"/>
            <w:hideMark/>
          </w:tcPr>
          <w:p w14:paraId="5D4787A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1C2C8BB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FE699"/>
            <w:vAlign w:val="center"/>
            <w:hideMark/>
          </w:tcPr>
          <w:p w14:paraId="73F8576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377E8258"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728236BA"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FE699"/>
            <w:vAlign w:val="center"/>
            <w:hideMark/>
          </w:tcPr>
          <w:p w14:paraId="087A6C9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3 316</w:t>
            </w:r>
          </w:p>
        </w:tc>
        <w:tc>
          <w:tcPr>
            <w:tcW w:w="196" w:type="dxa"/>
            <w:tcBorders>
              <w:top w:val="nil"/>
              <w:left w:val="single" w:sz="4" w:space="0" w:color="BFBFBF"/>
              <w:bottom w:val="nil"/>
              <w:right w:val="single" w:sz="4" w:space="0" w:color="BFBFBF"/>
            </w:tcBorders>
            <w:shd w:val="clear" w:color="auto" w:fill="auto"/>
            <w:vAlign w:val="center"/>
            <w:hideMark/>
          </w:tcPr>
          <w:p w14:paraId="5BA5A45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FE699"/>
            <w:vAlign w:val="center"/>
            <w:hideMark/>
          </w:tcPr>
          <w:p w14:paraId="7C9F821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1 684</w:t>
            </w:r>
          </w:p>
        </w:tc>
        <w:tc>
          <w:tcPr>
            <w:tcW w:w="196" w:type="dxa"/>
            <w:tcBorders>
              <w:top w:val="nil"/>
              <w:left w:val="single" w:sz="4" w:space="0" w:color="BFBFBF"/>
              <w:bottom w:val="nil"/>
              <w:right w:val="single" w:sz="4" w:space="0" w:color="BFBFBF"/>
            </w:tcBorders>
            <w:shd w:val="clear" w:color="auto" w:fill="auto"/>
            <w:vAlign w:val="center"/>
            <w:hideMark/>
          </w:tcPr>
          <w:p w14:paraId="0E4F75D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FE699"/>
            <w:vAlign w:val="center"/>
            <w:hideMark/>
          </w:tcPr>
          <w:p w14:paraId="1967A05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1 632</w:t>
            </w:r>
          </w:p>
        </w:tc>
      </w:tr>
      <w:tr w:rsidR="00552A57" w:rsidRPr="00552A57" w14:paraId="61EAC940"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0B5B3CE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804" w:type="dxa"/>
            <w:tcBorders>
              <w:top w:val="single" w:sz="4" w:space="0" w:color="auto"/>
              <w:left w:val="single" w:sz="4" w:space="0" w:color="auto"/>
              <w:bottom w:val="nil"/>
              <w:right w:val="single" w:sz="4" w:space="0" w:color="auto"/>
            </w:tcBorders>
            <w:shd w:val="clear" w:color="000000" w:fill="F8DCF1"/>
            <w:vAlign w:val="center"/>
            <w:hideMark/>
          </w:tcPr>
          <w:p w14:paraId="463CB9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22AF8F7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F0000"/>
            <w:vAlign w:val="center"/>
            <w:hideMark/>
          </w:tcPr>
          <w:p w14:paraId="441F73F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single" w:sz="4" w:space="0" w:color="BFBFBF"/>
              <w:bottom w:val="nil"/>
              <w:right w:val="single" w:sz="4" w:space="0" w:color="BFBFBF"/>
            </w:tcBorders>
            <w:shd w:val="clear" w:color="auto" w:fill="auto"/>
            <w:vAlign w:val="center"/>
            <w:hideMark/>
          </w:tcPr>
          <w:p w14:paraId="05B18DC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8DCF1"/>
            <w:vAlign w:val="center"/>
            <w:hideMark/>
          </w:tcPr>
          <w:p w14:paraId="0797B44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4761A7EC"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07377977"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8DCF1"/>
            <w:vAlign w:val="center"/>
            <w:hideMark/>
          </w:tcPr>
          <w:p w14:paraId="763B7C3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1 882</w:t>
            </w:r>
          </w:p>
        </w:tc>
        <w:tc>
          <w:tcPr>
            <w:tcW w:w="196" w:type="dxa"/>
            <w:tcBorders>
              <w:top w:val="nil"/>
              <w:left w:val="single" w:sz="4" w:space="0" w:color="BFBFBF"/>
              <w:bottom w:val="nil"/>
              <w:right w:val="single" w:sz="4" w:space="0" w:color="BFBFBF"/>
            </w:tcBorders>
            <w:shd w:val="clear" w:color="auto" w:fill="auto"/>
            <w:vAlign w:val="center"/>
            <w:hideMark/>
          </w:tcPr>
          <w:p w14:paraId="6318DD0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F0000"/>
            <w:vAlign w:val="center"/>
            <w:hideMark/>
          </w:tcPr>
          <w:p w14:paraId="4BE39B5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1 384</w:t>
            </w:r>
          </w:p>
        </w:tc>
        <w:tc>
          <w:tcPr>
            <w:tcW w:w="196" w:type="dxa"/>
            <w:tcBorders>
              <w:top w:val="nil"/>
              <w:left w:val="single" w:sz="4" w:space="0" w:color="BFBFBF"/>
              <w:bottom w:val="nil"/>
              <w:right w:val="single" w:sz="4" w:space="0" w:color="BFBFBF"/>
            </w:tcBorders>
            <w:shd w:val="clear" w:color="auto" w:fill="auto"/>
            <w:vAlign w:val="center"/>
            <w:hideMark/>
          </w:tcPr>
          <w:p w14:paraId="75CA93D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8DCF1"/>
            <w:vAlign w:val="center"/>
            <w:hideMark/>
          </w:tcPr>
          <w:p w14:paraId="7795C2D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1 005</w:t>
            </w:r>
          </w:p>
        </w:tc>
      </w:tr>
      <w:tr w:rsidR="00552A57" w:rsidRPr="00552A57" w14:paraId="783228F8"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0873EA8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804" w:type="dxa"/>
            <w:tcBorders>
              <w:top w:val="single" w:sz="4" w:space="0" w:color="auto"/>
              <w:left w:val="single" w:sz="4" w:space="0" w:color="auto"/>
              <w:bottom w:val="nil"/>
              <w:right w:val="single" w:sz="4" w:space="0" w:color="auto"/>
            </w:tcBorders>
            <w:shd w:val="clear" w:color="000000" w:fill="476D2D"/>
            <w:vAlign w:val="center"/>
            <w:hideMark/>
          </w:tcPr>
          <w:p w14:paraId="61F8A55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1AECD1B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single" w:sz="4" w:space="0" w:color="auto"/>
              <w:left w:val="single" w:sz="4" w:space="0" w:color="auto"/>
              <w:bottom w:val="nil"/>
              <w:right w:val="single" w:sz="4" w:space="0" w:color="auto"/>
            </w:tcBorders>
            <w:shd w:val="clear" w:color="000000" w:fill="476D2D"/>
            <w:vAlign w:val="center"/>
            <w:hideMark/>
          </w:tcPr>
          <w:p w14:paraId="0A35B5F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49929AD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single" w:sz="4" w:space="0" w:color="auto"/>
              <w:left w:val="single" w:sz="4" w:space="0" w:color="auto"/>
              <w:bottom w:val="nil"/>
              <w:right w:val="single" w:sz="4" w:space="0" w:color="auto"/>
            </w:tcBorders>
            <w:shd w:val="clear" w:color="000000" w:fill="476D2D"/>
            <w:vAlign w:val="center"/>
            <w:hideMark/>
          </w:tcPr>
          <w:p w14:paraId="184A5F2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78810801"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375ABA50"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476D2D"/>
            <w:vAlign w:val="center"/>
            <w:hideMark/>
          </w:tcPr>
          <w:p w14:paraId="2EAA719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1 661</w:t>
            </w:r>
          </w:p>
        </w:tc>
        <w:tc>
          <w:tcPr>
            <w:tcW w:w="196" w:type="dxa"/>
            <w:tcBorders>
              <w:top w:val="nil"/>
              <w:left w:val="nil"/>
              <w:bottom w:val="nil"/>
              <w:right w:val="nil"/>
            </w:tcBorders>
            <w:shd w:val="clear" w:color="auto" w:fill="auto"/>
            <w:vAlign w:val="center"/>
            <w:hideMark/>
          </w:tcPr>
          <w:p w14:paraId="5BD4A896"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single" w:sz="4" w:space="0" w:color="auto"/>
              <w:bottom w:val="single" w:sz="4" w:space="0" w:color="auto"/>
              <w:right w:val="single" w:sz="4" w:space="0" w:color="auto"/>
            </w:tcBorders>
            <w:shd w:val="clear" w:color="000000" w:fill="476D2D"/>
            <w:vAlign w:val="center"/>
            <w:hideMark/>
          </w:tcPr>
          <w:p w14:paraId="0854709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996</w:t>
            </w:r>
          </w:p>
        </w:tc>
        <w:tc>
          <w:tcPr>
            <w:tcW w:w="196" w:type="dxa"/>
            <w:tcBorders>
              <w:top w:val="nil"/>
              <w:left w:val="nil"/>
              <w:bottom w:val="nil"/>
              <w:right w:val="nil"/>
            </w:tcBorders>
            <w:shd w:val="clear" w:color="auto" w:fill="auto"/>
            <w:vAlign w:val="center"/>
            <w:hideMark/>
          </w:tcPr>
          <w:p w14:paraId="2A6F17A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nil"/>
              <w:left w:val="single" w:sz="4" w:space="0" w:color="auto"/>
              <w:bottom w:val="single" w:sz="4" w:space="0" w:color="auto"/>
              <w:right w:val="single" w:sz="4" w:space="0" w:color="auto"/>
            </w:tcBorders>
            <w:shd w:val="clear" w:color="000000" w:fill="476D2D"/>
            <w:vAlign w:val="center"/>
            <w:hideMark/>
          </w:tcPr>
          <w:p w14:paraId="02EA7B1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665</w:t>
            </w:r>
          </w:p>
        </w:tc>
      </w:tr>
      <w:tr w:rsidR="00552A57" w:rsidRPr="00552A57" w14:paraId="1B23F4A3"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091D08B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804" w:type="dxa"/>
            <w:tcBorders>
              <w:top w:val="single" w:sz="4" w:space="0" w:color="auto"/>
              <w:left w:val="single" w:sz="4" w:space="0" w:color="auto"/>
              <w:bottom w:val="nil"/>
              <w:right w:val="single" w:sz="4" w:space="0" w:color="auto"/>
            </w:tcBorders>
            <w:shd w:val="clear" w:color="000000" w:fill="FF0000"/>
            <w:vAlign w:val="center"/>
            <w:hideMark/>
          </w:tcPr>
          <w:p w14:paraId="39E4837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nil"/>
              <w:bottom w:val="nil"/>
              <w:right w:val="nil"/>
            </w:tcBorders>
            <w:shd w:val="clear" w:color="auto" w:fill="auto"/>
            <w:vAlign w:val="center"/>
            <w:hideMark/>
          </w:tcPr>
          <w:p w14:paraId="0E933E8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single" w:sz="4" w:space="0" w:color="auto"/>
              <w:left w:val="single" w:sz="4" w:space="0" w:color="auto"/>
              <w:bottom w:val="nil"/>
              <w:right w:val="single" w:sz="4" w:space="0" w:color="auto"/>
            </w:tcBorders>
            <w:shd w:val="clear" w:color="000000" w:fill="F8DCF1"/>
            <w:vAlign w:val="center"/>
            <w:hideMark/>
          </w:tcPr>
          <w:p w14:paraId="41D3590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640C198B"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single" w:sz="4" w:space="0" w:color="auto"/>
              <w:left w:val="single" w:sz="4" w:space="0" w:color="auto"/>
              <w:bottom w:val="nil"/>
              <w:right w:val="single" w:sz="4" w:space="0" w:color="auto"/>
            </w:tcBorders>
            <w:shd w:val="clear" w:color="000000" w:fill="5DE0FF"/>
            <w:vAlign w:val="center"/>
            <w:hideMark/>
          </w:tcPr>
          <w:p w14:paraId="3F3CD0D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6FBBDD67"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4D6CDDB7"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F0000"/>
            <w:vAlign w:val="center"/>
            <w:hideMark/>
          </w:tcPr>
          <w:p w14:paraId="6482A0C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1 617</w:t>
            </w:r>
          </w:p>
        </w:tc>
        <w:tc>
          <w:tcPr>
            <w:tcW w:w="196" w:type="dxa"/>
            <w:tcBorders>
              <w:top w:val="nil"/>
              <w:left w:val="nil"/>
              <w:bottom w:val="nil"/>
              <w:right w:val="nil"/>
            </w:tcBorders>
            <w:shd w:val="clear" w:color="auto" w:fill="auto"/>
            <w:vAlign w:val="center"/>
            <w:hideMark/>
          </w:tcPr>
          <w:p w14:paraId="025ED05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single" w:sz="4" w:space="0" w:color="auto"/>
              <w:bottom w:val="single" w:sz="4" w:space="0" w:color="auto"/>
              <w:right w:val="single" w:sz="4" w:space="0" w:color="auto"/>
            </w:tcBorders>
            <w:shd w:val="clear" w:color="000000" w:fill="F8DCF1"/>
            <w:vAlign w:val="center"/>
            <w:hideMark/>
          </w:tcPr>
          <w:p w14:paraId="0A6AFEC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877</w:t>
            </w:r>
          </w:p>
        </w:tc>
        <w:tc>
          <w:tcPr>
            <w:tcW w:w="196" w:type="dxa"/>
            <w:tcBorders>
              <w:top w:val="nil"/>
              <w:left w:val="nil"/>
              <w:bottom w:val="nil"/>
              <w:right w:val="nil"/>
            </w:tcBorders>
            <w:shd w:val="clear" w:color="auto" w:fill="auto"/>
            <w:vAlign w:val="center"/>
            <w:hideMark/>
          </w:tcPr>
          <w:p w14:paraId="45BD177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nil"/>
              <w:left w:val="single" w:sz="4" w:space="0" w:color="auto"/>
              <w:bottom w:val="single" w:sz="4" w:space="0" w:color="auto"/>
              <w:right w:val="single" w:sz="4" w:space="0" w:color="auto"/>
            </w:tcBorders>
            <w:shd w:val="clear" w:color="000000" w:fill="5DE0FF"/>
            <w:vAlign w:val="center"/>
            <w:hideMark/>
          </w:tcPr>
          <w:p w14:paraId="02396A9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390</w:t>
            </w:r>
          </w:p>
        </w:tc>
      </w:tr>
      <w:tr w:rsidR="00552A57" w:rsidRPr="00552A57" w14:paraId="411F7714" w14:textId="77777777" w:rsidTr="00552A57">
        <w:trPr>
          <w:trHeight w:val="15"/>
        </w:trPr>
        <w:tc>
          <w:tcPr>
            <w:tcW w:w="864" w:type="dxa"/>
            <w:tcBorders>
              <w:top w:val="nil"/>
              <w:left w:val="nil"/>
              <w:bottom w:val="nil"/>
              <w:right w:val="nil"/>
            </w:tcBorders>
            <w:shd w:val="clear" w:color="auto" w:fill="auto"/>
            <w:noWrap/>
            <w:vAlign w:val="bottom"/>
            <w:hideMark/>
          </w:tcPr>
          <w:p w14:paraId="1529A67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nil"/>
              <w:bottom w:val="nil"/>
              <w:right w:val="nil"/>
            </w:tcBorders>
            <w:shd w:val="clear" w:color="auto" w:fill="auto"/>
            <w:noWrap/>
            <w:vAlign w:val="bottom"/>
            <w:hideMark/>
          </w:tcPr>
          <w:p w14:paraId="79E4F3BB"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5F674378"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804" w:type="dxa"/>
            <w:tcBorders>
              <w:top w:val="nil"/>
              <w:left w:val="nil"/>
              <w:bottom w:val="nil"/>
              <w:right w:val="nil"/>
            </w:tcBorders>
            <w:shd w:val="clear" w:color="auto" w:fill="auto"/>
            <w:noWrap/>
            <w:vAlign w:val="bottom"/>
            <w:hideMark/>
          </w:tcPr>
          <w:p w14:paraId="17943A39"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2C8A5834"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90" w:type="dxa"/>
            <w:tcBorders>
              <w:top w:val="nil"/>
              <w:left w:val="nil"/>
              <w:bottom w:val="nil"/>
              <w:right w:val="nil"/>
            </w:tcBorders>
            <w:shd w:val="clear" w:color="auto" w:fill="auto"/>
            <w:noWrap/>
            <w:vAlign w:val="bottom"/>
            <w:hideMark/>
          </w:tcPr>
          <w:p w14:paraId="52667EE8"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6E1CB28D" w14:textId="77777777" w:rsidTr="00552A57">
        <w:trPr>
          <w:trHeight w:val="195"/>
        </w:trPr>
        <w:tc>
          <w:tcPr>
            <w:tcW w:w="9854" w:type="dxa"/>
            <w:gridSpan w:val="6"/>
            <w:tcBorders>
              <w:top w:val="nil"/>
              <w:left w:val="nil"/>
              <w:bottom w:val="nil"/>
              <w:right w:val="nil"/>
            </w:tcBorders>
            <w:shd w:val="clear" w:color="000000" w:fill="A9D08E"/>
            <w:noWrap/>
            <w:vAlign w:val="center"/>
            <w:hideMark/>
          </w:tcPr>
          <w:p w14:paraId="6F280A36"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Guerrero</w:t>
            </w:r>
          </w:p>
        </w:tc>
      </w:tr>
      <w:tr w:rsidR="00552A57" w:rsidRPr="00552A57" w14:paraId="1EDB17B7" w14:textId="77777777" w:rsidTr="00552A57">
        <w:trPr>
          <w:trHeight w:val="180"/>
        </w:trPr>
        <w:tc>
          <w:tcPr>
            <w:tcW w:w="864" w:type="dxa"/>
            <w:tcBorders>
              <w:top w:val="nil"/>
              <w:left w:val="nil"/>
              <w:bottom w:val="nil"/>
              <w:right w:val="nil"/>
            </w:tcBorders>
            <w:shd w:val="clear" w:color="000000" w:fill="D9D9D9"/>
            <w:noWrap/>
            <w:vAlign w:val="center"/>
            <w:hideMark/>
          </w:tcPr>
          <w:p w14:paraId="5DFAABA7"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80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4981D2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0AA43CB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804" w:type="dxa"/>
            <w:tcBorders>
              <w:top w:val="single" w:sz="4" w:space="0" w:color="BFBFBF"/>
              <w:left w:val="nil"/>
              <w:bottom w:val="single" w:sz="4" w:space="0" w:color="BFBFBF"/>
              <w:right w:val="single" w:sz="4" w:space="0" w:color="BFBFBF"/>
            </w:tcBorders>
            <w:shd w:val="clear" w:color="000000" w:fill="D9D9D9"/>
            <w:noWrap/>
            <w:vAlign w:val="center"/>
            <w:hideMark/>
          </w:tcPr>
          <w:p w14:paraId="59B8F0C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26FA992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90" w:type="dxa"/>
            <w:tcBorders>
              <w:top w:val="single" w:sz="4" w:space="0" w:color="BFBFBF"/>
              <w:left w:val="nil"/>
              <w:bottom w:val="single" w:sz="4" w:space="0" w:color="BFBFBF"/>
              <w:right w:val="single" w:sz="4" w:space="0" w:color="BFBFBF"/>
            </w:tcBorders>
            <w:shd w:val="clear" w:color="000000" w:fill="D9D9D9"/>
            <w:noWrap/>
            <w:vAlign w:val="center"/>
            <w:hideMark/>
          </w:tcPr>
          <w:p w14:paraId="76D32FB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190414B0" w14:textId="77777777" w:rsidTr="00552A57">
        <w:trPr>
          <w:trHeight w:val="135"/>
        </w:trPr>
        <w:tc>
          <w:tcPr>
            <w:tcW w:w="864"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562987D8"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804" w:type="dxa"/>
            <w:tcBorders>
              <w:top w:val="single" w:sz="4" w:space="0" w:color="auto"/>
              <w:left w:val="single" w:sz="4" w:space="0" w:color="auto"/>
              <w:bottom w:val="nil"/>
              <w:right w:val="single" w:sz="4" w:space="0" w:color="auto"/>
            </w:tcBorders>
            <w:shd w:val="clear" w:color="000000" w:fill="FCA59E"/>
            <w:vAlign w:val="center"/>
            <w:hideMark/>
          </w:tcPr>
          <w:p w14:paraId="124D446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39471D6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CA59E"/>
            <w:vAlign w:val="center"/>
            <w:hideMark/>
          </w:tcPr>
          <w:p w14:paraId="7840ED4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6DDAF72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CA59E"/>
            <w:vAlign w:val="center"/>
            <w:hideMark/>
          </w:tcPr>
          <w:p w14:paraId="0449A9C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0895F0D4" w14:textId="77777777" w:rsidTr="00552A57">
        <w:trPr>
          <w:trHeight w:val="135"/>
        </w:trPr>
        <w:tc>
          <w:tcPr>
            <w:tcW w:w="864" w:type="dxa"/>
            <w:vMerge/>
            <w:tcBorders>
              <w:top w:val="single" w:sz="4" w:space="0" w:color="BFBFBF"/>
              <w:left w:val="nil"/>
              <w:bottom w:val="single" w:sz="4" w:space="0" w:color="BFBFBF"/>
              <w:right w:val="single" w:sz="4" w:space="0" w:color="auto"/>
            </w:tcBorders>
            <w:vAlign w:val="center"/>
            <w:hideMark/>
          </w:tcPr>
          <w:p w14:paraId="4C9A570A"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CA59E"/>
            <w:vAlign w:val="center"/>
            <w:hideMark/>
          </w:tcPr>
          <w:p w14:paraId="5809EFD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2 570</w:t>
            </w:r>
          </w:p>
        </w:tc>
        <w:tc>
          <w:tcPr>
            <w:tcW w:w="196" w:type="dxa"/>
            <w:tcBorders>
              <w:top w:val="nil"/>
              <w:left w:val="single" w:sz="4" w:space="0" w:color="BFBFBF"/>
              <w:bottom w:val="nil"/>
              <w:right w:val="single" w:sz="4" w:space="0" w:color="BFBFBF"/>
            </w:tcBorders>
            <w:shd w:val="clear" w:color="auto" w:fill="auto"/>
            <w:vAlign w:val="center"/>
            <w:hideMark/>
          </w:tcPr>
          <w:p w14:paraId="10425FA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CA59E"/>
            <w:vAlign w:val="center"/>
            <w:hideMark/>
          </w:tcPr>
          <w:p w14:paraId="5D5C2FA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1 404</w:t>
            </w:r>
          </w:p>
        </w:tc>
        <w:tc>
          <w:tcPr>
            <w:tcW w:w="196" w:type="dxa"/>
            <w:tcBorders>
              <w:top w:val="nil"/>
              <w:left w:val="single" w:sz="4" w:space="0" w:color="BFBFBF"/>
              <w:bottom w:val="nil"/>
              <w:right w:val="single" w:sz="4" w:space="0" w:color="BFBFBF"/>
            </w:tcBorders>
            <w:shd w:val="clear" w:color="auto" w:fill="auto"/>
            <w:vAlign w:val="center"/>
            <w:hideMark/>
          </w:tcPr>
          <w:p w14:paraId="349D1D6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CA59E"/>
            <w:vAlign w:val="center"/>
            <w:hideMark/>
          </w:tcPr>
          <w:p w14:paraId="0A7D6B9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1 166</w:t>
            </w:r>
          </w:p>
        </w:tc>
      </w:tr>
      <w:tr w:rsidR="00552A57" w:rsidRPr="00552A57" w14:paraId="502E6B93"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7B44AE7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804" w:type="dxa"/>
            <w:tcBorders>
              <w:top w:val="single" w:sz="4" w:space="0" w:color="auto"/>
              <w:left w:val="single" w:sz="4" w:space="0" w:color="auto"/>
              <w:bottom w:val="nil"/>
              <w:right w:val="single" w:sz="4" w:space="0" w:color="auto"/>
            </w:tcBorders>
            <w:shd w:val="clear" w:color="000000" w:fill="FFE699"/>
            <w:vAlign w:val="center"/>
            <w:hideMark/>
          </w:tcPr>
          <w:p w14:paraId="14E6B11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7124F53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FE699"/>
            <w:vAlign w:val="center"/>
            <w:hideMark/>
          </w:tcPr>
          <w:p w14:paraId="31DFC60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70BCB10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FE699"/>
            <w:vAlign w:val="center"/>
            <w:hideMark/>
          </w:tcPr>
          <w:p w14:paraId="11DFC25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0D00920F"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1FE1D18D"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FE699"/>
            <w:vAlign w:val="center"/>
            <w:hideMark/>
          </w:tcPr>
          <w:p w14:paraId="3530DE5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1 807</w:t>
            </w:r>
          </w:p>
        </w:tc>
        <w:tc>
          <w:tcPr>
            <w:tcW w:w="196" w:type="dxa"/>
            <w:tcBorders>
              <w:top w:val="nil"/>
              <w:left w:val="single" w:sz="4" w:space="0" w:color="BFBFBF"/>
              <w:bottom w:val="nil"/>
              <w:right w:val="single" w:sz="4" w:space="0" w:color="BFBFBF"/>
            </w:tcBorders>
            <w:shd w:val="clear" w:color="auto" w:fill="auto"/>
            <w:vAlign w:val="center"/>
            <w:hideMark/>
          </w:tcPr>
          <w:p w14:paraId="2ECDD04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FE699"/>
            <w:vAlign w:val="center"/>
            <w:hideMark/>
          </w:tcPr>
          <w:p w14:paraId="28BCCBA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883</w:t>
            </w:r>
          </w:p>
        </w:tc>
        <w:tc>
          <w:tcPr>
            <w:tcW w:w="196" w:type="dxa"/>
            <w:tcBorders>
              <w:top w:val="nil"/>
              <w:left w:val="single" w:sz="4" w:space="0" w:color="BFBFBF"/>
              <w:bottom w:val="nil"/>
              <w:right w:val="single" w:sz="4" w:space="0" w:color="BFBFBF"/>
            </w:tcBorders>
            <w:shd w:val="clear" w:color="auto" w:fill="auto"/>
            <w:vAlign w:val="center"/>
            <w:hideMark/>
          </w:tcPr>
          <w:p w14:paraId="6DDD898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FE699"/>
            <w:vAlign w:val="center"/>
            <w:hideMark/>
          </w:tcPr>
          <w:p w14:paraId="66F2D5C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924</w:t>
            </w:r>
          </w:p>
        </w:tc>
      </w:tr>
      <w:tr w:rsidR="00552A57" w:rsidRPr="00552A57" w14:paraId="189F0CC8"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69EFFD9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804" w:type="dxa"/>
            <w:tcBorders>
              <w:top w:val="single" w:sz="4" w:space="0" w:color="auto"/>
              <w:left w:val="single" w:sz="4" w:space="0" w:color="auto"/>
              <w:bottom w:val="nil"/>
              <w:right w:val="single" w:sz="4" w:space="0" w:color="auto"/>
            </w:tcBorders>
            <w:shd w:val="clear" w:color="000000" w:fill="F8DCF1"/>
            <w:vAlign w:val="center"/>
            <w:hideMark/>
          </w:tcPr>
          <w:p w14:paraId="36E0C09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6749D4F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single" w:sz="4" w:space="0" w:color="auto"/>
              <w:left w:val="single" w:sz="4" w:space="0" w:color="auto"/>
              <w:bottom w:val="nil"/>
              <w:right w:val="single" w:sz="4" w:space="0" w:color="auto"/>
            </w:tcBorders>
            <w:shd w:val="clear" w:color="000000" w:fill="FF0000"/>
            <w:vAlign w:val="center"/>
            <w:hideMark/>
          </w:tcPr>
          <w:p w14:paraId="167C260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single" w:sz="4" w:space="0" w:color="BFBFBF"/>
              <w:bottom w:val="nil"/>
              <w:right w:val="single" w:sz="4" w:space="0" w:color="BFBFBF"/>
            </w:tcBorders>
            <w:shd w:val="clear" w:color="auto" w:fill="auto"/>
            <w:vAlign w:val="center"/>
            <w:hideMark/>
          </w:tcPr>
          <w:p w14:paraId="33CCB98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single" w:sz="4" w:space="0" w:color="auto"/>
              <w:left w:val="single" w:sz="4" w:space="0" w:color="auto"/>
              <w:bottom w:val="nil"/>
              <w:right w:val="single" w:sz="4" w:space="0" w:color="auto"/>
            </w:tcBorders>
            <w:shd w:val="clear" w:color="000000" w:fill="F8DCF1"/>
            <w:vAlign w:val="center"/>
            <w:hideMark/>
          </w:tcPr>
          <w:p w14:paraId="4FF5829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4B21011D"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28BA2428"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8DCF1"/>
            <w:vAlign w:val="center"/>
            <w:hideMark/>
          </w:tcPr>
          <w:p w14:paraId="0809E1A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1 034</w:t>
            </w:r>
          </w:p>
        </w:tc>
        <w:tc>
          <w:tcPr>
            <w:tcW w:w="196" w:type="dxa"/>
            <w:tcBorders>
              <w:top w:val="nil"/>
              <w:left w:val="single" w:sz="4" w:space="0" w:color="BFBFBF"/>
              <w:bottom w:val="nil"/>
              <w:right w:val="single" w:sz="4" w:space="0" w:color="BFBFBF"/>
            </w:tcBorders>
            <w:shd w:val="clear" w:color="auto" w:fill="auto"/>
            <w:vAlign w:val="center"/>
            <w:hideMark/>
          </w:tcPr>
          <w:p w14:paraId="7E22BCA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804" w:type="dxa"/>
            <w:tcBorders>
              <w:top w:val="nil"/>
              <w:left w:val="single" w:sz="4" w:space="0" w:color="auto"/>
              <w:bottom w:val="single" w:sz="4" w:space="0" w:color="auto"/>
              <w:right w:val="single" w:sz="4" w:space="0" w:color="auto"/>
            </w:tcBorders>
            <w:shd w:val="clear" w:color="000000" w:fill="FF0000"/>
            <w:vAlign w:val="center"/>
            <w:hideMark/>
          </w:tcPr>
          <w:p w14:paraId="15AD201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542</w:t>
            </w:r>
          </w:p>
        </w:tc>
        <w:tc>
          <w:tcPr>
            <w:tcW w:w="196" w:type="dxa"/>
            <w:tcBorders>
              <w:top w:val="nil"/>
              <w:left w:val="single" w:sz="4" w:space="0" w:color="BFBFBF"/>
              <w:bottom w:val="nil"/>
              <w:right w:val="single" w:sz="4" w:space="0" w:color="BFBFBF"/>
            </w:tcBorders>
            <w:shd w:val="clear" w:color="auto" w:fill="auto"/>
            <w:vAlign w:val="center"/>
            <w:hideMark/>
          </w:tcPr>
          <w:p w14:paraId="2DB5449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90" w:type="dxa"/>
            <w:tcBorders>
              <w:top w:val="nil"/>
              <w:left w:val="single" w:sz="4" w:space="0" w:color="auto"/>
              <w:bottom w:val="single" w:sz="4" w:space="0" w:color="auto"/>
              <w:right w:val="single" w:sz="4" w:space="0" w:color="auto"/>
            </w:tcBorders>
            <w:shd w:val="clear" w:color="000000" w:fill="F8DCF1"/>
            <w:vAlign w:val="center"/>
            <w:hideMark/>
          </w:tcPr>
          <w:p w14:paraId="1E15F33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535</w:t>
            </w:r>
          </w:p>
        </w:tc>
      </w:tr>
      <w:tr w:rsidR="00552A57" w:rsidRPr="00552A57" w14:paraId="10C243F8"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4C3497D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804" w:type="dxa"/>
            <w:tcBorders>
              <w:top w:val="single" w:sz="4" w:space="0" w:color="auto"/>
              <w:left w:val="single" w:sz="4" w:space="0" w:color="auto"/>
              <w:bottom w:val="nil"/>
              <w:right w:val="single" w:sz="4" w:space="0" w:color="auto"/>
            </w:tcBorders>
            <w:shd w:val="clear" w:color="000000" w:fill="476D2D"/>
            <w:vAlign w:val="center"/>
            <w:hideMark/>
          </w:tcPr>
          <w:p w14:paraId="18B1F8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7EA7BCE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single" w:sz="4" w:space="0" w:color="auto"/>
              <w:left w:val="single" w:sz="4" w:space="0" w:color="auto"/>
              <w:bottom w:val="nil"/>
              <w:right w:val="single" w:sz="4" w:space="0" w:color="auto"/>
            </w:tcBorders>
            <w:shd w:val="clear" w:color="000000" w:fill="F8DCF1"/>
            <w:vAlign w:val="center"/>
            <w:hideMark/>
          </w:tcPr>
          <w:p w14:paraId="04066F6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05EC0CD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single" w:sz="4" w:space="0" w:color="auto"/>
              <w:left w:val="single" w:sz="4" w:space="0" w:color="auto"/>
              <w:bottom w:val="nil"/>
              <w:right w:val="single" w:sz="4" w:space="0" w:color="auto"/>
            </w:tcBorders>
            <w:shd w:val="clear" w:color="000000" w:fill="5DE0FF"/>
            <w:vAlign w:val="center"/>
            <w:hideMark/>
          </w:tcPr>
          <w:p w14:paraId="4BB5992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106D0AF8"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07B634CC"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476D2D"/>
            <w:vAlign w:val="center"/>
            <w:hideMark/>
          </w:tcPr>
          <w:p w14:paraId="7414365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639</w:t>
            </w:r>
          </w:p>
        </w:tc>
        <w:tc>
          <w:tcPr>
            <w:tcW w:w="196" w:type="dxa"/>
            <w:tcBorders>
              <w:top w:val="nil"/>
              <w:left w:val="nil"/>
              <w:bottom w:val="nil"/>
              <w:right w:val="nil"/>
            </w:tcBorders>
            <w:shd w:val="clear" w:color="auto" w:fill="auto"/>
            <w:vAlign w:val="center"/>
            <w:hideMark/>
          </w:tcPr>
          <w:p w14:paraId="4674DB2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single" w:sz="4" w:space="0" w:color="auto"/>
              <w:bottom w:val="single" w:sz="4" w:space="0" w:color="auto"/>
              <w:right w:val="single" w:sz="4" w:space="0" w:color="auto"/>
            </w:tcBorders>
            <w:shd w:val="clear" w:color="000000" w:fill="F8DCF1"/>
            <w:vAlign w:val="center"/>
            <w:hideMark/>
          </w:tcPr>
          <w:p w14:paraId="0C09431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499</w:t>
            </w:r>
          </w:p>
        </w:tc>
        <w:tc>
          <w:tcPr>
            <w:tcW w:w="196" w:type="dxa"/>
            <w:tcBorders>
              <w:top w:val="nil"/>
              <w:left w:val="nil"/>
              <w:bottom w:val="nil"/>
              <w:right w:val="nil"/>
            </w:tcBorders>
            <w:shd w:val="clear" w:color="auto" w:fill="auto"/>
            <w:vAlign w:val="center"/>
            <w:hideMark/>
          </w:tcPr>
          <w:p w14:paraId="5A5E7E0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nil"/>
              <w:left w:val="single" w:sz="4" w:space="0" w:color="auto"/>
              <w:bottom w:val="single" w:sz="4" w:space="0" w:color="auto"/>
              <w:right w:val="single" w:sz="4" w:space="0" w:color="auto"/>
            </w:tcBorders>
            <w:shd w:val="clear" w:color="000000" w:fill="5DE0FF"/>
            <w:vAlign w:val="center"/>
            <w:hideMark/>
          </w:tcPr>
          <w:p w14:paraId="7614A0E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230</w:t>
            </w:r>
          </w:p>
        </w:tc>
      </w:tr>
      <w:tr w:rsidR="00552A57" w:rsidRPr="00552A57" w14:paraId="07B443D0" w14:textId="77777777" w:rsidTr="00552A57">
        <w:trPr>
          <w:trHeight w:val="135"/>
        </w:trPr>
        <w:tc>
          <w:tcPr>
            <w:tcW w:w="864" w:type="dxa"/>
            <w:vMerge w:val="restart"/>
            <w:tcBorders>
              <w:top w:val="nil"/>
              <w:left w:val="nil"/>
              <w:bottom w:val="single" w:sz="4" w:space="0" w:color="BFBFBF"/>
              <w:right w:val="single" w:sz="4" w:space="0" w:color="auto"/>
            </w:tcBorders>
            <w:shd w:val="clear" w:color="000000" w:fill="F2F2F2"/>
            <w:noWrap/>
            <w:vAlign w:val="center"/>
            <w:hideMark/>
          </w:tcPr>
          <w:p w14:paraId="424A922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804" w:type="dxa"/>
            <w:tcBorders>
              <w:top w:val="single" w:sz="4" w:space="0" w:color="auto"/>
              <w:left w:val="single" w:sz="4" w:space="0" w:color="auto"/>
              <w:bottom w:val="nil"/>
              <w:right w:val="single" w:sz="4" w:space="0" w:color="auto"/>
            </w:tcBorders>
            <w:shd w:val="clear" w:color="000000" w:fill="FF0000"/>
            <w:vAlign w:val="center"/>
            <w:hideMark/>
          </w:tcPr>
          <w:p w14:paraId="41D5B5A3" w14:textId="477FA35B"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nil"/>
              <w:bottom w:val="nil"/>
              <w:right w:val="nil"/>
            </w:tcBorders>
            <w:shd w:val="clear" w:color="auto" w:fill="auto"/>
            <w:vAlign w:val="center"/>
            <w:hideMark/>
          </w:tcPr>
          <w:p w14:paraId="3EA6156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single" w:sz="4" w:space="0" w:color="auto"/>
              <w:left w:val="single" w:sz="4" w:space="0" w:color="auto"/>
              <w:bottom w:val="nil"/>
              <w:right w:val="single" w:sz="4" w:space="0" w:color="auto"/>
            </w:tcBorders>
            <w:shd w:val="clear" w:color="000000" w:fill="476D2D"/>
            <w:vAlign w:val="center"/>
            <w:hideMark/>
          </w:tcPr>
          <w:p w14:paraId="048F7BB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0F8AD668"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single" w:sz="4" w:space="0" w:color="auto"/>
              <w:left w:val="single" w:sz="4" w:space="0" w:color="auto"/>
              <w:bottom w:val="nil"/>
              <w:right w:val="single" w:sz="4" w:space="0" w:color="auto"/>
            </w:tcBorders>
            <w:shd w:val="clear" w:color="000000" w:fill="476D2D"/>
            <w:vAlign w:val="center"/>
            <w:hideMark/>
          </w:tcPr>
          <w:p w14:paraId="5C5017F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3F5D31D9" w14:textId="77777777" w:rsidTr="00552A57">
        <w:trPr>
          <w:trHeight w:val="135"/>
        </w:trPr>
        <w:tc>
          <w:tcPr>
            <w:tcW w:w="864" w:type="dxa"/>
            <w:vMerge/>
            <w:tcBorders>
              <w:top w:val="nil"/>
              <w:left w:val="nil"/>
              <w:bottom w:val="single" w:sz="4" w:space="0" w:color="BFBFBF"/>
              <w:right w:val="single" w:sz="4" w:space="0" w:color="auto"/>
            </w:tcBorders>
            <w:vAlign w:val="center"/>
            <w:hideMark/>
          </w:tcPr>
          <w:p w14:paraId="299A3750" w14:textId="77777777" w:rsidR="00552A57" w:rsidRPr="00552A57" w:rsidRDefault="00552A57" w:rsidP="00552A57">
            <w:pPr>
              <w:widowControl/>
              <w:rPr>
                <w:rFonts w:ascii="Arial" w:eastAsia="Times New Roman" w:hAnsi="Arial" w:cs="Arial"/>
                <w:sz w:val="20"/>
                <w:szCs w:val="20"/>
                <w:lang w:eastAsia="es-MX"/>
              </w:rPr>
            </w:pPr>
          </w:p>
        </w:tc>
        <w:tc>
          <w:tcPr>
            <w:tcW w:w="2804" w:type="dxa"/>
            <w:tcBorders>
              <w:top w:val="nil"/>
              <w:left w:val="nil"/>
              <w:bottom w:val="single" w:sz="4" w:space="0" w:color="auto"/>
              <w:right w:val="single" w:sz="4" w:space="0" w:color="auto"/>
            </w:tcBorders>
            <w:shd w:val="clear" w:color="000000" w:fill="FF0000"/>
            <w:vAlign w:val="center"/>
            <w:hideMark/>
          </w:tcPr>
          <w:p w14:paraId="1C48CD1C" w14:textId="343B2B62"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607</w:t>
            </w:r>
          </w:p>
        </w:tc>
        <w:tc>
          <w:tcPr>
            <w:tcW w:w="196" w:type="dxa"/>
            <w:tcBorders>
              <w:top w:val="nil"/>
              <w:left w:val="nil"/>
              <w:bottom w:val="nil"/>
              <w:right w:val="nil"/>
            </w:tcBorders>
            <w:shd w:val="clear" w:color="auto" w:fill="auto"/>
            <w:vAlign w:val="center"/>
            <w:hideMark/>
          </w:tcPr>
          <w:p w14:paraId="2FF164D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804" w:type="dxa"/>
            <w:tcBorders>
              <w:top w:val="nil"/>
              <w:left w:val="single" w:sz="4" w:space="0" w:color="auto"/>
              <w:bottom w:val="single" w:sz="4" w:space="0" w:color="auto"/>
              <w:right w:val="single" w:sz="4" w:space="0" w:color="auto"/>
            </w:tcBorders>
            <w:shd w:val="clear" w:color="000000" w:fill="476D2D"/>
            <w:vAlign w:val="center"/>
            <w:hideMark/>
          </w:tcPr>
          <w:p w14:paraId="5AB76D3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415</w:t>
            </w:r>
          </w:p>
        </w:tc>
        <w:tc>
          <w:tcPr>
            <w:tcW w:w="196" w:type="dxa"/>
            <w:tcBorders>
              <w:top w:val="nil"/>
              <w:left w:val="nil"/>
              <w:bottom w:val="nil"/>
              <w:right w:val="nil"/>
            </w:tcBorders>
            <w:shd w:val="clear" w:color="auto" w:fill="auto"/>
            <w:vAlign w:val="center"/>
            <w:hideMark/>
          </w:tcPr>
          <w:p w14:paraId="49E6C02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90" w:type="dxa"/>
            <w:tcBorders>
              <w:top w:val="nil"/>
              <w:left w:val="single" w:sz="4" w:space="0" w:color="auto"/>
              <w:bottom w:val="single" w:sz="4" w:space="0" w:color="auto"/>
              <w:right w:val="single" w:sz="4" w:space="0" w:color="auto"/>
            </w:tcBorders>
            <w:shd w:val="clear" w:color="000000" w:fill="476D2D"/>
            <w:vAlign w:val="center"/>
            <w:hideMark/>
          </w:tcPr>
          <w:p w14:paraId="3465C5A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224</w:t>
            </w:r>
          </w:p>
        </w:tc>
      </w:tr>
    </w:tbl>
    <w:p w14:paraId="37FECF6A" w14:textId="2EFC5616" w:rsidR="004666AD" w:rsidRDefault="007B4417" w:rsidP="005F1609">
      <w:pPr>
        <w:pStyle w:val="Prrafodelista"/>
        <w:keepNext/>
        <w:widowControl/>
        <w:jc w:val="both"/>
        <w:rPr>
          <w:rFonts w:ascii="Arial" w:hAnsi="Arial" w:cs="Arial"/>
          <w:bCs/>
          <w:sz w:val="16"/>
          <w:szCs w:val="16"/>
        </w:rPr>
      </w:pPr>
      <w:r>
        <w:rPr>
          <w:noProof/>
          <w:lang w:eastAsia="es-MX"/>
        </w:rPr>
        <mc:AlternateContent>
          <mc:Choice Requires="wpg">
            <w:drawing>
              <wp:anchor distT="0" distB="0" distL="114300" distR="114300" simplePos="0" relativeHeight="251692032" behindDoc="0" locked="0" layoutInCell="1" allowOverlap="1" wp14:anchorId="217F4B55" wp14:editId="2B79C9D8">
                <wp:simplePos x="0" y="0"/>
                <wp:positionH relativeFrom="column">
                  <wp:posOffset>0</wp:posOffset>
                </wp:positionH>
                <wp:positionV relativeFrom="paragraph">
                  <wp:posOffset>0</wp:posOffset>
                </wp:positionV>
                <wp:extent cx="6498590" cy="476250"/>
                <wp:effectExtent l="0" t="0" r="0" b="0"/>
                <wp:wrapNone/>
                <wp:docPr id="464" name="Grupo 1"/>
                <wp:cNvGraphicFramePr/>
                <a:graphic xmlns:a="http://schemas.openxmlformats.org/drawingml/2006/main">
                  <a:graphicData uri="http://schemas.microsoft.com/office/word/2010/wordprocessingGroup">
                    <wpg:wgp>
                      <wpg:cNvGrpSpPr/>
                      <wpg:grpSpPr>
                        <a:xfrm>
                          <a:off x="0" y="0"/>
                          <a:ext cx="6498590" cy="476250"/>
                          <a:chOff x="0" y="0"/>
                          <a:chExt cx="6497266" cy="532415"/>
                        </a:xfrm>
                      </wpg:grpSpPr>
                      <wpg:grpSp>
                        <wpg:cNvPr id="465" name="Grupo 465"/>
                        <wpg:cNvGrpSpPr/>
                        <wpg:grpSpPr>
                          <a:xfrm>
                            <a:off x="3045821" y="292804"/>
                            <a:ext cx="1680386" cy="227630"/>
                            <a:chOff x="3045817" y="292804"/>
                            <a:chExt cx="1704389" cy="226219"/>
                          </a:xfrm>
                        </wpg:grpSpPr>
                        <wps:wsp>
                          <wps:cNvPr id="466" name="Rectángulo 466"/>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67" name="CuadroTexto 29"/>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840B24"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wps:txbx>
                          <wps:bodyPr wrap="square" rtlCol="0" anchor="t"/>
                        </wps:wsp>
                      </wpg:grpSp>
                      <wpg:grpSp>
                        <wpg:cNvPr id="468" name="Grupo 468"/>
                        <wpg:cNvGrpSpPr/>
                        <wpg:grpSpPr>
                          <a:xfrm>
                            <a:off x="3041311" y="63889"/>
                            <a:ext cx="1081816" cy="227629"/>
                            <a:chOff x="3041308" y="63889"/>
                            <a:chExt cx="1097269" cy="226218"/>
                          </a:xfrm>
                        </wpg:grpSpPr>
                        <wps:wsp>
                          <wps:cNvPr id="469" name="Rectángulo 469"/>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70" name="CuadroTexto 27"/>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AC6A5A"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wps:txbx>
                          <wps:bodyPr wrap="square" rtlCol="0" anchor="t"/>
                        </wps:wsp>
                      </wpg:grpSp>
                      <wpg:grpSp>
                        <wpg:cNvPr id="471" name="Grupo 471"/>
                        <wpg:cNvGrpSpPr/>
                        <wpg:grpSpPr>
                          <a:xfrm>
                            <a:off x="2283" y="64908"/>
                            <a:ext cx="1591183" cy="217347"/>
                            <a:chOff x="2283" y="64908"/>
                            <a:chExt cx="1613912" cy="216000"/>
                          </a:xfrm>
                        </wpg:grpSpPr>
                        <wps:wsp>
                          <wps:cNvPr id="472" name="Rectángulo 472"/>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73" name="CuadroTexto 25"/>
                          <wps:cNvSpPr txBox="1"/>
                          <wps:spPr>
                            <a:xfrm>
                              <a:off x="152868" y="69847"/>
                              <a:ext cx="1463327" cy="208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978C55A"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wps:txbx>
                          <wps:bodyPr wrap="square" rtlCol="0" anchor="t"/>
                        </wps:wsp>
                      </wpg:grpSp>
                      <wpg:grpSp>
                        <wpg:cNvPr id="474" name="Grupo 474"/>
                        <wpg:cNvGrpSpPr/>
                        <wpg:grpSpPr>
                          <a:xfrm>
                            <a:off x="1577202" y="62032"/>
                            <a:ext cx="1166637" cy="223496"/>
                            <a:chOff x="1577200" y="62032"/>
                            <a:chExt cx="1183302" cy="222110"/>
                          </a:xfrm>
                        </wpg:grpSpPr>
                        <wps:wsp>
                          <wps:cNvPr id="475" name="Rectángulo 475"/>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76" name="CuadroTexto 23"/>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37F28D"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477" name="Grupo 477"/>
                        <wpg:cNvGrpSpPr/>
                        <wpg:grpSpPr>
                          <a:xfrm>
                            <a:off x="1578222" y="298795"/>
                            <a:ext cx="1451756" cy="233620"/>
                            <a:chOff x="1578221" y="298795"/>
                            <a:chExt cx="1472494" cy="232172"/>
                          </a:xfrm>
                        </wpg:grpSpPr>
                        <wps:wsp>
                          <wps:cNvPr id="478" name="Rectángulo 478"/>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79" name="CuadroTexto 21"/>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260D16E"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wps:txbx>
                          <wps:bodyPr wrap="square" rtlCol="0" anchor="t"/>
                        </wps:wsp>
                      </wpg:grpSp>
                      <wpg:grpSp>
                        <wpg:cNvPr id="480" name="Grupo 480"/>
                        <wpg:cNvGrpSpPr/>
                        <wpg:grpSpPr>
                          <a:xfrm>
                            <a:off x="0" y="298795"/>
                            <a:ext cx="924374" cy="233620"/>
                            <a:chOff x="0" y="298795"/>
                            <a:chExt cx="937578" cy="232172"/>
                          </a:xfrm>
                        </wpg:grpSpPr>
                        <wps:wsp>
                          <wps:cNvPr id="481" name="Rectángulo 481"/>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82" name="CuadroTexto 19"/>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74F4A5F"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wps:txbx>
                          <wps:bodyPr wrap="square" rtlCol="0" anchor="t"/>
                        </wps:wsp>
                      </wpg:grpSp>
                      <wpg:grpSp>
                        <wpg:cNvPr id="483" name="Grupo 483"/>
                        <wpg:cNvGrpSpPr/>
                        <wpg:grpSpPr>
                          <a:xfrm>
                            <a:off x="4699700" y="0"/>
                            <a:ext cx="1797566" cy="357411"/>
                            <a:chOff x="4699702" y="0"/>
                            <a:chExt cx="1823245" cy="355195"/>
                          </a:xfrm>
                        </wpg:grpSpPr>
                        <wps:wsp>
                          <wps:cNvPr id="484" name="CuadroTexto 12"/>
                          <wps:cNvSpPr txBox="1"/>
                          <wps:spPr>
                            <a:xfrm>
                              <a:off x="4848053" y="0"/>
                              <a:ext cx="16748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7E4D715"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wps:txbx>
                          <wps:bodyPr wrap="square" rtlCol="0" anchor="t"/>
                        </wps:wsp>
                        <wpg:grpSp>
                          <wpg:cNvPr id="485" name="Grupo 485"/>
                          <wpg:cNvGrpSpPr/>
                          <wpg:grpSpPr>
                            <a:xfrm flipV="1">
                              <a:off x="4699702" y="62235"/>
                              <a:ext cx="204293" cy="213876"/>
                              <a:chOff x="4699666" y="62235"/>
                              <a:chExt cx="129613" cy="118390"/>
                            </a:xfrm>
                          </wpg:grpSpPr>
                          <wps:wsp>
                            <wps:cNvPr id="486" name="Rectángulo 486"/>
                            <wps:cNvSpPr/>
                            <wps:spPr>
                              <a:xfrm>
                                <a:off x="4699666"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87" name="Rectángulo 487"/>
                            <wps:cNvSpPr/>
                            <wps:spPr>
                              <a:xfrm>
                                <a:off x="4761843"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88" name="Rectángulo 488"/>
                            <wps:cNvSpPr/>
                            <wps:spPr>
                              <a:xfrm>
                                <a:off x="4699666"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89" name="Rectángulo 489"/>
                            <wps:cNvSpPr/>
                            <wps:spPr>
                              <a:xfrm>
                                <a:off x="4761844"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490" name="Grupo 490"/>
                        <wpg:cNvGrpSpPr/>
                        <wpg:grpSpPr>
                          <a:xfrm>
                            <a:off x="4703691" y="292805"/>
                            <a:ext cx="823998" cy="233619"/>
                            <a:chOff x="4703686" y="292805"/>
                            <a:chExt cx="835768" cy="232171"/>
                          </a:xfrm>
                        </wpg:grpSpPr>
                        <wps:wsp>
                          <wps:cNvPr id="491" name="Rectángulo 491"/>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92" name="CuadroTexto 11"/>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11C1FCB"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14:sizeRelH relativeFrom="margin">
                  <wp14:pctWidth>0</wp14:pctWidth>
                </wp14:sizeRelH>
                <wp14:sizeRelV relativeFrom="margin">
                  <wp14:pctHeight>0</wp14:pctHeight>
                </wp14:sizeRelV>
              </wp:anchor>
            </w:drawing>
          </mc:Choice>
          <mc:Fallback>
            <w:pict>
              <v:group w14:anchorId="217F4B55" id="_x0000_s1218" style="position:absolute;left:0;text-align:left;margin-left:0;margin-top:0;width:511.7pt;height:37.5pt;z-index:251692032;mso-width-relative:margin;mso-height-relative:margin" coordsize="6497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">
                <v:group id="Grupo 465" o:spid="_x0000_s1219"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rect id="Rectángulo 466" o:spid="_x0000_s1220"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" fillcolor="#fbd4b4 [1305]" stroked="f" strokeweight="2pt"/>
                  <v:shape id="CuadroTexto 29" o:spid="_x0000_s1221"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" filled="f" stroked="f">
                    <v:textbox>
                      <w:txbxContent>
                        <w:p w14:paraId="74840B24"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v:textbox>
                  </v:shape>
                </v:group>
                <v:group id="Grupo 468" o:spid="_x0000_s1222"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rect id="Rectángulo 469" o:spid="_x0000_s1223"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" fillcolor="#f8dcf1" stroked="f" strokeweight="2pt"/>
                  <v:shape id="CuadroTexto 27" o:spid="_x0000_s1224"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14:paraId="08AC6A5A"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v:textbox>
                  </v:shape>
                </v:group>
                <v:group id="Grupo 471" o:spid="_x0000_s1225" style="position:absolute;left:22;top:649;width:15912;height:2173" coordorigin="22,649" coordsize="1613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rect id="Rectángulo 472" o:spid="_x0000_s1226"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" fillcolor="#fca59e" stroked="f" strokeweight="2pt"/>
                  <v:shape id="CuadroTexto 25" o:spid="_x0000_s1227" type="#_x0000_t202" style="position:absolute;left:1528;top:698;width:1463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" filled="f" stroked="f">
                    <v:textbox>
                      <w:txbxContent>
                        <w:p w14:paraId="5978C55A"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v:textbox>
                  </v:shape>
                </v:group>
                <v:group id="Grupo 474" o:spid="_x0000_s1228"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Rectángulo 475" o:spid="_x0000_s1229"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" fillcolor="#ccc0d9 [1303]" stroked="f" strokeweight="2pt"/>
                  <v:shape id="CuadroTexto 23" o:spid="_x0000_s1230"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0937F28D"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477" o:spid="_x0000_s1231"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rect id="Rectángulo 478" o:spid="_x0000_s1232"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" fillcolor="red" stroked="f" strokeweight="2pt"/>
                  <v:shape id="CuadroTexto 21" o:spid="_x0000_s1233"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" filled="f" stroked="f">
                    <v:textbox>
                      <w:txbxContent>
                        <w:p w14:paraId="4260D16E"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v:textbox>
                  </v:shape>
                </v:group>
                <v:group id="Grupo 480" o:spid="_x0000_s1234"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rect id="Rectángulo 481" o:spid="_x0000_s1235"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" fillcolor="#daa482" stroked="f" strokeweight="2pt"/>
                  <v:shape id="CuadroTexto 19" o:spid="_x0000_s1236"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" filled="f" stroked="f">
                    <v:textbox>
                      <w:txbxContent>
                        <w:p w14:paraId="174F4A5F"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v:textbox>
                  </v:shape>
                </v:group>
                <v:group id="Grupo 483" o:spid="_x0000_s1237" style="position:absolute;left:46997;width:17975;height:3574" coordorigin="46997" coordsize="18232,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CuadroTexto 12" o:spid="_x0000_s1238" type="#_x0000_t202" style="position:absolute;left:48480;width:1674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" filled="f" stroked="f">
                    <v:textbox>
                      <w:txbxContent>
                        <w:p w14:paraId="57E4D715"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v:textbox>
                  </v:shape>
                  <v:group id="Grupo 485" o:spid="_x0000_s1239"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">
                    <v:rect id="Rectángulo 486" o:spid="_x0000_s1240"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" fillcolor="#b6dde8 [1304]" stroked="f" strokeweight="2pt"/>
                    <v:rect id="Rectángulo 487" o:spid="_x0000_s1241"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" fillcolor="#0cf" stroked="f" strokeweight="2pt"/>
                    <v:rect id="Rectángulo 488" o:spid="_x0000_s1242"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" fillcolor="#09c" stroked="f" strokeweight="2pt"/>
                    <v:rect id="Rectángulo 489" o:spid="_x0000_s1243"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" fillcolor="#a3edff" stroked="f" strokeweight="2pt"/>
                  </v:group>
                </v:group>
                <v:group id="Grupo 490" o:spid="_x0000_s1244"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rect id="Rectángulo 491" o:spid="_x0000_s1245"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" fillcolor="#476d2d" stroked="f" strokeweight="2pt"/>
                  <v:shape id="CuadroTexto 11" o:spid="_x0000_s1246"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" filled="f" stroked="f">
                    <v:textbox>
                      <w:txbxContent>
                        <w:p w14:paraId="011C1FCB" w14:textId="77777777" w:rsidR="00717A26" w:rsidRDefault="00717A26" w:rsidP="007B4417">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p>
    <w:p w14:paraId="5212D161" w14:textId="57AD9BFF" w:rsidR="005F1609" w:rsidRDefault="005F1609" w:rsidP="005F1609">
      <w:pPr>
        <w:pStyle w:val="Prrafodelista"/>
        <w:keepNext/>
        <w:widowControl/>
        <w:jc w:val="both"/>
        <w:rPr>
          <w:rFonts w:ascii="Arial" w:hAnsi="Arial" w:cs="Arial"/>
          <w:bCs/>
          <w:sz w:val="16"/>
          <w:szCs w:val="16"/>
        </w:rPr>
      </w:pPr>
    </w:p>
    <w:p w14:paraId="634CB1A1" w14:textId="5DC99BE3" w:rsidR="005F1609" w:rsidRDefault="005F1609" w:rsidP="005F1609">
      <w:pPr>
        <w:pStyle w:val="Prrafodelista"/>
        <w:keepNext/>
        <w:widowControl/>
        <w:jc w:val="both"/>
        <w:rPr>
          <w:rFonts w:ascii="Arial" w:hAnsi="Arial" w:cs="Arial"/>
          <w:bCs/>
          <w:sz w:val="16"/>
          <w:szCs w:val="16"/>
        </w:rPr>
      </w:pPr>
    </w:p>
    <w:p w14:paraId="06CE173E" w14:textId="1936C9E0" w:rsidR="00552A57" w:rsidRDefault="00552A57" w:rsidP="005F1609">
      <w:pPr>
        <w:pStyle w:val="Prrafodelista"/>
        <w:keepNext/>
        <w:widowControl/>
        <w:jc w:val="both"/>
        <w:rPr>
          <w:rFonts w:ascii="Arial" w:hAnsi="Arial" w:cs="Arial"/>
          <w:bCs/>
          <w:sz w:val="16"/>
          <w:szCs w:val="16"/>
        </w:rPr>
      </w:pPr>
    </w:p>
    <w:p w14:paraId="051C7911" w14:textId="55A47E7C" w:rsidR="00103464" w:rsidRPr="007C4244" w:rsidRDefault="00103464" w:rsidP="005F1609">
      <w:pPr>
        <w:pStyle w:val="Prrafodelista"/>
        <w:keepNext/>
        <w:widowControl/>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74FD1">
        <w:rPr>
          <w:rFonts w:ascii="Arial" w:hAnsi="Arial" w:cs="Arial"/>
          <w:bCs/>
          <w:sz w:val="16"/>
          <w:szCs w:val="16"/>
        </w:rPr>
        <w:tab/>
      </w:r>
      <w:r w:rsidRPr="007C4244">
        <w:rPr>
          <w:rFonts w:ascii="Arial" w:hAnsi="Arial" w:cs="Arial"/>
          <w:bCs/>
          <w:sz w:val="16"/>
          <w:szCs w:val="16"/>
        </w:rPr>
        <w:t>Información preliminar</w:t>
      </w:r>
    </w:p>
    <w:p w14:paraId="305D2B49" w14:textId="404FD888" w:rsidR="00103464" w:rsidRDefault="00103464" w:rsidP="00103464">
      <w:pPr>
        <w:pStyle w:val="Prrafodelista"/>
        <w:keepNext/>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E74FD1">
        <w:rPr>
          <w:rFonts w:ascii="Arial" w:hAnsi="Arial" w:cs="Arial"/>
          <w:bCs/>
          <w:sz w:val="16"/>
          <w:szCs w:val="16"/>
        </w:rPr>
        <w:tab/>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0D2A038B" w14:textId="4C2DF7E3" w:rsidR="007A07AD" w:rsidRDefault="004B1DED" w:rsidP="007A07AD">
      <w:pPr>
        <w:jc w:val="right"/>
        <w:rPr>
          <w:rFonts w:ascii="Arial" w:hAnsi="Arial" w:cs="Arial"/>
          <w:bCs/>
          <w:sz w:val="18"/>
          <w:szCs w:val="20"/>
        </w:rPr>
      </w:pPr>
      <w:r w:rsidRPr="009F31F2">
        <w:rPr>
          <w:rFonts w:ascii="Arial" w:hAnsi="Arial" w:cs="Arial"/>
          <w:bCs/>
          <w:sz w:val="18"/>
          <w:szCs w:val="20"/>
        </w:rPr>
        <w:t>Continúa</w:t>
      </w:r>
      <w:r w:rsidR="007A07AD">
        <w:rPr>
          <w:rFonts w:ascii="Arial" w:hAnsi="Arial" w:cs="Arial"/>
          <w:bCs/>
          <w:sz w:val="18"/>
          <w:szCs w:val="20"/>
        </w:rPr>
        <w:br w:type="page"/>
      </w:r>
    </w:p>
    <w:p w14:paraId="3B979070" w14:textId="77777777" w:rsidR="00E74FD1" w:rsidRPr="00C27BB1" w:rsidRDefault="00E74FD1" w:rsidP="00E74FD1">
      <w:pPr>
        <w:pStyle w:val="Prrafodelista"/>
        <w:ind w:left="992" w:hanging="992"/>
        <w:jc w:val="center"/>
        <w:rPr>
          <w:rFonts w:ascii="Arial" w:hAnsi="Arial" w:cs="Arial"/>
          <w:bCs/>
          <w:sz w:val="20"/>
        </w:rPr>
      </w:pPr>
      <w:r w:rsidRPr="00C27BB1">
        <w:rPr>
          <w:rFonts w:ascii="Arial" w:hAnsi="Arial" w:cs="Arial"/>
          <w:bCs/>
          <w:sz w:val="20"/>
        </w:rPr>
        <w:lastRenderedPageBreak/>
        <w:t>Tabla 4</w:t>
      </w:r>
    </w:p>
    <w:p w14:paraId="0EF22335" w14:textId="77777777"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Cinco principales causas</w:t>
      </w:r>
      <w:r w:rsidRPr="00386776">
        <w:rPr>
          <w:rFonts w:ascii="Arial Negrita" w:hAnsi="Arial Negrita" w:cs="Arial"/>
          <w:b/>
          <w:bCs/>
          <w:smallCaps/>
          <w:sz w:val="14"/>
          <w:szCs w:val="14"/>
        </w:rPr>
        <w:t xml:space="preserve"> </w:t>
      </w:r>
      <w:r w:rsidRPr="00386776">
        <w:rPr>
          <w:rFonts w:ascii="Arial Negrita" w:hAnsi="Arial Negrita" w:cs="Arial"/>
          <w:b/>
          <w:bCs/>
          <w:smallCaps/>
        </w:rPr>
        <w:t xml:space="preserve">de muerte por entidad federativa de residencia habitual </w:t>
      </w:r>
    </w:p>
    <w:p w14:paraId="408CDBF9" w14:textId="007B22C9"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 xml:space="preserve">de la persona fallecida </w:t>
      </w:r>
      <w:r>
        <w:rPr>
          <w:rFonts w:ascii="Arial Negrita" w:hAnsi="Arial Negrita" w:cs="Arial"/>
          <w:b/>
          <w:bCs/>
          <w:smallCaps/>
        </w:rPr>
        <w:t>según</w:t>
      </w:r>
      <w:r w:rsidRPr="00386776">
        <w:rPr>
          <w:rFonts w:ascii="Arial Negrita" w:hAnsi="Arial Negrita" w:cs="Arial"/>
          <w:b/>
          <w:bCs/>
          <w:smallCaps/>
        </w:rPr>
        <w:t xml:space="preserve"> sexo</w:t>
      </w:r>
    </w:p>
    <w:p w14:paraId="04B97E8B" w14:textId="5206AB6C" w:rsidR="00317CA6" w:rsidRDefault="00E74FD1" w:rsidP="001770EF">
      <w:pPr>
        <w:pStyle w:val="Prrafodelista"/>
        <w:spacing w:after="120"/>
        <w:ind w:left="992" w:hanging="992"/>
        <w:jc w:val="center"/>
        <w:rPr>
          <w:rFonts w:ascii="Arial" w:eastAsia="Times New Roman" w:hAnsi="Arial" w:cs="Arial"/>
          <w:b/>
          <w:sz w:val="18"/>
          <w:szCs w:val="20"/>
          <w:vertAlign w:val="superscript"/>
          <w:lang w:eastAsia="es-E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9858" w:type="dxa"/>
        <w:tblCellMar>
          <w:left w:w="70" w:type="dxa"/>
          <w:right w:w="70" w:type="dxa"/>
        </w:tblCellMar>
        <w:tblLook w:val="04A0" w:firstRow="1" w:lastRow="0" w:firstColumn="1" w:lastColumn="0" w:noHBand="0" w:noVBand="1"/>
      </w:tblPr>
      <w:tblGrid>
        <w:gridCol w:w="846"/>
        <w:gridCol w:w="2934"/>
        <w:gridCol w:w="196"/>
        <w:gridCol w:w="2752"/>
        <w:gridCol w:w="196"/>
        <w:gridCol w:w="2934"/>
      </w:tblGrid>
      <w:tr w:rsidR="00552A57" w:rsidRPr="00552A57" w14:paraId="66094881" w14:textId="77777777" w:rsidTr="007A07AD">
        <w:trPr>
          <w:trHeight w:val="195"/>
        </w:trPr>
        <w:tc>
          <w:tcPr>
            <w:tcW w:w="9858" w:type="dxa"/>
            <w:gridSpan w:val="6"/>
            <w:tcBorders>
              <w:top w:val="nil"/>
              <w:left w:val="nil"/>
              <w:bottom w:val="nil"/>
              <w:right w:val="nil"/>
            </w:tcBorders>
            <w:shd w:val="clear" w:color="000000" w:fill="A9D08E"/>
            <w:noWrap/>
            <w:vAlign w:val="center"/>
            <w:hideMark/>
          </w:tcPr>
          <w:p w14:paraId="1B31F178"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Hidalgo</w:t>
            </w:r>
          </w:p>
        </w:tc>
      </w:tr>
      <w:tr w:rsidR="00552A57" w:rsidRPr="00552A57" w14:paraId="2FFE6A99" w14:textId="77777777" w:rsidTr="007A07AD">
        <w:trPr>
          <w:trHeight w:val="180"/>
        </w:trPr>
        <w:tc>
          <w:tcPr>
            <w:tcW w:w="846" w:type="dxa"/>
            <w:tcBorders>
              <w:top w:val="nil"/>
              <w:left w:val="nil"/>
              <w:bottom w:val="nil"/>
              <w:right w:val="nil"/>
            </w:tcBorders>
            <w:shd w:val="clear" w:color="000000" w:fill="D9D9D9"/>
            <w:noWrap/>
            <w:vAlign w:val="center"/>
            <w:hideMark/>
          </w:tcPr>
          <w:p w14:paraId="0D2F7ABF"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184AAD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099B799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2C953EC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7496EBE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5CE3F36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24AFBAD2" w14:textId="77777777" w:rsidTr="007A07AD">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4E4C4CC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602AE01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67E38BC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1F7523D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6BEC8F7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6D4900C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088CEF6E" w14:textId="77777777" w:rsidTr="007A07AD">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049ECCC1"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5B21C00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2 649</w:t>
            </w:r>
          </w:p>
        </w:tc>
        <w:tc>
          <w:tcPr>
            <w:tcW w:w="196" w:type="dxa"/>
            <w:tcBorders>
              <w:top w:val="nil"/>
              <w:left w:val="single" w:sz="4" w:space="0" w:color="BFBFBF"/>
              <w:bottom w:val="nil"/>
              <w:right w:val="single" w:sz="4" w:space="0" w:color="BFBFBF"/>
            </w:tcBorders>
            <w:shd w:val="clear" w:color="auto" w:fill="auto"/>
            <w:vAlign w:val="center"/>
            <w:hideMark/>
          </w:tcPr>
          <w:p w14:paraId="38CFF9E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1DB2B8F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1 386</w:t>
            </w:r>
          </w:p>
        </w:tc>
        <w:tc>
          <w:tcPr>
            <w:tcW w:w="196" w:type="dxa"/>
            <w:tcBorders>
              <w:top w:val="nil"/>
              <w:left w:val="single" w:sz="4" w:space="0" w:color="BFBFBF"/>
              <w:bottom w:val="nil"/>
              <w:right w:val="single" w:sz="4" w:space="0" w:color="BFBFBF"/>
            </w:tcBorders>
            <w:shd w:val="clear" w:color="auto" w:fill="auto"/>
            <w:vAlign w:val="center"/>
            <w:hideMark/>
          </w:tcPr>
          <w:p w14:paraId="6C6F598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06C9D8C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1 263</w:t>
            </w:r>
          </w:p>
        </w:tc>
      </w:tr>
      <w:tr w:rsidR="00552A57" w:rsidRPr="00552A57" w14:paraId="6978A702"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1CA12D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041D80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5909BCD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659F643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2ED399F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06C5B33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15796A98"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54ABDEC1"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608D629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1 328</w:t>
            </w:r>
          </w:p>
        </w:tc>
        <w:tc>
          <w:tcPr>
            <w:tcW w:w="196" w:type="dxa"/>
            <w:tcBorders>
              <w:top w:val="nil"/>
              <w:left w:val="single" w:sz="4" w:space="0" w:color="BFBFBF"/>
              <w:bottom w:val="nil"/>
              <w:right w:val="single" w:sz="4" w:space="0" w:color="BFBFBF"/>
            </w:tcBorders>
            <w:shd w:val="clear" w:color="auto" w:fill="auto"/>
            <w:vAlign w:val="center"/>
            <w:hideMark/>
          </w:tcPr>
          <w:p w14:paraId="2B0BF17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043BBF1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685</w:t>
            </w:r>
          </w:p>
        </w:tc>
        <w:tc>
          <w:tcPr>
            <w:tcW w:w="196" w:type="dxa"/>
            <w:tcBorders>
              <w:top w:val="nil"/>
              <w:left w:val="single" w:sz="4" w:space="0" w:color="BFBFBF"/>
              <w:bottom w:val="nil"/>
              <w:right w:val="single" w:sz="4" w:space="0" w:color="BFBFBF"/>
            </w:tcBorders>
            <w:shd w:val="clear" w:color="auto" w:fill="auto"/>
            <w:vAlign w:val="center"/>
            <w:hideMark/>
          </w:tcPr>
          <w:p w14:paraId="031FCE0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762F73C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643</w:t>
            </w:r>
          </w:p>
        </w:tc>
      </w:tr>
      <w:tr w:rsidR="00552A57" w:rsidRPr="00552A57" w14:paraId="54973A1E"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DFB16C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54A55D5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66FA50B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2BF8016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6459D23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4E231A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21A6094F"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489D6D0F"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5A6DC25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1 081</w:t>
            </w:r>
          </w:p>
        </w:tc>
        <w:tc>
          <w:tcPr>
            <w:tcW w:w="196" w:type="dxa"/>
            <w:tcBorders>
              <w:top w:val="nil"/>
              <w:left w:val="single" w:sz="4" w:space="0" w:color="BFBFBF"/>
              <w:bottom w:val="nil"/>
              <w:right w:val="single" w:sz="4" w:space="0" w:color="BFBFBF"/>
            </w:tcBorders>
            <w:shd w:val="clear" w:color="auto" w:fill="auto"/>
            <w:vAlign w:val="center"/>
            <w:hideMark/>
          </w:tcPr>
          <w:p w14:paraId="3FC4B6E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78A8AF9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532</w:t>
            </w:r>
          </w:p>
        </w:tc>
        <w:tc>
          <w:tcPr>
            <w:tcW w:w="196" w:type="dxa"/>
            <w:tcBorders>
              <w:top w:val="nil"/>
              <w:left w:val="single" w:sz="4" w:space="0" w:color="BFBFBF"/>
              <w:bottom w:val="nil"/>
              <w:right w:val="single" w:sz="4" w:space="0" w:color="BFBFBF"/>
            </w:tcBorders>
            <w:shd w:val="clear" w:color="auto" w:fill="auto"/>
            <w:vAlign w:val="center"/>
            <w:hideMark/>
          </w:tcPr>
          <w:p w14:paraId="7A64926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7F52AC3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549</w:t>
            </w:r>
          </w:p>
        </w:tc>
      </w:tr>
      <w:tr w:rsidR="00552A57" w:rsidRPr="00552A57" w14:paraId="087CB1F4"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79BFE64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1F11B3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29ACD6AF"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66B4ADA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3C777ED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4F4AED4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31D7F562"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32C3A13A"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160D01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553</w:t>
            </w:r>
          </w:p>
        </w:tc>
        <w:tc>
          <w:tcPr>
            <w:tcW w:w="196" w:type="dxa"/>
            <w:tcBorders>
              <w:top w:val="nil"/>
              <w:left w:val="nil"/>
              <w:bottom w:val="nil"/>
              <w:right w:val="nil"/>
            </w:tcBorders>
            <w:shd w:val="clear" w:color="auto" w:fill="auto"/>
            <w:vAlign w:val="center"/>
            <w:hideMark/>
          </w:tcPr>
          <w:p w14:paraId="0C0991E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662FDCC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341</w:t>
            </w:r>
          </w:p>
        </w:tc>
        <w:tc>
          <w:tcPr>
            <w:tcW w:w="196" w:type="dxa"/>
            <w:tcBorders>
              <w:top w:val="nil"/>
              <w:left w:val="nil"/>
              <w:bottom w:val="nil"/>
              <w:right w:val="nil"/>
            </w:tcBorders>
            <w:shd w:val="clear" w:color="auto" w:fill="auto"/>
            <w:vAlign w:val="center"/>
            <w:hideMark/>
          </w:tcPr>
          <w:p w14:paraId="5535BA86"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094186A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244</w:t>
            </w:r>
          </w:p>
        </w:tc>
      </w:tr>
      <w:tr w:rsidR="00552A57" w:rsidRPr="00552A57" w14:paraId="1BAB6BA5"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4ED915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68ED56D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c>
          <w:tcPr>
            <w:tcW w:w="196" w:type="dxa"/>
            <w:tcBorders>
              <w:top w:val="nil"/>
              <w:left w:val="nil"/>
              <w:bottom w:val="nil"/>
              <w:right w:val="nil"/>
            </w:tcBorders>
            <w:shd w:val="clear" w:color="auto" w:fill="auto"/>
            <w:vAlign w:val="center"/>
            <w:hideMark/>
          </w:tcPr>
          <w:p w14:paraId="7428BA8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59890A7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96" w:type="dxa"/>
            <w:tcBorders>
              <w:top w:val="nil"/>
              <w:left w:val="nil"/>
              <w:bottom w:val="nil"/>
              <w:right w:val="nil"/>
            </w:tcBorders>
            <w:shd w:val="clear" w:color="auto" w:fill="auto"/>
            <w:vAlign w:val="center"/>
            <w:hideMark/>
          </w:tcPr>
          <w:p w14:paraId="796331E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6D7E270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030D6ED9"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1A4D4C6B"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5DE0FF"/>
            <w:vAlign w:val="center"/>
            <w:hideMark/>
          </w:tcPr>
          <w:p w14:paraId="2279768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490</w:t>
            </w:r>
          </w:p>
        </w:tc>
        <w:tc>
          <w:tcPr>
            <w:tcW w:w="196" w:type="dxa"/>
            <w:tcBorders>
              <w:top w:val="nil"/>
              <w:left w:val="nil"/>
              <w:bottom w:val="nil"/>
              <w:right w:val="nil"/>
            </w:tcBorders>
            <w:shd w:val="clear" w:color="auto" w:fill="auto"/>
            <w:vAlign w:val="center"/>
            <w:hideMark/>
          </w:tcPr>
          <w:p w14:paraId="28C58BE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3D9451B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335</w:t>
            </w:r>
          </w:p>
        </w:tc>
        <w:tc>
          <w:tcPr>
            <w:tcW w:w="196" w:type="dxa"/>
            <w:tcBorders>
              <w:top w:val="nil"/>
              <w:left w:val="nil"/>
              <w:bottom w:val="nil"/>
              <w:right w:val="nil"/>
            </w:tcBorders>
            <w:shd w:val="clear" w:color="auto" w:fill="auto"/>
            <w:vAlign w:val="center"/>
            <w:hideMark/>
          </w:tcPr>
          <w:p w14:paraId="7E0EBF0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16C4481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212</w:t>
            </w:r>
          </w:p>
        </w:tc>
      </w:tr>
      <w:tr w:rsidR="00552A57" w:rsidRPr="00552A57" w14:paraId="684C35E0" w14:textId="77777777" w:rsidTr="007A07AD">
        <w:trPr>
          <w:trHeight w:val="15"/>
        </w:trPr>
        <w:tc>
          <w:tcPr>
            <w:tcW w:w="846" w:type="dxa"/>
            <w:tcBorders>
              <w:top w:val="nil"/>
              <w:left w:val="nil"/>
              <w:bottom w:val="nil"/>
              <w:right w:val="nil"/>
            </w:tcBorders>
            <w:shd w:val="clear" w:color="auto" w:fill="auto"/>
            <w:noWrap/>
            <w:vAlign w:val="bottom"/>
            <w:hideMark/>
          </w:tcPr>
          <w:p w14:paraId="356236E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hideMark/>
          </w:tcPr>
          <w:p w14:paraId="13E1EF81"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hideMark/>
          </w:tcPr>
          <w:p w14:paraId="5DADE454"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731D5AC1"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482FA210"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hideMark/>
          </w:tcPr>
          <w:p w14:paraId="666914B4"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113D867C" w14:textId="77777777" w:rsidTr="007A07AD">
        <w:trPr>
          <w:trHeight w:val="195"/>
        </w:trPr>
        <w:tc>
          <w:tcPr>
            <w:tcW w:w="9858" w:type="dxa"/>
            <w:gridSpan w:val="6"/>
            <w:tcBorders>
              <w:top w:val="nil"/>
              <w:left w:val="nil"/>
              <w:bottom w:val="nil"/>
              <w:right w:val="nil"/>
            </w:tcBorders>
            <w:shd w:val="clear" w:color="000000" w:fill="A9D08E"/>
            <w:noWrap/>
            <w:vAlign w:val="center"/>
            <w:hideMark/>
          </w:tcPr>
          <w:p w14:paraId="4EBBAF36"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Jalisco</w:t>
            </w:r>
          </w:p>
        </w:tc>
      </w:tr>
      <w:tr w:rsidR="00552A57" w:rsidRPr="00552A57" w14:paraId="217B9820" w14:textId="77777777" w:rsidTr="007A07AD">
        <w:trPr>
          <w:trHeight w:val="180"/>
        </w:trPr>
        <w:tc>
          <w:tcPr>
            <w:tcW w:w="846" w:type="dxa"/>
            <w:tcBorders>
              <w:top w:val="nil"/>
              <w:left w:val="nil"/>
              <w:bottom w:val="nil"/>
              <w:right w:val="nil"/>
            </w:tcBorders>
            <w:shd w:val="clear" w:color="000000" w:fill="D9D9D9"/>
            <w:noWrap/>
            <w:vAlign w:val="center"/>
            <w:hideMark/>
          </w:tcPr>
          <w:p w14:paraId="005CEAB0"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7A418C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3D57AF5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67EF4A8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620C1AF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0572D5A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280C862E" w14:textId="77777777" w:rsidTr="007A07AD">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1D87D46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7EEC1F8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43833D8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1CDC9E6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56B5323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0053C07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14F0307B" w14:textId="77777777" w:rsidTr="007A07AD">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0384557A"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06CFE51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6 499</w:t>
            </w:r>
          </w:p>
        </w:tc>
        <w:tc>
          <w:tcPr>
            <w:tcW w:w="196" w:type="dxa"/>
            <w:tcBorders>
              <w:top w:val="nil"/>
              <w:left w:val="single" w:sz="4" w:space="0" w:color="BFBFBF"/>
              <w:bottom w:val="nil"/>
              <w:right w:val="single" w:sz="4" w:space="0" w:color="BFBFBF"/>
            </w:tcBorders>
            <w:shd w:val="clear" w:color="auto" w:fill="auto"/>
            <w:vAlign w:val="center"/>
            <w:hideMark/>
          </w:tcPr>
          <w:p w14:paraId="7095616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2DC76EE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3 557</w:t>
            </w:r>
          </w:p>
        </w:tc>
        <w:tc>
          <w:tcPr>
            <w:tcW w:w="196" w:type="dxa"/>
            <w:tcBorders>
              <w:top w:val="nil"/>
              <w:left w:val="single" w:sz="4" w:space="0" w:color="BFBFBF"/>
              <w:bottom w:val="nil"/>
              <w:right w:val="single" w:sz="4" w:space="0" w:color="BFBFBF"/>
            </w:tcBorders>
            <w:shd w:val="clear" w:color="auto" w:fill="auto"/>
            <w:vAlign w:val="center"/>
            <w:hideMark/>
          </w:tcPr>
          <w:p w14:paraId="56F6B21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511B073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2 942</w:t>
            </w:r>
          </w:p>
        </w:tc>
      </w:tr>
      <w:tr w:rsidR="00552A57" w:rsidRPr="00552A57" w14:paraId="6F7B8DF9"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D80A95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BEC389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2044644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7AC7ED0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62DE163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7D06230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7B5EE71C"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72028B28"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66A1678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3 131</w:t>
            </w:r>
          </w:p>
        </w:tc>
        <w:tc>
          <w:tcPr>
            <w:tcW w:w="196" w:type="dxa"/>
            <w:tcBorders>
              <w:top w:val="nil"/>
              <w:left w:val="single" w:sz="4" w:space="0" w:color="BFBFBF"/>
              <w:bottom w:val="nil"/>
              <w:right w:val="single" w:sz="4" w:space="0" w:color="BFBFBF"/>
            </w:tcBorders>
            <w:shd w:val="clear" w:color="auto" w:fill="auto"/>
            <w:vAlign w:val="center"/>
            <w:hideMark/>
          </w:tcPr>
          <w:p w14:paraId="590E8D5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1E5081B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1 631</w:t>
            </w:r>
          </w:p>
        </w:tc>
        <w:tc>
          <w:tcPr>
            <w:tcW w:w="196" w:type="dxa"/>
            <w:tcBorders>
              <w:top w:val="nil"/>
              <w:left w:val="single" w:sz="4" w:space="0" w:color="BFBFBF"/>
              <w:bottom w:val="nil"/>
              <w:right w:val="single" w:sz="4" w:space="0" w:color="BFBFBF"/>
            </w:tcBorders>
            <w:shd w:val="clear" w:color="auto" w:fill="auto"/>
            <w:vAlign w:val="center"/>
            <w:hideMark/>
          </w:tcPr>
          <w:p w14:paraId="118D3E2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7295E42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1 557</w:t>
            </w:r>
          </w:p>
        </w:tc>
      </w:tr>
      <w:tr w:rsidR="00552A57" w:rsidRPr="00552A57" w14:paraId="2E666739"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2D524D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45F430B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43FCBA3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517FA3A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single" w:sz="4" w:space="0" w:color="BFBFBF"/>
              <w:bottom w:val="nil"/>
              <w:right w:val="single" w:sz="4" w:space="0" w:color="BFBFBF"/>
            </w:tcBorders>
            <w:shd w:val="clear" w:color="auto" w:fill="auto"/>
            <w:vAlign w:val="center"/>
            <w:hideMark/>
          </w:tcPr>
          <w:p w14:paraId="28B5D37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27E9D5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0858C9C8"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2992C907"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7F36EAC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3 104</w:t>
            </w:r>
          </w:p>
        </w:tc>
        <w:tc>
          <w:tcPr>
            <w:tcW w:w="196" w:type="dxa"/>
            <w:tcBorders>
              <w:top w:val="nil"/>
              <w:left w:val="single" w:sz="4" w:space="0" w:color="BFBFBF"/>
              <w:bottom w:val="nil"/>
              <w:right w:val="single" w:sz="4" w:space="0" w:color="BFBFBF"/>
            </w:tcBorders>
            <w:shd w:val="clear" w:color="auto" w:fill="auto"/>
            <w:vAlign w:val="center"/>
            <w:hideMark/>
          </w:tcPr>
          <w:p w14:paraId="78D9E14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59A567D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1 619</w:t>
            </w:r>
          </w:p>
        </w:tc>
        <w:tc>
          <w:tcPr>
            <w:tcW w:w="196" w:type="dxa"/>
            <w:tcBorders>
              <w:top w:val="nil"/>
              <w:left w:val="single" w:sz="4" w:space="0" w:color="BFBFBF"/>
              <w:bottom w:val="nil"/>
              <w:right w:val="single" w:sz="4" w:space="0" w:color="BFBFBF"/>
            </w:tcBorders>
            <w:shd w:val="clear" w:color="auto" w:fill="auto"/>
            <w:vAlign w:val="center"/>
            <w:hideMark/>
          </w:tcPr>
          <w:p w14:paraId="398DA2B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09A7E06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1 473</w:t>
            </w:r>
          </w:p>
        </w:tc>
      </w:tr>
      <w:tr w:rsidR="00552A57" w:rsidRPr="00552A57" w14:paraId="474B0056"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141A28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E04B03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74EA11E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52BD29B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3DF68C9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367BD29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0582ECCD"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2358CB65"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207FA79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2 629</w:t>
            </w:r>
          </w:p>
        </w:tc>
        <w:tc>
          <w:tcPr>
            <w:tcW w:w="196" w:type="dxa"/>
            <w:tcBorders>
              <w:top w:val="nil"/>
              <w:left w:val="nil"/>
              <w:bottom w:val="nil"/>
              <w:right w:val="nil"/>
            </w:tcBorders>
            <w:shd w:val="clear" w:color="auto" w:fill="auto"/>
            <w:vAlign w:val="center"/>
            <w:hideMark/>
          </w:tcPr>
          <w:p w14:paraId="5C4D847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24E02BB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1 574</w:t>
            </w:r>
          </w:p>
        </w:tc>
        <w:tc>
          <w:tcPr>
            <w:tcW w:w="196" w:type="dxa"/>
            <w:tcBorders>
              <w:top w:val="nil"/>
              <w:left w:val="nil"/>
              <w:bottom w:val="nil"/>
              <w:right w:val="nil"/>
            </w:tcBorders>
            <w:shd w:val="clear" w:color="auto" w:fill="auto"/>
            <w:vAlign w:val="center"/>
            <w:hideMark/>
          </w:tcPr>
          <w:p w14:paraId="46FACF5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1EF0589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1 010</w:t>
            </w:r>
          </w:p>
        </w:tc>
      </w:tr>
      <w:tr w:rsidR="00552A57" w:rsidRPr="00552A57" w14:paraId="34442884"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AC32F7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C6E0B4"/>
            <w:vAlign w:val="center"/>
            <w:hideMark/>
          </w:tcPr>
          <w:p w14:paraId="7CFFDA0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Influenza y neumonía</w:t>
            </w:r>
          </w:p>
        </w:tc>
        <w:tc>
          <w:tcPr>
            <w:tcW w:w="196" w:type="dxa"/>
            <w:tcBorders>
              <w:top w:val="nil"/>
              <w:left w:val="nil"/>
              <w:bottom w:val="nil"/>
              <w:right w:val="nil"/>
            </w:tcBorders>
            <w:shd w:val="clear" w:color="auto" w:fill="auto"/>
            <w:vAlign w:val="center"/>
            <w:hideMark/>
          </w:tcPr>
          <w:p w14:paraId="7E5BAEBB"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C6E0B4"/>
            <w:vAlign w:val="center"/>
            <w:hideMark/>
          </w:tcPr>
          <w:p w14:paraId="1E4B2FB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Influenza y neumonía</w:t>
            </w:r>
          </w:p>
        </w:tc>
        <w:tc>
          <w:tcPr>
            <w:tcW w:w="196" w:type="dxa"/>
            <w:tcBorders>
              <w:top w:val="nil"/>
              <w:left w:val="nil"/>
              <w:bottom w:val="nil"/>
              <w:right w:val="nil"/>
            </w:tcBorders>
            <w:shd w:val="clear" w:color="auto" w:fill="auto"/>
            <w:vAlign w:val="center"/>
            <w:hideMark/>
          </w:tcPr>
          <w:p w14:paraId="4571B1E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C6E0B4"/>
            <w:vAlign w:val="center"/>
            <w:hideMark/>
          </w:tcPr>
          <w:p w14:paraId="35C3D16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Influenza y neumonía</w:t>
            </w:r>
          </w:p>
        </w:tc>
      </w:tr>
      <w:tr w:rsidR="00552A57" w:rsidRPr="00552A57" w14:paraId="5ABBAEA7"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35D32539"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C6E0B4"/>
            <w:vAlign w:val="center"/>
            <w:hideMark/>
          </w:tcPr>
          <w:p w14:paraId="0047CA5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1 691</w:t>
            </w:r>
          </w:p>
        </w:tc>
        <w:tc>
          <w:tcPr>
            <w:tcW w:w="196" w:type="dxa"/>
            <w:tcBorders>
              <w:top w:val="nil"/>
              <w:left w:val="nil"/>
              <w:bottom w:val="nil"/>
              <w:right w:val="nil"/>
            </w:tcBorders>
            <w:shd w:val="clear" w:color="auto" w:fill="auto"/>
            <w:vAlign w:val="center"/>
            <w:hideMark/>
          </w:tcPr>
          <w:p w14:paraId="5D2900E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C6E0B4"/>
            <w:vAlign w:val="center"/>
            <w:hideMark/>
          </w:tcPr>
          <w:p w14:paraId="0915883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947</w:t>
            </w:r>
          </w:p>
        </w:tc>
        <w:tc>
          <w:tcPr>
            <w:tcW w:w="196" w:type="dxa"/>
            <w:tcBorders>
              <w:top w:val="nil"/>
              <w:left w:val="nil"/>
              <w:bottom w:val="nil"/>
              <w:right w:val="nil"/>
            </w:tcBorders>
            <w:shd w:val="clear" w:color="auto" w:fill="auto"/>
            <w:vAlign w:val="center"/>
            <w:hideMark/>
          </w:tcPr>
          <w:p w14:paraId="1A16D74F"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C6E0B4"/>
            <w:vAlign w:val="center"/>
            <w:hideMark/>
          </w:tcPr>
          <w:p w14:paraId="794EAFD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744</w:t>
            </w:r>
          </w:p>
        </w:tc>
      </w:tr>
      <w:tr w:rsidR="00552A57" w:rsidRPr="00552A57" w14:paraId="60D99789" w14:textId="77777777" w:rsidTr="007A07AD">
        <w:trPr>
          <w:trHeight w:val="15"/>
        </w:trPr>
        <w:tc>
          <w:tcPr>
            <w:tcW w:w="846" w:type="dxa"/>
            <w:tcBorders>
              <w:top w:val="nil"/>
              <w:left w:val="nil"/>
              <w:bottom w:val="nil"/>
              <w:right w:val="nil"/>
            </w:tcBorders>
            <w:shd w:val="clear" w:color="auto" w:fill="auto"/>
            <w:noWrap/>
            <w:vAlign w:val="bottom"/>
            <w:hideMark/>
          </w:tcPr>
          <w:p w14:paraId="6D2832A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3A2D1A46"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6F55B9FB"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46CCC81F"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39262381"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072CE854"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444D4F36" w14:textId="77777777" w:rsidTr="007A07AD">
        <w:trPr>
          <w:trHeight w:val="195"/>
        </w:trPr>
        <w:tc>
          <w:tcPr>
            <w:tcW w:w="9858" w:type="dxa"/>
            <w:gridSpan w:val="6"/>
            <w:tcBorders>
              <w:top w:val="nil"/>
              <w:left w:val="nil"/>
              <w:bottom w:val="nil"/>
              <w:right w:val="nil"/>
            </w:tcBorders>
            <w:shd w:val="clear" w:color="000000" w:fill="A9D08E"/>
            <w:noWrap/>
            <w:vAlign w:val="center"/>
            <w:hideMark/>
          </w:tcPr>
          <w:p w14:paraId="16974561"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México</w:t>
            </w:r>
          </w:p>
        </w:tc>
      </w:tr>
      <w:tr w:rsidR="00552A57" w:rsidRPr="00552A57" w14:paraId="4542F2C5" w14:textId="77777777" w:rsidTr="007A07AD">
        <w:trPr>
          <w:trHeight w:val="180"/>
        </w:trPr>
        <w:tc>
          <w:tcPr>
            <w:tcW w:w="846" w:type="dxa"/>
            <w:tcBorders>
              <w:top w:val="nil"/>
              <w:left w:val="nil"/>
              <w:bottom w:val="nil"/>
              <w:right w:val="nil"/>
            </w:tcBorders>
            <w:shd w:val="clear" w:color="000000" w:fill="D9D9D9"/>
            <w:noWrap/>
            <w:vAlign w:val="center"/>
            <w:hideMark/>
          </w:tcPr>
          <w:p w14:paraId="64E4B490"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4EFF25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7431FC3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3CA6357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4F5E85A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7839321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032FF632" w14:textId="77777777" w:rsidTr="007A07AD">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346850C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20EE9FC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7D7480D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797E9E8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099386E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7BABA6E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35A2857B" w14:textId="77777777" w:rsidTr="007A07AD">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620487D8"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62DC65B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11 240</w:t>
            </w:r>
          </w:p>
        </w:tc>
        <w:tc>
          <w:tcPr>
            <w:tcW w:w="196" w:type="dxa"/>
            <w:tcBorders>
              <w:top w:val="nil"/>
              <w:left w:val="single" w:sz="4" w:space="0" w:color="BFBFBF"/>
              <w:bottom w:val="nil"/>
              <w:right w:val="single" w:sz="4" w:space="0" w:color="BFBFBF"/>
            </w:tcBorders>
            <w:shd w:val="clear" w:color="auto" w:fill="auto"/>
            <w:vAlign w:val="center"/>
            <w:hideMark/>
          </w:tcPr>
          <w:p w14:paraId="3C367B0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111A0D0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5 895</w:t>
            </w:r>
          </w:p>
        </w:tc>
        <w:tc>
          <w:tcPr>
            <w:tcW w:w="196" w:type="dxa"/>
            <w:tcBorders>
              <w:top w:val="nil"/>
              <w:left w:val="single" w:sz="4" w:space="0" w:color="BFBFBF"/>
              <w:bottom w:val="nil"/>
              <w:right w:val="single" w:sz="4" w:space="0" w:color="BFBFBF"/>
            </w:tcBorders>
            <w:shd w:val="clear" w:color="auto" w:fill="auto"/>
            <w:vAlign w:val="center"/>
            <w:hideMark/>
          </w:tcPr>
          <w:p w14:paraId="2F720DA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45825FD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5 345</w:t>
            </w:r>
          </w:p>
        </w:tc>
      </w:tr>
      <w:tr w:rsidR="00552A57" w:rsidRPr="00552A57" w14:paraId="2EC61F0F"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6E78E2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C448F0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1D2F25B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34C64C7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36708EE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17262E2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356D75BC"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01A24A76"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4A0F335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8 878</w:t>
            </w:r>
          </w:p>
        </w:tc>
        <w:tc>
          <w:tcPr>
            <w:tcW w:w="196" w:type="dxa"/>
            <w:tcBorders>
              <w:top w:val="nil"/>
              <w:left w:val="single" w:sz="4" w:space="0" w:color="BFBFBF"/>
              <w:bottom w:val="nil"/>
              <w:right w:val="single" w:sz="4" w:space="0" w:color="BFBFBF"/>
            </w:tcBorders>
            <w:shd w:val="clear" w:color="auto" w:fill="auto"/>
            <w:vAlign w:val="center"/>
            <w:hideMark/>
          </w:tcPr>
          <w:p w14:paraId="4431330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2E7E544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4 646</w:t>
            </w:r>
          </w:p>
        </w:tc>
        <w:tc>
          <w:tcPr>
            <w:tcW w:w="196" w:type="dxa"/>
            <w:tcBorders>
              <w:top w:val="nil"/>
              <w:left w:val="single" w:sz="4" w:space="0" w:color="BFBFBF"/>
              <w:bottom w:val="nil"/>
              <w:right w:val="single" w:sz="4" w:space="0" w:color="BFBFBF"/>
            </w:tcBorders>
            <w:shd w:val="clear" w:color="auto" w:fill="auto"/>
            <w:vAlign w:val="center"/>
            <w:hideMark/>
          </w:tcPr>
          <w:p w14:paraId="3F72FF8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39C0D30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4 232</w:t>
            </w:r>
          </w:p>
        </w:tc>
      </w:tr>
      <w:tr w:rsidR="00552A57" w:rsidRPr="00552A57" w14:paraId="5B5AAEFD"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34A893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1D7F97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42EE134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4266FCF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0403459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0C9215C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271E2CC5"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40F7FA20"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04436BC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5 213</w:t>
            </w:r>
          </w:p>
        </w:tc>
        <w:tc>
          <w:tcPr>
            <w:tcW w:w="196" w:type="dxa"/>
            <w:tcBorders>
              <w:top w:val="nil"/>
              <w:left w:val="single" w:sz="4" w:space="0" w:color="BFBFBF"/>
              <w:bottom w:val="nil"/>
              <w:right w:val="single" w:sz="4" w:space="0" w:color="BFBFBF"/>
            </w:tcBorders>
            <w:shd w:val="clear" w:color="auto" w:fill="auto"/>
            <w:vAlign w:val="center"/>
            <w:hideMark/>
          </w:tcPr>
          <w:p w14:paraId="298A761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3FE0AD5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2 345</w:t>
            </w:r>
          </w:p>
        </w:tc>
        <w:tc>
          <w:tcPr>
            <w:tcW w:w="196" w:type="dxa"/>
            <w:tcBorders>
              <w:top w:val="nil"/>
              <w:left w:val="single" w:sz="4" w:space="0" w:color="BFBFBF"/>
              <w:bottom w:val="nil"/>
              <w:right w:val="single" w:sz="4" w:space="0" w:color="BFBFBF"/>
            </w:tcBorders>
            <w:shd w:val="clear" w:color="auto" w:fill="auto"/>
            <w:vAlign w:val="center"/>
            <w:hideMark/>
          </w:tcPr>
          <w:p w14:paraId="2967A94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08D67A4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2 868</w:t>
            </w:r>
          </w:p>
        </w:tc>
      </w:tr>
      <w:tr w:rsidR="00552A57" w:rsidRPr="00552A57" w14:paraId="7A91D31C"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BA84AC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1249532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220845C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326AB79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96" w:type="dxa"/>
            <w:tcBorders>
              <w:top w:val="nil"/>
              <w:left w:val="nil"/>
              <w:bottom w:val="nil"/>
              <w:right w:val="nil"/>
            </w:tcBorders>
            <w:shd w:val="clear" w:color="auto" w:fill="auto"/>
            <w:vAlign w:val="center"/>
            <w:hideMark/>
          </w:tcPr>
          <w:p w14:paraId="431302B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4B5AEF0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7B0CF51F"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475CD002"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4EA4B9D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3 350</w:t>
            </w:r>
          </w:p>
        </w:tc>
        <w:tc>
          <w:tcPr>
            <w:tcW w:w="196" w:type="dxa"/>
            <w:tcBorders>
              <w:top w:val="nil"/>
              <w:left w:val="nil"/>
              <w:bottom w:val="nil"/>
              <w:right w:val="nil"/>
            </w:tcBorders>
            <w:shd w:val="clear" w:color="auto" w:fill="auto"/>
            <w:vAlign w:val="center"/>
            <w:hideMark/>
          </w:tcPr>
          <w:p w14:paraId="207B24A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2F3A24E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2 120</w:t>
            </w:r>
          </w:p>
        </w:tc>
        <w:tc>
          <w:tcPr>
            <w:tcW w:w="196" w:type="dxa"/>
            <w:tcBorders>
              <w:top w:val="nil"/>
              <w:left w:val="nil"/>
              <w:bottom w:val="nil"/>
              <w:right w:val="nil"/>
            </w:tcBorders>
            <w:shd w:val="clear" w:color="auto" w:fill="auto"/>
            <w:vAlign w:val="center"/>
            <w:hideMark/>
          </w:tcPr>
          <w:p w14:paraId="64A6DD5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7086B64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1 251</w:t>
            </w:r>
          </w:p>
        </w:tc>
      </w:tr>
      <w:tr w:rsidR="00552A57" w:rsidRPr="00552A57" w14:paraId="7218C13A"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B24B35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0A015EB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96" w:type="dxa"/>
            <w:tcBorders>
              <w:top w:val="nil"/>
              <w:left w:val="nil"/>
              <w:bottom w:val="nil"/>
              <w:right w:val="nil"/>
            </w:tcBorders>
            <w:shd w:val="clear" w:color="auto" w:fill="auto"/>
            <w:vAlign w:val="center"/>
            <w:hideMark/>
          </w:tcPr>
          <w:p w14:paraId="719C205F"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0D92C0B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96" w:type="dxa"/>
            <w:tcBorders>
              <w:top w:val="nil"/>
              <w:left w:val="nil"/>
              <w:bottom w:val="nil"/>
              <w:right w:val="nil"/>
            </w:tcBorders>
            <w:shd w:val="clear" w:color="auto" w:fill="auto"/>
            <w:vAlign w:val="center"/>
            <w:hideMark/>
          </w:tcPr>
          <w:p w14:paraId="51F71A98"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0FC4205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22ADD0E4"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3AB9CD4D"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0505C6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2 795</w:t>
            </w:r>
          </w:p>
        </w:tc>
        <w:tc>
          <w:tcPr>
            <w:tcW w:w="196" w:type="dxa"/>
            <w:tcBorders>
              <w:top w:val="nil"/>
              <w:left w:val="nil"/>
              <w:bottom w:val="nil"/>
              <w:right w:val="nil"/>
            </w:tcBorders>
            <w:shd w:val="clear" w:color="auto" w:fill="auto"/>
            <w:vAlign w:val="center"/>
            <w:hideMark/>
          </w:tcPr>
          <w:p w14:paraId="49AD8EFF"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2253B41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2 099</w:t>
            </w:r>
          </w:p>
        </w:tc>
        <w:tc>
          <w:tcPr>
            <w:tcW w:w="196" w:type="dxa"/>
            <w:tcBorders>
              <w:top w:val="nil"/>
              <w:left w:val="nil"/>
              <w:bottom w:val="nil"/>
              <w:right w:val="nil"/>
            </w:tcBorders>
            <w:shd w:val="clear" w:color="auto" w:fill="auto"/>
            <w:vAlign w:val="center"/>
            <w:hideMark/>
          </w:tcPr>
          <w:p w14:paraId="00319076"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087F9CC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1 005</w:t>
            </w:r>
          </w:p>
        </w:tc>
      </w:tr>
      <w:tr w:rsidR="00552A57" w:rsidRPr="00552A57" w14:paraId="28660D45" w14:textId="77777777" w:rsidTr="007A07AD">
        <w:trPr>
          <w:trHeight w:val="15"/>
        </w:trPr>
        <w:tc>
          <w:tcPr>
            <w:tcW w:w="846" w:type="dxa"/>
            <w:tcBorders>
              <w:top w:val="nil"/>
              <w:left w:val="nil"/>
              <w:bottom w:val="nil"/>
              <w:right w:val="nil"/>
            </w:tcBorders>
            <w:shd w:val="clear" w:color="auto" w:fill="auto"/>
            <w:noWrap/>
            <w:vAlign w:val="bottom"/>
            <w:hideMark/>
          </w:tcPr>
          <w:p w14:paraId="013379D6"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2ED5C81E"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5A6B0007"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55ECE110"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96" w:type="dxa"/>
            <w:tcBorders>
              <w:top w:val="nil"/>
              <w:left w:val="nil"/>
              <w:bottom w:val="nil"/>
              <w:right w:val="nil"/>
            </w:tcBorders>
            <w:shd w:val="clear" w:color="auto" w:fill="auto"/>
            <w:noWrap/>
            <w:vAlign w:val="bottom"/>
            <w:hideMark/>
          </w:tcPr>
          <w:p w14:paraId="7B82F874"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6A826B94"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23A97B28" w14:textId="77777777" w:rsidTr="007A07AD">
        <w:trPr>
          <w:trHeight w:val="195"/>
        </w:trPr>
        <w:tc>
          <w:tcPr>
            <w:tcW w:w="9858" w:type="dxa"/>
            <w:gridSpan w:val="6"/>
            <w:tcBorders>
              <w:top w:val="nil"/>
              <w:left w:val="nil"/>
              <w:bottom w:val="nil"/>
              <w:right w:val="nil"/>
            </w:tcBorders>
            <w:shd w:val="clear" w:color="000000" w:fill="A9D08E"/>
            <w:noWrap/>
            <w:vAlign w:val="center"/>
            <w:hideMark/>
          </w:tcPr>
          <w:p w14:paraId="6E17D73F"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Michoacán de Ocampo</w:t>
            </w:r>
          </w:p>
        </w:tc>
      </w:tr>
      <w:tr w:rsidR="00552A57" w:rsidRPr="00552A57" w14:paraId="0AD1DBD4" w14:textId="77777777" w:rsidTr="007A07AD">
        <w:trPr>
          <w:trHeight w:val="180"/>
        </w:trPr>
        <w:tc>
          <w:tcPr>
            <w:tcW w:w="846" w:type="dxa"/>
            <w:tcBorders>
              <w:top w:val="nil"/>
              <w:left w:val="nil"/>
              <w:bottom w:val="nil"/>
              <w:right w:val="nil"/>
            </w:tcBorders>
            <w:shd w:val="clear" w:color="000000" w:fill="D9D9D9"/>
            <w:noWrap/>
            <w:vAlign w:val="center"/>
            <w:hideMark/>
          </w:tcPr>
          <w:p w14:paraId="37E67D55"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062EA8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96" w:type="dxa"/>
            <w:tcBorders>
              <w:top w:val="nil"/>
              <w:left w:val="nil"/>
              <w:bottom w:val="nil"/>
              <w:right w:val="single" w:sz="4" w:space="0" w:color="BFBFBF"/>
            </w:tcBorders>
            <w:shd w:val="clear" w:color="auto" w:fill="auto"/>
            <w:noWrap/>
            <w:vAlign w:val="center"/>
            <w:hideMark/>
          </w:tcPr>
          <w:p w14:paraId="0DCB8C1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54CB1D4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96" w:type="dxa"/>
            <w:tcBorders>
              <w:top w:val="nil"/>
              <w:left w:val="nil"/>
              <w:bottom w:val="nil"/>
              <w:right w:val="single" w:sz="4" w:space="0" w:color="BFBFBF"/>
            </w:tcBorders>
            <w:shd w:val="clear" w:color="auto" w:fill="auto"/>
            <w:noWrap/>
            <w:vAlign w:val="center"/>
            <w:hideMark/>
          </w:tcPr>
          <w:p w14:paraId="0F2F50D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253C067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047B8070" w14:textId="77777777" w:rsidTr="007A07AD">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2FEB1581"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68A4C64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1456CE5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613766F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96" w:type="dxa"/>
            <w:tcBorders>
              <w:top w:val="nil"/>
              <w:left w:val="single" w:sz="4" w:space="0" w:color="BFBFBF"/>
              <w:bottom w:val="nil"/>
              <w:right w:val="single" w:sz="4" w:space="0" w:color="BFBFBF"/>
            </w:tcBorders>
            <w:shd w:val="clear" w:color="auto" w:fill="auto"/>
            <w:vAlign w:val="center"/>
            <w:hideMark/>
          </w:tcPr>
          <w:p w14:paraId="2576709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BC94C2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6C55CAF7" w14:textId="77777777" w:rsidTr="007A07AD">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10FAFD5E"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07D6A6D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4 212</w:t>
            </w:r>
          </w:p>
        </w:tc>
        <w:tc>
          <w:tcPr>
            <w:tcW w:w="196" w:type="dxa"/>
            <w:tcBorders>
              <w:top w:val="nil"/>
              <w:left w:val="single" w:sz="4" w:space="0" w:color="BFBFBF"/>
              <w:bottom w:val="nil"/>
              <w:right w:val="single" w:sz="4" w:space="0" w:color="BFBFBF"/>
            </w:tcBorders>
            <w:shd w:val="clear" w:color="auto" w:fill="auto"/>
            <w:vAlign w:val="center"/>
            <w:hideMark/>
          </w:tcPr>
          <w:p w14:paraId="50CC2A1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4377FBA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2 290</w:t>
            </w:r>
          </w:p>
        </w:tc>
        <w:tc>
          <w:tcPr>
            <w:tcW w:w="196" w:type="dxa"/>
            <w:tcBorders>
              <w:top w:val="nil"/>
              <w:left w:val="single" w:sz="4" w:space="0" w:color="BFBFBF"/>
              <w:bottom w:val="nil"/>
              <w:right w:val="single" w:sz="4" w:space="0" w:color="BFBFBF"/>
            </w:tcBorders>
            <w:shd w:val="clear" w:color="auto" w:fill="auto"/>
            <w:vAlign w:val="center"/>
            <w:hideMark/>
          </w:tcPr>
          <w:p w14:paraId="6CFE88E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7BD66E6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1 922</w:t>
            </w:r>
          </w:p>
        </w:tc>
      </w:tr>
      <w:tr w:rsidR="00552A57" w:rsidRPr="00552A57" w14:paraId="44234D65"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258617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039EDB5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005116F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41EA8EF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96" w:type="dxa"/>
            <w:tcBorders>
              <w:top w:val="nil"/>
              <w:left w:val="single" w:sz="4" w:space="0" w:color="BFBFBF"/>
              <w:bottom w:val="nil"/>
              <w:right w:val="single" w:sz="4" w:space="0" w:color="BFBFBF"/>
            </w:tcBorders>
            <w:shd w:val="clear" w:color="auto" w:fill="auto"/>
            <w:vAlign w:val="center"/>
            <w:hideMark/>
          </w:tcPr>
          <w:p w14:paraId="5E7C85E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A290EA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344EC868"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195CEECA"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1D417FB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2 521</w:t>
            </w:r>
          </w:p>
        </w:tc>
        <w:tc>
          <w:tcPr>
            <w:tcW w:w="196" w:type="dxa"/>
            <w:tcBorders>
              <w:top w:val="nil"/>
              <w:left w:val="single" w:sz="4" w:space="0" w:color="BFBFBF"/>
              <w:bottom w:val="nil"/>
              <w:right w:val="single" w:sz="4" w:space="0" w:color="BFBFBF"/>
            </w:tcBorders>
            <w:shd w:val="clear" w:color="auto" w:fill="auto"/>
            <w:vAlign w:val="center"/>
            <w:hideMark/>
          </w:tcPr>
          <w:p w14:paraId="74CD827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0B14150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1 271</w:t>
            </w:r>
          </w:p>
        </w:tc>
        <w:tc>
          <w:tcPr>
            <w:tcW w:w="196" w:type="dxa"/>
            <w:tcBorders>
              <w:top w:val="nil"/>
              <w:left w:val="single" w:sz="4" w:space="0" w:color="BFBFBF"/>
              <w:bottom w:val="nil"/>
              <w:right w:val="single" w:sz="4" w:space="0" w:color="BFBFBF"/>
            </w:tcBorders>
            <w:shd w:val="clear" w:color="auto" w:fill="auto"/>
            <w:vAlign w:val="center"/>
            <w:hideMark/>
          </w:tcPr>
          <w:p w14:paraId="1C76C3A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133D5E1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1 249</w:t>
            </w:r>
          </w:p>
        </w:tc>
      </w:tr>
      <w:tr w:rsidR="00552A57" w:rsidRPr="00552A57" w14:paraId="5AF155C1"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D6B1EE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18CD3E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single" w:sz="4" w:space="0" w:color="BFBFBF"/>
              <w:bottom w:val="nil"/>
              <w:right w:val="single" w:sz="4" w:space="0" w:color="BFBFBF"/>
            </w:tcBorders>
            <w:shd w:val="clear" w:color="auto" w:fill="auto"/>
            <w:vAlign w:val="center"/>
            <w:hideMark/>
          </w:tcPr>
          <w:p w14:paraId="32A99B1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0000"/>
            <w:vAlign w:val="center"/>
            <w:hideMark/>
          </w:tcPr>
          <w:p w14:paraId="2FB04D6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single" w:sz="4" w:space="0" w:color="BFBFBF"/>
              <w:bottom w:val="nil"/>
              <w:right w:val="single" w:sz="4" w:space="0" w:color="BFBFBF"/>
            </w:tcBorders>
            <w:shd w:val="clear" w:color="auto" w:fill="auto"/>
            <w:vAlign w:val="center"/>
            <w:hideMark/>
          </w:tcPr>
          <w:p w14:paraId="19952B4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0AAAF12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22A330F4"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7773B3FD"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2CCCD9D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1 708</w:t>
            </w:r>
          </w:p>
        </w:tc>
        <w:tc>
          <w:tcPr>
            <w:tcW w:w="196" w:type="dxa"/>
            <w:tcBorders>
              <w:top w:val="nil"/>
              <w:left w:val="single" w:sz="4" w:space="0" w:color="BFBFBF"/>
              <w:bottom w:val="nil"/>
              <w:right w:val="single" w:sz="4" w:space="0" w:color="BFBFBF"/>
            </w:tcBorders>
            <w:shd w:val="clear" w:color="auto" w:fill="auto"/>
            <w:vAlign w:val="center"/>
            <w:hideMark/>
          </w:tcPr>
          <w:p w14:paraId="49CCBF6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0000"/>
            <w:vAlign w:val="center"/>
            <w:hideMark/>
          </w:tcPr>
          <w:p w14:paraId="4ED8A1A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1 074</w:t>
            </w:r>
          </w:p>
        </w:tc>
        <w:tc>
          <w:tcPr>
            <w:tcW w:w="196" w:type="dxa"/>
            <w:tcBorders>
              <w:top w:val="nil"/>
              <w:left w:val="single" w:sz="4" w:space="0" w:color="BFBFBF"/>
              <w:bottom w:val="nil"/>
              <w:right w:val="single" w:sz="4" w:space="0" w:color="BFBFBF"/>
            </w:tcBorders>
            <w:shd w:val="clear" w:color="auto" w:fill="auto"/>
            <w:vAlign w:val="center"/>
            <w:hideMark/>
          </w:tcPr>
          <w:p w14:paraId="67BE2A1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05622E9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856</w:t>
            </w:r>
          </w:p>
        </w:tc>
      </w:tr>
      <w:tr w:rsidR="00552A57" w:rsidRPr="00552A57" w14:paraId="5EAF3F05"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999B40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FF0000"/>
            <w:vAlign w:val="center"/>
            <w:hideMark/>
          </w:tcPr>
          <w:p w14:paraId="489CD4B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96" w:type="dxa"/>
            <w:tcBorders>
              <w:top w:val="nil"/>
              <w:left w:val="nil"/>
              <w:bottom w:val="nil"/>
              <w:right w:val="nil"/>
            </w:tcBorders>
            <w:shd w:val="clear" w:color="auto" w:fill="auto"/>
            <w:vAlign w:val="center"/>
            <w:hideMark/>
          </w:tcPr>
          <w:p w14:paraId="4398B48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5452DFF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96" w:type="dxa"/>
            <w:tcBorders>
              <w:top w:val="nil"/>
              <w:left w:val="nil"/>
              <w:bottom w:val="nil"/>
              <w:right w:val="nil"/>
            </w:tcBorders>
            <w:shd w:val="clear" w:color="auto" w:fill="auto"/>
            <w:vAlign w:val="center"/>
            <w:hideMark/>
          </w:tcPr>
          <w:p w14:paraId="0A6795D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42EB79D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4363CDFC"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041188F3"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0000"/>
            <w:vAlign w:val="center"/>
            <w:hideMark/>
          </w:tcPr>
          <w:p w14:paraId="2FBF757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1 215</w:t>
            </w:r>
          </w:p>
        </w:tc>
        <w:tc>
          <w:tcPr>
            <w:tcW w:w="196" w:type="dxa"/>
            <w:tcBorders>
              <w:top w:val="nil"/>
              <w:left w:val="nil"/>
              <w:bottom w:val="nil"/>
              <w:right w:val="nil"/>
            </w:tcBorders>
            <w:shd w:val="clear" w:color="auto" w:fill="auto"/>
            <w:vAlign w:val="center"/>
            <w:hideMark/>
          </w:tcPr>
          <w:p w14:paraId="5F0B4AD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4F434C2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852</w:t>
            </w:r>
          </w:p>
        </w:tc>
        <w:tc>
          <w:tcPr>
            <w:tcW w:w="196" w:type="dxa"/>
            <w:tcBorders>
              <w:top w:val="nil"/>
              <w:left w:val="nil"/>
              <w:bottom w:val="nil"/>
              <w:right w:val="nil"/>
            </w:tcBorders>
            <w:shd w:val="clear" w:color="auto" w:fill="auto"/>
            <w:vAlign w:val="center"/>
            <w:hideMark/>
          </w:tcPr>
          <w:p w14:paraId="63CCA45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3CCA993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378</w:t>
            </w:r>
          </w:p>
        </w:tc>
      </w:tr>
      <w:tr w:rsidR="00552A57" w:rsidRPr="00552A57" w14:paraId="7D6C4752" w14:textId="77777777" w:rsidTr="007A07AD">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6E20693" w14:textId="78C7B2B1"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E2B89E"/>
            <w:vAlign w:val="center"/>
            <w:hideMark/>
          </w:tcPr>
          <w:p w14:paraId="082320EE" w14:textId="0C1E6761"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96" w:type="dxa"/>
            <w:tcBorders>
              <w:top w:val="nil"/>
              <w:left w:val="nil"/>
              <w:bottom w:val="nil"/>
              <w:right w:val="nil"/>
            </w:tcBorders>
            <w:shd w:val="clear" w:color="auto" w:fill="auto"/>
            <w:vAlign w:val="center"/>
            <w:hideMark/>
          </w:tcPr>
          <w:p w14:paraId="46B2F0A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59C7E8C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96" w:type="dxa"/>
            <w:tcBorders>
              <w:top w:val="nil"/>
              <w:left w:val="nil"/>
              <w:bottom w:val="nil"/>
              <w:right w:val="nil"/>
            </w:tcBorders>
            <w:shd w:val="clear" w:color="auto" w:fill="auto"/>
            <w:vAlign w:val="center"/>
            <w:hideMark/>
          </w:tcPr>
          <w:p w14:paraId="6538E7A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31C3D6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146820DE" w14:textId="77777777" w:rsidTr="007A07AD">
        <w:trPr>
          <w:trHeight w:val="135"/>
        </w:trPr>
        <w:tc>
          <w:tcPr>
            <w:tcW w:w="846" w:type="dxa"/>
            <w:vMerge/>
            <w:tcBorders>
              <w:top w:val="nil"/>
              <w:left w:val="nil"/>
              <w:bottom w:val="single" w:sz="4" w:space="0" w:color="BFBFBF"/>
              <w:right w:val="single" w:sz="4" w:space="0" w:color="auto"/>
            </w:tcBorders>
            <w:vAlign w:val="center"/>
            <w:hideMark/>
          </w:tcPr>
          <w:p w14:paraId="3DF909C1"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E2B89E"/>
            <w:vAlign w:val="center"/>
            <w:hideMark/>
          </w:tcPr>
          <w:p w14:paraId="15F7F96C" w14:textId="3228954B"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879</w:t>
            </w:r>
          </w:p>
        </w:tc>
        <w:tc>
          <w:tcPr>
            <w:tcW w:w="196" w:type="dxa"/>
            <w:tcBorders>
              <w:top w:val="nil"/>
              <w:left w:val="nil"/>
              <w:bottom w:val="nil"/>
              <w:right w:val="nil"/>
            </w:tcBorders>
            <w:shd w:val="clear" w:color="auto" w:fill="auto"/>
            <w:vAlign w:val="center"/>
            <w:hideMark/>
          </w:tcPr>
          <w:p w14:paraId="6528629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595A800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684</w:t>
            </w:r>
          </w:p>
        </w:tc>
        <w:tc>
          <w:tcPr>
            <w:tcW w:w="196" w:type="dxa"/>
            <w:tcBorders>
              <w:top w:val="nil"/>
              <w:left w:val="nil"/>
              <w:bottom w:val="nil"/>
              <w:right w:val="nil"/>
            </w:tcBorders>
            <w:shd w:val="clear" w:color="auto" w:fill="auto"/>
            <w:vAlign w:val="center"/>
            <w:hideMark/>
          </w:tcPr>
          <w:p w14:paraId="7FEEC2E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05B88F8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301</w:t>
            </w:r>
          </w:p>
        </w:tc>
      </w:tr>
    </w:tbl>
    <w:p w14:paraId="60B12DE4" w14:textId="3E1BD22F" w:rsidR="007A07AD" w:rsidRDefault="007A07AD" w:rsidP="007A07AD">
      <w:pPr>
        <w:pStyle w:val="Prrafodelista"/>
        <w:keepNext/>
        <w:widowControl/>
        <w:jc w:val="both"/>
        <w:rPr>
          <w:rFonts w:ascii="Arial" w:hAnsi="Arial" w:cs="Arial"/>
          <w:bCs/>
          <w:sz w:val="16"/>
          <w:szCs w:val="16"/>
        </w:rPr>
      </w:pPr>
      <w:r>
        <w:rPr>
          <w:noProof/>
          <w:lang w:eastAsia="es-MX"/>
        </w:rPr>
        <mc:AlternateContent>
          <mc:Choice Requires="wpg">
            <w:drawing>
              <wp:anchor distT="0" distB="0" distL="114300" distR="114300" simplePos="0" relativeHeight="251689984" behindDoc="0" locked="0" layoutInCell="1" allowOverlap="1" wp14:anchorId="4C5B3A01" wp14:editId="62CD058A">
                <wp:simplePos x="0" y="0"/>
                <wp:positionH relativeFrom="column">
                  <wp:posOffset>0</wp:posOffset>
                </wp:positionH>
                <wp:positionV relativeFrom="paragraph">
                  <wp:posOffset>0</wp:posOffset>
                </wp:positionV>
                <wp:extent cx="6499138" cy="476807"/>
                <wp:effectExtent l="0" t="0" r="0" b="0"/>
                <wp:wrapNone/>
                <wp:docPr id="10" name="Grupo 1"/>
                <wp:cNvGraphicFramePr/>
                <a:graphic xmlns:a="http://schemas.openxmlformats.org/drawingml/2006/main">
                  <a:graphicData uri="http://schemas.microsoft.com/office/word/2010/wordprocessingGroup">
                    <wpg:wgp>
                      <wpg:cNvGrpSpPr/>
                      <wpg:grpSpPr>
                        <a:xfrm>
                          <a:off x="0" y="0"/>
                          <a:ext cx="6499138" cy="476807"/>
                          <a:chOff x="0" y="0"/>
                          <a:chExt cx="6497266" cy="532415"/>
                        </a:xfrm>
                      </wpg:grpSpPr>
                      <wpg:grpSp>
                        <wpg:cNvPr id="11" name="Grupo 11"/>
                        <wpg:cNvGrpSpPr/>
                        <wpg:grpSpPr>
                          <a:xfrm>
                            <a:off x="3045821" y="292804"/>
                            <a:ext cx="1680386" cy="227630"/>
                            <a:chOff x="3045817" y="292804"/>
                            <a:chExt cx="1704389" cy="226219"/>
                          </a:xfrm>
                        </wpg:grpSpPr>
                        <wps:wsp>
                          <wps:cNvPr id="12" name="Rectángulo 12"/>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3" name="CuadroTexto 29"/>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9602E0A"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wps:txbx>
                          <wps:bodyPr wrap="square" rtlCol="0" anchor="t"/>
                        </wps:wsp>
                      </wpg:grpSp>
                      <wpg:grpSp>
                        <wpg:cNvPr id="19" name="Grupo 19"/>
                        <wpg:cNvGrpSpPr/>
                        <wpg:grpSpPr>
                          <a:xfrm>
                            <a:off x="3041311" y="63889"/>
                            <a:ext cx="1081816" cy="227629"/>
                            <a:chOff x="3041308" y="63889"/>
                            <a:chExt cx="1097269" cy="226218"/>
                          </a:xfrm>
                        </wpg:grpSpPr>
                        <wps:wsp>
                          <wps:cNvPr id="20" name="Rectángulo 20"/>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1" name="CuadroTexto 27"/>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D30D27"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wps:txbx>
                          <wps:bodyPr wrap="square" rtlCol="0" anchor="t"/>
                        </wps:wsp>
                      </wpg:grpSp>
                      <wpg:grpSp>
                        <wpg:cNvPr id="22" name="Grupo 22"/>
                        <wpg:cNvGrpSpPr/>
                        <wpg:grpSpPr>
                          <a:xfrm>
                            <a:off x="2283" y="64908"/>
                            <a:ext cx="1591183" cy="217347"/>
                            <a:chOff x="2283" y="64908"/>
                            <a:chExt cx="1613912" cy="216000"/>
                          </a:xfrm>
                        </wpg:grpSpPr>
                        <wps:wsp>
                          <wps:cNvPr id="23" name="Rectángulo 23"/>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4" name="CuadroTexto 25"/>
                          <wps:cNvSpPr txBox="1"/>
                          <wps:spPr>
                            <a:xfrm>
                              <a:off x="152868" y="69847"/>
                              <a:ext cx="1463327" cy="2083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0AC4AA4"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wps:txbx>
                          <wps:bodyPr wrap="square" rtlCol="0" anchor="t"/>
                        </wps:wsp>
                      </wpg:grpSp>
                      <wpg:grpSp>
                        <wpg:cNvPr id="26" name="Grupo 26"/>
                        <wpg:cNvGrpSpPr/>
                        <wpg:grpSpPr>
                          <a:xfrm>
                            <a:off x="1577202" y="62032"/>
                            <a:ext cx="1166637" cy="223496"/>
                            <a:chOff x="1577200" y="62032"/>
                            <a:chExt cx="1183302" cy="222110"/>
                          </a:xfrm>
                        </wpg:grpSpPr>
                        <wps:wsp>
                          <wps:cNvPr id="27" name="Rectángulo 27"/>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28" name="CuadroTexto 23"/>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CB83544"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30" name="Grupo 30"/>
                        <wpg:cNvGrpSpPr/>
                        <wpg:grpSpPr>
                          <a:xfrm>
                            <a:off x="1578222" y="298795"/>
                            <a:ext cx="1451756" cy="233620"/>
                            <a:chOff x="1578221" y="298795"/>
                            <a:chExt cx="1472494" cy="232172"/>
                          </a:xfrm>
                        </wpg:grpSpPr>
                        <wps:wsp>
                          <wps:cNvPr id="45" name="Rectángulo 45"/>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6" name="CuadroTexto 21"/>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1E05AAD"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wps:txbx>
                          <wps:bodyPr wrap="square" rtlCol="0" anchor="t"/>
                        </wps:wsp>
                      </wpg:grpSp>
                      <wpg:grpSp>
                        <wpg:cNvPr id="59" name="Grupo 59"/>
                        <wpg:cNvGrpSpPr/>
                        <wpg:grpSpPr>
                          <a:xfrm>
                            <a:off x="0" y="298795"/>
                            <a:ext cx="924374" cy="233620"/>
                            <a:chOff x="0" y="298795"/>
                            <a:chExt cx="937578" cy="232172"/>
                          </a:xfrm>
                        </wpg:grpSpPr>
                        <wps:wsp>
                          <wps:cNvPr id="60" name="Rectángulo 60"/>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1" name="CuadroTexto 19"/>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70396A8"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wps:txbx>
                          <wps:bodyPr wrap="square" rtlCol="0" anchor="t"/>
                        </wps:wsp>
                      </wpg:grpSp>
                      <wpg:grpSp>
                        <wpg:cNvPr id="62" name="Grupo 62"/>
                        <wpg:cNvGrpSpPr/>
                        <wpg:grpSpPr>
                          <a:xfrm>
                            <a:off x="4699700" y="0"/>
                            <a:ext cx="1797566" cy="357411"/>
                            <a:chOff x="4699702" y="0"/>
                            <a:chExt cx="1823245" cy="355195"/>
                          </a:xfrm>
                        </wpg:grpSpPr>
                        <wps:wsp>
                          <wps:cNvPr id="63" name="CuadroTexto 12"/>
                          <wps:cNvSpPr txBox="1"/>
                          <wps:spPr>
                            <a:xfrm>
                              <a:off x="4848053" y="0"/>
                              <a:ext cx="16748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FB795F4"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wps:txbx>
                          <wps:bodyPr wrap="square" rtlCol="0" anchor="t"/>
                        </wps:wsp>
                        <wpg:grpSp>
                          <wpg:cNvPr id="455" name="Grupo 455"/>
                          <wpg:cNvGrpSpPr/>
                          <wpg:grpSpPr>
                            <a:xfrm flipV="1">
                              <a:off x="4699702" y="62235"/>
                              <a:ext cx="204293" cy="213876"/>
                              <a:chOff x="4699666" y="62235"/>
                              <a:chExt cx="129613" cy="118390"/>
                            </a:xfrm>
                          </wpg:grpSpPr>
                          <wps:wsp>
                            <wps:cNvPr id="456" name="Rectángulo 456"/>
                            <wps:cNvSpPr/>
                            <wps:spPr>
                              <a:xfrm>
                                <a:off x="4699666"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57" name="Rectángulo 457"/>
                            <wps:cNvSpPr/>
                            <wps:spPr>
                              <a:xfrm>
                                <a:off x="4761843"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59" name="Rectángulo 459"/>
                            <wps:cNvSpPr/>
                            <wps:spPr>
                              <a:xfrm>
                                <a:off x="4699666"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60" name="Rectángulo 460"/>
                            <wps:cNvSpPr/>
                            <wps:spPr>
                              <a:xfrm>
                                <a:off x="4761844"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461" name="Grupo 461"/>
                        <wpg:cNvGrpSpPr/>
                        <wpg:grpSpPr>
                          <a:xfrm>
                            <a:off x="4703691" y="292805"/>
                            <a:ext cx="823998" cy="233619"/>
                            <a:chOff x="4703686" y="292805"/>
                            <a:chExt cx="835768" cy="232171"/>
                          </a:xfrm>
                        </wpg:grpSpPr>
                        <wps:wsp>
                          <wps:cNvPr id="462" name="Rectángulo 462"/>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463" name="CuadroTexto 11"/>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1009332"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anchor>
            </w:drawing>
          </mc:Choice>
          <mc:Fallback>
            <w:pict>
              <v:group w14:anchorId="4C5B3A01" id="_x0000_s1247" style="position:absolute;left:0;text-align:left;margin-left:0;margin-top:0;width:511.75pt;height:37.55pt;z-index:251689984" coordsize="6497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">
                <v:group id="Grupo 11" o:spid="_x0000_s1248"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249"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" fillcolor="#fbd4b4 [1305]" stroked="f" strokeweight="2pt"/>
                  <v:shape id="CuadroTexto 29" o:spid="_x0000_s1250"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9602E0A"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v:textbox>
                  </v:shape>
                </v:group>
                <v:group id="Grupo 19" o:spid="_x0000_s1251"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252"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" fillcolor="#f8dcf1" stroked="f" strokeweight="2pt"/>
                  <v:shape id="CuadroTexto 27" o:spid="_x0000_s1253"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9D30D27"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v:textbox>
                  </v:shape>
                </v:group>
                <v:group id="Grupo 22" o:spid="_x0000_s1254" style="position:absolute;left:22;top:649;width:15912;height:2173" coordorigin="22,649" coordsize="1613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ángulo 23" o:spid="_x0000_s1255"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" fillcolor="#fca59e" stroked="f" strokeweight="2pt"/>
                  <v:shape id="CuadroTexto 25" o:spid="_x0000_s1256" type="#_x0000_t202" style="position:absolute;left:1528;top:698;width:1463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0AC4AA4"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v:textbox>
                  </v:shape>
                </v:group>
                <v:group id="Grupo 26" o:spid="_x0000_s1257"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ángulo 27" o:spid="_x0000_s1258"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" fillcolor="#ccc0d9 [1303]" stroked="f" strokeweight="2pt"/>
                  <v:shape id="CuadroTexto 23" o:spid="_x0000_s1259"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B83544"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30" o:spid="_x0000_s1260"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45" o:spid="_x0000_s1261"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" fillcolor="red" stroked="f" strokeweight="2pt"/>
                  <v:shape id="CuadroTexto 21" o:spid="_x0000_s1262"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71E05AAD"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v:textbox>
                  </v:shape>
                </v:group>
                <v:group id="Grupo 59" o:spid="_x0000_s1263"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ángulo 60" o:spid="_x0000_s1264"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" fillcolor="#daa482" stroked="f" strokeweight="2pt"/>
                  <v:shape id="CuadroTexto 19" o:spid="_x0000_s1265"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70396A8"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v:textbox>
                  </v:shape>
                </v:group>
                <v:group id="Grupo 62" o:spid="_x0000_s1266" style="position:absolute;left:46997;width:17975;height:3574" coordorigin="46997" coordsize="18232,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CuadroTexto 12" o:spid="_x0000_s1267" type="#_x0000_t202" style="position:absolute;left:48480;width:1674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FB795F4"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v:textbox>
                  </v:shape>
                  <v:group id="Grupo 455" o:spid="_x0000_s1268"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">
                    <v:rect id="Rectángulo 456" o:spid="_x0000_s1269"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" fillcolor="#b6dde8 [1304]" stroked="f" strokeweight="2pt"/>
                    <v:rect id="Rectángulo 457" o:spid="_x0000_s1270"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" fillcolor="#0cf" stroked="f" strokeweight="2pt"/>
                    <v:rect id="Rectángulo 459" o:spid="_x0000_s1271"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" fillcolor="#09c" stroked="f" strokeweight="2pt"/>
                    <v:rect id="Rectángulo 460" o:spid="_x0000_s1272"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" fillcolor="#a3edff" stroked="f" strokeweight="2pt"/>
                  </v:group>
                </v:group>
                <v:group id="Grupo 461" o:spid="_x0000_s1273"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rect id="Rectángulo 462" o:spid="_x0000_s1274"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" fillcolor="#476d2d" stroked="f" strokeweight="2pt"/>
                  <v:shape id="CuadroTexto 11" o:spid="_x0000_s1275"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" filled="f" stroked="f">
                    <v:textbox>
                      <w:txbxContent>
                        <w:p w14:paraId="71009332" w14:textId="77777777" w:rsidR="00717A26" w:rsidRDefault="00717A26" w:rsidP="007A07A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p>
    <w:p w14:paraId="481D6840" w14:textId="59F42401" w:rsidR="007A07AD" w:rsidRDefault="007A07AD" w:rsidP="007A07AD">
      <w:pPr>
        <w:pStyle w:val="Prrafodelista"/>
        <w:keepNext/>
        <w:widowControl/>
        <w:jc w:val="both"/>
        <w:rPr>
          <w:rFonts w:ascii="Arial" w:hAnsi="Arial" w:cs="Arial"/>
          <w:bCs/>
          <w:sz w:val="16"/>
          <w:szCs w:val="16"/>
        </w:rPr>
      </w:pPr>
    </w:p>
    <w:p w14:paraId="06161854" w14:textId="18AFF974" w:rsidR="007A07AD" w:rsidRDefault="007A07AD" w:rsidP="007A07AD">
      <w:pPr>
        <w:pStyle w:val="Prrafodelista"/>
        <w:keepNext/>
        <w:widowControl/>
        <w:jc w:val="both"/>
        <w:rPr>
          <w:rFonts w:ascii="Arial" w:hAnsi="Arial" w:cs="Arial"/>
          <w:bCs/>
          <w:sz w:val="16"/>
          <w:szCs w:val="16"/>
        </w:rPr>
      </w:pPr>
    </w:p>
    <w:p w14:paraId="32018DB1" w14:textId="77777777" w:rsidR="007A07AD" w:rsidRDefault="007A07AD" w:rsidP="007A07AD">
      <w:pPr>
        <w:pStyle w:val="Prrafodelista"/>
        <w:keepNext/>
        <w:widowControl/>
        <w:jc w:val="both"/>
        <w:rPr>
          <w:rFonts w:ascii="Arial" w:hAnsi="Arial" w:cs="Arial"/>
          <w:bCs/>
          <w:sz w:val="16"/>
          <w:szCs w:val="16"/>
        </w:rPr>
      </w:pPr>
    </w:p>
    <w:p w14:paraId="01526C82" w14:textId="2F5890F3" w:rsidR="00103464" w:rsidRPr="007C4244" w:rsidRDefault="00103464" w:rsidP="00B532E5">
      <w:pPr>
        <w:pStyle w:val="Prrafodelista"/>
        <w:keepNext/>
        <w:widowControl/>
        <w:spacing w:before="120"/>
        <w:jc w:val="both"/>
        <w:rPr>
          <w:rFonts w:ascii="Arial" w:hAnsi="Arial" w:cs="Arial"/>
          <w:bCs/>
          <w:sz w:val="16"/>
          <w:szCs w:val="16"/>
        </w:rPr>
      </w:pPr>
      <w:r>
        <w:rPr>
          <w:rFonts w:ascii="Arial" w:hAnsi="Arial" w:cs="Arial"/>
          <w:bCs/>
          <w:sz w:val="16"/>
          <w:szCs w:val="16"/>
        </w:rPr>
        <w:t>P:</w:t>
      </w:r>
      <w:r w:rsidR="00E74FD1">
        <w:rPr>
          <w:rFonts w:ascii="Arial" w:hAnsi="Arial" w:cs="Arial"/>
          <w:bCs/>
          <w:sz w:val="16"/>
          <w:szCs w:val="16"/>
        </w:rPr>
        <w:tab/>
      </w:r>
      <w:r w:rsidRPr="007C4244">
        <w:rPr>
          <w:rFonts w:ascii="Arial" w:hAnsi="Arial" w:cs="Arial"/>
          <w:bCs/>
          <w:sz w:val="16"/>
          <w:szCs w:val="16"/>
        </w:rPr>
        <w:t>Información preliminar</w:t>
      </w:r>
    </w:p>
    <w:p w14:paraId="52197AA9" w14:textId="1F2DF445" w:rsidR="00103464" w:rsidRDefault="00103464" w:rsidP="00103464">
      <w:pPr>
        <w:pStyle w:val="Prrafodelista"/>
        <w:keepNext/>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E74FD1">
        <w:rPr>
          <w:rFonts w:ascii="Arial" w:hAnsi="Arial" w:cs="Arial"/>
          <w:bCs/>
          <w:sz w:val="16"/>
          <w:szCs w:val="16"/>
        </w:rPr>
        <w:tab/>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1D63D553" w14:textId="19FB8CDF" w:rsidR="007A07AD" w:rsidRDefault="004B1DED" w:rsidP="007A07AD">
      <w:pPr>
        <w:jc w:val="right"/>
        <w:rPr>
          <w:rFonts w:ascii="Arial" w:hAnsi="Arial" w:cs="Arial"/>
          <w:bCs/>
          <w:sz w:val="18"/>
          <w:szCs w:val="20"/>
        </w:rPr>
      </w:pPr>
      <w:r w:rsidRPr="009F31F2">
        <w:rPr>
          <w:rFonts w:ascii="Arial" w:hAnsi="Arial" w:cs="Arial"/>
          <w:bCs/>
          <w:sz w:val="18"/>
          <w:szCs w:val="20"/>
        </w:rPr>
        <w:t>Continúa</w:t>
      </w:r>
      <w:r w:rsidR="007A07AD">
        <w:rPr>
          <w:rFonts w:ascii="Arial" w:hAnsi="Arial" w:cs="Arial"/>
          <w:bCs/>
          <w:sz w:val="18"/>
          <w:szCs w:val="20"/>
        </w:rPr>
        <w:br w:type="page"/>
      </w:r>
    </w:p>
    <w:p w14:paraId="5BE53277" w14:textId="77777777" w:rsidR="00E74FD1" w:rsidRPr="00C27BB1" w:rsidRDefault="00E74FD1" w:rsidP="00E74FD1">
      <w:pPr>
        <w:pStyle w:val="Prrafodelista"/>
        <w:ind w:left="992" w:hanging="992"/>
        <w:jc w:val="center"/>
        <w:rPr>
          <w:rFonts w:ascii="Arial" w:hAnsi="Arial" w:cs="Arial"/>
          <w:bCs/>
          <w:sz w:val="20"/>
        </w:rPr>
      </w:pPr>
      <w:r w:rsidRPr="00C27BB1">
        <w:rPr>
          <w:rFonts w:ascii="Arial" w:hAnsi="Arial" w:cs="Arial"/>
          <w:bCs/>
          <w:sz w:val="20"/>
        </w:rPr>
        <w:lastRenderedPageBreak/>
        <w:t>Tabla 4</w:t>
      </w:r>
    </w:p>
    <w:p w14:paraId="5A5BB8A3" w14:textId="77777777"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Cinco principales causas</w:t>
      </w:r>
      <w:r w:rsidRPr="00386776">
        <w:rPr>
          <w:rFonts w:ascii="Arial Negrita" w:hAnsi="Arial Negrita" w:cs="Arial"/>
          <w:b/>
          <w:bCs/>
          <w:smallCaps/>
          <w:sz w:val="14"/>
          <w:szCs w:val="14"/>
        </w:rPr>
        <w:t xml:space="preserve"> </w:t>
      </w:r>
      <w:r w:rsidRPr="00386776">
        <w:rPr>
          <w:rFonts w:ascii="Arial Negrita" w:hAnsi="Arial Negrita" w:cs="Arial"/>
          <w:b/>
          <w:bCs/>
          <w:smallCaps/>
        </w:rPr>
        <w:t xml:space="preserve">de muerte por entidad federativa de residencia habitual </w:t>
      </w:r>
    </w:p>
    <w:p w14:paraId="02CDDEC5" w14:textId="0FC381EA"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 xml:space="preserve">de la persona fallecida </w:t>
      </w:r>
      <w:r>
        <w:rPr>
          <w:rFonts w:ascii="Arial Negrita" w:hAnsi="Arial Negrita" w:cs="Arial"/>
          <w:b/>
          <w:bCs/>
          <w:smallCaps/>
        </w:rPr>
        <w:t>según</w:t>
      </w:r>
      <w:r w:rsidRPr="00386776">
        <w:rPr>
          <w:rFonts w:ascii="Arial Negrita" w:hAnsi="Arial Negrita" w:cs="Arial"/>
          <w:b/>
          <w:bCs/>
          <w:smallCaps/>
        </w:rPr>
        <w:t xml:space="preserve"> sexo</w:t>
      </w:r>
    </w:p>
    <w:p w14:paraId="41442027" w14:textId="17BFD804" w:rsidR="00317CA6" w:rsidRDefault="00E74FD1" w:rsidP="001770EF">
      <w:pPr>
        <w:pStyle w:val="Prrafodelista"/>
        <w:spacing w:after="120"/>
        <w:ind w:left="992" w:hanging="992"/>
        <w:jc w:val="center"/>
        <w:rPr>
          <w:rFonts w:ascii="Arial" w:eastAsia="Times New Roman" w:hAnsi="Arial" w:cs="Arial"/>
          <w:b/>
          <w:sz w:val="18"/>
          <w:szCs w:val="20"/>
          <w:vertAlign w:val="superscript"/>
          <w:lang w:eastAsia="es-E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9720" w:type="dxa"/>
        <w:tblCellMar>
          <w:left w:w="70" w:type="dxa"/>
          <w:right w:w="70" w:type="dxa"/>
        </w:tblCellMar>
        <w:tblLook w:val="04A0" w:firstRow="1" w:lastRow="0" w:firstColumn="1" w:lastColumn="0" w:noHBand="0" w:noVBand="1"/>
      </w:tblPr>
      <w:tblGrid>
        <w:gridCol w:w="846"/>
        <w:gridCol w:w="2934"/>
        <w:gridCol w:w="196"/>
        <w:gridCol w:w="2752"/>
        <w:gridCol w:w="196"/>
        <w:gridCol w:w="2934"/>
      </w:tblGrid>
      <w:tr w:rsidR="00552A57" w:rsidRPr="00552A57" w14:paraId="64E8405B" w14:textId="77777777" w:rsidTr="00552A57">
        <w:trPr>
          <w:trHeight w:val="195"/>
        </w:trPr>
        <w:tc>
          <w:tcPr>
            <w:tcW w:w="9720" w:type="dxa"/>
            <w:gridSpan w:val="6"/>
            <w:tcBorders>
              <w:top w:val="nil"/>
              <w:left w:val="nil"/>
              <w:bottom w:val="nil"/>
              <w:right w:val="nil"/>
            </w:tcBorders>
            <w:shd w:val="clear" w:color="000000" w:fill="A9D08E"/>
            <w:noWrap/>
            <w:vAlign w:val="center"/>
            <w:hideMark/>
          </w:tcPr>
          <w:p w14:paraId="2627EE28"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Morelos</w:t>
            </w:r>
          </w:p>
        </w:tc>
      </w:tr>
      <w:tr w:rsidR="00552A57" w:rsidRPr="00552A57" w14:paraId="633A9B94" w14:textId="77777777" w:rsidTr="00552A57">
        <w:trPr>
          <w:trHeight w:val="180"/>
        </w:trPr>
        <w:tc>
          <w:tcPr>
            <w:tcW w:w="846" w:type="dxa"/>
            <w:tcBorders>
              <w:top w:val="nil"/>
              <w:left w:val="nil"/>
              <w:bottom w:val="nil"/>
              <w:right w:val="nil"/>
            </w:tcBorders>
            <w:shd w:val="clear" w:color="000000" w:fill="D9D9D9"/>
            <w:noWrap/>
            <w:vAlign w:val="center"/>
            <w:hideMark/>
          </w:tcPr>
          <w:p w14:paraId="3CF9DC5E"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5887DEE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6F7F658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0567314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62D9677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496282A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22D5D4BE" w14:textId="77777777" w:rsidTr="00552A57">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5A6F59F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7CDBA42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113598A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502E1DE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143DFB9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28E98D1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7EF83DBB" w14:textId="77777777" w:rsidTr="00552A57">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004F3167"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7926EE9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2 017</w:t>
            </w:r>
          </w:p>
        </w:tc>
        <w:tc>
          <w:tcPr>
            <w:tcW w:w="127" w:type="dxa"/>
            <w:tcBorders>
              <w:top w:val="nil"/>
              <w:left w:val="single" w:sz="4" w:space="0" w:color="BFBFBF"/>
              <w:bottom w:val="nil"/>
              <w:right w:val="single" w:sz="4" w:space="0" w:color="BFBFBF"/>
            </w:tcBorders>
            <w:shd w:val="clear" w:color="auto" w:fill="auto"/>
            <w:vAlign w:val="center"/>
            <w:hideMark/>
          </w:tcPr>
          <w:p w14:paraId="659D181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56B0FEF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1 092</w:t>
            </w:r>
          </w:p>
        </w:tc>
        <w:tc>
          <w:tcPr>
            <w:tcW w:w="127" w:type="dxa"/>
            <w:tcBorders>
              <w:top w:val="nil"/>
              <w:left w:val="single" w:sz="4" w:space="0" w:color="BFBFBF"/>
              <w:bottom w:val="nil"/>
              <w:right w:val="single" w:sz="4" w:space="0" w:color="BFBFBF"/>
            </w:tcBorders>
            <w:shd w:val="clear" w:color="auto" w:fill="auto"/>
            <w:vAlign w:val="center"/>
            <w:hideMark/>
          </w:tcPr>
          <w:p w14:paraId="5F3346A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4D2AD34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925</w:t>
            </w:r>
          </w:p>
        </w:tc>
      </w:tr>
      <w:tr w:rsidR="00552A57" w:rsidRPr="00552A57" w14:paraId="1C82B8EB"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465213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06B77B8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480A569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4FA7A37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6D36B4D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6C4872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3F0E8DCE"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5DFCD49A"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477511D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1 130</w:t>
            </w:r>
          </w:p>
        </w:tc>
        <w:tc>
          <w:tcPr>
            <w:tcW w:w="127" w:type="dxa"/>
            <w:tcBorders>
              <w:top w:val="nil"/>
              <w:left w:val="single" w:sz="4" w:space="0" w:color="BFBFBF"/>
              <w:bottom w:val="nil"/>
              <w:right w:val="single" w:sz="4" w:space="0" w:color="BFBFBF"/>
            </w:tcBorders>
            <w:shd w:val="clear" w:color="auto" w:fill="auto"/>
            <w:vAlign w:val="center"/>
            <w:hideMark/>
          </w:tcPr>
          <w:p w14:paraId="713AC65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76D7D1E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545</w:t>
            </w:r>
          </w:p>
        </w:tc>
        <w:tc>
          <w:tcPr>
            <w:tcW w:w="127" w:type="dxa"/>
            <w:tcBorders>
              <w:top w:val="nil"/>
              <w:left w:val="single" w:sz="4" w:space="0" w:color="BFBFBF"/>
              <w:bottom w:val="nil"/>
              <w:right w:val="single" w:sz="4" w:space="0" w:color="BFBFBF"/>
            </w:tcBorders>
            <w:shd w:val="clear" w:color="auto" w:fill="auto"/>
            <w:vAlign w:val="center"/>
            <w:hideMark/>
          </w:tcPr>
          <w:p w14:paraId="509C136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0EA084A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585</w:t>
            </w:r>
          </w:p>
        </w:tc>
      </w:tr>
      <w:tr w:rsidR="00552A57" w:rsidRPr="00552A57" w14:paraId="69A6EAFF"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C62F11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AC74C8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7AD0B79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0000"/>
            <w:vAlign w:val="center"/>
            <w:hideMark/>
          </w:tcPr>
          <w:p w14:paraId="341F9A6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27" w:type="dxa"/>
            <w:tcBorders>
              <w:top w:val="nil"/>
              <w:left w:val="single" w:sz="4" w:space="0" w:color="BFBFBF"/>
              <w:bottom w:val="nil"/>
              <w:right w:val="single" w:sz="4" w:space="0" w:color="BFBFBF"/>
            </w:tcBorders>
            <w:shd w:val="clear" w:color="auto" w:fill="auto"/>
            <w:vAlign w:val="center"/>
            <w:hideMark/>
          </w:tcPr>
          <w:p w14:paraId="3B745CE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7A1DF0A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504A19FE"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439223DC"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587685F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774</w:t>
            </w:r>
          </w:p>
        </w:tc>
        <w:tc>
          <w:tcPr>
            <w:tcW w:w="127" w:type="dxa"/>
            <w:tcBorders>
              <w:top w:val="nil"/>
              <w:left w:val="single" w:sz="4" w:space="0" w:color="BFBFBF"/>
              <w:bottom w:val="nil"/>
              <w:right w:val="single" w:sz="4" w:space="0" w:color="BFBFBF"/>
            </w:tcBorders>
            <w:shd w:val="clear" w:color="auto" w:fill="auto"/>
            <w:vAlign w:val="center"/>
            <w:hideMark/>
          </w:tcPr>
          <w:p w14:paraId="55FF174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0000"/>
            <w:vAlign w:val="center"/>
            <w:hideMark/>
          </w:tcPr>
          <w:p w14:paraId="362D970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480</w:t>
            </w:r>
          </w:p>
        </w:tc>
        <w:tc>
          <w:tcPr>
            <w:tcW w:w="127" w:type="dxa"/>
            <w:tcBorders>
              <w:top w:val="nil"/>
              <w:left w:val="single" w:sz="4" w:space="0" w:color="BFBFBF"/>
              <w:bottom w:val="nil"/>
              <w:right w:val="single" w:sz="4" w:space="0" w:color="BFBFBF"/>
            </w:tcBorders>
            <w:shd w:val="clear" w:color="auto" w:fill="auto"/>
            <w:vAlign w:val="center"/>
            <w:hideMark/>
          </w:tcPr>
          <w:p w14:paraId="0E07A7E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56C14A3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425</w:t>
            </w:r>
          </w:p>
        </w:tc>
      </w:tr>
      <w:tr w:rsidR="00552A57" w:rsidRPr="00552A57" w14:paraId="3422C009"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5D40D9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7319943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3759188B"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700F567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17745E5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6653B3B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44E8D02F"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342DEE77"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612212D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626</w:t>
            </w:r>
          </w:p>
        </w:tc>
        <w:tc>
          <w:tcPr>
            <w:tcW w:w="127" w:type="dxa"/>
            <w:tcBorders>
              <w:top w:val="nil"/>
              <w:left w:val="nil"/>
              <w:bottom w:val="nil"/>
              <w:right w:val="nil"/>
            </w:tcBorders>
            <w:shd w:val="clear" w:color="auto" w:fill="auto"/>
            <w:vAlign w:val="center"/>
            <w:hideMark/>
          </w:tcPr>
          <w:p w14:paraId="733A74A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24996E9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406</w:t>
            </w:r>
          </w:p>
        </w:tc>
        <w:tc>
          <w:tcPr>
            <w:tcW w:w="127" w:type="dxa"/>
            <w:tcBorders>
              <w:top w:val="nil"/>
              <w:left w:val="nil"/>
              <w:bottom w:val="nil"/>
              <w:right w:val="nil"/>
            </w:tcBorders>
            <w:shd w:val="clear" w:color="auto" w:fill="auto"/>
            <w:vAlign w:val="center"/>
            <w:hideMark/>
          </w:tcPr>
          <w:p w14:paraId="2D33E3D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3AB8217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220</w:t>
            </w:r>
          </w:p>
        </w:tc>
      </w:tr>
      <w:tr w:rsidR="00552A57" w:rsidRPr="00552A57" w14:paraId="0CA36DD2"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28781E1"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FF0000"/>
            <w:vAlign w:val="center"/>
            <w:hideMark/>
          </w:tcPr>
          <w:p w14:paraId="138E504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Agresiones (homicidios)</w:t>
            </w:r>
          </w:p>
        </w:tc>
        <w:tc>
          <w:tcPr>
            <w:tcW w:w="127" w:type="dxa"/>
            <w:tcBorders>
              <w:top w:val="nil"/>
              <w:left w:val="nil"/>
              <w:bottom w:val="nil"/>
              <w:right w:val="nil"/>
            </w:tcBorders>
            <w:shd w:val="clear" w:color="auto" w:fill="auto"/>
            <w:vAlign w:val="center"/>
            <w:hideMark/>
          </w:tcPr>
          <w:p w14:paraId="55ABA9AF"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3599874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27" w:type="dxa"/>
            <w:tcBorders>
              <w:top w:val="nil"/>
              <w:left w:val="nil"/>
              <w:bottom w:val="nil"/>
              <w:right w:val="nil"/>
            </w:tcBorders>
            <w:shd w:val="clear" w:color="auto" w:fill="auto"/>
            <w:vAlign w:val="center"/>
            <w:hideMark/>
          </w:tcPr>
          <w:p w14:paraId="5DE6729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6CC6407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2340A2C8"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74B8D672"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0000"/>
            <w:vAlign w:val="center"/>
            <w:hideMark/>
          </w:tcPr>
          <w:p w14:paraId="7207C65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528</w:t>
            </w:r>
          </w:p>
        </w:tc>
        <w:tc>
          <w:tcPr>
            <w:tcW w:w="127" w:type="dxa"/>
            <w:tcBorders>
              <w:top w:val="nil"/>
              <w:left w:val="nil"/>
              <w:bottom w:val="nil"/>
              <w:right w:val="nil"/>
            </w:tcBorders>
            <w:shd w:val="clear" w:color="auto" w:fill="auto"/>
            <w:vAlign w:val="center"/>
            <w:hideMark/>
          </w:tcPr>
          <w:p w14:paraId="2F515D1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5F6DE31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349</w:t>
            </w:r>
          </w:p>
        </w:tc>
        <w:tc>
          <w:tcPr>
            <w:tcW w:w="127" w:type="dxa"/>
            <w:tcBorders>
              <w:top w:val="nil"/>
              <w:left w:val="nil"/>
              <w:bottom w:val="nil"/>
              <w:right w:val="nil"/>
            </w:tcBorders>
            <w:shd w:val="clear" w:color="auto" w:fill="auto"/>
            <w:vAlign w:val="center"/>
            <w:hideMark/>
          </w:tcPr>
          <w:p w14:paraId="15AE0D7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5146C6A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159</w:t>
            </w:r>
          </w:p>
        </w:tc>
      </w:tr>
      <w:tr w:rsidR="00552A57" w:rsidRPr="00552A57" w14:paraId="1EE30D8C" w14:textId="77777777" w:rsidTr="00552A57">
        <w:trPr>
          <w:trHeight w:val="15"/>
        </w:trPr>
        <w:tc>
          <w:tcPr>
            <w:tcW w:w="846" w:type="dxa"/>
            <w:tcBorders>
              <w:top w:val="nil"/>
              <w:left w:val="nil"/>
              <w:bottom w:val="nil"/>
              <w:right w:val="nil"/>
            </w:tcBorders>
            <w:shd w:val="clear" w:color="auto" w:fill="auto"/>
            <w:noWrap/>
            <w:vAlign w:val="bottom"/>
            <w:hideMark/>
          </w:tcPr>
          <w:p w14:paraId="01B19486"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149B7F32"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2C6B6295"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2EB1A833"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708E7D99"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257544F4"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0E43CF29" w14:textId="77777777" w:rsidTr="00552A57">
        <w:trPr>
          <w:trHeight w:val="195"/>
        </w:trPr>
        <w:tc>
          <w:tcPr>
            <w:tcW w:w="9720" w:type="dxa"/>
            <w:gridSpan w:val="6"/>
            <w:tcBorders>
              <w:top w:val="nil"/>
              <w:left w:val="nil"/>
              <w:bottom w:val="nil"/>
              <w:right w:val="nil"/>
            </w:tcBorders>
            <w:shd w:val="clear" w:color="000000" w:fill="A9D08E"/>
            <w:noWrap/>
            <w:vAlign w:val="center"/>
            <w:hideMark/>
          </w:tcPr>
          <w:p w14:paraId="078B8396"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Nayarit</w:t>
            </w:r>
          </w:p>
        </w:tc>
      </w:tr>
      <w:tr w:rsidR="00552A57" w:rsidRPr="00552A57" w14:paraId="039BBB4C" w14:textId="77777777" w:rsidTr="00552A57">
        <w:trPr>
          <w:trHeight w:val="180"/>
        </w:trPr>
        <w:tc>
          <w:tcPr>
            <w:tcW w:w="846" w:type="dxa"/>
            <w:tcBorders>
              <w:top w:val="nil"/>
              <w:left w:val="nil"/>
              <w:bottom w:val="nil"/>
              <w:right w:val="nil"/>
            </w:tcBorders>
            <w:shd w:val="clear" w:color="000000" w:fill="D9D9D9"/>
            <w:noWrap/>
            <w:vAlign w:val="center"/>
            <w:hideMark/>
          </w:tcPr>
          <w:p w14:paraId="5A6F1E2D"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3E58CB8"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4854700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6A5A4F5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25A2F9E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7858D978"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26974515" w14:textId="77777777" w:rsidTr="00552A57">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086CF8E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5795626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18EDC56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74BA665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2DF50FB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2D68BFE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14B85F14" w14:textId="77777777" w:rsidTr="00552A57">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1441FEA3"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42D27C0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856</w:t>
            </w:r>
          </w:p>
        </w:tc>
        <w:tc>
          <w:tcPr>
            <w:tcW w:w="127" w:type="dxa"/>
            <w:tcBorders>
              <w:top w:val="nil"/>
              <w:left w:val="single" w:sz="4" w:space="0" w:color="BFBFBF"/>
              <w:bottom w:val="nil"/>
              <w:right w:val="single" w:sz="4" w:space="0" w:color="BFBFBF"/>
            </w:tcBorders>
            <w:shd w:val="clear" w:color="auto" w:fill="auto"/>
            <w:vAlign w:val="center"/>
            <w:hideMark/>
          </w:tcPr>
          <w:p w14:paraId="1FEDA11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7A4ABDA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466</w:t>
            </w:r>
          </w:p>
        </w:tc>
        <w:tc>
          <w:tcPr>
            <w:tcW w:w="127" w:type="dxa"/>
            <w:tcBorders>
              <w:top w:val="nil"/>
              <w:left w:val="single" w:sz="4" w:space="0" w:color="BFBFBF"/>
              <w:bottom w:val="nil"/>
              <w:right w:val="single" w:sz="4" w:space="0" w:color="BFBFBF"/>
            </w:tcBorders>
            <w:shd w:val="clear" w:color="auto" w:fill="auto"/>
            <w:vAlign w:val="center"/>
            <w:hideMark/>
          </w:tcPr>
          <w:p w14:paraId="205BCED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7D1B207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390</w:t>
            </w:r>
          </w:p>
        </w:tc>
      </w:tr>
      <w:tr w:rsidR="00552A57" w:rsidRPr="00552A57" w14:paraId="01E1DC62"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024357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08230C3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43985D7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474785E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1DE7CE8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0E9BC1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7F040DCF"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50D05226"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62EC5EA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481</w:t>
            </w:r>
          </w:p>
        </w:tc>
        <w:tc>
          <w:tcPr>
            <w:tcW w:w="127" w:type="dxa"/>
            <w:tcBorders>
              <w:top w:val="nil"/>
              <w:left w:val="single" w:sz="4" w:space="0" w:color="BFBFBF"/>
              <w:bottom w:val="nil"/>
              <w:right w:val="single" w:sz="4" w:space="0" w:color="BFBFBF"/>
            </w:tcBorders>
            <w:shd w:val="clear" w:color="auto" w:fill="auto"/>
            <w:vAlign w:val="center"/>
            <w:hideMark/>
          </w:tcPr>
          <w:p w14:paraId="20F7741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502DB79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270</w:t>
            </w:r>
          </w:p>
        </w:tc>
        <w:tc>
          <w:tcPr>
            <w:tcW w:w="127" w:type="dxa"/>
            <w:tcBorders>
              <w:top w:val="nil"/>
              <w:left w:val="single" w:sz="4" w:space="0" w:color="BFBFBF"/>
              <w:bottom w:val="nil"/>
              <w:right w:val="single" w:sz="4" w:space="0" w:color="BFBFBF"/>
            </w:tcBorders>
            <w:shd w:val="clear" w:color="auto" w:fill="auto"/>
            <w:vAlign w:val="center"/>
            <w:hideMark/>
          </w:tcPr>
          <w:p w14:paraId="04E9649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08C4BF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220</w:t>
            </w:r>
          </w:p>
        </w:tc>
      </w:tr>
      <w:tr w:rsidR="00552A57" w:rsidRPr="00552A57" w14:paraId="313A7C6C"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992C42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E7C9D2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3DA4F05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7BA48B5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7283B8F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425AD21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36079009"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2BC3FA53"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186719B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443</w:t>
            </w:r>
          </w:p>
        </w:tc>
        <w:tc>
          <w:tcPr>
            <w:tcW w:w="127" w:type="dxa"/>
            <w:tcBorders>
              <w:top w:val="nil"/>
              <w:left w:val="single" w:sz="4" w:space="0" w:color="BFBFBF"/>
              <w:bottom w:val="nil"/>
              <w:right w:val="single" w:sz="4" w:space="0" w:color="BFBFBF"/>
            </w:tcBorders>
            <w:shd w:val="clear" w:color="auto" w:fill="auto"/>
            <w:vAlign w:val="center"/>
            <w:hideMark/>
          </w:tcPr>
          <w:p w14:paraId="465374D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0AB5A49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223</w:t>
            </w:r>
          </w:p>
        </w:tc>
        <w:tc>
          <w:tcPr>
            <w:tcW w:w="127" w:type="dxa"/>
            <w:tcBorders>
              <w:top w:val="nil"/>
              <w:left w:val="single" w:sz="4" w:space="0" w:color="BFBFBF"/>
              <w:bottom w:val="nil"/>
              <w:right w:val="single" w:sz="4" w:space="0" w:color="BFBFBF"/>
            </w:tcBorders>
            <w:shd w:val="clear" w:color="auto" w:fill="auto"/>
            <w:vAlign w:val="center"/>
            <w:hideMark/>
          </w:tcPr>
          <w:p w14:paraId="7577D17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10AC1E0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211</w:t>
            </w:r>
          </w:p>
        </w:tc>
      </w:tr>
      <w:tr w:rsidR="00552A57" w:rsidRPr="00552A57" w14:paraId="6B145866"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B2D7F49"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7B79017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6C39116F"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645EB0F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1FB7748F"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BFF455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69B1802D"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06901E92"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61F16E8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312</w:t>
            </w:r>
          </w:p>
        </w:tc>
        <w:tc>
          <w:tcPr>
            <w:tcW w:w="127" w:type="dxa"/>
            <w:tcBorders>
              <w:top w:val="nil"/>
              <w:left w:val="nil"/>
              <w:bottom w:val="nil"/>
              <w:right w:val="nil"/>
            </w:tcBorders>
            <w:shd w:val="clear" w:color="auto" w:fill="auto"/>
            <w:vAlign w:val="center"/>
            <w:hideMark/>
          </w:tcPr>
          <w:p w14:paraId="062A005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145B040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207</w:t>
            </w:r>
          </w:p>
        </w:tc>
        <w:tc>
          <w:tcPr>
            <w:tcW w:w="127" w:type="dxa"/>
            <w:tcBorders>
              <w:top w:val="nil"/>
              <w:left w:val="nil"/>
              <w:bottom w:val="nil"/>
              <w:right w:val="nil"/>
            </w:tcBorders>
            <w:shd w:val="clear" w:color="auto" w:fill="auto"/>
            <w:vAlign w:val="center"/>
            <w:hideMark/>
          </w:tcPr>
          <w:p w14:paraId="02B59FBD"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0CBDD56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120</w:t>
            </w:r>
          </w:p>
        </w:tc>
      </w:tr>
      <w:tr w:rsidR="00552A57" w:rsidRPr="00552A57" w14:paraId="282380AA"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98F3D6A"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E2B89E"/>
            <w:vAlign w:val="center"/>
            <w:hideMark/>
          </w:tcPr>
          <w:p w14:paraId="6733FED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50C3AD08"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7DD1F79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7B13C34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403764D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6C5BE324"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750BD252"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E2B89E"/>
            <w:vAlign w:val="center"/>
            <w:hideMark/>
          </w:tcPr>
          <w:p w14:paraId="6190887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254</w:t>
            </w:r>
          </w:p>
        </w:tc>
        <w:tc>
          <w:tcPr>
            <w:tcW w:w="127" w:type="dxa"/>
            <w:tcBorders>
              <w:top w:val="nil"/>
              <w:left w:val="nil"/>
              <w:bottom w:val="nil"/>
              <w:right w:val="nil"/>
            </w:tcBorders>
            <w:shd w:val="clear" w:color="auto" w:fill="auto"/>
            <w:vAlign w:val="center"/>
            <w:hideMark/>
          </w:tcPr>
          <w:p w14:paraId="00CF9CF1"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37C4720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192</w:t>
            </w:r>
          </w:p>
        </w:tc>
        <w:tc>
          <w:tcPr>
            <w:tcW w:w="127" w:type="dxa"/>
            <w:tcBorders>
              <w:top w:val="nil"/>
              <w:left w:val="nil"/>
              <w:bottom w:val="nil"/>
              <w:right w:val="nil"/>
            </w:tcBorders>
            <w:shd w:val="clear" w:color="auto" w:fill="auto"/>
            <w:vAlign w:val="center"/>
            <w:hideMark/>
          </w:tcPr>
          <w:p w14:paraId="0656BA3B"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48331FE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82</w:t>
            </w:r>
          </w:p>
        </w:tc>
      </w:tr>
      <w:tr w:rsidR="00552A57" w:rsidRPr="00552A57" w14:paraId="517FB5C7" w14:textId="77777777" w:rsidTr="00552A57">
        <w:trPr>
          <w:trHeight w:val="15"/>
        </w:trPr>
        <w:tc>
          <w:tcPr>
            <w:tcW w:w="846" w:type="dxa"/>
            <w:tcBorders>
              <w:top w:val="nil"/>
              <w:left w:val="nil"/>
              <w:bottom w:val="nil"/>
              <w:right w:val="nil"/>
            </w:tcBorders>
            <w:shd w:val="clear" w:color="auto" w:fill="auto"/>
            <w:noWrap/>
            <w:vAlign w:val="bottom"/>
            <w:hideMark/>
          </w:tcPr>
          <w:p w14:paraId="1C25D07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71BA5C55"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15752E8E"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4B87B2DC"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2FE58162"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12A14FD1"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2278E693" w14:textId="77777777" w:rsidTr="00552A57">
        <w:trPr>
          <w:trHeight w:val="195"/>
        </w:trPr>
        <w:tc>
          <w:tcPr>
            <w:tcW w:w="9720" w:type="dxa"/>
            <w:gridSpan w:val="6"/>
            <w:tcBorders>
              <w:top w:val="nil"/>
              <w:left w:val="nil"/>
              <w:bottom w:val="nil"/>
              <w:right w:val="nil"/>
            </w:tcBorders>
            <w:shd w:val="clear" w:color="000000" w:fill="A9D08E"/>
            <w:noWrap/>
            <w:vAlign w:val="center"/>
            <w:hideMark/>
          </w:tcPr>
          <w:p w14:paraId="2B6D7D9E"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Nuevo León</w:t>
            </w:r>
          </w:p>
        </w:tc>
      </w:tr>
      <w:tr w:rsidR="00552A57" w:rsidRPr="00552A57" w14:paraId="109B7234" w14:textId="77777777" w:rsidTr="00552A57">
        <w:trPr>
          <w:trHeight w:val="180"/>
        </w:trPr>
        <w:tc>
          <w:tcPr>
            <w:tcW w:w="846" w:type="dxa"/>
            <w:tcBorders>
              <w:top w:val="nil"/>
              <w:left w:val="nil"/>
              <w:bottom w:val="nil"/>
              <w:right w:val="nil"/>
            </w:tcBorders>
            <w:shd w:val="clear" w:color="000000" w:fill="D9D9D9"/>
            <w:noWrap/>
            <w:vAlign w:val="center"/>
            <w:hideMark/>
          </w:tcPr>
          <w:p w14:paraId="13325685"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D2DD9E0"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330C2AA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74CC74E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62AD728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33103A5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34582ABA" w14:textId="77777777" w:rsidTr="00552A57">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3678F0C2"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58B9215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5140B86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3AF04C2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2FA60EC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1091618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33D9E44C" w14:textId="77777777" w:rsidTr="00552A57">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356BE681"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0776C0E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5 072</w:t>
            </w:r>
          </w:p>
        </w:tc>
        <w:tc>
          <w:tcPr>
            <w:tcW w:w="127" w:type="dxa"/>
            <w:tcBorders>
              <w:top w:val="nil"/>
              <w:left w:val="single" w:sz="4" w:space="0" w:color="BFBFBF"/>
              <w:bottom w:val="nil"/>
              <w:right w:val="single" w:sz="4" w:space="0" w:color="BFBFBF"/>
            </w:tcBorders>
            <w:shd w:val="clear" w:color="auto" w:fill="auto"/>
            <w:vAlign w:val="center"/>
            <w:hideMark/>
          </w:tcPr>
          <w:p w14:paraId="71D30FD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4912C41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2 798</w:t>
            </w:r>
          </w:p>
        </w:tc>
        <w:tc>
          <w:tcPr>
            <w:tcW w:w="127" w:type="dxa"/>
            <w:tcBorders>
              <w:top w:val="nil"/>
              <w:left w:val="single" w:sz="4" w:space="0" w:color="BFBFBF"/>
              <w:bottom w:val="nil"/>
              <w:right w:val="single" w:sz="4" w:space="0" w:color="BFBFBF"/>
            </w:tcBorders>
            <w:shd w:val="clear" w:color="auto" w:fill="auto"/>
            <w:vAlign w:val="center"/>
            <w:hideMark/>
          </w:tcPr>
          <w:p w14:paraId="6FF9168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41E2C63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2 274</w:t>
            </w:r>
          </w:p>
        </w:tc>
      </w:tr>
      <w:tr w:rsidR="00552A57" w:rsidRPr="00552A57" w14:paraId="481966C3"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9180EA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3AF7DF3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523BD93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5D08D35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36A0B1E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4DD6E4E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28958CE2"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11881AB0"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2D748F3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2 351</w:t>
            </w:r>
          </w:p>
        </w:tc>
        <w:tc>
          <w:tcPr>
            <w:tcW w:w="127" w:type="dxa"/>
            <w:tcBorders>
              <w:top w:val="nil"/>
              <w:left w:val="single" w:sz="4" w:space="0" w:color="BFBFBF"/>
              <w:bottom w:val="nil"/>
              <w:right w:val="single" w:sz="4" w:space="0" w:color="BFBFBF"/>
            </w:tcBorders>
            <w:shd w:val="clear" w:color="auto" w:fill="auto"/>
            <w:vAlign w:val="center"/>
            <w:hideMark/>
          </w:tcPr>
          <w:p w14:paraId="6BA7943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16EEBEC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1 173</w:t>
            </w:r>
          </w:p>
        </w:tc>
        <w:tc>
          <w:tcPr>
            <w:tcW w:w="127" w:type="dxa"/>
            <w:tcBorders>
              <w:top w:val="nil"/>
              <w:left w:val="single" w:sz="4" w:space="0" w:color="BFBFBF"/>
              <w:bottom w:val="nil"/>
              <w:right w:val="single" w:sz="4" w:space="0" w:color="BFBFBF"/>
            </w:tcBorders>
            <w:shd w:val="clear" w:color="auto" w:fill="auto"/>
            <w:vAlign w:val="center"/>
            <w:hideMark/>
          </w:tcPr>
          <w:p w14:paraId="6019B13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54B1159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1 178</w:t>
            </w:r>
          </w:p>
        </w:tc>
      </w:tr>
      <w:tr w:rsidR="00552A57" w:rsidRPr="00552A57" w14:paraId="0116E994"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C4A83D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21B0520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0447B39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4DC20BB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28482D1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73F7B63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2A8E17ED"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670B74DB"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3D8EE83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2 078</w:t>
            </w:r>
          </w:p>
        </w:tc>
        <w:tc>
          <w:tcPr>
            <w:tcW w:w="127" w:type="dxa"/>
            <w:tcBorders>
              <w:top w:val="nil"/>
              <w:left w:val="single" w:sz="4" w:space="0" w:color="BFBFBF"/>
              <w:bottom w:val="nil"/>
              <w:right w:val="single" w:sz="4" w:space="0" w:color="BFBFBF"/>
            </w:tcBorders>
            <w:shd w:val="clear" w:color="auto" w:fill="auto"/>
            <w:vAlign w:val="center"/>
            <w:hideMark/>
          </w:tcPr>
          <w:p w14:paraId="2E6ECE6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6BF067F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1 056</w:t>
            </w:r>
          </w:p>
        </w:tc>
        <w:tc>
          <w:tcPr>
            <w:tcW w:w="127" w:type="dxa"/>
            <w:tcBorders>
              <w:top w:val="nil"/>
              <w:left w:val="single" w:sz="4" w:space="0" w:color="BFBFBF"/>
              <w:bottom w:val="nil"/>
              <w:right w:val="single" w:sz="4" w:space="0" w:color="BFBFBF"/>
            </w:tcBorders>
            <w:shd w:val="clear" w:color="auto" w:fill="auto"/>
            <w:vAlign w:val="center"/>
            <w:hideMark/>
          </w:tcPr>
          <w:p w14:paraId="00D1F4F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11B0112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1 022</w:t>
            </w:r>
          </w:p>
        </w:tc>
      </w:tr>
      <w:tr w:rsidR="00552A57" w:rsidRPr="00552A57" w14:paraId="00BAFD88"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838A485"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200C541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14033A1C"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5AD8F90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50D69A95"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3F5333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6075AC6B"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209D0C7F"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43F51F8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1 519</w:t>
            </w:r>
          </w:p>
        </w:tc>
        <w:tc>
          <w:tcPr>
            <w:tcW w:w="127" w:type="dxa"/>
            <w:tcBorders>
              <w:top w:val="nil"/>
              <w:left w:val="nil"/>
              <w:bottom w:val="nil"/>
              <w:right w:val="nil"/>
            </w:tcBorders>
            <w:shd w:val="clear" w:color="auto" w:fill="auto"/>
            <w:vAlign w:val="center"/>
            <w:hideMark/>
          </w:tcPr>
          <w:p w14:paraId="2DC8718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7DB714A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931</w:t>
            </w:r>
          </w:p>
        </w:tc>
        <w:tc>
          <w:tcPr>
            <w:tcW w:w="127" w:type="dxa"/>
            <w:tcBorders>
              <w:top w:val="nil"/>
              <w:left w:val="nil"/>
              <w:bottom w:val="nil"/>
              <w:right w:val="nil"/>
            </w:tcBorders>
            <w:shd w:val="clear" w:color="auto" w:fill="auto"/>
            <w:vAlign w:val="center"/>
            <w:hideMark/>
          </w:tcPr>
          <w:p w14:paraId="73A09D7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73C4D03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588</w:t>
            </w:r>
          </w:p>
        </w:tc>
      </w:tr>
      <w:tr w:rsidR="00552A57" w:rsidRPr="00552A57" w14:paraId="105AB237"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D64733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C6E0B4"/>
            <w:vAlign w:val="center"/>
            <w:hideMark/>
          </w:tcPr>
          <w:p w14:paraId="31A5DA5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Influenza y neumonía</w:t>
            </w:r>
          </w:p>
        </w:tc>
        <w:tc>
          <w:tcPr>
            <w:tcW w:w="127" w:type="dxa"/>
            <w:tcBorders>
              <w:top w:val="nil"/>
              <w:left w:val="nil"/>
              <w:bottom w:val="nil"/>
              <w:right w:val="nil"/>
            </w:tcBorders>
            <w:shd w:val="clear" w:color="auto" w:fill="auto"/>
            <w:vAlign w:val="center"/>
            <w:hideMark/>
          </w:tcPr>
          <w:p w14:paraId="42B69DD0"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C6E0B4"/>
            <w:vAlign w:val="center"/>
            <w:hideMark/>
          </w:tcPr>
          <w:p w14:paraId="72D11CB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Influenza y neumonía</w:t>
            </w:r>
          </w:p>
        </w:tc>
        <w:tc>
          <w:tcPr>
            <w:tcW w:w="127" w:type="dxa"/>
            <w:tcBorders>
              <w:top w:val="nil"/>
              <w:left w:val="nil"/>
              <w:bottom w:val="nil"/>
              <w:right w:val="nil"/>
            </w:tcBorders>
            <w:shd w:val="clear" w:color="auto" w:fill="auto"/>
            <w:vAlign w:val="center"/>
            <w:hideMark/>
          </w:tcPr>
          <w:p w14:paraId="5B475E63"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5BFCE7E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5F66744D"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02739B29"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C6E0B4"/>
            <w:vAlign w:val="center"/>
            <w:hideMark/>
          </w:tcPr>
          <w:p w14:paraId="281429B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1 078</w:t>
            </w:r>
          </w:p>
        </w:tc>
        <w:tc>
          <w:tcPr>
            <w:tcW w:w="127" w:type="dxa"/>
            <w:tcBorders>
              <w:top w:val="nil"/>
              <w:left w:val="nil"/>
              <w:bottom w:val="nil"/>
              <w:right w:val="nil"/>
            </w:tcBorders>
            <w:shd w:val="clear" w:color="auto" w:fill="auto"/>
            <w:vAlign w:val="center"/>
            <w:hideMark/>
          </w:tcPr>
          <w:p w14:paraId="2890552E"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C6E0B4"/>
            <w:vAlign w:val="center"/>
            <w:hideMark/>
          </w:tcPr>
          <w:p w14:paraId="4420831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624</w:t>
            </w:r>
          </w:p>
        </w:tc>
        <w:tc>
          <w:tcPr>
            <w:tcW w:w="127" w:type="dxa"/>
            <w:tcBorders>
              <w:top w:val="nil"/>
              <w:left w:val="nil"/>
              <w:bottom w:val="nil"/>
              <w:right w:val="nil"/>
            </w:tcBorders>
            <w:shd w:val="clear" w:color="auto" w:fill="auto"/>
            <w:vAlign w:val="center"/>
            <w:hideMark/>
          </w:tcPr>
          <w:p w14:paraId="2E51670A"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03EABD2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491</w:t>
            </w:r>
          </w:p>
        </w:tc>
      </w:tr>
      <w:tr w:rsidR="00552A57" w:rsidRPr="00552A57" w14:paraId="293C02F2" w14:textId="77777777" w:rsidTr="00552A57">
        <w:trPr>
          <w:trHeight w:val="15"/>
        </w:trPr>
        <w:tc>
          <w:tcPr>
            <w:tcW w:w="846" w:type="dxa"/>
            <w:tcBorders>
              <w:top w:val="nil"/>
              <w:left w:val="nil"/>
              <w:bottom w:val="nil"/>
              <w:right w:val="nil"/>
            </w:tcBorders>
            <w:shd w:val="clear" w:color="auto" w:fill="auto"/>
            <w:noWrap/>
            <w:vAlign w:val="bottom"/>
            <w:hideMark/>
          </w:tcPr>
          <w:p w14:paraId="78889B97"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hideMark/>
          </w:tcPr>
          <w:p w14:paraId="2BC5E618"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hideMark/>
          </w:tcPr>
          <w:p w14:paraId="6218F278"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721AD7EE"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0ADACCB6" w14:textId="77777777" w:rsidR="00552A57" w:rsidRPr="00552A57" w:rsidRDefault="00552A57" w:rsidP="00552A57">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hideMark/>
          </w:tcPr>
          <w:p w14:paraId="06EC105A" w14:textId="77777777" w:rsidR="00552A57" w:rsidRPr="00552A57" w:rsidRDefault="00552A57" w:rsidP="00552A57">
            <w:pPr>
              <w:widowControl/>
              <w:rPr>
                <w:rFonts w:ascii="Times New Roman" w:eastAsia="Times New Roman" w:hAnsi="Times New Roman" w:cs="Times New Roman"/>
                <w:sz w:val="20"/>
                <w:szCs w:val="20"/>
                <w:lang w:eastAsia="es-MX"/>
              </w:rPr>
            </w:pPr>
          </w:p>
        </w:tc>
      </w:tr>
      <w:tr w:rsidR="00552A57" w:rsidRPr="00552A57" w14:paraId="6F12795F" w14:textId="77777777" w:rsidTr="00552A57">
        <w:trPr>
          <w:trHeight w:val="195"/>
        </w:trPr>
        <w:tc>
          <w:tcPr>
            <w:tcW w:w="9720" w:type="dxa"/>
            <w:gridSpan w:val="6"/>
            <w:tcBorders>
              <w:top w:val="nil"/>
              <w:left w:val="nil"/>
              <w:bottom w:val="nil"/>
              <w:right w:val="nil"/>
            </w:tcBorders>
            <w:shd w:val="clear" w:color="000000" w:fill="A9D08E"/>
            <w:noWrap/>
            <w:vAlign w:val="center"/>
            <w:hideMark/>
          </w:tcPr>
          <w:p w14:paraId="7E49C4DE" w14:textId="77777777" w:rsidR="00552A57" w:rsidRPr="00552A57" w:rsidRDefault="00552A57" w:rsidP="00552A57">
            <w:pPr>
              <w:widowControl/>
              <w:jc w:val="center"/>
              <w:rPr>
                <w:rFonts w:ascii="Arial" w:eastAsia="Times New Roman" w:hAnsi="Arial" w:cs="Arial"/>
                <w:b/>
                <w:bCs/>
                <w:color w:val="000000"/>
                <w:sz w:val="20"/>
                <w:szCs w:val="20"/>
                <w:lang w:eastAsia="es-MX"/>
              </w:rPr>
            </w:pPr>
            <w:r w:rsidRPr="00552A57">
              <w:rPr>
                <w:rFonts w:ascii="Arial" w:eastAsia="Times New Roman" w:hAnsi="Arial" w:cs="Arial"/>
                <w:b/>
                <w:bCs/>
                <w:color w:val="000000"/>
                <w:sz w:val="20"/>
                <w:szCs w:val="20"/>
                <w:lang w:eastAsia="es-MX"/>
              </w:rPr>
              <w:t>Oaxaca</w:t>
            </w:r>
          </w:p>
        </w:tc>
      </w:tr>
      <w:tr w:rsidR="00552A57" w:rsidRPr="00552A57" w14:paraId="4CBCDAF7" w14:textId="77777777" w:rsidTr="00552A57">
        <w:trPr>
          <w:trHeight w:val="180"/>
        </w:trPr>
        <w:tc>
          <w:tcPr>
            <w:tcW w:w="846" w:type="dxa"/>
            <w:tcBorders>
              <w:top w:val="nil"/>
              <w:left w:val="nil"/>
              <w:bottom w:val="nil"/>
              <w:right w:val="nil"/>
            </w:tcBorders>
            <w:shd w:val="clear" w:color="000000" w:fill="D9D9D9"/>
            <w:noWrap/>
            <w:vAlign w:val="center"/>
            <w:hideMark/>
          </w:tcPr>
          <w:p w14:paraId="32C7341D" w14:textId="77777777" w:rsidR="00552A57" w:rsidRPr="00552A57" w:rsidRDefault="00552A57" w:rsidP="00552A57">
            <w:pPr>
              <w:widowControl/>
              <w:rPr>
                <w:rFonts w:ascii="Arial" w:eastAsia="Times New Roman" w:hAnsi="Arial" w:cs="Arial"/>
                <w:sz w:val="20"/>
                <w:szCs w:val="20"/>
                <w:lang w:eastAsia="es-MX"/>
              </w:rPr>
            </w:pPr>
            <w:r w:rsidRPr="00552A57">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F270717"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3747CCEE"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588D9C8D"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4BBBC21C"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7D1293CB"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Mujer</w:t>
            </w:r>
          </w:p>
        </w:tc>
      </w:tr>
      <w:tr w:rsidR="00552A57" w:rsidRPr="00552A57" w14:paraId="24BD3F92" w14:textId="77777777" w:rsidTr="00552A57">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04291844"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379496B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5A668BD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2B0EF0F9"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773F59B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5460E85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corazón</w:t>
            </w:r>
          </w:p>
        </w:tc>
      </w:tr>
      <w:tr w:rsidR="00552A57" w:rsidRPr="00552A57" w14:paraId="03354193" w14:textId="77777777" w:rsidTr="00552A57">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0B3C9D35"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2F67B39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3 641</w:t>
            </w:r>
          </w:p>
        </w:tc>
        <w:tc>
          <w:tcPr>
            <w:tcW w:w="127" w:type="dxa"/>
            <w:tcBorders>
              <w:top w:val="nil"/>
              <w:left w:val="single" w:sz="4" w:space="0" w:color="BFBFBF"/>
              <w:bottom w:val="nil"/>
              <w:right w:val="single" w:sz="4" w:space="0" w:color="BFBFBF"/>
            </w:tcBorders>
            <w:shd w:val="clear" w:color="auto" w:fill="auto"/>
            <w:vAlign w:val="center"/>
            <w:hideMark/>
          </w:tcPr>
          <w:p w14:paraId="3860E685"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7878472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1 843</w:t>
            </w:r>
          </w:p>
        </w:tc>
        <w:tc>
          <w:tcPr>
            <w:tcW w:w="127" w:type="dxa"/>
            <w:tcBorders>
              <w:top w:val="nil"/>
              <w:left w:val="single" w:sz="4" w:space="0" w:color="BFBFBF"/>
              <w:bottom w:val="nil"/>
              <w:right w:val="single" w:sz="4" w:space="0" w:color="BFBFBF"/>
            </w:tcBorders>
            <w:shd w:val="clear" w:color="auto" w:fill="auto"/>
            <w:vAlign w:val="center"/>
            <w:hideMark/>
          </w:tcPr>
          <w:p w14:paraId="394F281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2CC1004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1 798</w:t>
            </w:r>
          </w:p>
        </w:tc>
      </w:tr>
      <w:tr w:rsidR="00552A57" w:rsidRPr="00552A57" w14:paraId="499DC24C"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D214F56"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71ED732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3D67990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4A657C5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325F6880"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1138C30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Diabetes mellitus</w:t>
            </w:r>
          </w:p>
        </w:tc>
      </w:tr>
      <w:tr w:rsidR="00552A57" w:rsidRPr="00552A57" w14:paraId="39366B21"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4433BBA5"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0FB2813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2 381</w:t>
            </w:r>
          </w:p>
        </w:tc>
        <w:tc>
          <w:tcPr>
            <w:tcW w:w="127" w:type="dxa"/>
            <w:tcBorders>
              <w:top w:val="nil"/>
              <w:left w:val="single" w:sz="4" w:space="0" w:color="BFBFBF"/>
              <w:bottom w:val="nil"/>
              <w:right w:val="single" w:sz="4" w:space="0" w:color="BFBFBF"/>
            </w:tcBorders>
            <w:shd w:val="clear" w:color="auto" w:fill="auto"/>
            <w:vAlign w:val="center"/>
            <w:hideMark/>
          </w:tcPr>
          <w:p w14:paraId="4E13A70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62FC343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1 132</w:t>
            </w:r>
          </w:p>
        </w:tc>
        <w:tc>
          <w:tcPr>
            <w:tcW w:w="127" w:type="dxa"/>
            <w:tcBorders>
              <w:top w:val="nil"/>
              <w:left w:val="single" w:sz="4" w:space="0" w:color="BFBFBF"/>
              <w:bottom w:val="nil"/>
              <w:right w:val="single" w:sz="4" w:space="0" w:color="BFBFBF"/>
            </w:tcBorders>
            <w:shd w:val="clear" w:color="auto" w:fill="auto"/>
            <w:vAlign w:val="center"/>
            <w:hideMark/>
          </w:tcPr>
          <w:p w14:paraId="006B754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357DE13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1 249</w:t>
            </w:r>
          </w:p>
        </w:tc>
      </w:tr>
      <w:tr w:rsidR="00552A57" w:rsidRPr="00552A57" w14:paraId="728F9C36"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77B895FF"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7F5F3CA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03A633B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1A1B1973"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27" w:type="dxa"/>
            <w:tcBorders>
              <w:top w:val="nil"/>
              <w:left w:val="single" w:sz="4" w:space="0" w:color="BFBFBF"/>
              <w:bottom w:val="nil"/>
              <w:right w:val="single" w:sz="4" w:space="0" w:color="BFBFBF"/>
            </w:tcBorders>
            <w:shd w:val="clear" w:color="auto" w:fill="auto"/>
            <w:vAlign w:val="center"/>
            <w:hideMark/>
          </w:tcPr>
          <w:p w14:paraId="1CAC111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10178D2C"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r>
      <w:tr w:rsidR="00552A57" w:rsidRPr="00552A57" w14:paraId="5A44E30F"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0A68AB8C"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6C89CAE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1 432</w:t>
            </w:r>
          </w:p>
        </w:tc>
        <w:tc>
          <w:tcPr>
            <w:tcW w:w="127" w:type="dxa"/>
            <w:tcBorders>
              <w:top w:val="nil"/>
              <w:left w:val="single" w:sz="4" w:space="0" w:color="BFBFBF"/>
              <w:bottom w:val="nil"/>
              <w:right w:val="single" w:sz="4" w:space="0" w:color="BFBFBF"/>
            </w:tcBorders>
            <w:shd w:val="clear" w:color="auto" w:fill="auto"/>
            <w:vAlign w:val="center"/>
            <w:hideMark/>
          </w:tcPr>
          <w:p w14:paraId="7D3B320D"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62FC070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711</w:t>
            </w:r>
          </w:p>
        </w:tc>
        <w:tc>
          <w:tcPr>
            <w:tcW w:w="127" w:type="dxa"/>
            <w:tcBorders>
              <w:top w:val="nil"/>
              <w:left w:val="single" w:sz="4" w:space="0" w:color="BFBFBF"/>
              <w:bottom w:val="nil"/>
              <w:right w:val="single" w:sz="4" w:space="0" w:color="BFBFBF"/>
            </w:tcBorders>
            <w:shd w:val="clear" w:color="auto" w:fill="auto"/>
            <w:vAlign w:val="center"/>
            <w:hideMark/>
          </w:tcPr>
          <w:p w14:paraId="79A7279B"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1CA753C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780</w:t>
            </w:r>
          </w:p>
        </w:tc>
      </w:tr>
      <w:tr w:rsidR="00552A57" w:rsidRPr="00552A57" w14:paraId="4EE82976"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FC7AF63" w14:textId="77777777"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4AA022E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7C67219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1B80E132"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Tumores malignos</w:t>
            </w:r>
          </w:p>
        </w:tc>
        <w:tc>
          <w:tcPr>
            <w:tcW w:w="127" w:type="dxa"/>
            <w:tcBorders>
              <w:top w:val="nil"/>
              <w:left w:val="nil"/>
              <w:bottom w:val="nil"/>
              <w:right w:val="nil"/>
            </w:tcBorders>
            <w:shd w:val="clear" w:color="auto" w:fill="auto"/>
            <w:vAlign w:val="center"/>
            <w:hideMark/>
          </w:tcPr>
          <w:p w14:paraId="3A4C035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1128378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r>
      <w:tr w:rsidR="00552A57" w:rsidRPr="00552A57" w14:paraId="18C99823"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3B8B7CC4"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713E506E"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945</w:t>
            </w:r>
          </w:p>
        </w:tc>
        <w:tc>
          <w:tcPr>
            <w:tcW w:w="127" w:type="dxa"/>
            <w:tcBorders>
              <w:top w:val="nil"/>
              <w:left w:val="nil"/>
              <w:bottom w:val="nil"/>
              <w:right w:val="nil"/>
            </w:tcBorders>
            <w:shd w:val="clear" w:color="auto" w:fill="auto"/>
            <w:vAlign w:val="center"/>
            <w:hideMark/>
          </w:tcPr>
          <w:p w14:paraId="7EA0750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6CB5C10A"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651</w:t>
            </w:r>
          </w:p>
        </w:tc>
        <w:tc>
          <w:tcPr>
            <w:tcW w:w="127" w:type="dxa"/>
            <w:tcBorders>
              <w:top w:val="nil"/>
              <w:left w:val="nil"/>
              <w:bottom w:val="nil"/>
              <w:right w:val="nil"/>
            </w:tcBorders>
            <w:shd w:val="clear" w:color="auto" w:fill="auto"/>
            <w:vAlign w:val="center"/>
            <w:hideMark/>
          </w:tcPr>
          <w:p w14:paraId="13BB8B74"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1CE1AD7F"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454</w:t>
            </w:r>
          </w:p>
        </w:tc>
      </w:tr>
      <w:tr w:rsidR="00552A57" w:rsidRPr="00552A57" w14:paraId="52B690AB" w14:textId="77777777" w:rsidTr="00552A57">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8DE36A2" w14:textId="38F9B678" w:rsidR="00552A57" w:rsidRPr="00552A57" w:rsidRDefault="00552A57" w:rsidP="00552A57">
            <w:pPr>
              <w:widowControl/>
              <w:jc w:val="center"/>
              <w:rPr>
                <w:rFonts w:ascii="Arial" w:eastAsia="Times New Roman" w:hAnsi="Arial" w:cs="Arial"/>
                <w:sz w:val="20"/>
                <w:szCs w:val="20"/>
                <w:lang w:eastAsia="es-MX"/>
              </w:rPr>
            </w:pPr>
            <w:r w:rsidRPr="00552A57">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4FE29601"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Enfermedades cerebrovasculares</w:t>
            </w:r>
          </w:p>
        </w:tc>
        <w:tc>
          <w:tcPr>
            <w:tcW w:w="127" w:type="dxa"/>
            <w:tcBorders>
              <w:top w:val="nil"/>
              <w:left w:val="nil"/>
              <w:bottom w:val="nil"/>
              <w:right w:val="nil"/>
            </w:tcBorders>
            <w:shd w:val="clear" w:color="auto" w:fill="auto"/>
            <w:vAlign w:val="center"/>
            <w:hideMark/>
          </w:tcPr>
          <w:p w14:paraId="42A18432"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49595837"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039A1EF6"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4AA262D6"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COVID-19</w:t>
            </w:r>
          </w:p>
        </w:tc>
      </w:tr>
      <w:tr w:rsidR="00552A57" w:rsidRPr="00552A57" w14:paraId="02B21654" w14:textId="77777777" w:rsidTr="00552A57">
        <w:trPr>
          <w:trHeight w:val="135"/>
        </w:trPr>
        <w:tc>
          <w:tcPr>
            <w:tcW w:w="846" w:type="dxa"/>
            <w:vMerge/>
            <w:tcBorders>
              <w:top w:val="nil"/>
              <w:left w:val="nil"/>
              <w:bottom w:val="single" w:sz="4" w:space="0" w:color="BFBFBF"/>
              <w:right w:val="single" w:sz="4" w:space="0" w:color="auto"/>
            </w:tcBorders>
            <w:vAlign w:val="center"/>
            <w:hideMark/>
          </w:tcPr>
          <w:p w14:paraId="40D8E3A9" w14:textId="77777777" w:rsidR="00552A57" w:rsidRPr="00552A57" w:rsidRDefault="00552A57" w:rsidP="00552A57">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5DE0FF"/>
            <w:vAlign w:val="center"/>
            <w:hideMark/>
          </w:tcPr>
          <w:p w14:paraId="5BA2A7AE" w14:textId="3BB3B7FB" w:rsidR="00552A57" w:rsidRPr="00552A57" w:rsidRDefault="00B90317" w:rsidP="00552A57">
            <w:pPr>
              <w:widowControl/>
              <w:jc w:val="center"/>
              <w:rPr>
                <w:rFonts w:ascii="Arial" w:eastAsia="Times New Roman" w:hAnsi="Arial" w:cs="Arial"/>
                <w:color w:val="000000"/>
                <w:sz w:val="16"/>
                <w:szCs w:val="16"/>
                <w:lang w:eastAsia="es-MX"/>
              </w:rPr>
            </w:pPr>
            <w:r>
              <w:rPr>
                <w:noProof/>
                <w:lang w:eastAsia="es-MX"/>
              </w:rPr>
              <mc:AlternateContent>
                <mc:Choice Requires="wpg">
                  <w:drawing>
                    <wp:anchor distT="0" distB="0" distL="114300" distR="114300" simplePos="0" relativeHeight="251675648" behindDoc="0" locked="0" layoutInCell="1" allowOverlap="1" wp14:anchorId="76BA0DFE" wp14:editId="55C5B7AB">
                      <wp:simplePos x="0" y="0"/>
                      <wp:positionH relativeFrom="column">
                        <wp:posOffset>-588645</wp:posOffset>
                      </wp:positionH>
                      <wp:positionV relativeFrom="paragraph">
                        <wp:posOffset>95885</wp:posOffset>
                      </wp:positionV>
                      <wp:extent cx="6492240" cy="449580"/>
                      <wp:effectExtent l="0" t="0" r="0" b="7620"/>
                      <wp:wrapNone/>
                      <wp:docPr id="546" name="Grupo 117"/>
                      <wp:cNvGraphicFramePr/>
                      <a:graphic xmlns:a="http://schemas.openxmlformats.org/drawingml/2006/main">
                        <a:graphicData uri="http://schemas.microsoft.com/office/word/2010/wordprocessingGroup">
                          <wpg:wgp>
                            <wpg:cNvGrpSpPr/>
                            <wpg:grpSpPr>
                              <a:xfrm>
                                <a:off x="0" y="0"/>
                                <a:ext cx="6492240" cy="449580"/>
                                <a:chOff x="0" y="0"/>
                                <a:chExt cx="6497266" cy="532415"/>
                              </a:xfrm>
                            </wpg:grpSpPr>
                            <wpg:grpSp>
                              <wpg:cNvPr id="547" name="Grupo 547"/>
                              <wpg:cNvGrpSpPr/>
                              <wpg:grpSpPr>
                                <a:xfrm>
                                  <a:off x="3045821" y="292804"/>
                                  <a:ext cx="1680386" cy="227630"/>
                                  <a:chOff x="3045817" y="292804"/>
                                  <a:chExt cx="1704389" cy="226219"/>
                                </a:xfrm>
                              </wpg:grpSpPr>
                              <wps:wsp>
                                <wps:cNvPr id="548" name="Rectángulo 548"/>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49" name="CuadroTexto 145"/>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3E2997"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wps:txbx>
                                <wps:bodyPr wrap="square" rtlCol="0" anchor="t"/>
                              </wps:wsp>
                            </wpg:grpSp>
                            <wpg:grpSp>
                              <wpg:cNvPr id="550" name="Grupo 550"/>
                              <wpg:cNvGrpSpPr/>
                              <wpg:grpSpPr>
                                <a:xfrm>
                                  <a:off x="3041311" y="63889"/>
                                  <a:ext cx="1081816" cy="227629"/>
                                  <a:chOff x="3041308" y="63889"/>
                                  <a:chExt cx="1097269" cy="226218"/>
                                </a:xfrm>
                              </wpg:grpSpPr>
                              <wps:wsp>
                                <wps:cNvPr id="551" name="Rectángulo 551"/>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52" name="CuadroTexto 143"/>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02F86E9"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wps:txbx>
                                <wps:bodyPr wrap="square" rtlCol="0" anchor="t"/>
                              </wps:wsp>
                            </wpg:grpSp>
                            <wpg:grpSp>
                              <wpg:cNvPr id="553" name="Grupo 553"/>
                              <wpg:cNvGrpSpPr/>
                              <wpg:grpSpPr>
                                <a:xfrm>
                                  <a:off x="2283" y="64908"/>
                                  <a:ext cx="1591177" cy="239201"/>
                                  <a:chOff x="2283" y="64908"/>
                                  <a:chExt cx="1613906" cy="237719"/>
                                </a:xfrm>
                              </wpg:grpSpPr>
                              <wps:wsp>
                                <wps:cNvPr id="554" name="Rectángulo 554"/>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55" name="CuadroTexto 141"/>
                                <wps:cNvSpPr txBox="1"/>
                                <wps:spPr>
                                  <a:xfrm>
                                    <a:off x="152862" y="69782"/>
                                    <a:ext cx="1463327" cy="23284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C4D9CFD"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wps:txbx>
                                <wps:bodyPr wrap="square" rtlCol="0" anchor="t"/>
                              </wps:wsp>
                            </wpg:grpSp>
                            <wpg:grpSp>
                              <wpg:cNvPr id="556" name="Grupo 556"/>
                              <wpg:cNvGrpSpPr/>
                              <wpg:grpSpPr>
                                <a:xfrm>
                                  <a:off x="1577202" y="62032"/>
                                  <a:ext cx="1166637" cy="223496"/>
                                  <a:chOff x="1577200" y="62032"/>
                                  <a:chExt cx="1183302" cy="222110"/>
                                </a:xfrm>
                              </wpg:grpSpPr>
                              <wps:wsp>
                                <wps:cNvPr id="557" name="Rectángulo 557"/>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58" name="CuadroTexto 139"/>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EC4A920"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559" name="Grupo 559"/>
                              <wpg:cNvGrpSpPr/>
                              <wpg:grpSpPr>
                                <a:xfrm>
                                  <a:off x="1578222" y="298795"/>
                                  <a:ext cx="1451756" cy="233620"/>
                                  <a:chOff x="1578221" y="298795"/>
                                  <a:chExt cx="1472494" cy="232172"/>
                                </a:xfrm>
                              </wpg:grpSpPr>
                              <wps:wsp>
                                <wps:cNvPr id="560" name="Rectángulo 560"/>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61" name="CuadroTexto 137"/>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748C73"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wps:txbx>
                                <wps:bodyPr wrap="square" rtlCol="0" anchor="t"/>
                              </wps:wsp>
                            </wpg:grpSp>
                            <wpg:grpSp>
                              <wpg:cNvPr id="562" name="Grupo 562"/>
                              <wpg:cNvGrpSpPr/>
                              <wpg:grpSpPr>
                                <a:xfrm>
                                  <a:off x="0" y="298795"/>
                                  <a:ext cx="924374" cy="233620"/>
                                  <a:chOff x="0" y="298795"/>
                                  <a:chExt cx="937578" cy="232172"/>
                                </a:xfrm>
                              </wpg:grpSpPr>
                              <wps:wsp>
                                <wps:cNvPr id="563" name="Rectángulo 563"/>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64" name="CuadroTexto 135"/>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3570B6"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wps:txbx>
                                <wps:bodyPr wrap="square" rtlCol="0" anchor="t"/>
                              </wps:wsp>
                            </wpg:grpSp>
                            <wpg:grpSp>
                              <wpg:cNvPr id="565" name="Grupo 565"/>
                              <wpg:cNvGrpSpPr/>
                              <wpg:grpSpPr>
                                <a:xfrm>
                                  <a:off x="4699700" y="0"/>
                                  <a:ext cx="1797566" cy="357411"/>
                                  <a:chOff x="4699702" y="0"/>
                                  <a:chExt cx="1823245" cy="355195"/>
                                </a:xfrm>
                              </wpg:grpSpPr>
                              <wps:wsp>
                                <wps:cNvPr id="566" name="CuadroTexto 128"/>
                                <wps:cNvSpPr txBox="1"/>
                                <wps:spPr>
                                  <a:xfrm>
                                    <a:off x="4848053" y="0"/>
                                    <a:ext cx="16748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92F30C1"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wps:txbx>
                                <wps:bodyPr wrap="square" rtlCol="0" anchor="t"/>
                              </wps:wsp>
                              <wpg:grpSp>
                                <wpg:cNvPr id="567" name="Grupo 567"/>
                                <wpg:cNvGrpSpPr/>
                                <wpg:grpSpPr>
                                  <a:xfrm flipV="1">
                                    <a:off x="4699702" y="62235"/>
                                    <a:ext cx="204293" cy="213876"/>
                                    <a:chOff x="4699666" y="62235"/>
                                    <a:chExt cx="129613" cy="118390"/>
                                  </a:xfrm>
                                </wpg:grpSpPr>
                                <wps:wsp>
                                  <wps:cNvPr id="568" name="Rectángulo 568"/>
                                  <wps:cNvSpPr/>
                                  <wps:spPr>
                                    <a:xfrm>
                                      <a:off x="4699666"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69" name="Rectángulo 569"/>
                                  <wps:cNvSpPr/>
                                  <wps:spPr>
                                    <a:xfrm>
                                      <a:off x="4761843"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70" name="Rectángulo 570"/>
                                  <wps:cNvSpPr/>
                                  <wps:spPr>
                                    <a:xfrm>
                                      <a:off x="4699666"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71" name="Rectángulo 571"/>
                                  <wps:cNvSpPr/>
                                  <wps:spPr>
                                    <a:xfrm>
                                      <a:off x="4761844"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572" name="Grupo 572"/>
                              <wpg:cNvGrpSpPr/>
                              <wpg:grpSpPr>
                                <a:xfrm>
                                  <a:off x="4703691" y="292805"/>
                                  <a:ext cx="823998" cy="233619"/>
                                  <a:chOff x="4703686" y="292805"/>
                                  <a:chExt cx="835768" cy="232171"/>
                                </a:xfrm>
                              </wpg:grpSpPr>
                              <wps:wsp>
                                <wps:cNvPr id="573" name="Rectángulo 573"/>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74" name="CuadroTexto 127"/>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BF5A255"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14:sizeRelH relativeFrom="margin">
                        <wp14:pctWidth>0</wp14:pctWidth>
                      </wp14:sizeRelH>
                      <wp14:sizeRelV relativeFrom="margin">
                        <wp14:pctHeight>0</wp14:pctHeight>
                      </wp14:sizeRelV>
                    </wp:anchor>
                  </w:drawing>
                </mc:Choice>
                <mc:Fallback>
                  <w:pict>
                    <v:group w14:anchorId="76BA0DFE" id="Grupo 117" o:spid="_x0000_s1276" style="position:absolute;left:0;text-align:left;margin-left:-46.35pt;margin-top:7.55pt;width:511.2pt;height:35.4pt;z-index:251675648;mso-width-relative:margin;mso-height-relative:margin" coordsize="6497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">
                      <v:group id="Grupo 547" o:spid="_x0000_s1277"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ect id="Rectángulo 548" o:spid="_x0000_s1278"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" fillcolor="#fbd4b4 [1305]" stroked="f" strokeweight="2pt"/>
                        <v:shape id="CuadroTexto 145" o:spid="_x0000_s1279"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" filled="f" stroked="f">
                          <v:textbox>
                            <w:txbxContent>
                              <w:p w14:paraId="073E2997"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v:textbox>
                        </v:shape>
                      </v:group>
                      <v:group id="Grupo 550" o:spid="_x0000_s1280"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rect id="Rectángulo 551" o:spid="_x0000_s1281"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" fillcolor="#f8dcf1" stroked="f" strokeweight="2pt"/>
                        <v:shape id="CuadroTexto 143" o:spid="_x0000_s1282"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" filled="f" stroked="f">
                          <v:textbox>
                            <w:txbxContent>
                              <w:p w14:paraId="602F86E9"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v:textbox>
                        </v:shape>
                      </v:group>
                      <v:group id="Grupo 553" o:spid="_x0000_s1283" style="position:absolute;left:22;top:649;width:15912;height:2392" coordorigin="22,649" coordsize="1613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rect id="Rectángulo 554" o:spid="_x0000_s1284"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" fillcolor="#fca59e" stroked="f" strokeweight="2pt"/>
                        <v:shape id="CuadroTexto 141" o:spid="_x0000_s1285" type="#_x0000_t202" style="position:absolute;left:1528;top:697;width:1463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" filled="f" stroked="f">
                          <v:textbox>
                            <w:txbxContent>
                              <w:p w14:paraId="2C4D9CFD"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v:textbox>
                        </v:shape>
                      </v:group>
                      <v:group id="Grupo 556" o:spid="_x0000_s1286"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rect id="Rectángulo 557" o:spid="_x0000_s1287"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" fillcolor="#ccc0d9 [1303]" stroked="f" strokeweight="2pt"/>
                        <v:shape id="CuadroTexto 139" o:spid="_x0000_s1288"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" filled="f" stroked="f">
                          <v:textbox>
                            <w:txbxContent>
                              <w:p w14:paraId="7EC4A920"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559" o:spid="_x0000_s1289"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rect id="Rectángulo 560" o:spid="_x0000_s1290"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" fillcolor="red" stroked="f" strokeweight="2pt"/>
                        <v:shape id="CuadroTexto 137" o:spid="_x0000_s1291"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" filled="f" stroked="f">
                          <v:textbox>
                            <w:txbxContent>
                              <w:p w14:paraId="64748C73"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v:textbox>
                        </v:shape>
                      </v:group>
                      <v:group id="Grupo 562" o:spid="_x0000_s1292"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rect id="Rectángulo 563" o:spid="_x0000_s1293"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" fillcolor="#daa482" stroked="f" strokeweight="2pt"/>
                        <v:shape id="CuadroTexto 135" o:spid="_x0000_s1294"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" filled="f" stroked="f">
                          <v:textbox>
                            <w:txbxContent>
                              <w:p w14:paraId="503570B6"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v:textbox>
                        </v:shape>
                      </v:group>
                      <v:group id="Grupo 565" o:spid="_x0000_s1295" style="position:absolute;left:46997;width:17975;height:3574" coordorigin="46997" coordsize="18232,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CuadroTexto 128" o:spid="_x0000_s1296" type="#_x0000_t202" style="position:absolute;left:48480;width:1674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" filled="f" stroked="f">
                          <v:textbox>
                            <w:txbxContent>
                              <w:p w14:paraId="692F30C1"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v:textbox>
                        </v:shape>
                        <v:group id="Grupo 567" o:spid="_x0000_s1297"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">
                          <v:rect id="Rectángulo 568" o:spid="_x0000_s1298"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" fillcolor="#b6dde8 [1304]" stroked="f" strokeweight="2pt"/>
                          <v:rect id="Rectángulo 569" o:spid="_x0000_s1299"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" fillcolor="#0cf" stroked="f" strokeweight="2pt"/>
                          <v:rect id="Rectángulo 570" o:spid="_x0000_s1300"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" fillcolor="#09c" stroked="f" strokeweight="2pt"/>
                          <v:rect id="Rectángulo 571" o:spid="_x0000_s1301"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" fillcolor="#a3edff" stroked="f" strokeweight="2pt"/>
                        </v:group>
                      </v:group>
                      <v:group id="Grupo 572" o:spid="_x0000_s1302"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rect id="Rectángulo 573" o:spid="_x0000_s1303"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" fillcolor="#476d2d" stroked="f" strokeweight="2pt"/>
                        <v:shape id="CuadroTexto 127" o:spid="_x0000_s1304"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" filled="f" stroked="f">
                          <v:textbox>
                            <w:txbxContent>
                              <w:p w14:paraId="6BF5A255"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r w:rsidR="00552A57" w:rsidRPr="00552A57">
              <w:rPr>
                <w:rFonts w:ascii="Arial" w:eastAsia="Times New Roman" w:hAnsi="Arial" w:cs="Arial"/>
                <w:color w:val="000000"/>
                <w:sz w:val="16"/>
                <w:szCs w:val="16"/>
                <w:lang w:eastAsia="es-MX"/>
              </w:rPr>
              <w:t xml:space="preserve">  898</w:t>
            </w:r>
          </w:p>
        </w:tc>
        <w:tc>
          <w:tcPr>
            <w:tcW w:w="127" w:type="dxa"/>
            <w:tcBorders>
              <w:top w:val="nil"/>
              <w:left w:val="nil"/>
              <w:bottom w:val="nil"/>
              <w:right w:val="nil"/>
            </w:tcBorders>
            <w:shd w:val="clear" w:color="auto" w:fill="auto"/>
            <w:vAlign w:val="center"/>
            <w:hideMark/>
          </w:tcPr>
          <w:p w14:paraId="0A079D86"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6132D2F4"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509</w:t>
            </w:r>
          </w:p>
        </w:tc>
        <w:tc>
          <w:tcPr>
            <w:tcW w:w="127" w:type="dxa"/>
            <w:tcBorders>
              <w:top w:val="nil"/>
              <w:left w:val="nil"/>
              <w:bottom w:val="nil"/>
              <w:right w:val="nil"/>
            </w:tcBorders>
            <w:shd w:val="clear" w:color="auto" w:fill="auto"/>
            <w:vAlign w:val="center"/>
            <w:hideMark/>
          </w:tcPr>
          <w:p w14:paraId="75D3BA19" w14:textId="77777777" w:rsidR="00552A57" w:rsidRPr="00552A57" w:rsidRDefault="00552A57" w:rsidP="00552A57">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56973AA8" w14:textId="77777777" w:rsidR="00552A57" w:rsidRPr="00552A57" w:rsidRDefault="00552A57" w:rsidP="00552A57">
            <w:pPr>
              <w:widowControl/>
              <w:jc w:val="center"/>
              <w:rPr>
                <w:rFonts w:ascii="Arial" w:eastAsia="Times New Roman" w:hAnsi="Arial" w:cs="Arial"/>
                <w:color w:val="000000"/>
                <w:sz w:val="16"/>
                <w:szCs w:val="16"/>
                <w:lang w:eastAsia="es-MX"/>
              </w:rPr>
            </w:pPr>
            <w:r w:rsidRPr="00552A57">
              <w:rPr>
                <w:rFonts w:ascii="Arial" w:eastAsia="Times New Roman" w:hAnsi="Arial" w:cs="Arial"/>
                <w:color w:val="000000"/>
                <w:sz w:val="16"/>
                <w:szCs w:val="16"/>
                <w:lang w:eastAsia="es-MX"/>
              </w:rPr>
              <w:t xml:space="preserve">  271</w:t>
            </w:r>
          </w:p>
        </w:tc>
      </w:tr>
    </w:tbl>
    <w:p w14:paraId="6D923EF9" w14:textId="5009E3B9" w:rsidR="00124003" w:rsidRDefault="00124003" w:rsidP="00317CA6">
      <w:pPr>
        <w:autoSpaceDE w:val="0"/>
        <w:autoSpaceDN w:val="0"/>
        <w:adjustRightInd w:val="0"/>
        <w:jc w:val="center"/>
        <w:rPr>
          <w:rFonts w:ascii="Arial" w:hAnsi="Arial"/>
          <w:b/>
        </w:rPr>
      </w:pPr>
    </w:p>
    <w:p w14:paraId="4A3C417A" w14:textId="04A8D052" w:rsidR="00B90317" w:rsidRDefault="00B90317" w:rsidP="00B90317">
      <w:pPr>
        <w:pStyle w:val="Prrafodelista"/>
        <w:keepNext/>
        <w:widowControl/>
        <w:jc w:val="both"/>
        <w:rPr>
          <w:rFonts w:ascii="Arial" w:hAnsi="Arial" w:cs="Arial"/>
          <w:bCs/>
          <w:sz w:val="16"/>
          <w:szCs w:val="16"/>
        </w:rPr>
      </w:pPr>
    </w:p>
    <w:p w14:paraId="5B4C9BF3" w14:textId="77777777" w:rsidR="00B90317" w:rsidRDefault="00B90317" w:rsidP="00B90317">
      <w:pPr>
        <w:pStyle w:val="Prrafodelista"/>
        <w:keepNext/>
        <w:widowControl/>
        <w:jc w:val="both"/>
        <w:rPr>
          <w:rFonts w:ascii="Arial" w:hAnsi="Arial" w:cs="Arial"/>
          <w:bCs/>
          <w:sz w:val="16"/>
          <w:szCs w:val="16"/>
        </w:rPr>
      </w:pPr>
    </w:p>
    <w:p w14:paraId="26FC13E6" w14:textId="77777777" w:rsidR="00B90317" w:rsidRDefault="00B90317" w:rsidP="00B90317">
      <w:pPr>
        <w:pStyle w:val="Prrafodelista"/>
        <w:keepNext/>
        <w:widowControl/>
        <w:jc w:val="both"/>
        <w:rPr>
          <w:rFonts w:ascii="Arial" w:hAnsi="Arial" w:cs="Arial"/>
          <w:bCs/>
          <w:sz w:val="16"/>
          <w:szCs w:val="16"/>
        </w:rPr>
      </w:pPr>
    </w:p>
    <w:p w14:paraId="36839185" w14:textId="35CEBF9C" w:rsidR="00103464" w:rsidRPr="007C4244" w:rsidRDefault="00103464" w:rsidP="00B90317">
      <w:pPr>
        <w:pStyle w:val="Prrafodelista"/>
        <w:keepNext/>
        <w:widowControl/>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74FD1">
        <w:rPr>
          <w:rFonts w:ascii="Arial" w:hAnsi="Arial" w:cs="Arial"/>
          <w:bCs/>
          <w:sz w:val="16"/>
          <w:szCs w:val="16"/>
        </w:rPr>
        <w:tab/>
      </w:r>
      <w:r w:rsidRPr="007C4244">
        <w:rPr>
          <w:rFonts w:ascii="Arial" w:hAnsi="Arial" w:cs="Arial"/>
          <w:bCs/>
          <w:sz w:val="16"/>
          <w:szCs w:val="16"/>
        </w:rPr>
        <w:t>Información preliminar</w:t>
      </w:r>
    </w:p>
    <w:p w14:paraId="70725E60" w14:textId="1F9A41C6" w:rsidR="00103464" w:rsidRDefault="00103464" w:rsidP="00103464">
      <w:pPr>
        <w:pStyle w:val="Prrafodelista"/>
        <w:keepNext/>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E74FD1">
        <w:rPr>
          <w:rFonts w:ascii="Arial" w:hAnsi="Arial" w:cs="Arial"/>
          <w:bCs/>
          <w:sz w:val="16"/>
          <w:szCs w:val="16"/>
        </w:rPr>
        <w:tab/>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5EC4E7BA" w14:textId="42FAB9C4" w:rsidR="007A07AD" w:rsidRDefault="004B1DED" w:rsidP="007A07AD">
      <w:pPr>
        <w:jc w:val="right"/>
        <w:rPr>
          <w:rFonts w:ascii="Arial" w:hAnsi="Arial" w:cs="Arial"/>
          <w:bCs/>
          <w:sz w:val="18"/>
          <w:szCs w:val="20"/>
        </w:rPr>
      </w:pPr>
      <w:r w:rsidRPr="009F31F2">
        <w:rPr>
          <w:rFonts w:ascii="Arial" w:hAnsi="Arial" w:cs="Arial"/>
          <w:bCs/>
          <w:sz w:val="18"/>
          <w:szCs w:val="20"/>
        </w:rPr>
        <w:t>Continúa</w:t>
      </w:r>
      <w:r w:rsidR="007A07AD">
        <w:rPr>
          <w:rFonts w:ascii="Arial" w:hAnsi="Arial" w:cs="Arial"/>
          <w:bCs/>
          <w:sz w:val="18"/>
          <w:szCs w:val="20"/>
        </w:rPr>
        <w:br w:type="page"/>
      </w:r>
    </w:p>
    <w:p w14:paraId="0CA2EF7F" w14:textId="77777777" w:rsidR="00E74FD1" w:rsidRPr="00C27BB1" w:rsidRDefault="00E74FD1" w:rsidP="00E74FD1">
      <w:pPr>
        <w:pStyle w:val="Prrafodelista"/>
        <w:ind w:left="992" w:hanging="992"/>
        <w:jc w:val="center"/>
        <w:rPr>
          <w:rFonts w:ascii="Arial" w:hAnsi="Arial" w:cs="Arial"/>
          <w:bCs/>
          <w:sz w:val="20"/>
        </w:rPr>
      </w:pPr>
      <w:r w:rsidRPr="00C27BB1">
        <w:rPr>
          <w:rFonts w:ascii="Arial" w:hAnsi="Arial" w:cs="Arial"/>
          <w:bCs/>
          <w:sz w:val="20"/>
        </w:rPr>
        <w:lastRenderedPageBreak/>
        <w:t>Tabla 4</w:t>
      </w:r>
    </w:p>
    <w:p w14:paraId="386781BD" w14:textId="77777777"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Cinco principales causas</w:t>
      </w:r>
      <w:r w:rsidRPr="00386776">
        <w:rPr>
          <w:rFonts w:ascii="Arial Negrita" w:hAnsi="Arial Negrita" w:cs="Arial"/>
          <w:b/>
          <w:bCs/>
          <w:smallCaps/>
          <w:sz w:val="14"/>
          <w:szCs w:val="14"/>
        </w:rPr>
        <w:t xml:space="preserve"> </w:t>
      </w:r>
      <w:r w:rsidRPr="00386776">
        <w:rPr>
          <w:rFonts w:ascii="Arial Negrita" w:hAnsi="Arial Negrita" w:cs="Arial"/>
          <w:b/>
          <w:bCs/>
          <w:smallCaps/>
        </w:rPr>
        <w:t xml:space="preserve">de muerte por entidad federativa de residencia habitual </w:t>
      </w:r>
    </w:p>
    <w:p w14:paraId="61CA907C" w14:textId="662BC668"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 xml:space="preserve">de la persona fallecida </w:t>
      </w:r>
      <w:r>
        <w:rPr>
          <w:rFonts w:ascii="Arial Negrita" w:hAnsi="Arial Negrita" w:cs="Arial"/>
          <w:b/>
          <w:bCs/>
          <w:smallCaps/>
        </w:rPr>
        <w:t>según</w:t>
      </w:r>
      <w:r w:rsidRPr="00386776">
        <w:rPr>
          <w:rFonts w:ascii="Arial Negrita" w:hAnsi="Arial Negrita" w:cs="Arial"/>
          <w:b/>
          <w:bCs/>
          <w:smallCaps/>
        </w:rPr>
        <w:t xml:space="preserve"> sexo</w:t>
      </w:r>
    </w:p>
    <w:p w14:paraId="33E35A37" w14:textId="6AB44567" w:rsidR="00317CA6" w:rsidRDefault="00E74FD1" w:rsidP="001770EF">
      <w:pPr>
        <w:pStyle w:val="Prrafodelista"/>
        <w:spacing w:after="120"/>
        <w:ind w:left="992" w:hanging="992"/>
        <w:jc w:val="center"/>
        <w:rPr>
          <w:rFonts w:ascii="Arial" w:eastAsia="Times New Roman" w:hAnsi="Arial" w:cs="Arial"/>
          <w:b/>
          <w:sz w:val="18"/>
          <w:szCs w:val="20"/>
          <w:vertAlign w:val="superscript"/>
          <w:lang w:eastAsia="es-E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9720" w:type="dxa"/>
        <w:tblCellMar>
          <w:left w:w="70" w:type="dxa"/>
          <w:right w:w="70" w:type="dxa"/>
        </w:tblCellMar>
        <w:tblLook w:val="04A0" w:firstRow="1" w:lastRow="0" w:firstColumn="1" w:lastColumn="0" w:noHBand="0" w:noVBand="1"/>
      </w:tblPr>
      <w:tblGrid>
        <w:gridCol w:w="846"/>
        <w:gridCol w:w="2934"/>
        <w:gridCol w:w="196"/>
        <w:gridCol w:w="2752"/>
        <w:gridCol w:w="196"/>
        <w:gridCol w:w="2934"/>
      </w:tblGrid>
      <w:tr w:rsidR="00530E10" w:rsidRPr="00530E10" w14:paraId="6F8B7F87"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1F1E7C19"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Puebla</w:t>
            </w:r>
          </w:p>
        </w:tc>
      </w:tr>
      <w:tr w:rsidR="00530E10" w:rsidRPr="00530E10" w14:paraId="5321BB0B" w14:textId="77777777" w:rsidTr="00530E10">
        <w:trPr>
          <w:trHeight w:val="180"/>
        </w:trPr>
        <w:tc>
          <w:tcPr>
            <w:tcW w:w="846" w:type="dxa"/>
            <w:tcBorders>
              <w:top w:val="nil"/>
              <w:left w:val="nil"/>
              <w:bottom w:val="nil"/>
              <w:right w:val="nil"/>
            </w:tcBorders>
            <w:shd w:val="clear" w:color="000000" w:fill="D9D9D9"/>
            <w:noWrap/>
            <w:vAlign w:val="center"/>
            <w:hideMark/>
          </w:tcPr>
          <w:p w14:paraId="55A863F0"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80EDEC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2D865EE7"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16F3842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1720D961"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62402D96"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5C721116"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50116FE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7FE179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79DC5B5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15A9F89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34B3ACB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6BF6218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1C5ED331"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1F06645E"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534528C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6 048</w:t>
            </w:r>
          </w:p>
        </w:tc>
        <w:tc>
          <w:tcPr>
            <w:tcW w:w="127" w:type="dxa"/>
            <w:tcBorders>
              <w:top w:val="nil"/>
              <w:left w:val="single" w:sz="4" w:space="0" w:color="BFBFBF"/>
              <w:bottom w:val="nil"/>
              <w:right w:val="single" w:sz="4" w:space="0" w:color="BFBFBF"/>
            </w:tcBorders>
            <w:shd w:val="clear" w:color="auto" w:fill="auto"/>
            <w:vAlign w:val="center"/>
            <w:hideMark/>
          </w:tcPr>
          <w:p w14:paraId="1F3AA18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2753913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3 123</w:t>
            </w:r>
          </w:p>
        </w:tc>
        <w:tc>
          <w:tcPr>
            <w:tcW w:w="127" w:type="dxa"/>
            <w:tcBorders>
              <w:top w:val="nil"/>
              <w:left w:val="single" w:sz="4" w:space="0" w:color="BFBFBF"/>
              <w:bottom w:val="nil"/>
              <w:right w:val="single" w:sz="4" w:space="0" w:color="BFBFBF"/>
            </w:tcBorders>
            <w:shd w:val="clear" w:color="auto" w:fill="auto"/>
            <w:vAlign w:val="center"/>
            <w:hideMark/>
          </w:tcPr>
          <w:p w14:paraId="4BF67DF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4A4A384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2 925</w:t>
            </w:r>
          </w:p>
        </w:tc>
      </w:tr>
      <w:tr w:rsidR="00530E10" w:rsidRPr="00530E10" w14:paraId="23665CD9"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7CD8C3E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22DFA11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783325F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5D45AE8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5544894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4152DFF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36082891"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2904B611"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34C97DB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3 938</w:t>
            </w:r>
          </w:p>
        </w:tc>
        <w:tc>
          <w:tcPr>
            <w:tcW w:w="127" w:type="dxa"/>
            <w:tcBorders>
              <w:top w:val="nil"/>
              <w:left w:val="single" w:sz="4" w:space="0" w:color="BFBFBF"/>
              <w:bottom w:val="nil"/>
              <w:right w:val="single" w:sz="4" w:space="0" w:color="BFBFBF"/>
            </w:tcBorders>
            <w:shd w:val="clear" w:color="auto" w:fill="auto"/>
            <w:vAlign w:val="center"/>
            <w:hideMark/>
          </w:tcPr>
          <w:p w14:paraId="30E8E9F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7265693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1 944</w:t>
            </w:r>
          </w:p>
        </w:tc>
        <w:tc>
          <w:tcPr>
            <w:tcW w:w="127" w:type="dxa"/>
            <w:tcBorders>
              <w:top w:val="nil"/>
              <w:left w:val="single" w:sz="4" w:space="0" w:color="BFBFBF"/>
              <w:bottom w:val="nil"/>
              <w:right w:val="single" w:sz="4" w:space="0" w:color="BFBFBF"/>
            </w:tcBorders>
            <w:shd w:val="clear" w:color="auto" w:fill="auto"/>
            <w:vAlign w:val="center"/>
            <w:hideMark/>
          </w:tcPr>
          <w:p w14:paraId="37819EA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02B006F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1 994</w:t>
            </w:r>
          </w:p>
        </w:tc>
      </w:tr>
      <w:tr w:rsidR="00530E10" w:rsidRPr="00530E10" w14:paraId="4120AB45"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72091FA9"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310973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0E853C4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2866EF0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single" w:sz="4" w:space="0" w:color="BFBFBF"/>
              <w:bottom w:val="nil"/>
              <w:right w:val="single" w:sz="4" w:space="0" w:color="BFBFBF"/>
            </w:tcBorders>
            <w:shd w:val="clear" w:color="auto" w:fill="auto"/>
            <w:vAlign w:val="center"/>
            <w:hideMark/>
          </w:tcPr>
          <w:p w14:paraId="0FEBA01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5D69DBC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005898D7"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1D575155"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39D7E67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1 943</w:t>
            </w:r>
          </w:p>
        </w:tc>
        <w:tc>
          <w:tcPr>
            <w:tcW w:w="127" w:type="dxa"/>
            <w:tcBorders>
              <w:top w:val="nil"/>
              <w:left w:val="single" w:sz="4" w:space="0" w:color="BFBFBF"/>
              <w:bottom w:val="nil"/>
              <w:right w:val="single" w:sz="4" w:space="0" w:color="BFBFBF"/>
            </w:tcBorders>
            <w:shd w:val="clear" w:color="auto" w:fill="auto"/>
            <w:vAlign w:val="center"/>
            <w:hideMark/>
          </w:tcPr>
          <w:p w14:paraId="2AB26DF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1A30FEF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1 181</w:t>
            </w:r>
          </w:p>
        </w:tc>
        <w:tc>
          <w:tcPr>
            <w:tcW w:w="127" w:type="dxa"/>
            <w:tcBorders>
              <w:top w:val="nil"/>
              <w:left w:val="single" w:sz="4" w:space="0" w:color="BFBFBF"/>
              <w:bottom w:val="nil"/>
              <w:right w:val="single" w:sz="4" w:space="0" w:color="BFBFBF"/>
            </w:tcBorders>
            <w:shd w:val="clear" w:color="auto" w:fill="auto"/>
            <w:vAlign w:val="center"/>
            <w:hideMark/>
          </w:tcPr>
          <w:p w14:paraId="64B2DF1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3D26460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1 063</w:t>
            </w:r>
          </w:p>
        </w:tc>
      </w:tr>
      <w:tr w:rsidR="00530E10" w:rsidRPr="00530E10" w14:paraId="67AF03A2"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1EC28F9"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3BECD37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077A5461"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7B03CB4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nil"/>
              <w:bottom w:val="nil"/>
              <w:right w:val="nil"/>
            </w:tcBorders>
            <w:shd w:val="clear" w:color="auto" w:fill="auto"/>
            <w:vAlign w:val="center"/>
            <w:hideMark/>
          </w:tcPr>
          <w:p w14:paraId="5B9A4BE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495F4A3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2AF4CA58"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402B4E05"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585CEC6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1 583</w:t>
            </w:r>
          </w:p>
        </w:tc>
        <w:tc>
          <w:tcPr>
            <w:tcW w:w="127" w:type="dxa"/>
            <w:tcBorders>
              <w:top w:val="nil"/>
              <w:left w:val="nil"/>
              <w:bottom w:val="nil"/>
              <w:right w:val="nil"/>
            </w:tcBorders>
            <w:shd w:val="clear" w:color="auto" w:fill="auto"/>
            <w:vAlign w:val="center"/>
            <w:hideMark/>
          </w:tcPr>
          <w:p w14:paraId="7FE73743"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643FF67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880</w:t>
            </w:r>
          </w:p>
        </w:tc>
        <w:tc>
          <w:tcPr>
            <w:tcW w:w="127" w:type="dxa"/>
            <w:tcBorders>
              <w:top w:val="nil"/>
              <w:left w:val="nil"/>
              <w:bottom w:val="nil"/>
              <w:right w:val="nil"/>
            </w:tcBorders>
            <w:shd w:val="clear" w:color="auto" w:fill="auto"/>
            <w:vAlign w:val="center"/>
            <w:hideMark/>
          </w:tcPr>
          <w:p w14:paraId="04DFB151"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14A221B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518</w:t>
            </w:r>
          </w:p>
        </w:tc>
      </w:tr>
      <w:tr w:rsidR="00530E10" w:rsidRPr="00530E10" w14:paraId="6EAFD8F8"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C03496B"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7524513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c>
          <w:tcPr>
            <w:tcW w:w="127" w:type="dxa"/>
            <w:tcBorders>
              <w:top w:val="nil"/>
              <w:left w:val="nil"/>
              <w:bottom w:val="nil"/>
              <w:right w:val="nil"/>
            </w:tcBorders>
            <w:shd w:val="clear" w:color="auto" w:fill="auto"/>
            <w:vAlign w:val="center"/>
            <w:hideMark/>
          </w:tcPr>
          <w:p w14:paraId="0D4D2997"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644141B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36833511"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6297A55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r>
      <w:tr w:rsidR="00530E10" w:rsidRPr="00530E10" w14:paraId="27C588AA"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6B23896B"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5DE0FF"/>
            <w:vAlign w:val="center"/>
            <w:hideMark/>
          </w:tcPr>
          <w:p w14:paraId="4D5BBA4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1 019</w:t>
            </w:r>
          </w:p>
        </w:tc>
        <w:tc>
          <w:tcPr>
            <w:tcW w:w="127" w:type="dxa"/>
            <w:tcBorders>
              <w:top w:val="nil"/>
              <w:left w:val="nil"/>
              <w:bottom w:val="nil"/>
              <w:right w:val="nil"/>
            </w:tcBorders>
            <w:shd w:val="clear" w:color="auto" w:fill="auto"/>
            <w:vAlign w:val="center"/>
            <w:hideMark/>
          </w:tcPr>
          <w:p w14:paraId="5306A2C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40A00D8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647</w:t>
            </w:r>
          </w:p>
        </w:tc>
        <w:tc>
          <w:tcPr>
            <w:tcW w:w="127" w:type="dxa"/>
            <w:tcBorders>
              <w:top w:val="nil"/>
              <w:left w:val="nil"/>
              <w:bottom w:val="nil"/>
              <w:right w:val="nil"/>
            </w:tcBorders>
            <w:shd w:val="clear" w:color="auto" w:fill="auto"/>
            <w:vAlign w:val="center"/>
            <w:hideMark/>
          </w:tcPr>
          <w:p w14:paraId="5733CE55"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00ADD6"/>
            <w:vAlign w:val="center"/>
            <w:hideMark/>
          </w:tcPr>
          <w:p w14:paraId="797F67F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402</w:t>
            </w:r>
          </w:p>
        </w:tc>
      </w:tr>
      <w:tr w:rsidR="00530E10" w:rsidRPr="00530E10" w14:paraId="6B199708" w14:textId="77777777" w:rsidTr="00530E10">
        <w:trPr>
          <w:trHeight w:val="15"/>
        </w:trPr>
        <w:tc>
          <w:tcPr>
            <w:tcW w:w="846" w:type="dxa"/>
            <w:tcBorders>
              <w:top w:val="nil"/>
              <w:left w:val="nil"/>
              <w:bottom w:val="nil"/>
              <w:right w:val="nil"/>
            </w:tcBorders>
            <w:shd w:val="clear" w:color="auto" w:fill="auto"/>
            <w:noWrap/>
            <w:vAlign w:val="bottom"/>
            <w:hideMark/>
          </w:tcPr>
          <w:p w14:paraId="6018B24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2E7D3E4B"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15CB8290"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3B5C9472"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69B7B3DA"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477B9540"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2E1388B8"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4FC4057E"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Querétaro</w:t>
            </w:r>
          </w:p>
        </w:tc>
      </w:tr>
      <w:tr w:rsidR="00530E10" w:rsidRPr="00530E10" w14:paraId="5E400948" w14:textId="77777777" w:rsidTr="00530E10">
        <w:trPr>
          <w:trHeight w:val="180"/>
        </w:trPr>
        <w:tc>
          <w:tcPr>
            <w:tcW w:w="846" w:type="dxa"/>
            <w:tcBorders>
              <w:top w:val="nil"/>
              <w:left w:val="nil"/>
              <w:bottom w:val="nil"/>
              <w:right w:val="nil"/>
            </w:tcBorders>
            <w:shd w:val="clear" w:color="000000" w:fill="D9D9D9"/>
            <w:noWrap/>
            <w:vAlign w:val="center"/>
            <w:hideMark/>
          </w:tcPr>
          <w:p w14:paraId="3E70BB6F"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5D35AD5"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18505820"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5D5186AF"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1BA8D738"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37554B8C"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218F73FC"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59B0FDAD"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7600AC9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12EAE9E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591C789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344C319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6A17792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158F7DF0"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17614179"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091977E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1 488</w:t>
            </w:r>
          </w:p>
        </w:tc>
        <w:tc>
          <w:tcPr>
            <w:tcW w:w="127" w:type="dxa"/>
            <w:tcBorders>
              <w:top w:val="nil"/>
              <w:left w:val="single" w:sz="4" w:space="0" w:color="BFBFBF"/>
              <w:bottom w:val="nil"/>
              <w:right w:val="single" w:sz="4" w:space="0" w:color="BFBFBF"/>
            </w:tcBorders>
            <w:shd w:val="clear" w:color="auto" w:fill="auto"/>
            <w:vAlign w:val="center"/>
            <w:hideMark/>
          </w:tcPr>
          <w:p w14:paraId="3119B48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42308B0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791</w:t>
            </w:r>
          </w:p>
        </w:tc>
        <w:tc>
          <w:tcPr>
            <w:tcW w:w="127" w:type="dxa"/>
            <w:tcBorders>
              <w:top w:val="nil"/>
              <w:left w:val="single" w:sz="4" w:space="0" w:color="BFBFBF"/>
              <w:bottom w:val="nil"/>
              <w:right w:val="single" w:sz="4" w:space="0" w:color="BFBFBF"/>
            </w:tcBorders>
            <w:shd w:val="clear" w:color="auto" w:fill="auto"/>
            <w:vAlign w:val="center"/>
            <w:hideMark/>
          </w:tcPr>
          <w:p w14:paraId="5B530E9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1C62CE4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697</w:t>
            </w:r>
          </w:p>
        </w:tc>
      </w:tr>
      <w:tr w:rsidR="00530E10" w:rsidRPr="00530E10" w14:paraId="30F38F01"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CDF305C"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594F20E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4BADEB7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6A2F6B9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single" w:sz="4" w:space="0" w:color="BFBFBF"/>
              <w:bottom w:val="nil"/>
              <w:right w:val="single" w:sz="4" w:space="0" w:color="BFBFBF"/>
            </w:tcBorders>
            <w:shd w:val="clear" w:color="auto" w:fill="auto"/>
            <w:vAlign w:val="center"/>
            <w:hideMark/>
          </w:tcPr>
          <w:p w14:paraId="383EF8D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2DC1A8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674FEDC1"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0AC1F5E7"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4E035EE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755</w:t>
            </w:r>
          </w:p>
        </w:tc>
        <w:tc>
          <w:tcPr>
            <w:tcW w:w="127" w:type="dxa"/>
            <w:tcBorders>
              <w:top w:val="nil"/>
              <w:left w:val="single" w:sz="4" w:space="0" w:color="BFBFBF"/>
              <w:bottom w:val="nil"/>
              <w:right w:val="single" w:sz="4" w:space="0" w:color="BFBFBF"/>
            </w:tcBorders>
            <w:shd w:val="clear" w:color="auto" w:fill="auto"/>
            <w:vAlign w:val="center"/>
            <w:hideMark/>
          </w:tcPr>
          <w:p w14:paraId="725CC8C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6C8EE2E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475</w:t>
            </w:r>
          </w:p>
        </w:tc>
        <w:tc>
          <w:tcPr>
            <w:tcW w:w="127" w:type="dxa"/>
            <w:tcBorders>
              <w:top w:val="nil"/>
              <w:left w:val="single" w:sz="4" w:space="0" w:color="BFBFBF"/>
              <w:bottom w:val="nil"/>
              <w:right w:val="single" w:sz="4" w:space="0" w:color="BFBFBF"/>
            </w:tcBorders>
            <w:shd w:val="clear" w:color="auto" w:fill="auto"/>
            <w:vAlign w:val="center"/>
            <w:hideMark/>
          </w:tcPr>
          <w:p w14:paraId="40A4116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713DB4D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382</w:t>
            </w:r>
          </w:p>
        </w:tc>
      </w:tr>
      <w:tr w:rsidR="00530E10" w:rsidRPr="00530E10" w14:paraId="5A29478A"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060E7F3"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0AEF8C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738B615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4521DD1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3F2B5B5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7D5C54A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2FE4DF19"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7CAA591D"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2E29A18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736</w:t>
            </w:r>
          </w:p>
        </w:tc>
        <w:tc>
          <w:tcPr>
            <w:tcW w:w="127" w:type="dxa"/>
            <w:tcBorders>
              <w:top w:val="nil"/>
              <w:left w:val="single" w:sz="4" w:space="0" w:color="BFBFBF"/>
              <w:bottom w:val="nil"/>
              <w:right w:val="single" w:sz="4" w:space="0" w:color="BFBFBF"/>
            </w:tcBorders>
            <w:shd w:val="clear" w:color="auto" w:fill="auto"/>
            <w:vAlign w:val="center"/>
            <w:hideMark/>
          </w:tcPr>
          <w:p w14:paraId="0E26726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7400131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373</w:t>
            </w:r>
          </w:p>
        </w:tc>
        <w:tc>
          <w:tcPr>
            <w:tcW w:w="127" w:type="dxa"/>
            <w:tcBorders>
              <w:top w:val="nil"/>
              <w:left w:val="single" w:sz="4" w:space="0" w:color="BFBFBF"/>
              <w:bottom w:val="nil"/>
              <w:right w:val="single" w:sz="4" w:space="0" w:color="BFBFBF"/>
            </w:tcBorders>
            <w:shd w:val="clear" w:color="auto" w:fill="auto"/>
            <w:vAlign w:val="center"/>
            <w:hideMark/>
          </w:tcPr>
          <w:p w14:paraId="41E9373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2AF90FE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376</w:t>
            </w:r>
          </w:p>
        </w:tc>
      </w:tr>
      <w:tr w:rsidR="00530E10" w:rsidRPr="00530E10" w14:paraId="20908E15"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7A4FA06A"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BC9F6A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6E0806C2"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44F8331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nil"/>
              <w:bottom w:val="nil"/>
              <w:right w:val="nil"/>
            </w:tcBorders>
            <w:shd w:val="clear" w:color="auto" w:fill="auto"/>
            <w:vAlign w:val="center"/>
            <w:hideMark/>
          </w:tcPr>
          <w:p w14:paraId="00CDDC72"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748EAD0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2B24FEFC"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64A784FB"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09A58AB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729</w:t>
            </w:r>
          </w:p>
        </w:tc>
        <w:tc>
          <w:tcPr>
            <w:tcW w:w="127" w:type="dxa"/>
            <w:tcBorders>
              <w:top w:val="nil"/>
              <w:left w:val="nil"/>
              <w:bottom w:val="nil"/>
              <w:right w:val="nil"/>
            </w:tcBorders>
            <w:shd w:val="clear" w:color="auto" w:fill="auto"/>
            <w:vAlign w:val="center"/>
            <w:hideMark/>
          </w:tcPr>
          <w:p w14:paraId="2EC7802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368BFA5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360</w:t>
            </w:r>
          </w:p>
        </w:tc>
        <w:tc>
          <w:tcPr>
            <w:tcW w:w="127" w:type="dxa"/>
            <w:tcBorders>
              <w:top w:val="nil"/>
              <w:left w:val="nil"/>
              <w:bottom w:val="nil"/>
              <w:right w:val="nil"/>
            </w:tcBorders>
            <w:shd w:val="clear" w:color="auto" w:fill="auto"/>
            <w:vAlign w:val="center"/>
            <w:hideMark/>
          </w:tcPr>
          <w:p w14:paraId="330F887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75F3F5A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254</w:t>
            </w:r>
          </w:p>
        </w:tc>
      </w:tr>
      <w:tr w:rsidR="00530E10" w:rsidRPr="00530E10" w14:paraId="23D92040"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556DD3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3072693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303C4192"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12AC53E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781BCB43"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5D51BD5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71FAF126"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5BB6FDD5"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1634B24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400</w:t>
            </w:r>
          </w:p>
        </w:tc>
        <w:tc>
          <w:tcPr>
            <w:tcW w:w="127" w:type="dxa"/>
            <w:tcBorders>
              <w:top w:val="nil"/>
              <w:left w:val="nil"/>
              <w:bottom w:val="nil"/>
              <w:right w:val="nil"/>
            </w:tcBorders>
            <w:shd w:val="clear" w:color="auto" w:fill="auto"/>
            <w:vAlign w:val="center"/>
            <w:hideMark/>
          </w:tcPr>
          <w:p w14:paraId="7EA7A507"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007304F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303</w:t>
            </w:r>
          </w:p>
        </w:tc>
        <w:tc>
          <w:tcPr>
            <w:tcW w:w="127" w:type="dxa"/>
            <w:tcBorders>
              <w:top w:val="nil"/>
              <w:left w:val="nil"/>
              <w:bottom w:val="nil"/>
              <w:right w:val="nil"/>
            </w:tcBorders>
            <w:shd w:val="clear" w:color="auto" w:fill="auto"/>
            <w:vAlign w:val="center"/>
            <w:hideMark/>
          </w:tcPr>
          <w:p w14:paraId="57914DB8"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7C5F603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159</w:t>
            </w:r>
          </w:p>
        </w:tc>
      </w:tr>
      <w:tr w:rsidR="00530E10" w:rsidRPr="00530E10" w14:paraId="45635E95" w14:textId="77777777" w:rsidTr="00530E10">
        <w:trPr>
          <w:trHeight w:val="15"/>
        </w:trPr>
        <w:tc>
          <w:tcPr>
            <w:tcW w:w="846" w:type="dxa"/>
            <w:tcBorders>
              <w:top w:val="nil"/>
              <w:left w:val="nil"/>
              <w:bottom w:val="nil"/>
              <w:right w:val="nil"/>
            </w:tcBorders>
            <w:shd w:val="clear" w:color="auto" w:fill="auto"/>
            <w:noWrap/>
            <w:vAlign w:val="bottom"/>
            <w:hideMark/>
          </w:tcPr>
          <w:p w14:paraId="4302309F"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hideMark/>
          </w:tcPr>
          <w:p w14:paraId="46101A4E"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hideMark/>
          </w:tcPr>
          <w:p w14:paraId="72CDF44E"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62224999"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586E56C3"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hideMark/>
          </w:tcPr>
          <w:p w14:paraId="1C034B10"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29543FCB"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103055B2"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Quintana Roo</w:t>
            </w:r>
          </w:p>
        </w:tc>
      </w:tr>
      <w:tr w:rsidR="00530E10" w:rsidRPr="00530E10" w14:paraId="4CD978BE" w14:textId="77777777" w:rsidTr="00530E10">
        <w:trPr>
          <w:trHeight w:val="180"/>
        </w:trPr>
        <w:tc>
          <w:tcPr>
            <w:tcW w:w="846" w:type="dxa"/>
            <w:tcBorders>
              <w:top w:val="nil"/>
              <w:left w:val="nil"/>
              <w:bottom w:val="nil"/>
              <w:right w:val="nil"/>
            </w:tcBorders>
            <w:shd w:val="clear" w:color="000000" w:fill="D9D9D9"/>
            <w:noWrap/>
            <w:vAlign w:val="center"/>
            <w:hideMark/>
          </w:tcPr>
          <w:p w14:paraId="20201615"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9FBD41C"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1D04FDA8"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6383D47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5379FF04"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0A3921FC"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10FCEDD7"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4DF9F3B4"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090722B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71CAEC7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10DF71D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671F3DD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3493464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245334C9"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523CF9DE"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084A8C4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713</w:t>
            </w:r>
          </w:p>
        </w:tc>
        <w:tc>
          <w:tcPr>
            <w:tcW w:w="127" w:type="dxa"/>
            <w:tcBorders>
              <w:top w:val="nil"/>
              <w:left w:val="single" w:sz="4" w:space="0" w:color="BFBFBF"/>
              <w:bottom w:val="nil"/>
              <w:right w:val="single" w:sz="4" w:space="0" w:color="BFBFBF"/>
            </w:tcBorders>
            <w:shd w:val="clear" w:color="auto" w:fill="auto"/>
            <w:vAlign w:val="center"/>
            <w:hideMark/>
          </w:tcPr>
          <w:p w14:paraId="2EF5008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0820ED8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403</w:t>
            </w:r>
          </w:p>
        </w:tc>
        <w:tc>
          <w:tcPr>
            <w:tcW w:w="127" w:type="dxa"/>
            <w:tcBorders>
              <w:top w:val="nil"/>
              <w:left w:val="single" w:sz="4" w:space="0" w:color="BFBFBF"/>
              <w:bottom w:val="nil"/>
              <w:right w:val="single" w:sz="4" w:space="0" w:color="BFBFBF"/>
            </w:tcBorders>
            <w:shd w:val="clear" w:color="auto" w:fill="auto"/>
            <w:vAlign w:val="center"/>
            <w:hideMark/>
          </w:tcPr>
          <w:p w14:paraId="7244B19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505D3F5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309</w:t>
            </w:r>
          </w:p>
        </w:tc>
      </w:tr>
      <w:tr w:rsidR="00530E10" w:rsidRPr="00530E10" w14:paraId="2B03803F"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71CD07F"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17776AE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5B4E21A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5F6DBA7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0F96526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14E4DD1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1349B428"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405BBB24"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1A272E2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542</w:t>
            </w:r>
          </w:p>
        </w:tc>
        <w:tc>
          <w:tcPr>
            <w:tcW w:w="127" w:type="dxa"/>
            <w:tcBorders>
              <w:top w:val="nil"/>
              <w:left w:val="single" w:sz="4" w:space="0" w:color="BFBFBF"/>
              <w:bottom w:val="nil"/>
              <w:right w:val="single" w:sz="4" w:space="0" w:color="BFBFBF"/>
            </w:tcBorders>
            <w:shd w:val="clear" w:color="auto" w:fill="auto"/>
            <w:vAlign w:val="center"/>
            <w:hideMark/>
          </w:tcPr>
          <w:p w14:paraId="6C2201A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6FA6570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290</w:t>
            </w:r>
          </w:p>
        </w:tc>
        <w:tc>
          <w:tcPr>
            <w:tcW w:w="127" w:type="dxa"/>
            <w:tcBorders>
              <w:top w:val="nil"/>
              <w:left w:val="single" w:sz="4" w:space="0" w:color="BFBFBF"/>
              <w:bottom w:val="nil"/>
              <w:right w:val="single" w:sz="4" w:space="0" w:color="BFBFBF"/>
            </w:tcBorders>
            <w:shd w:val="clear" w:color="auto" w:fill="auto"/>
            <w:vAlign w:val="center"/>
            <w:hideMark/>
          </w:tcPr>
          <w:p w14:paraId="5B66A9C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0C8CDEB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252</w:t>
            </w:r>
          </w:p>
        </w:tc>
      </w:tr>
      <w:tr w:rsidR="00530E10" w:rsidRPr="00530E10" w14:paraId="3727600D"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D911E8D"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134DCDA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2AD775F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26D5F0C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7881FC6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DBC983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1E8FD513"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7C9C9ACD"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1EEBA0A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460</w:t>
            </w:r>
          </w:p>
        </w:tc>
        <w:tc>
          <w:tcPr>
            <w:tcW w:w="127" w:type="dxa"/>
            <w:tcBorders>
              <w:top w:val="nil"/>
              <w:left w:val="single" w:sz="4" w:space="0" w:color="BFBFBF"/>
              <w:bottom w:val="nil"/>
              <w:right w:val="single" w:sz="4" w:space="0" w:color="BFBFBF"/>
            </w:tcBorders>
            <w:shd w:val="clear" w:color="auto" w:fill="auto"/>
            <w:vAlign w:val="center"/>
            <w:hideMark/>
          </w:tcPr>
          <w:p w14:paraId="507E51E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1919BA3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237</w:t>
            </w:r>
          </w:p>
        </w:tc>
        <w:tc>
          <w:tcPr>
            <w:tcW w:w="127" w:type="dxa"/>
            <w:tcBorders>
              <w:top w:val="nil"/>
              <w:left w:val="single" w:sz="4" w:space="0" w:color="BFBFBF"/>
              <w:bottom w:val="nil"/>
              <w:right w:val="single" w:sz="4" w:space="0" w:color="BFBFBF"/>
            </w:tcBorders>
            <w:shd w:val="clear" w:color="auto" w:fill="auto"/>
            <w:vAlign w:val="center"/>
            <w:hideMark/>
          </w:tcPr>
          <w:p w14:paraId="0B0A27B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1FA1D5B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223</w:t>
            </w:r>
          </w:p>
        </w:tc>
      </w:tr>
      <w:tr w:rsidR="00530E10" w:rsidRPr="00530E10" w14:paraId="0C9ECEE8"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EEDF15A"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5950CD0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0BD7773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F0000"/>
            <w:vAlign w:val="center"/>
            <w:hideMark/>
          </w:tcPr>
          <w:p w14:paraId="6406413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Agresiones (homicidios)</w:t>
            </w:r>
          </w:p>
        </w:tc>
        <w:tc>
          <w:tcPr>
            <w:tcW w:w="127" w:type="dxa"/>
            <w:tcBorders>
              <w:top w:val="nil"/>
              <w:left w:val="nil"/>
              <w:bottom w:val="nil"/>
              <w:right w:val="nil"/>
            </w:tcBorders>
            <w:shd w:val="clear" w:color="auto" w:fill="auto"/>
            <w:vAlign w:val="center"/>
            <w:hideMark/>
          </w:tcPr>
          <w:p w14:paraId="5F01B872"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600DCDD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57E8BE4B"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4374624A"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62EB79B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303</w:t>
            </w:r>
          </w:p>
        </w:tc>
        <w:tc>
          <w:tcPr>
            <w:tcW w:w="127" w:type="dxa"/>
            <w:tcBorders>
              <w:top w:val="nil"/>
              <w:left w:val="nil"/>
              <w:bottom w:val="nil"/>
              <w:right w:val="nil"/>
            </w:tcBorders>
            <w:shd w:val="clear" w:color="auto" w:fill="auto"/>
            <w:vAlign w:val="center"/>
            <w:hideMark/>
          </w:tcPr>
          <w:p w14:paraId="7EA92A3B"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F0000"/>
            <w:vAlign w:val="center"/>
            <w:hideMark/>
          </w:tcPr>
          <w:p w14:paraId="3AC627F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234</w:t>
            </w:r>
          </w:p>
        </w:tc>
        <w:tc>
          <w:tcPr>
            <w:tcW w:w="127" w:type="dxa"/>
            <w:tcBorders>
              <w:top w:val="nil"/>
              <w:left w:val="nil"/>
              <w:bottom w:val="nil"/>
              <w:right w:val="nil"/>
            </w:tcBorders>
            <w:shd w:val="clear" w:color="auto" w:fill="auto"/>
            <w:vAlign w:val="center"/>
            <w:hideMark/>
          </w:tcPr>
          <w:p w14:paraId="5EF75B55"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5277C5B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95</w:t>
            </w:r>
          </w:p>
        </w:tc>
      </w:tr>
      <w:tr w:rsidR="00530E10" w:rsidRPr="00530E10" w14:paraId="354EF2B5"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6D921A9"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22ECFEC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78F6DC79"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3175196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745C393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110CDB8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r>
      <w:tr w:rsidR="00530E10" w:rsidRPr="00530E10" w14:paraId="1560F80D"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30C1DEB9"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188A384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270</w:t>
            </w:r>
          </w:p>
        </w:tc>
        <w:tc>
          <w:tcPr>
            <w:tcW w:w="127" w:type="dxa"/>
            <w:tcBorders>
              <w:top w:val="nil"/>
              <w:left w:val="nil"/>
              <w:bottom w:val="nil"/>
              <w:right w:val="nil"/>
            </w:tcBorders>
            <w:shd w:val="clear" w:color="auto" w:fill="auto"/>
            <w:vAlign w:val="center"/>
            <w:hideMark/>
          </w:tcPr>
          <w:p w14:paraId="099E9454"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23AD106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215</w:t>
            </w:r>
          </w:p>
        </w:tc>
        <w:tc>
          <w:tcPr>
            <w:tcW w:w="127" w:type="dxa"/>
            <w:tcBorders>
              <w:top w:val="nil"/>
              <w:left w:val="nil"/>
              <w:bottom w:val="nil"/>
              <w:right w:val="nil"/>
            </w:tcBorders>
            <w:shd w:val="clear" w:color="auto" w:fill="auto"/>
            <w:vAlign w:val="center"/>
            <w:hideMark/>
          </w:tcPr>
          <w:p w14:paraId="415A96CF"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00ADD6"/>
            <w:vAlign w:val="center"/>
            <w:hideMark/>
          </w:tcPr>
          <w:p w14:paraId="4B584BC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88</w:t>
            </w:r>
          </w:p>
        </w:tc>
      </w:tr>
      <w:tr w:rsidR="00530E10" w:rsidRPr="00530E10" w14:paraId="0A214237" w14:textId="77777777" w:rsidTr="00530E10">
        <w:trPr>
          <w:trHeight w:val="15"/>
        </w:trPr>
        <w:tc>
          <w:tcPr>
            <w:tcW w:w="846" w:type="dxa"/>
            <w:tcBorders>
              <w:top w:val="nil"/>
              <w:left w:val="nil"/>
              <w:bottom w:val="nil"/>
              <w:right w:val="nil"/>
            </w:tcBorders>
            <w:shd w:val="clear" w:color="auto" w:fill="auto"/>
            <w:noWrap/>
            <w:vAlign w:val="bottom"/>
            <w:hideMark/>
          </w:tcPr>
          <w:p w14:paraId="4418D8DF"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0844CE2A"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52A5CAFE"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3D6952C8"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0C999AB3"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7BD088E9"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5002DA65"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38F5FD4A"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San Luis Potosí</w:t>
            </w:r>
          </w:p>
        </w:tc>
      </w:tr>
      <w:tr w:rsidR="00530E10" w:rsidRPr="00530E10" w14:paraId="6C6934E3" w14:textId="77777777" w:rsidTr="00530E10">
        <w:trPr>
          <w:trHeight w:val="180"/>
        </w:trPr>
        <w:tc>
          <w:tcPr>
            <w:tcW w:w="846" w:type="dxa"/>
            <w:tcBorders>
              <w:top w:val="nil"/>
              <w:left w:val="nil"/>
              <w:bottom w:val="nil"/>
              <w:right w:val="nil"/>
            </w:tcBorders>
            <w:shd w:val="clear" w:color="000000" w:fill="D9D9D9"/>
            <w:noWrap/>
            <w:vAlign w:val="center"/>
            <w:hideMark/>
          </w:tcPr>
          <w:p w14:paraId="18813EB8"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14FCD25"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5D7DD609"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3F89100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0839BB70"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29D85CB4"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53225AEE"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1B1EDDF4"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0A35AC4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481F53C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74DD91F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7334C18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9F18FB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17C75B5D"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6807504C"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7BA06CC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2 968</w:t>
            </w:r>
          </w:p>
        </w:tc>
        <w:tc>
          <w:tcPr>
            <w:tcW w:w="127" w:type="dxa"/>
            <w:tcBorders>
              <w:top w:val="nil"/>
              <w:left w:val="single" w:sz="4" w:space="0" w:color="BFBFBF"/>
              <w:bottom w:val="nil"/>
              <w:right w:val="single" w:sz="4" w:space="0" w:color="BFBFBF"/>
            </w:tcBorders>
            <w:shd w:val="clear" w:color="auto" w:fill="auto"/>
            <w:vAlign w:val="center"/>
            <w:hideMark/>
          </w:tcPr>
          <w:p w14:paraId="5479906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56A5297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1 608</w:t>
            </w:r>
          </w:p>
        </w:tc>
        <w:tc>
          <w:tcPr>
            <w:tcW w:w="127" w:type="dxa"/>
            <w:tcBorders>
              <w:top w:val="nil"/>
              <w:left w:val="single" w:sz="4" w:space="0" w:color="BFBFBF"/>
              <w:bottom w:val="nil"/>
              <w:right w:val="single" w:sz="4" w:space="0" w:color="BFBFBF"/>
            </w:tcBorders>
            <w:shd w:val="clear" w:color="auto" w:fill="auto"/>
            <w:vAlign w:val="center"/>
            <w:hideMark/>
          </w:tcPr>
          <w:p w14:paraId="19348B9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0FDC76D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1 360</w:t>
            </w:r>
          </w:p>
        </w:tc>
      </w:tr>
      <w:tr w:rsidR="00530E10" w:rsidRPr="00530E10" w14:paraId="4CF60FE5"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608C90A"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2A155EB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10DEB93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4B754C8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6E068C9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0C4BA49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24A31EC7"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16CC9245"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41141EE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1 430</w:t>
            </w:r>
          </w:p>
        </w:tc>
        <w:tc>
          <w:tcPr>
            <w:tcW w:w="127" w:type="dxa"/>
            <w:tcBorders>
              <w:top w:val="nil"/>
              <w:left w:val="single" w:sz="4" w:space="0" w:color="BFBFBF"/>
              <w:bottom w:val="nil"/>
              <w:right w:val="single" w:sz="4" w:space="0" w:color="BFBFBF"/>
            </w:tcBorders>
            <w:shd w:val="clear" w:color="auto" w:fill="auto"/>
            <w:vAlign w:val="center"/>
            <w:hideMark/>
          </w:tcPr>
          <w:p w14:paraId="3BF1985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3E6D61E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739</w:t>
            </w:r>
          </w:p>
        </w:tc>
        <w:tc>
          <w:tcPr>
            <w:tcW w:w="127" w:type="dxa"/>
            <w:tcBorders>
              <w:top w:val="nil"/>
              <w:left w:val="single" w:sz="4" w:space="0" w:color="BFBFBF"/>
              <w:bottom w:val="nil"/>
              <w:right w:val="single" w:sz="4" w:space="0" w:color="BFBFBF"/>
            </w:tcBorders>
            <w:shd w:val="clear" w:color="auto" w:fill="auto"/>
            <w:vAlign w:val="center"/>
            <w:hideMark/>
          </w:tcPr>
          <w:p w14:paraId="0552764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47911A1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691</w:t>
            </w:r>
          </w:p>
        </w:tc>
      </w:tr>
      <w:tr w:rsidR="00530E10" w:rsidRPr="00530E10" w14:paraId="20EBC743"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0E08F23"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1DFF93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6867D7F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72D41E2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4E95A3B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5DB5C24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29DB1166"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10480D2A"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372DC41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991</w:t>
            </w:r>
          </w:p>
        </w:tc>
        <w:tc>
          <w:tcPr>
            <w:tcW w:w="127" w:type="dxa"/>
            <w:tcBorders>
              <w:top w:val="nil"/>
              <w:left w:val="single" w:sz="4" w:space="0" w:color="BFBFBF"/>
              <w:bottom w:val="nil"/>
              <w:right w:val="single" w:sz="4" w:space="0" w:color="BFBFBF"/>
            </w:tcBorders>
            <w:shd w:val="clear" w:color="auto" w:fill="auto"/>
            <w:vAlign w:val="center"/>
            <w:hideMark/>
          </w:tcPr>
          <w:p w14:paraId="71C8C3A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3E05DB7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506</w:t>
            </w:r>
          </w:p>
        </w:tc>
        <w:tc>
          <w:tcPr>
            <w:tcW w:w="127" w:type="dxa"/>
            <w:tcBorders>
              <w:top w:val="nil"/>
              <w:left w:val="single" w:sz="4" w:space="0" w:color="BFBFBF"/>
              <w:bottom w:val="nil"/>
              <w:right w:val="single" w:sz="4" w:space="0" w:color="BFBFBF"/>
            </w:tcBorders>
            <w:shd w:val="clear" w:color="auto" w:fill="auto"/>
            <w:vAlign w:val="center"/>
            <w:hideMark/>
          </w:tcPr>
          <w:p w14:paraId="01C063E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4CC482C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485</w:t>
            </w:r>
          </w:p>
        </w:tc>
      </w:tr>
      <w:tr w:rsidR="00530E10" w:rsidRPr="00530E10" w14:paraId="3646DA7D"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4374A7F"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6831DF2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5C4B908C"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59F5247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2C851917"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092046C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3DB33650"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5738C3BA"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37B99A0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773</w:t>
            </w:r>
          </w:p>
        </w:tc>
        <w:tc>
          <w:tcPr>
            <w:tcW w:w="127" w:type="dxa"/>
            <w:tcBorders>
              <w:top w:val="nil"/>
              <w:left w:val="nil"/>
              <w:bottom w:val="nil"/>
              <w:right w:val="nil"/>
            </w:tcBorders>
            <w:shd w:val="clear" w:color="auto" w:fill="auto"/>
            <w:vAlign w:val="center"/>
            <w:hideMark/>
          </w:tcPr>
          <w:p w14:paraId="6655CD43"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04B0665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494</w:t>
            </w:r>
          </w:p>
        </w:tc>
        <w:tc>
          <w:tcPr>
            <w:tcW w:w="127" w:type="dxa"/>
            <w:tcBorders>
              <w:top w:val="nil"/>
              <w:left w:val="nil"/>
              <w:bottom w:val="nil"/>
              <w:right w:val="nil"/>
            </w:tcBorders>
            <w:shd w:val="clear" w:color="auto" w:fill="auto"/>
            <w:vAlign w:val="center"/>
            <w:hideMark/>
          </w:tcPr>
          <w:p w14:paraId="7E522F9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31F922A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279</w:t>
            </w:r>
          </w:p>
        </w:tc>
      </w:tr>
      <w:tr w:rsidR="00530E10" w:rsidRPr="00530E10" w14:paraId="60444460"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F376625" w14:textId="7398E7ED"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E2B89E"/>
            <w:vAlign w:val="center"/>
            <w:hideMark/>
          </w:tcPr>
          <w:p w14:paraId="2B564D1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28D764C9"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6A42442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0B3DF499"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62DD564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0425505D"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35FFFB81"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E2B89E"/>
            <w:vAlign w:val="center"/>
            <w:hideMark/>
          </w:tcPr>
          <w:p w14:paraId="38605B8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471</w:t>
            </w:r>
          </w:p>
        </w:tc>
        <w:tc>
          <w:tcPr>
            <w:tcW w:w="127" w:type="dxa"/>
            <w:tcBorders>
              <w:top w:val="nil"/>
              <w:left w:val="nil"/>
              <w:bottom w:val="nil"/>
              <w:right w:val="nil"/>
            </w:tcBorders>
            <w:shd w:val="clear" w:color="auto" w:fill="auto"/>
            <w:vAlign w:val="center"/>
            <w:hideMark/>
          </w:tcPr>
          <w:p w14:paraId="63A437D0"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2DFE046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370</w:t>
            </w:r>
          </w:p>
        </w:tc>
        <w:tc>
          <w:tcPr>
            <w:tcW w:w="127" w:type="dxa"/>
            <w:tcBorders>
              <w:top w:val="nil"/>
              <w:left w:val="nil"/>
              <w:bottom w:val="nil"/>
              <w:right w:val="nil"/>
            </w:tcBorders>
            <w:shd w:val="clear" w:color="auto" w:fill="auto"/>
            <w:vAlign w:val="center"/>
            <w:hideMark/>
          </w:tcPr>
          <w:p w14:paraId="04FA9A3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1CFBD4F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192</w:t>
            </w:r>
          </w:p>
        </w:tc>
      </w:tr>
    </w:tbl>
    <w:p w14:paraId="3408D223" w14:textId="4C065B85" w:rsidR="00124003" w:rsidRDefault="00591978" w:rsidP="00317CA6">
      <w:pPr>
        <w:autoSpaceDE w:val="0"/>
        <w:autoSpaceDN w:val="0"/>
        <w:adjustRightInd w:val="0"/>
        <w:jc w:val="center"/>
        <w:rPr>
          <w:rFonts w:ascii="Arial" w:hAnsi="Arial"/>
          <w:b/>
        </w:rPr>
      </w:pPr>
      <w:r>
        <w:rPr>
          <w:noProof/>
          <w:lang w:eastAsia="es-MX"/>
        </w:rPr>
        <mc:AlternateContent>
          <mc:Choice Requires="wpg">
            <w:drawing>
              <wp:anchor distT="0" distB="0" distL="114300" distR="114300" simplePos="0" relativeHeight="251677696" behindDoc="0" locked="0" layoutInCell="1" allowOverlap="1" wp14:anchorId="57FF7D62" wp14:editId="25117925">
                <wp:simplePos x="0" y="0"/>
                <wp:positionH relativeFrom="column">
                  <wp:posOffset>-1529</wp:posOffset>
                </wp:positionH>
                <wp:positionV relativeFrom="paragraph">
                  <wp:posOffset>5610</wp:posOffset>
                </wp:positionV>
                <wp:extent cx="6492240" cy="449580"/>
                <wp:effectExtent l="0" t="0" r="0" b="7620"/>
                <wp:wrapNone/>
                <wp:docPr id="575" name="Grupo 146"/>
                <wp:cNvGraphicFramePr/>
                <a:graphic xmlns:a="http://schemas.openxmlformats.org/drawingml/2006/main">
                  <a:graphicData uri="http://schemas.microsoft.com/office/word/2010/wordprocessingGroup">
                    <wpg:wgp>
                      <wpg:cNvGrpSpPr/>
                      <wpg:grpSpPr>
                        <a:xfrm>
                          <a:off x="0" y="0"/>
                          <a:ext cx="6492240" cy="449580"/>
                          <a:chOff x="0" y="0"/>
                          <a:chExt cx="6497266" cy="532415"/>
                        </a:xfrm>
                      </wpg:grpSpPr>
                      <wpg:grpSp>
                        <wpg:cNvPr id="576" name="Grupo 576"/>
                        <wpg:cNvGrpSpPr/>
                        <wpg:grpSpPr>
                          <a:xfrm>
                            <a:off x="3045821" y="292804"/>
                            <a:ext cx="1680386" cy="227630"/>
                            <a:chOff x="3045817" y="292804"/>
                            <a:chExt cx="1704389" cy="226219"/>
                          </a:xfrm>
                        </wpg:grpSpPr>
                        <wps:wsp>
                          <wps:cNvPr id="577" name="Rectángulo 577"/>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78" name="CuadroTexto 174"/>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2CE02D"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wps:txbx>
                          <wps:bodyPr wrap="square" rtlCol="0" anchor="t"/>
                        </wps:wsp>
                      </wpg:grpSp>
                      <wpg:grpSp>
                        <wpg:cNvPr id="579" name="Grupo 579"/>
                        <wpg:cNvGrpSpPr/>
                        <wpg:grpSpPr>
                          <a:xfrm>
                            <a:off x="3041311" y="63889"/>
                            <a:ext cx="1081816" cy="227629"/>
                            <a:chOff x="3041308" y="63889"/>
                            <a:chExt cx="1097269" cy="226218"/>
                          </a:xfrm>
                        </wpg:grpSpPr>
                        <wps:wsp>
                          <wps:cNvPr id="580" name="Rectángulo 580"/>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81" name="CuadroTexto 172"/>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F6F6C9"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wps:txbx>
                          <wps:bodyPr wrap="square" rtlCol="0" anchor="t"/>
                        </wps:wsp>
                      </wpg:grpSp>
                      <wpg:grpSp>
                        <wpg:cNvPr id="582" name="Grupo 582"/>
                        <wpg:cNvGrpSpPr/>
                        <wpg:grpSpPr>
                          <a:xfrm>
                            <a:off x="2283" y="64908"/>
                            <a:ext cx="1591177" cy="239201"/>
                            <a:chOff x="2283" y="64908"/>
                            <a:chExt cx="1613906" cy="237719"/>
                          </a:xfrm>
                        </wpg:grpSpPr>
                        <wps:wsp>
                          <wps:cNvPr id="583" name="Rectángulo 583"/>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84" name="CuadroTexto 170"/>
                          <wps:cNvSpPr txBox="1"/>
                          <wps:spPr>
                            <a:xfrm>
                              <a:off x="152862" y="69782"/>
                              <a:ext cx="1463327" cy="23284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FC8925"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wps:txbx>
                          <wps:bodyPr wrap="square" rtlCol="0" anchor="t"/>
                        </wps:wsp>
                      </wpg:grpSp>
                      <wpg:grpSp>
                        <wpg:cNvPr id="585" name="Grupo 585"/>
                        <wpg:cNvGrpSpPr/>
                        <wpg:grpSpPr>
                          <a:xfrm>
                            <a:off x="1577202" y="62032"/>
                            <a:ext cx="1166637" cy="223496"/>
                            <a:chOff x="1577200" y="62032"/>
                            <a:chExt cx="1183302" cy="222110"/>
                          </a:xfrm>
                        </wpg:grpSpPr>
                        <wps:wsp>
                          <wps:cNvPr id="586" name="Rectángulo 586"/>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87" name="CuadroTexto 168"/>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0C90B77"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588" name="Grupo 588"/>
                        <wpg:cNvGrpSpPr/>
                        <wpg:grpSpPr>
                          <a:xfrm>
                            <a:off x="1578222" y="298795"/>
                            <a:ext cx="1451756" cy="233620"/>
                            <a:chOff x="1578221" y="298795"/>
                            <a:chExt cx="1472494" cy="232172"/>
                          </a:xfrm>
                        </wpg:grpSpPr>
                        <wps:wsp>
                          <wps:cNvPr id="589" name="Rectángulo 589"/>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90" name="CuadroTexto 166"/>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A0CBCC"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wps:txbx>
                          <wps:bodyPr wrap="square" rtlCol="0" anchor="t"/>
                        </wps:wsp>
                      </wpg:grpSp>
                      <wpg:grpSp>
                        <wpg:cNvPr id="591" name="Grupo 591"/>
                        <wpg:cNvGrpSpPr/>
                        <wpg:grpSpPr>
                          <a:xfrm>
                            <a:off x="0" y="298795"/>
                            <a:ext cx="924374" cy="233620"/>
                            <a:chOff x="0" y="298795"/>
                            <a:chExt cx="937578" cy="232172"/>
                          </a:xfrm>
                        </wpg:grpSpPr>
                        <wps:wsp>
                          <wps:cNvPr id="592" name="Rectángulo 592"/>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93" name="CuadroTexto 164"/>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671660"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wps:txbx>
                          <wps:bodyPr wrap="square" rtlCol="0" anchor="t"/>
                        </wps:wsp>
                      </wpg:grpSp>
                      <wpg:grpSp>
                        <wpg:cNvPr id="594" name="Grupo 594"/>
                        <wpg:cNvGrpSpPr/>
                        <wpg:grpSpPr>
                          <a:xfrm>
                            <a:off x="4699700" y="0"/>
                            <a:ext cx="1797566" cy="357411"/>
                            <a:chOff x="4699702" y="0"/>
                            <a:chExt cx="1823245" cy="355195"/>
                          </a:xfrm>
                        </wpg:grpSpPr>
                        <wps:wsp>
                          <wps:cNvPr id="595" name="CuadroTexto 157"/>
                          <wps:cNvSpPr txBox="1"/>
                          <wps:spPr>
                            <a:xfrm>
                              <a:off x="4848053" y="0"/>
                              <a:ext cx="16748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CFC864"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wps:txbx>
                          <wps:bodyPr wrap="square" rtlCol="0" anchor="t"/>
                        </wps:wsp>
                        <wpg:grpSp>
                          <wpg:cNvPr id="596" name="Grupo 596"/>
                          <wpg:cNvGrpSpPr/>
                          <wpg:grpSpPr>
                            <a:xfrm flipV="1">
                              <a:off x="4699702" y="62235"/>
                              <a:ext cx="204293" cy="213876"/>
                              <a:chOff x="4699666" y="62235"/>
                              <a:chExt cx="129613" cy="118390"/>
                            </a:xfrm>
                          </wpg:grpSpPr>
                          <wps:wsp>
                            <wps:cNvPr id="597" name="Rectángulo 597"/>
                            <wps:cNvSpPr/>
                            <wps:spPr>
                              <a:xfrm>
                                <a:off x="4699666"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98" name="Rectángulo 598"/>
                            <wps:cNvSpPr/>
                            <wps:spPr>
                              <a:xfrm>
                                <a:off x="4761843"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99" name="Rectángulo 599"/>
                            <wps:cNvSpPr/>
                            <wps:spPr>
                              <a:xfrm>
                                <a:off x="4699666"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00" name="Rectángulo 600"/>
                            <wps:cNvSpPr/>
                            <wps:spPr>
                              <a:xfrm>
                                <a:off x="4761844"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601" name="Grupo 601"/>
                        <wpg:cNvGrpSpPr/>
                        <wpg:grpSpPr>
                          <a:xfrm>
                            <a:off x="4703691" y="292805"/>
                            <a:ext cx="823998" cy="233619"/>
                            <a:chOff x="4703686" y="292805"/>
                            <a:chExt cx="835768" cy="232171"/>
                          </a:xfrm>
                        </wpg:grpSpPr>
                        <wps:wsp>
                          <wps:cNvPr id="602" name="Rectángulo 602"/>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03" name="CuadroTexto 156"/>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DF2558"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14:sizeRelH relativeFrom="margin">
                  <wp14:pctWidth>0</wp14:pctWidth>
                </wp14:sizeRelH>
                <wp14:sizeRelV relativeFrom="margin">
                  <wp14:pctHeight>0</wp14:pctHeight>
                </wp14:sizeRelV>
              </wp:anchor>
            </w:drawing>
          </mc:Choice>
          <mc:Fallback>
            <w:pict>
              <v:group w14:anchorId="57FF7D62" id="Grupo 146" o:spid="_x0000_s1305" style="position:absolute;left:0;text-align:left;margin-left:-.1pt;margin-top:.45pt;width:511.2pt;height:35.4pt;z-index:251677696;mso-width-relative:margin;mso-height-relative:margin" coordsize="6497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">
                <v:group id="Grupo 576" o:spid="_x0000_s1306"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rect id="Rectángulo 577" o:spid="_x0000_s1307"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" fillcolor="#fbd4b4 [1305]" stroked="f" strokeweight="2pt"/>
                  <v:shape id="CuadroTexto 174" o:spid="_x0000_s1308"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" filled="f" stroked="f">
                    <v:textbox>
                      <w:txbxContent>
                        <w:p w14:paraId="412CE02D"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v:textbox>
                  </v:shape>
                </v:group>
                <v:group id="Grupo 579" o:spid="_x0000_s1309"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rect id="Rectángulo 580" o:spid="_x0000_s1310"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" fillcolor="#f8dcf1" stroked="f" strokeweight="2pt"/>
                  <v:shape id="CuadroTexto 172" o:spid="_x0000_s1311"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" filled="f" stroked="f">
                    <v:textbox>
                      <w:txbxContent>
                        <w:p w14:paraId="44F6F6C9"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v:textbox>
                  </v:shape>
                </v:group>
                <v:group id="Grupo 582" o:spid="_x0000_s1312" style="position:absolute;left:22;top:649;width:15912;height:2392" coordorigin="22,649" coordsize="1613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rect id="Rectángulo 583" o:spid="_x0000_s1313"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" fillcolor="#fca59e" stroked="f" strokeweight="2pt"/>
                  <v:shape id="CuadroTexto 170" o:spid="_x0000_s1314" type="#_x0000_t202" style="position:absolute;left:1528;top:697;width:1463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" filled="f" stroked="f">
                    <v:textbox>
                      <w:txbxContent>
                        <w:p w14:paraId="5DFC8925"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v:textbox>
                  </v:shape>
                </v:group>
                <v:group id="Grupo 585" o:spid="_x0000_s1315"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rect id="Rectángulo 586" o:spid="_x0000_s1316"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" fillcolor="#ccc0d9 [1303]" stroked="f" strokeweight="2pt"/>
                  <v:shape id="CuadroTexto 168" o:spid="_x0000_s1317"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" filled="f" stroked="f">
                    <v:textbox>
                      <w:txbxContent>
                        <w:p w14:paraId="20C90B77"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588" o:spid="_x0000_s1318"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rect id="Rectángulo 589" o:spid="_x0000_s1319"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" fillcolor="red" stroked="f" strokeweight="2pt"/>
                  <v:shape id="CuadroTexto 166" o:spid="_x0000_s1320"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" filled="f" stroked="f">
                    <v:textbox>
                      <w:txbxContent>
                        <w:p w14:paraId="61A0CBCC"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v:textbox>
                  </v:shape>
                </v:group>
                <v:group id="Grupo 591" o:spid="_x0000_s1321"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rect id="Rectángulo 592" o:spid="_x0000_s1322"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" fillcolor="#daa482" stroked="f" strokeweight="2pt"/>
                  <v:shape id="CuadroTexto 164" o:spid="_x0000_s1323"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" filled="f" stroked="f">
                    <v:textbox>
                      <w:txbxContent>
                        <w:p w14:paraId="41671660"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v:textbox>
                  </v:shape>
                </v:group>
                <v:group id="Grupo 594" o:spid="_x0000_s1324" style="position:absolute;left:46997;width:17975;height:3574" coordorigin="46997" coordsize="18232,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CuadroTexto 157" o:spid="_x0000_s1325" type="#_x0000_t202" style="position:absolute;left:48480;width:1674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" filled="f" stroked="f">
                    <v:textbox>
                      <w:txbxContent>
                        <w:p w14:paraId="5ECFC864"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v:textbox>
                  </v:shape>
                  <v:group id="Grupo 596" o:spid="_x0000_s1326"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">
                    <v:rect id="Rectángulo 597" o:spid="_x0000_s1327"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" fillcolor="#b6dde8 [1304]" stroked="f" strokeweight="2pt"/>
                    <v:rect id="Rectángulo 598" o:spid="_x0000_s1328"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" fillcolor="#0cf" stroked="f" strokeweight="2pt"/>
                    <v:rect id="Rectángulo 599" o:spid="_x0000_s1329"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" fillcolor="#09c" stroked="f" strokeweight="2pt"/>
                    <v:rect id="Rectángulo 600" o:spid="_x0000_s1330"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" fillcolor="#a3edff" stroked="f" strokeweight="2pt"/>
                  </v:group>
                </v:group>
                <v:group id="Grupo 601" o:spid="_x0000_s1331"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rect id="Rectángulo 602" o:spid="_x0000_s1332"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" fillcolor="#476d2d" stroked="f" strokeweight="2pt"/>
                  <v:shape id="CuadroTexto 156" o:spid="_x0000_s1333"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" filled="f" stroked="f">
                    <v:textbox>
                      <w:txbxContent>
                        <w:p w14:paraId="28DF2558"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p>
    <w:p w14:paraId="0B13B9FB" w14:textId="0ED2825E" w:rsidR="00DE175D" w:rsidRDefault="00DE175D" w:rsidP="00317CA6">
      <w:pPr>
        <w:autoSpaceDE w:val="0"/>
        <w:autoSpaceDN w:val="0"/>
        <w:adjustRightInd w:val="0"/>
        <w:jc w:val="center"/>
        <w:rPr>
          <w:rFonts w:ascii="Arial" w:hAnsi="Arial"/>
          <w:b/>
        </w:rPr>
      </w:pPr>
    </w:p>
    <w:p w14:paraId="3CDFFBC2" w14:textId="77777777" w:rsidR="00DE175D" w:rsidRDefault="00DE175D" w:rsidP="00317CA6">
      <w:pPr>
        <w:autoSpaceDE w:val="0"/>
        <w:autoSpaceDN w:val="0"/>
        <w:adjustRightInd w:val="0"/>
        <w:jc w:val="center"/>
        <w:rPr>
          <w:rFonts w:ascii="Arial" w:hAnsi="Arial"/>
          <w:b/>
        </w:rPr>
      </w:pPr>
    </w:p>
    <w:p w14:paraId="6E9B7884" w14:textId="20D781D2" w:rsidR="00103464" w:rsidRPr="007C4244" w:rsidRDefault="00103464" w:rsidP="00B532E5">
      <w:pPr>
        <w:pStyle w:val="Prrafodelista"/>
        <w:keepNext/>
        <w:widowControl/>
        <w:spacing w:before="120"/>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74FD1">
        <w:rPr>
          <w:rFonts w:ascii="Arial" w:hAnsi="Arial" w:cs="Arial"/>
          <w:bCs/>
          <w:sz w:val="16"/>
          <w:szCs w:val="16"/>
        </w:rPr>
        <w:tab/>
      </w:r>
      <w:r w:rsidRPr="007C4244">
        <w:rPr>
          <w:rFonts w:ascii="Arial" w:hAnsi="Arial" w:cs="Arial"/>
          <w:bCs/>
          <w:sz w:val="16"/>
          <w:szCs w:val="16"/>
        </w:rPr>
        <w:t>Información preliminar</w:t>
      </w:r>
    </w:p>
    <w:p w14:paraId="5D6B52AB" w14:textId="4647870A" w:rsidR="00103464" w:rsidRDefault="00103464" w:rsidP="00103464">
      <w:pPr>
        <w:pStyle w:val="Prrafodelista"/>
        <w:keepNext/>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E74FD1">
        <w:rPr>
          <w:rFonts w:ascii="Arial" w:hAnsi="Arial" w:cs="Arial"/>
          <w:bCs/>
          <w:sz w:val="16"/>
          <w:szCs w:val="16"/>
        </w:rPr>
        <w:tab/>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21CA8BA9" w14:textId="725CA26A" w:rsidR="007A07AD" w:rsidRDefault="004B1DED" w:rsidP="007A07AD">
      <w:pPr>
        <w:jc w:val="right"/>
        <w:rPr>
          <w:rFonts w:ascii="Arial" w:hAnsi="Arial" w:cs="Arial"/>
          <w:bCs/>
          <w:sz w:val="18"/>
          <w:szCs w:val="20"/>
        </w:rPr>
      </w:pPr>
      <w:r w:rsidRPr="009F31F2">
        <w:rPr>
          <w:rFonts w:ascii="Arial" w:hAnsi="Arial" w:cs="Arial"/>
          <w:bCs/>
          <w:sz w:val="18"/>
          <w:szCs w:val="20"/>
        </w:rPr>
        <w:t>Continúa</w:t>
      </w:r>
      <w:r w:rsidR="007A07AD">
        <w:rPr>
          <w:rFonts w:ascii="Arial" w:hAnsi="Arial" w:cs="Arial"/>
          <w:bCs/>
          <w:sz w:val="18"/>
          <w:szCs w:val="20"/>
        </w:rPr>
        <w:br w:type="page"/>
      </w:r>
    </w:p>
    <w:p w14:paraId="379E496D" w14:textId="77777777" w:rsidR="00E74FD1" w:rsidRPr="00C27BB1" w:rsidRDefault="00E74FD1" w:rsidP="00E74FD1">
      <w:pPr>
        <w:pStyle w:val="Prrafodelista"/>
        <w:ind w:left="992" w:hanging="992"/>
        <w:jc w:val="center"/>
        <w:rPr>
          <w:rFonts w:ascii="Arial" w:hAnsi="Arial" w:cs="Arial"/>
          <w:bCs/>
          <w:sz w:val="20"/>
        </w:rPr>
      </w:pPr>
      <w:r w:rsidRPr="00C27BB1">
        <w:rPr>
          <w:rFonts w:ascii="Arial" w:hAnsi="Arial" w:cs="Arial"/>
          <w:bCs/>
          <w:sz w:val="20"/>
        </w:rPr>
        <w:lastRenderedPageBreak/>
        <w:t>Tabla 4</w:t>
      </w:r>
    </w:p>
    <w:p w14:paraId="6622552D" w14:textId="77777777"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Cinco principales causas</w:t>
      </w:r>
      <w:r w:rsidRPr="00386776">
        <w:rPr>
          <w:rFonts w:ascii="Arial Negrita" w:hAnsi="Arial Negrita" w:cs="Arial"/>
          <w:b/>
          <w:bCs/>
          <w:smallCaps/>
          <w:sz w:val="14"/>
          <w:szCs w:val="14"/>
        </w:rPr>
        <w:t xml:space="preserve"> </w:t>
      </w:r>
      <w:r w:rsidRPr="00386776">
        <w:rPr>
          <w:rFonts w:ascii="Arial Negrita" w:hAnsi="Arial Negrita" w:cs="Arial"/>
          <w:b/>
          <w:bCs/>
          <w:smallCaps/>
        </w:rPr>
        <w:t xml:space="preserve">de muerte por entidad federativa de residencia habitual </w:t>
      </w:r>
    </w:p>
    <w:p w14:paraId="4E73A3F4" w14:textId="65F0E8DD"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 xml:space="preserve">de la persona fallecida </w:t>
      </w:r>
      <w:r>
        <w:rPr>
          <w:rFonts w:ascii="Arial Negrita" w:hAnsi="Arial Negrita" w:cs="Arial"/>
          <w:b/>
          <w:bCs/>
          <w:smallCaps/>
        </w:rPr>
        <w:t>según</w:t>
      </w:r>
      <w:r w:rsidRPr="00386776">
        <w:rPr>
          <w:rFonts w:ascii="Arial Negrita" w:hAnsi="Arial Negrita" w:cs="Arial"/>
          <w:b/>
          <w:bCs/>
          <w:smallCaps/>
        </w:rPr>
        <w:t xml:space="preserve"> sexo</w:t>
      </w:r>
    </w:p>
    <w:p w14:paraId="2BF0F69F" w14:textId="598D56BA" w:rsidR="00FD2833" w:rsidRDefault="00E74FD1" w:rsidP="001770EF">
      <w:pPr>
        <w:pStyle w:val="Prrafodelista"/>
        <w:spacing w:after="120"/>
        <w:ind w:left="992" w:hanging="992"/>
        <w:jc w:val="center"/>
        <w:rPr>
          <w:rFonts w:ascii="Arial" w:eastAsia="Times New Roman" w:hAnsi="Arial" w:cs="Arial"/>
          <w:b/>
          <w:sz w:val="18"/>
          <w:szCs w:val="20"/>
          <w:vertAlign w:val="superscript"/>
          <w:lang w:eastAsia="es-E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9720" w:type="dxa"/>
        <w:tblCellMar>
          <w:left w:w="70" w:type="dxa"/>
          <w:right w:w="70" w:type="dxa"/>
        </w:tblCellMar>
        <w:tblLook w:val="04A0" w:firstRow="1" w:lastRow="0" w:firstColumn="1" w:lastColumn="0" w:noHBand="0" w:noVBand="1"/>
      </w:tblPr>
      <w:tblGrid>
        <w:gridCol w:w="846"/>
        <w:gridCol w:w="2934"/>
        <w:gridCol w:w="196"/>
        <w:gridCol w:w="2752"/>
        <w:gridCol w:w="196"/>
        <w:gridCol w:w="2934"/>
      </w:tblGrid>
      <w:tr w:rsidR="00530E10" w:rsidRPr="00530E10" w14:paraId="3C824A97"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6EC2A6B4"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Sinaloa</w:t>
            </w:r>
          </w:p>
        </w:tc>
      </w:tr>
      <w:tr w:rsidR="00530E10" w:rsidRPr="00530E10" w14:paraId="6B844890" w14:textId="77777777" w:rsidTr="00530E10">
        <w:trPr>
          <w:trHeight w:val="180"/>
        </w:trPr>
        <w:tc>
          <w:tcPr>
            <w:tcW w:w="846" w:type="dxa"/>
            <w:tcBorders>
              <w:top w:val="nil"/>
              <w:left w:val="nil"/>
              <w:bottom w:val="nil"/>
              <w:right w:val="nil"/>
            </w:tcBorders>
            <w:shd w:val="clear" w:color="000000" w:fill="D9D9D9"/>
            <w:noWrap/>
            <w:vAlign w:val="center"/>
            <w:hideMark/>
          </w:tcPr>
          <w:p w14:paraId="6D745ECA"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46566B8"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612253B8"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7CF2A07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0303FC23"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4AEC6FA7"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199149C5"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4CE0A68F"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6162ABA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2160924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10D9128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72A973C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69CA865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5BF3AFD4"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75C7D5F1"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0E67746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2 378</w:t>
            </w:r>
          </w:p>
        </w:tc>
        <w:tc>
          <w:tcPr>
            <w:tcW w:w="127" w:type="dxa"/>
            <w:tcBorders>
              <w:top w:val="nil"/>
              <w:left w:val="single" w:sz="4" w:space="0" w:color="BFBFBF"/>
              <w:bottom w:val="nil"/>
              <w:right w:val="single" w:sz="4" w:space="0" w:color="BFBFBF"/>
            </w:tcBorders>
            <w:shd w:val="clear" w:color="auto" w:fill="auto"/>
            <w:vAlign w:val="center"/>
            <w:hideMark/>
          </w:tcPr>
          <w:p w14:paraId="31E9D5B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72B85A5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1 307</w:t>
            </w:r>
          </w:p>
        </w:tc>
        <w:tc>
          <w:tcPr>
            <w:tcW w:w="127" w:type="dxa"/>
            <w:tcBorders>
              <w:top w:val="nil"/>
              <w:left w:val="single" w:sz="4" w:space="0" w:color="BFBFBF"/>
              <w:bottom w:val="nil"/>
              <w:right w:val="single" w:sz="4" w:space="0" w:color="BFBFBF"/>
            </w:tcBorders>
            <w:shd w:val="clear" w:color="auto" w:fill="auto"/>
            <w:vAlign w:val="center"/>
            <w:hideMark/>
          </w:tcPr>
          <w:p w14:paraId="256FAB4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480AA89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1 071</w:t>
            </w:r>
          </w:p>
        </w:tc>
      </w:tr>
      <w:tr w:rsidR="00530E10" w:rsidRPr="00530E10" w14:paraId="59CE69BD"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EAD5094"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49F8FB3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6FC9F7F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323BC00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39420CE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35F6D82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19C5F4E4"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5EBB6C3F"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57349F0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1 107</w:t>
            </w:r>
          </w:p>
        </w:tc>
        <w:tc>
          <w:tcPr>
            <w:tcW w:w="127" w:type="dxa"/>
            <w:tcBorders>
              <w:top w:val="nil"/>
              <w:left w:val="single" w:sz="4" w:space="0" w:color="BFBFBF"/>
              <w:bottom w:val="nil"/>
              <w:right w:val="single" w:sz="4" w:space="0" w:color="BFBFBF"/>
            </w:tcBorders>
            <w:shd w:val="clear" w:color="auto" w:fill="auto"/>
            <w:vAlign w:val="center"/>
            <w:hideMark/>
          </w:tcPr>
          <w:p w14:paraId="18C4B55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4D6DAB7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599</w:t>
            </w:r>
          </w:p>
        </w:tc>
        <w:tc>
          <w:tcPr>
            <w:tcW w:w="127" w:type="dxa"/>
            <w:tcBorders>
              <w:top w:val="nil"/>
              <w:left w:val="single" w:sz="4" w:space="0" w:color="BFBFBF"/>
              <w:bottom w:val="nil"/>
              <w:right w:val="single" w:sz="4" w:space="0" w:color="BFBFBF"/>
            </w:tcBorders>
            <w:shd w:val="clear" w:color="auto" w:fill="auto"/>
            <w:vAlign w:val="center"/>
            <w:hideMark/>
          </w:tcPr>
          <w:p w14:paraId="0358AEE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7C3BB61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508</w:t>
            </w:r>
          </w:p>
        </w:tc>
      </w:tr>
      <w:tr w:rsidR="00530E10" w:rsidRPr="00530E10" w14:paraId="2E68227B"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A50829A"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5DAF3B7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268A19A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1B07F7F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1BBF6FD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1A32EAD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6A2360B5"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6BFFA37F"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49301EA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844</w:t>
            </w:r>
          </w:p>
        </w:tc>
        <w:tc>
          <w:tcPr>
            <w:tcW w:w="127" w:type="dxa"/>
            <w:tcBorders>
              <w:top w:val="nil"/>
              <w:left w:val="single" w:sz="4" w:space="0" w:color="BFBFBF"/>
              <w:bottom w:val="nil"/>
              <w:right w:val="single" w:sz="4" w:space="0" w:color="BFBFBF"/>
            </w:tcBorders>
            <w:shd w:val="clear" w:color="auto" w:fill="auto"/>
            <w:vAlign w:val="center"/>
            <w:hideMark/>
          </w:tcPr>
          <w:p w14:paraId="561576B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10790AB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444</w:t>
            </w:r>
          </w:p>
        </w:tc>
        <w:tc>
          <w:tcPr>
            <w:tcW w:w="127" w:type="dxa"/>
            <w:tcBorders>
              <w:top w:val="nil"/>
              <w:left w:val="single" w:sz="4" w:space="0" w:color="BFBFBF"/>
              <w:bottom w:val="nil"/>
              <w:right w:val="single" w:sz="4" w:space="0" w:color="BFBFBF"/>
            </w:tcBorders>
            <w:shd w:val="clear" w:color="auto" w:fill="auto"/>
            <w:vAlign w:val="center"/>
            <w:hideMark/>
          </w:tcPr>
          <w:p w14:paraId="0E9D41C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41F1890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400</w:t>
            </w:r>
          </w:p>
        </w:tc>
      </w:tr>
      <w:tr w:rsidR="00530E10" w:rsidRPr="00530E10" w14:paraId="34DA245B"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A41E74D"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7D53763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05EB4F3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2F4A90A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5A9D1051"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687DA9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77E00433"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2FB18BCE"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494D220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672</w:t>
            </w:r>
          </w:p>
        </w:tc>
        <w:tc>
          <w:tcPr>
            <w:tcW w:w="127" w:type="dxa"/>
            <w:tcBorders>
              <w:top w:val="nil"/>
              <w:left w:val="nil"/>
              <w:bottom w:val="nil"/>
              <w:right w:val="nil"/>
            </w:tcBorders>
            <w:shd w:val="clear" w:color="auto" w:fill="auto"/>
            <w:vAlign w:val="center"/>
            <w:hideMark/>
          </w:tcPr>
          <w:p w14:paraId="2F1EFEE5"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5325724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435</w:t>
            </w:r>
          </w:p>
        </w:tc>
        <w:tc>
          <w:tcPr>
            <w:tcW w:w="127" w:type="dxa"/>
            <w:tcBorders>
              <w:top w:val="nil"/>
              <w:left w:val="nil"/>
              <w:bottom w:val="nil"/>
              <w:right w:val="nil"/>
            </w:tcBorders>
            <w:shd w:val="clear" w:color="auto" w:fill="auto"/>
            <w:vAlign w:val="center"/>
            <w:hideMark/>
          </w:tcPr>
          <w:p w14:paraId="5E9EEF61"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12523C4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268</w:t>
            </w:r>
          </w:p>
        </w:tc>
      </w:tr>
      <w:tr w:rsidR="00530E10" w:rsidRPr="00530E10" w14:paraId="13881420"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80E1B80"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E2B89E"/>
            <w:vAlign w:val="center"/>
            <w:hideMark/>
          </w:tcPr>
          <w:p w14:paraId="0041EAD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7BDA54A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01EE66C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31E8EB7B"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4F9EA0B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3087DF7D"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6678D754"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E2B89E"/>
            <w:vAlign w:val="center"/>
            <w:hideMark/>
          </w:tcPr>
          <w:p w14:paraId="44E9AB3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522</w:t>
            </w:r>
          </w:p>
        </w:tc>
        <w:tc>
          <w:tcPr>
            <w:tcW w:w="127" w:type="dxa"/>
            <w:tcBorders>
              <w:top w:val="nil"/>
              <w:left w:val="nil"/>
              <w:bottom w:val="nil"/>
              <w:right w:val="nil"/>
            </w:tcBorders>
            <w:shd w:val="clear" w:color="auto" w:fill="auto"/>
            <w:vAlign w:val="center"/>
            <w:hideMark/>
          </w:tcPr>
          <w:p w14:paraId="53599CC4"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2FDFF1D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404</w:t>
            </w:r>
          </w:p>
        </w:tc>
        <w:tc>
          <w:tcPr>
            <w:tcW w:w="127" w:type="dxa"/>
            <w:tcBorders>
              <w:top w:val="nil"/>
              <w:left w:val="nil"/>
              <w:bottom w:val="nil"/>
              <w:right w:val="nil"/>
            </w:tcBorders>
            <w:shd w:val="clear" w:color="auto" w:fill="auto"/>
            <w:vAlign w:val="center"/>
            <w:hideMark/>
          </w:tcPr>
          <w:p w14:paraId="3D4E328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7BF63CD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173</w:t>
            </w:r>
          </w:p>
        </w:tc>
      </w:tr>
      <w:tr w:rsidR="00530E10" w:rsidRPr="00530E10" w14:paraId="0F1731C2" w14:textId="77777777" w:rsidTr="00530E10">
        <w:trPr>
          <w:trHeight w:val="15"/>
        </w:trPr>
        <w:tc>
          <w:tcPr>
            <w:tcW w:w="846" w:type="dxa"/>
            <w:tcBorders>
              <w:top w:val="nil"/>
              <w:left w:val="nil"/>
              <w:bottom w:val="nil"/>
              <w:right w:val="nil"/>
            </w:tcBorders>
            <w:shd w:val="clear" w:color="auto" w:fill="auto"/>
            <w:noWrap/>
            <w:vAlign w:val="bottom"/>
            <w:hideMark/>
          </w:tcPr>
          <w:p w14:paraId="679595D9"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hideMark/>
          </w:tcPr>
          <w:p w14:paraId="70A2A50F"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hideMark/>
          </w:tcPr>
          <w:p w14:paraId="2AA31AA0"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4E412E70"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359F4F03"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hideMark/>
          </w:tcPr>
          <w:p w14:paraId="3BA6F524"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369F0E0D"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07DCA47D"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Sonora</w:t>
            </w:r>
          </w:p>
        </w:tc>
      </w:tr>
      <w:tr w:rsidR="00530E10" w:rsidRPr="00530E10" w14:paraId="637F1CB8" w14:textId="77777777" w:rsidTr="00530E10">
        <w:trPr>
          <w:trHeight w:val="180"/>
        </w:trPr>
        <w:tc>
          <w:tcPr>
            <w:tcW w:w="846" w:type="dxa"/>
            <w:tcBorders>
              <w:top w:val="nil"/>
              <w:left w:val="nil"/>
              <w:bottom w:val="nil"/>
              <w:right w:val="nil"/>
            </w:tcBorders>
            <w:shd w:val="clear" w:color="000000" w:fill="D9D9D9"/>
            <w:noWrap/>
            <w:vAlign w:val="center"/>
            <w:hideMark/>
          </w:tcPr>
          <w:p w14:paraId="0EEADCDF"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32809D0"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120D5040"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23CC5901"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717F4637"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3AB5976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6A8569D4"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1E7D9CC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53F55C2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06DC614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4F8C2A2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4F3AA3D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17AD32E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75FD4970"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1B39DB89"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15A7D15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2 737</w:t>
            </w:r>
          </w:p>
        </w:tc>
        <w:tc>
          <w:tcPr>
            <w:tcW w:w="127" w:type="dxa"/>
            <w:tcBorders>
              <w:top w:val="nil"/>
              <w:left w:val="single" w:sz="4" w:space="0" w:color="BFBFBF"/>
              <w:bottom w:val="nil"/>
              <w:right w:val="single" w:sz="4" w:space="0" w:color="BFBFBF"/>
            </w:tcBorders>
            <w:shd w:val="clear" w:color="auto" w:fill="auto"/>
            <w:vAlign w:val="center"/>
            <w:hideMark/>
          </w:tcPr>
          <w:p w14:paraId="6217B84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430526F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1 579</w:t>
            </w:r>
          </w:p>
        </w:tc>
        <w:tc>
          <w:tcPr>
            <w:tcW w:w="127" w:type="dxa"/>
            <w:tcBorders>
              <w:top w:val="nil"/>
              <w:left w:val="single" w:sz="4" w:space="0" w:color="BFBFBF"/>
              <w:bottom w:val="nil"/>
              <w:right w:val="single" w:sz="4" w:space="0" w:color="BFBFBF"/>
            </w:tcBorders>
            <w:shd w:val="clear" w:color="auto" w:fill="auto"/>
            <w:vAlign w:val="center"/>
            <w:hideMark/>
          </w:tcPr>
          <w:p w14:paraId="37B42A1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15BFB13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1 158</w:t>
            </w:r>
          </w:p>
        </w:tc>
      </w:tr>
      <w:tr w:rsidR="00530E10" w:rsidRPr="00530E10" w14:paraId="30EF35DD"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0F74713"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796E614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1A9664D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0000"/>
            <w:vAlign w:val="center"/>
            <w:hideMark/>
          </w:tcPr>
          <w:p w14:paraId="16A75EC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Agresiones (homicidios)</w:t>
            </w:r>
          </w:p>
        </w:tc>
        <w:tc>
          <w:tcPr>
            <w:tcW w:w="127" w:type="dxa"/>
            <w:tcBorders>
              <w:top w:val="nil"/>
              <w:left w:val="single" w:sz="4" w:space="0" w:color="BFBFBF"/>
              <w:bottom w:val="nil"/>
              <w:right w:val="single" w:sz="4" w:space="0" w:color="BFBFBF"/>
            </w:tcBorders>
            <w:shd w:val="clear" w:color="auto" w:fill="auto"/>
            <w:vAlign w:val="center"/>
            <w:hideMark/>
          </w:tcPr>
          <w:p w14:paraId="2DEAD30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4AD8C6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5F825060"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63F223D8"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5B55F70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1 177</w:t>
            </w:r>
          </w:p>
        </w:tc>
        <w:tc>
          <w:tcPr>
            <w:tcW w:w="127" w:type="dxa"/>
            <w:tcBorders>
              <w:top w:val="nil"/>
              <w:left w:val="single" w:sz="4" w:space="0" w:color="BFBFBF"/>
              <w:bottom w:val="nil"/>
              <w:right w:val="single" w:sz="4" w:space="0" w:color="BFBFBF"/>
            </w:tcBorders>
            <w:shd w:val="clear" w:color="auto" w:fill="auto"/>
            <w:vAlign w:val="center"/>
            <w:hideMark/>
          </w:tcPr>
          <w:p w14:paraId="0BF28E0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0000"/>
            <w:vAlign w:val="center"/>
            <w:hideMark/>
          </w:tcPr>
          <w:p w14:paraId="73405FA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671</w:t>
            </w:r>
          </w:p>
        </w:tc>
        <w:tc>
          <w:tcPr>
            <w:tcW w:w="127" w:type="dxa"/>
            <w:tcBorders>
              <w:top w:val="nil"/>
              <w:left w:val="single" w:sz="4" w:space="0" w:color="BFBFBF"/>
              <w:bottom w:val="nil"/>
              <w:right w:val="single" w:sz="4" w:space="0" w:color="BFBFBF"/>
            </w:tcBorders>
            <w:shd w:val="clear" w:color="auto" w:fill="auto"/>
            <w:vAlign w:val="center"/>
            <w:hideMark/>
          </w:tcPr>
          <w:p w14:paraId="07A1E50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68DC1E4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585</w:t>
            </w:r>
          </w:p>
        </w:tc>
      </w:tr>
      <w:tr w:rsidR="00530E10" w:rsidRPr="00530E10" w14:paraId="3131923D"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55250C3"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61F1132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single" w:sz="4" w:space="0" w:color="BFBFBF"/>
              <w:bottom w:val="nil"/>
              <w:right w:val="single" w:sz="4" w:space="0" w:color="BFBFBF"/>
            </w:tcBorders>
            <w:shd w:val="clear" w:color="auto" w:fill="auto"/>
            <w:vAlign w:val="center"/>
            <w:hideMark/>
          </w:tcPr>
          <w:p w14:paraId="787939A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5DA59E1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single" w:sz="4" w:space="0" w:color="BFBFBF"/>
              <w:bottom w:val="nil"/>
              <w:right w:val="single" w:sz="4" w:space="0" w:color="BFBFBF"/>
            </w:tcBorders>
            <w:shd w:val="clear" w:color="auto" w:fill="auto"/>
            <w:vAlign w:val="center"/>
            <w:hideMark/>
          </w:tcPr>
          <w:p w14:paraId="35AFFF2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3BDD3B1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77B701B4"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55C40BAB"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5D00935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1 117</w:t>
            </w:r>
          </w:p>
        </w:tc>
        <w:tc>
          <w:tcPr>
            <w:tcW w:w="127" w:type="dxa"/>
            <w:tcBorders>
              <w:top w:val="nil"/>
              <w:left w:val="single" w:sz="4" w:space="0" w:color="BFBFBF"/>
              <w:bottom w:val="nil"/>
              <w:right w:val="single" w:sz="4" w:space="0" w:color="BFBFBF"/>
            </w:tcBorders>
            <w:shd w:val="clear" w:color="auto" w:fill="auto"/>
            <w:vAlign w:val="center"/>
            <w:hideMark/>
          </w:tcPr>
          <w:p w14:paraId="7A21198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62DCBD8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651</w:t>
            </w:r>
          </w:p>
        </w:tc>
        <w:tc>
          <w:tcPr>
            <w:tcW w:w="127" w:type="dxa"/>
            <w:tcBorders>
              <w:top w:val="nil"/>
              <w:left w:val="single" w:sz="4" w:space="0" w:color="BFBFBF"/>
              <w:bottom w:val="nil"/>
              <w:right w:val="single" w:sz="4" w:space="0" w:color="BFBFBF"/>
            </w:tcBorders>
            <w:shd w:val="clear" w:color="auto" w:fill="auto"/>
            <w:vAlign w:val="center"/>
            <w:hideMark/>
          </w:tcPr>
          <w:p w14:paraId="49600FD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054D0B4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466</w:t>
            </w:r>
          </w:p>
        </w:tc>
      </w:tr>
      <w:tr w:rsidR="00530E10" w:rsidRPr="00530E10" w14:paraId="7B30FBD4"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2C93ED7"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3D7CA00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nil"/>
              <w:bottom w:val="nil"/>
              <w:right w:val="nil"/>
            </w:tcBorders>
            <w:shd w:val="clear" w:color="auto" w:fill="auto"/>
            <w:vAlign w:val="center"/>
            <w:hideMark/>
          </w:tcPr>
          <w:p w14:paraId="7114629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3618301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nil"/>
              <w:bottom w:val="nil"/>
              <w:right w:val="nil"/>
            </w:tcBorders>
            <w:shd w:val="clear" w:color="auto" w:fill="auto"/>
            <w:vAlign w:val="center"/>
            <w:hideMark/>
          </w:tcPr>
          <w:p w14:paraId="58F9194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674C74F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51ACFD5C"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2139DFC4"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444A1D7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807</w:t>
            </w:r>
          </w:p>
        </w:tc>
        <w:tc>
          <w:tcPr>
            <w:tcW w:w="127" w:type="dxa"/>
            <w:tcBorders>
              <w:top w:val="nil"/>
              <w:left w:val="nil"/>
              <w:bottom w:val="nil"/>
              <w:right w:val="nil"/>
            </w:tcBorders>
            <w:shd w:val="clear" w:color="auto" w:fill="auto"/>
            <w:vAlign w:val="center"/>
            <w:hideMark/>
          </w:tcPr>
          <w:p w14:paraId="6A59786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056E0D2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592</w:t>
            </w:r>
          </w:p>
        </w:tc>
        <w:tc>
          <w:tcPr>
            <w:tcW w:w="127" w:type="dxa"/>
            <w:tcBorders>
              <w:top w:val="nil"/>
              <w:left w:val="nil"/>
              <w:bottom w:val="nil"/>
              <w:right w:val="nil"/>
            </w:tcBorders>
            <w:shd w:val="clear" w:color="auto" w:fill="auto"/>
            <w:vAlign w:val="center"/>
            <w:hideMark/>
          </w:tcPr>
          <w:p w14:paraId="69FA2D1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3DA0822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412</w:t>
            </w:r>
          </w:p>
        </w:tc>
      </w:tr>
      <w:tr w:rsidR="00530E10" w:rsidRPr="00530E10" w14:paraId="2E02BF7D"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7480964C"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FF0000"/>
            <w:vAlign w:val="center"/>
            <w:hideMark/>
          </w:tcPr>
          <w:p w14:paraId="0412E6B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Agresiones (homicidios)</w:t>
            </w:r>
          </w:p>
        </w:tc>
        <w:tc>
          <w:tcPr>
            <w:tcW w:w="127" w:type="dxa"/>
            <w:tcBorders>
              <w:top w:val="nil"/>
              <w:left w:val="nil"/>
              <w:bottom w:val="nil"/>
              <w:right w:val="nil"/>
            </w:tcBorders>
            <w:shd w:val="clear" w:color="auto" w:fill="auto"/>
            <w:vAlign w:val="center"/>
            <w:hideMark/>
          </w:tcPr>
          <w:p w14:paraId="642891D4"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036F4C1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nil"/>
              <w:bottom w:val="nil"/>
              <w:right w:val="nil"/>
            </w:tcBorders>
            <w:shd w:val="clear" w:color="auto" w:fill="auto"/>
            <w:vAlign w:val="center"/>
            <w:hideMark/>
          </w:tcPr>
          <w:p w14:paraId="5FC681D7"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C6E0B4"/>
            <w:vAlign w:val="center"/>
            <w:hideMark/>
          </w:tcPr>
          <w:p w14:paraId="5D70087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Influenza y neumonía</w:t>
            </w:r>
          </w:p>
        </w:tc>
      </w:tr>
      <w:tr w:rsidR="00530E10" w:rsidRPr="00530E10" w14:paraId="76EC53AD"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3A78DF99"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0000"/>
            <w:vAlign w:val="center"/>
            <w:hideMark/>
          </w:tcPr>
          <w:p w14:paraId="4A26CB7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737</w:t>
            </w:r>
          </w:p>
        </w:tc>
        <w:tc>
          <w:tcPr>
            <w:tcW w:w="127" w:type="dxa"/>
            <w:tcBorders>
              <w:top w:val="nil"/>
              <w:left w:val="nil"/>
              <w:bottom w:val="nil"/>
              <w:right w:val="nil"/>
            </w:tcBorders>
            <w:shd w:val="clear" w:color="auto" w:fill="auto"/>
            <w:vAlign w:val="center"/>
            <w:hideMark/>
          </w:tcPr>
          <w:p w14:paraId="4D58A118"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5C29022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395</w:t>
            </w:r>
          </w:p>
        </w:tc>
        <w:tc>
          <w:tcPr>
            <w:tcW w:w="127" w:type="dxa"/>
            <w:tcBorders>
              <w:top w:val="nil"/>
              <w:left w:val="nil"/>
              <w:bottom w:val="nil"/>
              <w:right w:val="nil"/>
            </w:tcBorders>
            <w:shd w:val="clear" w:color="auto" w:fill="auto"/>
            <w:vAlign w:val="center"/>
            <w:hideMark/>
          </w:tcPr>
          <w:p w14:paraId="2C43F28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C6E0B4"/>
            <w:vAlign w:val="center"/>
            <w:hideMark/>
          </w:tcPr>
          <w:p w14:paraId="45BCCC0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185</w:t>
            </w:r>
          </w:p>
        </w:tc>
      </w:tr>
      <w:tr w:rsidR="00530E10" w:rsidRPr="00530E10" w14:paraId="3CDEC5EB" w14:textId="77777777" w:rsidTr="00530E10">
        <w:trPr>
          <w:trHeight w:val="15"/>
        </w:trPr>
        <w:tc>
          <w:tcPr>
            <w:tcW w:w="846" w:type="dxa"/>
            <w:tcBorders>
              <w:top w:val="nil"/>
              <w:left w:val="nil"/>
              <w:bottom w:val="nil"/>
              <w:right w:val="nil"/>
            </w:tcBorders>
            <w:shd w:val="clear" w:color="auto" w:fill="auto"/>
            <w:noWrap/>
            <w:vAlign w:val="bottom"/>
            <w:hideMark/>
          </w:tcPr>
          <w:p w14:paraId="63530EF4"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04719144"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13DEA364"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5F2EE3F4"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24EC036D"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0D4C22C6"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5C1CFB45"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495BA6DB"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Tabasco</w:t>
            </w:r>
          </w:p>
        </w:tc>
      </w:tr>
      <w:tr w:rsidR="00530E10" w:rsidRPr="00530E10" w14:paraId="36CEFFDA" w14:textId="77777777" w:rsidTr="00530E10">
        <w:trPr>
          <w:trHeight w:val="180"/>
        </w:trPr>
        <w:tc>
          <w:tcPr>
            <w:tcW w:w="846" w:type="dxa"/>
            <w:tcBorders>
              <w:top w:val="nil"/>
              <w:left w:val="nil"/>
              <w:bottom w:val="nil"/>
              <w:right w:val="nil"/>
            </w:tcBorders>
            <w:shd w:val="clear" w:color="000000" w:fill="D9D9D9"/>
            <w:noWrap/>
            <w:vAlign w:val="center"/>
            <w:hideMark/>
          </w:tcPr>
          <w:p w14:paraId="5EE06C7E"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2AF0339"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6F1B9FA9"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11C8FD33"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66A64918"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144F071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57B05766"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3E3A1E85"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56B1A35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77D518D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4526420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67BFC54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2FF501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4EEFF06E"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2315C41D"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1511612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2 048</w:t>
            </w:r>
          </w:p>
        </w:tc>
        <w:tc>
          <w:tcPr>
            <w:tcW w:w="127" w:type="dxa"/>
            <w:tcBorders>
              <w:top w:val="nil"/>
              <w:left w:val="single" w:sz="4" w:space="0" w:color="BFBFBF"/>
              <w:bottom w:val="nil"/>
              <w:right w:val="single" w:sz="4" w:space="0" w:color="BFBFBF"/>
            </w:tcBorders>
            <w:shd w:val="clear" w:color="auto" w:fill="auto"/>
            <w:vAlign w:val="center"/>
            <w:hideMark/>
          </w:tcPr>
          <w:p w14:paraId="56C80B9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5371D9E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1 160</w:t>
            </w:r>
          </w:p>
        </w:tc>
        <w:tc>
          <w:tcPr>
            <w:tcW w:w="127" w:type="dxa"/>
            <w:tcBorders>
              <w:top w:val="nil"/>
              <w:left w:val="single" w:sz="4" w:space="0" w:color="BFBFBF"/>
              <w:bottom w:val="nil"/>
              <w:right w:val="single" w:sz="4" w:space="0" w:color="BFBFBF"/>
            </w:tcBorders>
            <w:shd w:val="clear" w:color="auto" w:fill="auto"/>
            <w:vAlign w:val="center"/>
            <w:hideMark/>
          </w:tcPr>
          <w:p w14:paraId="51C14D4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7FBE9F3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888</w:t>
            </w:r>
          </w:p>
        </w:tc>
      </w:tr>
      <w:tr w:rsidR="00530E10" w:rsidRPr="00530E10" w14:paraId="6D38E6EE"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5E77CC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7CABEAA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6A5650F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0C6C685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35EBF1A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37A26CE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4D4867B5"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3B0032D2"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11AA6D9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1 495</w:t>
            </w:r>
          </w:p>
        </w:tc>
        <w:tc>
          <w:tcPr>
            <w:tcW w:w="127" w:type="dxa"/>
            <w:tcBorders>
              <w:top w:val="nil"/>
              <w:left w:val="single" w:sz="4" w:space="0" w:color="BFBFBF"/>
              <w:bottom w:val="nil"/>
              <w:right w:val="single" w:sz="4" w:space="0" w:color="BFBFBF"/>
            </w:tcBorders>
            <w:shd w:val="clear" w:color="auto" w:fill="auto"/>
            <w:vAlign w:val="center"/>
            <w:hideMark/>
          </w:tcPr>
          <w:p w14:paraId="523B28C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429720F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723</w:t>
            </w:r>
          </w:p>
        </w:tc>
        <w:tc>
          <w:tcPr>
            <w:tcW w:w="127" w:type="dxa"/>
            <w:tcBorders>
              <w:top w:val="nil"/>
              <w:left w:val="single" w:sz="4" w:space="0" w:color="BFBFBF"/>
              <w:bottom w:val="nil"/>
              <w:right w:val="single" w:sz="4" w:space="0" w:color="BFBFBF"/>
            </w:tcBorders>
            <w:shd w:val="clear" w:color="auto" w:fill="auto"/>
            <w:vAlign w:val="center"/>
            <w:hideMark/>
          </w:tcPr>
          <w:p w14:paraId="3AD9A8E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4B31B70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772</w:t>
            </w:r>
          </w:p>
        </w:tc>
      </w:tr>
      <w:tr w:rsidR="00530E10" w:rsidRPr="00530E10" w14:paraId="2D79F2F8"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DBF5980"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0D9800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1311888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22B0544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single" w:sz="4" w:space="0" w:color="BFBFBF"/>
              <w:bottom w:val="nil"/>
              <w:right w:val="single" w:sz="4" w:space="0" w:color="BFBFBF"/>
            </w:tcBorders>
            <w:shd w:val="clear" w:color="auto" w:fill="auto"/>
            <w:vAlign w:val="center"/>
            <w:hideMark/>
          </w:tcPr>
          <w:p w14:paraId="619EE7F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835A7F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1C065DEF"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3A6AE312"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3195EE4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735</w:t>
            </w:r>
          </w:p>
        </w:tc>
        <w:tc>
          <w:tcPr>
            <w:tcW w:w="127" w:type="dxa"/>
            <w:tcBorders>
              <w:top w:val="nil"/>
              <w:left w:val="single" w:sz="4" w:space="0" w:color="BFBFBF"/>
              <w:bottom w:val="nil"/>
              <w:right w:val="single" w:sz="4" w:space="0" w:color="BFBFBF"/>
            </w:tcBorders>
            <w:shd w:val="clear" w:color="auto" w:fill="auto"/>
            <w:vAlign w:val="center"/>
            <w:hideMark/>
          </w:tcPr>
          <w:p w14:paraId="5FE1D66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75EA2BD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369</w:t>
            </w:r>
          </w:p>
        </w:tc>
        <w:tc>
          <w:tcPr>
            <w:tcW w:w="127" w:type="dxa"/>
            <w:tcBorders>
              <w:top w:val="nil"/>
              <w:left w:val="single" w:sz="4" w:space="0" w:color="BFBFBF"/>
              <w:bottom w:val="nil"/>
              <w:right w:val="single" w:sz="4" w:space="0" w:color="BFBFBF"/>
            </w:tcBorders>
            <w:shd w:val="clear" w:color="auto" w:fill="auto"/>
            <w:vAlign w:val="center"/>
            <w:hideMark/>
          </w:tcPr>
          <w:p w14:paraId="33A1BB5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5E9BD9F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373</w:t>
            </w:r>
          </w:p>
        </w:tc>
      </w:tr>
      <w:tr w:rsidR="00530E10" w:rsidRPr="00530E10" w14:paraId="248CB486"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B4E54F1"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E2B89E"/>
            <w:vAlign w:val="center"/>
            <w:hideMark/>
          </w:tcPr>
          <w:p w14:paraId="471D877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52E2482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4DF7DAC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nil"/>
              <w:bottom w:val="nil"/>
              <w:right w:val="nil"/>
            </w:tcBorders>
            <w:shd w:val="clear" w:color="auto" w:fill="auto"/>
            <w:vAlign w:val="center"/>
            <w:hideMark/>
          </w:tcPr>
          <w:p w14:paraId="38913533"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35B2B9B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4B631BB4"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44F62DE1"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E2B89E"/>
            <w:vAlign w:val="center"/>
            <w:hideMark/>
          </w:tcPr>
          <w:p w14:paraId="334AE93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450</w:t>
            </w:r>
          </w:p>
        </w:tc>
        <w:tc>
          <w:tcPr>
            <w:tcW w:w="127" w:type="dxa"/>
            <w:tcBorders>
              <w:top w:val="nil"/>
              <w:left w:val="nil"/>
              <w:bottom w:val="nil"/>
              <w:right w:val="nil"/>
            </w:tcBorders>
            <w:shd w:val="clear" w:color="auto" w:fill="auto"/>
            <w:vAlign w:val="center"/>
            <w:hideMark/>
          </w:tcPr>
          <w:p w14:paraId="5BE243C4"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124E8D0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362</w:t>
            </w:r>
          </w:p>
        </w:tc>
        <w:tc>
          <w:tcPr>
            <w:tcW w:w="127" w:type="dxa"/>
            <w:tcBorders>
              <w:top w:val="nil"/>
              <w:left w:val="nil"/>
              <w:bottom w:val="nil"/>
              <w:right w:val="nil"/>
            </w:tcBorders>
            <w:shd w:val="clear" w:color="auto" w:fill="auto"/>
            <w:vAlign w:val="center"/>
            <w:hideMark/>
          </w:tcPr>
          <w:p w14:paraId="6A85CCD7"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2A1038E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132</w:t>
            </w:r>
          </w:p>
        </w:tc>
      </w:tr>
      <w:tr w:rsidR="00530E10" w:rsidRPr="00530E10" w14:paraId="3518E81B"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42AADEB"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645EEEE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c>
          <w:tcPr>
            <w:tcW w:w="127" w:type="dxa"/>
            <w:tcBorders>
              <w:top w:val="nil"/>
              <w:left w:val="nil"/>
              <w:bottom w:val="nil"/>
              <w:right w:val="nil"/>
            </w:tcBorders>
            <w:shd w:val="clear" w:color="auto" w:fill="auto"/>
            <w:vAlign w:val="center"/>
            <w:hideMark/>
          </w:tcPr>
          <w:p w14:paraId="29010325"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26E25E6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554BBB6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55623F0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7538E2FD"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178D1141"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5DE0FF"/>
            <w:vAlign w:val="center"/>
            <w:hideMark/>
          </w:tcPr>
          <w:p w14:paraId="19DB9BF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311</w:t>
            </w:r>
          </w:p>
        </w:tc>
        <w:tc>
          <w:tcPr>
            <w:tcW w:w="127" w:type="dxa"/>
            <w:tcBorders>
              <w:top w:val="nil"/>
              <w:left w:val="nil"/>
              <w:bottom w:val="nil"/>
              <w:right w:val="nil"/>
            </w:tcBorders>
            <w:shd w:val="clear" w:color="auto" w:fill="auto"/>
            <w:vAlign w:val="center"/>
            <w:hideMark/>
          </w:tcPr>
          <w:p w14:paraId="18FC2DA7"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1D7012F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211</w:t>
            </w:r>
          </w:p>
        </w:tc>
        <w:tc>
          <w:tcPr>
            <w:tcW w:w="127" w:type="dxa"/>
            <w:tcBorders>
              <w:top w:val="nil"/>
              <w:left w:val="nil"/>
              <w:bottom w:val="nil"/>
              <w:right w:val="nil"/>
            </w:tcBorders>
            <w:shd w:val="clear" w:color="auto" w:fill="auto"/>
            <w:vAlign w:val="center"/>
            <w:hideMark/>
          </w:tcPr>
          <w:p w14:paraId="6F95845F"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5604122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125</w:t>
            </w:r>
          </w:p>
        </w:tc>
      </w:tr>
      <w:tr w:rsidR="00530E10" w:rsidRPr="00530E10" w14:paraId="3034C4BD" w14:textId="77777777" w:rsidTr="00530E10">
        <w:trPr>
          <w:trHeight w:val="15"/>
        </w:trPr>
        <w:tc>
          <w:tcPr>
            <w:tcW w:w="846" w:type="dxa"/>
            <w:tcBorders>
              <w:top w:val="nil"/>
              <w:left w:val="nil"/>
              <w:bottom w:val="nil"/>
              <w:right w:val="nil"/>
            </w:tcBorders>
            <w:shd w:val="clear" w:color="auto" w:fill="auto"/>
            <w:noWrap/>
            <w:vAlign w:val="bottom"/>
            <w:hideMark/>
          </w:tcPr>
          <w:p w14:paraId="2269040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31CCBE7D"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16B4867F"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26987BBF"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42D01E69"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452B7BAF"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1C6646B7"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736C4A2B"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Tamaulipas</w:t>
            </w:r>
          </w:p>
        </w:tc>
      </w:tr>
      <w:tr w:rsidR="00530E10" w:rsidRPr="00530E10" w14:paraId="2A484560" w14:textId="77777777" w:rsidTr="00530E10">
        <w:trPr>
          <w:trHeight w:val="180"/>
        </w:trPr>
        <w:tc>
          <w:tcPr>
            <w:tcW w:w="846" w:type="dxa"/>
            <w:tcBorders>
              <w:top w:val="nil"/>
              <w:left w:val="nil"/>
              <w:bottom w:val="nil"/>
              <w:right w:val="nil"/>
            </w:tcBorders>
            <w:shd w:val="clear" w:color="000000" w:fill="D9D9D9"/>
            <w:noWrap/>
            <w:vAlign w:val="center"/>
            <w:hideMark/>
          </w:tcPr>
          <w:p w14:paraId="1AB38DF5"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559C1AC"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0F67E33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1F856976"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5C2BA696"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11A2B6B7"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381B708B"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319A44E0"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0651066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6D6FDD7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778FC03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60CF1CB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048D344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600C6D2C"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0FB95BCA"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55031F4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3 100</w:t>
            </w:r>
          </w:p>
        </w:tc>
        <w:tc>
          <w:tcPr>
            <w:tcW w:w="127" w:type="dxa"/>
            <w:tcBorders>
              <w:top w:val="nil"/>
              <w:left w:val="single" w:sz="4" w:space="0" w:color="BFBFBF"/>
              <w:bottom w:val="nil"/>
              <w:right w:val="single" w:sz="4" w:space="0" w:color="BFBFBF"/>
            </w:tcBorders>
            <w:shd w:val="clear" w:color="auto" w:fill="auto"/>
            <w:vAlign w:val="center"/>
            <w:hideMark/>
          </w:tcPr>
          <w:p w14:paraId="73D50C1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4F3E9C6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1 753</w:t>
            </w:r>
          </w:p>
        </w:tc>
        <w:tc>
          <w:tcPr>
            <w:tcW w:w="127" w:type="dxa"/>
            <w:tcBorders>
              <w:top w:val="nil"/>
              <w:left w:val="single" w:sz="4" w:space="0" w:color="BFBFBF"/>
              <w:bottom w:val="nil"/>
              <w:right w:val="single" w:sz="4" w:space="0" w:color="BFBFBF"/>
            </w:tcBorders>
            <w:shd w:val="clear" w:color="auto" w:fill="auto"/>
            <w:vAlign w:val="center"/>
            <w:hideMark/>
          </w:tcPr>
          <w:p w14:paraId="3002528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64244F8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1 347</w:t>
            </w:r>
          </w:p>
        </w:tc>
      </w:tr>
      <w:tr w:rsidR="00530E10" w:rsidRPr="00530E10" w14:paraId="51AA8450"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7C51D7B"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4008D21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2D71D25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029E4C3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0DDE84D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2C9B020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26E3CD6B"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15A2D7DE"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23401B3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1 667</w:t>
            </w:r>
          </w:p>
        </w:tc>
        <w:tc>
          <w:tcPr>
            <w:tcW w:w="127" w:type="dxa"/>
            <w:tcBorders>
              <w:top w:val="nil"/>
              <w:left w:val="single" w:sz="4" w:space="0" w:color="BFBFBF"/>
              <w:bottom w:val="nil"/>
              <w:right w:val="single" w:sz="4" w:space="0" w:color="BFBFBF"/>
            </w:tcBorders>
            <w:shd w:val="clear" w:color="auto" w:fill="auto"/>
            <w:vAlign w:val="center"/>
            <w:hideMark/>
          </w:tcPr>
          <w:p w14:paraId="6D60F65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3BD6DD3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857</w:t>
            </w:r>
          </w:p>
        </w:tc>
        <w:tc>
          <w:tcPr>
            <w:tcW w:w="127" w:type="dxa"/>
            <w:tcBorders>
              <w:top w:val="nil"/>
              <w:left w:val="single" w:sz="4" w:space="0" w:color="BFBFBF"/>
              <w:bottom w:val="nil"/>
              <w:right w:val="single" w:sz="4" w:space="0" w:color="BFBFBF"/>
            </w:tcBorders>
            <w:shd w:val="clear" w:color="auto" w:fill="auto"/>
            <w:vAlign w:val="center"/>
            <w:hideMark/>
          </w:tcPr>
          <w:p w14:paraId="3CF0713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6F33878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810</w:t>
            </w:r>
          </w:p>
        </w:tc>
      </w:tr>
      <w:tr w:rsidR="00530E10" w:rsidRPr="00530E10" w14:paraId="514DB302"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C4C4755"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55949F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2D776A8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593DFF0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3A6C93E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72736DF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1C3AB43D"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2CD92254"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2106B8C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1 369</w:t>
            </w:r>
          </w:p>
        </w:tc>
        <w:tc>
          <w:tcPr>
            <w:tcW w:w="127" w:type="dxa"/>
            <w:tcBorders>
              <w:top w:val="nil"/>
              <w:left w:val="single" w:sz="4" w:space="0" w:color="BFBFBF"/>
              <w:bottom w:val="nil"/>
              <w:right w:val="single" w:sz="4" w:space="0" w:color="BFBFBF"/>
            </w:tcBorders>
            <w:shd w:val="clear" w:color="auto" w:fill="auto"/>
            <w:vAlign w:val="center"/>
            <w:hideMark/>
          </w:tcPr>
          <w:p w14:paraId="19EA552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4DD0690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673</w:t>
            </w:r>
          </w:p>
        </w:tc>
        <w:tc>
          <w:tcPr>
            <w:tcW w:w="127" w:type="dxa"/>
            <w:tcBorders>
              <w:top w:val="nil"/>
              <w:left w:val="single" w:sz="4" w:space="0" w:color="BFBFBF"/>
              <w:bottom w:val="nil"/>
              <w:right w:val="single" w:sz="4" w:space="0" w:color="BFBFBF"/>
            </w:tcBorders>
            <w:shd w:val="clear" w:color="auto" w:fill="auto"/>
            <w:vAlign w:val="center"/>
            <w:hideMark/>
          </w:tcPr>
          <w:p w14:paraId="4F59A7B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3D846C4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696</w:t>
            </w:r>
          </w:p>
        </w:tc>
      </w:tr>
      <w:tr w:rsidR="00530E10" w:rsidRPr="00530E10" w14:paraId="3543E049"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32156D7"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010D1EF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6F68DD2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24F9776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1166025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117449E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3B3F188B"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0800214C"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080A0CB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912</w:t>
            </w:r>
          </w:p>
        </w:tc>
        <w:tc>
          <w:tcPr>
            <w:tcW w:w="127" w:type="dxa"/>
            <w:tcBorders>
              <w:top w:val="nil"/>
              <w:left w:val="nil"/>
              <w:bottom w:val="nil"/>
              <w:right w:val="nil"/>
            </w:tcBorders>
            <w:shd w:val="clear" w:color="auto" w:fill="auto"/>
            <w:vAlign w:val="center"/>
            <w:hideMark/>
          </w:tcPr>
          <w:p w14:paraId="0497AE58"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4A0806D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556</w:t>
            </w:r>
          </w:p>
        </w:tc>
        <w:tc>
          <w:tcPr>
            <w:tcW w:w="127" w:type="dxa"/>
            <w:tcBorders>
              <w:top w:val="nil"/>
              <w:left w:val="nil"/>
              <w:bottom w:val="nil"/>
              <w:right w:val="nil"/>
            </w:tcBorders>
            <w:shd w:val="clear" w:color="auto" w:fill="auto"/>
            <w:vAlign w:val="center"/>
            <w:hideMark/>
          </w:tcPr>
          <w:p w14:paraId="30FC1C29"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52D11C7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356</w:t>
            </w:r>
          </w:p>
        </w:tc>
      </w:tr>
      <w:tr w:rsidR="00530E10" w:rsidRPr="00530E10" w14:paraId="1A9CB604"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7E9D4F41" w14:textId="5BCD7F13"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E2B89E"/>
            <w:vAlign w:val="center"/>
            <w:hideMark/>
          </w:tcPr>
          <w:p w14:paraId="73F66AB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4F69FE39"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304AACA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3BCE0AE9"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6A8565B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2BE3DE6F"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08FF6D55"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E2B89E"/>
            <w:vAlign w:val="center"/>
            <w:hideMark/>
          </w:tcPr>
          <w:p w14:paraId="4A11F9F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529</w:t>
            </w:r>
          </w:p>
        </w:tc>
        <w:tc>
          <w:tcPr>
            <w:tcW w:w="127" w:type="dxa"/>
            <w:tcBorders>
              <w:top w:val="nil"/>
              <w:left w:val="nil"/>
              <w:bottom w:val="nil"/>
              <w:right w:val="nil"/>
            </w:tcBorders>
            <w:shd w:val="clear" w:color="auto" w:fill="auto"/>
            <w:vAlign w:val="center"/>
            <w:hideMark/>
          </w:tcPr>
          <w:p w14:paraId="2EB0743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426848B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377</w:t>
            </w:r>
          </w:p>
        </w:tc>
        <w:tc>
          <w:tcPr>
            <w:tcW w:w="127" w:type="dxa"/>
            <w:tcBorders>
              <w:top w:val="nil"/>
              <w:left w:val="nil"/>
              <w:bottom w:val="nil"/>
              <w:right w:val="nil"/>
            </w:tcBorders>
            <w:shd w:val="clear" w:color="auto" w:fill="auto"/>
            <w:vAlign w:val="center"/>
            <w:hideMark/>
          </w:tcPr>
          <w:p w14:paraId="35BB48D0"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6CE5185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225</w:t>
            </w:r>
          </w:p>
        </w:tc>
      </w:tr>
    </w:tbl>
    <w:p w14:paraId="56320335" w14:textId="7590DF67" w:rsidR="00124003" w:rsidRDefault="00591978" w:rsidP="00F3021D">
      <w:pPr>
        <w:pStyle w:val="Prrafodelista"/>
        <w:spacing w:before="240" w:after="240"/>
        <w:ind w:left="851" w:hanging="851"/>
        <w:jc w:val="center"/>
        <w:rPr>
          <w:rFonts w:ascii="Arial" w:hAnsi="Arial"/>
          <w:b/>
        </w:rPr>
      </w:pPr>
      <w:r>
        <w:rPr>
          <w:noProof/>
          <w:lang w:eastAsia="es-MX"/>
        </w:rPr>
        <mc:AlternateContent>
          <mc:Choice Requires="wpg">
            <w:drawing>
              <wp:anchor distT="0" distB="0" distL="114300" distR="114300" simplePos="0" relativeHeight="251679744" behindDoc="0" locked="0" layoutInCell="1" allowOverlap="1" wp14:anchorId="25CF79C0" wp14:editId="4EEA515D">
                <wp:simplePos x="0" y="0"/>
                <wp:positionH relativeFrom="column">
                  <wp:posOffset>-1529</wp:posOffset>
                </wp:positionH>
                <wp:positionV relativeFrom="paragraph">
                  <wp:posOffset>609</wp:posOffset>
                </wp:positionV>
                <wp:extent cx="6492240" cy="449580"/>
                <wp:effectExtent l="0" t="0" r="0" b="7620"/>
                <wp:wrapNone/>
                <wp:docPr id="604" name="Grupo 175"/>
                <wp:cNvGraphicFramePr/>
                <a:graphic xmlns:a="http://schemas.openxmlformats.org/drawingml/2006/main">
                  <a:graphicData uri="http://schemas.microsoft.com/office/word/2010/wordprocessingGroup">
                    <wpg:wgp>
                      <wpg:cNvGrpSpPr/>
                      <wpg:grpSpPr>
                        <a:xfrm>
                          <a:off x="0" y="0"/>
                          <a:ext cx="6492240" cy="449580"/>
                          <a:chOff x="0" y="0"/>
                          <a:chExt cx="6497266" cy="532415"/>
                        </a:xfrm>
                      </wpg:grpSpPr>
                      <wpg:grpSp>
                        <wpg:cNvPr id="605" name="Grupo 605"/>
                        <wpg:cNvGrpSpPr/>
                        <wpg:grpSpPr>
                          <a:xfrm>
                            <a:off x="3045821" y="292804"/>
                            <a:ext cx="1680386" cy="227630"/>
                            <a:chOff x="3045817" y="292804"/>
                            <a:chExt cx="1704389" cy="226219"/>
                          </a:xfrm>
                        </wpg:grpSpPr>
                        <wps:wsp>
                          <wps:cNvPr id="606" name="Rectángulo 606"/>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07" name="CuadroTexto 203"/>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1E2544F"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wps:txbx>
                          <wps:bodyPr wrap="square" rtlCol="0" anchor="t"/>
                        </wps:wsp>
                      </wpg:grpSp>
                      <wpg:grpSp>
                        <wpg:cNvPr id="608" name="Grupo 608"/>
                        <wpg:cNvGrpSpPr/>
                        <wpg:grpSpPr>
                          <a:xfrm>
                            <a:off x="3041311" y="63889"/>
                            <a:ext cx="1081816" cy="227629"/>
                            <a:chOff x="3041308" y="63889"/>
                            <a:chExt cx="1097269" cy="226218"/>
                          </a:xfrm>
                        </wpg:grpSpPr>
                        <wps:wsp>
                          <wps:cNvPr id="609" name="Rectángulo 609"/>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10" name="CuadroTexto 201"/>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ED42291"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wps:txbx>
                          <wps:bodyPr wrap="square" rtlCol="0" anchor="t"/>
                        </wps:wsp>
                      </wpg:grpSp>
                      <wpg:grpSp>
                        <wpg:cNvPr id="611" name="Grupo 611"/>
                        <wpg:cNvGrpSpPr/>
                        <wpg:grpSpPr>
                          <a:xfrm>
                            <a:off x="2283" y="64908"/>
                            <a:ext cx="1591177" cy="220354"/>
                            <a:chOff x="2283" y="64908"/>
                            <a:chExt cx="1613906" cy="218988"/>
                          </a:xfrm>
                        </wpg:grpSpPr>
                        <wps:wsp>
                          <wps:cNvPr id="612" name="Rectángulo 612"/>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13" name="CuadroTexto 199"/>
                          <wps:cNvSpPr txBox="1"/>
                          <wps:spPr>
                            <a:xfrm>
                              <a:off x="152862" y="69783"/>
                              <a:ext cx="1463327" cy="21411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A819667"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wps:txbx>
                          <wps:bodyPr wrap="square" rtlCol="0" anchor="t"/>
                        </wps:wsp>
                      </wpg:grpSp>
                      <wpg:grpSp>
                        <wpg:cNvPr id="614" name="Grupo 614"/>
                        <wpg:cNvGrpSpPr/>
                        <wpg:grpSpPr>
                          <a:xfrm>
                            <a:off x="1577202" y="62032"/>
                            <a:ext cx="1166637" cy="223496"/>
                            <a:chOff x="1577200" y="62032"/>
                            <a:chExt cx="1183302" cy="222110"/>
                          </a:xfrm>
                        </wpg:grpSpPr>
                        <wps:wsp>
                          <wps:cNvPr id="615" name="Rectángulo 615"/>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16" name="CuadroTexto 197"/>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2AC1BB7"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617" name="Grupo 617"/>
                        <wpg:cNvGrpSpPr/>
                        <wpg:grpSpPr>
                          <a:xfrm>
                            <a:off x="1578222" y="298795"/>
                            <a:ext cx="1451756" cy="233620"/>
                            <a:chOff x="1578221" y="298795"/>
                            <a:chExt cx="1472494" cy="232172"/>
                          </a:xfrm>
                        </wpg:grpSpPr>
                        <wps:wsp>
                          <wps:cNvPr id="618" name="Rectángulo 618"/>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19" name="CuadroTexto 195"/>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564AC1D"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wps:txbx>
                          <wps:bodyPr wrap="square" rtlCol="0" anchor="t"/>
                        </wps:wsp>
                      </wpg:grpSp>
                      <wpg:grpSp>
                        <wpg:cNvPr id="620" name="Grupo 620"/>
                        <wpg:cNvGrpSpPr/>
                        <wpg:grpSpPr>
                          <a:xfrm>
                            <a:off x="0" y="298795"/>
                            <a:ext cx="924374" cy="233620"/>
                            <a:chOff x="0" y="298795"/>
                            <a:chExt cx="937578" cy="232172"/>
                          </a:xfrm>
                        </wpg:grpSpPr>
                        <wps:wsp>
                          <wps:cNvPr id="621" name="Rectángulo 621"/>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22" name="CuadroTexto 193"/>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1320606"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wps:txbx>
                          <wps:bodyPr wrap="square" rtlCol="0" anchor="t"/>
                        </wps:wsp>
                      </wpg:grpSp>
                      <wpg:grpSp>
                        <wpg:cNvPr id="623" name="Grupo 623"/>
                        <wpg:cNvGrpSpPr/>
                        <wpg:grpSpPr>
                          <a:xfrm>
                            <a:off x="4699700" y="0"/>
                            <a:ext cx="1797566" cy="357411"/>
                            <a:chOff x="4699702" y="0"/>
                            <a:chExt cx="1823245" cy="355195"/>
                          </a:xfrm>
                        </wpg:grpSpPr>
                        <wps:wsp>
                          <wps:cNvPr id="624" name="CuadroTexto 186"/>
                          <wps:cNvSpPr txBox="1"/>
                          <wps:spPr>
                            <a:xfrm>
                              <a:off x="4848053" y="0"/>
                              <a:ext cx="16748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D47A71"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wps:txbx>
                          <wps:bodyPr wrap="square" rtlCol="0" anchor="t"/>
                        </wps:wsp>
                        <wpg:grpSp>
                          <wpg:cNvPr id="625" name="Grupo 625"/>
                          <wpg:cNvGrpSpPr/>
                          <wpg:grpSpPr>
                            <a:xfrm flipV="1">
                              <a:off x="4699702" y="62235"/>
                              <a:ext cx="204293" cy="213876"/>
                              <a:chOff x="4699666" y="62235"/>
                              <a:chExt cx="129613" cy="118390"/>
                            </a:xfrm>
                          </wpg:grpSpPr>
                          <wps:wsp>
                            <wps:cNvPr id="626" name="Rectángulo 626"/>
                            <wps:cNvSpPr/>
                            <wps:spPr>
                              <a:xfrm>
                                <a:off x="4699666"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27" name="Rectángulo 627"/>
                            <wps:cNvSpPr/>
                            <wps:spPr>
                              <a:xfrm>
                                <a:off x="4761843"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28" name="Rectángulo 628"/>
                            <wps:cNvSpPr/>
                            <wps:spPr>
                              <a:xfrm>
                                <a:off x="4699666"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29" name="Rectángulo 629"/>
                            <wps:cNvSpPr/>
                            <wps:spPr>
                              <a:xfrm>
                                <a:off x="4761844"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630" name="Grupo 630"/>
                        <wpg:cNvGrpSpPr/>
                        <wpg:grpSpPr>
                          <a:xfrm>
                            <a:off x="4703691" y="292805"/>
                            <a:ext cx="823998" cy="233619"/>
                            <a:chOff x="4703686" y="292805"/>
                            <a:chExt cx="835768" cy="232171"/>
                          </a:xfrm>
                        </wpg:grpSpPr>
                        <wps:wsp>
                          <wps:cNvPr id="631" name="Rectángulo 631"/>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32" name="CuadroTexto 185"/>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26259CE"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14:sizeRelH relativeFrom="margin">
                  <wp14:pctWidth>0</wp14:pctWidth>
                </wp14:sizeRelH>
                <wp14:sizeRelV relativeFrom="margin">
                  <wp14:pctHeight>0</wp14:pctHeight>
                </wp14:sizeRelV>
              </wp:anchor>
            </w:drawing>
          </mc:Choice>
          <mc:Fallback>
            <w:pict>
              <v:group w14:anchorId="25CF79C0" id="Grupo 175" o:spid="_x0000_s1334" style="position:absolute;left:0;text-align:left;margin-left:-.1pt;margin-top:.05pt;width:511.2pt;height:35.4pt;z-index:251679744;mso-width-relative:margin;mso-height-relative:margin" coordsize="6497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">
                <v:group id="Grupo 605" o:spid="_x0000_s1335"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rect id="Rectángulo 606" o:spid="_x0000_s1336"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" fillcolor="#fbd4b4 [1305]" stroked="f" strokeweight="2pt"/>
                  <v:shape id="CuadroTexto 203" o:spid="_x0000_s1337"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" filled="f" stroked="f">
                    <v:textbox>
                      <w:txbxContent>
                        <w:p w14:paraId="71E2544F"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v:textbox>
                  </v:shape>
                </v:group>
                <v:group id="Grupo 608" o:spid="_x0000_s1338"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rect id="Rectángulo 609" o:spid="_x0000_s1339"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" fillcolor="#f8dcf1" stroked="f" strokeweight="2pt"/>
                  <v:shape id="CuadroTexto 201" o:spid="_x0000_s1340"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" filled="f" stroked="f">
                    <v:textbox>
                      <w:txbxContent>
                        <w:p w14:paraId="4ED42291"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v:textbox>
                  </v:shape>
                </v:group>
                <v:group id="Grupo 611" o:spid="_x0000_s1341" style="position:absolute;left:22;top:649;width:15912;height:2203" coordorigin="22,649" coordsize="16139,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rect id="Rectángulo 612" o:spid="_x0000_s1342"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" fillcolor="#fca59e" stroked="f" strokeweight="2pt"/>
                  <v:shape id="CuadroTexto 199" o:spid="_x0000_s1343" type="#_x0000_t202" style="position:absolute;left:1528;top:697;width:14633;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" filled="f" stroked="f">
                    <v:textbox>
                      <w:txbxContent>
                        <w:p w14:paraId="7A819667"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v:textbox>
                  </v:shape>
                </v:group>
                <v:group id="Grupo 614" o:spid="_x0000_s1344"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rect id="Rectángulo 615" o:spid="_x0000_s1345"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" fillcolor="#ccc0d9 [1303]" stroked="f" strokeweight="2pt"/>
                  <v:shape id="CuadroTexto 197" o:spid="_x0000_s1346"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" filled="f" stroked="f">
                    <v:textbox>
                      <w:txbxContent>
                        <w:p w14:paraId="72AC1BB7"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617" o:spid="_x0000_s1347"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rect id="Rectángulo 618" o:spid="_x0000_s1348"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" fillcolor="red" stroked="f" strokeweight="2pt"/>
                  <v:shape id="CuadroTexto 195" o:spid="_x0000_s1349"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" filled="f" stroked="f">
                    <v:textbox>
                      <w:txbxContent>
                        <w:p w14:paraId="3564AC1D"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v:textbox>
                  </v:shape>
                </v:group>
                <v:group id="Grupo 620" o:spid="_x0000_s1350"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rect id="Rectángulo 621" o:spid="_x0000_s1351"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" fillcolor="#daa482" stroked="f" strokeweight="2pt"/>
                  <v:shape id="CuadroTexto 193" o:spid="_x0000_s1352"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bUJ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LE3heiYeAbn+BwAA//8DAFBLAQItABQABgAIAAAAIQDb4fbL7gAAAIUBAAATAAAAAAAAAAAA&#10;AAAAAAAAAABbQ29udGVudF9UeXBlc10ueG1sUEsBAi0AFAAGAAgAAAAhAFr0LFu/AAAAFQEAAAsA&#10;AAAAAAAAAAAAAAAAHwEAAF9yZWxzLy5yZWxzUEsBAi0AFAAGAAgAAAAhAPjRtQnEAAAA3AAAAA8A&#10;AAAAAAAAAAAAAAAABwIAAGRycy9kb3ducmV2LnhtbFBLBQYAAAAAAwADALcAAAD4AgAAAAA=&#10;" filled="f" stroked="f">
                    <v:textbox>
                      <w:txbxContent>
                        <w:p w14:paraId="11320606"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v:textbox>
                  </v:shape>
                </v:group>
                <v:group id="Grupo 623" o:spid="_x0000_s1353" style="position:absolute;left:46997;width:17975;height:3574" coordorigin="46997" coordsize="18232,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CuadroTexto 186" o:spid="_x0000_s1354" type="#_x0000_t202" style="position:absolute;left:48480;width:1674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" filled="f" stroked="f">
                    <v:textbox>
                      <w:txbxContent>
                        <w:p w14:paraId="5DD47A71"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v:textbox>
                  </v:shape>
                  <v:group id="Grupo 625" o:spid="_x0000_s1355"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">
                    <v:rect id="Rectángulo 626" o:spid="_x0000_s1356"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" fillcolor="#b6dde8 [1304]" stroked="f" strokeweight="2pt"/>
                    <v:rect id="Rectángulo 627" o:spid="_x0000_s1357"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" fillcolor="#0cf" stroked="f" strokeweight="2pt"/>
                    <v:rect id="Rectángulo 628" o:spid="_x0000_s1358"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" fillcolor="#09c" stroked="f" strokeweight="2pt"/>
                    <v:rect id="Rectángulo 629" o:spid="_x0000_s1359"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" fillcolor="#a3edff" stroked="f" strokeweight="2pt"/>
                  </v:group>
                </v:group>
                <v:group id="Grupo 630" o:spid="_x0000_s1360"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rect id="Rectángulo 631" o:spid="_x0000_s1361"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" fillcolor="#476d2d" stroked="f" strokeweight="2pt"/>
                  <v:shape id="CuadroTexto 185" o:spid="_x0000_s1362"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" filled="f" stroked="f">
                    <v:textbox>
                      <w:txbxContent>
                        <w:p w14:paraId="726259CE"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p>
    <w:p w14:paraId="794F478E" w14:textId="1E44FFA7" w:rsidR="00103464" w:rsidRPr="007C4244" w:rsidRDefault="00103464" w:rsidP="00B739D4">
      <w:pPr>
        <w:pStyle w:val="Prrafodelista"/>
        <w:keepNext/>
        <w:widowControl/>
        <w:spacing w:before="120"/>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74FD1">
        <w:rPr>
          <w:rFonts w:ascii="Arial" w:hAnsi="Arial" w:cs="Arial"/>
          <w:bCs/>
          <w:sz w:val="16"/>
          <w:szCs w:val="16"/>
        </w:rPr>
        <w:tab/>
      </w:r>
      <w:r w:rsidRPr="007C4244">
        <w:rPr>
          <w:rFonts w:ascii="Arial" w:hAnsi="Arial" w:cs="Arial"/>
          <w:bCs/>
          <w:sz w:val="16"/>
          <w:szCs w:val="16"/>
        </w:rPr>
        <w:t>Información preliminar</w:t>
      </w:r>
    </w:p>
    <w:p w14:paraId="7178FFD4" w14:textId="6AE6102C" w:rsidR="00103464" w:rsidRDefault="00103464" w:rsidP="00103464">
      <w:pPr>
        <w:pStyle w:val="Prrafodelista"/>
        <w:keepNext/>
        <w:widowControl/>
        <w:jc w:val="both"/>
        <w:rPr>
          <w:rFonts w:ascii="Arial" w:hAnsi="Arial" w:cs="Arial"/>
          <w:bCs/>
          <w:sz w:val="16"/>
          <w:szCs w:val="16"/>
        </w:rPr>
      </w:pPr>
      <w:r w:rsidRPr="00570626">
        <w:rPr>
          <w:rFonts w:ascii="Arial" w:hAnsi="Arial" w:cs="Arial"/>
          <w:bCs/>
          <w:sz w:val="16"/>
          <w:szCs w:val="16"/>
        </w:rPr>
        <w:t>Fuente:</w:t>
      </w:r>
      <w:r>
        <w:rPr>
          <w:rFonts w:ascii="Arial" w:hAnsi="Arial" w:cs="Arial"/>
          <w:bCs/>
          <w:sz w:val="16"/>
          <w:szCs w:val="16"/>
        </w:rPr>
        <w:t xml:space="preserve"> </w:t>
      </w:r>
      <w:r w:rsidR="00E74FD1">
        <w:rPr>
          <w:rFonts w:ascii="Arial" w:hAnsi="Arial" w:cs="Arial"/>
          <w:bCs/>
          <w:sz w:val="16"/>
          <w:szCs w:val="16"/>
        </w:rPr>
        <w:tab/>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57B1F31A" w14:textId="0DF54E15" w:rsidR="007A07AD" w:rsidRDefault="004B1DED" w:rsidP="004B1DED">
      <w:pPr>
        <w:jc w:val="right"/>
        <w:rPr>
          <w:rFonts w:ascii="Arial" w:hAnsi="Arial" w:cs="Arial"/>
          <w:bCs/>
          <w:sz w:val="18"/>
          <w:szCs w:val="20"/>
        </w:rPr>
      </w:pPr>
      <w:r w:rsidRPr="009F31F2">
        <w:rPr>
          <w:rFonts w:ascii="Arial" w:hAnsi="Arial" w:cs="Arial"/>
          <w:bCs/>
          <w:sz w:val="18"/>
          <w:szCs w:val="20"/>
        </w:rPr>
        <w:t>Continúa</w:t>
      </w:r>
    </w:p>
    <w:p w14:paraId="16C1443D" w14:textId="77777777" w:rsidR="007A07AD" w:rsidRDefault="007A07AD">
      <w:pPr>
        <w:rPr>
          <w:rFonts w:ascii="Arial" w:hAnsi="Arial" w:cs="Arial"/>
          <w:bCs/>
          <w:sz w:val="18"/>
          <w:szCs w:val="20"/>
        </w:rPr>
      </w:pPr>
      <w:r>
        <w:rPr>
          <w:rFonts w:ascii="Arial" w:hAnsi="Arial" w:cs="Arial"/>
          <w:bCs/>
          <w:sz w:val="18"/>
          <w:szCs w:val="20"/>
        </w:rPr>
        <w:br w:type="page"/>
      </w:r>
    </w:p>
    <w:p w14:paraId="7785148F" w14:textId="77777777" w:rsidR="00E74FD1" w:rsidRPr="00C27BB1" w:rsidRDefault="00E74FD1" w:rsidP="00E74FD1">
      <w:pPr>
        <w:pStyle w:val="Prrafodelista"/>
        <w:ind w:left="992" w:hanging="992"/>
        <w:jc w:val="center"/>
        <w:rPr>
          <w:rFonts w:ascii="Arial" w:hAnsi="Arial" w:cs="Arial"/>
          <w:bCs/>
          <w:sz w:val="20"/>
        </w:rPr>
      </w:pPr>
      <w:r w:rsidRPr="00C27BB1">
        <w:rPr>
          <w:rFonts w:ascii="Arial" w:hAnsi="Arial" w:cs="Arial"/>
          <w:bCs/>
          <w:sz w:val="20"/>
        </w:rPr>
        <w:lastRenderedPageBreak/>
        <w:t>Tabla 4</w:t>
      </w:r>
    </w:p>
    <w:p w14:paraId="64AAA866" w14:textId="77777777"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Cinco principales causas</w:t>
      </w:r>
      <w:r w:rsidRPr="00386776">
        <w:rPr>
          <w:rFonts w:ascii="Arial Negrita" w:hAnsi="Arial Negrita" w:cs="Arial"/>
          <w:b/>
          <w:bCs/>
          <w:smallCaps/>
          <w:sz w:val="14"/>
          <w:szCs w:val="14"/>
        </w:rPr>
        <w:t xml:space="preserve"> </w:t>
      </w:r>
      <w:r w:rsidRPr="00386776">
        <w:rPr>
          <w:rFonts w:ascii="Arial Negrita" w:hAnsi="Arial Negrita" w:cs="Arial"/>
          <w:b/>
          <w:bCs/>
          <w:smallCaps/>
        </w:rPr>
        <w:t xml:space="preserve">de muerte por entidad federativa de residencia habitual </w:t>
      </w:r>
    </w:p>
    <w:p w14:paraId="4772A078" w14:textId="219B7A2C" w:rsidR="00E74FD1" w:rsidRDefault="00E74FD1" w:rsidP="00E74FD1">
      <w:pPr>
        <w:pStyle w:val="Prrafodelista"/>
        <w:ind w:left="992" w:hanging="992"/>
        <w:jc w:val="center"/>
        <w:rPr>
          <w:rFonts w:ascii="Arial Negrita" w:hAnsi="Arial Negrita" w:cs="Arial"/>
          <w:b/>
          <w:bCs/>
          <w:smallCaps/>
        </w:rPr>
      </w:pPr>
      <w:r w:rsidRPr="00386776">
        <w:rPr>
          <w:rFonts w:ascii="Arial Negrita" w:hAnsi="Arial Negrita" w:cs="Arial"/>
          <w:b/>
          <w:bCs/>
          <w:smallCaps/>
        </w:rPr>
        <w:t xml:space="preserve">de la persona fallecida </w:t>
      </w:r>
      <w:r>
        <w:rPr>
          <w:rFonts w:ascii="Arial Negrita" w:hAnsi="Arial Negrita" w:cs="Arial"/>
          <w:b/>
          <w:bCs/>
          <w:smallCaps/>
        </w:rPr>
        <w:t>según</w:t>
      </w:r>
      <w:r w:rsidRPr="00386776">
        <w:rPr>
          <w:rFonts w:ascii="Arial Negrita" w:hAnsi="Arial Negrita" w:cs="Arial"/>
          <w:b/>
          <w:bCs/>
          <w:smallCaps/>
        </w:rPr>
        <w:t xml:space="preserve"> sexo</w:t>
      </w:r>
    </w:p>
    <w:p w14:paraId="60C80708" w14:textId="4534114B" w:rsidR="00FD2833" w:rsidRDefault="00E74FD1" w:rsidP="001770EF">
      <w:pPr>
        <w:pStyle w:val="Prrafodelista"/>
        <w:spacing w:after="120"/>
        <w:ind w:left="992" w:hanging="992"/>
        <w:jc w:val="center"/>
        <w:rPr>
          <w:rFonts w:ascii="Arial" w:eastAsia="Times New Roman" w:hAnsi="Arial" w:cs="Arial"/>
          <w:b/>
          <w:sz w:val="18"/>
          <w:szCs w:val="20"/>
          <w:vertAlign w:val="superscript"/>
          <w:lang w:eastAsia="es-ES"/>
        </w:rPr>
      </w:pPr>
      <w:r w:rsidRPr="00C27BB1">
        <w:rPr>
          <w:rFonts w:ascii="Arial" w:eastAsia="Times New Roman" w:hAnsi="Arial" w:cs="Arial"/>
          <w:sz w:val="18"/>
          <w:szCs w:val="18"/>
          <w:lang w:eastAsia="es-ES"/>
        </w:rPr>
        <w:t>(</w:t>
      </w:r>
      <w:proofErr w:type="gramStart"/>
      <w:r w:rsidRPr="00C27BB1">
        <w:rPr>
          <w:rFonts w:ascii="Arial" w:eastAsia="Times New Roman" w:hAnsi="Arial" w:cs="Arial"/>
          <w:sz w:val="18"/>
          <w:szCs w:val="18"/>
          <w:lang w:eastAsia="es-ES"/>
        </w:rPr>
        <w:t>Enero</w:t>
      </w:r>
      <w:proofErr w:type="gramEnd"/>
      <w:r w:rsidRPr="00C27BB1">
        <w:rPr>
          <w:rFonts w:ascii="Arial" w:eastAsia="Times New Roman" w:hAnsi="Arial" w:cs="Arial"/>
          <w:sz w:val="18"/>
          <w:szCs w:val="18"/>
          <w:lang w:eastAsia="es-ES"/>
        </w:rPr>
        <w:t>-junio 2022</w:t>
      </w:r>
      <w:r w:rsidRPr="00C27BB1">
        <w:rPr>
          <w:rFonts w:ascii="Arial" w:eastAsia="Times New Roman" w:hAnsi="Arial" w:cs="Arial"/>
          <w:sz w:val="18"/>
          <w:szCs w:val="18"/>
          <w:vertAlign w:val="superscript"/>
          <w:lang w:eastAsia="es-ES"/>
        </w:rPr>
        <w:t>P</w:t>
      </w:r>
      <w:r w:rsidRPr="00C27BB1">
        <w:rPr>
          <w:rFonts w:ascii="Arial" w:eastAsia="Times New Roman" w:hAnsi="Arial" w:cs="Arial"/>
          <w:sz w:val="18"/>
          <w:szCs w:val="18"/>
          <w:lang w:eastAsia="es-ES"/>
        </w:rPr>
        <w:t>)</w:t>
      </w:r>
    </w:p>
    <w:tbl>
      <w:tblPr>
        <w:tblW w:w="9720" w:type="dxa"/>
        <w:tblCellMar>
          <w:left w:w="70" w:type="dxa"/>
          <w:right w:w="70" w:type="dxa"/>
        </w:tblCellMar>
        <w:tblLook w:val="04A0" w:firstRow="1" w:lastRow="0" w:firstColumn="1" w:lastColumn="0" w:noHBand="0" w:noVBand="1"/>
      </w:tblPr>
      <w:tblGrid>
        <w:gridCol w:w="846"/>
        <w:gridCol w:w="2934"/>
        <w:gridCol w:w="196"/>
        <w:gridCol w:w="2752"/>
        <w:gridCol w:w="196"/>
        <w:gridCol w:w="2934"/>
      </w:tblGrid>
      <w:tr w:rsidR="00530E10" w:rsidRPr="00530E10" w14:paraId="0A0B9856"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3C57A96D"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Tlaxcala</w:t>
            </w:r>
          </w:p>
        </w:tc>
      </w:tr>
      <w:tr w:rsidR="00530E10" w:rsidRPr="00530E10" w14:paraId="2D81E1F7" w14:textId="77777777" w:rsidTr="00530E10">
        <w:trPr>
          <w:trHeight w:val="180"/>
        </w:trPr>
        <w:tc>
          <w:tcPr>
            <w:tcW w:w="846" w:type="dxa"/>
            <w:tcBorders>
              <w:top w:val="nil"/>
              <w:left w:val="nil"/>
              <w:bottom w:val="nil"/>
              <w:right w:val="nil"/>
            </w:tcBorders>
            <w:shd w:val="clear" w:color="000000" w:fill="D9D9D9"/>
            <w:noWrap/>
            <w:vAlign w:val="center"/>
            <w:hideMark/>
          </w:tcPr>
          <w:p w14:paraId="79DFD7A2"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B604B21"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582EEC68"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1B302D3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2242A1B8"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7142DF6A"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7E802955"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6AC68F54"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5E75781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5B8DA7E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646F520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1DAB0C8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60D123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0DC39B19"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15BE96EB"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4BB084B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1 072</w:t>
            </w:r>
          </w:p>
        </w:tc>
        <w:tc>
          <w:tcPr>
            <w:tcW w:w="127" w:type="dxa"/>
            <w:tcBorders>
              <w:top w:val="nil"/>
              <w:left w:val="single" w:sz="4" w:space="0" w:color="BFBFBF"/>
              <w:bottom w:val="nil"/>
              <w:right w:val="single" w:sz="4" w:space="0" w:color="BFBFBF"/>
            </w:tcBorders>
            <w:shd w:val="clear" w:color="auto" w:fill="auto"/>
            <w:vAlign w:val="center"/>
            <w:hideMark/>
          </w:tcPr>
          <w:p w14:paraId="4DE06E6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35F7F39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548</w:t>
            </w:r>
          </w:p>
        </w:tc>
        <w:tc>
          <w:tcPr>
            <w:tcW w:w="127" w:type="dxa"/>
            <w:tcBorders>
              <w:top w:val="nil"/>
              <w:left w:val="single" w:sz="4" w:space="0" w:color="BFBFBF"/>
              <w:bottom w:val="nil"/>
              <w:right w:val="single" w:sz="4" w:space="0" w:color="BFBFBF"/>
            </w:tcBorders>
            <w:shd w:val="clear" w:color="auto" w:fill="auto"/>
            <w:vAlign w:val="center"/>
            <w:hideMark/>
          </w:tcPr>
          <w:p w14:paraId="04485B4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66E22C1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524</w:t>
            </w:r>
          </w:p>
        </w:tc>
      </w:tr>
      <w:tr w:rsidR="00530E10" w:rsidRPr="00530E10" w14:paraId="3B8E3300"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421CEE6"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400B059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01E2B9B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71FA7F7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31F99D2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500DC6B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37CE9BA2"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594767E2"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23691D9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701</w:t>
            </w:r>
          </w:p>
        </w:tc>
        <w:tc>
          <w:tcPr>
            <w:tcW w:w="127" w:type="dxa"/>
            <w:tcBorders>
              <w:top w:val="nil"/>
              <w:left w:val="single" w:sz="4" w:space="0" w:color="BFBFBF"/>
              <w:bottom w:val="nil"/>
              <w:right w:val="single" w:sz="4" w:space="0" w:color="BFBFBF"/>
            </w:tcBorders>
            <w:shd w:val="clear" w:color="auto" w:fill="auto"/>
            <w:vAlign w:val="center"/>
            <w:hideMark/>
          </w:tcPr>
          <w:p w14:paraId="12A2326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73748AD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340</w:t>
            </w:r>
          </w:p>
        </w:tc>
        <w:tc>
          <w:tcPr>
            <w:tcW w:w="127" w:type="dxa"/>
            <w:tcBorders>
              <w:top w:val="nil"/>
              <w:left w:val="single" w:sz="4" w:space="0" w:color="BFBFBF"/>
              <w:bottom w:val="nil"/>
              <w:right w:val="single" w:sz="4" w:space="0" w:color="BFBFBF"/>
            </w:tcBorders>
            <w:shd w:val="clear" w:color="auto" w:fill="auto"/>
            <w:vAlign w:val="center"/>
            <w:hideMark/>
          </w:tcPr>
          <w:p w14:paraId="58FFF3E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6E3D115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361</w:t>
            </w:r>
          </w:p>
        </w:tc>
      </w:tr>
      <w:tr w:rsidR="00530E10" w:rsidRPr="00530E10" w14:paraId="39486A24"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C3560B5"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76CBC4D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024B31B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19BF099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50DF534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28A937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315D6E9B"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2A1CB11C"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29C3445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399</w:t>
            </w:r>
          </w:p>
        </w:tc>
        <w:tc>
          <w:tcPr>
            <w:tcW w:w="127" w:type="dxa"/>
            <w:tcBorders>
              <w:top w:val="nil"/>
              <w:left w:val="single" w:sz="4" w:space="0" w:color="BFBFBF"/>
              <w:bottom w:val="nil"/>
              <w:right w:val="single" w:sz="4" w:space="0" w:color="BFBFBF"/>
            </w:tcBorders>
            <w:shd w:val="clear" w:color="auto" w:fill="auto"/>
            <w:vAlign w:val="center"/>
            <w:hideMark/>
          </w:tcPr>
          <w:p w14:paraId="43213D7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6D3F7D6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187</w:t>
            </w:r>
          </w:p>
        </w:tc>
        <w:tc>
          <w:tcPr>
            <w:tcW w:w="127" w:type="dxa"/>
            <w:tcBorders>
              <w:top w:val="nil"/>
              <w:left w:val="single" w:sz="4" w:space="0" w:color="BFBFBF"/>
              <w:bottom w:val="nil"/>
              <w:right w:val="single" w:sz="4" w:space="0" w:color="BFBFBF"/>
            </w:tcBorders>
            <w:shd w:val="clear" w:color="auto" w:fill="auto"/>
            <w:vAlign w:val="center"/>
            <w:hideMark/>
          </w:tcPr>
          <w:p w14:paraId="37BAD8B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1617FD4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212</w:t>
            </w:r>
          </w:p>
        </w:tc>
      </w:tr>
      <w:tr w:rsidR="00530E10" w:rsidRPr="00530E10" w14:paraId="25E94ECA"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868FEE8"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1F07F8E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0FE3871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26C31FE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26ACB060"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49F70E3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6DAA220B"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02806A10"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137190A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228</w:t>
            </w:r>
          </w:p>
        </w:tc>
        <w:tc>
          <w:tcPr>
            <w:tcW w:w="127" w:type="dxa"/>
            <w:tcBorders>
              <w:top w:val="nil"/>
              <w:left w:val="nil"/>
              <w:bottom w:val="nil"/>
              <w:right w:val="nil"/>
            </w:tcBorders>
            <w:shd w:val="clear" w:color="auto" w:fill="auto"/>
            <w:vAlign w:val="center"/>
            <w:hideMark/>
          </w:tcPr>
          <w:p w14:paraId="06C709E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1CD4768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164</w:t>
            </w:r>
          </w:p>
        </w:tc>
        <w:tc>
          <w:tcPr>
            <w:tcW w:w="127" w:type="dxa"/>
            <w:tcBorders>
              <w:top w:val="nil"/>
              <w:left w:val="nil"/>
              <w:bottom w:val="nil"/>
              <w:right w:val="nil"/>
            </w:tcBorders>
            <w:shd w:val="clear" w:color="auto" w:fill="auto"/>
            <w:vAlign w:val="center"/>
            <w:hideMark/>
          </w:tcPr>
          <w:p w14:paraId="1DD30F8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4508622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91</w:t>
            </w:r>
          </w:p>
        </w:tc>
      </w:tr>
      <w:tr w:rsidR="00530E10" w:rsidRPr="00530E10" w14:paraId="17DF4873"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2E902D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E2B89E"/>
            <w:vAlign w:val="center"/>
            <w:hideMark/>
          </w:tcPr>
          <w:p w14:paraId="301E11D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0C9E95D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E2B89E"/>
            <w:vAlign w:val="center"/>
            <w:hideMark/>
          </w:tcPr>
          <w:p w14:paraId="3AE6DF7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Accidentes</w:t>
            </w:r>
          </w:p>
        </w:tc>
        <w:tc>
          <w:tcPr>
            <w:tcW w:w="127" w:type="dxa"/>
            <w:tcBorders>
              <w:top w:val="nil"/>
              <w:left w:val="nil"/>
              <w:bottom w:val="nil"/>
              <w:right w:val="nil"/>
            </w:tcBorders>
            <w:shd w:val="clear" w:color="auto" w:fill="auto"/>
            <w:vAlign w:val="center"/>
            <w:hideMark/>
          </w:tcPr>
          <w:p w14:paraId="46180FA8"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241D6CA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r>
      <w:tr w:rsidR="00530E10" w:rsidRPr="00530E10" w14:paraId="7F9E6908"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6BEB1334"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E2B89E"/>
            <w:vAlign w:val="center"/>
            <w:hideMark/>
          </w:tcPr>
          <w:p w14:paraId="344CB14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194</w:t>
            </w:r>
          </w:p>
        </w:tc>
        <w:tc>
          <w:tcPr>
            <w:tcW w:w="127" w:type="dxa"/>
            <w:tcBorders>
              <w:top w:val="nil"/>
              <w:left w:val="nil"/>
              <w:bottom w:val="nil"/>
              <w:right w:val="nil"/>
            </w:tcBorders>
            <w:shd w:val="clear" w:color="auto" w:fill="auto"/>
            <w:vAlign w:val="center"/>
            <w:hideMark/>
          </w:tcPr>
          <w:p w14:paraId="7D3975CF"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E2B89E"/>
            <w:vAlign w:val="center"/>
            <w:hideMark/>
          </w:tcPr>
          <w:p w14:paraId="20698CE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147</w:t>
            </w:r>
          </w:p>
        </w:tc>
        <w:tc>
          <w:tcPr>
            <w:tcW w:w="127" w:type="dxa"/>
            <w:tcBorders>
              <w:top w:val="nil"/>
              <w:left w:val="nil"/>
              <w:bottom w:val="nil"/>
              <w:right w:val="nil"/>
            </w:tcBorders>
            <w:shd w:val="clear" w:color="auto" w:fill="auto"/>
            <w:vAlign w:val="center"/>
            <w:hideMark/>
          </w:tcPr>
          <w:p w14:paraId="0C5003F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00ADD6"/>
            <w:vAlign w:val="center"/>
            <w:hideMark/>
          </w:tcPr>
          <w:p w14:paraId="74B5DAF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64</w:t>
            </w:r>
          </w:p>
        </w:tc>
      </w:tr>
      <w:tr w:rsidR="00530E10" w:rsidRPr="00530E10" w14:paraId="24EDE300" w14:textId="77777777" w:rsidTr="00530E10">
        <w:trPr>
          <w:trHeight w:val="15"/>
        </w:trPr>
        <w:tc>
          <w:tcPr>
            <w:tcW w:w="846" w:type="dxa"/>
            <w:tcBorders>
              <w:top w:val="nil"/>
              <w:left w:val="nil"/>
              <w:bottom w:val="nil"/>
              <w:right w:val="nil"/>
            </w:tcBorders>
            <w:shd w:val="clear" w:color="auto" w:fill="auto"/>
            <w:noWrap/>
            <w:vAlign w:val="bottom"/>
            <w:hideMark/>
          </w:tcPr>
          <w:p w14:paraId="7B304B5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06C851E8"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4DFAF564"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2FA4DB70"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628336EB"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5EDED067"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4FF9A17B"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552A39D6"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Veracruz de Ignacio de la Llave</w:t>
            </w:r>
          </w:p>
        </w:tc>
      </w:tr>
      <w:tr w:rsidR="00530E10" w:rsidRPr="00530E10" w14:paraId="1E3A2F73" w14:textId="77777777" w:rsidTr="00530E10">
        <w:trPr>
          <w:trHeight w:val="180"/>
        </w:trPr>
        <w:tc>
          <w:tcPr>
            <w:tcW w:w="846" w:type="dxa"/>
            <w:tcBorders>
              <w:top w:val="nil"/>
              <w:left w:val="nil"/>
              <w:bottom w:val="nil"/>
              <w:right w:val="nil"/>
            </w:tcBorders>
            <w:shd w:val="clear" w:color="000000" w:fill="D9D9D9"/>
            <w:noWrap/>
            <w:vAlign w:val="center"/>
            <w:hideMark/>
          </w:tcPr>
          <w:p w14:paraId="36B4C440"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FD9998D"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69E488F1"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7F6673C4"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18742DD3"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3C0EC8CD"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40D793FD"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393B137D"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2A676B8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5C9571C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6C3A1D8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0C8ACBA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3B2E3B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456843D3"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295531F2"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4469CD0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8 506</w:t>
            </w:r>
          </w:p>
        </w:tc>
        <w:tc>
          <w:tcPr>
            <w:tcW w:w="127" w:type="dxa"/>
            <w:tcBorders>
              <w:top w:val="nil"/>
              <w:left w:val="single" w:sz="4" w:space="0" w:color="BFBFBF"/>
              <w:bottom w:val="nil"/>
              <w:right w:val="single" w:sz="4" w:space="0" w:color="BFBFBF"/>
            </w:tcBorders>
            <w:shd w:val="clear" w:color="auto" w:fill="auto"/>
            <w:vAlign w:val="center"/>
            <w:hideMark/>
          </w:tcPr>
          <w:p w14:paraId="29EA932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271B24D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4 443</w:t>
            </w:r>
          </w:p>
        </w:tc>
        <w:tc>
          <w:tcPr>
            <w:tcW w:w="127" w:type="dxa"/>
            <w:tcBorders>
              <w:top w:val="nil"/>
              <w:left w:val="single" w:sz="4" w:space="0" w:color="BFBFBF"/>
              <w:bottom w:val="nil"/>
              <w:right w:val="single" w:sz="4" w:space="0" w:color="BFBFBF"/>
            </w:tcBorders>
            <w:shd w:val="clear" w:color="auto" w:fill="auto"/>
            <w:vAlign w:val="center"/>
            <w:hideMark/>
          </w:tcPr>
          <w:p w14:paraId="576038D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21729FC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4 063</w:t>
            </w:r>
          </w:p>
        </w:tc>
      </w:tr>
      <w:tr w:rsidR="00530E10" w:rsidRPr="00530E10" w14:paraId="4F685BA4"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BFEC7C6"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0842D3C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06C2E21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7D67742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04E0BF9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3D21A94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3749A982"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719081A9"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4FCB1D7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5 397</w:t>
            </w:r>
          </w:p>
        </w:tc>
        <w:tc>
          <w:tcPr>
            <w:tcW w:w="127" w:type="dxa"/>
            <w:tcBorders>
              <w:top w:val="nil"/>
              <w:left w:val="single" w:sz="4" w:space="0" w:color="BFBFBF"/>
              <w:bottom w:val="nil"/>
              <w:right w:val="single" w:sz="4" w:space="0" w:color="BFBFBF"/>
            </w:tcBorders>
            <w:shd w:val="clear" w:color="auto" w:fill="auto"/>
            <w:vAlign w:val="center"/>
            <w:hideMark/>
          </w:tcPr>
          <w:p w14:paraId="3E37303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66422FE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2 497</w:t>
            </w:r>
          </w:p>
        </w:tc>
        <w:tc>
          <w:tcPr>
            <w:tcW w:w="127" w:type="dxa"/>
            <w:tcBorders>
              <w:top w:val="nil"/>
              <w:left w:val="single" w:sz="4" w:space="0" w:color="BFBFBF"/>
              <w:bottom w:val="nil"/>
              <w:right w:val="single" w:sz="4" w:space="0" w:color="BFBFBF"/>
            </w:tcBorders>
            <w:shd w:val="clear" w:color="auto" w:fill="auto"/>
            <w:vAlign w:val="center"/>
            <w:hideMark/>
          </w:tcPr>
          <w:p w14:paraId="1433D2E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232E038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2 900</w:t>
            </w:r>
          </w:p>
        </w:tc>
      </w:tr>
      <w:tr w:rsidR="00530E10" w:rsidRPr="00530E10" w14:paraId="3B052EBF"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FF8AFCD"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27D219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357D863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2B923A2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23CDCC0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2918E49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326CB0AC"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50DF2556"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1BA826D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3 219</w:t>
            </w:r>
          </w:p>
        </w:tc>
        <w:tc>
          <w:tcPr>
            <w:tcW w:w="127" w:type="dxa"/>
            <w:tcBorders>
              <w:top w:val="nil"/>
              <w:left w:val="single" w:sz="4" w:space="0" w:color="BFBFBF"/>
              <w:bottom w:val="nil"/>
              <w:right w:val="single" w:sz="4" w:space="0" w:color="BFBFBF"/>
            </w:tcBorders>
            <w:shd w:val="clear" w:color="auto" w:fill="auto"/>
            <w:vAlign w:val="center"/>
            <w:hideMark/>
          </w:tcPr>
          <w:p w14:paraId="1CE5D9D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38E31CF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1 518</w:t>
            </w:r>
          </w:p>
        </w:tc>
        <w:tc>
          <w:tcPr>
            <w:tcW w:w="127" w:type="dxa"/>
            <w:tcBorders>
              <w:top w:val="nil"/>
              <w:left w:val="single" w:sz="4" w:space="0" w:color="BFBFBF"/>
              <w:bottom w:val="nil"/>
              <w:right w:val="single" w:sz="4" w:space="0" w:color="BFBFBF"/>
            </w:tcBorders>
            <w:shd w:val="clear" w:color="auto" w:fill="auto"/>
            <w:vAlign w:val="center"/>
            <w:hideMark/>
          </w:tcPr>
          <w:p w14:paraId="7BDB265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215AC60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1 700</w:t>
            </w:r>
          </w:p>
        </w:tc>
      </w:tr>
      <w:tr w:rsidR="00530E10" w:rsidRPr="00530E10" w14:paraId="2E58C172"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EC2890F"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5810BE5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156405A7"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3939818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6E2BECA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26232BE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36ACA83A"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1E01FB8C"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4D1BE82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1 904</w:t>
            </w:r>
          </w:p>
        </w:tc>
        <w:tc>
          <w:tcPr>
            <w:tcW w:w="127" w:type="dxa"/>
            <w:tcBorders>
              <w:top w:val="nil"/>
              <w:left w:val="nil"/>
              <w:bottom w:val="nil"/>
              <w:right w:val="nil"/>
            </w:tcBorders>
            <w:shd w:val="clear" w:color="auto" w:fill="auto"/>
            <w:vAlign w:val="center"/>
            <w:hideMark/>
          </w:tcPr>
          <w:p w14:paraId="42A4EB4B"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4BE363A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1 392</w:t>
            </w:r>
          </w:p>
        </w:tc>
        <w:tc>
          <w:tcPr>
            <w:tcW w:w="127" w:type="dxa"/>
            <w:tcBorders>
              <w:top w:val="nil"/>
              <w:left w:val="nil"/>
              <w:bottom w:val="nil"/>
              <w:right w:val="nil"/>
            </w:tcBorders>
            <w:shd w:val="clear" w:color="auto" w:fill="auto"/>
            <w:vAlign w:val="center"/>
            <w:hideMark/>
          </w:tcPr>
          <w:p w14:paraId="6D72DB7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6A5AC10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824</w:t>
            </w:r>
          </w:p>
        </w:tc>
      </w:tr>
      <w:tr w:rsidR="00530E10" w:rsidRPr="00530E10" w14:paraId="5CCDC145"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18BE7BC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5E9E8E4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c>
          <w:tcPr>
            <w:tcW w:w="127" w:type="dxa"/>
            <w:tcBorders>
              <w:top w:val="nil"/>
              <w:left w:val="nil"/>
              <w:bottom w:val="nil"/>
              <w:right w:val="nil"/>
            </w:tcBorders>
            <w:shd w:val="clear" w:color="auto" w:fill="auto"/>
            <w:vAlign w:val="center"/>
            <w:hideMark/>
          </w:tcPr>
          <w:p w14:paraId="03C51A9B"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3B9A537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2A8208E7"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599C509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4CC5D291"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5C7C6847"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5DE0FF"/>
            <w:vAlign w:val="center"/>
            <w:hideMark/>
          </w:tcPr>
          <w:p w14:paraId="2BB9616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1 600</w:t>
            </w:r>
          </w:p>
        </w:tc>
        <w:tc>
          <w:tcPr>
            <w:tcW w:w="127" w:type="dxa"/>
            <w:tcBorders>
              <w:top w:val="nil"/>
              <w:left w:val="nil"/>
              <w:bottom w:val="nil"/>
              <w:right w:val="nil"/>
            </w:tcBorders>
            <w:shd w:val="clear" w:color="auto" w:fill="auto"/>
            <w:vAlign w:val="center"/>
            <w:hideMark/>
          </w:tcPr>
          <w:p w14:paraId="01DB998C"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609E488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795</w:t>
            </w:r>
          </w:p>
        </w:tc>
        <w:tc>
          <w:tcPr>
            <w:tcW w:w="127" w:type="dxa"/>
            <w:tcBorders>
              <w:top w:val="nil"/>
              <w:left w:val="nil"/>
              <w:bottom w:val="nil"/>
              <w:right w:val="nil"/>
            </w:tcBorders>
            <w:shd w:val="clear" w:color="auto" w:fill="auto"/>
            <w:vAlign w:val="center"/>
            <w:hideMark/>
          </w:tcPr>
          <w:p w14:paraId="335062F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2DF28AD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540</w:t>
            </w:r>
          </w:p>
        </w:tc>
      </w:tr>
      <w:tr w:rsidR="00530E10" w:rsidRPr="00530E10" w14:paraId="74C61C77" w14:textId="77777777" w:rsidTr="00530E10">
        <w:trPr>
          <w:trHeight w:val="15"/>
        </w:trPr>
        <w:tc>
          <w:tcPr>
            <w:tcW w:w="846" w:type="dxa"/>
            <w:tcBorders>
              <w:top w:val="nil"/>
              <w:left w:val="nil"/>
              <w:bottom w:val="nil"/>
              <w:right w:val="nil"/>
            </w:tcBorders>
            <w:shd w:val="clear" w:color="auto" w:fill="auto"/>
            <w:noWrap/>
            <w:vAlign w:val="bottom"/>
            <w:hideMark/>
          </w:tcPr>
          <w:p w14:paraId="5C2BEAC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1BDBAA6B"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55258C95"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1C8F156F"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38360CFB"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0C9CC1DE"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5CC84C48"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6F3EF19F"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Yucatán</w:t>
            </w:r>
          </w:p>
        </w:tc>
      </w:tr>
      <w:tr w:rsidR="00530E10" w:rsidRPr="00530E10" w14:paraId="64FAAC0B" w14:textId="77777777" w:rsidTr="00530E10">
        <w:trPr>
          <w:trHeight w:val="180"/>
        </w:trPr>
        <w:tc>
          <w:tcPr>
            <w:tcW w:w="846" w:type="dxa"/>
            <w:tcBorders>
              <w:top w:val="nil"/>
              <w:left w:val="nil"/>
              <w:bottom w:val="nil"/>
              <w:right w:val="nil"/>
            </w:tcBorders>
            <w:shd w:val="clear" w:color="000000" w:fill="D9D9D9"/>
            <w:noWrap/>
            <w:vAlign w:val="center"/>
            <w:hideMark/>
          </w:tcPr>
          <w:p w14:paraId="0B23592D"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620BFDA"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116D0A5B"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1F32F7B6"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0155D2D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548748A4"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6AFF4A97"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7FA71FF2"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4981941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0B1AA53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1840588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7790824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7DE23B0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4EC714BF"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5EDD74F8"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70DD408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2 054</w:t>
            </w:r>
          </w:p>
        </w:tc>
        <w:tc>
          <w:tcPr>
            <w:tcW w:w="127" w:type="dxa"/>
            <w:tcBorders>
              <w:top w:val="nil"/>
              <w:left w:val="single" w:sz="4" w:space="0" w:color="BFBFBF"/>
              <w:bottom w:val="nil"/>
              <w:right w:val="single" w:sz="4" w:space="0" w:color="BFBFBF"/>
            </w:tcBorders>
            <w:shd w:val="clear" w:color="auto" w:fill="auto"/>
            <w:vAlign w:val="center"/>
            <w:hideMark/>
          </w:tcPr>
          <w:p w14:paraId="7300A31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7A7D06C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1 113</w:t>
            </w:r>
          </w:p>
        </w:tc>
        <w:tc>
          <w:tcPr>
            <w:tcW w:w="127" w:type="dxa"/>
            <w:tcBorders>
              <w:top w:val="nil"/>
              <w:left w:val="single" w:sz="4" w:space="0" w:color="BFBFBF"/>
              <w:bottom w:val="nil"/>
              <w:right w:val="single" w:sz="4" w:space="0" w:color="BFBFBF"/>
            </w:tcBorders>
            <w:shd w:val="clear" w:color="auto" w:fill="auto"/>
            <w:vAlign w:val="center"/>
            <w:hideMark/>
          </w:tcPr>
          <w:p w14:paraId="297B3D9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77F6B69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941</w:t>
            </w:r>
          </w:p>
        </w:tc>
      </w:tr>
      <w:tr w:rsidR="00530E10" w:rsidRPr="00530E10" w14:paraId="62C39CBB"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4673BA3B"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60BC30E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2EAD65C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4D26B59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single" w:sz="4" w:space="0" w:color="BFBFBF"/>
              <w:bottom w:val="nil"/>
              <w:right w:val="single" w:sz="4" w:space="0" w:color="BFBFBF"/>
            </w:tcBorders>
            <w:shd w:val="clear" w:color="auto" w:fill="auto"/>
            <w:vAlign w:val="center"/>
            <w:hideMark/>
          </w:tcPr>
          <w:p w14:paraId="61127A4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1CEA477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5DD86009"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0560943E"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6523CDF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757</w:t>
            </w:r>
          </w:p>
        </w:tc>
        <w:tc>
          <w:tcPr>
            <w:tcW w:w="127" w:type="dxa"/>
            <w:tcBorders>
              <w:top w:val="nil"/>
              <w:left w:val="single" w:sz="4" w:space="0" w:color="BFBFBF"/>
              <w:bottom w:val="nil"/>
              <w:right w:val="single" w:sz="4" w:space="0" w:color="BFBFBF"/>
            </w:tcBorders>
            <w:shd w:val="clear" w:color="auto" w:fill="auto"/>
            <w:vAlign w:val="center"/>
            <w:hideMark/>
          </w:tcPr>
          <w:p w14:paraId="29A236F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4F240D6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358</w:t>
            </w:r>
          </w:p>
        </w:tc>
        <w:tc>
          <w:tcPr>
            <w:tcW w:w="127" w:type="dxa"/>
            <w:tcBorders>
              <w:top w:val="nil"/>
              <w:left w:val="single" w:sz="4" w:space="0" w:color="BFBFBF"/>
              <w:bottom w:val="nil"/>
              <w:right w:val="single" w:sz="4" w:space="0" w:color="BFBFBF"/>
            </w:tcBorders>
            <w:shd w:val="clear" w:color="auto" w:fill="auto"/>
            <w:vAlign w:val="center"/>
            <w:hideMark/>
          </w:tcPr>
          <w:p w14:paraId="3522260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7A1A4BB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399</w:t>
            </w:r>
          </w:p>
        </w:tc>
      </w:tr>
      <w:tr w:rsidR="00530E10" w:rsidRPr="00530E10" w14:paraId="2FA8A5FB"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0E9131C"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188EEAD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3DD439D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11BC7B2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single" w:sz="4" w:space="0" w:color="BFBFBF"/>
              <w:bottom w:val="nil"/>
              <w:right w:val="single" w:sz="4" w:space="0" w:color="BFBFBF"/>
            </w:tcBorders>
            <w:shd w:val="clear" w:color="auto" w:fill="auto"/>
            <w:vAlign w:val="center"/>
            <w:hideMark/>
          </w:tcPr>
          <w:p w14:paraId="06CD2C9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083335EE"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208F5066"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73F462B3"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017B690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686</w:t>
            </w:r>
          </w:p>
        </w:tc>
        <w:tc>
          <w:tcPr>
            <w:tcW w:w="127" w:type="dxa"/>
            <w:tcBorders>
              <w:top w:val="nil"/>
              <w:left w:val="single" w:sz="4" w:space="0" w:color="BFBFBF"/>
              <w:bottom w:val="nil"/>
              <w:right w:val="single" w:sz="4" w:space="0" w:color="BFBFBF"/>
            </w:tcBorders>
            <w:shd w:val="clear" w:color="auto" w:fill="auto"/>
            <w:vAlign w:val="center"/>
            <w:hideMark/>
          </w:tcPr>
          <w:p w14:paraId="7679496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2602953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328</w:t>
            </w:r>
          </w:p>
        </w:tc>
        <w:tc>
          <w:tcPr>
            <w:tcW w:w="127" w:type="dxa"/>
            <w:tcBorders>
              <w:top w:val="nil"/>
              <w:left w:val="single" w:sz="4" w:space="0" w:color="BFBFBF"/>
              <w:bottom w:val="nil"/>
              <w:right w:val="single" w:sz="4" w:space="0" w:color="BFBFBF"/>
            </w:tcBorders>
            <w:shd w:val="clear" w:color="auto" w:fill="auto"/>
            <w:vAlign w:val="center"/>
            <w:hideMark/>
          </w:tcPr>
          <w:p w14:paraId="4C225FD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5DC3187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377</w:t>
            </w:r>
          </w:p>
        </w:tc>
      </w:tr>
      <w:tr w:rsidR="00530E10" w:rsidRPr="00530E10" w14:paraId="6F1AA26C"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350C1C7E"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2CADD38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2398E65E"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00ADD6"/>
            <w:vAlign w:val="center"/>
            <w:hideMark/>
          </w:tcPr>
          <w:p w14:paraId="3BCA757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61087353"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1C3D19F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1BA99655"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6BD60D2E"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0DC498F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556</w:t>
            </w:r>
          </w:p>
        </w:tc>
        <w:tc>
          <w:tcPr>
            <w:tcW w:w="127" w:type="dxa"/>
            <w:tcBorders>
              <w:top w:val="nil"/>
              <w:left w:val="nil"/>
              <w:bottom w:val="nil"/>
              <w:right w:val="nil"/>
            </w:tcBorders>
            <w:shd w:val="clear" w:color="auto" w:fill="auto"/>
            <w:vAlign w:val="center"/>
            <w:hideMark/>
          </w:tcPr>
          <w:p w14:paraId="4A2D344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00ADD6"/>
            <w:vAlign w:val="center"/>
            <w:hideMark/>
          </w:tcPr>
          <w:p w14:paraId="433BDEB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317</w:t>
            </w:r>
          </w:p>
        </w:tc>
        <w:tc>
          <w:tcPr>
            <w:tcW w:w="127" w:type="dxa"/>
            <w:tcBorders>
              <w:top w:val="nil"/>
              <w:left w:val="nil"/>
              <w:bottom w:val="nil"/>
              <w:right w:val="nil"/>
            </w:tcBorders>
            <w:shd w:val="clear" w:color="auto" w:fill="auto"/>
            <w:vAlign w:val="center"/>
            <w:hideMark/>
          </w:tcPr>
          <w:p w14:paraId="6ADADDAD"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69772A9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228</w:t>
            </w:r>
          </w:p>
        </w:tc>
      </w:tr>
      <w:tr w:rsidR="00530E10" w:rsidRPr="00530E10" w14:paraId="3BBDBD61"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53F90C8D"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00ADD6"/>
            <w:vAlign w:val="center"/>
            <w:hideMark/>
          </w:tcPr>
          <w:p w14:paraId="1463569D"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hígado</w:t>
            </w:r>
          </w:p>
        </w:tc>
        <w:tc>
          <w:tcPr>
            <w:tcW w:w="127" w:type="dxa"/>
            <w:tcBorders>
              <w:top w:val="nil"/>
              <w:left w:val="nil"/>
              <w:bottom w:val="nil"/>
              <w:right w:val="nil"/>
            </w:tcBorders>
            <w:shd w:val="clear" w:color="auto" w:fill="auto"/>
            <w:vAlign w:val="center"/>
            <w:hideMark/>
          </w:tcPr>
          <w:p w14:paraId="41FE9343"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5E643D1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nil"/>
              <w:bottom w:val="nil"/>
              <w:right w:val="nil"/>
            </w:tcBorders>
            <w:shd w:val="clear" w:color="auto" w:fill="auto"/>
            <w:vAlign w:val="center"/>
            <w:hideMark/>
          </w:tcPr>
          <w:p w14:paraId="46888DB2"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7FB0C68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0FFF1C4A"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791707E1"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00ADD6"/>
            <w:vAlign w:val="center"/>
            <w:hideMark/>
          </w:tcPr>
          <w:p w14:paraId="0396342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485</w:t>
            </w:r>
          </w:p>
        </w:tc>
        <w:tc>
          <w:tcPr>
            <w:tcW w:w="127" w:type="dxa"/>
            <w:tcBorders>
              <w:top w:val="nil"/>
              <w:left w:val="nil"/>
              <w:bottom w:val="nil"/>
              <w:right w:val="nil"/>
            </w:tcBorders>
            <w:shd w:val="clear" w:color="auto" w:fill="auto"/>
            <w:vAlign w:val="center"/>
            <w:hideMark/>
          </w:tcPr>
          <w:p w14:paraId="345CA2D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60E04C6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309</w:t>
            </w:r>
          </w:p>
        </w:tc>
        <w:tc>
          <w:tcPr>
            <w:tcW w:w="127" w:type="dxa"/>
            <w:tcBorders>
              <w:top w:val="nil"/>
              <w:left w:val="nil"/>
              <w:bottom w:val="nil"/>
              <w:right w:val="nil"/>
            </w:tcBorders>
            <w:shd w:val="clear" w:color="auto" w:fill="auto"/>
            <w:vAlign w:val="center"/>
            <w:hideMark/>
          </w:tcPr>
          <w:p w14:paraId="17DEEE25"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5E62D12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195</w:t>
            </w:r>
          </w:p>
        </w:tc>
      </w:tr>
      <w:tr w:rsidR="00530E10" w:rsidRPr="00530E10" w14:paraId="4E4BFDBD" w14:textId="77777777" w:rsidTr="00530E10">
        <w:trPr>
          <w:trHeight w:val="15"/>
        </w:trPr>
        <w:tc>
          <w:tcPr>
            <w:tcW w:w="846" w:type="dxa"/>
            <w:tcBorders>
              <w:top w:val="nil"/>
              <w:left w:val="nil"/>
              <w:bottom w:val="nil"/>
              <w:right w:val="nil"/>
            </w:tcBorders>
            <w:shd w:val="clear" w:color="auto" w:fill="auto"/>
            <w:noWrap/>
            <w:vAlign w:val="bottom"/>
            <w:hideMark/>
          </w:tcPr>
          <w:p w14:paraId="48ED092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nil"/>
              <w:bottom w:val="nil"/>
              <w:right w:val="nil"/>
            </w:tcBorders>
            <w:shd w:val="clear" w:color="auto" w:fill="auto"/>
            <w:noWrap/>
            <w:vAlign w:val="bottom"/>
            <w:hideMark/>
          </w:tcPr>
          <w:p w14:paraId="488578A2"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4371B9AA"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752" w:type="dxa"/>
            <w:tcBorders>
              <w:top w:val="nil"/>
              <w:left w:val="nil"/>
              <w:bottom w:val="nil"/>
              <w:right w:val="nil"/>
            </w:tcBorders>
            <w:shd w:val="clear" w:color="auto" w:fill="auto"/>
            <w:noWrap/>
            <w:vAlign w:val="bottom"/>
            <w:hideMark/>
          </w:tcPr>
          <w:p w14:paraId="7CEC8E4A"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127" w:type="dxa"/>
            <w:tcBorders>
              <w:top w:val="nil"/>
              <w:left w:val="nil"/>
              <w:bottom w:val="nil"/>
              <w:right w:val="nil"/>
            </w:tcBorders>
            <w:shd w:val="clear" w:color="auto" w:fill="auto"/>
            <w:noWrap/>
            <w:vAlign w:val="bottom"/>
            <w:hideMark/>
          </w:tcPr>
          <w:p w14:paraId="1A1B9D6E" w14:textId="77777777" w:rsidR="00530E10" w:rsidRPr="00530E10" w:rsidRDefault="00530E10" w:rsidP="00530E10">
            <w:pPr>
              <w:widowControl/>
              <w:rPr>
                <w:rFonts w:ascii="Times New Roman" w:eastAsia="Times New Roman" w:hAnsi="Times New Roman" w:cs="Times New Roman"/>
                <w:sz w:val="20"/>
                <w:szCs w:val="20"/>
                <w:lang w:eastAsia="es-MX"/>
              </w:rPr>
            </w:pPr>
          </w:p>
        </w:tc>
        <w:tc>
          <w:tcPr>
            <w:tcW w:w="2934" w:type="dxa"/>
            <w:tcBorders>
              <w:top w:val="nil"/>
              <w:left w:val="nil"/>
              <w:bottom w:val="nil"/>
              <w:right w:val="nil"/>
            </w:tcBorders>
            <w:shd w:val="clear" w:color="auto" w:fill="auto"/>
            <w:noWrap/>
            <w:vAlign w:val="bottom"/>
            <w:hideMark/>
          </w:tcPr>
          <w:p w14:paraId="307331D8" w14:textId="77777777" w:rsidR="00530E10" w:rsidRPr="00530E10" w:rsidRDefault="00530E10" w:rsidP="00530E10">
            <w:pPr>
              <w:widowControl/>
              <w:rPr>
                <w:rFonts w:ascii="Times New Roman" w:eastAsia="Times New Roman" w:hAnsi="Times New Roman" w:cs="Times New Roman"/>
                <w:sz w:val="20"/>
                <w:szCs w:val="20"/>
                <w:lang w:eastAsia="es-MX"/>
              </w:rPr>
            </w:pPr>
          </w:p>
        </w:tc>
      </w:tr>
      <w:tr w:rsidR="00530E10" w:rsidRPr="00530E10" w14:paraId="6E9943F1" w14:textId="77777777" w:rsidTr="00530E10">
        <w:trPr>
          <w:trHeight w:val="195"/>
        </w:trPr>
        <w:tc>
          <w:tcPr>
            <w:tcW w:w="9720" w:type="dxa"/>
            <w:gridSpan w:val="6"/>
            <w:tcBorders>
              <w:top w:val="nil"/>
              <w:left w:val="nil"/>
              <w:bottom w:val="nil"/>
              <w:right w:val="nil"/>
            </w:tcBorders>
            <w:shd w:val="clear" w:color="000000" w:fill="A9D08E"/>
            <w:noWrap/>
            <w:vAlign w:val="center"/>
            <w:hideMark/>
          </w:tcPr>
          <w:p w14:paraId="5452266F" w14:textId="77777777" w:rsidR="00530E10" w:rsidRPr="00530E10" w:rsidRDefault="00530E10" w:rsidP="00530E10">
            <w:pPr>
              <w:widowControl/>
              <w:jc w:val="center"/>
              <w:rPr>
                <w:rFonts w:ascii="Arial" w:eastAsia="Times New Roman" w:hAnsi="Arial" w:cs="Arial"/>
                <w:b/>
                <w:bCs/>
                <w:color w:val="000000"/>
                <w:sz w:val="20"/>
                <w:szCs w:val="20"/>
                <w:lang w:eastAsia="es-MX"/>
              </w:rPr>
            </w:pPr>
            <w:r w:rsidRPr="00530E10">
              <w:rPr>
                <w:rFonts w:ascii="Arial" w:eastAsia="Times New Roman" w:hAnsi="Arial" w:cs="Arial"/>
                <w:b/>
                <w:bCs/>
                <w:color w:val="000000"/>
                <w:sz w:val="20"/>
                <w:szCs w:val="20"/>
                <w:lang w:eastAsia="es-MX"/>
              </w:rPr>
              <w:t>Zacatecas</w:t>
            </w:r>
          </w:p>
        </w:tc>
      </w:tr>
      <w:tr w:rsidR="00530E10" w:rsidRPr="00530E10" w14:paraId="7BB76B36" w14:textId="77777777" w:rsidTr="00530E10">
        <w:trPr>
          <w:trHeight w:val="180"/>
        </w:trPr>
        <w:tc>
          <w:tcPr>
            <w:tcW w:w="846" w:type="dxa"/>
            <w:tcBorders>
              <w:top w:val="nil"/>
              <w:left w:val="nil"/>
              <w:bottom w:val="nil"/>
              <w:right w:val="nil"/>
            </w:tcBorders>
            <w:shd w:val="clear" w:color="000000" w:fill="D9D9D9"/>
            <w:noWrap/>
            <w:vAlign w:val="center"/>
            <w:hideMark/>
          </w:tcPr>
          <w:p w14:paraId="08D069AB" w14:textId="77777777" w:rsidR="00530E10" w:rsidRPr="00530E10" w:rsidRDefault="00530E10" w:rsidP="00530E10">
            <w:pPr>
              <w:widowControl/>
              <w:rPr>
                <w:rFonts w:ascii="Arial" w:eastAsia="Times New Roman" w:hAnsi="Arial" w:cs="Arial"/>
                <w:sz w:val="20"/>
                <w:szCs w:val="20"/>
                <w:lang w:eastAsia="es-MX"/>
              </w:rPr>
            </w:pPr>
            <w:r w:rsidRPr="00530E10">
              <w:rPr>
                <w:rFonts w:ascii="Arial" w:eastAsia="Times New Roman" w:hAnsi="Arial" w:cs="Arial"/>
                <w:sz w:val="20"/>
                <w:szCs w:val="20"/>
                <w:lang w:eastAsia="es-MX"/>
              </w:rPr>
              <w:t>Rango</w:t>
            </w:r>
          </w:p>
        </w:tc>
        <w:tc>
          <w:tcPr>
            <w:tcW w:w="2934"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E727500"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Total</w:t>
            </w:r>
          </w:p>
        </w:tc>
        <w:tc>
          <w:tcPr>
            <w:tcW w:w="127" w:type="dxa"/>
            <w:tcBorders>
              <w:top w:val="nil"/>
              <w:left w:val="nil"/>
              <w:bottom w:val="nil"/>
              <w:right w:val="single" w:sz="4" w:space="0" w:color="BFBFBF"/>
            </w:tcBorders>
            <w:shd w:val="clear" w:color="auto" w:fill="auto"/>
            <w:noWrap/>
            <w:vAlign w:val="center"/>
            <w:hideMark/>
          </w:tcPr>
          <w:p w14:paraId="47FF5D76"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752" w:type="dxa"/>
            <w:tcBorders>
              <w:top w:val="single" w:sz="4" w:space="0" w:color="BFBFBF"/>
              <w:left w:val="nil"/>
              <w:bottom w:val="single" w:sz="4" w:space="0" w:color="BFBFBF"/>
              <w:right w:val="single" w:sz="4" w:space="0" w:color="BFBFBF"/>
            </w:tcBorders>
            <w:shd w:val="clear" w:color="000000" w:fill="D9D9D9"/>
            <w:noWrap/>
            <w:vAlign w:val="center"/>
            <w:hideMark/>
          </w:tcPr>
          <w:p w14:paraId="2AB15741"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Hombre</w:t>
            </w:r>
          </w:p>
        </w:tc>
        <w:tc>
          <w:tcPr>
            <w:tcW w:w="127" w:type="dxa"/>
            <w:tcBorders>
              <w:top w:val="nil"/>
              <w:left w:val="nil"/>
              <w:bottom w:val="nil"/>
              <w:right w:val="single" w:sz="4" w:space="0" w:color="BFBFBF"/>
            </w:tcBorders>
            <w:shd w:val="clear" w:color="auto" w:fill="auto"/>
            <w:noWrap/>
            <w:vAlign w:val="center"/>
            <w:hideMark/>
          </w:tcPr>
          <w:p w14:paraId="706D14DA"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w:t>
            </w:r>
          </w:p>
        </w:tc>
        <w:tc>
          <w:tcPr>
            <w:tcW w:w="2934" w:type="dxa"/>
            <w:tcBorders>
              <w:top w:val="single" w:sz="4" w:space="0" w:color="BFBFBF"/>
              <w:left w:val="nil"/>
              <w:bottom w:val="single" w:sz="4" w:space="0" w:color="BFBFBF"/>
              <w:right w:val="single" w:sz="4" w:space="0" w:color="BFBFBF"/>
            </w:tcBorders>
            <w:shd w:val="clear" w:color="000000" w:fill="D9D9D9"/>
            <w:noWrap/>
            <w:vAlign w:val="center"/>
            <w:hideMark/>
          </w:tcPr>
          <w:p w14:paraId="23C5F0E6"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Mujer</w:t>
            </w:r>
          </w:p>
        </w:tc>
      </w:tr>
      <w:tr w:rsidR="00530E10" w:rsidRPr="00530E10" w14:paraId="4DB6EA69" w14:textId="77777777" w:rsidTr="00530E10">
        <w:trPr>
          <w:trHeight w:val="135"/>
        </w:trPr>
        <w:tc>
          <w:tcPr>
            <w:tcW w:w="846" w:type="dxa"/>
            <w:vMerge w:val="restart"/>
            <w:tcBorders>
              <w:top w:val="single" w:sz="4" w:space="0" w:color="BFBFBF"/>
              <w:left w:val="nil"/>
              <w:bottom w:val="single" w:sz="4" w:space="0" w:color="BFBFBF"/>
              <w:right w:val="single" w:sz="4" w:space="0" w:color="auto"/>
            </w:tcBorders>
            <w:shd w:val="clear" w:color="000000" w:fill="F2F2F2"/>
            <w:noWrap/>
            <w:vAlign w:val="center"/>
            <w:hideMark/>
          </w:tcPr>
          <w:p w14:paraId="4698F7A5"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1</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756146A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2FE1AE4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CA59E"/>
            <w:vAlign w:val="center"/>
            <w:hideMark/>
          </w:tcPr>
          <w:p w14:paraId="7FE863D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c>
          <w:tcPr>
            <w:tcW w:w="127" w:type="dxa"/>
            <w:tcBorders>
              <w:top w:val="nil"/>
              <w:left w:val="single" w:sz="4" w:space="0" w:color="BFBFBF"/>
              <w:bottom w:val="nil"/>
              <w:right w:val="single" w:sz="4" w:space="0" w:color="BFBFBF"/>
            </w:tcBorders>
            <w:shd w:val="clear" w:color="auto" w:fill="auto"/>
            <w:vAlign w:val="center"/>
            <w:hideMark/>
          </w:tcPr>
          <w:p w14:paraId="114BEF5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CA59E"/>
            <w:vAlign w:val="center"/>
            <w:hideMark/>
          </w:tcPr>
          <w:p w14:paraId="292A100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del corazón</w:t>
            </w:r>
          </w:p>
        </w:tc>
      </w:tr>
      <w:tr w:rsidR="00530E10" w:rsidRPr="00530E10" w14:paraId="10DA4853" w14:textId="77777777" w:rsidTr="00530E10">
        <w:trPr>
          <w:trHeight w:val="135"/>
        </w:trPr>
        <w:tc>
          <w:tcPr>
            <w:tcW w:w="846" w:type="dxa"/>
            <w:vMerge/>
            <w:tcBorders>
              <w:top w:val="single" w:sz="4" w:space="0" w:color="BFBFBF"/>
              <w:left w:val="nil"/>
              <w:bottom w:val="single" w:sz="4" w:space="0" w:color="BFBFBF"/>
              <w:right w:val="single" w:sz="4" w:space="0" w:color="auto"/>
            </w:tcBorders>
            <w:vAlign w:val="center"/>
            <w:hideMark/>
          </w:tcPr>
          <w:p w14:paraId="7D4BAB9D"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CA59E"/>
            <w:vAlign w:val="center"/>
            <w:hideMark/>
          </w:tcPr>
          <w:p w14:paraId="5B038E5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1 528</w:t>
            </w:r>
          </w:p>
        </w:tc>
        <w:tc>
          <w:tcPr>
            <w:tcW w:w="127" w:type="dxa"/>
            <w:tcBorders>
              <w:top w:val="nil"/>
              <w:left w:val="single" w:sz="4" w:space="0" w:color="BFBFBF"/>
              <w:bottom w:val="nil"/>
              <w:right w:val="single" w:sz="4" w:space="0" w:color="BFBFBF"/>
            </w:tcBorders>
            <w:shd w:val="clear" w:color="auto" w:fill="auto"/>
            <w:vAlign w:val="center"/>
            <w:hideMark/>
          </w:tcPr>
          <w:p w14:paraId="32784D1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CA59E"/>
            <w:vAlign w:val="center"/>
            <w:hideMark/>
          </w:tcPr>
          <w:p w14:paraId="4C3228A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835</w:t>
            </w:r>
          </w:p>
        </w:tc>
        <w:tc>
          <w:tcPr>
            <w:tcW w:w="127" w:type="dxa"/>
            <w:tcBorders>
              <w:top w:val="nil"/>
              <w:left w:val="single" w:sz="4" w:space="0" w:color="BFBFBF"/>
              <w:bottom w:val="nil"/>
              <w:right w:val="single" w:sz="4" w:space="0" w:color="BFBFBF"/>
            </w:tcBorders>
            <w:shd w:val="clear" w:color="auto" w:fill="auto"/>
            <w:vAlign w:val="center"/>
            <w:hideMark/>
          </w:tcPr>
          <w:p w14:paraId="3B4E321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CA59E"/>
            <w:vAlign w:val="center"/>
            <w:hideMark/>
          </w:tcPr>
          <w:p w14:paraId="41E532C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693</w:t>
            </w:r>
          </w:p>
        </w:tc>
      </w:tr>
      <w:tr w:rsidR="00530E10" w:rsidRPr="00530E10" w14:paraId="5134C202"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11562EF"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2</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4C8128F0"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120C6F49"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0000"/>
            <w:vAlign w:val="center"/>
            <w:hideMark/>
          </w:tcPr>
          <w:p w14:paraId="0215ECC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Agresiones (homicidios)</w:t>
            </w:r>
          </w:p>
        </w:tc>
        <w:tc>
          <w:tcPr>
            <w:tcW w:w="127" w:type="dxa"/>
            <w:tcBorders>
              <w:top w:val="nil"/>
              <w:left w:val="single" w:sz="4" w:space="0" w:color="BFBFBF"/>
              <w:bottom w:val="nil"/>
              <w:right w:val="single" w:sz="4" w:space="0" w:color="BFBFBF"/>
            </w:tcBorders>
            <w:shd w:val="clear" w:color="auto" w:fill="auto"/>
            <w:vAlign w:val="center"/>
            <w:hideMark/>
          </w:tcPr>
          <w:p w14:paraId="1E2A77E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FE699"/>
            <w:vAlign w:val="center"/>
            <w:hideMark/>
          </w:tcPr>
          <w:p w14:paraId="5E467CF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r>
      <w:tr w:rsidR="00530E10" w:rsidRPr="00530E10" w14:paraId="38A7945B"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70039BFE"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E699"/>
            <w:vAlign w:val="center"/>
            <w:hideMark/>
          </w:tcPr>
          <w:p w14:paraId="5584543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693</w:t>
            </w:r>
          </w:p>
        </w:tc>
        <w:tc>
          <w:tcPr>
            <w:tcW w:w="127" w:type="dxa"/>
            <w:tcBorders>
              <w:top w:val="nil"/>
              <w:left w:val="single" w:sz="4" w:space="0" w:color="BFBFBF"/>
              <w:bottom w:val="nil"/>
              <w:right w:val="single" w:sz="4" w:space="0" w:color="BFBFBF"/>
            </w:tcBorders>
            <w:shd w:val="clear" w:color="auto" w:fill="auto"/>
            <w:vAlign w:val="center"/>
            <w:hideMark/>
          </w:tcPr>
          <w:p w14:paraId="50A0707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0000"/>
            <w:vAlign w:val="center"/>
            <w:hideMark/>
          </w:tcPr>
          <w:p w14:paraId="360769EF"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514</w:t>
            </w:r>
          </w:p>
        </w:tc>
        <w:tc>
          <w:tcPr>
            <w:tcW w:w="127" w:type="dxa"/>
            <w:tcBorders>
              <w:top w:val="nil"/>
              <w:left w:val="single" w:sz="4" w:space="0" w:color="BFBFBF"/>
              <w:bottom w:val="nil"/>
              <w:right w:val="single" w:sz="4" w:space="0" w:color="BFBFBF"/>
            </w:tcBorders>
            <w:shd w:val="clear" w:color="auto" w:fill="auto"/>
            <w:vAlign w:val="center"/>
            <w:hideMark/>
          </w:tcPr>
          <w:p w14:paraId="5577D47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FE699"/>
            <w:vAlign w:val="center"/>
            <w:hideMark/>
          </w:tcPr>
          <w:p w14:paraId="711E7626"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353</w:t>
            </w:r>
          </w:p>
        </w:tc>
      </w:tr>
      <w:tr w:rsidR="00530E10" w:rsidRPr="00530E10" w14:paraId="080DE4F9"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0FF326FA"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3</w:t>
            </w:r>
          </w:p>
        </w:tc>
        <w:tc>
          <w:tcPr>
            <w:tcW w:w="2934" w:type="dxa"/>
            <w:tcBorders>
              <w:top w:val="single" w:sz="4" w:space="0" w:color="auto"/>
              <w:left w:val="single" w:sz="4" w:space="0" w:color="auto"/>
              <w:bottom w:val="nil"/>
              <w:right w:val="single" w:sz="4" w:space="0" w:color="auto"/>
            </w:tcBorders>
            <w:shd w:val="clear" w:color="000000" w:fill="FF0000"/>
            <w:vAlign w:val="center"/>
            <w:hideMark/>
          </w:tcPr>
          <w:p w14:paraId="7E2AF5F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Agresiones (homicidios)</w:t>
            </w:r>
          </w:p>
        </w:tc>
        <w:tc>
          <w:tcPr>
            <w:tcW w:w="127" w:type="dxa"/>
            <w:tcBorders>
              <w:top w:val="nil"/>
              <w:left w:val="single" w:sz="4" w:space="0" w:color="BFBFBF"/>
              <w:bottom w:val="nil"/>
              <w:right w:val="single" w:sz="4" w:space="0" w:color="BFBFBF"/>
            </w:tcBorders>
            <w:shd w:val="clear" w:color="auto" w:fill="auto"/>
            <w:vAlign w:val="center"/>
            <w:hideMark/>
          </w:tcPr>
          <w:p w14:paraId="512B314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single" w:sz="4" w:space="0" w:color="auto"/>
              <w:left w:val="single" w:sz="4" w:space="0" w:color="auto"/>
              <w:bottom w:val="nil"/>
              <w:right w:val="single" w:sz="4" w:space="0" w:color="auto"/>
            </w:tcBorders>
            <w:shd w:val="clear" w:color="000000" w:fill="FFE699"/>
            <w:vAlign w:val="center"/>
            <w:hideMark/>
          </w:tcPr>
          <w:p w14:paraId="010ECA0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Diabetes mellitus</w:t>
            </w:r>
          </w:p>
        </w:tc>
        <w:tc>
          <w:tcPr>
            <w:tcW w:w="127" w:type="dxa"/>
            <w:tcBorders>
              <w:top w:val="nil"/>
              <w:left w:val="single" w:sz="4" w:space="0" w:color="BFBFBF"/>
              <w:bottom w:val="nil"/>
              <w:right w:val="single" w:sz="4" w:space="0" w:color="BFBFBF"/>
            </w:tcBorders>
            <w:shd w:val="clear" w:color="auto" w:fill="auto"/>
            <w:vAlign w:val="center"/>
            <w:hideMark/>
          </w:tcPr>
          <w:p w14:paraId="2F689EA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5B9BEE32"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r>
      <w:tr w:rsidR="00530E10" w:rsidRPr="00530E10" w14:paraId="4FDE8B57"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1815D65D"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F0000"/>
            <w:vAlign w:val="center"/>
            <w:hideMark/>
          </w:tcPr>
          <w:p w14:paraId="18CD603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586</w:t>
            </w:r>
          </w:p>
        </w:tc>
        <w:tc>
          <w:tcPr>
            <w:tcW w:w="127" w:type="dxa"/>
            <w:tcBorders>
              <w:top w:val="nil"/>
              <w:left w:val="single" w:sz="4" w:space="0" w:color="BFBFBF"/>
              <w:bottom w:val="nil"/>
              <w:right w:val="single" w:sz="4" w:space="0" w:color="BFBFBF"/>
            </w:tcBorders>
            <w:shd w:val="clear" w:color="auto" w:fill="auto"/>
            <w:vAlign w:val="center"/>
            <w:hideMark/>
          </w:tcPr>
          <w:p w14:paraId="19F0DAD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752" w:type="dxa"/>
            <w:tcBorders>
              <w:top w:val="nil"/>
              <w:left w:val="single" w:sz="4" w:space="0" w:color="auto"/>
              <w:bottom w:val="single" w:sz="4" w:space="0" w:color="auto"/>
              <w:right w:val="single" w:sz="4" w:space="0" w:color="auto"/>
            </w:tcBorders>
            <w:shd w:val="clear" w:color="000000" w:fill="FFE699"/>
            <w:vAlign w:val="center"/>
            <w:hideMark/>
          </w:tcPr>
          <w:p w14:paraId="4807970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340</w:t>
            </w:r>
          </w:p>
        </w:tc>
        <w:tc>
          <w:tcPr>
            <w:tcW w:w="127" w:type="dxa"/>
            <w:tcBorders>
              <w:top w:val="nil"/>
              <w:left w:val="single" w:sz="4" w:space="0" w:color="BFBFBF"/>
              <w:bottom w:val="nil"/>
              <w:right w:val="single" w:sz="4" w:space="0" w:color="BFBFBF"/>
            </w:tcBorders>
            <w:shd w:val="clear" w:color="auto" w:fill="auto"/>
            <w:vAlign w:val="center"/>
            <w:hideMark/>
          </w:tcPr>
          <w:p w14:paraId="6639171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w:t>
            </w:r>
          </w:p>
        </w:tc>
        <w:tc>
          <w:tcPr>
            <w:tcW w:w="2934" w:type="dxa"/>
            <w:tcBorders>
              <w:top w:val="nil"/>
              <w:left w:val="single" w:sz="4" w:space="0" w:color="auto"/>
              <w:bottom w:val="single" w:sz="4" w:space="0" w:color="auto"/>
              <w:right w:val="single" w:sz="4" w:space="0" w:color="auto"/>
            </w:tcBorders>
            <w:shd w:val="clear" w:color="000000" w:fill="F8DCF1"/>
            <w:vAlign w:val="center"/>
            <w:hideMark/>
          </w:tcPr>
          <w:p w14:paraId="3736E43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293</w:t>
            </w:r>
          </w:p>
        </w:tc>
      </w:tr>
      <w:tr w:rsidR="00530E10" w:rsidRPr="00530E10" w14:paraId="2B476D12"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279475A1" w14:textId="77777777"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4</w:t>
            </w:r>
          </w:p>
        </w:tc>
        <w:tc>
          <w:tcPr>
            <w:tcW w:w="2934" w:type="dxa"/>
            <w:tcBorders>
              <w:top w:val="single" w:sz="4" w:space="0" w:color="auto"/>
              <w:left w:val="single" w:sz="4" w:space="0" w:color="auto"/>
              <w:bottom w:val="nil"/>
              <w:right w:val="single" w:sz="4" w:space="0" w:color="auto"/>
            </w:tcBorders>
            <w:shd w:val="clear" w:color="000000" w:fill="F8DCF1"/>
            <w:vAlign w:val="center"/>
            <w:hideMark/>
          </w:tcPr>
          <w:p w14:paraId="05715FFB"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nil"/>
              <w:bottom w:val="nil"/>
              <w:right w:val="nil"/>
            </w:tcBorders>
            <w:shd w:val="clear" w:color="auto" w:fill="auto"/>
            <w:vAlign w:val="center"/>
            <w:hideMark/>
          </w:tcPr>
          <w:p w14:paraId="697BE664"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476D2D"/>
            <w:vAlign w:val="center"/>
            <w:hideMark/>
          </w:tcPr>
          <w:p w14:paraId="51426BBC"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7C2BEA3A"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3BC5B89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r>
      <w:tr w:rsidR="00530E10" w:rsidRPr="00530E10" w14:paraId="007D8050"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6E301AD0"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F8DCF1"/>
            <w:vAlign w:val="center"/>
            <w:hideMark/>
          </w:tcPr>
          <w:p w14:paraId="46817E25"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585</w:t>
            </w:r>
          </w:p>
        </w:tc>
        <w:tc>
          <w:tcPr>
            <w:tcW w:w="127" w:type="dxa"/>
            <w:tcBorders>
              <w:top w:val="nil"/>
              <w:left w:val="nil"/>
              <w:bottom w:val="nil"/>
              <w:right w:val="nil"/>
            </w:tcBorders>
            <w:shd w:val="clear" w:color="auto" w:fill="auto"/>
            <w:vAlign w:val="center"/>
            <w:hideMark/>
          </w:tcPr>
          <w:p w14:paraId="70D1308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476D2D"/>
            <w:vAlign w:val="center"/>
            <w:hideMark/>
          </w:tcPr>
          <w:p w14:paraId="243F71C7"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304</w:t>
            </w:r>
          </w:p>
        </w:tc>
        <w:tc>
          <w:tcPr>
            <w:tcW w:w="127" w:type="dxa"/>
            <w:tcBorders>
              <w:top w:val="nil"/>
              <w:left w:val="nil"/>
              <w:bottom w:val="nil"/>
              <w:right w:val="nil"/>
            </w:tcBorders>
            <w:shd w:val="clear" w:color="auto" w:fill="auto"/>
            <w:vAlign w:val="center"/>
            <w:hideMark/>
          </w:tcPr>
          <w:p w14:paraId="30FCA4C1"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476D2D"/>
            <w:vAlign w:val="center"/>
            <w:hideMark/>
          </w:tcPr>
          <w:p w14:paraId="6749423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213</w:t>
            </w:r>
          </w:p>
        </w:tc>
      </w:tr>
      <w:tr w:rsidR="00530E10" w:rsidRPr="00530E10" w14:paraId="63FE606C" w14:textId="77777777" w:rsidTr="00530E10">
        <w:trPr>
          <w:trHeight w:val="135"/>
        </w:trPr>
        <w:tc>
          <w:tcPr>
            <w:tcW w:w="846" w:type="dxa"/>
            <w:vMerge w:val="restart"/>
            <w:tcBorders>
              <w:top w:val="nil"/>
              <w:left w:val="nil"/>
              <w:bottom w:val="single" w:sz="4" w:space="0" w:color="BFBFBF"/>
              <w:right w:val="single" w:sz="4" w:space="0" w:color="auto"/>
            </w:tcBorders>
            <w:shd w:val="clear" w:color="000000" w:fill="F2F2F2"/>
            <w:noWrap/>
            <w:vAlign w:val="center"/>
            <w:hideMark/>
          </w:tcPr>
          <w:p w14:paraId="69B0321C" w14:textId="47B1AC0D" w:rsidR="00530E10" w:rsidRPr="00530E10" w:rsidRDefault="00530E10" w:rsidP="00530E10">
            <w:pPr>
              <w:widowControl/>
              <w:jc w:val="center"/>
              <w:rPr>
                <w:rFonts w:ascii="Arial" w:eastAsia="Times New Roman" w:hAnsi="Arial" w:cs="Arial"/>
                <w:sz w:val="20"/>
                <w:szCs w:val="20"/>
                <w:lang w:eastAsia="es-MX"/>
              </w:rPr>
            </w:pPr>
            <w:r w:rsidRPr="00530E10">
              <w:rPr>
                <w:rFonts w:ascii="Arial" w:eastAsia="Times New Roman" w:hAnsi="Arial" w:cs="Arial"/>
                <w:sz w:val="20"/>
                <w:szCs w:val="20"/>
                <w:lang w:eastAsia="es-MX"/>
              </w:rPr>
              <w:t xml:space="preserve">  5</w:t>
            </w:r>
          </w:p>
        </w:tc>
        <w:tc>
          <w:tcPr>
            <w:tcW w:w="2934" w:type="dxa"/>
            <w:tcBorders>
              <w:top w:val="single" w:sz="4" w:space="0" w:color="auto"/>
              <w:left w:val="single" w:sz="4" w:space="0" w:color="auto"/>
              <w:bottom w:val="nil"/>
              <w:right w:val="single" w:sz="4" w:space="0" w:color="auto"/>
            </w:tcBorders>
            <w:shd w:val="clear" w:color="000000" w:fill="476D2D"/>
            <w:vAlign w:val="center"/>
            <w:hideMark/>
          </w:tcPr>
          <w:p w14:paraId="277F4D18"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COVID-19</w:t>
            </w:r>
          </w:p>
        </w:tc>
        <w:tc>
          <w:tcPr>
            <w:tcW w:w="127" w:type="dxa"/>
            <w:tcBorders>
              <w:top w:val="nil"/>
              <w:left w:val="nil"/>
              <w:bottom w:val="nil"/>
              <w:right w:val="nil"/>
            </w:tcBorders>
            <w:shd w:val="clear" w:color="auto" w:fill="auto"/>
            <w:vAlign w:val="center"/>
            <w:hideMark/>
          </w:tcPr>
          <w:p w14:paraId="59BD4664"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single" w:sz="4" w:space="0" w:color="auto"/>
              <w:left w:val="single" w:sz="4" w:space="0" w:color="auto"/>
              <w:bottom w:val="nil"/>
              <w:right w:val="single" w:sz="4" w:space="0" w:color="auto"/>
            </w:tcBorders>
            <w:shd w:val="clear" w:color="000000" w:fill="F8DCF1"/>
            <w:vAlign w:val="center"/>
            <w:hideMark/>
          </w:tcPr>
          <w:p w14:paraId="4D425EC4"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Tumores malignos</w:t>
            </w:r>
          </w:p>
        </w:tc>
        <w:tc>
          <w:tcPr>
            <w:tcW w:w="127" w:type="dxa"/>
            <w:tcBorders>
              <w:top w:val="nil"/>
              <w:left w:val="nil"/>
              <w:bottom w:val="nil"/>
              <w:right w:val="nil"/>
            </w:tcBorders>
            <w:shd w:val="clear" w:color="auto" w:fill="auto"/>
            <w:vAlign w:val="center"/>
            <w:hideMark/>
          </w:tcPr>
          <w:p w14:paraId="063A6963"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single" w:sz="4" w:space="0" w:color="auto"/>
              <w:left w:val="single" w:sz="4" w:space="0" w:color="auto"/>
              <w:bottom w:val="nil"/>
              <w:right w:val="single" w:sz="4" w:space="0" w:color="auto"/>
            </w:tcBorders>
            <w:shd w:val="clear" w:color="000000" w:fill="5DE0FF"/>
            <w:vAlign w:val="center"/>
            <w:hideMark/>
          </w:tcPr>
          <w:p w14:paraId="09E9A8D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Enfermedades cerebrovasculares</w:t>
            </w:r>
          </w:p>
        </w:tc>
      </w:tr>
      <w:tr w:rsidR="00530E10" w:rsidRPr="00530E10" w14:paraId="7488E88B" w14:textId="77777777" w:rsidTr="00530E10">
        <w:trPr>
          <w:trHeight w:val="135"/>
        </w:trPr>
        <w:tc>
          <w:tcPr>
            <w:tcW w:w="846" w:type="dxa"/>
            <w:vMerge/>
            <w:tcBorders>
              <w:top w:val="nil"/>
              <w:left w:val="nil"/>
              <w:bottom w:val="single" w:sz="4" w:space="0" w:color="BFBFBF"/>
              <w:right w:val="single" w:sz="4" w:space="0" w:color="auto"/>
            </w:tcBorders>
            <w:vAlign w:val="center"/>
            <w:hideMark/>
          </w:tcPr>
          <w:p w14:paraId="30C5EACC" w14:textId="77777777" w:rsidR="00530E10" w:rsidRPr="00530E10" w:rsidRDefault="00530E10" w:rsidP="00530E10">
            <w:pPr>
              <w:widowControl/>
              <w:rPr>
                <w:rFonts w:ascii="Arial" w:eastAsia="Times New Roman" w:hAnsi="Arial" w:cs="Arial"/>
                <w:sz w:val="20"/>
                <w:szCs w:val="20"/>
                <w:lang w:eastAsia="es-MX"/>
              </w:rPr>
            </w:pPr>
          </w:p>
        </w:tc>
        <w:tc>
          <w:tcPr>
            <w:tcW w:w="2934" w:type="dxa"/>
            <w:tcBorders>
              <w:top w:val="nil"/>
              <w:left w:val="nil"/>
              <w:bottom w:val="single" w:sz="4" w:space="0" w:color="auto"/>
              <w:right w:val="single" w:sz="4" w:space="0" w:color="auto"/>
            </w:tcBorders>
            <w:shd w:val="clear" w:color="000000" w:fill="476D2D"/>
            <w:vAlign w:val="center"/>
            <w:hideMark/>
          </w:tcPr>
          <w:p w14:paraId="33CD6C9A"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517</w:t>
            </w:r>
          </w:p>
        </w:tc>
        <w:tc>
          <w:tcPr>
            <w:tcW w:w="127" w:type="dxa"/>
            <w:tcBorders>
              <w:top w:val="nil"/>
              <w:left w:val="nil"/>
              <w:bottom w:val="nil"/>
              <w:right w:val="nil"/>
            </w:tcBorders>
            <w:shd w:val="clear" w:color="auto" w:fill="auto"/>
            <w:vAlign w:val="center"/>
            <w:hideMark/>
          </w:tcPr>
          <w:p w14:paraId="6ACC174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752" w:type="dxa"/>
            <w:tcBorders>
              <w:top w:val="nil"/>
              <w:left w:val="single" w:sz="4" w:space="0" w:color="auto"/>
              <w:bottom w:val="single" w:sz="4" w:space="0" w:color="auto"/>
              <w:right w:val="single" w:sz="4" w:space="0" w:color="auto"/>
            </w:tcBorders>
            <w:shd w:val="clear" w:color="000000" w:fill="F8DCF1"/>
            <w:vAlign w:val="center"/>
            <w:hideMark/>
          </w:tcPr>
          <w:p w14:paraId="32A5D5A3"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292</w:t>
            </w:r>
          </w:p>
        </w:tc>
        <w:tc>
          <w:tcPr>
            <w:tcW w:w="127" w:type="dxa"/>
            <w:tcBorders>
              <w:top w:val="nil"/>
              <w:left w:val="nil"/>
              <w:bottom w:val="nil"/>
              <w:right w:val="nil"/>
            </w:tcBorders>
            <w:shd w:val="clear" w:color="auto" w:fill="auto"/>
            <w:vAlign w:val="center"/>
            <w:hideMark/>
          </w:tcPr>
          <w:p w14:paraId="1F0195C6" w14:textId="77777777" w:rsidR="00530E10" w:rsidRPr="00530E10" w:rsidRDefault="00530E10" w:rsidP="00530E10">
            <w:pPr>
              <w:widowControl/>
              <w:jc w:val="center"/>
              <w:rPr>
                <w:rFonts w:ascii="Arial" w:eastAsia="Times New Roman" w:hAnsi="Arial" w:cs="Arial"/>
                <w:color w:val="000000"/>
                <w:sz w:val="16"/>
                <w:szCs w:val="16"/>
                <w:lang w:eastAsia="es-MX"/>
              </w:rPr>
            </w:pPr>
          </w:p>
        </w:tc>
        <w:tc>
          <w:tcPr>
            <w:tcW w:w="2934" w:type="dxa"/>
            <w:tcBorders>
              <w:top w:val="nil"/>
              <w:left w:val="single" w:sz="4" w:space="0" w:color="auto"/>
              <w:bottom w:val="single" w:sz="4" w:space="0" w:color="auto"/>
              <w:right w:val="single" w:sz="4" w:space="0" w:color="auto"/>
            </w:tcBorders>
            <w:shd w:val="clear" w:color="000000" w:fill="5DE0FF"/>
            <w:vAlign w:val="center"/>
            <w:hideMark/>
          </w:tcPr>
          <w:p w14:paraId="1ADB9251" w14:textId="77777777" w:rsidR="00530E10" w:rsidRPr="00530E10" w:rsidRDefault="00530E10" w:rsidP="00530E10">
            <w:pPr>
              <w:widowControl/>
              <w:jc w:val="center"/>
              <w:rPr>
                <w:rFonts w:ascii="Arial" w:eastAsia="Times New Roman" w:hAnsi="Arial" w:cs="Arial"/>
                <w:color w:val="000000"/>
                <w:sz w:val="16"/>
                <w:szCs w:val="16"/>
                <w:lang w:eastAsia="es-MX"/>
              </w:rPr>
            </w:pPr>
            <w:r w:rsidRPr="00530E10">
              <w:rPr>
                <w:rFonts w:ascii="Arial" w:eastAsia="Times New Roman" w:hAnsi="Arial" w:cs="Arial"/>
                <w:color w:val="000000"/>
                <w:sz w:val="16"/>
                <w:szCs w:val="16"/>
                <w:lang w:eastAsia="es-MX"/>
              </w:rPr>
              <w:t xml:space="preserve">  153</w:t>
            </w:r>
          </w:p>
        </w:tc>
      </w:tr>
    </w:tbl>
    <w:p w14:paraId="74C2AEE5" w14:textId="062256BA" w:rsidR="00A1104B" w:rsidRDefault="00591978" w:rsidP="00F3021D">
      <w:pPr>
        <w:pStyle w:val="Prrafodelista"/>
        <w:spacing w:before="240" w:after="240"/>
        <w:ind w:left="851" w:hanging="851"/>
        <w:jc w:val="center"/>
        <w:rPr>
          <w:rFonts w:ascii="Arial" w:hAnsi="Arial"/>
          <w:b/>
        </w:rPr>
      </w:pPr>
      <w:r>
        <w:rPr>
          <w:noProof/>
          <w:lang w:eastAsia="es-MX"/>
        </w:rPr>
        <mc:AlternateContent>
          <mc:Choice Requires="wpg">
            <w:drawing>
              <wp:anchor distT="0" distB="0" distL="114300" distR="114300" simplePos="0" relativeHeight="251681792" behindDoc="0" locked="0" layoutInCell="1" allowOverlap="1" wp14:anchorId="49D0049C" wp14:editId="690B538E">
                <wp:simplePos x="0" y="0"/>
                <wp:positionH relativeFrom="column">
                  <wp:posOffset>-1529</wp:posOffset>
                </wp:positionH>
                <wp:positionV relativeFrom="paragraph">
                  <wp:posOffset>609</wp:posOffset>
                </wp:positionV>
                <wp:extent cx="6492240" cy="449580"/>
                <wp:effectExtent l="0" t="0" r="0" b="7620"/>
                <wp:wrapNone/>
                <wp:docPr id="633" name="Grupo 204"/>
                <wp:cNvGraphicFramePr/>
                <a:graphic xmlns:a="http://schemas.openxmlformats.org/drawingml/2006/main">
                  <a:graphicData uri="http://schemas.microsoft.com/office/word/2010/wordprocessingGroup">
                    <wpg:wgp>
                      <wpg:cNvGrpSpPr/>
                      <wpg:grpSpPr>
                        <a:xfrm>
                          <a:off x="0" y="0"/>
                          <a:ext cx="6492240" cy="449580"/>
                          <a:chOff x="0" y="0"/>
                          <a:chExt cx="6497266" cy="532415"/>
                        </a:xfrm>
                      </wpg:grpSpPr>
                      <wpg:grpSp>
                        <wpg:cNvPr id="634" name="Grupo 634"/>
                        <wpg:cNvGrpSpPr/>
                        <wpg:grpSpPr>
                          <a:xfrm>
                            <a:off x="3045821" y="292804"/>
                            <a:ext cx="1680386" cy="227630"/>
                            <a:chOff x="3045817" y="292804"/>
                            <a:chExt cx="1704389" cy="226219"/>
                          </a:xfrm>
                        </wpg:grpSpPr>
                        <wps:wsp>
                          <wps:cNvPr id="635" name="Rectángulo 635"/>
                          <wps:cNvSpPr/>
                          <wps:spPr>
                            <a:xfrm>
                              <a:off x="3045817" y="298838"/>
                              <a:ext cx="216000" cy="2160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36" name="CuadroTexto 232"/>
                          <wps:cNvSpPr txBox="1"/>
                          <wps:spPr>
                            <a:xfrm>
                              <a:off x="3195969" y="292804"/>
                              <a:ext cx="1554237" cy="22621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2649BC"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wps:txbx>
                          <wps:bodyPr wrap="square" rtlCol="0" anchor="t"/>
                        </wps:wsp>
                      </wpg:grpSp>
                      <wpg:grpSp>
                        <wpg:cNvPr id="637" name="Grupo 637"/>
                        <wpg:cNvGrpSpPr/>
                        <wpg:grpSpPr>
                          <a:xfrm>
                            <a:off x="3041311" y="63889"/>
                            <a:ext cx="1081816" cy="227629"/>
                            <a:chOff x="3041308" y="63889"/>
                            <a:chExt cx="1097269" cy="226218"/>
                          </a:xfrm>
                        </wpg:grpSpPr>
                        <wps:wsp>
                          <wps:cNvPr id="638" name="Rectángulo 638"/>
                          <wps:cNvSpPr/>
                          <wps:spPr>
                            <a:xfrm>
                              <a:off x="3041308" y="65590"/>
                              <a:ext cx="216000" cy="216000"/>
                            </a:xfrm>
                            <a:prstGeom prst="rect">
                              <a:avLst/>
                            </a:prstGeom>
                            <a:solidFill>
                              <a:srgbClr val="F8DCF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39" name="CuadroTexto 230"/>
                          <wps:cNvSpPr txBox="1"/>
                          <wps:spPr>
                            <a:xfrm>
                              <a:off x="3194525" y="63889"/>
                              <a:ext cx="944052" cy="22621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80E77F"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wps:txbx>
                          <wps:bodyPr wrap="square" rtlCol="0" anchor="t"/>
                        </wps:wsp>
                      </wpg:grpSp>
                      <wpg:grpSp>
                        <wpg:cNvPr id="640" name="Grupo 640"/>
                        <wpg:cNvGrpSpPr/>
                        <wpg:grpSpPr>
                          <a:xfrm>
                            <a:off x="2283" y="64908"/>
                            <a:ext cx="1591177" cy="239201"/>
                            <a:chOff x="2283" y="64908"/>
                            <a:chExt cx="1613906" cy="237719"/>
                          </a:xfrm>
                        </wpg:grpSpPr>
                        <wps:wsp>
                          <wps:cNvPr id="641" name="Rectángulo 641"/>
                          <wps:cNvSpPr/>
                          <wps:spPr>
                            <a:xfrm>
                              <a:off x="2283" y="64908"/>
                              <a:ext cx="216000" cy="216000"/>
                            </a:xfrm>
                            <a:prstGeom prst="rect">
                              <a:avLst/>
                            </a:prstGeom>
                            <a:solidFill>
                              <a:srgbClr val="FCA5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42" name="CuadroTexto 228"/>
                          <wps:cNvSpPr txBox="1"/>
                          <wps:spPr>
                            <a:xfrm>
                              <a:off x="152862" y="69782"/>
                              <a:ext cx="1463327" cy="23284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16E67A8"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wps:txbx>
                          <wps:bodyPr wrap="square" rtlCol="0" anchor="t"/>
                        </wps:wsp>
                      </wpg:grpSp>
                      <wpg:grpSp>
                        <wpg:cNvPr id="643" name="Grupo 643"/>
                        <wpg:cNvGrpSpPr/>
                        <wpg:grpSpPr>
                          <a:xfrm>
                            <a:off x="1577202" y="62032"/>
                            <a:ext cx="1166637" cy="223496"/>
                            <a:chOff x="1577200" y="62032"/>
                            <a:chExt cx="1183302" cy="222110"/>
                          </a:xfrm>
                        </wpg:grpSpPr>
                        <wps:wsp>
                          <wps:cNvPr id="644" name="Rectángulo 644"/>
                          <wps:cNvSpPr/>
                          <wps:spPr>
                            <a:xfrm>
                              <a:off x="1577200" y="62032"/>
                              <a:ext cx="216000" cy="21600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45" name="CuadroTexto 226"/>
                          <wps:cNvSpPr txBox="1"/>
                          <wps:spPr>
                            <a:xfrm>
                              <a:off x="1728859" y="63877"/>
                              <a:ext cx="1031643" cy="2202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20D69B3"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wps:txbx>
                          <wps:bodyPr wrap="square" rtlCol="0" anchor="t"/>
                        </wps:wsp>
                      </wpg:grpSp>
                      <wpg:grpSp>
                        <wpg:cNvPr id="646" name="Grupo 646"/>
                        <wpg:cNvGrpSpPr/>
                        <wpg:grpSpPr>
                          <a:xfrm>
                            <a:off x="1578222" y="298795"/>
                            <a:ext cx="1451756" cy="233620"/>
                            <a:chOff x="1578221" y="298795"/>
                            <a:chExt cx="1472494" cy="232172"/>
                          </a:xfrm>
                        </wpg:grpSpPr>
                        <wps:wsp>
                          <wps:cNvPr id="647" name="Rectángulo 647"/>
                          <wps:cNvSpPr/>
                          <wps:spPr>
                            <a:xfrm>
                              <a:off x="1578221" y="303016"/>
                              <a:ext cx="216000" cy="216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48" name="CuadroTexto 224"/>
                          <wps:cNvSpPr txBox="1"/>
                          <wps:spPr>
                            <a:xfrm>
                              <a:off x="1732255" y="298795"/>
                              <a:ext cx="1318460"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1A9896"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wps:txbx>
                          <wps:bodyPr wrap="square" rtlCol="0" anchor="t"/>
                        </wps:wsp>
                      </wpg:grpSp>
                      <wpg:grpSp>
                        <wpg:cNvPr id="649" name="Grupo 649"/>
                        <wpg:cNvGrpSpPr/>
                        <wpg:grpSpPr>
                          <a:xfrm>
                            <a:off x="0" y="298795"/>
                            <a:ext cx="924374" cy="233620"/>
                            <a:chOff x="0" y="298795"/>
                            <a:chExt cx="937578" cy="232172"/>
                          </a:xfrm>
                        </wpg:grpSpPr>
                        <wps:wsp>
                          <wps:cNvPr id="650" name="Rectángulo 650"/>
                          <wps:cNvSpPr/>
                          <wps:spPr>
                            <a:xfrm>
                              <a:off x="0" y="304360"/>
                              <a:ext cx="216000" cy="216000"/>
                            </a:xfrm>
                            <a:prstGeom prst="rect">
                              <a:avLst/>
                            </a:prstGeom>
                            <a:solidFill>
                              <a:srgbClr val="DAA48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51" name="CuadroTexto 222"/>
                          <wps:cNvSpPr txBox="1"/>
                          <wps:spPr>
                            <a:xfrm>
                              <a:off x="149876" y="298795"/>
                              <a:ext cx="787702" cy="2321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3EAC5C4"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wps:txbx>
                          <wps:bodyPr wrap="square" rtlCol="0" anchor="t"/>
                        </wps:wsp>
                      </wpg:grpSp>
                      <wpg:grpSp>
                        <wpg:cNvPr id="652" name="Grupo 652"/>
                        <wpg:cNvGrpSpPr/>
                        <wpg:grpSpPr>
                          <a:xfrm>
                            <a:off x="4699700" y="0"/>
                            <a:ext cx="1797566" cy="357411"/>
                            <a:chOff x="4699702" y="0"/>
                            <a:chExt cx="1823245" cy="355195"/>
                          </a:xfrm>
                        </wpg:grpSpPr>
                        <wps:wsp>
                          <wps:cNvPr id="653" name="CuadroTexto 215"/>
                          <wps:cNvSpPr txBox="1"/>
                          <wps:spPr>
                            <a:xfrm>
                              <a:off x="4848053" y="0"/>
                              <a:ext cx="1674894" cy="3551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FB50FC4"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wps:txbx>
                          <wps:bodyPr wrap="square" rtlCol="0" anchor="t"/>
                        </wps:wsp>
                        <wpg:grpSp>
                          <wpg:cNvPr id="654" name="Grupo 654"/>
                          <wpg:cNvGrpSpPr/>
                          <wpg:grpSpPr>
                            <a:xfrm flipV="1">
                              <a:off x="4699702" y="62235"/>
                              <a:ext cx="204293" cy="213876"/>
                              <a:chOff x="4699666" y="62235"/>
                              <a:chExt cx="129613" cy="118390"/>
                            </a:xfrm>
                          </wpg:grpSpPr>
                          <wps:wsp>
                            <wps:cNvPr id="655" name="Rectángulo 655"/>
                            <wps:cNvSpPr/>
                            <wps:spPr>
                              <a:xfrm>
                                <a:off x="4699666" y="62235"/>
                                <a:ext cx="67435" cy="5978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56" name="Rectángulo 656"/>
                            <wps:cNvSpPr/>
                            <wps:spPr>
                              <a:xfrm>
                                <a:off x="4761843" y="62235"/>
                                <a:ext cx="67435" cy="59783"/>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57" name="Rectángulo 657"/>
                            <wps:cNvSpPr/>
                            <wps:spPr>
                              <a:xfrm>
                                <a:off x="4699666" y="120842"/>
                                <a:ext cx="67435" cy="597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58" name="Rectángulo 658"/>
                            <wps:cNvSpPr/>
                            <wps:spPr>
                              <a:xfrm>
                                <a:off x="4761844" y="120842"/>
                                <a:ext cx="67435" cy="59783"/>
                              </a:xfrm>
                              <a:prstGeom prst="rect">
                                <a:avLst/>
                              </a:prstGeom>
                              <a:solidFill>
                                <a:srgbClr val="A3ED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g:grpSp>
                      </wpg:grpSp>
                      <wpg:grpSp>
                        <wpg:cNvPr id="659" name="Grupo 659"/>
                        <wpg:cNvGrpSpPr/>
                        <wpg:grpSpPr>
                          <a:xfrm>
                            <a:off x="4703691" y="292805"/>
                            <a:ext cx="823998" cy="233619"/>
                            <a:chOff x="4703686" y="292805"/>
                            <a:chExt cx="835768" cy="232171"/>
                          </a:xfrm>
                        </wpg:grpSpPr>
                        <wps:wsp>
                          <wps:cNvPr id="660" name="Rectángulo 660"/>
                          <wps:cNvSpPr/>
                          <wps:spPr>
                            <a:xfrm>
                              <a:off x="4703686" y="303235"/>
                              <a:ext cx="216000" cy="216000"/>
                            </a:xfrm>
                            <a:prstGeom prst="rect">
                              <a:avLst/>
                            </a:prstGeom>
                            <a:solidFill>
                              <a:srgbClr val="476D2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61" name="CuadroTexto 214"/>
                          <wps:cNvSpPr txBox="1"/>
                          <wps:spPr>
                            <a:xfrm>
                              <a:off x="4852324" y="292805"/>
                              <a:ext cx="687130" cy="2321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016F3AB"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wps:txbx>
                          <wps:bodyPr wrap="square" rtlCol="0" anchor="t"/>
                        </wps:wsp>
                      </wpg:grpSp>
                    </wpg:wgp>
                  </a:graphicData>
                </a:graphic>
                <wp14:sizeRelH relativeFrom="margin">
                  <wp14:pctWidth>0</wp14:pctWidth>
                </wp14:sizeRelH>
                <wp14:sizeRelV relativeFrom="margin">
                  <wp14:pctHeight>0</wp14:pctHeight>
                </wp14:sizeRelV>
              </wp:anchor>
            </w:drawing>
          </mc:Choice>
          <mc:Fallback>
            <w:pict>
              <v:group w14:anchorId="49D0049C" id="Grupo 204" o:spid="_x0000_s1363" style="position:absolute;left:0;text-align:left;margin-left:-.1pt;margin-top:.05pt;width:511.2pt;height:35.4pt;z-index:251681792;mso-width-relative:margin;mso-height-relative:margin" coordsize="64972,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">
                <v:group id="Grupo 634" o:spid="_x0000_s1364" style="position:absolute;left:30458;top:2928;width:16804;height:2276" coordorigin="30458,2928" coordsize="1704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rect id="Rectángulo 635" o:spid="_x0000_s1365" style="position:absolute;left:30458;top:2988;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" fillcolor="#fbd4b4 [1305]" stroked="f" strokeweight="2pt"/>
                  <v:shape id="CuadroTexto 232" o:spid="_x0000_s1366" type="#_x0000_t202" style="position:absolute;left:31959;top:2928;width:15543;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XX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ySSBvzPxCMjsBgAA//8DAFBLAQItABQABgAIAAAAIQDb4fbL7gAAAIUBAAATAAAAAAAAAAAA&#10;AAAAAAAAAABbQ29udGVudF9UeXBlc10ueG1sUEsBAi0AFAAGAAgAAAAhAFr0LFu/AAAAFQEAAAsA&#10;AAAAAAAAAAAAAAAAHwEAAF9yZWxzLy5yZWxzUEsBAi0AFAAGAAgAAAAhAAIzJdfEAAAA3AAAAA8A&#10;AAAAAAAAAAAAAAAABwIAAGRycy9kb3ducmV2LnhtbFBLBQYAAAAAAwADALcAAAD4AgAAAAA=&#10;" filled="f" stroked="f">
                    <v:textbox>
                      <w:txbxContent>
                        <w:p w14:paraId="542649BC"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transmisibles</w:t>
                          </w:r>
                        </w:p>
                      </w:txbxContent>
                    </v:textbox>
                  </v:shape>
                </v:group>
                <v:group id="Grupo 637" o:spid="_x0000_s1367" style="position:absolute;left:30413;top:638;width:10818;height:2277" coordorigin="30413,638" coordsize="1097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rect id="Rectángulo 638" o:spid="_x0000_s1368" style="position:absolute;left:30413;top:655;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" fillcolor="#f8dcf1" stroked="f" strokeweight="2pt"/>
                  <v:shape id="CuadroTexto 230" o:spid="_x0000_s1369" type="#_x0000_t202" style="position:absolute;left:31945;top:638;width:9440;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" filled="f" stroked="f">
                    <v:textbox>
                      <w:txbxContent>
                        <w:p w14:paraId="5D80E77F"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 xml:space="preserve">Tumor </w:t>
                          </w:r>
                          <w:r>
                            <w:rPr>
                              <w:rFonts w:ascii="Arial" w:hAnsi="Arial" w:cs="Arial"/>
                              <w:color w:val="000000" w:themeColor="dark1"/>
                              <w:sz w:val="14"/>
                              <w:szCs w:val="14"/>
                              <w:lang w:val="en-US"/>
                            </w:rPr>
                            <w:t>maligno</w:t>
                          </w:r>
                        </w:p>
                      </w:txbxContent>
                    </v:textbox>
                  </v:shape>
                </v:group>
                <v:group id="Grupo 640" o:spid="_x0000_s1370" style="position:absolute;left:22;top:649;width:15912;height:2392" coordorigin="22,649" coordsize="1613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rect id="Rectángulo 641" o:spid="_x0000_s1371" style="position:absolute;left:22;top:649;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" fillcolor="#fca59e" stroked="f" strokeweight="2pt"/>
                  <v:shape id="CuadroTexto 228" o:spid="_x0000_s1372" type="#_x0000_t202" style="position:absolute;left:1528;top:697;width:1463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" filled="f" stroked="f">
                    <v:textbox>
                      <w:txbxContent>
                        <w:p w14:paraId="216E67A8"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Enfermedades del corazón</w:t>
                          </w:r>
                        </w:p>
                      </w:txbxContent>
                    </v:textbox>
                  </v:shape>
                </v:group>
                <v:group id="Grupo 643" o:spid="_x0000_s1373" style="position:absolute;left:15772;top:620;width:11666;height:2235" coordorigin="15772,620" coordsize="11833,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rect id="Rectángulo 644" o:spid="_x0000_s1374" style="position:absolute;left:15772;top:62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" fillcolor="#ccc0d9 [1303]" stroked="f" strokeweight="2pt"/>
                  <v:shape id="CuadroTexto 226" o:spid="_x0000_s1375" type="#_x0000_t202" style="position:absolute;left:17288;top:638;width:10317;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" filled="f" stroked="f">
                    <v:textbox>
                      <w:txbxContent>
                        <w:p w14:paraId="320D69B3"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Diabetes mellitus</w:t>
                          </w:r>
                        </w:p>
                      </w:txbxContent>
                    </v:textbox>
                  </v:shape>
                </v:group>
                <v:group id="Grupo 646" o:spid="_x0000_s1376" style="position:absolute;left:15782;top:2987;width:14517;height:2337" coordorigin="15782,2987" coordsize="1472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rect id="Rectángulo 647" o:spid="_x0000_s1377" style="position:absolute;left:15782;top:3030;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" fillcolor="red" stroked="f" strokeweight="2pt"/>
                  <v:shape id="CuadroTexto 224" o:spid="_x0000_s1378" type="#_x0000_t202" style="position:absolute;left:17322;top:2987;width:13185;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" filled="f" stroked="f">
                    <v:textbox>
                      <w:txbxContent>
                        <w:p w14:paraId="671A9896"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Agresiones (homicidios)</w:t>
                          </w:r>
                        </w:p>
                      </w:txbxContent>
                    </v:textbox>
                  </v:shape>
                </v:group>
                <v:group id="Grupo 649" o:spid="_x0000_s1379" style="position:absolute;top:2987;width:9243;height:2337" coordorigin=",2987" coordsize="9375,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rect id="Rectángulo 650" o:spid="_x0000_s1380" style="position:absolute;top:3043;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" fillcolor="#daa482" stroked="f" strokeweight="2pt"/>
                  <v:shape id="CuadroTexto 222" o:spid="_x0000_s1381" type="#_x0000_t202" style="position:absolute;left:1498;top:2987;width:78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" filled="f" stroked="f">
                    <v:textbox>
                      <w:txbxContent>
                        <w:p w14:paraId="33EAC5C4"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Accidentes</w:t>
                          </w:r>
                        </w:p>
                      </w:txbxContent>
                    </v:textbox>
                  </v:shape>
                </v:group>
                <v:group id="Grupo 652" o:spid="_x0000_s1382" style="position:absolute;left:46997;width:17975;height:3574" coordorigin="46997" coordsize="18232,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CuadroTexto 215" o:spid="_x0000_s1383" type="#_x0000_t202" style="position:absolute;left:48480;width:16749;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" filled="f" stroked="f">
                    <v:textbox>
                      <w:txbxContent>
                        <w:p w14:paraId="4FB50FC4"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Otras enfermedades no transmisibles</w:t>
                          </w:r>
                        </w:p>
                      </w:txbxContent>
                    </v:textbox>
                  </v:shape>
                  <v:group id="Grupo 654" o:spid="_x0000_s1384" style="position:absolute;left:46997;top:622;width:2042;height:2139;flip:y" coordorigin="46996,622" coordsize="129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">
                    <v:rect id="Rectángulo 655" o:spid="_x0000_s1385" style="position:absolute;left:46996;top:622;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" fillcolor="#b6dde8 [1304]" stroked="f" strokeweight="2pt"/>
                    <v:rect id="Rectángulo 656" o:spid="_x0000_s1386" style="position:absolute;left:47618;top:622;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" fillcolor="#0cf" stroked="f" strokeweight="2pt"/>
                    <v:rect id="Rectángulo 657" o:spid="_x0000_s1387" style="position:absolute;left:46996;top:1208;width:675;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" fillcolor="#09c" stroked="f" strokeweight="2pt"/>
                    <v:rect id="Rectángulo 658" o:spid="_x0000_s1388" style="position:absolute;left:47618;top:1208;width:67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" fillcolor="#a3edff" stroked="f" strokeweight="2pt"/>
                  </v:group>
                </v:group>
                <v:group id="Grupo 659" o:spid="_x0000_s1389" style="position:absolute;left:47036;top:2928;width:8240;height:2336" coordorigin="47036,2928" coordsize="835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rect id="Rectángulo 660" o:spid="_x0000_s1390" style="position:absolute;left:47036;top:3032;width:21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" fillcolor="#476d2d" stroked="f" strokeweight="2pt"/>
                  <v:shape id="CuadroTexto 214" o:spid="_x0000_s1391" type="#_x0000_t202" style="position:absolute;left:48523;top:2928;width:687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" filled="f" stroked="f">
                    <v:textbox>
                      <w:txbxContent>
                        <w:p w14:paraId="3016F3AB" w14:textId="77777777" w:rsidR="00717A26" w:rsidRDefault="00717A26" w:rsidP="00DE175D">
                          <w:pPr>
                            <w:rPr>
                              <w:rFonts w:ascii="Arial" w:hAnsi="Arial" w:cs="Arial"/>
                              <w:color w:val="000000" w:themeColor="dark1"/>
                              <w:sz w:val="14"/>
                              <w:szCs w:val="14"/>
                              <w:lang w:val="en-US"/>
                            </w:rPr>
                          </w:pPr>
                          <w:r>
                            <w:rPr>
                              <w:rFonts w:ascii="Arial" w:hAnsi="Arial" w:cs="Arial"/>
                              <w:color w:val="000000" w:themeColor="dark1"/>
                              <w:sz w:val="14"/>
                              <w:szCs w:val="14"/>
                              <w:lang w:val="en-US"/>
                            </w:rPr>
                            <w:t>COVID-19</w:t>
                          </w:r>
                        </w:p>
                      </w:txbxContent>
                    </v:textbox>
                  </v:shape>
                </v:group>
              </v:group>
            </w:pict>
          </mc:Fallback>
        </mc:AlternateContent>
      </w:r>
    </w:p>
    <w:p w14:paraId="4BE888F4" w14:textId="7988334C" w:rsidR="00103464" w:rsidRPr="007C4244" w:rsidRDefault="00103464" w:rsidP="00B739D4">
      <w:pPr>
        <w:pStyle w:val="Prrafodelista"/>
        <w:widowControl/>
        <w:spacing w:before="120"/>
        <w:jc w:val="both"/>
        <w:rPr>
          <w:rFonts w:ascii="Arial" w:hAnsi="Arial" w:cs="Arial"/>
          <w:bCs/>
          <w:sz w:val="16"/>
          <w:szCs w:val="16"/>
        </w:rPr>
      </w:pPr>
      <w:r>
        <w:rPr>
          <w:rFonts w:ascii="Arial" w:hAnsi="Arial" w:cs="Arial"/>
          <w:bCs/>
          <w:sz w:val="16"/>
          <w:szCs w:val="16"/>
        </w:rPr>
        <w:t>P:</w:t>
      </w:r>
      <w:r w:rsidRPr="007C4244">
        <w:rPr>
          <w:rFonts w:ascii="Arial" w:hAnsi="Arial" w:cs="Arial"/>
          <w:bCs/>
          <w:sz w:val="16"/>
          <w:szCs w:val="16"/>
        </w:rPr>
        <w:t xml:space="preserve"> </w:t>
      </w:r>
      <w:r w:rsidR="00E74FD1">
        <w:rPr>
          <w:rFonts w:ascii="Arial" w:hAnsi="Arial" w:cs="Arial"/>
          <w:bCs/>
          <w:sz w:val="16"/>
          <w:szCs w:val="16"/>
        </w:rPr>
        <w:tab/>
      </w:r>
      <w:r w:rsidRPr="007C4244">
        <w:rPr>
          <w:rFonts w:ascii="Arial" w:hAnsi="Arial" w:cs="Arial"/>
          <w:bCs/>
          <w:sz w:val="16"/>
          <w:szCs w:val="16"/>
        </w:rPr>
        <w:t>Información preliminar</w:t>
      </w:r>
    </w:p>
    <w:p w14:paraId="32DAD9E6" w14:textId="0E7167D7" w:rsidR="00103464" w:rsidRDefault="00103464" w:rsidP="00103464">
      <w:pPr>
        <w:pStyle w:val="Prrafodelista"/>
        <w:widowControl/>
        <w:jc w:val="both"/>
        <w:rPr>
          <w:rFonts w:ascii="Arial" w:hAnsi="Arial" w:cs="Arial"/>
          <w:bCs/>
          <w:sz w:val="16"/>
          <w:szCs w:val="16"/>
          <w:vertAlign w:val="superscript"/>
        </w:rPr>
      </w:pPr>
      <w:r w:rsidRPr="00570626">
        <w:rPr>
          <w:rFonts w:ascii="Arial" w:hAnsi="Arial" w:cs="Arial"/>
          <w:bCs/>
          <w:sz w:val="16"/>
          <w:szCs w:val="16"/>
        </w:rPr>
        <w:t>Fuente:</w:t>
      </w:r>
      <w:r>
        <w:rPr>
          <w:rFonts w:ascii="Arial" w:hAnsi="Arial" w:cs="Arial"/>
          <w:bCs/>
          <w:sz w:val="16"/>
          <w:szCs w:val="16"/>
        </w:rPr>
        <w:t xml:space="preserve"> </w:t>
      </w:r>
      <w:r w:rsidR="00E74FD1">
        <w:rPr>
          <w:rFonts w:ascii="Arial" w:hAnsi="Arial" w:cs="Arial"/>
          <w:bCs/>
          <w:sz w:val="16"/>
          <w:szCs w:val="16"/>
        </w:rPr>
        <w:tab/>
      </w:r>
      <w:r w:rsidR="000C740C">
        <w:rPr>
          <w:rFonts w:ascii="Arial" w:hAnsi="Arial" w:cs="Arial"/>
          <w:bCs/>
          <w:sz w:val="16"/>
          <w:szCs w:val="16"/>
        </w:rPr>
        <w:t xml:space="preserve">INEGI. </w:t>
      </w:r>
      <w:r w:rsidRPr="00570626">
        <w:rPr>
          <w:rFonts w:ascii="Arial" w:hAnsi="Arial" w:cs="Arial"/>
          <w:bCs/>
          <w:sz w:val="16"/>
          <w:szCs w:val="16"/>
        </w:rPr>
        <w:t xml:space="preserve">Estadísticas de </w:t>
      </w:r>
      <w:r>
        <w:rPr>
          <w:rFonts w:ascii="Arial" w:hAnsi="Arial" w:cs="Arial"/>
          <w:bCs/>
          <w:sz w:val="16"/>
          <w:szCs w:val="16"/>
        </w:rPr>
        <w:t>D</w:t>
      </w:r>
      <w:r w:rsidRPr="00570626">
        <w:rPr>
          <w:rFonts w:ascii="Arial" w:hAnsi="Arial" w:cs="Arial"/>
          <w:bCs/>
          <w:sz w:val="16"/>
          <w:szCs w:val="16"/>
        </w:rPr>
        <w:t xml:space="preserve">efunciones </w:t>
      </w:r>
      <w:r>
        <w:rPr>
          <w:rFonts w:ascii="Arial" w:hAnsi="Arial" w:cs="Arial"/>
          <w:bCs/>
          <w:sz w:val="16"/>
          <w:szCs w:val="16"/>
        </w:rPr>
        <w:t>R</w:t>
      </w:r>
      <w:r w:rsidRPr="00570626">
        <w:rPr>
          <w:rFonts w:ascii="Arial" w:hAnsi="Arial" w:cs="Arial"/>
          <w:bCs/>
          <w:sz w:val="16"/>
          <w:szCs w:val="16"/>
        </w:rPr>
        <w:t>egistradas</w:t>
      </w:r>
      <w:r w:rsidRPr="00CD5108">
        <w:rPr>
          <w:rFonts w:ascii="Arial" w:hAnsi="Arial" w:cs="Arial"/>
          <w:bCs/>
          <w:sz w:val="16"/>
          <w:szCs w:val="16"/>
        </w:rPr>
        <w:t>, enero-junio</w:t>
      </w:r>
      <w:r>
        <w:rPr>
          <w:rFonts w:ascii="Arial" w:hAnsi="Arial" w:cs="Arial"/>
          <w:bCs/>
          <w:sz w:val="16"/>
          <w:szCs w:val="16"/>
        </w:rPr>
        <w:t>,</w:t>
      </w:r>
      <w:r w:rsidRPr="00CD5108">
        <w:rPr>
          <w:rFonts w:ascii="Arial" w:hAnsi="Arial" w:cs="Arial"/>
          <w:bCs/>
          <w:sz w:val="16"/>
          <w:szCs w:val="16"/>
        </w:rPr>
        <w:t xml:space="preserve"> </w:t>
      </w:r>
      <w:r w:rsidR="002C490F">
        <w:rPr>
          <w:rFonts w:ascii="Arial" w:hAnsi="Arial" w:cs="Arial"/>
          <w:bCs/>
          <w:sz w:val="16"/>
          <w:szCs w:val="16"/>
        </w:rPr>
        <w:fldChar w:fldCharType="begin"/>
      </w:r>
      <w:r w:rsidR="002C490F">
        <w:rPr>
          <w:rFonts w:ascii="Arial" w:hAnsi="Arial" w:cs="Arial"/>
          <w:bCs/>
          <w:sz w:val="16"/>
          <w:szCs w:val="16"/>
        </w:rPr>
        <w:instrText xml:space="preserve"> MERGEFIELD Año </w:instrText>
      </w:r>
      <w:r w:rsidR="002C490F">
        <w:rPr>
          <w:rFonts w:ascii="Arial" w:hAnsi="Arial" w:cs="Arial"/>
          <w:bCs/>
          <w:sz w:val="16"/>
          <w:szCs w:val="16"/>
        </w:rPr>
        <w:fldChar w:fldCharType="separate"/>
      </w:r>
      <w:r w:rsidR="007205EF" w:rsidRPr="00DC0DFC">
        <w:rPr>
          <w:rFonts w:ascii="Arial" w:hAnsi="Arial" w:cs="Arial"/>
          <w:bCs/>
          <w:noProof/>
          <w:sz w:val="16"/>
          <w:szCs w:val="16"/>
        </w:rPr>
        <w:t>2022</w:t>
      </w:r>
      <w:r w:rsidR="002C490F">
        <w:rPr>
          <w:rFonts w:ascii="Arial" w:hAnsi="Arial" w:cs="Arial"/>
          <w:bCs/>
          <w:sz w:val="16"/>
          <w:szCs w:val="16"/>
        </w:rPr>
        <w:fldChar w:fldCharType="end"/>
      </w:r>
      <w:r>
        <w:rPr>
          <w:rFonts w:ascii="Arial" w:hAnsi="Arial" w:cs="Arial"/>
          <w:bCs/>
          <w:sz w:val="16"/>
          <w:szCs w:val="16"/>
          <w:vertAlign w:val="superscript"/>
        </w:rPr>
        <w:t>P</w:t>
      </w:r>
    </w:p>
    <w:p w14:paraId="413A4A46" w14:textId="5C514425" w:rsidR="00F22FD2" w:rsidRDefault="00F22FD2" w:rsidP="00103464">
      <w:pPr>
        <w:pStyle w:val="Prrafodelista"/>
        <w:widowControl/>
        <w:jc w:val="both"/>
        <w:rPr>
          <w:rFonts w:ascii="Arial" w:hAnsi="Arial" w:cs="Arial"/>
          <w:bCs/>
          <w:sz w:val="24"/>
          <w:szCs w:val="24"/>
        </w:rPr>
      </w:pPr>
    </w:p>
    <w:p w14:paraId="34B03335" w14:textId="66A94414" w:rsidR="009D2B67" w:rsidRDefault="009D2B67" w:rsidP="00103464">
      <w:pPr>
        <w:pStyle w:val="Prrafodelista"/>
        <w:widowControl/>
        <w:jc w:val="both"/>
        <w:rPr>
          <w:rFonts w:ascii="Arial" w:hAnsi="Arial" w:cs="Arial"/>
          <w:bCs/>
          <w:sz w:val="24"/>
          <w:szCs w:val="24"/>
        </w:rPr>
      </w:pPr>
    </w:p>
    <w:p w14:paraId="72C8EE45" w14:textId="77777777" w:rsidR="00212E6E" w:rsidRDefault="00212E6E" w:rsidP="00212E6E">
      <w:pPr>
        <w:jc w:val="center"/>
        <w:rPr>
          <w:rFonts w:ascii="Arial" w:hAnsi="Arial" w:cs="Arial"/>
          <w:b/>
          <w:bCs/>
          <w:sz w:val="24"/>
          <w:szCs w:val="24"/>
        </w:rPr>
      </w:pPr>
      <w:r w:rsidRPr="00A42E27">
        <w:rPr>
          <w:rFonts w:ascii="Arial" w:hAnsi="Arial" w:cs="Arial"/>
          <w:b/>
          <w:bCs/>
          <w:sz w:val="24"/>
          <w:szCs w:val="24"/>
        </w:rPr>
        <w:lastRenderedPageBreak/>
        <w:t>ANEXO 3</w:t>
      </w:r>
    </w:p>
    <w:p w14:paraId="2169B764" w14:textId="77777777" w:rsidR="00212E6E" w:rsidRDefault="00212E6E" w:rsidP="00212E6E">
      <w:pPr>
        <w:widowControl/>
        <w:spacing w:after="120"/>
        <w:jc w:val="both"/>
        <w:rPr>
          <w:rFonts w:ascii="Arial" w:eastAsia="Times New Roman" w:hAnsi="Arial" w:cs="Arial"/>
          <w:sz w:val="24"/>
          <w:szCs w:val="24"/>
          <w:lang w:eastAsia="es-MX"/>
        </w:rPr>
      </w:pPr>
    </w:p>
    <w:p w14:paraId="6FAD4793" w14:textId="7924EEA1" w:rsidR="00212E6E" w:rsidRPr="001770EF" w:rsidRDefault="00212E6E" w:rsidP="009D2B67">
      <w:pPr>
        <w:jc w:val="center"/>
        <w:rPr>
          <w:rFonts w:ascii="Arial Negrita" w:eastAsia="Times New Roman" w:hAnsi="Arial Negrita" w:cs="Arial"/>
          <w:b/>
          <w:smallCaps/>
          <w:lang w:eastAsia="es-MX"/>
        </w:rPr>
      </w:pPr>
      <w:r w:rsidRPr="001770EF">
        <w:rPr>
          <w:rFonts w:ascii="Arial Negrita" w:eastAsia="Times New Roman" w:hAnsi="Arial Negrita" w:cs="Arial"/>
          <w:b/>
          <w:smallCaps/>
          <w:lang w:eastAsia="es-MX"/>
        </w:rPr>
        <w:t>Calendario epidemiol</w:t>
      </w:r>
      <w:r w:rsidRPr="001770EF">
        <w:rPr>
          <w:rFonts w:ascii="Arial Negrita" w:eastAsia="Times New Roman" w:hAnsi="Arial Negrita" w:cs="Arial" w:hint="eastAsia"/>
          <w:b/>
          <w:smallCaps/>
          <w:lang w:eastAsia="es-MX"/>
        </w:rPr>
        <w:t>ó</w:t>
      </w:r>
      <w:r w:rsidRPr="001770EF">
        <w:rPr>
          <w:rFonts w:ascii="Arial Negrita" w:eastAsia="Times New Roman" w:hAnsi="Arial Negrita" w:cs="Arial"/>
          <w:b/>
          <w:smallCaps/>
          <w:lang w:eastAsia="es-MX"/>
        </w:rPr>
        <w:t>gico 2020</w:t>
      </w:r>
      <w:r w:rsidR="00E74FD1" w:rsidRPr="001770EF">
        <w:rPr>
          <w:rFonts w:ascii="Arial Negrita" w:eastAsia="Times New Roman" w:hAnsi="Arial Negrita" w:cs="Arial"/>
          <w:b/>
          <w:smallCaps/>
          <w:vertAlign w:val="superscript"/>
          <w:lang w:eastAsia="es-MX"/>
        </w:rPr>
        <w:t>1</w:t>
      </w:r>
    </w:p>
    <w:p w14:paraId="3CB614C8" w14:textId="526C5848" w:rsidR="00212E6E" w:rsidRDefault="00212E6E" w:rsidP="009D2B67">
      <w:pPr>
        <w:jc w:val="center"/>
        <w:rPr>
          <w:rFonts w:ascii="Arial" w:eastAsia="Times New Roman" w:hAnsi="Arial" w:cs="Arial"/>
          <w:b/>
          <w:sz w:val="24"/>
          <w:szCs w:val="24"/>
          <w:lang w:eastAsia="es-MX"/>
        </w:rPr>
      </w:pPr>
      <w:r>
        <w:rPr>
          <w:noProof/>
          <w:lang w:eastAsia="es-MX"/>
        </w:rPr>
        <w:drawing>
          <wp:inline distT="0" distB="0" distL="0" distR="0" wp14:anchorId="7F3E76D2" wp14:editId="3A36722A">
            <wp:extent cx="4717430" cy="6296025"/>
            <wp:effectExtent l="0" t="0" r="6985" b="0"/>
            <wp:docPr id="507" name="Imagen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30941" cy="6314057"/>
                    </a:xfrm>
                    <a:prstGeom prst="rect">
                      <a:avLst/>
                    </a:prstGeom>
                    <a:noFill/>
                    <a:ln>
                      <a:noFill/>
                    </a:ln>
                  </pic:spPr>
                </pic:pic>
              </a:graphicData>
            </a:graphic>
          </wp:inline>
        </w:drawing>
      </w:r>
    </w:p>
    <w:p w14:paraId="2153FF5F" w14:textId="00AB390E" w:rsidR="00E74FD1" w:rsidRPr="00E74FD1" w:rsidRDefault="00E74FD1" w:rsidP="001770EF">
      <w:pPr>
        <w:pStyle w:val="Prrafodelista"/>
        <w:ind w:left="1418" w:right="993" w:hanging="284"/>
        <w:rPr>
          <w:rStyle w:val="Hipervnculo"/>
          <w:rFonts w:ascii="Arial" w:hAnsi="Arial" w:cs="Arial"/>
          <w:sz w:val="16"/>
          <w:szCs w:val="16"/>
        </w:rPr>
      </w:pPr>
      <w:r w:rsidRPr="001770EF">
        <w:rPr>
          <w:rFonts w:ascii="Arial" w:hAnsi="Arial" w:cs="Arial"/>
          <w:b/>
          <w:sz w:val="16"/>
          <w:szCs w:val="16"/>
          <w:vertAlign w:val="superscript"/>
        </w:rPr>
        <w:t>1</w:t>
      </w:r>
      <w:r>
        <w:rPr>
          <w:rFonts w:ascii="Arial" w:hAnsi="Arial" w:cs="Arial"/>
          <w:sz w:val="16"/>
          <w:szCs w:val="16"/>
        </w:rPr>
        <w:t xml:space="preserve"> </w:t>
      </w:r>
      <w:r>
        <w:rPr>
          <w:rFonts w:ascii="Arial" w:hAnsi="Arial" w:cs="Arial"/>
          <w:sz w:val="16"/>
          <w:szCs w:val="16"/>
        </w:rPr>
        <w:tab/>
      </w:r>
      <w:proofErr w:type="gramStart"/>
      <w:r w:rsidRPr="001770EF">
        <w:rPr>
          <w:rFonts w:ascii="Arial" w:hAnsi="Arial" w:cs="Arial"/>
          <w:sz w:val="16"/>
          <w:szCs w:val="16"/>
        </w:rPr>
        <w:t>Datos</w:t>
      </w:r>
      <w:proofErr w:type="gramEnd"/>
      <w:r w:rsidRPr="001770EF">
        <w:rPr>
          <w:rFonts w:ascii="Arial" w:hAnsi="Arial" w:cs="Arial"/>
          <w:sz w:val="16"/>
          <w:szCs w:val="16"/>
        </w:rPr>
        <w:t xml:space="preserve"> del Boletín Epidemiológico del Sistema Nacional de Vigilancia Epidemiológica, Dirección General de Epidemiología, Secretaría de Salud, Número 50, Volumen 36. Disponible en: </w:t>
      </w:r>
      <w:hyperlink r:id="rId54" w:history="1">
        <w:r w:rsidRPr="00E74FD1">
          <w:rPr>
            <w:rStyle w:val="Hipervnculo"/>
            <w:rFonts w:ascii="Arial" w:hAnsi="Arial" w:cs="Arial"/>
            <w:sz w:val="16"/>
            <w:szCs w:val="16"/>
          </w:rPr>
          <w:t>https://www.gob.mx/cms/uploads/attachment/file/518439/BSEMANAL_50.pdf</w:t>
        </w:r>
      </w:hyperlink>
    </w:p>
    <w:p w14:paraId="629A1628" w14:textId="4481D030" w:rsidR="00E74FD1" w:rsidRDefault="00E74FD1" w:rsidP="001770EF">
      <w:pPr>
        <w:pStyle w:val="Textonotapie"/>
        <w:ind w:left="1418" w:right="993" w:hanging="284"/>
        <w:rPr>
          <w:rFonts w:ascii="Arial" w:hAnsi="Arial" w:cs="Arial"/>
          <w:sz w:val="16"/>
          <w:szCs w:val="16"/>
        </w:rPr>
      </w:pPr>
      <w:r>
        <w:rPr>
          <w:rFonts w:ascii="Arial" w:hAnsi="Arial" w:cs="Arial"/>
          <w:sz w:val="16"/>
          <w:szCs w:val="16"/>
        </w:rPr>
        <w:t xml:space="preserve">*  </w:t>
      </w:r>
      <w:r>
        <w:rPr>
          <w:rFonts w:ascii="Arial" w:hAnsi="Arial" w:cs="Arial"/>
          <w:sz w:val="16"/>
          <w:szCs w:val="16"/>
        </w:rPr>
        <w:tab/>
        <w:t>Correspondientes a 2019</w:t>
      </w:r>
    </w:p>
    <w:p w14:paraId="0A0CC776" w14:textId="431CA88A" w:rsidR="00E74FD1" w:rsidRPr="001770EF" w:rsidRDefault="00E74FD1" w:rsidP="001770EF">
      <w:pPr>
        <w:pStyle w:val="Prrafodelista"/>
        <w:ind w:left="1418" w:right="993" w:hanging="284"/>
        <w:jc w:val="both"/>
        <w:rPr>
          <w:rFonts w:ascii="Arial" w:hAnsi="Arial" w:cs="Arial"/>
          <w:color w:val="1F497D"/>
          <w:sz w:val="16"/>
          <w:szCs w:val="16"/>
        </w:rPr>
      </w:pPr>
      <w:r>
        <w:rPr>
          <w:rFonts w:ascii="Arial" w:hAnsi="Arial" w:cs="Arial"/>
          <w:sz w:val="16"/>
          <w:szCs w:val="16"/>
        </w:rPr>
        <w:t xml:space="preserve">** </w:t>
      </w:r>
      <w:r>
        <w:rPr>
          <w:rFonts w:ascii="Arial" w:hAnsi="Arial" w:cs="Arial"/>
          <w:sz w:val="16"/>
          <w:szCs w:val="16"/>
        </w:rPr>
        <w:tab/>
        <w:t>Correspondientes a 2021</w:t>
      </w:r>
    </w:p>
    <w:p w14:paraId="2183A969" w14:textId="09587382" w:rsidR="00E74FD1" w:rsidRPr="001770EF" w:rsidRDefault="00E74FD1" w:rsidP="001770EF">
      <w:pPr>
        <w:rPr>
          <w:rFonts w:ascii="Arial" w:eastAsia="Times New Roman" w:hAnsi="Arial" w:cs="Arial"/>
          <w:b/>
          <w:sz w:val="24"/>
          <w:szCs w:val="24"/>
          <w:vertAlign w:val="superscript"/>
          <w:lang w:eastAsia="es-MX"/>
        </w:rPr>
      </w:pPr>
    </w:p>
    <w:p w14:paraId="03B971E1" w14:textId="77777777" w:rsidR="009D2B67" w:rsidRDefault="009D2B67" w:rsidP="00212E6E">
      <w:pPr>
        <w:rPr>
          <w:rFonts w:ascii="Arial Negrita" w:eastAsia="Times New Roman" w:hAnsi="Arial Negrita" w:cs="Arial"/>
          <w:b/>
          <w:smallCaps/>
          <w:sz w:val="24"/>
          <w:szCs w:val="24"/>
          <w:lang w:eastAsia="es-MX"/>
        </w:rPr>
      </w:pPr>
    </w:p>
    <w:p w14:paraId="577D045A" w14:textId="2439B1CF" w:rsidR="00212E6E" w:rsidRPr="001770EF" w:rsidRDefault="00212E6E" w:rsidP="009D2B67">
      <w:pPr>
        <w:jc w:val="center"/>
        <w:rPr>
          <w:rFonts w:ascii="Arial Negrita" w:eastAsia="Times New Roman" w:hAnsi="Arial Negrita" w:cs="Arial"/>
          <w:b/>
          <w:smallCaps/>
          <w:lang w:eastAsia="es-MX"/>
        </w:rPr>
      </w:pPr>
      <w:r w:rsidRPr="001770EF">
        <w:rPr>
          <w:rFonts w:ascii="Arial Negrita" w:eastAsia="Times New Roman" w:hAnsi="Arial Negrita" w:cs="Arial"/>
          <w:b/>
          <w:smallCaps/>
          <w:lang w:eastAsia="es-MX"/>
        </w:rPr>
        <w:lastRenderedPageBreak/>
        <w:t>Calendario epidemiol</w:t>
      </w:r>
      <w:r w:rsidRPr="001770EF">
        <w:rPr>
          <w:rFonts w:ascii="Arial Negrita" w:eastAsia="Times New Roman" w:hAnsi="Arial Negrita" w:cs="Arial" w:hint="eastAsia"/>
          <w:b/>
          <w:smallCaps/>
          <w:lang w:eastAsia="es-MX"/>
        </w:rPr>
        <w:t>ó</w:t>
      </w:r>
      <w:r w:rsidRPr="001770EF">
        <w:rPr>
          <w:rFonts w:ascii="Arial Negrita" w:eastAsia="Times New Roman" w:hAnsi="Arial Negrita" w:cs="Arial"/>
          <w:b/>
          <w:smallCaps/>
          <w:lang w:eastAsia="es-MX"/>
        </w:rPr>
        <w:t>gico 2021</w:t>
      </w:r>
      <w:r w:rsidR="00E74FD1" w:rsidRPr="001770EF">
        <w:rPr>
          <w:rFonts w:ascii="Arial Negrita" w:eastAsia="Times New Roman" w:hAnsi="Arial Negrita" w:cs="Arial"/>
          <w:b/>
          <w:smallCaps/>
          <w:vertAlign w:val="superscript"/>
          <w:lang w:eastAsia="es-MX"/>
        </w:rPr>
        <w:t>1</w:t>
      </w:r>
    </w:p>
    <w:p w14:paraId="57EB8069" w14:textId="6BA2DFDE" w:rsidR="00212E6E" w:rsidRDefault="00212E6E" w:rsidP="009D2B67">
      <w:pPr>
        <w:jc w:val="center"/>
        <w:rPr>
          <w:rFonts w:ascii="Arial" w:eastAsia="Calibri" w:hAnsi="Arial" w:cs="Times New Roman"/>
          <w:b/>
        </w:rPr>
      </w:pPr>
      <w:r>
        <w:rPr>
          <w:noProof/>
          <w:lang w:eastAsia="es-MX"/>
        </w:rPr>
        <w:drawing>
          <wp:inline distT="0" distB="0" distL="0" distR="0" wp14:anchorId="1A615CF0" wp14:editId="4461811C">
            <wp:extent cx="4829175" cy="6362700"/>
            <wp:effectExtent l="0" t="0" r="9525" b="0"/>
            <wp:docPr id="506" name="Imagen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29175" cy="6362700"/>
                    </a:xfrm>
                    <a:prstGeom prst="rect">
                      <a:avLst/>
                    </a:prstGeom>
                    <a:noFill/>
                    <a:ln>
                      <a:noFill/>
                    </a:ln>
                  </pic:spPr>
                </pic:pic>
              </a:graphicData>
            </a:graphic>
          </wp:inline>
        </w:drawing>
      </w:r>
    </w:p>
    <w:p w14:paraId="00AA2AAB" w14:textId="1E0C7E54" w:rsidR="00212E6E" w:rsidRPr="001770EF" w:rsidRDefault="00E74FD1" w:rsidP="00717A26">
      <w:pPr>
        <w:pStyle w:val="Sinespaciado"/>
        <w:ind w:left="1276" w:right="993" w:hanging="283"/>
        <w:rPr>
          <w:rFonts w:ascii="Calibri" w:hAnsi="Calibri"/>
          <w:b/>
          <w:sz w:val="16"/>
          <w:szCs w:val="16"/>
          <w:vertAlign w:val="superscript"/>
        </w:rPr>
      </w:pPr>
      <w:r w:rsidRPr="001770EF">
        <w:rPr>
          <w:rFonts w:ascii="Calibri" w:hAnsi="Calibri"/>
          <w:bCs/>
          <w:sz w:val="16"/>
          <w:szCs w:val="16"/>
          <w:vertAlign w:val="superscript"/>
        </w:rPr>
        <w:t>1</w:t>
      </w:r>
      <w:r w:rsidRPr="001770EF">
        <w:rPr>
          <w:rFonts w:ascii="Calibri" w:hAnsi="Calibri"/>
          <w:bCs/>
          <w:sz w:val="16"/>
          <w:szCs w:val="16"/>
          <w:vertAlign w:val="superscript"/>
        </w:rPr>
        <w:tab/>
      </w:r>
      <w:proofErr w:type="gramStart"/>
      <w:r w:rsidRPr="00BB24EE">
        <w:rPr>
          <w:rFonts w:ascii="Arial" w:hAnsi="Arial" w:cs="Arial"/>
          <w:bCs/>
          <w:sz w:val="16"/>
          <w:szCs w:val="16"/>
        </w:rPr>
        <w:t>Datos</w:t>
      </w:r>
      <w:proofErr w:type="gramEnd"/>
      <w:r w:rsidRPr="00BB24EE">
        <w:rPr>
          <w:rFonts w:ascii="Arial" w:hAnsi="Arial" w:cs="Arial"/>
          <w:bCs/>
          <w:sz w:val="16"/>
          <w:szCs w:val="16"/>
        </w:rPr>
        <w:t xml:space="preserve"> del Boletín</w:t>
      </w:r>
      <w:r w:rsidRPr="00BB24EE">
        <w:rPr>
          <w:rFonts w:ascii="Arial" w:hAnsi="Arial" w:cs="Arial"/>
          <w:sz w:val="16"/>
          <w:szCs w:val="16"/>
        </w:rPr>
        <w:t xml:space="preserve"> Epidemiológico del Sistema Nacional de Vigilancia Epidemiológica, Dirección General de Epidemiología, Secretaría de Salud, Número 53, Volumen 37. Disponible en: </w:t>
      </w:r>
      <w:r w:rsidRPr="00BB24EE">
        <w:rPr>
          <w:rStyle w:val="Hipervnculo"/>
          <w:rFonts w:ascii="Arial" w:hAnsi="Arial" w:cs="Arial"/>
          <w:sz w:val="16"/>
          <w:szCs w:val="16"/>
        </w:rPr>
        <w:t>https://www.gob.mx/cms/uploads/attachment/file/614743/sem53.pdf</w:t>
      </w:r>
    </w:p>
    <w:p w14:paraId="1B339287" w14:textId="0445F04D" w:rsidR="00212E6E" w:rsidRPr="001770EF" w:rsidRDefault="00E74FD1" w:rsidP="00717A26">
      <w:pPr>
        <w:pStyle w:val="Sinespaciado"/>
        <w:ind w:left="1276" w:hanging="283"/>
        <w:rPr>
          <w:sz w:val="16"/>
          <w:szCs w:val="16"/>
        </w:rPr>
      </w:pPr>
      <w:r w:rsidRPr="00BB24EE">
        <w:rPr>
          <w:rFonts w:ascii="Arial" w:hAnsi="Arial" w:cs="Arial"/>
          <w:sz w:val="16"/>
          <w:szCs w:val="16"/>
        </w:rPr>
        <w:t xml:space="preserve">*** </w:t>
      </w:r>
      <w:r w:rsidR="00717A26">
        <w:rPr>
          <w:rFonts w:ascii="Arial" w:hAnsi="Arial" w:cs="Arial"/>
          <w:sz w:val="16"/>
          <w:szCs w:val="16"/>
        </w:rPr>
        <w:t xml:space="preserve"> </w:t>
      </w:r>
      <w:r w:rsidRPr="00BB24EE">
        <w:rPr>
          <w:rFonts w:ascii="Arial" w:hAnsi="Arial" w:cs="Arial"/>
          <w:sz w:val="16"/>
          <w:szCs w:val="16"/>
        </w:rPr>
        <w:t>Correspondientes a 2022</w:t>
      </w:r>
    </w:p>
    <w:p w14:paraId="2489058F" w14:textId="77777777" w:rsidR="00212E6E" w:rsidRPr="001770EF" w:rsidRDefault="00212E6E" w:rsidP="00212E6E">
      <w:pPr>
        <w:pStyle w:val="Sinespaciado"/>
        <w:rPr>
          <w:sz w:val="16"/>
          <w:szCs w:val="16"/>
        </w:rPr>
      </w:pPr>
    </w:p>
    <w:p w14:paraId="37A70CFD" w14:textId="7F73876C" w:rsidR="00212E6E" w:rsidRDefault="00212E6E" w:rsidP="00212E6E">
      <w:pPr>
        <w:pStyle w:val="Sinespaciado"/>
      </w:pPr>
    </w:p>
    <w:p w14:paraId="0E1F41A2" w14:textId="17A55D26" w:rsidR="005E26BD" w:rsidRDefault="005E26BD" w:rsidP="00212E6E">
      <w:pPr>
        <w:pStyle w:val="Sinespaciado"/>
      </w:pPr>
    </w:p>
    <w:p w14:paraId="3DF327C3" w14:textId="34493D15" w:rsidR="005E26BD" w:rsidRDefault="005E26BD" w:rsidP="00212E6E">
      <w:pPr>
        <w:pStyle w:val="Sinespaciado"/>
      </w:pPr>
    </w:p>
    <w:p w14:paraId="78B90EEA" w14:textId="77777777" w:rsidR="005E26BD" w:rsidRDefault="005E26BD" w:rsidP="00212E6E">
      <w:pPr>
        <w:pStyle w:val="Sinespaciado"/>
      </w:pPr>
    </w:p>
    <w:p w14:paraId="1EAA136D" w14:textId="546729DD" w:rsidR="00212E6E" w:rsidRPr="001770EF" w:rsidRDefault="00212E6E" w:rsidP="009D2B67">
      <w:pPr>
        <w:jc w:val="center"/>
        <w:rPr>
          <w:rFonts w:ascii="Arial Negrita" w:eastAsia="Times New Roman" w:hAnsi="Arial Negrita" w:cs="Arial"/>
          <w:b/>
          <w:smallCaps/>
          <w:lang w:eastAsia="es-MX"/>
        </w:rPr>
      </w:pPr>
      <w:r w:rsidRPr="001770EF">
        <w:rPr>
          <w:rFonts w:ascii="Arial Negrita" w:eastAsia="Times New Roman" w:hAnsi="Arial Negrita" w:cs="Arial"/>
          <w:b/>
          <w:smallCaps/>
          <w:lang w:eastAsia="es-MX"/>
        </w:rPr>
        <w:lastRenderedPageBreak/>
        <w:t>Calendario epidemiol</w:t>
      </w:r>
      <w:r w:rsidRPr="001770EF">
        <w:rPr>
          <w:rFonts w:ascii="Arial Negrita" w:eastAsia="Times New Roman" w:hAnsi="Arial Negrita" w:cs="Arial" w:hint="eastAsia"/>
          <w:b/>
          <w:smallCaps/>
          <w:lang w:eastAsia="es-MX"/>
        </w:rPr>
        <w:t>ó</w:t>
      </w:r>
      <w:r w:rsidRPr="001770EF">
        <w:rPr>
          <w:rFonts w:ascii="Arial Negrita" w:eastAsia="Times New Roman" w:hAnsi="Arial Negrita" w:cs="Arial"/>
          <w:b/>
          <w:smallCaps/>
          <w:lang w:eastAsia="es-MX"/>
        </w:rPr>
        <w:t>gico 2022</w:t>
      </w:r>
      <w:r w:rsidR="00E74FD1" w:rsidRPr="001770EF">
        <w:rPr>
          <w:rFonts w:ascii="Arial Negrita" w:eastAsia="Times New Roman" w:hAnsi="Arial Negrita" w:cs="Arial"/>
          <w:b/>
          <w:smallCaps/>
          <w:vertAlign w:val="superscript"/>
          <w:lang w:eastAsia="es-MX"/>
        </w:rPr>
        <w:t>1</w:t>
      </w:r>
    </w:p>
    <w:p w14:paraId="16DA9F8C" w14:textId="2EF13A20" w:rsidR="00212E6E" w:rsidRDefault="00212E6E" w:rsidP="009D2B67">
      <w:pPr>
        <w:widowControl/>
        <w:spacing w:after="120"/>
        <w:jc w:val="center"/>
        <w:rPr>
          <w:rFonts w:ascii="Arial" w:eastAsia="Times New Roman" w:hAnsi="Arial" w:cs="Arial"/>
          <w:b/>
          <w:sz w:val="2"/>
          <w:szCs w:val="24"/>
          <w:lang w:eastAsia="es-MX"/>
        </w:rPr>
      </w:pPr>
      <w:r>
        <w:rPr>
          <w:noProof/>
          <w:lang w:eastAsia="es-MX"/>
        </w:rPr>
        <w:drawing>
          <wp:inline distT="0" distB="0" distL="0" distR="0" wp14:anchorId="24372666" wp14:editId="166B56E5">
            <wp:extent cx="4819650" cy="6343650"/>
            <wp:effectExtent l="0" t="0" r="0" b="0"/>
            <wp:docPr id="505" name="Imagen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19650" cy="6343650"/>
                    </a:xfrm>
                    <a:prstGeom prst="rect">
                      <a:avLst/>
                    </a:prstGeom>
                    <a:noFill/>
                    <a:ln>
                      <a:noFill/>
                    </a:ln>
                  </pic:spPr>
                </pic:pic>
              </a:graphicData>
            </a:graphic>
          </wp:inline>
        </w:drawing>
      </w:r>
    </w:p>
    <w:p w14:paraId="5C278604" w14:textId="4468304E" w:rsidR="00212E6E" w:rsidRPr="001770EF" w:rsidRDefault="00E74FD1" w:rsidP="001770EF">
      <w:pPr>
        <w:ind w:left="1134" w:right="1135" w:hanging="141"/>
        <w:rPr>
          <w:rFonts w:ascii="Arial" w:eastAsia="Calibri" w:hAnsi="Arial" w:cs="Arial"/>
          <w:bCs/>
          <w:smallCaps/>
          <w:sz w:val="16"/>
          <w:szCs w:val="16"/>
        </w:rPr>
      </w:pPr>
      <w:r w:rsidRPr="001770EF">
        <w:rPr>
          <w:rFonts w:ascii="Arial" w:eastAsia="Calibri" w:hAnsi="Arial" w:cs="Arial"/>
          <w:bCs/>
          <w:smallCaps/>
          <w:sz w:val="16"/>
          <w:szCs w:val="16"/>
          <w:vertAlign w:val="superscript"/>
        </w:rPr>
        <w:t>1</w:t>
      </w:r>
      <w:r w:rsidRPr="001770EF">
        <w:rPr>
          <w:rFonts w:ascii="Arial" w:eastAsia="Calibri" w:hAnsi="Arial" w:cs="Arial"/>
          <w:bCs/>
          <w:smallCaps/>
          <w:sz w:val="16"/>
          <w:szCs w:val="16"/>
        </w:rPr>
        <w:tab/>
      </w:r>
      <w:proofErr w:type="gramStart"/>
      <w:r w:rsidRPr="00BB24EE">
        <w:rPr>
          <w:rFonts w:ascii="Arial" w:hAnsi="Arial" w:cs="Arial"/>
          <w:bCs/>
          <w:sz w:val="16"/>
          <w:szCs w:val="16"/>
        </w:rPr>
        <w:t>Datos</w:t>
      </w:r>
      <w:proofErr w:type="gramEnd"/>
      <w:r w:rsidRPr="00BB24EE">
        <w:rPr>
          <w:rFonts w:ascii="Arial" w:hAnsi="Arial" w:cs="Arial"/>
          <w:bCs/>
          <w:sz w:val="16"/>
          <w:szCs w:val="16"/>
        </w:rPr>
        <w:t xml:space="preserve"> del Boletín Epidemiológico del Sistema Nacional de Vigilancia Epidemiológica, Dirección General de Epidemiología, Secretaría de Salud, Número 52, Volumen 38. Disponible en: </w:t>
      </w:r>
      <w:r w:rsidRPr="00BB24EE">
        <w:rPr>
          <w:rStyle w:val="Hipervnculo"/>
          <w:rFonts w:ascii="Arial" w:hAnsi="Arial" w:cs="Arial"/>
          <w:bCs/>
          <w:sz w:val="16"/>
          <w:szCs w:val="16"/>
        </w:rPr>
        <w:t>https://www.gob.mx/cms/uploads/attachment/file/693135/sem52.pdf</w:t>
      </w:r>
    </w:p>
    <w:p w14:paraId="60979669" w14:textId="77777777" w:rsidR="00F22FD2" w:rsidRPr="001770EF" w:rsidRDefault="00F22FD2" w:rsidP="00103464">
      <w:pPr>
        <w:pStyle w:val="Prrafodelista"/>
        <w:widowControl/>
        <w:jc w:val="both"/>
        <w:rPr>
          <w:rFonts w:ascii="Arial" w:hAnsi="Arial" w:cs="Arial"/>
          <w:bCs/>
          <w:sz w:val="16"/>
          <w:szCs w:val="16"/>
        </w:rPr>
      </w:pPr>
    </w:p>
    <w:sectPr w:rsidR="00F22FD2" w:rsidRPr="001770EF" w:rsidSect="00003274">
      <w:headerReference w:type="default" r:id="rId57"/>
      <w:footerReference w:type="default" r:id="rId58"/>
      <w:pgSz w:w="12240" w:h="15840"/>
      <w:pgMar w:top="2160" w:right="1300" w:bottom="800" w:left="1300" w:header="568" w:footer="61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8F09C" w16cex:dateUtc="2023-01-23T17:40:00Z"/>
  <w16cex:commentExtensible w16cex:durableId="2778F0FF" w16cex:dateUtc="2023-01-23T17:41:00Z"/>
  <w16cex:commentExtensible w16cex:durableId="27754B21" w16cex:dateUtc="2023-01-20T23:17:00Z"/>
  <w16cex:commentExtensible w16cex:durableId="2778F1AE" w16cex:dateUtc="2023-01-23T17:44:00Z"/>
  <w16cex:commentExtensible w16cex:durableId="27753EAA" w16cex:dateUtc="2023-01-20T2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63E4B" w14:textId="77777777" w:rsidR="00717A26" w:rsidRDefault="00717A26">
      <w:r>
        <w:separator/>
      </w:r>
    </w:p>
  </w:endnote>
  <w:endnote w:type="continuationSeparator" w:id="0">
    <w:p w14:paraId="48A77DAF" w14:textId="77777777" w:rsidR="00717A26" w:rsidRDefault="00717A26">
      <w:r>
        <w:continuationSeparator/>
      </w:r>
    </w:p>
  </w:endnote>
  <w:endnote w:type="continuationNotice" w:id="1">
    <w:p w14:paraId="3B8BB8F0" w14:textId="77777777" w:rsidR="00717A26" w:rsidRDefault="00717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F99F" w14:textId="77777777" w:rsidR="00717A26" w:rsidRPr="007A0634" w:rsidRDefault="00717A26" w:rsidP="00FC0FBE">
    <w:pPr>
      <w:pStyle w:val="Piedepgina"/>
      <w:tabs>
        <w:tab w:val="clear" w:pos="4419"/>
        <w:tab w:val="clear" w:pos="8838"/>
        <w:tab w:val="left" w:pos="9781"/>
        <w:tab w:val="left" w:pos="10065"/>
      </w:tabs>
      <w:jc w:val="center"/>
      <w:rPr>
        <w:rFonts w:ascii="Arial" w:hAnsi="Arial" w:cs="Arial"/>
        <w:b/>
        <w:color w:val="002060"/>
        <w:sz w:val="20"/>
        <w:szCs w:val="20"/>
      </w:rPr>
    </w:pPr>
    <w:r w:rsidRPr="007A0634">
      <w:rPr>
        <w:rFonts w:ascii="Arial" w:hAnsi="Arial" w:cs="Arial"/>
        <w:b/>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ED00D" w14:textId="77777777" w:rsidR="00717A26" w:rsidRPr="001770EF" w:rsidRDefault="00717A26" w:rsidP="00C279E9">
    <w:pPr>
      <w:tabs>
        <w:tab w:val="left" w:pos="9356"/>
      </w:tabs>
      <w:ind w:left="3686"/>
      <w:rPr>
        <w:rFonts w:ascii="Arial" w:hAnsi="Arial" w:cs="Arial"/>
        <w:b/>
        <w:color w:val="002060"/>
        <w:sz w:val="20"/>
        <w:szCs w:val="20"/>
      </w:rPr>
    </w:pPr>
    <w:r w:rsidRPr="001770EF">
      <w:rPr>
        <w:rFonts w:ascii="Arial" w:hAnsi="Arial" w:cs="Arial"/>
        <w:b/>
        <w:color w:val="002060"/>
        <w:sz w:val="20"/>
        <w:szCs w:val="20"/>
      </w:rPr>
      <w:t>COMUNICACIÓN SOCIAL</w:t>
    </w:r>
    <w:r w:rsidRPr="001770EF">
      <w:rPr>
        <w:rFonts w:ascii="Arial" w:hAnsi="Arial" w:cs="Arial"/>
        <w:b/>
        <w:color w:val="002060"/>
        <w:sz w:val="20"/>
        <w:szCs w:val="20"/>
      </w:rPr>
      <w:tab/>
    </w:r>
  </w:p>
  <w:p w14:paraId="427077FC" w14:textId="77777777" w:rsidR="00717A26" w:rsidRPr="00C279E9" w:rsidRDefault="00717A26" w:rsidP="00C279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E0997" w14:textId="77777777" w:rsidR="00717A26" w:rsidRPr="00C279E9" w:rsidRDefault="00717A26" w:rsidP="00490564">
    <w:pPr>
      <w:tabs>
        <w:tab w:val="left" w:pos="13467"/>
      </w:tabs>
      <w:ind w:left="6237" w:right="-1295"/>
      <w:rPr>
        <w:b/>
        <w:color w:val="002060"/>
      </w:rPr>
    </w:pPr>
    <w:r w:rsidRPr="00C279E9">
      <w:rPr>
        <w:b/>
        <w:color w:val="002060"/>
      </w:rPr>
      <w:t>COMUNICACIÓN SOCIAL</w:t>
    </w:r>
  </w:p>
  <w:p w14:paraId="6612C550" w14:textId="77777777" w:rsidR="00717A26" w:rsidRDefault="00717A26" w:rsidP="00570FE5">
    <w:pPr>
      <w:pStyle w:val="Piedepgina"/>
      <w:jc w:val="center"/>
      <w:rPr>
        <w:b/>
        <w:color w:val="00206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85B1" w14:textId="77777777" w:rsidR="00717A26" w:rsidRPr="00C279E9" w:rsidRDefault="00717A26" w:rsidP="00003274">
    <w:pPr>
      <w:tabs>
        <w:tab w:val="left" w:pos="9356"/>
        <w:tab w:val="left" w:pos="12616"/>
      </w:tabs>
      <w:ind w:left="3686"/>
      <w:rPr>
        <w:b/>
        <w:color w:val="002060"/>
      </w:rPr>
    </w:pPr>
    <w:r w:rsidRPr="00C279E9">
      <w:rPr>
        <w:b/>
        <w:color w:val="002060"/>
      </w:rPr>
      <w:t>COMUNICACIÓN SOCIAL</w:t>
    </w:r>
  </w:p>
  <w:p w14:paraId="546FBEC7" w14:textId="77777777" w:rsidR="00717A26" w:rsidRDefault="00717A26" w:rsidP="00570FE5">
    <w:pPr>
      <w:pStyle w:val="Piedepgina"/>
      <w:jc w:val="center"/>
      <w:rPr>
        <w:b/>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2B4A1" w14:textId="77777777" w:rsidR="00717A26" w:rsidRDefault="00717A26">
      <w:r>
        <w:separator/>
      </w:r>
    </w:p>
  </w:footnote>
  <w:footnote w:type="continuationSeparator" w:id="0">
    <w:p w14:paraId="23E97FB4" w14:textId="77777777" w:rsidR="00717A26" w:rsidRDefault="00717A26">
      <w:r>
        <w:continuationSeparator/>
      </w:r>
    </w:p>
  </w:footnote>
  <w:footnote w:type="continuationNotice" w:id="1">
    <w:p w14:paraId="37B7C9F4" w14:textId="77777777" w:rsidR="00717A26" w:rsidRDefault="00717A26"/>
  </w:footnote>
  <w:footnote w:id="2">
    <w:p w14:paraId="7ED2AB1E" w14:textId="17C41D3E" w:rsidR="00717A26" w:rsidRPr="003E5A5E" w:rsidRDefault="00717A26" w:rsidP="001770EF">
      <w:pPr>
        <w:pStyle w:val="Textonotapie"/>
        <w:ind w:right="-137" w:hanging="142"/>
        <w:jc w:val="both"/>
        <w:rPr>
          <w:rFonts w:ascii="Arial" w:hAnsi="Arial" w:cs="Arial"/>
          <w:sz w:val="16"/>
          <w:szCs w:val="16"/>
        </w:rPr>
      </w:pPr>
      <w:r w:rsidRPr="003E5A5E">
        <w:rPr>
          <w:rStyle w:val="Refdenotaalpie"/>
          <w:rFonts w:ascii="Arial" w:hAnsi="Arial" w:cs="Arial"/>
          <w:sz w:val="16"/>
          <w:szCs w:val="16"/>
        </w:rPr>
        <w:footnoteRef/>
      </w:r>
      <w:r>
        <w:rPr>
          <w:rFonts w:ascii="Arial" w:hAnsi="Arial" w:cs="Arial"/>
          <w:sz w:val="16"/>
          <w:szCs w:val="16"/>
        </w:rPr>
        <w:tab/>
        <w:t xml:space="preserve">Para generar las cifras definitivas, </w:t>
      </w:r>
      <w:r w:rsidRPr="003E5A5E">
        <w:rPr>
          <w:rFonts w:ascii="Arial" w:hAnsi="Arial" w:cs="Arial"/>
          <w:sz w:val="16"/>
          <w:szCs w:val="16"/>
        </w:rPr>
        <w:t xml:space="preserve">se </w:t>
      </w:r>
      <w:r>
        <w:rPr>
          <w:rFonts w:ascii="Arial" w:hAnsi="Arial" w:cs="Arial"/>
          <w:sz w:val="16"/>
          <w:szCs w:val="16"/>
        </w:rPr>
        <w:t>debe</w:t>
      </w:r>
      <w:r w:rsidRPr="003E5A5E">
        <w:rPr>
          <w:rFonts w:ascii="Arial" w:hAnsi="Arial" w:cs="Arial"/>
          <w:sz w:val="16"/>
          <w:szCs w:val="16"/>
        </w:rPr>
        <w:t xml:space="preserve"> </w:t>
      </w:r>
      <w:r>
        <w:rPr>
          <w:rFonts w:ascii="Arial" w:hAnsi="Arial" w:cs="Arial"/>
          <w:sz w:val="16"/>
          <w:szCs w:val="16"/>
        </w:rPr>
        <w:t>realiza</w:t>
      </w:r>
      <w:r w:rsidRPr="003E5A5E">
        <w:rPr>
          <w:rFonts w:ascii="Arial" w:hAnsi="Arial" w:cs="Arial"/>
          <w:sz w:val="16"/>
          <w:szCs w:val="16"/>
        </w:rPr>
        <w:t>r el proceso de confronta con la Secretaría de Salud</w:t>
      </w:r>
      <w:r>
        <w:rPr>
          <w:rFonts w:ascii="Arial" w:hAnsi="Arial" w:cs="Arial"/>
          <w:sz w:val="16"/>
          <w:szCs w:val="16"/>
        </w:rPr>
        <w:t>.</w:t>
      </w:r>
    </w:p>
  </w:footnote>
  <w:footnote w:id="3">
    <w:p w14:paraId="4E003CD0" w14:textId="59A27EFB" w:rsidR="00717A26" w:rsidRPr="006B5063" w:rsidRDefault="00717A26" w:rsidP="00E42B95">
      <w:pPr>
        <w:pStyle w:val="Textonotapie"/>
        <w:ind w:right="-22" w:hanging="142"/>
        <w:jc w:val="both"/>
        <w:rPr>
          <w:rFonts w:ascii="Arial" w:hAnsi="Arial" w:cs="Arial"/>
          <w:sz w:val="16"/>
          <w:szCs w:val="16"/>
        </w:rPr>
      </w:pPr>
      <w:r w:rsidRPr="006B5063">
        <w:rPr>
          <w:rStyle w:val="Refdenotaalpie"/>
          <w:rFonts w:ascii="Arial" w:hAnsi="Arial" w:cs="Arial"/>
          <w:sz w:val="16"/>
          <w:szCs w:val="16"/>
        </w:rPr>
        <w:footnoteRef/>
      </w:r>
      <w:r w:rsidRPr="006B5063">
        <w:rPr>
          <w:rFonts w:ascii="Arial" w:hAnsi="Arial" w:cs="Arial"/>
          <w:sz w:val="16"/>
          <w:szCs w:val="16"/>
        </w:rPr>
        <w:t xml:space="preserve"> Defunciones con fecha de ocurrencia del 29 de </w:t>
      </w:r>
      <w:r w:rsidRPr="00F02231">
        <w:rPr>
          <w:rFonts w:ascii="Arial" w:hAnsi="Arial" w:cs="Arial"/>
          <w:sz w:val="16"/>
          <w:szCs w:val="16"/>
        </w:rPr>
        <w:t>diciembre de 2019 al 25 de junio de 2022 (de la semana epidemiológica 01 de 2020 hasta la semana epidemiológica 25 de 2022). Para la técnica de canales endémicos, las defunciones esperadas de la semana epidemiológica 53 de 2020</w:t>
      </w:r>
      <w:r w:rsidRPr="001A781B">
        <w:rPr>
          <w:rFonts w:ascii="Arial" w:hAnsi="Arial" w:cs="Arial"/>
          <w:sz w:val="16"/>
          <w:szCs w:val="16"/>
        </w:rPr>
        <w:t xml:space="preserve"> se estimaron con base en el máximo valor de la semana 52 de 2015 a 2019</w:t>
      </w:r>
      <w:r w:rsidRPr="008C6163">
        <w:rPr>
          <w:rFonts w:ascii="Arial" w:hAnsi="Arial" w:cs="Arial"/>
          <w:sz w:val="16"/>
          <w:szCs w:val="16"/>
        </w:rPr>
        <w:t xml:space="preserve">. Lo anterior porque esa semana no está </w:t>
      </w:r>
      <w:r w:rsidRPr="003662E4">
        <w:rPr>
          <w:rFonts w:ascii="Arial" w:hAnsi="Arial" w:cs="Arial"/>
          <w:sz w:val="16"/>
          <w:szCs w:val="16"/>
        </w:rPr>
        <w:t xml:space="preserve">en el canal endémico 2015-2019. Se considera el exceso de mortalidad de enero de 2020 a </w:t>
      </w:r>
      <w:r w:rsidRPr="00F02231">
        <w:rPr>
          <w:rFonts w:ascii="Arial" w:hAnsi="Arial" w:cs="Arial"/>
          <w:sz w:val="16"/>
          <w:szCs w:val="16"/>
        </w:rPr>
        <w:t>junio de 2022</w:t>
      </w:r>
      <w:r w:rsidRPr="006B5063">
        <w:rPr>
          <w:rFonts w:ascii="Arial" w:hAnsi="Arial" w:cs="Arial"/>
          <w:sz w:val="16"/>
          <w:szCs w:val="16"/>
        </w:rPr>
        <w:t xml:space="preserve"> para apreciar el periodo completo de la pandemia, además de estar en concordancia con los boletines estadísticos sobre el exceso de mortalidad por todas las causas </w:t>
      </w:r>
      <w:r>
        <w:rPr>
          <w:rFonts w:ascii="Arial" w:hAnsi="Arial" w:cs="Arial"/>
          <w:sz w:val="16"/>
          <w:szCs w:val="16"/>
        </w:rPr>
        <w:t xml:space="preserve">de la </w:t>
      </w:r>
      <w:r w:rsidRPr="006B5063">
        <w:rPr>
          <w:rFonts w:ascii="Arial" w:hAnsi="Arial" w:cs="Arial"/>
          <w:sz w:val="16"/>
          <w:szCs w:val="16"/>
        </w:rPr>
        <w:t>Secretaría de Salud.</w:t>
      </w:r>
    </w:p>
  </w:footnote>
  <w:footnote w:id="4">
    <w:p w14:paraId="7A29DB83" w14:textId="55AD4992" w:rsidR="00717A26" w:rsidRPr="006B5063" w:rsidRDefault="00717A26" w:rsidP="00E42B95">
      <w:pPr>
        <w:pStyle w:val="Textonotapie"/>
        <w:ind w:right="-22" w:hanging="142"/>
        <w:jc w:val="both"/>
        <w:rPr>
          <w:rFonts w:ascii="Arial" w:hAnsi="Arial" w:cs="Arial"/>
          <w:sz w:val="16"/>
          <w:szCs w:val="16"/>
        </w:rPr>
      </w:pPr>
      <w:r w:rsidRPr="006B5063">
        <w:rPr>
          <w:rStyle w:val="Refdenotaalpie"/>
          <w:rFonts w:ascii="Arial" w:hAnsi="Arial" w:cs="Arial"/>
          <w:sz w:val="16"/>
          <w:szCs w:val="16"/>
        </w:rPr>
        <w:footnoteRef/>
      </w:r>
      <w:r w:rsidRPr="006B5063">
        <w:rPr>
          <w:rFonts w:ascii="Arial" w:hAnsi="Arial" w:cs="Arial"/>
          <w:sz w:val="16"/>
          <w:szCs w:val="16"/>
        </w:rPr>
        <w:t xml:space="preserve"> OPS (2020)</w:t>
      </w:r>
      <w:r>
        <w:rPr>
          <w:rFonts w:ascii="Arial" w:hAnsi="Arial" w:cs="Arial"/>
          <w:sz w:val="16"/>
          <w:szCs w:val="16"/>
        </w:rPr>
        <w:t>.</w:t>
      </w:r>
      <w:r w:rsidRPr="006B5063">
        <w:rPr>
          <w:rFonts w:ascii="Arial" w:hAnsi="Arial" w:cs="Arial"/>
          <w:sz w:val="16"/>
          <w:szCs w:val="16"/>
        </w:rPr>
        <w:t xml:space="preserve"> Mejorar la vigilancia de la mortalidad por COVID-19 en América Latina y el Caribe mediante la vigilancia de la mortalidad por todas las causas - Documento de orientación. Mayo 2020. Disponible en: </w:t>
      </w:r>
    </w:p>
    <w:p w14:paraId="32D73CA2" w14:textId="57EF2129" w:rsidR="00717A26" w:rsidRPr="006B5063" w:rsidRDefault="00717A26" w:rsidP="00E42B95">
      <w:pPr>
        <w:pStyle w:val="Textonotapie"/>
        <w:ind w:right="-22" w:hanging="142"/>
        <w:jc w:val="both"/>
        <w:rPr>
          <w:rFonts w:ascii="Arial" w:hAnsi="Arial" w:cs="Arial"/>
          <w:sz w:val="16"/>
          <w:szCs w:val="16"/>
        </w:rPr>
      </w:pPr>
      <w:r w:rsidRPr="001770EF">
        <w:rPr>
          <w:rStyle w:val="Hipervnculo"/>
          <w:rFonts w:ascii="Arial" w:hAnsi="Arial" w:cs="Arial"/>
          <w:sz w:val="16"/>
          <w:szCs w:val="16"/>
          <w:u w:val="none"/>
        </w:rPr>
        <w:t xml:space="preserve">   </w:t>
      </w:r>
      <w:hyperlink r:id="rId1" w:history="1">
        <w:r w:rsidRPr="00180AB5">
          <w:rPr>
            <w:rStyle w:val="Hipervnculo"/>
            <w:rFonts w:ascii="Arial" w:hAnsi="Arial" w:cs="Arial"/>
            <w:sz w:val="16"/>
            <w:szCs w:val="16"/>
          </w:rPr>
          <w:t>https://iris.paho.org/bitstream/handle/10665.2/52309/OPSIMSPHECOVID-19200035_spa.pdf?sequence=9&amp;isAllowed=y</w:t>
        </w:r>
      </w:hyperlink>
    </w:p>
  </w:footnote>
  <w:footnote w:id="5">
    <w:p w14:paraId="063DD910" w14:textId="4D1B8137" w:rsidR="00717A26" w:rsidRPr="006B5063" w:rsidRDefault="00717A26" w:rsidP="00E42B95">
      <w:pPr>
        <w:pStyle w:val="Textonotapie"/>
        <w:ind w:right="-22" w:hanging="142"/>
        <w:jc w:val="both"/>
        <w:rPr>
          <w:rFonts w:ascii="Arial" w:hAnsi="Arial" w:cs="Arial"/>
          <w:sz w:val="16"/>
          <w:szCs w:val="16"/>
        </w:rPr>
      </w:pPr>
      <w:r w:rsidRPr="006B5063">
        <w:rPr>
          <w:rStyle w:val="Refdenotaalpie"/>
          <w:rFonts w:ascii="Arial" w:hAnsi="Arial" w:cs="Arial"/>
          <w:sz w:val="16"/>
          <w:szCs w:val="16"/>
        </w:rPr>
        <w:footnoteRef/>
      </w:r>
      <w:r w:rsidRPr="006B5063">
        <w:rPr>
          <w:rFonts w:ascii="Arial" w:hAnsi="Arial" w:cs="Arial"/>
          <w:sz w:val="16"/>
          <w:szCs w:val="16"/>
        </w:rPr>
        <w:t xml:space="preserve"> PAHO (2016)</w:t>
      </w:r>
      <w:r>
        <w:rPr>
          <w:rFonts w:ascii="Arial" w:hAnsi="Arial" w:cs="Arial"/>
          <w:sz w:val="16"/>
          <w:szCs w:val="16"/>
        </w:rPr>
        <w:t>.</w:t>
      </w:r>
      <w:r w:rsidRPr="006B5063">
        <w:rPr>
          <w:rFonts w:ascii="Arial" w:hAnsi="Arial" w:cs="Arial"/>
          <w:sz w:val="16"/>
          <w:szCs w:val="16"/>
        </w:rPr>
        <w:t xml:space="preserve"> Las semanas epidemiológicas comienzan en domingo y terminan en sábado. La primera semana epidemiológica del año termina, por definición, el primer sábado de enero, siempre que caiga al menos cuatro días en el mes, incluso si eso significa que esta primera semana comienza en diciembre. </w:t>
      </w:r>
      <w:r w:rsidRPr="006B5063">
        <w:rPr>
          <w:rFonts w:ascii="Arial" w:hAnsi="Arial" w:cs="Arial"/>
          <w:sz w:val="16"/>
          <w:szCs w:val="16"/>
          <w:lang w:val="en-US"/>
        </w:rPr>
        <w:t>Communicable Diseases and Health Analysis (CHA), Health Information and Analysis (CHA/</w:t>
      </w:r>
      <w:r>
        <w:rPr>
          <w:rFonts w:ascii="Arial" w:hAnsi="Arial" w:cs="Arial"/>
          <w:sz w:val="16"/>
          <w:szCs w:val="16"/>
          <w:lang w:val="en-US"/>
        </w:rPr>
        <w:t xml:space="preserve"> </w:t>
      </w:r>
      <w:r w:rsidRPr="006B5063">
        <w:rPr>
          <w:rFonts w:ascii="Arial" w:hAnsi="Arial" w:cs="Arial"/>
          <w:sz w:val="16"/>
          <w:szCs w:val="16"/>
          <w:lang w:val="en-US"/>
        </w:rPr>
        <w:t xml:space="preserve">HA). </w:t>
      </w:r>
      <w:r w:rsidRPr="006B5063">
        <w:rPr>
          <w:rFonts w:ascii="Arial" w:hAnsi="Arial" w:cs="Arial"/>
          <w:sz w:val="16"/>
          <w:szCs w:val="16"/>
        </w:rPr>
        <w:t xml:space="preserve">Disponible en: </w:t>
      </w:r>
      <w:hyperlink r:id="rId2" w:history="1">
        <w:r w:rsidRPr="006B5063">
          <w:rPr>
            <w:rStyle w:val="Hipervnculo"/>
            <w:rFonts w:ascii="Arial" w:hAnsi="Arial" w:cs="Arial"/>
            <w:sz w:val="16"/>
            <w:szCs w:val="16"/>
          </w:rPr>
          <w:t>https://www.paho.org/hq/dmdocuments/2016/2016-cha-epidemiological-calendar.pdf</w:t>
        </w:r>
      </w:hyperlink>
    </w:p>
  </w:footnote>
  <w:footnote w:id="6">
    <w:p w14:paraId="2530B17F" w14:textId="2BB5E6B8" w:rsidR="00717A26" w:rsidRPr="00472D69" w:rsidRDefault="00717A26" w:rsidP="00E42B95">
      <w:pPr>
        <w:ind w:right="-22" w:hanging="142"/>
        <w:jc w:val="both"/>
      </w:pPr>
      <w:r w:rsidRPr="006B5063">
        <w:rPr>
          <w:rStyle w:val="Refdenotaalpie"/>
          <w:rFonts w:ascii="Arial" w:hAnsi="Arial" w:cs="Arial"/>
          <w:sz w:val="16"/>
          <w:szCs w:val="16"/>
        </w:rPr>
        <w:footnoteRef/>
      </w:r>
      <w:r w:rsidRPr="00A90152">
        <w:rPr>
          <w:rFonts w:ascii="Arial" w:hAnsi="Arial" w:cs="Arial"/>
          <w:sz w:val="16"/>
          <w:szCs w:val="16"/>
        </w:rPr>
        <w:t xml:space="preserve"> </w:t>
      </w:r>
      <w:r>
        <w:rPr>
          <w:rFonts w:ascii="Arial" w:hAnsi="Arial" w:cs="Arial"/>
          <w:sz w:val="16"/>
          <w:szCs w:val="16"/>
        </w:rPr>
        <w:t xml:space="preserve"> </w:t>
      </w:r>
      <w:r w:rsidRPr="00A90152">
        <w:rPr>
          <w:rFonts w:ascii="Arial" w:hAnsi="Arial" w:cs="Arial"/>
          <w:sz w:val="16"/>
          <w:szCs w:val="16"/>
        </w:rPr>
        <w:t xml:space="preserve">Los detalles metodológicos se encuentran en el </w:t>
      </w:r>
      <w:r>
        <w:rPr>
          <w:rFonts w:ascii="Arial" w:hAnsi="Arial" w:cs="Arial"/>
          <w:sz w:val="16"/>
          <w:szCs w:val="16"/>
        </w:rPr>
        <w:t>A</w:t>
      </w:r>
      <w:r w:rsidRPr="00A90152">
        <w:rPr>
          <w:rFonts w:ascii="Arial" w:hAnsi="Arial" w:cs="Arial"/>
          <w:sz w:val="16"/>
          <w:szCs w:val="16"/>
        </w:rPr>
        <w:t>nexo 1. Para mayores detalles sobre este modelo de regresi</w:t>
      </w:r>
      <w:r>
        <w:rPr>
          <w:rFonts w:ascii="Arial" w:hAnsi="Arial" w:cs="Arial"/>
          <w:sz w:val="16"/>
          <w:szCs w:val="16"/>
        </w:rPr>
        <w:t>ó</w:t>
      </w:r>
      <w:r w:rsidRPr="00A90152">
        <w:rPr>
          <w:rFonts w:ascii="Arial" w:hAnsi="Arial" w:cs="Arial"/>
          <w:sz w:val="16"/>
          <w:szCs w:val="16"/>
        </w:rPr>
        <w:t xml:space="preserve">n, véase: </w:t>
      </w:r>
      <w:r w:rsidRPr="00A90152">
        <w:rPr>
          <w:rFonts w:ascii="Arial" w:hAnsi="Arial" w:cs="Arial"/>
          <w:bCs/>
          <w:sz w:val="16"/>
          <w:szCs w:val="16"/>
        </w:rPr>
        <w:t xml:space="preserve">Cameron, A. C., P. K. </w:t>
      </w:r>
      <w:proofErr w:type="spellStart"/>
      <w:r w:rsidRPr="00A90152">
        <w:rPr>
          <w:rFonts w:ascii="Arial" w:hAnsi="Arial" w:cs="Arial"/>
          <w:bCs/>
          <w:sz w:val="16"/>
          <w:szCs w:val="16"/>
        </w:rPr>
        <w:t>Trivedi</w:t>
      </w:r>
      <w:proofErr w:type="spellEnd"/>
      <w:r w:rsidRPr="00A90152">
        <w:rPr>
          <w:rFonts w:ascii="Arial" w:hAnsi="Arial" w:cs="Arial"/>
          <w:bCs/>
          <w:sz w:val="16"/>
          <w:szCs w:val="16"/>
        </w:rPr>
        <w:t xml:space="preserve">, (2005). </w:t>
      </w:r>
      <w:proofErr w:type="spellStart"/>
      <w:r w:rsidRPr="006B5063">
        <w:rPr>
          <w:rFonts w:ascii="Arial" w:hAnsi="Arial" w:cs="Arial"/>
          <w:bCs/>
          <w:i/>
          <w:sz w:val="16"/>
          <w:szCs w:val="16"/>
          <w:lang w:val="en-US"/>
        </w:rPr>
        <w:t>Microeconometrics</w:t>
      </w:r>
      <w:proofErr w:type="spellEnd"/>
      <w:r w:rsidRPr="006B5063">
        <w:rPr>
          <w:rFonts w:ascii="Arial" w:hAnsi="Arial" w:cs="Arial"/>
          <w:bCs/>
          <w:i/>
          <w:sz w:val="16"/>
          <w:szCs w:val="16"/>
          <w:lang w:val="en-US"/>
        </w:rPr>
        <w:t>: Methods and Applications.</w:t>
      </w:r>
      <w:r w:rsidRPr="006B5063">
        <w:rPr>
          <w:rFonts w:ascii="Arial" w:hAnsi="Arial" w:cs="Arial"/>
          <w:bCs/>
          <w:sz w:val="16"/>
          <w:szCs w:val="16"/>
          <w:lang w:val="en-US"/>
        </w:rPr>
        <w:t xml:space="preserve"> </w:t>
      </w:r>
      <w:proofErr w:type="spellStart"/>
      <w:r w:rsidRPr="006B5063">
        <w:rPr>
          <w:rFonts w:ascii="Arial" w:hAnsi="Arial" w:cs="Arial"/>
          <w:bCs/>
          <w:sz w:val="16"/>
          <w:szCs w:val="16"/>
          <w:lang w:val="en-US"/>
        </w:rPr>
        <w:t>Ebook</w:t>
      </w:r>
      <w:proofErr w:type="spellEnd"/>
      <w:r w:rsidRPr="006B5063">
        <w:rPr>
          <w:rFonts w:ascii="Arial" w:hAnsi="Arial" w:cs="Arial"/>
          <w:bCs/>
          <w:sz w:val="16"/>
          <w:szCs w:val="16"/>
          <w:lang w:val="en-US"/>
        </w:rPr>
        <w:t xml:space="preserve"> Library, Cambridge University Press y </w:t>
      </w:r>
      <w:proofErr w:type="spellStart"/>
      <w:r w:rsidRPr="006B5063">
        <w:rPr>
          <w:rFonts w:ascii="Arial" w:hAnsi="Arial" w:cs="Arial"/>
          <w:bCs/>
          <w:sz w:val="16"/>
          <w:szCs w:val="16"/>
          <w:lang w:val="en-US"/>
        </w:rPr>
        <w:t>Ebooks</w:t>
      </w:r>
      <w:proofErr w:type="spellEnd"/>
      <w:r w:rsidRPr="006B5063">
        <w:rPr>
          <w:rFonts w:ascii="Arial" w:hAnsi="Arial" w:cs="Arial"/>
          <w:bCs/>
          <w:sz w:val="16"/>
          <w:szCs w:val="16"/>
          <w:lang w:val="en-US"/>
        </w:rPr>
        <w:t xml:space="preserve"> Corporation. </w:t>
      </w:r>
      <w:r w:rsidRPr="00472D69">
        <w:rPr>
          <w:rFonts w:ascii="Arial" w:hAnsi="Arial" w:cs="Arial"/>
          <w:bCs/>
          <w:sz w:val="16"/>
          <w:szCs w:val="16"/>
        </w:rPr>
        <w:t xml:space="preserve">Disponible en: </w:t>
      </w:r>
      <w:hyperlink r:id="rId3" w:history="1">
        <w:r w:rsidRPr="00180AB5">
          <w:rPr>
            <w:rStyle w:val="Hipervnculo"/>
            <w:rFonts w:ascii="Arial" w:hAnsi="Arial" w:cs="Arial"/>
            <w:sz w:val="16"/>
            <w:szCs w:val="16"/>
          </w:rPr>
          <w:t>https://ipcig.org/evaluation/apoio/Microeconometrics%20-%20Methods%20and%20Applications.pdf</w:t>
        </w:r>
      </w:hyperlink>
    </w:p>
  </w:footnote>
  <w:footnote w:id="7">
    <w:p w14:paraId="6233E52A" w14:textId="0BEA1FBA" w:rsidR="00717A26" w:rsidRPr="0082662A" w:rsidRDefault="00717A26" w:rsidP="001770EF">
      <w:pPr>
        <w:pStyle w:val="Textonotapie"/>
        <w:spacing w:line="100" w:lineRule="atLeast"/>
        <w:ind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Los </w:t>
      </w:r>
      <w:r w:rsidRPr="0082662A">
        <w:rPr>
          <w:rFonts w:ascii="Arial" w:hAnsi="Arial" w:cs="Arial"/>
          <w:sz w:val="16"/>
          <w:szCs w:val="16"/>
        </w:rPr>
        <w:t>469</w:t>
      </w:r>
      <w:r>
        <w:rPr>
          <w:rFonts w:ascii="Arial" w:hAnsi="Arial" w:cs="Arial"/>
          <w:sz w:val="16"/>
          <w:szCs w:val="16"/>
        </w:rPr>
        <w:t xml:space="preserve"> </w:t>
      </w:r>
      <w:r w:rsidRPr="0082662A">
        <w:rPr>
          <w:rFonts w:ascii="Arial" w:hAnsi="Arial" w:cs="Arial"/>
          <w:sz w:val="16"/>
          <w:szCs w:val="16"/>
        </w:rPr>
        <w:t>523</w:t>
      </w:r>
      <w:r>
        <w:rPr>
          <w:rFonts w:ascii="Arial" w:hAnsi="Arial" w:cs="Arial"/>
          <w:sz w:val="16"/>
          <w:szCs w:val="16"/>
        </w:rPr>
        <w:t xml:space="preserve"> casos</w:t>
      </w:r>
      <w:r w:rsidRPr="0082662A">
        <w:rPr>
          <w:rFonts w:ascii="Arial" w:hAnsi="Arial" w:cs="Arial"/>
          <w:sz w:val="16"/>
          <w:szCs w:val="16"/>
        </w:rPr>
        <w:t xml:space="preserve"> incluyen 30</w:t>
      </w:r>
      <w:r>
        <w:rPr>
          <w:rFonts w:ascii="Arial" w:hAnsi="Arial" w:cs="Arial"/>
          <w:sz w:val="16"/>
          <w:szCs w:val="16"/>
        </w:rPr>
        <w:t xml:space="preserve"> en los que no se especificó l</w:t>
      </w:r>
      <w:r w:rsidRPr="0082662A">
        <w:rPr>
          <w:rFonts w:ascii="Arial" w:hAnsi="Arial" w:cs="Arial"/>
          <w:sz w:val="16"/>
          <w:szCs w:val="16"/>
        </w:rPr>
        <w:t>a fecha de ocurrencia de la defunción en 2020</w:t>
      </w:r>
      <w:r>
        <w:rPr>
          <w:rFonts w:ascii="Arial" w:hAnsi="Arial" w:cs="Arial"/>
          <w:sz w:val="16"/>
          <w:szCs w:val="16"/>
        </w:rPr>
        <w:t>; en 2021 hubo 43 casos y 1</w:t>
      </w:r>
      <w:r w:rsidRPr="0082662A">
        <w:rPr>
          <w:rFonts w:ascii="Arial" w:hAnsi="Arial" w:cs="Arial"/>
          <w:sz w:val="16"/>
          <w:szCs w:val="16"/>
        </w:rPr>
        <w:t xml:space="preserve">3 </w:t>
      </w:r>
      <w:r>
        <w:rPr>
          <w:rFonts w:ascii="Arial" w:hAnsi="Arial" w:cs="Arial"/>
          <w:sz w:val="16"/>
          <w:szCs w:val="16"/>
        </w:rPr>
        <w:t>en</w:t>
      </w:r>
      <w:r w:rsidRPr="0082662A">
        <w:rPr>
          <w:rFonts w:ascii="Arial" w:hAnsi="Arial" w:cs="Arial"/>
          <w:sz w:val="16"/>
          <w:szCs w:val="16"/>
        </w:rPr>
        <w:t xml:space="preserve"> 2022</w:t>
      </w:r>
      <w:r w:rsidRPr="0082662A">
        <w:rPr>
          <w:rFonts w:ascii="Arial" w:hAnsi="Arial" w:cs="Arial"/>
          <w:sz w:val="16"/>
          <w:szCs w:val="16"/>
          <w:vertAlign w:val="superscript"/>
        </w:rPr>
        <w:t>P</w:t>
      </w:r>
      <w:r w:rsidRPr="0082662A">
        <w:rPr>
          <w:rFonts w:ascii="Arial" w:hAnsi="Arial" w:cs="Arial"/>
          <w:sz w:val="16"/>
          <w:szCs w:val="16"/>
        </w:rPr>
        <w:t>.</w:t>
      </w:r>
    </w:p>
  </w:footnote>
  <w:footnote w:id="8">
    <w:p w14:paraId="1104AFB8" w14:textId="58CDDC80" w:rsidR="00717A26" w:rsidRDefault="00717A26" w:rsidP="001770EF">
      <w:pPr>
        <w:pStyle w:val="Textonotapie"/>
        <w:ind w:hanging="142"/>
        <w:jc w:val="both"/>
        <w:rPr>
          <w:rFonts w:ascii="Calibri" w:hAnsi="Calibri" w:cs="Times New Roman"/>
        </w:rPr>
      </w:pPr>
      <w:r>
        <w:rPr>
          <w:rStyle w:val="Refdenotaalpie"/>
          <w:rFonts w:ascii="Arial" w:hAnsi="Arial" w:cs="Arial"/>
          <w:sz w:val="16"/>
          <w:szCs w:val="16"/>
        </w:rPr>
        <w:footnoteRef/>
      </w:r>
      <w:r>
        <w:rPr>
          <w:rFonts w:ascii="Arial" w:hAnsi="Arial" w:cs="Arial"/>
          <w:sz w:val="16"/>
          <w:szCs w:val="16"/>
        </w:rPr>
        <w:t xml:space="preserve"> De los </w:t>
      </w:r>
      <w:r w:rsidRPr="0082662A">
        <w:rPr>
          <w:rFonts w:ascii="Arial" w:hAnsi="Arial" w:cs="Arial"/>
          <w:sz w:val="16"/>
          <w:szCs w:val="16"/>
        </w:rPr>
        <w:t>469</w:t>
      </w:r>
      <w:r>
        <w:rPr>
          <w:rFonts w:ascii="Arial" w:hAnsi="Arial" w:cs="Arial"/>
          <w:sz w:val="16"/>
          <w:szCs w:val="16"/>
        </w:rPr>
        <w:t xml:space="preserve"> </w:t>
      </w:r>
      <w:r w:rsidRPr="0082662A">
        <w:rPr>
          <w:rFonts w:ascii="Arial" w:hAnsi="Arial" w:cs="Arial"/>
          <w:sz w:val="16"/>
          <w:szCs w:val="16"/>
        </w:rPr>
        <w:t>523</w:t>
      </w:r>
      <w:r>
        <w:rPr>
          <w:rFonts w:ascii="Arial" w:hAnsi="Arial" w:cs="Arial"/>
          <w:sz w:val="16"/>
          <w:szCs w:val="16"/>
        </w:rPr>
        <w:t xml:space="preserve"> se excluyen </w:t>
      </w:r>
      <w:r w:rsidRPr="0082662A">
        <w:rPr>
          <w:rFonts w:ascii="Arial" w:hAnsi="Arial" w:cs="Arial"/>
          <w:sz w:val="16"/>
          <w:szCs w:val="16"/>
        </w:rPr>
        <w:t>199</w:t>
      </w:r>
      <w:r>
        <w:rPr>
          <w:rFonts w:ascii="Arial" w:hAnsi="Arial" w:cs="Arial"/>
          <w:sz w:val="16"/>
          <w:szCs w:val="16"/>
        </w:rPr>
        <w:t xml:space="preserve"> casos en los que no se especificó la edad de la persona. </w:t>
      </w:r>
    </w:p>
  </w:footnote>
  <w:footnote w:id="9">
    <w:p w14:paraId="7B36905F" w14:textId="77777777" w:rsidR="00717A26" w:rsidRDefault="00717A26" w:rsidP="00717A26">
      <w:pPr>
        <w:pStyle w:val="Sinespaciado"/>
        <w:ind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i/>
          <w:sz w:val="16"/>
          <w:szCs w:val="16"/>
        </w:rPr>
        <w:t>Mejorar la vigilancia de la mortalidad por COVID-19 en América Latina y el Caribe mediante la vigilancia de la mortalidad por todas las causas.</w:t>
      </w:r>
      <w:r>
        <w:rPr>
          <w:rFonts w:ascii="Arial" w:hAnsi="Arial" w:cs="Arial"/>
          <w:sz w:val="16"/>
          <w:szCs w:val="16"/>
        </w:rPr>
        <w:t xml:space="preserve"> </w:t>
      </w:r>
      <w:hyperlink r:id="rId4" w:history="1">
        <w:r>
          <w:rPr>
            <w:rStyle w:val="Hipervnculo"/>
            <w:rFonts w:ascii="Arial" w:hAnsi="Arial" w:cs="Arial"/>
            <w:bCs/>
            <w:sz w:val="16"/>
            <w:szCs w:val="16"/>
          </w:rPr>
          <w:t>https://iris.paho.org/bitstream/handle/10665.2/52309/OPSIMSPHECOVID-19200035_spa.pdf?sequence=9&amp;isAllowed=y</w:t>
        </w:r>
      </w:hyperlink>
    </w:p>
  </w:footnote>
  <w:footnote w:id="10">
    <w:p w14:paraId="774D8FEF" w14:textId="77777777" w:rsidR="00717A26" w:rsidRDefault="00717A26" w:rsidP="00717A26">
      <w:pPr>
        <w:ind w:hanging="142"/>
        <w:jc w:val="both"/>
        <w:rPr>
          <w:rFonts w:ascii="Arial" w:hAnsi="Arial" w:cs="Arial"/>
          <w:bCs/>
          <w:sz w:val="16"/>
          <w:szCs w:val="16"/>
          <w:lang w:val="en-US"/>
        </w:rPr>
      </w:pPr>
      <w:r>
        <w:rPr>
          <w:rStyle w:val="Refdenotaalpie"/>
          <w:rFonts w:ascii="Arial" w:hAnsi="Arial" w:cs="Arial"/>
          <w:sz w:val="16"/>
          <w:szCs w:val="16"/>
        </w:rPr>
        <w:footnoteRef/>
      </w:r>
      <w:r>
        <w:rPr>
          <w:rFonts w:ascii="Arial" w:hAnsi="Arial" w:cs="Arial"/>
          <w:bCs/>
          <w:sz w:val="16"/>
          <w:szCs w:val="16"/>
          <w:lang w:val="en-US"/>
        </w:rPr>
        <w:t xml:space="preserve"> Cameron, A. C., P. K. Trivedi, (2005). </w:t>
      </w:r>
      <w:proofErr w:type="spellStart"/>
      <w:r>
        <w:rPr>
          <w:rFonts w:ascii="Arial" w:hAnsi="Arial" w:cs="Arial"/>
          <w:bCs/>
          <w:i/>
          <w:sz w:val="16"/>
          <w:szCs w:val="16"/>
          <w:lang w:val="en-US"/>
        </w:rPr>
        <w:t>Microeconometrics</w:t>
      </w:r>
      <w:proofErr w:type="spellEnd"/>
      <w:r>
        <w:rPr>
          <w:rFonts w:ascii="Arial" w:hAnsi="Arial" w:cs="Arial"/>
          <w:bCs/>
          <w:i/>
          <w:sz w:val="16"/>
          <w:szCs w:val="16"/>
          <w:lang w:val="en-US"/>
        </w:rPr>
        <w:t>: Methods and Applications.</w:t>
      </w:r>
      <w:r>
        <w:rPr>
          <w:rFonts w:ascii="Arial" w:hAnsi="Arial" w:cs="Arial"/>
          <w:bCs/>
          <w:sz w:val="16"/>
          <w:szCs w:val="16"/>
          <w:lang w:val="en-US"/>
        </w:rPr>
        <w:t xml:space="preserve"> </w:t>
      </w:r>
      <w:proofErr w:type="spellStart"/>
      <w:r>
        <w:rPr>
          <w:rFonts w:ascii="Arial" w:hAnsi="Arial" w:cs="Arial"/>
          <w:bCs/>
          <w:sz w:val="16"/>
          <w:szCs w:val="16"/>
          <w:lang w:val="en-US"/>
        </w:rPr>
        <w:t>Ebook</w:t>
      </w:r>
      <w:proofErr w:type="spellEnd"/>
      <w:r>
        <w:rPr>
          <w:rFonts w:ascii="Arial" w:hAnsi="Arial" w:cs="Arial"/>
          <w:bCs/>
          <w:sz w:val="16"/>
          <w:szCs w:val="16"/>
          <w:lang w:val="en-US"/>
        </w:rPr>
        <w:t xml:space="preserve"> Library, Cambridge University Press y </w:t>
      </w:r>
      <w:proofErr w:type="spellStart"/>
      <w:r>
        <w:rPr>
          <w:rFonts w:ascii="Arial" w:hAnsi="Arial" w:cs="Arial"/>
          <w:bCs/>
          <w:sz w:val="16"/>
          <w:szCs w:val="16"/>
          <w:lang w:val="en-US"/>
        </w:rPr>
        <w:t>Ebooks</w:t>
      </w:r>
      <w:proofErr w:type="spellEnd"/>
      <w:r>
        <w:rPr>
          <w:rFonts w:ascii="Arial" w:hAnsi="Arial" w:cs="Arial"/>
          <w:bCs/>
          <w:sz w:val="16"/>
          <w:szCs w:val="16"/>
          <w:lang w:val="en-US"/>
        </w:rPr>
        <w:t xml:space="preserve"> Corporation. Disponible en:</w:t>
      </w:r>
    </w:p>
    <w:p w14:paraId="7597B4BD" w14:textId="6FC4E91C" w:rsidR="00717A26" w:rsidRDefault="009F33BE" w:rsidP="00717A26">
      <w:pPr>
        <w:pStyle w:val="Textonotapie"/>
        <w:rPr>
          <w:rFonts w:ascii="Arial" w:hAnsi="Arial" w:cs="Arial"/>
          <w:sz w:val="16"/>
          <w:szCs w:val="16"/>
          <w:lang w:val="en-US"/>
        </w:rPr>
      </w:pPr>
      <w:hyperlink r:id="rId5" w:history="1">
        <w:r w:rsidR="00717A26" w:rsidRPr="00F13246">
          <w:rPr>
            <w:rStyle w:val="Hipervnculo"/>
            <w:rFonts w:ascii="Arial" w:hAnsi="Arial" w:cs="Arial"/>
            <w:sz w:val="16"/>
            <w:szCs w:val="16"/>
            <w:lang w:val="en-US"/>
          </w:rPr>
          <w:t>https://ipcig.org/evaluation/apoio/Microeconometrics%20-%20Methods%20and%20Applications.pdf</w:t>
        </w:r>
      </w:hyperlink>
    </w:p>
  </w:footnote>
  <w:footnote w:id="11">
    <w:p w14:paraId="57FDACAC" w14:textId="77777777" w:rsidR="00717A26" w:rsidRDefault="00717A26" w:rsidP="00717A26">
      <w:pPr>
        <w:pStyle w:val="Sinespaciado"/>
        <w:ind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Las semanas epidemiológicas inician los domingos y terminan los sábados.</w:t>
      </w:r>
    </w:p>
  </w:footnote>
  <w:footnote w:id="12">
    <w:p w14:paraId="39D61F9F" w14:textId="0D220BC3" w:rsidR="00717A26" w:rsidRDefault="00717A26" w:rsidP="00717A26">
      <w:pPr>
        <w:pStyle w:val="Textonotapie"/>
        <w:ind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De forma anual, en el registro de las defunciones ocurridas se ha presentado un retraso menor a tres por ciento. Por ello, para 2022, se asume que dicho comportamiento permanecerá dentro de los mismos umbrales. En la publicación definitiva se precisará el total de casos extemporáneos.</w:t>
      </w:r>
    </w:p>
  </w:footnote>
  <w:footnote w:id="13">
    <w:p w14:paraId="6687E822" w14:textId="77777777" w:rsidR="00717A26" w:rsidRDefault="00717A26" w:rsidP="00717A26">
      <w:pPr>
        <w:pStyle w:val="Sinespaciado"/>
        <w:ind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Defunciones con fecha de ocurrencia del 29 de diciembre de </w:t>
      </w:r>
      <w:r w:rsidRPr="00994DCE">
        <w:rPr>
          <w:rFonts w:ascii="Arial" w:hAnsi="Arial" w:cs="Arial"/>
          <w:sz w:val="16"/>
          <w:szCs w:val="16"/>
        </w:rPr>
        <w:t>2019 al 25 de junio de 2022 (de la semana epidemiológica 01 de 2020 hasta la semana epidemiológica 25 de 2022).</w:t>
      </w:r>
    </w:p>
  </w:footnote>
  <w:footnote w:id="14">
    <w:p w14:paraId="06E1443C" w14:textId="77777777" w:rsidR="00717A26" w:rsidRDefault="00717A26" w:rsidP="00F54678">
      <w:pPr>
        <w:pStyle w:val="Textonotapie"/>
        <w:ind w:left="142" w:hanging="142"/>
        <w:jc w:val="both"/>
        <w:rPr>
          <w:rFonts w:ascii="Arial" w:hAnsi="Arial" w:cs="Arial"/>
          <w:bCs/>
          <w:i/>
          <w:sz w:val="16"/>
          <w:szCs w:val="16"/>
        </w:rPr>
      </w:pPr>
      <w:r>
        <w:rPr>
          <w:rStyle w:val="Refdenotaalpie"/>
          <w:rFonts w:ascii="Arial" w:hAnsi="Arial" w:cs="Arial"/>
          <w:sz w:val="16"/>
          <w:szCs w:val="16"/>
        </w:rPr>
        <w:footnoteRef/>
      </w:r>
      <w:r>
        <w:rPr>
          <w:rFonts w:ascii="Arial" w:hAnsi="Arial" w:cs="Arial"/>
          <w:sz w:val="16"/>
          <w:szCs w:val="16"/>
        </w:rPr>
        <w:t xml:space="preserve"> OPS (2020). </w:t>
      </w:r>
      <w:r>
        <w:rPr>
          <w:rFonts w:ascii="Arial" w:hAnsi="Arial" w:cs="Arial"/>
          <w:bCs/>
          <w:i/>
          <w:sz w:val="16"/>
          <w:szCs w:val="16"/>
        </w:rPr>
        <w:t xml:space="preserve">Mejorar la vigilancia de la mortalidad por COVID-19 en América Latina y el Caribe mediante la vigilancia de la mortalidad por todas las causas - Documento de orientación. </w:t>
      </w:r>
      <w:r>
        <w:rPr>
          <w:rFonts w:ascii="Arial" w:hAnsi="Arial" w:cs="Arial"/>
          <w:bCs/>
          <w:sz w:val="16"/>
          <w:szCs w:val="16"/>
        </w:rPr>
        <w:t>Mayo 2020. Disponible en:</w:t>
      </w:r>
    </w:p>
    <w:p w14:paraId="0B036A26" w14:textId="77777777" w:rsidR="00717A26" w:rsidRDefault="00717A26" w:rsidP="00F54678">
      <w:pPr>
        <w:pStyle w:val="Textonotapie"/>
        <w:ind w:left="142" w:hanging="142"/>
        <w:jc w:val="both"/>
        <w:rPr>
          <w:rFonts w:ascii="Arial" w:hAnsi="Arial" w:cs="Arial"/>
          <w:sz w:val="16"/>
          <w:szCs w:val="16"/>
        </w:rPr>
      </w:pPr>
      <w:r>
        <w:rPr>
          <w:rFonts w:ascii="Arial" w:hAnsi="Arial" w:cs="Arial"/>
          <w:bCs/>
          <w:i/>
          <w:sz w:val="16"/>
          <w:szCs w:val="16"/>
        </w:rPr>
        <w:t xml:space="preserve">   </w:t>
      </w:r>
      <w:hyperlink r:id="rId6" w:history="1">
        <w:r>
          <w:rPr>
            <w:rStyle w:val="Hipervnculo"/>
            <w:rFonts w:ascii="Arial" w:hAnsi="Arial" w:cs="Arial"/>
            <w:bCs/>
            <w:sz w:val="16"/>
            <w:szCs w:val="16"/>
          </w:rPr>
          <w:t>https://iris.paho.org/bitstream/handle/10665.2/52309/OPSIMSPHECOVID-19200035_spa.pdf?sequence=9&amp;isAllowed=y</w:t>
        </w:r>
      </w:hyperlink>
    </w:p>
  </w:footnote>
  <w:footnote w:id="15">
    <w:p w14:paraId="1D0BD7B3" w14:textId="6F9F8728" w:rsidR="00717A26" w:rsidRDefault="00717A26" w:rsidP="00F54678">
      <w:pPr>
        <w:ind w:left="142" w:hanging="142"/>
        <w:jc w:val="both"/>
        <w:rPr>
          <w:rFonts w:ascii="Arial" w:hAnsi="Arial" w:cs="Arial"/>
          <w:bCs/>
          <w:sz w:val="16"/>
          <w:szCs w:val="16"/>
          <w:lang w:val="en-US"/>
        </w:rPr>
      </w:pPr>
      <w:r>
        <w:rPr>
          <w:rStyle w:val="Refdenotaalpie"/>
          <w:rFonts w:ascii="Arial" w:hAnsi="Arial" w:cs="Arial"/>
          <w:sz w:val="16"/>
          <w:szCs w:val="16"/>
        </w:rPr>
        <w:footnoteRef/>
      </w:r>
      <w:r>
        <w:rPr>
          <w:rFonts w:ascii="Arial" w:hAnsi="Arial" w:cs="Arial"/>
          <w:sz w:val="16"/>
          <w:szCs w:val="16"/>
          <w:lang w:val="en-US"/>
        </w:rPr>
        <w:t xml:space="preserve"> </w:t>
      </w:r>
      <w:r>
        <w:rPr>
          <w:rFonts w:ascii="Arial" w:hAnsi="Arial" w:cs="Arial"/>
          <w:bCs/>
          <w:sz w:val="16"/>
          <w:szCs w:val="16"/>
          <w:lang w:val="en-US"/>
        </w:rPr>
        <w:t xml:space="preserve">Cameron, A. C., P. K. Trivedi (2005). </w:t>
      </w:r>
      <w:proofErr w:type="spellStart"/>
      <w:r>
        <w:rPr>
          <w:rFonts w:ascii="Arial" w:hAnsi="Arial" w:cs="Arial"/>
          <w:bCs/>
          <w:i/>
          <w:sz w:val="16"/>
          <w:szCs w:val="16"/>
          <w:lang w:val="en-US"/>
        </w:rPr>
        <w:t>Microeconometrics</w:t>
      </w:r>
      <w:proofErr w:type="spellEnd"/>
      <w:r>
        <w:rPr>
          <w:rFonts w:ascii="Arial" w:hAnsi="Arial" w:cs="Arial"/>
          <w:bCs/>
          <w:i/>
          <w:sz w:val="16"/>
          <w:szCs w:val="16"/>
          <w:lang w:val="en-US"/>
        </w:rPr>
        <w:t>: Methods and Applications.</w:t>
      </w:r>
      <w:r>
        <w:rPr>
          <w:rFonts w:ascii="Arial" w:hAnsi="Arial" w:cs="Arial"/>
          <w:bCs/>
          <w:sz w:val="16"/>
          <w:szCs w:val="16"/>
          <w:lang w:val="en-US"/>
        </w:rPr>
        <w:t xml:space="preserve"> </w:t>
      </w:r>
      <w:proofErr w:type="spellStart"/>
      <w:r>
        <w:rPr>
          <w:rFonts w:ascii="Arial" w:hAnsi="Arial" w:cs="Arial"/>
          <w:bCs/>
          <w:sz w:val="16"/>
          <w:szCs w:val="16"/>
          <w:lang w:val="en-US"/>
        </w:rPr>
        <w:t>Ebook</w:t>
      </w:r>
      <w:proofErr w:type="spellEnd"/>
      <w:r>
        <w:rPr>
          <w:rFonts w:ascii="Arial" w:hAnsi="Arial" w:cs="Arial"/>
          <w:bCs/>
          <w:sz w:val="16"/>
          <w:szCs w:val="16"/>
          <w:lang w:val="en-US"/>
        </w:rPr>
        <w:t xml:space="preserve"> Library, Cambridge University Press y </w:t>
      </w:r>
      <w:proofErr w:type="spellStart"/>
      <w:r>
        <w:rPr>
          <w:rFonts w:ascii="Arial" w:hAnsi="Arial" w:cs="Arial"/>
          <w:bCs/>
          <w:sz w:val="16"/>
          <w:szCs w:val="16"/>
          <w:lang w:val="en-US"/>
        </w:rPr>
        <w:t>Ebooks</w:t>
      </w:r>
      <w:proofErr w:type="spellEnd"/>
      <w:r>
        <w:rPr>
          <w:rFonts w:ascii="Arial" w:hAnsi="Arial" w:cs="Arial"/>
          <w:bCs/>
          <w:sz w:val="16"/>
          <w:szCs w:val="16"/>
          <w:lang w:val="en-US"/>
        </w:rPr>
        <w:t xml:space="preserve"> Corporation. Disponible en:</w:t>
      </w:r>
    </w:p>
    <w:p w14:paraId="6A5EA1BA" w14:textId="77777777" w:rsidR="00717A26" w:rsidRDefault="009F33BE" w:rsidP="00F54678">
      <w:pPr>
        <w:ind w:left="284" w:hanging="142"/>
        <w:jc w:val="both"/>
        <w:rPr>
          <w:rFonts w:ascii="Arial" w:hAnsi="Arial" w:cs="Arial"/>
          <w:color w:val="00B0F0"/>
          <w:sz w:val="16"/>
          <w:szCs w:val="16"/>
          <w:u w:val="single"/>
          <w:lang w:val="en-US"/>
        </w:rPr>
      </w:pPr>
      <w:hyperlink r:id="rId7" w:history="1">
        <w:r w:rsidR="00717A26">
          <w:rPr>
            <w:rStyle w:val="Hipervnculo"/>
            <w:rFonts w:ascii="Arial" w:hAnsi="Arial" w:cs="Arial"/>
            <w:sz w:val="16"/>
            <w:szCs w:val="16"/>
            <w:lang w:val="en-US"/>
          </w:rPr>
          <w:t>https://ipcig.org/evaluation/apoio/Microeconometrics%20-%20Methods%20and%20Applications.pdf</w:t>
        </w:r>
      </w:hyperlink>
    </w:p>
  </w:footnote>
  <w:footnote w:id="16">
    <w:p w14:paraId="4B6F4326" w14:textId="77777777" w:rsidR="00717A26" w:rsidRDefault="00717A26" w:rsidP="001770EF">
      <w:pPr>
        <w:pStyle w:val="Textonotapie"/>
        <w:ind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Defunciones con fecha de ocurrencia del 29 de diciembre de </w:t>
      </w:r>
      <w:r w:rsidRPr="00A42E27">
        <w:rPr>
          <w:rFonts w:ascii="Arial" w:hAnsi="Arial" w:cs="Arial"/>
          <w:sz w:val="16"/>
          <w:szCs w:val="16"/>
        </w:rPr>
        <w:t>2019 al 25 de junio de 2022 (de la semana epidemiológica 01 de 2020 hasta la semana epidemiológica 25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A924" w14:textId="14BDF10F" w:rsidR="00717A26" w:rsidRPr="00CE3882" w:rsidRDefault="00717A26" w:rsidP="00E42B95">
    <w:pPr>
      <w:tabs>
        <w:tab w:val="left" w:pos="5103"/>
      </w:tabs>
      <w:spacing w:line="265" w:lineRule="exact"/>
      <w:ind w:right="-22"/>
      <w:jc w:val="right"/>
      <w:rPr>
        <w:rFonts w:ascii="Arial" w:eastAsia="Arial" w:hAnsi="Arial" w:cs="Arial"/>
        <w:sz w:val="24"/>
        <w:szCs w:val="24"/>
      </w:rPr>
    </w:pPr>
    <w:r w:rsidRPr="00CE3882">
      <w:rPr>
        <w:noProof/>
        <w:lang w:eastAsia="es-MX"/>
      </w:rPr>
      <w:drawing>
        <wp:anchor distT="0" distB="0" distL="114300" distR="114300" simplePos="0" relativeHeight="251665408" behindDoc="0" locked="0" layoutInCell="1" allowOverlap="1" wp14:anchorId="35F34019" wp14:editId="7425D319">
          <wp:simplePos x="0" y="0"/>
          <wp:positionH relativeFrom="margin">
            <wp:posOffset>-62230</wp:posOffset>
          </wp:positionH>
          <wp:positionV relativeFrom="margin">
            <wp:posOffset>-856615</wp:posOffset>
          </wp:positionV>
          <wp:extent cx="790575" cy="81978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Pr>
        <w:rFonts w:ascii="Arial" w:hAnsi="Arial"/>
        <w:b/>
        <w:color w:val="002060"/>
        <w:sz w:val="24"/>
      </w:rPr>
      <w:t xml:space="preserve"> </w:t>
    </w:r>
    <w:r w:rsidRPr="001770EF">
      <w:rPr>
        <w:rFonts w:ascii="Arial" w:hAnsi="Arial"/>
        <w:b/>
        <w:color w:val="002060"/>
        <w:sz w:val="24"/>
      </w:rPr>
      <w:t>29</w:t>
    </w:r>
    <w:r w:rsidRPr="00CE3882">
      <w:rPr>
        <w:rFonts w:ascii="Arial" w:hAnsi="Arial"/>
        <w:b/>
        <w:color w:val="002060"/>
        <w:sz w:val="24"/>
      </w:rPr>
      <w:t>/</w:t>
    </w:r>
    <w:r>
      <w:rPr>
        <w:rFonts w:ascii="Arial" w:hAnsi="Arial"/>
        <w:b/>
        <w:color w:val="002060"/>
        <w:sz w:val="24"/>
      </w:rPr>
      <w:t>23</w:t>
    </w:r>
  </w:p>
  <w:p w14:paraId="7FE8A809" w14:textId="61D47C4A" w:rsidR="00717A26" w:rsidRPr="00BA6E95" w:rsidRDefault="00717A26" w:rsidP="00E42B95">
    <w:pPr>
      <w:tabs>
        <w:tab w:val="center" w:pos="5018"/>
        <w:tab w:val="right" w:pos="10037"/>
      </w:tabs>
      <w:ind w:right="-22"/>
      <w:jc w:val="right"/>
      <w:rPr>
        <w:rFonts w:ascii="Arial"/>
        <w:b/>
        <w:color w:val="002060"/>
        <w:sz w:val="24"/>
      </w:rPr>
    </w:pPr>
    <w:r>
      <w:rPr>
        <w:rFonts w:ascii="Arial"/>
        <w:b/>
        <w:color w:val="002060"/>
        <w:sz w:val="24"/>
      </w:rPr>
      <w:t>24</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E</w:t>
    </w:r>
    <w:r>
      <w:rPr>
        <w:rFonts w:ascii="Arial"/>
        <w:b/>
        <w:color w:val="002060"/>
        <w:sz w:val="24"/>
      </w:rPr>
      <w:t>NERO</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3</w:t>
    </w:r>
  </w:p>
  <w:p w14:paraId="69E12236" w14:textId="212DAEA5" w:rsidR="00717A26" w:rsidRDefault="00717A26" w:rsidP="00E42B95">
    <w:pPr>
      <w:ind w:right="-22"/>
      <w:jc w:val="right"/>
      <w:rPr>
        <w:sz w:val="20"/>
        <w:szCs w:val="20"/>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Pr>
        <w:rFonts w:ascii="Arial" w:hAnsi="Arial"/>
        <w:b/>
        <w:noProof/>
        <w:color w:val="002060"/>
        <w:sz w:val="24"/>
      </w:rPr>
      <w:t>20</w:t>
    </w:r>
    <w:r w:rsidRPr="00CE3882">
      <w:fldChar w:fldCharType="end"/>
    </w:r>
    <w:r w:rsidRPr="00CE3882">
      <w:rPr>
        <w:rFonts w:ascii="Arial" w:hAnsi="Arial"/>
        <w:b/>
        <w:color w:val="002060"/>
        <w:sz w:val="24"/>
      </w:rPr>
      <w:t>/</w:t>
    </w:r>
    <w:r>
      <w:rPr>
        <w:rFonts w:ascii="Arial" w:hAnsi="Arial"/>
        <w:b/>
        <w:color w:val="002060"/>
        <w:sz w:val="24"/>
      </w:rPr>
      <w:t>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4E1B" w14:textId="77777777" w:rsidR="00717A26" w:rsidRDefault="00717A26" w:rsidP="0088364A">
    <w:pPr>
      <w:tabs>
        <w:tab w:val="left" w:pos="5103"/>
      </w:tabs>
      <w:spacing w:line="265" w:lineRule="exact"/>
      <w:ind w:right="49"/>
      <w:jc w:val="right"/>
      <w:rPr>
        <w:rFonts w:ascii="Arial" w:hAnsi="Arial"/>
        <w:b/>
        <w:color w:val="002060"/>
        <w:sz w:val="24"/>
      </w:rPr>
    </w:pPr>
    <w:r w:rsidRPr="00CE3882">
      <w:rPr>
        <w:noProof/>
        <w:lang w:eastAsia="es-MX"/>
      </w:rPr>
      <w:drawing>
        <wp:anchor distT="0" distB="0" distL="114300" distR="114300" simplePos="0" relativeHeight="251667456" behindDoc="0" locked="0" layoutInCell="1" allowOverlap="1" wp14:anchorId="18A5CBAD" wp14:editId="2B8373C8">
          <wp:simplePos x="0" y="0"/>
          <wp:positionH relativeFrom="margin">
            <wp:posOffset>2739062</wp:posOffset>
          </wp:positionH>
          <wp:positionV relativeFrom="margin">
            <wp:posOffset>-893304</wp:posOffset>
          </wp:positionV>
          <wp:extent cx="676275" cy="701675"/>
          <wp:effectExtent l="0" t="0" r="9525"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21609" w14:textId="77777777" w:rsidR="00717A26" w:rsidRDefault="00717A26" w:rsidP="000C095E">
    <w:pPr>
      <w:ind w:right="49"/>
      <w:jc w:val="center"/>
      <w:rPr>
        <w:rFonts w:ascii="Arial" w:eastAsia="Arial" w:hAnsi="Arial" w:cs="Arial"/>
        <w:sz w:val="24"/>
        <w:szCs w:val="24"/>
      </w:rPr>
    </w:pPr>
  </w:p>
  <w:p w14:paraId="184421E7" w14:textId="77777777" w:rsidR="00717A26" w:rsidRDefault="00717A26">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CDC9" w14:textId="77777777" w:rsidR="00717A26" w:rsidRPr="006078A8" w:rsidRDefault="00717A26" w:rsidP="006078A8">
    <w:pPr>
      <w:tabs>
        <w:tab w:val="left" w:pos="5103"/>
      </w:tabs>
      <w:spacing w:line="265" w:lineRule="exact"/>
      <w:ind w:right="49"/>
      <w:rPr>
        <w:rFonts w:ascii="Arial" w:hAnsi="Arial"/>
        <w:b/>
        <w:color w:val="002060"/>
        <w:sz w:val="24"/>
      </w:rPr>
    </w:pPr>
    <w:r w:rsidRPr="00CE3882">
      <w:rPr>
        <w:noProof/>
        <w:lang w:eastAsia="es-MX"/>
      </w:rPr>
      <w:drawing>
        <wp:anchor distT="0" distB="0" distL="114300" distR="114300" simplePos="0" relativeHeight="251675648" behindDoc="0" locked="0" layoutInCell="1" allowOverlap="1" wp14:anchorId="6CFD8184" wp14:editId="1CB795C1">
          <wp:simplePos x="0" y="0"/>
          <wp:positionH relativeFrom="margin">
            <wp:posOffset>4143868</wp:posOffset>
          </wp:positionH>
          <wp:positionV relativeFrom="margin">
            <wp:posOffset>-760095</wp:posOffset>
          </wp:positionV>
          <wp:extent cx="676275" cy="701675"/>
          <wp:effectExtent l="0" t="0" r="9525"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7F6F" w14:textId="77777777" w:rsidR="00717A26" w:rsidRPr="006078A8" w:rsidRDefault="00717A26" w:rsidP="006078A8">
    <w:pPr>
      <w:tabs>
        <w:tab w:val="left" w:pos="5103"/>
      </w:tabs>
      <w:spacing w:line="265" w:lineRule="exact"/>
      <w:ind w:right="49"/>
      <w:rPr>
        <w:rFonts w:ascii="Arial" w:hAnsi="Arial"/>
        <w:b/>
        <w:color w:val="002060"/>
        <w:sz w:val="24"/>
      </w:rPr>
    </w:pPr>
    <w:r w:rsidRPr="00CE3882">
      <w:rPr>
        <w:noProof/>
        <w:lang w:eastAsia="es-MX"/>
      </w:rPr>
      <w:drawing>
        <wp:anchor distT="0" distB="0" distL="114300" distR="114300" simplePos="0" relativeHeight="251673600" behindDoc="0" locked="0" layoutInCell="1" allowOverlap="1" wp14:anchorId="4C0177BA" wp14:editId="6F5AF1EF">
          <wp:simplePos x="0" y="0"/>
          <wp:positionH relativeFrom="margin">
            <wp:posOffset>2743835</wp:posOffset>
          </wp:positionH>
          <wp:positionV relativeFrom="margin">
            <wp:posOffset>-956945</wp:posOffset>
          </wp:positionV>
          <wp:extent cx="676275" cy="701675"/>
          <wp:effectExtent l="0" t="0" r="9525" b="3175"/>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1ECC"/>
    <w:multiLevelType w:val="hybridMultilevel"/>
    <w:tmpl w:val="DC10F87A"/>
    <w:lvl w:ilvl="0" w:tplc="8578CBB8">
      <w:start w:val="1"/>
      <w:numFmt w:val="decimal"/>
      <w:lvlText w:val="%1"/>
      <w:lvlJc w:val="left"/>
      <w:pPr>
        <w:ind w:left="720" w:hanging="360"/>
      </w:pPr>
      <w:rPr>
        <w:rFonts w:eastAsia="Times New Roman" w:hint="default"/>
        <w:b/>
        <w:color w:val="auto"/>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D131A"/>
    <w:multiLevelType w:val="hybridMultilevel"/>
    <w:tmpl w:val="87788318"/>
    <w:lvl w:ilvl="0" w:tplc="FE22FD9A">
      <w:start w:val="28"/>
      <w:numFmt w:val="bullet"/>
      <w:lvlText w:val="-"/>
      <w:lvlJc w:val="left"/>
      <w:pPr>
        <w:ind w:left="1080" w:hanging="360"/>
      </w:pPr>
      <w:rPr>
        <w:rFonts w:ascii="Arial" w:eastAsiaTheme="minorHAnsi"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 w15:restartNumberingAfterBreak="0">
    <w:nsid w:val="0F3E6E4C"/>
    <w:multiLevelType w:val="hybridMultilevel"/>
    <w:tmpl w:val="5EA2D9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833BA"/>
    <w:multiLevelType w:val="multilevel"/>
    <w:tmpl w:val="080A001F"/>
    <w:lvl w:ilvl="0">
      <w:start w:val="1"/>
      <w:numFmt w:val="decimal"/>
      <w:lvlText w:val="%1."/>
      <w:lvlJc w:val="left"/>
      <w:pPr>
        <w:ind w:left="502"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1109FE"/>
    <w:multiLevelType w:val="hybridMultilevel"/>
    <w:tmpl w:val="F21E01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BD7478"/>
    <w:multiLevelType w:val="hybridMultilevel"/>
    <w:tmpl w:val="DA8CE816"/>
    <w:lvl w:ilvl="0" w:tplc="080A000F">
      <w:start w:val="1"/>
      <w:numFmt w:val="decimal"/>
      <w:lvlText w:val="%1."/>
      <w:lvlJc w:val="left"/>
      <w:pPr>
        <w:ind w:left="9575" w:hanging="360"/>
      </w:pPr>
    </w:lvl>
    <w:lvl w:ilvl="1" w:tplc="080A0019">
      <w:start w:val="1"/>
      <w:numFmt w:val="lowerLetter"/>
      <w:lvlText w:val="%2."/>
      <w:lvlJc w:val="left"/>
      <w:pPr>
        <w:ind w:left="10295" w:hanging="360"/>
      </w:pPr>
    </w:lvl>
    <w:lvl w:ilvl="2" w:tplc="080A001B" w:tentative="1">
      <w:start w:val="1"/>
      <w:numFmt w:val="lowerRoman"/>
      <w:lvlText w:val="%3."/>
      <w:lvlJc w:val="right"/>
      <w:pPr>
        <w:ind w:left="11015" w:hanging="180"/>
      </w:pPr>
    </w:lvl>
    <w:lvl w:ilvl="3" w:tplc="080A000F" w:tentative="1">
      <w:start w:val="1"/>
      <w:numFmt w:val="decimal"/>
      <w:lvlText w:val="%4."/>
      <w:lvlJc w:val="left"/>
      <w:pPr>
        <w:ind w:left="11735" w:hanging="360"/>
      </w:pPr>
    </w:lvl>
    <w:lvl w:ilvl="4" w:tplc="080A0019" w:tentative="1">
      <w:start w:val="1"/>
      <w:numFmt w:val="lowerLetter"/>
      <w:lvlText w:val="%5."/>
      <w:lvlJc w:val="left"/>
      <w:pPr>
        <w:ind w:left="12455" w:hanging="360"/>
      </w:pPr>
    </w:lvl>
    <w:lvl w:ilvl="5" w:tplc="080A001B" w:tentative="1">
      <w:start w:val="1"/>
      <w:numFmt w:val="lowerRoman"/>
      <w:lvlText w:val="%6."/>
      <w:lvlJc w:val="right"/>
      <w:pPr>
        <w:ind w:left="13175" w:hanging="180"/>
      </w:pPr>
    </w:lvl>
    <w:lvl w:ilvl="6" w:tplc="080A000F" w:tentative="1">
      <w:start w:val="1"/>
      <w:numFmt w:val="decimal"/>
      <w:lvlText w:val="%7."/>
      <w:lvlJc w:val="left"/>
      <w:pPr>
        <w:ind w:left="13895" w:hanging="360"/>
      </w:pPr>
    </w:lvl>
    <w:lvl w:ilvl="7" w:tplc="080A0019" w:tentative="1">
      <w:start w:val="1"/>
      <w:numFmt w:val="lowerLetter"/>
      <w:lvlText w:val="%8."/>
      <w:lvlJc w:val="left"/>
      <w:pPr>
        <w:ind w:left="14615" w:hanging="360"/>
      </w:pPr>
    </w:lvl>
    <w:lvl w:ilvl="8" w:tplc="080A001B" w:tentative="1">
      <w:start w:val="1"/>
      <w:numFmt w:val="lowerRoman"/>
      <w:lvlText w:val="%9."/>
      <w:lvlJc w:val="right"/>
      <w:pPr>
        <w:ind w:left="15335" w:hanging="180"/>
      </w:pPr>
    </w:lvl>
  </w:abstractNum>
  <w:abstractNum w:abstractNumId="6" w15:restartNumberingAfterBreak="0">
    <w:nsid w:val="1B745653"/>
    <w:multiLevelType w:val="hybridMultilevel"/>
    <w:tmpl w:val="01821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F0DEF"/>
    <w:multiLevelType w:val="hybridMultilevel"/>
    <w:tmpl w:val="70944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953BDC"/>
    <w:multiLevelType w:val="multilevel"/>
    <w:tmpl w:val="40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F51E5"/>
    <w:multiLevelType w:val="hybridMultilevel"/>
    <w:tmpl w:val="DA3EF5FE"/>
    <w:lvl w:ilvl="0" w:tplc="080A0001">
      <w:start w:val="1"/>
      <w:numFmt w:val="bullet"/>
      <w:lvlText w:val=""/>
      <w:lvlJc w:val="left"/>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10" w15:restartNumberingAfterBreak="0">
    <w:nsid w:val="23202B7C"/>
    <w:multiLevelType w:val="hybridMultilevel"/>
    <w:tmpl w:val="67FE0282"/>
    <w:lvl w:ilvl="0" w:tplc="64BE30FA">
      <w:start w:val="3"/>
      <w:numFmt w:val="bullet"/>
      <w:lvlText w:val="•"/>
      <w:lvlJc w:val="left"/>
      <w:pPr>
        <w:ind w:left="786" w:hanging="360"/>
      </w:pPr>
      <w:rPr>
        <w:rFonts w:ascii="SymbolMT" w:eastAsia="Times New Roman" w:hAnsi="SymbolMT" w:cs="SymbolMT" w:hint="default"/>
        <w:sz w:val="16"/>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15:restartNumberingAfterBreak="0">
    <w:nsid w:val="248E26AD"/>
    <w:multiLevelType w:val="hybridMultilevel"/>
    <w:tmpl w:val="D0BA2C90"/>
    <w:lvl w:ilvl="0" w:tplc="0FBE2F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FD3E09"/>
    <w:multiLevelType w:val="hybridMultilevel"/>
    <w:tmpl w:val="13CCED6A"/>
    <w:lvl w:ilvl="0" w:tplc="080A0001">
      <w:start w:val="1"/>
      <w:numFmt w:val="bullet"/>
      <w:lvlText w:val=""/>
      <w:lvlJc w:val="left"/>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73D8B3F"/>
    <w:multiLevelType w:val="hybridMultilevel"/>
    <w:tmpl w:val="EAE4E1E2"/>
    <w:lvl w:ilvl="0" w:tplc="4A261DD0">
      <w:start w:val="1"/>
      <w:numFmt w:val="bullet"/>
      <w:lvlText w:val=""/>
      <w:lvlJc w:val="left"/>
      <w:pPr>
        <w:ind w:left="720" w:hanging="360"/>
      </w:pPr>
      <w:rPr>
        <w:rFonts w:ascii="Symbol" w:hAnsi="Symbol" w:hint="default"/>
      </w:rPr>
    </w:lvl>
    <w:lvl w:ilvl="1" w:tplc="3E72FAD0">
      <w:start w:val="1"/>
      <w:numFmt w:val="bullet"/>
      <w:lvlText w:val=""/>
      <w:lvlJc w:val="left"/>
      <w:pPr>
        <w:ind w:left="1440" w:hanging="360"/>
      </w:pPr>
      <w:rPr>
        <w:rFonts w:ascii="Symbol" w:hAnsi="Symbol" w:hint="default"/>
      </w:rPr>
    </w:lvl>
    <w:lvl w:ilvl="2" w:tplc="B8C4A768">
      <w:start w:val="1"/>
      <w:numFmt w:val="bullet"/>
      <w:lvlText w:val=""/>
      <w:lvlJc w:val="left"/>
      <w:pPr>
        <w:ind w:left="2160" w:hanging="360"/>
      </w:pPr>
      <w:rPr>
        <w:rFonts w:ascii="Wingdings" w:hAnsi="Wingdings" w:hint="default"/>
      </w:rPr>
    </w:lvl>
    <w:lvl w:ilvl="3" w:tplc="BBD0B714">
      <w:start w:val="1"/>
      <w:numFmt w:val="bullet"/>
      <w:lvlText w:val=""/>
      <w:lvlJc w:val="left"/>
      <w:pPr>
        <w:ind w:left="2880" w:hanging="360"/>
      </w:pPr>
      <w:rPr>
        <w:rFonts w:ascii="Symbol" w:hAnsi="Symbol" w:hint="default"/>
      </w:rPr>
    </w:lvl>
    <w:lvl w:ilvl="4" w:tplc="FB569D04">
      <w:start w:val="1"/>
      <w:numFmt w:val="bullet"/>
      <w:lvlText w:val="o"/>
      <w:lvlJc w:val="left"/>
      <w:pPr>
        <w:ind w:left="3600" w:hanging="360"/>
      </w:pPr>
      <w:rPr>
        <w:rFonts w:ascii="Courier New" w:hAnsi="Courier New" w:cs="Times New Roman" w:hint="default"/>
      </w:rPr>
    </w:lvl>
    <w:lvl w:ilvl="5" w:tplc="200E2264">
      <w:start w:val="1"/>
      <w:numFmt w:val="bullet"/>
      <w:lvlText w:val=""/>
      <w:lvlJc w:val="left"/>
      <w:pPr>
        <w:ind w:left="4320" w:hanging="360"/>
      </w:pPr>
      <w:rPr>
        <w:rFonts w:ascii="Wingdings" w:hAnsi="Wingdings" w:hint="default"/>
      </w:rPr>
    </w:lvl>
    <w:lvl w:ilvl="6" w:tplc="BE6E2682">
      <w:start w:val="1"/>
      <w:numFmt w:val="bullet"/>
      <w:lvlText w:val=""/>
      <w:lvlJc w:val="left"/>
      <w:pPr>
        <w:ind w:left="5040" w:hanging="360"/>
      </w:pPr>
      <w:rPr>
        <w:rFonts w:ascii="Symbol" w:hAnsi="Symbol" w:hint="default"/>
      </w:rPr>
    </w:lvl>
    <w:lvl w:ilvl="7" w:tplc="CCAC8050">
      <w:start w:val="1"/>
      <w:numFmt w:val="bullet"/>
      <w:lvlText w:val="o"/>
      <w:lvlJc w:val="left"/>
      <w:pPr>
        <w:ind w:left="5760" w:hanging="360"/>
      </w:pPr>
      <w:rPr>
        <w:rFonts w:ascii="Courier New" w:hAnsi="Courier New" w:cs="Times New Roman" w:hint="default"/>
      </w:rPr>
    </w:lvl>
    <w:lvl w:ilvl="8" w:tplc="FA2E6796">
      <w:start w:val="1"/>
      <w:numFmt w:val="bullet"/>
      <w:lvlText w:val=""/>
      <w:lvlJc w:val="left"/>
      <w:pPr>
        <w:ind w:left="6480" w:hanging="360"/>
      </w:pPr>
      <w:rPr>
        <w:rFonts w:ascii="Wingdings" w:hAnsi="Wingdings" w:hint="default"/>
      </w:rPr>
    </w:lvl>
  </w:abstractNum>
  <w:abstractNum w:abstractNumId="14" w15:restartNumberingAfterBreak="0">
    <w:nsid w:val="28BA2C4B"/>
    <w:multiLevelType w:val="hybridMultilevel"/>
    <w:tmpl w:val="7BFC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D93635"/>
    <w:multiLevelType w:val="hybridMultilevel"/>
    <w:tmpl w:val="A9B634EA"/>
    <w:lvl w:ilvl="0" w:tplc="4EA2143A">
      <w:start w:val="1"/>
      <w:numFmt w:val="bullet"/>
      <w:lvlText w:val=""/>
      <w:lvlJc w:val="left"/>
      <w:pPr>
        <w:ind w:left="823" w:hanging="283"/>
      </w:pPr>
      <w:rPr>
        <w:rFonts w:ascii="Symbol" w:eastAsia="Symbol" w:hAnsi="Symbol" w:hint="default"/>
        <w:w w:val="99"/>
        <w:sz w:val="24"/>
        <w:szCs w:val="24"/>
      </w:rPr>
    </w:lvl>
    <w:lvl w:ilvl="1" w:tplc="6810AB0A">
      <w:start w:val="1"/>
      <w:numFmt w:val="bullet"/>
      <w:lvlText w:val=""/>
      <w:lvlJc w:val="left"/>
      <w:pPr>
        <w:ind w:left="1112" w:hanging="357"/>
      </w:pPr>
      <w:rPr>
        <w:rFonts w:ascii="Symbol" w:eastAsia="Symbol" w:hAnsi="Symbol" w:hint="default"/>
        <w:sz w:val="24"/>
        <w:szCs w:val="24"/>
      </w:rPr>
    </w:lvl>
    <w:lvl w:ilvl="2" w:tplc="298898CE">
      <w:start w:val="1"/>
      <w:numFmt w:val="bullet"/>
      <w:lvlText w:val="•"/>
      <w:lvlJc w:val="left"/>
      <w:pPr>
        <w:ind w:left="2179" w:hanging="357"/>
      </w:pPr>
      <w:rPr>
        <w:rFonts w:hint="default"/>
      </w:rPr>
    </w:lvl>
    <w:lvl w:ilvl="3" w:tplc="AE9AB87C">
      <w:start w:val="1"/>
      <w:numFmt w:val="bullet"/>
      <w:lvlText w:val="•"/>
      <w:lvlJc w:val="left"/>
      <w:pPr>
        <w:ind w:left="3247" w:hanging="357"/>
      </w:pPr>
      <w:rPr>
        <w:rFonts w:hint="default"/>
      </w:rPr>
    </w:lvl>
    <w:lvl w:ilvl="4" w:tplc="23B42078">
      <w:start w:val="1"/>
      <w:numFmt w:val="bullet"/>
      <w:lvlText w:val="•"/>
      <w:lvlJc w:val="left"/>
      <w:pPr>
        <w:ind w:left="4314" w:hanging="357"/>
      </w:pPr>
      <w:rPr>
        <w:rFonts w:hint="default"/>
      </w:rPr>
    </w:lvl>
    <w:lvl w:ilvl="5" w:tplc="0F802342">
      <w:start w:val="1"/>
      <w:numFmt w:val="bullet"/>
      <w:lvlText w:val="•"/>
      <w:lvlJc w:val="left"/>
      <w:pPr>
        <w:ind w:left="5382" w:hanging="357"/>
      </w:pPr>
      <w:rPr>
        <w:rFonts w:hint="default"/>
      </w:rPr>
    </w:lvl>
    <w:lvl w:ilvl="6" w:tplc="228CA712">
      <w:start w:val="1"/>
      <w:numFmt w:val="bullet"/>
      <w:lvlText w:val="•"/>
      <w:lvlJc w:val="left"/>
      <w:pPr>
        <w:ind w:left="6449" w:hanging="357"/>
      </w:pPr>
      <w:rPr>
        <w:rFonts w:hint="default"/>
      </w:rPr>
    </w:lvl>
    <w:lvl w:ilvl="7" w:tplc="0AA6EC88">
      <w:start w:val="1"/>
      <w:numFmt w:val="bullet"/>
      <w:lvlText w:val="•"/>
      <w:lvlJc w:val="left"/>
      <w:pPr>
        <w:ind w:left="7517" w:hanging="357"/>
      </w:pPr>
      <w:rPr>
        <w:rFonts w:hint="default"/>
      </w:rPr>
    </w:lvl>
    <w:lvl w:ilvl="8" w:tplc="BB58A67A">
      <w:start w:val="1"/>
      <w:numFmt w:val="bullet"/>
      <w:lvlText w:val="•"/>
      <w:lvlJc w:val="left"/>
      <w:pPr>
        <w:ind w:left="8584" w:hanging="357"/>
      </w:pPr>
      <w:rPr>
        <w:rFonts w:hint="default"/>
      </w:rPr>
    </w:lvl>
  </w:abstractNum>
  <w:abstractNum w:abstractNumId="16" w15:restartNumberingAfterBreak="0">
    <w:nsid w:val="2DE44555"/>
    <w:multiLevelType w:val="multilevel"/>
    <w:tmpl w:val="014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B6F6D"/>
    <w:multiLevelType w:val="hybridMultilevel"/>
    <w:tmpl w:val="670465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A4A52"/>
    <w:multiLevelType w:val="hybridMultilevel"/>
    <w:tmpl w:val="BC38208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F0749"/>
    <w:multiLevelType w:val="hybridMultilevel"/>
    <w:tmpl w:val="36FCA9B8"/>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1C3DC1"/>
    <w:multiLevelType w:val="hybridMultilevel"/>
    <w:tmpl w:val="D0B44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F17F25"/>
    <w:multiLevelType w:val="hybridMultilevel"/>
    <w:tmpl w:val="2DD6F3DE"/>
    <w:lvl w:ilvl="0" w:tplc="080A0017">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C0E220D"/>
    <w:multiLevelType w:val="hybridMultilevel"/>
    <w:tmpl w:val="BE041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C7063B"/>
    <w:multiLevelType w:val="hybridMultilevel"/>
    <w:tmpl w:val="87624122"/>
    <w:lvl w:ilvl="0" w:tplc="1DEAE1D2">
      <w:start w:val="1"/>
      <w:numFmt w:val="bullet"/>
      <w:lvlText w:val=""/>
      <w:lvlJc w:val="left"/>
      <w:pPr>
        <w:tabs>
          <w:tab w:val="num" w:pos="720"/>
        </w:tabs>
        <w:ind w:left="720" w:hanging="360"/>
      </w:pPr>
      <w:rPr>
        <w:rFonts w:ascii="Wingdings" w:hAnsi="Wingdings" w:hint="default"/>
      </w:rPr>
    </w:lvl>
    <w:lvl w:ilvl="1" w:tplc="B8EA9EA4" w:tentative="1">
      <w:start w:val="1"/>
      <w:numFmt w:val="bullet"/>
      <w:lvlText w:val=""/>
      <w:lvlJc w:val="left"/>
      <w:pPr>
        <w:tabs>
          <w:tab w:val="num" w:pos="1440"/>
        </w:tabs>
        <w:ind w:left="1440" w:hanging="360"/>
      </w:pPr>
      <w:rPr>
        <w:rFonts w:ascii="Wingdings" w:hAnsi="Wingdings" w:hint="default"/>
      </w:rPr>
    </w:lvl>
    <w:lvl w:ilvl="2" w:tplc="9E5A76D2" w:tentative="1">
      <w:start w:val="1"/>
      <w:numFmt w:val="bullet"/>
      <w:lvlText w:val=""/>
      <w:lvlJc w:val="left"/>
      <w:pPr>
        <w:tabs>
          <w:tab w:val="num" w:pos="2160"/>
        </w:tabs>
        <w:ind w:left="2160" w:hanging="360"/>
      </w:pPr>
      <w:rPr>
        <w:rFonts w:ascii="Wingdings" w:hAnsi="Wingdings" w:hint="default"/>
      </w:rPr>
    </w:lvl>
    <w:lvl w:ilvl="3" w:tplc="D332DB18" w:tentative="1">
      <w:start w:val="1"/>
      <w:numFmt w:val="bullet"/>
      <w:lvlText w:val=""/>
      <w:lvlJc w:val="left"/>
      <w:pPr>
        <w:tabs>
          <w:tab w:val="num" w:pos="2880"/>
        </w:tabs>
        <w:ind w:left="2880" w:hanging="360"/>
      </w:pPr>
      <w:rPr>
        <w:rFonts w:ascii="Wingdings" w:hAnsi="Wingdings" w:hint="default"/>
      </w:rPr>
    </w:lvl>
    <w:lvl w:ilvl="4" w:tplc="DDACCBF0" w:tentative="1">
      <w:start w:val="1"/>
      <w:numFmt w:val="bullet"/>
      <w:lvlText w:val=""/>
      <w:lvlJc w:val="left"/>
      <w:pPr>
        <w:tabs>
          <w:tab w:val="num" w:pos="3600"/>
        </w:tabs>
        <w:ind w:left="3600" w:hanging="360"/>
      </w:pPr>
      <w:rPr>
        <w:rFonts w:ascii="Wingdings" w:hAnsi="Wingdings" w:hint="default"/>
      </w:rPr>
    </w:lvl>
    <w:lvl w:ilvl="5" w:tplc="3D02C720" w:tentative="1">
      <w:start w:val="1"/>
      <w:numFmt w:val="bullet"/>
      <w:lvlText w:val=""/>
      <w:lvlJc w:val="left"/>
      <w:pPr>
        <w:tabs>
          <w:tab w:val="num" w:pos="4320"/>
        </w:tabs>
        <w:ind w:left="4320" w:hanging="360"/>
      </w:pPr>
      <w:rPr>
        <w:rFonts w:ascii="Wingdings" w:hAnsi="Wingdings" w:hint="default"/>
      </w:rPr>
    </w:lvl>
    <w:lvl w:ilvl="6" w:tplc="9A9A7DE4" w:tentative="1">
      <w:start w:val="1"/>
      <w:numFmt w:val="bullet"/>
      <w:lvlText w:val=""/>
      <w:lvlJc w:val="left"/>
      <w:pPr>
        <w:tabs>
          <w:tab w:val="num" w:pos="5040"/>
        </w:tabs>
        <w:ind w:left="5040" w:hanging="360"/>
      </w:pPr>
      <w:rPr>
        <w:rFonts w:ascii="Wingdings" w:hAnsi="Wingdings" w:hint="default"/>
      </w:rPr>
    </w:lvl>
    <w:lvl w:ilvl="7" w:tplc="22F2EAC8" w:tentative="1">
      <w:start w:val="1"/>
      <w:numFmt w:val="bullet"/>
      <w:lvlText w:val=""/>
      <w:lvlJc w:val="left"/>
      <w:pPr>
        <w:tabs>
          <w:tab w:val="num" w:pos="5760"/>
        </w:tabs>
        <w:ind w:left="5760" w:hanging="360"/>
      </w:pPr>
      <w:rPr>
        <w:rFonts w:ascii="Wingdings" w:hAnsi="Wingdings" w:hint="default"/>
      </w:rPr>
    </w:lvl>
    <w:lvl w:ilvl="8" w:tplc="AC444E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038BC"/>
    <w:multiLevelType w:val="hybridMultilevel"/>
    <w:tmpl w:val="69B49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E862E5"/>
    <w:multiLevelType w:val="hybridMultilevel"/>
    <w:tmpl w:val="6D50F4D2"/>
    <w:lvl w:ilvl="0" w:tplc="CC268D8A">
      <w:start w:val="1"/>
      <w:numFmt w:val="bullet"/>
      <w:lvlText w:val="•"/>
      <w:lvlJc w:val="left"/>
      <w:pPr>
        <w:tabs>
          <w:tab w:val="num" w:pos="720"/>
        </w:tabs>
        <w:ind w:left="720" w:hanging="360"/>
      </w:pPr>
      <w:rPr>
        <w:rFonts w:ascii="Arial" w:hAnsi="Arial" w:hint="default"/>
      </w:rPr>
    </w:lvl>
    <w:lvl w:ilvl="1" w:tplc="90B6FE82" w:tentative="1">
      <w:start w:val="1"/>
      <w:numFmt w:val="bullet"/>
      <w:lvlText w:val="•"/>
      <w:lvlJc w:val="left"/>
      <w:pPr>
        <w:tabs>
          <w:tab w:val="num" w:pos="1440"/>
        </w:tabs>
        <w:ind w:left="1440" w:hanging="360"/>
      </w:pPr>
      <w:rPr>
        <w:rFonts w:ascii="Arial" w:hAnsi="Arial" w:hint="default"/>
      </w:rPr>
    </w:lvl>
    <w:lvl w:ilvl="2" w:tplc="776CD9D2" w:tentative="1">
      <w:start w:val="1"/>
      <w:numFmt w:val="bullet"/>
      <w:lvlText w:val="•"/>
      <w:lvlJc w:val="left"/>
      <w:pPr>
        <w:tabs>
          <w:tab w:val="num" w:pos="2160"/>
        </w:tabs>
        <w:ind w:left="2160" w:hanging="360"/>
      </w:pPr>
      <w:rPr>
        <w:rFonts w:ascii="Arial" w:hAnsi="Arial" w:hint="default"/>
      </w:rPr>
    </w:lvl>
    <w:lvl w:ilvl="3" w:tplc="0B983020" w:tentative="1">
      <w:start w:val="1"/>
      <w:numFmt w:val="bullet"/>
      <w:lvlText w:val="•"/>
      <w:lvlJc w:val="left"/>
      <w:pPr>
        <w:tabs>
          <w:tab w:val="num" w:pos="2880"/>
        </w:tabs>
        <w:ind w:left="2880" w:hanging="360"/>
      </w:pPr>
      <w:rPr>
        <w:rFonts w:ascii="Arial" w:hAnsi="Arial" w:hint="default"/>
      </w:rPr>
    </w:lvl>
    <w:lvl w:ilvl="4" w:tplc="C3DC6054" w:tentative="1">
      <w:start w:val="1"/>
      <w:numFmt w:val="bullet"/>
      <w:lvlText w:val="•"/>
      <w:lvlJc w:val="left"/>
      <w:pPr>
        <w:tabs>
          <w:tab w:val="num" w:pos="3600"/>
        </w:tabs>
        <w:ind w:left="3600" w:hanging="360"/>
      </w:pPr>
      <w:rPr>
        <w:rFonts w:ascii="Arial" w:hAnsi="Arial" w:hint="default"/>
      </w:rPr>
    </w:lvl>
    <w:lvl w:ilvl="5" w:tplc="0FF819D2" w:tentative="1">
      <w:start w:val="1"/>
      <w:numFmt w:val="bullet"/>
      <w:lvlText w:val="•"/>
      <w:lvlJc w:val="left"/>
      <w:pPr>
        <w:tabs>
          <w:tab w:val="num" w:pos="4320"/>
        </w:tabs>
        <w:ind w:left="4320" w:hanging="360"/>
      </w:pPr>
      <w:rPr>
        <w:rFonts w:ascii="Arial" w:hAnsi="Arial" w:hint="default"/>
      </w:rPr>
    </w:lvl>
    <w:lvl w:ilvl="6" w:tplc="E35A6E8C" w:tentative="1">
      <w:start w:val="1"/>
      <w:numFmt w:val="bullet"/>
      <w:lvlText w:val="•"/>
      <w:lvlJc w:val="left"/>
      <w:pPr>
        <w:tabs>
          <w:tab w:val="num" w:pos="5040"/>
        </w:tabs>
        <w:ind w:left="5040" w:hanging="360"/>
      </w:pPr>
      <w:rPr>
        <w:rFonts w:ascii="Arial" w:hAnsi="Arial" w:hint="default"/>
      </w:rPr>
    </w:lvl>
    <w:lvl w:ilvl="7" w:tplc="58669CEA" w:tentative="1">
      <w:start w:val="1"/>
      <w:numFmt w:val="bullet"/>
      <w:lvlText w:val="•"/>
      <w:lvlJc w:val="left"/>
      <w:pPr>
        <w:tabs>
          <w:tab w:val="num" w:pos="5760"/>
        </w:tabs>
        <w:ind w:left="5760" w:hanging="360"/>
      </w:pPr>
      <w:rPr>
        <w:rFonts w:ascii="Arial" w:hAnsi="Arial" w:hint="default"/>
      </w:rPr>
    </w:lvl>
    <w:lvl w:ilvl="8" w:tplc="394EF5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2C6CE4"/>
    <w:multiLevelType w:val="multilevel"/>
    <w:tmpl w:val="780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05374"/>
    <w:multiLevelType w:val="hybridMultilevel"/>
    <w:tmpl w:val="7AF4432A"/>
    <w:lvl w:ilvl="0" w:tplc="2CA86D7A">
      <w:start w:val="1"/>
      <w:numFmt w:val="decimal"/>
      <w:lvlText w:val="%1"/>
      <w:lvlJc w:val="left"/>
      <w:pPr>
        <w:ind w:left="644" w:hanging="360"/>
      </w:pPr>
      <w:rPr>
        <w:rFonts w:eastAsia="Times New Roman" w:hint="default"/>
        <w:b/>
        <w:color w:val="auto"/>
        <w:sz w:val="24"/>
        <w:u w:val="none"/>
        <w:vertAlign w:val="superscrip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525D034F"/>
    <w:multiLevelType w:val="hybridMultilevel"/>
    <w:tmpl w:val="4790A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60B2"/>
    <w:multiLevelType w:val="hybridMultilevel"/>
    <w:tmpl w:val="BC78BB5E"/>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5F6C23"/>
    <w:multiLevelType w:val="hybridMultilevel"/>
    <w:tmpl w:val="5652E4D4"/>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31" w15:restartNumberingAfterBreak="0">
    <w:nsid w:val="63092DB1"/>
    <w:multiLevelType w:val="hybridMultilevel"/>
    <w:tmpl w:val="365E1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381F7F"/>
    <w:multiLevelType w:val="hybridMultilevel"/>
    <w:tmpl w:val="16AE5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C01AAB"/>
    <w:multiLevelType w:val="hybridMultilevel"/>
    <w:tmpl w:val="B4E2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D103DC"/>
    <w:multiLevelType w:val="hybridMultilevel"/>
    <w:tmpl w:val="85C2EFEA"/>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B02A10"/>
    <w:multiLevelType w:val="hybridMultilevel"/>
    <w:tmpl w:val="C6AC4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EC668E"/>
    <w:multiLevelType w:val="hybridMultilevel"/>
    <w:tmpl w:val="8178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B86862"/>
    <w:multiLevelType w:val="hybridMultilevel"/>
    <w:tmpl w:val="890867A2"/>
    <w:lvl w:ilvl="0" w:tplc="4CA0F02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FE0D7D"/>
    <w:multiLevelType w:val="hybridMultilevel"/>
    <w:tmpl w:val="908A9D4C"/>
    <w:lvl w:ilvl="0" w:tplc="3110B48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322BF1"/>
    <w:multiLevelType w:val="hybridMultilevel"/>
    <w:tmpl w:val="F42CD5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6F9F79D5"/>
    <w:multiLevelType w:val="hybridMultilevel"/>
    <w:tmpl w:val="14401A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1227916"/>
    <w:multiLevelType w:val="hybridMultilevel"/>
    <w:tmpl w:val="E1EEED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DB71FA9"/>
    <w:multiLevelType w:val="hybridMultilevel"/>
    <w:tmpl w:val="80B64B92"/>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5"/>
  </w:num>
  <w:num w:numId="2">
    <w:abstractNumId w:val="22"/>
  </w:num>
  <w:num w:numId="3">
    <w:abstractNumId w:val="18"/>
  </w:num>
  <w:num w:numId="4">
    <w:abstractNumId w:val="34"/>
  </w:num>
  <w:num w:numId="5">
    <w:abstractNumId w:val="19"/>
  </w:num>
  <w:num w:numId="6">
    <w:abstractNumId w:val="29"/>
  </w:num>
  <w:num w:numId="7">
    <w:abstractNumId w:val="33"/>
  </w:num>
  <w:num w:numId="8">
    <w:abstractNumId w:val="37"/>
  </w:num>
  <w:num w:numId="9">
    <w:abstractNumId w:val="20"/>
  </w:num>
  <w:num w:numId="10">
    <w:abstractNumId w:val="32"/>
  </w:num>
  <w:num w:numId="11">
    <w:abstractNumId w:val="2"/>
  </w:num>
  <w:num w:numId="12">
    <w:abstractNumId w:val="24"/>
  </w:num>
  <w:num w:numId="13">
    <w:abstractNumId w:val="28"/>
  </w:num>
  <w:num w:numId="14">
    <w:abstractNumId w:val="8"/>
  </w:num>
  <w:num w:numId="15">
    <w:abstractNumId w:val="16"/>
  </w:num>
  <w:num w:numId="16">
    <w:abstractNumId w:val="26"/>
  </w:num>
  <w:num w:numId="17">
    <w:abstractNumId w:val="14"/>
  </w:num>
  <w:num w:numId="18">
    <w:abstractNumId w:val="25"/>
  </w:num>
  <w:num w:numId="19">
    <w:abstractNumId w:val="23"/>
  </w:num>
  <w:num w:numId="20">
    <w:abstractNumId w:val="3"/>
  </w:num>
  <w:num w:numId="21">
    <w:abstractNumId w:val="11"/>
  </w:num>
  <w:num w:numId="22">
    <w:abstractNumId w:val="36"/>
  </w:num>
  <w:num w:numId="23">
    <w:abstractNumId w:val="31"/>
  </w:num>
  <w:num w:numId="24">
    <w:abstractNumId w:val="6"/>
  </w:num>
  <w:num w:numId="25">
    <w:abstractNumId w:val="7"/>
  </w:num>
  <w:num w:numId="26">
    <w:abstractNumId w:val="5"/>
  </w:num>
  <w:num w:numId="27">
    <w:abstractNumId w:val="10"/>
  </w:num>
  <w:num w:numId="28">
    <w:abstractNumId w:val="39"/>
  </w:num>
  <w:num w:numId="29">
    <w:abstractNumId w:val="35"/>
  </w:num>
  <w:num w:numId="30">
    <w:abstractNumId w:val="4"/>
  </w:num>
  <w:num w:numId="31">
    <w:abstractNumId w:val="17"/>
  </w:num>
  <w:num w:numId="32">
    <w:abstractNumId w:val="40"/>
  </w:num>
  <w:num w:numId="33">
    <w:abstractNumId w:val="38"/>
  </w:num>
  <w:num w:numId="34">
    <w:abstractNumId w:val="21"/>
  </w:num>
  <w:num w:numId="35">
    <w:abstractNumId w:val="12"/>
  </w:num>
  <w:num w:numId="36">
    <w:abstractNumId w:val="9"/>
  </w:num>
  <w:num w:numId="37">
    <w:abstractNumId w:val="30"/>
  </w:num>
  <w:num w:numId="38">
    <w:abstractNumId w:val="4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3"/>
  </w:num>
  <w:num w:numId="42">
    <w:abstractNumId w:val="2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D:\DDCP\2023\Apoyo_tecnico\Vitales\Defunciones\Comunicado\Primer_semestre_2022 (Publicado_enero)\Material_apoyo_enero-junio_2022_Vinculado.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Vinculo_Word$`"/>
    <w:odso>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odso>
  </w:mailMerg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0F"/>
    <w:rsid w:val="00000CA9"/>
    <w:rsid w:val="00001360"/>
    <w:rsid w:val="000014CB"/>
    <w:rsid w:val="00001563"/>
    <w:rsid w:val="00002F74"/>
    <w:rsid w:val="000030AE"/>
    <w:rsid w:val="00003274"/>
    <w:rsid w:val="000032EB"/>
    <w:rsid w:val="00004950"/>
    <w:rsid w:val="00005C85"/>
    <w:rsid w:val="00011426"/>
    <w:rsid w:val="00011DF9"/>
    <w:rsid w:val="00011EF0"/>
    <w:rsid w:val="00012069"/>
    <w:rsid w:val="00012394"/>
    <w:rsid w:val="00014347"/>
    <w:rsid w:val="00014385"/>
    <w:rsid w:val="000151B8"/>
    <w:rsid w:val="000166A8"/>
    <w:rsid w:val="0002005E"/>
    <w:rsid w:val="00022629"/>
    <w:rsid w:val="000228FC"/>
    <w:rsid w:val="00023110"/>
    <w:rsid w:val="000237B8"/>
    <w:rsid w:val="00023C2D"/>
    <w:rsid w:val="00024625"/>
    <w:rsid w:val="00024B03"/>
    <w:rsid w:val="00024CC9"/>
    <w:rsid w:val="0002590A"/>
    <w:rsid w:val="00026C94"/>
    <w:rsid w:val="00026E1F"/>
    <w:rsid w:val="000275A4"/>
    <w:rsid w:val="00030FAC"/>
    <w:rsid w:val="000313B3"/>
    <w:rsid w:val="00031FED"/>
    <w:rsid w:val="0003513D"/>
    <w:rsid w:val="00035585"/>
    <w:rsid w:val="00035E85"/>
    <w:rsid w:val="00036579"/>
    <w:rsid w:val="00037AC7"/>
    <w:rsid w:val="00037BAF"/>
    <w:rsid w:val="00037D9D"/>
    <w:rsid w:val="00040ABC"/>
    <w:rsid w:val="00041538"/>
    <w:rsid w:val="000432FF"/>
    <w:rsid w:val="00046380"/>
    <w:rsid w:val="00046862"/>
    <w:rsid w:val="00046BF6"/>
    <w:rsid w:val="000470F3"/>
    <w:rsid w:val="000476C6"/>
    <w:rsid w:val="000501C9"/>
    <w:rsid w:val="000511DC"/>
    <w:rsid w:val="000523AA"/>
    <w:rsid w:val="000523BB"/>
    <w:rsid w:val="00054861"/>
    <w:rsid w:val="000557E2"/>
    <w:rsid w:val="00056461"/>
    <w:rsid w:val="00056AEF"/>
    <w:rsid w:val="000613F3"/>
    <w:rsid w:val="00061DF6"/>
    <w:rsid w:val="00063031"/>
    <w:rsid w:val="000630B4"/>
    <w:rsid w:val="0006400A"/>
    <w:rsid w:val="000643AE"/>
    <w:rsid w:val="00066454"/>
    <w:rsid w:val="00071C0B"/>
    <w:rsid w:val="00072896"/>
    <w:rsid w:val="00072FAE"/>
    <w:rsid w:val="000730C7"/>
    <w:rsid w:val="00074B33"/>
    <w:rsid w:val="000755A8"/>
    <w:rsid w:val="00075B1B"/>
    <w:rsid w:val="00076252"/>
    <w:rsid w:val="000767FA"/>
    <w:rsid w:val="0007781F"/>
    <w:rsid w:val="00077B9D"/>
    <w:rsid w:val="00082CEB"/>
    <w:rsid w:val="00084DAE"/>
    <w:rsid w:val="00085245"/>
    <w:rsid w:val="00085305"/>
    <w:rsid w:val="00085C80"/>
    <w:rsid w:val="00085D8F"/>
    <w:rsid w:val="00087A98"/>
    <w:rsid w:val="0009012A"/>
    <w:rsid w:val="00090636"/>
    <w:rsid w:val="000906A4"/>
    <w:rsid w:val="000906E0"/>
    <w:rsid w:val="00091CB7"/>
    <w:rsid w:val="0009202F"/>
    <w:rsid w:val="00093277"/>
    <w:rsid w:val="00093B1F"/>
    <w:rsid w:val="00094AA8"/>
    <w:rsid w:val="0009615A"/>
    <w:rsid w:val="00097083"/>
    <w:rsid w:val="000975A0"/>
    <w:rsid w:val="0009795F"/>
    <w:rsid w:val="000A0699"/>
    <w:rsid w:val="000A0D20"/>
    <w:rsid w:val="000A0E4B"/>
    <w:rsid w:val="000A2103"/>
    <w:rsid w:val="000A2AD1"/>
    <w:rsid w:val="000A4862"/>
    <w:rsid w:val="000A4EE8"/>
    <w:rsid w:val="000A5A42"/>
    <w:rsid w:val="000A6E8E"/>
    <w:rsid w:val="000A6EF1"/>
    <w:rsid w:val="000B01CA"/>
    <w:rsid w:val="000B069D"/>
    <w:rsid w:val="000B2785"/>
    <w:rsid w:val="000B3EBA"/>
    <w:rsid w:val="000B42A0"/>
    <w:rsid w:val="000B42EC"/>
    <w:rsid w:val="000B4302"/>
    <w:rsid w:val="000B4C78"/>
    <w:rsid w:val="000B4FD1"/>
    <w:rsid w:val="000B6695"/>
    <w:rsid w:val="000B6F5B"/>
    <w:rsid w:val="000B6FC8"/>
    <w:rsid w:val="000B795F"/>
    <w:rsid w:val="000C095E"/>
    <w:rsid w:val="000C4AE2"/>
    <w:rsid w:val="000C4FAE"/>
    <w:rsid w:val="000C647B"/>
    <w:rsid w:val="000C6678"/>
    <w:rsid w:val="000C7213"/>
    <w:rsid w:val="000C740C"/>
    <w:rsid w:val="000D0054"/>
    <w:rsid w:val="000D10D3"/>
    <w:rsid w:val="000D24BC"/>
    <w:rsid w:val="000D2B54"/>
    <w:rsid w:val="000D57D9"/>
    <w:rsid w:val="000E47EF"/>
    <w:rsid w:val="000E7BAA"/>
    <w:rsid w:val="000F037B"/>
    <w:rsid w:val="000F0712"/>
    <w:rsid w:val="000F0B29"/>
    <w:rsid w:val="000F35CA"/>
    <w:rsid w:val="000F4013"/>
    <w:rsid w:val="000F4CA0"/>
    <w:rsid w:val="000F5FB6"/>
    <w:rsid w:val="000F7558"/>
    <w:rsid w:val="00100C88"/>
    <w:rsid w:val="00100D60"/>
    <w:rsid w:val="001015D6"/>
    <w:rsid w:val="00101F9E"/>
    <w:rsid w:val="00102A3B"/>
    <w:rsid w:val="001033EA"/>
    <w:rsid w:val="00103464"/>
    <w:rsid w:val="00103D19"/>
    <w:rsid w:val="00103E96"/>
    <w:rsid w:val="00105450"/>
    <w:rsid w:val="001056CE"/>
    <w:rsid w:val="001075D0"/>
    <w:rsid w:val="00114FF1"/>
    <w:rsid w:val="00115064"/>
    <w:rsid w:val="00115FFB"/>
    <w:rsid w:val="001169DC"/>
    <w:rsid w:val="00116C56"/>
    <w:rsid w:val="00121031"/>
    <w:rsid w:val="00121AFE"/>
    <w:rsid w:val="00122DDA"/>
    <w:rsid w:val="0012351C"/>
    <w:rsid w:val="001238FC"/>
    <w:rsid w:val="00124003"/>
    <w:rsid w:val="00127944"/>
    <w:rsid w:val="00127AEF"/>
    <w:rsid w:val="0013034B"/>
    <w:rsid w:val="00131026"/>
    <w:rsid w:val="00131FAA"/>
    <w:rsid w:val="00133133"/>
    <w:rsid w:val="00133C46"/>
    <w:rsid w:val="0013521B"/>
    <w:rsid w:val="00135840"/>
    <w:rsid w:val="00136B6C"/>
    <w:rsid w:val="00141E6C"/>
    <w:rsid w:val="00141F99"/>
    <w:rsid w:val="00142E82"/>
    <w:rsid w:val="00145D85"/>
    <w:rsid w:val="00146934"/>
    <w:rsid w:val="00146AB3"/>
    <w:rsid w:val="00147BA3"/>
    <w:rsid w:val="001510E8"/>
    <w:rsid w:val="0015263C"/>
    <w:rsid w:val="00156624"/>
    <w:rsid w:val="00156BA8"/>
    <w:rsid w:val="00157779"/>
    <w:rsid w:val="00157DE4"/>
    <w:rsid w:val="00160BD3"/>
    <w:rsid w:val="0016173B"/>
    <w:rsid w:val="001622ED"/>
    <w:rsid w:val="00162D26"/>
    <w:rsid w:val="001630DD"/>
    <w:rsid w:val="00164AAF"/>
    <w:rsid w:val="001658D8"/>
    <w:rsid w:val="00166BA5"/>
    <w:rsid w:val="00170252"/>
    <w:rsid w:val="00171583"/>
    <w:rsid w:val="0017184B"/>
    <w:rsid w:val="001722A0"/>
    <w:rsid w:val="00172AE8"/>
    <w:rsid w:val="00174030"/>
    <w:rsid w:val="00176C43"/>
    <w:rsid w:val="001770EF"/>
    <w:rsid w:val="00177F02"/>
    <w:rsid w:val="00180797"/>
    <w:rsid w:val="001808EA"/>
    <w:rsid w:val="00180AB5"/>
    <w:rsid w:val="00180C64"/>
    <w:rsid w:val="00180F3B"/>
    <w:rsid w:val="0018155E"/>
    <w:rsid w:val="00182986"/>
    <w:rsid w:val="00182C01"/>
    <w:rsid w:val="00183CDB"/>
    <w:rsid w:val="001872AF"/>
    <w:rsid w:val="00190BAC"/>
    <w:rsid w:val="0019131B"/>
    <w:rsid w:val="00191737"/>
    <w:rsid w:val="00191819"/>
    <w:rsid w:val="00191EA7"/>
    <w:rsid w:val="00192311"/>
    <w:rsid w:val="0019299F"/>
    <w:rsid w:val="00193EDE"/>
    <w:rsid w:val="001959B9"/>
    <w:rsid w:val="00195BE0"/>
    <w:rsid w:val="0019720F"/>
    <w:rsid w:val="001A0DAF"/>
    <w:rsid w:val="001A10B8"/>
    <w:rsid w:val="001A250B"/>
    <w:rsid w:val="001A3E3A"/>
    <w:rsid w:val="001A558F"/>
    <w:rsid w:val="001A6141"/>
    <w:rsid w:val="001A781B"/>
    <w:rsid w:val="001A7BFD"/>
    <w:rsid w:val="001B1352"/>
    <w:rsid w:val="001B15FB"/>
    <w:rsid w:val="001B1EF1"/>
    <w:rsid w:val="001B2D48"/>
    <w:rsid w:val="001B30AF"/>
    <w:rsid w:val="001B393E"/>
    <w:rsid w:val="001B3D8F"/>
    <w:rsid w:val="001B4513"/>
    <w:rsid w:val="001B5864"/>
    <w:rsid w:val="001B68B8"/>
    <w:rsid w:val="001C0262"/>
    <w:rsid w:val="001C0775"/>
    <w:rsid w:val="001C1170"/>
    <w:rsid w:val="001C1C0D"/>
    <w:rsid w:val="001C1E70"/>
    <w:rsid w:val="001C3408"/>
    <w:rsid w:val="001C65FC"/>
    <w:rsid w:val="001D19FC"/>
    <w:rsid w:val="001D22BA"/>
    <w:rsid w:val="001D37FC"/>
    <w:rsid w:val="001D4D00"/>
    <w:rsid w:val="001D69F6"/>
    <w:rsid w:val="001D770B"/>
    <w:rsid w:val="001D7995"/>
    <w:rsid w:val="001D7C7E"/>
    <w:rsid w:val="001E090E"/>
    <w:rsid w:val="001E1A2D"/>
    <w:rsid w:val="001E3A49"/>
    <w:rsid w:val="001E3C56"/>
    <w:rsid w:val="001E3E75"/>
    <w:rsid w:val="001E5B05"/>
    <w:rsid w:val="001E5EDF"/>
    <w:rsid w:val="001E6058"/>
    <w:rsid w:val="001E6C28"/>
    <w:rsid w:val="001E7950"/>
    <w:rsid w:val="001E7EF9"/>
    <w:rsid w:val="001F24B1"/>
    <w:rsid w:val="001F3E6C"/>
    <w:rsid w:val="001F4744"/>
    <w:rsid w:val="001F4DD5"/>
    <w:rsid w:val="001F58A0"/>
    <w:rsid w:val="001F7ECE"/>
    <w:rsid w:val="00200F0E"/>
    <w:rsid w:val="002012A0"/>
    <w:rsid w:val="0020266C"/>
    <w:rsid w:val="00202FD5"/>
    <w:rsid w:val="00204CB9"/>
    <w:rsid w:val="00204EA0"/>
    <w:rsid w:val="00207E7E"/>
    <w:rsid w:val="00207F04"/>
    <w:rsid w:val="002102C8"/>
    <w:rsid w:val="002112F5"/>
    <w:rsid w:val="00211E2C"/>
    <w:rsid w:val="0021273C"/>
    <w:rsid w:val="00212DAE"/>
    <w:rsid w:val="00212E6E"/>
    <w:rsid w:val="00213E48"/>
    <w:rsid w:val="002143CD"/>
    <w:rsid w:val="00214C74"/>
    <w:rsid w:val="00214E0B"/>
    <w:rsid w:val="00214FBC"/>
    <w:rsid w:val="00215629"/>
    <w:rsid w:val="00215C1F"/>
    <w:rsid w:val="00215EE5"/>
    <w:rsid w:val="00216113"/>
    <w:rsid w:val="00216990"/>
    <w:rsid w:val="00217BB0"/>
    <w:rsid w:val="002200F8"/>
    <w:rsid w:val="00220136"/>
    <w:rsid w:val="0022055E"/>
    <w:rsid w:val="002208A6"/>
    <w:rsid w:val="002210FA"/>
    <w:rsid w:val="00221217"/>
    <w:rsid w:val="0022123D"/>
    <w:rsid w:val="0022169F"/>
    <w:rsid w:val="00221C2A"/>
    <w:rsid w:val="00222511"/>
    <w:rsid w:val="00223190"/>
    <w:rsid w:val="00223336"/>
    <w:rsid w:val="002247D9"/>
    <w:rsid w:val="00226C33"/>
    <w:rsid w:val="002270F9"/>
    <w:rsid w:val="00227875"/>
    <w:rsid w:val="002310AB"/>
    <w:rsid w:val="00232F72"/>
    <w:rsid w:val="00233617"/>
    <w:rsid w:val="002340E1"/>
    <w:rsid w:val="002354E4"/>
    <w:rsid w:val="00235986"/>
    <w:rsid w:val="00236025"/>
    <w:rsid w:val="00237A82"/>
    <w:rsid w:val="00241C41"/>
    <w:rsid w:val="0024429B"/>
    <w:rsid w:val="002459CE"/>
    <w:rsid w:val="0024662C"/>
    <w:rsid w:val="002466A9"/>
    <w:rsid w:val="00246A0B"/>
    <w:rsid w:val="002503A8"/>
    <w:rsid w:val="002504C4"/>
    <w:rsid w:val="00251F8E"/>
    <w:rsid w:val="00253C95"/>
    <w:rsid w:val="00253E1A"/>
    <w:rsid w:val="002543D5"/>
    <w:rsid w:val="00254638"/>
    <w:rsid w:val="00254754"/>
    <w:rsid w:val="00255137"/>
    <w:rsid w:val="00256E26"/>
    <w:rsid w:val="00257DBE"/>
    <w:rsid w:val="00260D2D"/>
    <w:rsid w:val="00260F9B"/>
    <w:rsid w:val="00261E49"/>
    <w:rsid w:val="00261EAE"/>
    <w:rsid w:val="00263ABE"/>
    <w:rsid w:val="00263C5E"/>
    <w:rsid w:val="0026528F"/>
    <w:rsid w:val="00265593"/>
    <w:rsid w:val="00270E17"/>
    <w:rsid w:val="00271B1F"/>
    <w:rsid w:val="00271DDD"/>
    <w:rsid w:val="0027230F"/>
    <w:rsid w:val="002724D3"/>
    <w:rsid w:val="0027298D"/>
    <w:rsid w:val="00273369"/>
    <w:rsid w:val="00275B28"/>
    <w:rsid w:val="00275C50"/>
    <w:rsid w:val="0027705E"/>
    <w:rsid w:val="00277595"/>
    <w:rsid w:val="00280738"/>
    <w:rsid w:val="0028299A"/>
    <w:rsid w:val="00284CF8"/>
    <w:rsid w:val="0028550E"/>
    <w:rsid w:val="00290C4C"/>
    <w:rsid w:val="00291A0E"/>
    <w:rsid w:val="00291B9B"/>
    <w:rsid w:val="00293EDB"/>
    <w:rsid w:val="00295411"/>
    <w:rsid w:val="002963AE"/>
    <w:rsid w:val="00296475"/>
    <w:rsid w:val="00296BD3"/>
    <w:rsid w:val="002A00CD"/>
    <w:rsid w:val="002A248D"/>
    <w:rsid w:val="002A262C"/>
    <w:rsid w:val="002A3BA0"/>
    <w:rsid w:val="002A3EDC"/>
    <w:rsid w:val="002A4540"/>
    <w:rsid w:val="002A48D4"/>
    <w:rsid w:val="002A4B2A"/>
    <w:rsid w:val="002A5CA8"/>
    <w:rsid w:val="002A5E97"/>
    <w:rsid w:val="002A5EBB"/>
    <w:rsid w:val="002A6304"/>
    <w:rsid w:val="002A70D9"/>
    <w:rsid w:val="002A786F"/>
    <w:rsid w:val="002A7AE2"/>
    <w:rsid w:val="002B0917"/>
    <w:rsid w:val="002B0A14"/>
    <w:rsid w:val="002B17AA"/>
    <w:rsid w:val="002B2738"/>
    <w:rsid w:val="002B3266"/>
    <w:rsid w:val="002B3672"/>
    <w:rsid w:val="002B47B0"/>
    <w:rsid w:val="002B625A"/>
    <w:rsid w:val="002B62E3"/>
    <w:rsid w:val="002B66C7"/>
    <w:rsid w:val="002B7E32"/>
    <w:rsid w:val="002C0016"/>
    <w:rsid w:val="002C0E86"/>
    <w:rsid w:val="002C1B91"/>
    <w:rsid w:val="002C2667"/>
    <w:rsid w:val="002C377D"/>
    <w:rsid w:val="002C490F"/>
    <w:rsid w:val="002C5166"/>
    <w:rsid w:val="002C51FD"/>
    <w:rsid w:val="002D0BDB"/>
    <w:rsid w:val="002D1A66"/>
    <w:rsid w:val="002D1D51"/>
    <w:rsid w:val="002D598D"/>
    <w:rsid w:val="002D7994"/>
    <w:rsid w:val="002E0BE2"/>
    <w:rsid w:val="002E0D9E"/>
    <w:rsid w:val="002E344A"/>
    <w:rsid w:val="002E4743"/>
    <w:rsid w:val="002E4EA1"/>
    <w:rsid w:val="002E50B4"/>
    <w:rsid w:val="002E6FB4"/>
    <w:rsid w:val="002E75C9"/>
    <w:rsid w:val="002E798A"/>
    <w:rsid w:val="002F0F2C"/>
    <w:rsid w:val="002F12AC"/>
    <w:rsid w:val="002F20E7"/>
    <w:rsid w:val="002F25E2"/>
    <w:rsid w:val="002F3FBB"/>
    <w:rsid w:val="002F58D5"/>
    <w:rsid w:val="002F6FB1"/>
    <w:rsid w:val="002F6FE6"/>
    <w:rsid w:val="00302196"/>
    <w:rsid w:val="0030237A"/>
    <w:rsid w:val="0030390B"/>
    <w:rsid w:val="00303E5B"/>
    <w:rsid w:val="00304D73"/>
    <w:rsid w:val="00306CDA"/>
    <w:rsid w:val="00306FEF"/>
    <w:rsid w:val="00307190"/>
    <w:rsid w:val="00307342"/>
    <w:rsid w:val="00310D37"/>
    <w:rsid w:val="00311AB2"/>
    <w:rsid w:val="00312E11"/>
    <w:rsid w:val="00313E3E"/>
    <w:rsid w:val="00314051"/>
    <w:rsid w:val="00314765"/>
    <w:rsid w:val="003151ED"/>
    <w:rsid w:val="003168B4"/>
    <w:rsid w:val="0031729D"/>
    <w:rsid w:val="00317CA6"/>
    <w:rsid w:val="00323547"/>
    <w:rsid w:val="003249B4"/>
    <w:rsid w:val="003255C6"/>
    <w:rsid w:val="003269E8"/>
    <w:rsid w:val="00327202"/>
    <w:rsid w:val="00327A03"/>
    <w:rsid w:val="00327DBE"/>
    <w:rsid w:val="00332543"/>
    <w:rsid w:val="0033533E"/>
    <w:rsid w:val="003353F3"/>
    <w:rsid w:val="00335550"/>
    <w:rsid w:val="00335D30"/>
    <w:rsid w:val="00335E0F"/>
    <w:rsid w:val="0033642A"/>
    <w:rsid w:val="00336CEC"/>
    <w:rsid w:val="00337D7C"/>
    <w:rsid w:val="0034014B"/>
    <w:rsid w:val="00340620"/>
    <w:rsid w:val="00340E1E"/>
    <w:rsid w:val="00341224"/>
    <w:rsid w:val="00341765"/>
    <w:rsid w:val="0034186A"/>
    <w:rsid w:val="00341EB2"/>
    <w:rsid w:val="00342011"/>
    <w:rsid w:val="0034244F"/>
    <w:rsid w:val="00342F59"/>
    <w:rsid w:val="00344B47"/>
    <w:rsid w:val="003459B7"/>
    <w:rsid w:val="00350152"/>
    <w:rsid w:val="00350846"/>
    <w:rsid w:val="00350D00"/>
    <w:rsid w:val="003521ED"/>
    <w:rsid w:val="0035277F"/>
    <w:rsid w:val="00353243"/>
    <w:rsid w:val="00354470"/>
    <w:rsid w:val="00354CCB"/>
    <w:rsid w:val="00355466"/>
    <w:rsid w:val="0035598B"/>
    <w:rsid w:val="003571DE"/>
    <w:rsid w:val="003575E3"/>
    <w:rsid w:val="00357C9A"/>
    <w:rsid w:val="00360D9F"/>
    <w:rsid w:val="00361B1F"/>
    <w:rsid w:val="00364C03"/>
    <w:rsid w:val="003651B4"/>
    <w:rsid w:val="0036594C"/>
    <w:rsid w:val="003662E4"/>
    <w:rsid w:val="00367A7A"/>
    <w:rsid w:val="0037081E"/>
    <w:rsid w:val="00371577"/>
    <w:rsid w:val="00371D71"/>
    <w:rsid w:val="003729AC"/>
    <w:rsid w:val="00374AC1"/>
    <w:rsid w:val="00375E36"/>
    <w:rsid w:val="003775F5"/>
    <w:rsid w:val="00377B27"/>
    <w:rsid w:val="003812C1"/>
    <w:rsid w:val="00382548"/>
    <w:rsid w:val="0038288F"/>
    <w:rsid w:val="0038391F"/>
    <w:rsid w:val="00386776"/>
    <w:rsid w:val="00392014"/>
    <w:rsid w:val="0039202A"/>
    <w:rsid w:val="00392163"/>
    <w:rsid w:val="0039359E"/>
    <w:rsid w:val="003937E4"/>
    <w:rsid w:val="003938E2"/>
    <w:rsid w:val="00393CD8"/>
    <w:rsid w:val="00393D4D"/>
    <w:rsid w:val="003947A1"/>
    <w:rsid w:val="0039531E"/>
    <w:rsid w:val="00395542"/>
    <w:rsid w:val="00396391"/>
    <w:rsid w:val="00396802"/>
    <w:rsid w:val="00397E81"/>
    <w:rsid w:val="003A0698"/>
    <w:rsid w:val="003A1941"/>
    <w:rsid w:val="003A28B7"/>
    <w:rsid w:val="003A2FF2"/>
    <w:rsid w:val="003A349B"/>
    <w:rsid w:val="003A38CD"/>
    <w:rsid w:val="003A45FD"/>
    <w:rsid w:val="003A5F0B"/>
    <w:rsid w:val="003B13AD"/>
    <w:rsid w:val="003B20B5"/>
    <w:rsid w:val="003B2A71"/>
    <w:rsid w:val="003B30C4"/>
    <w:rsid w:val="003B4489"/>
    <w:rsid w:val="003B5B5B"/>
    <w:rsid w:val="003B64F0"/>
    <w:rsid w:val="003B790A"/>
    <w:rsid w:val="003C033D"/>
    <w:rsid w:val="003C03F0"/>
    <w:rsid w:val="003C3D13"/>
    <w:rsid w:val="003C780E"/>
    <w:rsid w:val="003D145F"/>
    <w:rsid w:val="003D1BD0"/>
    <w:rsid w:val="003D4AE5"/>
    <w:rsid w:val="003D57ED"/>
    <w:rsid w:val="003D6A17"/>
    <w:rsid w:val="003D6D13"/>
    <w:rsid w:val="003D7524"/>
    <w:rsid w:val="003D7D17"/>
    <w:rsid w:val="003E03AF"/>
    <w:rsid w:val="003E04EB"/>
    <w:rsid w:val="003E09B9"/>
    <w:rsid w:val="003E160E"/>
    <w:rsid w:val="003E1D58"/>
    <w:rsid w:val="003E229C"/>
    <w:rsid w:val="003E4AE9"/>
    <w:rsid w:val="003E523B"/>
    <w:rsid w:val="003E5A5E"/>
    <w:rsid w:val="003E6DC6"/>
    <w:rsid w:val="003E7305"/>
    <w:rsid w:val="003F0B83"/>
    <w:rsid w:val="003F1874"/>
    <w:rsid w:val="003F272D"/>
    <w:rsid w:val="003F340D"/>
    <w:rsid w:val="003F355E"/>
    <w:rsid w:val="003F36BF"/>
    <w:rsid w:val="003F3ADE"/>
    <w:rsid w:val="003F3BD6"/>
    <w:rsid w:val="003F4353"/>
    <w:rsid w:val="003F47FD"/>
    <w:rsid w:val="00400301"/>
    <w:rsid w:val="0040041A"/>
    <w:rsid w:val="00400BBF"/>
    <w:rsid w:val="00400E2E"/>
    <w:rsid w:val="00401C88"/>
    <w:rsid w:val="00402281"/>
    <w:rsid w:val="00403E63"/>
    <w:rsid w:val="004050B0"/>
    <w:rsid w:val="00406A09"/>
    <w:rsid w:val="00406FC7"/>
    <w:rsid w:val="00410258"/>
    <w:rsid w:val="004107BB"/>
    <w:rsid w:val="0041357D"/>
    <w:rsid w:val="00413BA3"/>
    <w:rsid w:val="00414D8C"/>
    <w:rsid w:val="00414E7A"/>
    <w:rsid w:val="00415CB4"/>
    <w:rsid w:val="00415E67"/>
    <w:rsid w:val="00416564"/>
    <w:rsid w:val="004166DF"/>
    <w:rsid w:val="00417540"/>
    <w:rsid w:val="00417DFD"/>
    <w:rsid w:val="004202EC"/>
    <w:rsid w:val="00420794"/>
    <w:rsid w:val="0042104D"/>
    <w:rsid w:val="00421775"/>
    <w:rsid w:val="00421DE4"/>
    <w:rsid w:val="004231B3"/>
    <w:rsid w:val="0042401E"/>
    <w:rsid w:val="00425B81"/>
    <w:rsid w:val="00425FB3"/>
    <w:rsid w:val="004260CC"/>
    <w:rsid w:val="004268D2"/>
    <w:rsid w:val="00427EC0"/>
    <w:rsid w:val="00431D65"/>
    <w:rsid w:val="004320BF"/>
    <w:rsid w:val="00434067"/>
    <w:rsid w:val="00434230"/>
    <w:rsid w:val="00434309"/>
    <w:rsid w:val="00434D97"/>
    <w:rsid w:val="00435765"/>
    <w:rsid w:val="00435A2F"/>
    <w:rsid w:val="00435B7B"/>
    <w:rsid w:val="004365C4"/>
    <w:rsid w:val="00437CD1"/>
    <w:rsid w:val="00440125"/>
    <w:rsid w:val="00440787"/>
    <w:rsid w:val="00440DF5"/>
    <w:rsid w:val="00441B75"/>
    <w:rsid w:val="00441D33"/>
    <w:rsid w:val="004444C1"/>
    <w:rsid w:val="00444A8E"/>
    <w:rsid w:val="00446890"/>
    <w:rsid w:val="00446A82"/>
    <w:rsid w:val="00446C6A"/>
    <w:rsid w:val="00447A6E"/>
    <w:rsid w:val="00450620"/>
    <w:rsid w:val="00450CDB"/>
    <w:rsid w:val="00450EA5"/>
    <w:rsid w:val="00451AA2"/>
    <w:rsid w:val="00452025"/>
    <w:rsid w:val="004525A3"/>
    <w:rsid w:val="00453674"/>
    <w:rsid w:val="00453D90"/>
    <w:rsid w:val="00453F5C"/>
    <w:rsid w:val="00454776"/>
    <w:rsid w:val="004548C3"/>
    <w:rsid w:val="00455305"/>
    <w:rsid w:val="00455D5F"/>
    <w:rsid w:val="00460BEB"/>
    <w:rsid w:val="00460E9B"/>
    <w:rsid w:val="00461286"/>
    <w:rsid w:val="00461F29"/>
    <w:rsid w:val="00462E0B"/>
    <w:rsid w:val="00462E44"/>
    <w:rsid w:val="0046442A"/>
    <w:rsid w:val="00464795"/>
    <w:rsid w:val="00464C26"/>
    <w:rsid w:val="00465494"/>
    <w:rsid w:val="00465FD4"/>
    <w:rsid w:val="004665A1"/>
    <w:rsid w:val="004666AD"/>
    <w:rsid w:val="00466876"/>
    <w:rsid w:val="00467982"/>
    <w:rsid w:val="00472EF8"/>
    <w:rsid w:val="00474702"/>
    <w:rsid w:val="00480640"/>
    <w:rsid w:val="00480849"/>
    <w:rsid w:val="00480B96"/>
    <w:rsid w:val="00481A0E"/>
    <w:rsid w:val="00481F0E"/>
    <w:rsid w:val="00486167"/>
    <w:rsid w:val="00486330"/>
    <w:rsid w:val="00490564"/>
    <w:rsid w:val="0049259F"/>
    <w:rsid w:val="00492C1E"/>
    <w:rsid w:val="004937BF"/>
    <w:rsid w:val="0049493C"/>
    <w:rsid w:val="00494CDC"/>
    <w:rsid w:val="00495FED"/>
    <w:rsid w:val="00496770"/>
    <w:rsid w:val="004970D2"/>
    <w:rsid w:val="00497464"/>
    <w:rsid w:val="004A17C1"/>
    <w:rsid w:val="004A2368"/>
    <w:rsid w:val="004A2A58"/>
    <w:rsid w:val="004A2D5C"/>
    <w:rsid w:val="004A2EC4"/>
    <w:rsid w:val="004A44DD"/>
    <w:rsid w:val="004B0219"/>
    <w:rsid w:val="004B05A3"/>
    <w:rsid w:val="004B15D6"/>
    <w:rsid w:val="004B190D"/>
    <w:rsid w:val="004B1DED"/>
    <w:rsid w:val="004B1E81"/>
    <w:rsid w:val="004B2D12"/>
    <w:rsid w:val="004B2EA7"/>
    <w:rsid w:val="004B379D"/>
    <w:rsid w:val="004B3FCC"/>
    <w:rsid w:val="004B4D0E"/>
    <w:rsid w:val="004B531E"/>
    <w:rsid w:val="004C0136"/>
    <w:rsid w:val="004C025D"/>
    <w:rsid w:val="004C054B"/>
    <w:rsid w:val="004C0892"/>
    <w:rsid w:val="004C0E82"/>
    <w:rsid w:val="004C2380"/>
    <w:rsid w:val="004C3528"/>
    <w:rsid w:val="004C35E6"/>
    <w:rsid w:val="004C3EE5"/>
    <w:rsid w:val="004C46E9"/>
    <w:rsid w:val="004C4A3A"/>
    <w:rsid w:val="004C4DD5"/>
    <w:rsid w:val="004C4F6D"/>
    <w:rsid w:val="004C7076"/>
    <w:rsid w:val="004C7A7B"/>
    <w:rsid w:val="004C7B9A"/>
    <w:rsid w:val="004C7D2C"/>
    <w:rsid w:val="004D0370"/>
    <w:rsid w:val="004D1818"/>
    <w:rsid w:val="004D1D00"/>
    <w:rsid w:val="004D2741"/>
    <w:rsid w:val="004D374E"/>
    <w:rsid w:val="004D3CA7"/>
    <w:rsid w:val="004D5377"/>
    <w:rsid w:val="004D629F"/>
    <w:rsid w:val="004D63A7"/>
    <w:rsid w:val="004D681A"/>
    <w:rsid w:val="004D7317"/>
    <w:rsid w:val="004D7AF8"/>
    <w:rsid w:val="004E0A01"/>
    <w:rsid w:val="004E23C6"/>
    <w:rsid w:val="004E2E99"/>
    <w:rsid w:val="004E3035"/>
    <w:rsid w:val="004E3291"/>
    <w:rsid w:val="004E3DA7"/>
    <w:rsid w:val="004E4C62"/>
    <w:rsid w:val="004E4C7E"/>
    <w:rsid w:val="004E5C09"/>
    <w:rsid w:val="004E5C14"/>
    <w:rsid w:val="004E5FFF"/>
    <w:rsid w:val="004E67DB"/>
    <w:rsid w:val="004E6AA8"/>
    <w:rsid w:val="004E7676"/>
    <w:rsid w:val="004E7CD0"/>
    <w:rsid w:val="004F05C5"/>
    <w:rsid w:val="004F3A65"/>
    <w:rsid w:val="004F3B7E"/>
    <w:rsid w:val="004F3EE0"/>
    <w:rsid w:val="004F41C8"/>
    <w:rsid w:val="004F6206"/>
    <w:rsid w:val="004F6580"/>
    <w:rsid w:val="0050034A"/>
    <w:rsid w:val="005003B7"/>
    <w:rsid w:val="00500E10"/>
    <w:rsid w:val="00502242"/>
    <w:rsid w:val="00503DC5"/>
    <w:rsid w:val="0050493A"/>
    <w:rsid w:val="00504FFC"/>
    <w:rsid w:val="0050652A"/>
    <w:rsid w:val="00507078"/>
    <w:rsid w:val="0050760B"/>
    <w:rsid w:val="005079D7"/>
    <w:rsid w:val="00507BC0"/>
    <w:rsid w:val="00511D21"/>
    <w:rsid w:val="00512ACE"/>
    <w:rsid w:val="005154B5"/>
    <w:rsid w:val="00515B6D"/>
    <w:rsid w:val="00517660"/>
    <w:rsid w:val="00521524"/>
    <w:rsid w:val="0052244E"/>
    <w:rsid w:val="005231BB"/>
    <w:rsid w:val="005237F5"/>
    <w:rsid w:val="00530E10"/>
    <w:rsid w:val="00531140"/>
    <w:rsid w:val="0053340A"/>
    <w:rsid w:val="005336EF"/>
    <w:rsid w:val="00533CB6"/>
    <w:rsid w:val="00534661"/>
    <w:rsid w:val="00535049"/>
    <w:rsid w:val="00536888"/>
    <w:rsid w:val="00536B0B"/>
    <w:rsid w:val="00537193"/>
    <w:rsid w:val="00537541"/>
    <w:rsid w:val="00537E95"/>
    <w:rsid w:val="005400CF"/>
    <w:rsid w:val="00540698"/>
    <w:rsid w:val="005407CB"/>
    <w:rsid w:val="0054169B"/>
    <w:rsid w:val="0054497D"/>
    <w:rsid w:val="005457BB"/>
    <w:rsid w:val="005461D7"/>
    <w:rsid w:val="005509B6"/>
    <w:rsid w:val="005523A6"/>
    <w:rsid w:val="00552464"/>
    <w:rsid w:val="00552A57"/>
    <w:rsid w:val="00552C3D"/>
    <w:rsid w:val="00553F59"/>
    <w:rsid w:val="0055536F"/>
    <w:rsid w:val="00555436"/>
    <w:rsid w:val="00555809"/>
    <w:rsid w:val="00555FA7"/>
    <w:rsid w:val="005561BD"/>
    <w:rsid w:val="00557E86"/>
    <w:rsid w:val="00560703"/>
    <w:rsid w:val="005620C5"/>
    <w:rsid w:val="0056297C"/>
    <w:rsid w:val="0056320C"/>
    <w:rsid w:val="00565472"/>
    <w:rsid w:val="00566588"/>
    <w:rsid w:val="00567F11"/>
    <w:rsid w:val="0057021C"/>
    <w:rsid w:val="00570FE5"/>
    <w:rsid w:val="0057187A"/>
    <w:rsid w:val="00571B4E"/>
    <w:rsid w:val="0057275D"/>
    <w:rsid w:val="00572FA6"/>
    <w:rsid w:val="00575875"/>
    <w:rsid w:val="005766A0"/>
    <w:rsid w:val="00576B44"/>
    <w:rsid w:val="00576BBC"/>
    <w:rsid w:val="00577D0B"/>
    <w:rsid w:val="00580772"/>
    <w:rsid w:val="005815D7"/>
    <w:rsid w:val="005826E2"/>
    <w:rsid w:val="0058281E"/>
    <w:rsid w:val="0058306D"/>
    <w:rsid w:val="00583B37"/>
    <w:rsid w:val="005841A6"/>
    <w:rsid w:val="00584573"/>
    <w:rsid w:val="00585C91"/>
    <w:rsid w:val="00586C3D"/>
    <w:rsid w:val="00587042"/>
    <w:rsid w:val="0059119B"/>
    <w:rsid w:val="00591978"/>
    <w:rsid w:val="00592A2A"/>
    <w:rsid w:val="005939AC"/>
    <w:rsid w:val="00594A46"/>
    <w:rsid w:val="00597E7E"/>
    <w:rsid w:val="005A046C"/>
    <w:rsid w:val="005A0635"/>
    <w:rsid w:val="005A087E"/>
    <w:rsid w:val="005A0B3A"/>
    <w:rsid w:val="005A1211"/>
    <w:rsid w:val="005A28BA"/>
    <w:rsid w:val="005A3DCB"/>
    <w:rsid w:val="005A4664"/>
    <w:rsid w:val="005A5AF9"/>
    <w:rsid w:val="005A6327"/>
    <w:rsid w:val="005A68C5"/>
    <w:rsid w:val="005A7121"/>
    <w:rsid w:val="005A723F"/>
    <w:rsid w:val="005A7ABB"/>
    <w:rsid w:val="005B01DE"/>
    <w:rsid w:val="005B0614"/>
    <w:rsid w:val="005B1242"/>
    <w:rsid w:val="005B17F2"/>
    <w:rsid w:val="005B2246"/>
    <w:rsid w:val="005B233A"/>
    <w:rsid w:val="005B66CA"/>
    <w:rsid w:val="005B6F70"/>
    <w:rsid w:val="005B74B9"/>
    <w:rsid w:val="005C018A"/>
    <w:rsid w:val="005C0BD6"/>
    <w:rsid w:val="005C1C39"/>
    <w:rsid w:val="005C30AB"/>
    <w:rsid w:val="005C34B4"/>
    <w:rsid w:val="005C3712"/>
    <w:rsid w:val="005C3A8A"/>
    <w:rsid w:val="005C4788"/>
    <w:rsid w:val="005C575C"/>
    <w:rsid w:val="005D033C"/>
    <w:rsid w:val="005D16FB"/>
    <w:rsid w:val="005D2117"/>
    <w:rsid w:val="005D2750"/>
    <w:rsid w:val="005D2B06"/>
    <w:rsid w:val="005D2FEC"/>
    <w:rsid w:val="005D39F7"/>
    <w:rsid w:val="005D3A22"/>
    <w:rsid w:val="005D634E"/>
    <w:rsid w:val="005E23B9"/>
    <w:rsid w:val="005E26BD"/>
    <w:rsid w:val="005E27CB"/>
    <w:rsid w:val="005E40CA"/>
    <w:rsid w:val="005E5448"/>
    <w:rsid w:val="005E5986"/>
    <w:rsid w:val="005E6B09"/>
    <w:rsid w:val="005E6DE7"/>
    <w:rsid w:val="005E6FAE"/>
    <w:rsid w:val="005E75F1"/>
    <w:rsid w:val="005E7813"/>
    <w:rsid w:val="005F1209"/>
    <w:rsid w:val="005F1609"/>
    <w:rsid w:val="005F1852"/>
    <w:rsid w:val="005F1D51"/>
    <w:rsid w:val="005F2785"/>
    <w:rsid w:val="005F2919"/>
    <w:rsid w:val="005F2BB2"/>
    <w:rsid w:val="005F2D8E"/>
    <w:rsid w:val="005F3924"/>
    <w:rsid w:val="005F3F23"/>
    <w:rsid w:val="005F3F87"/>
    <w:rsid w:val="005F4FA6"/>
    <w:rsid w:val="005F51CC"/>
    <w:rsid w:val="00600222"/>
    <w:rsid w:val="00600EF5"/>
    <w:rsid w:val="00602488"/>
    <w:rsid w:val="00602C5E"/>
    <w:rsid w:val="00603F71"/>
    <w:rsid w:val="00605804"/>
    <w:rsid w:val="00605AC6"/>
    <w:rsid w:val="0060687F"/>
    <w:rsid w:val="006078A8"/>
    <w:rsid w:val="00610813"/>
    <w:rsid w:val="00610D69"/>
    <w:rsid w:val="00611EDC"/>
    <w:rsid w:val="00614AFB"/>
    <w:rsid w:val="00615751"/>
    <w:rsid w:val="00616BA6"/>
    <w:rsid w:val="00620034"/>
    <w:rsid w:val="00620B92"/>
    <w:rsid w:val="00621CFB"/>
    <w:rsid w:val="00621EBE"/>
    <w:rsid w:val="00622C0F"/>
    <w:rsid w:val="00623006"/>
    <w:rsid w:val="0062314D"/>
    <w:rsid w:val="00624760"/>
    <w:rsid w:val="006265D7"/>
    <w:rsid w:val="00626651"/>
    <w:rsid w:val="006273BE"/>
    <w:rsid w:val="00630E7A"/>
    <w:rsid w:val="006317DA"/>
    <w:rsid w:val="00631FAB"/>
    <w:rsid w:val="00633BD6"/>
    <w:rsid w:val="00633D17"/>
    <w:rsid w:val="00634370"/>
    <w:rsid w:val="006354F8"/>
    <w:rsid w:val="00636DB4"/>
    <w:rsid w:val="00637D12"/>
    <w:rsid w:val="00637E75"/>
    <w:rsid w:val="006410A2"/>
    <w:rsid w:val="00642BD2"/>
    <w:rsid w:val="00643110"/>
    <w:rsid w:val="00643ED1"/>
    <w:rsid w:val="00644C84"/>
    <w:rsid w:val="0064712E"/>
    <w:rsid w:val="006472C0"/>
    <w:rsid w:val="006472DF"/>
    <w:rsid w:val="00651C56"/>
    <w:rsid w:val="00651CE5"/>
    <w:rsid w:val="00652913"/>
    <w:rsid w:val="00653259"/>
    <w:rsid w:val="0065356F"/>
    <w:rsid w:val="006537DF"/>
    <w:rsid w:val="00654BCE"/>
    <w:rsid w:val="006552EF"/>
    <w:rsid w:val="00656E13"/>
    <w:rsid w:val="00660269"/>
    <w:rsid w:val="0066064A"/>
    <w:rsid w:val="00660925"/>
    <w:rsid w:val="00660F78"/>
    <w:rsid w:val="0066150B"/>
    <w:rsid w:val="00662032"/>
    <w:rsid w:val="00664049"/>
    <w:rsid w:val="00664201"/>
    <w:rsid w:val="00664519"/>
    <w:rsid w:val="00664D09"/>
    <w:rsid w:val="006652B2"/>
    <w:rsid w:val="006653C7"/>
    <w:rsid w:val="00667139"/>
    <w:rsid w:val="00667359"/>
    <w:rsid w:val="00667C03"/>
    <w:rsid w:val="00670B15"/>
    <w:rsid w:val="00674A03"/>
    <w:rsid w:val="0067506D"/>
    <w:rsid w:val="0067566A"/>
    <w:rsid w:val="006768AE"/>
    <w:rsid w:val="00677BE6"/>
    <w:rsid w:val="00680724"/>
    <w:rsid w:val="00680F3B"/>
    <w:rsid w:val="00681722"/>
    <w:rsid w:val="006822A3"/>
    <w:rsid w:val="006844BF"/>
    <w:rsid w:val="006849BF"/>
    <w:rsid w:val="00685207"/>
    <w:rsid w:val="00685D28"/>
    <w:rsid w:val="0068647F"/>
    <w:rsid w:val="00687811"/>
    <w:rsid w:val="00692685"/>
    <w:rsid w:val="006928CF"/>
    <w:rsid w:val="00692AE3"/>
    <w:rsid w:val="00696D8A"/>
    <w:rsid w:val="0069718D"/>
    <w:rsid w:val="0069731E"/>
    <w:rsid w:val="006A0AB7"/>
    <w:rsid w:val="006A0EA8"/>
    <w:rsid w:val="006A0F25"/>
    <w:rsid w:val="006A1E10"/>
    <w:rsid w:val="006A4381"/>
    <w:rsid w:val="006A5CCD"/>
    <w:rsid w:val="006A67B6"/>
    <w:rsid w:val="006B15FD"/>
    <w:rsid w:val="006B29A5"/>
    <w:rsid w:val="006B2C63"/>
    <w:rsid w:val="006B486A"/>
    <w:rsid w:val="006B6911"/>
    <w:rsid w:val="006B7225"/>
    <w:rsid w:val="006C0627"/>
    <w:rsid w:val="006C1AD0"/>
    <w:rsid w:val="006C2C79"/>
    <w:rsid w:val="006C2DB4"/>
    <w:rsid w:val="006C3952"/>
    <w:rsid w:val="006C4D9D"/>
    <w:rsid w:val="006C54F6"/>
    <w:rsid w:val="006C5CA2"/>
    <w:rsid w:val="006C6D3E"/>
    <w:rsid w:val="006C6E71"/>
    <w:rsid w:val="006C6EF4"/>
    <w:rsid w:val="006C76F3"/>
    <w:rsid w:val="006C7C00"/>
    <w:rsid w:val="006C7D1A"/>
    <w:rsid w:val="006D0394"/>
    <w:rsid w:val="006D1219"/>
    <w:rsid w:val="006D15EB"/>
    <w:rsid w:val="006D1D81"/>
    <w:rsid w:val="006D2AA2"/>
    <w:rsid w:val="006D4A04"/>
    <w:rsid w:val="006D6DC3"/>
    <w:rsid w:val="006D7A9B"/>
    <w:rsid w:val="006D7C89"/>
    <w:rsid w:val="006E01B5"/>
    <w:rsid w:val="006E22B8"/>
    <w:rsid w:val="006E231F"/>
    <w:rsid w:val="006E23C1"/>
    <w:rsid w:val="006E3076"/>
    <w:rsid w:val="006E3118"/>
    <w:rsid w:val="006E42EE"/>
    <w:rsid w:val="006E50A6"/>
    <w:rsid w:val="006E5EC5"/>
    <w:rsid w:val="006E5FC3"/>
    <w:rsid w:val="006E6CAD"/>
    <w:rsid w:val="006F041B"/>
    <w:rsid w:val="006F1488"/>
    <w:rsid w:val="006F361B"/>
    <w:rsid w:val="006F483A"/>
    <w:rsid w:val="006F579C"/>
    <w:rsid w:val="006F6366"/>
    <w:rsid w:val="006F6B41"/>
    <w:rsid w:val="00700BC0"/>
    <w:rsid w:val="00700D5D"/>
    <w:rsid w:val="00701053"/>
    <w:rsid w:val="00702EE8"/>
    <w:rsid w:val="0070318E"/>
    <w:rsid w:val="007037D7"/>
    <w:rsid w:val="007056A0"/>
    <w:rsid w:val="00706607"/>
    <w:rsid w:val="00706EF7"/>
    <w:rsid w:val="00706F30"/>
    <w:rsid w:val="00710457"/>
    <w:rsid w:val="00710690"/>
    <w:rsid w:val="00711DFC"/>
    <w:rsid w:val="0071288A"/>
    <w:rsid w:val="00712DE7"/>
    <w:rsid w:val="00712E5D"/>
    <w:rsid w:val="00712F7A"/>
    <w:rsid w:val="00714421"/>
    <w:rsid w:val="00716C39"/>
    <w:rsid w:val="00716D27"/>
    <w:rsid w:val="0071759C"/>
    <w:rsid w:val="00717A26"/>
    <w:rsid w:val="007200B3"/>
    <w:rsid w:val="007205EF"/>
    <w:rsid w:val="00722061"/>
    <w:rsid w:val="00722157"/>
    <w:rsid w:val="007229B4"/>
    <w:rsid w:val="00723479"/>
    <w:rsid w:val="00723DA9"/>
    <w:rsid w:val="0072422D"/>
    <w:rsid w:val="00724406"/>
    <w:rsid w:val="00724F8C"/>
    <w:rsid w:val="00726ABB"/>
    <w:rsid w:val="00727EF8"/>
    <w:rsid w:val="00732E3E"/>
    <w:rsid w:val="00732EB3"/>
    <w:rsid w:val="00732EBA"/>
    <w:rsid w:val="0073354D"/>
    <w:rsid w:val="007335AE"/>
    <w:rsid w:val="007346DB"/>
    <w:rsid w:val="0073601A"/>
    <w:rsid w:val="00736E52"/>
    <w:rsid w:val="00737D33"/>
    <w:rsid w:val="0074136F"/>
    <w:rsid w:val="00741406"/>
    <w:rsid w:val="007414D4"/>
    <w:rsid w:val="0074185C"/>
    <w:rsid w:val="0074186F"/>
    <w:rsid w:val="007423A9"/>
    <w:rsid w:val="00742BE3"/>
    <w:rsid w:val="007434AB"/>
    <w:rsid w:val="00744452"/>
    <w:rsid w:val="00746506"/>
    <w:rsid w:val="007465FB"/>
    <w:rsid w:val="00747AFF"/>
    <w:rsid w:val="00747E01"/>
    <w:rsid w:val="007507A1"/>
    <w:rsid w:val="00750B0D"/>
    <w:rsid w:val="00751A25"/>
    <w:rsid w:val="00751E42"/>
    <w:rsid w:val="0075435E"/>
    <w:rsid w:val="00760473"/>
    <w:rsid w:val="0076180D"/>
    <w:rsid w:val="00763472"/>
    <w:rsid w:val="00764E8B"/>
    <w:rsid w:val="00766E52"/>
    <w:rsid w:val="00767CF3"/>
    <w:rsid w:val="00770F76"/>
    <w:rsid w:val="0077117C"/>
    <w:rsid w:val="00771AD8"/>
    <w:rsid w:val="007723E7"/>
    <w:rsid w:val="007725C0"/>
    <w:rsid w:val="00773166"/>
    <w:rsid w:val="007743AC"/>
    <w:rsid w:val="00774F45"/>
    <w:rsid w:val="00775139"/>
    <w:rsid w:val="007773DB"/>
    <w:rsid w:val="00777426"/>
    <w:rsid w:val="007774AE"/>
    <w:rsid w:val="00777AAD"/>
    <w:rsid w:val="00777AD1"/>
    <w:rsid w:val="00783EA8"/>
    <w:rsid w:val="0078547E"/>
    <w:rsid w:val="00785ED9"/>
    <w:rsid w:val="007864C9"/>
    <w:rsid w:val="007906A9"/>
    <w:rsid w:val="007914E3"/>
    <w:rsid w:val="007917E9"/>
    <w:rsid w:val="007927CA"/>
    <w:rsid w:val="00793F29"/>
    <w:rsid w:val="00794004"/>
    <w:rsid w:val="0079474D"/>
    <w:rsid w:val="0079540D"/>
    <w:rsid w:val="00795554"/>
    <w:rsid w:val="00796C5B"/>
    <w:rsid w:val="00797968"/>
    <w:rsid w:val="0079797B"/>
    <w:rsid w:val="00797B71"/>
    <w:rsid w:val="00797DA1"/>
    <w:rsid w:val="007A033A"/>
    <w:rsid w:val="007A0634"/>
    <w:rsid w:val="007A076A"/>
    <w:rsid w:val="007A07AD"/>
    <w:rsid w:val="007A0929"/>
    <w:rsid w:val="007A168B"/>
    <w:rsid w:val="007A19EF"/>
    <w:rsid w:val="007A333B"/>
    <w:rsid w:val="007A366D"/>
    <w:rsid w:val="007A5433"/>
    <w:rsid w:val="007A7E52"/>
    <w:rsid w:val="007B2398"/>
    <w:rsid w:val="007B415F"/>
    <w:rsid w:val="007B4417"/>
    <w:rsid w:val="007B46E1"/>
    <w:rsid w:val="007B513F"/>
    <w:rsid w:val="007B54EA"/>
    <w:rsid w:val="007B79E9"/>
    <w:rsid w:val="007C0851"/>
    <w:rsid w:val="007C127E"/>
    <w:rsid w:val="007C22B2"/>
    <w:rsid w:val="007C26CA"/>
    <w:rsid w:val="007C280F"/>
    <w:rsid w:val="007C3368"/>
    <w:rsid w:val="007C3A8C"/>
    <w:rsid w:val="007C40CF"/>
    <w:rsid w:val="007C4244"/>
    <w:rsid w:val="007C4A37"/>
    <w:rsid w:val="007C5735"/>
    <w:rsid w:val="007C67D2"/>
    <w:rsid w:val="007C6C68"/>
    <w:rsid w:val="007C71DB"/>
    <w:rsid w:val="007C733E"/>
    <w:rsid w:val="007D039C"/>
    <w:rsid w:val="007D0A4C"/>
    <w:rsid w:val="007D1D6F"/>
    <w:rsid w:val="007D33A6"/>
    <w:rsid w:val="007D3FA8"/>
    <w:rsid w:val="007D649A"/>
    <w:rsid w:val="007D6959"/>
    <w:rsid w:val="007D702F"/>
    <w:rsid w:val="007D7441"/>
    <w:rsid w:val="007D7677"/>
    <w:rsid w:val="007E0747"/>
    <w:rsid w:val="007E2299"/>
    <w:rsid w:val="007E3B43"/>
    <w:rsid w:val="007E4E48"/>
    <w:rsid w:val="007E53E7"/>
    <w:rsid w:val="007E5BD1"/>
    <w:rsid w:val="007E6446"/>
    <w:rsid w:val="007F1492"/>
    <w:rsid w:val="007F2B2F"/>
    <w:rsid w:val="007F3784"/>
    <w:rsid w:val="007F5646"/>
    <w:rsid w:val="007F5663"/>
    <w:rsid w:val="007F56D4"/>
    <w:rsid w:val="007F5CEA"/>
    <w:rsid w:val="007F5D4C"/>
    <w:rsid w:val="007F60B7"/>
    <w:rsid w:val="007F631A"/>
    <w:rsid w:val="007F64DE"/>
    <w:rsid w:val="007F6524"/>
    <w:rsid w:val="007F6F16"/>
    <w:rsid w:val="00802369"/>
    <w:rsid w:val="00802C28"/>
    <w:rsid w:val="008045B7"/>
    <w:rsid w:val="00805154"/>
    <w:rsid w:val="00805B49"/>
    <w:rsid w:val="00806116"/>
    <w:rsid w:val="00807534"/>
    <w:rsid w:val="00810183"/>
    <w:rsid w:val="00811794"/>
    <w:rsid w:val="008131F8"/>
    <w:rsid w:val="008160A7"/>
    <w:rsid w:val="00816108"/>
    <w:rsid w:val="008165D6"/>
    <w:rsid w:val="00820BA1"/>
    <w:rsid w:val="00820CD8"/>
    <w:rsid w:val="00820F5A"/>
    <w:rsid w:val="00821B9C"/>
    <w:rsid w:val="00822A27"/>
    <w:rsid w:val="00823B2E"/>
    <w:rsid w:val="00823DB3"/>
    <w:rsid w:val="00823E74"/>
    <w:rsid w:val="008260DC"/>
    <w:rsid w:val="0082662A"/>
    <w:rsid w:val="00827AE9"/>
    <w:rsid w:val="00827F47"/>
    <w:rsid w:val="008301DE"/>
    <w:rsid w:val="0083107B"/>
    <w:rsid w:val="008311D1"/>
    <w:rsid w:val="00831CD7"/>
    <w:rsid w:val="0083229B"/>
    <w:rsid w:val="00832A57"/>
    <w:rsid w:val="008349D6"/>
    <w:rsid w:val="0083519F"/>
    <w:rsid w:val="008356B0"/>
    <w:rsid w:val="0083574A"/>
    <w:rsid w:val="0083612E"/>
    <w:rsid w:val="0083696A"/>
    <w:rsid w:val="00837DDF"/>
    <w:rsid w:val="008400A1"/>
    <w:rsid w:val="0084017E"/>
    <w:rsid w:val="00840B6E"/>
    <w:rsid w:val="00841D00"/>
    <w:rsid w:val="00841FC0"/>
    <w:rsid w:val="008422CA"/>
    <w:rsid w:val="00843302"/>
    <w:rsid w:val="0084392C"/>
    <w:rsid w:val="0084495B"/>
    <w:rsid w:val="00845A3F"/>
    <w:rsid w:val="00845A61"/>
    <w:rsid w:val="00847EB7"/>
    <w:rsid w:val="00847FB4"/>
    <w:rsid w:val="008548B7"/>
    <w:rsid w:val="00857913"/>
    <w:rsid w:val="00857F58"/>
    <w:rsid w:val="008601D9"/>
    <w:rsid w:val="00861133"/>
    <w:rsid w:val="008612C4"/>
    <w:rsid w:val="00861833"/>
    <w:rsid w:val="0086266B"/>
    <w:rsid w:val="00862D29"/>
    <w:rsid w:val="00862D97"/>
    <w:rsid w:val="00864022"/>
    <w:rsid w:val="0086512D"/>
    <w:rsid w:val="00865414"/>
    <w:rsid w:val="008655FD"/>
    <w:rsid w:val="00866F98"/>
    <w:rsid w:val="00866FF9"/>
    <w:rsid w:val="00867154"/>
    <w:rsid w:val="00867E2B"/>
    <w:rsid w:val="008703DB"/>
    <w:rsid w:val="00871875"/>
    <w:rsid w:val="00871B83"/>
    <w:rsid w:val="00872526"/>
    <w:rsid w:val="00873D52"/>
    <w:rsid w:val="00873E38"/>
    <w:rsid w:val="00874036"/>
    <w:rsid w:val="00875A50"/>
    <w:rsid w:val="00875FFB"/>
    <w:rsid w:val="00876331"/>
    <w:rsid w:val="00877CCC"/>
    <w:rsid w:val="008826A9"/>
    <w:rsid w:val="008826B3"/>
    <w:rsid w:val="0088364A"/>
    <w:rsid w:val="0088385F"/>
    <w:rsid w:val="00883881"/>
    <w:rsid w:val="008839C3"/>
    <w:rsid w:val="00884BCF"/>
    <w:rsid w:val="00885356"/>
    <w:rsid w:val="00886932"/>
    <w:rsid w:val="00886BF4"/>
    <w:rsid w:val="00886DFE"/>
    <w:rsid w:val="00887ABC"/>
    <w:rsid w:val="00887B1A"/>
    <w:rsid w:val="00890D68"/>
    <w:rsid w:val="00891498"/>
    <w:rsid w:val="00891988"/>
    <w:rsid w:val="00891EE5"/>
    <w:rsid w:val="00892CF6"/>
    <w:rsid w:val="00892D28"/>
    <w:rsid w:val="00893554"/>
    <w:rsid w:val="008939E4"/>
    <w:rsid w:val="0089489A"/>
    <w:rsid w:val="00894EC7"/>
    <w:rsid w:val="0089533B"/>
    <w:rsid w:val="00896299"/>
    <w:rsid w:val="00896884"/>
    <w:rsid w:val="00896DCB"/>
    <w:rsid w:val="00897475"/>
    <w:rsid w:val="008975CD"/>
    <w:rsid w:val="00897980"/>
    <w:rsid w:val="008A09EF"/>
    <w:rsid w:val="008A0DBF"/>
    <w:rsid w:val="008A2389"/>
    <w:rsid w:val="008A2B47"/>
    <w:rsid w:val="008A3056"/>
    <w:rsid w:val="008A3352"/>
    <w:rsid w:val="008A4363"/>
    <w:rsid w:val="008A43EA"/>
    <w:rsid w:val="008A658E"/>
    <w:rsid w:val="008A6DE3"/>
    <w:rsid w:val="008A7796"/>
    <w:rsid w:val="008A7BB0"/>
    <w:rsid w:val="008B08C1"/>
    <w:rsid w:val="008B1DF6"/>
    <w:rsid w:val="008B1EBE"/>
    <w:rsid w:val="008B34B4"/>
    <w:rsid w:val="008B5656"/>
    <w:rsid w:val="008B574A"/>
    <w:rsid w:val="008B5CED"/>
    <w:rsid w:val="008C0EE4"/>
    <w:rsid w:val="008C211A"/>
    <w:rsid w:val="008C25E8"/>
    <w:rsid w:val="008C3709"/>
    <w:rsid w:val="008C4189"/>
    <w:rsid w:val="008C6163"/>
    <w:rsid w:val="008C6899"/>
    <w:rsid w:val="008C6E52"/>
    <w:rsid w:val="008C7079"/>
    <w:rsid w:val="008D0598"/>
    <w:rsid w:val="008D35C1"/>
    <w:rsid w:val="008D3D13"/>
    <w:rsid w:val="008D53B1"/>
    <w:rsid w:val="008D6A78"/>
    <w:rsid w:val="008D6CC6"/>
    <w:rsid w:val="008D75DB"/>
    <w:rsid w:val="008D7A27"/>
    <w:rsid w:val="008E0B73"/>
    <w:rsid w:val="008E0F68"/>
    <w:rsid w:val="008E1461"/>
    <w:rsid w:val="008E1778"/>
    <w:rsid w:val="008E277C"/>
    <w:rsid w:val="008E35E3"/>
    <w:rsid w:val="008E40D3"/>
    <w:rsid w:val="008E4945"/>
    <w:rsid w:val="008E6E55"/>
    <w:rsid w:val="008F005C"/>
    <w:rsid w:val="008F0221"/>
    <w:rsid w:val="008F032A"/>
    <w:rsid w:val="008F08C5"/>
    <w:rsid w:val="008F1AAE"/>
    <w:rsid w:val="008F1EB0"/>
    <w:rsid w:val="008F2045"/>
    <w:rsid w:val="008F41E8"/>
    <w:rsid w:val="008F45A9"/>
    <w:rsid w:val="008F624B"/>
    <w:rsid w:val="008F6D94"/>
    <w:rsid w:val="009002F3"/>
    <w:rsid w:val="009011F1"/>
    <w:rsid w:val="00901BE5"/>
    <w:rsid w:val="009025BD"/>
    <w:rsid w:val="009036FE"/>
    <w:rsid w:val="00903ADE"/>
    <w:rsid w:val="00904071"/>
    <w:rsid w:val="0090439E"/>
    <w:rsid w:val="00904734"/>
    <w:rsid w:val="00905E9C"/>
    <w:rsid w:val="0090601D"/>
    <w:rsid w:val="0090719E"/>
    <w:rsid w:val="0091070F"/>
    <w:rsid w:val="0091183E"/>
    <w:rsid w:val="00912506"/>
    <w:rsid w:val="00914346"/>
    <w:rsid w:val="009148AC"/>
    <w:rsid w:val="0091520E"/>
    <w:rsid w:val="00915F55"/>
    <w:rsid w:val="00916592"/>
    <w:rsid w:val="00916DE9"/>
    <w:rsid w:val="00920724"/>
    <w:rsid w:val="009210AE"/>
    <w:rsid w:val="00922FE8"/>
    <w:rsid w:val="00924FA8"/>
    <w:rsid w:val="00925AA5"/>
    <w:rsid w:val="00925AFE"/>
    <w:rsid w:val="00925C57"/>
    <w:rsid w:val="00925D7A"/>
    <w:rsid w:val="00926DE5"/>
    <w:rsid w:val="00926F5B"/>
    <w:rsid w:val="00927652"/>
    <w:rsid w:val="00930534"/>
    <w:rsid w:val="009316D5"/>
    <w:rsid w:val="00931797"/>
    <w:rsid w:val="00937805"/>
    <w:rsid w:val="00937D61"/>
    <w:rsid w:val="009401C0"/>
    <w:rsid w:val="009407A6"/>
    <w:rsid w:val="00941023"/>
    <w:rsid w:val="00942692"/>
    <w:rsid w:val="00942814"/>
    <w:rsid w:val="00942B55"/>
    <w:rsid w:val="00942B7A"/>
    <w:rsid w:val="00943B55"/>
    <w:rsid w:val="0094653D"/>
    <w:rsid w:val="0094684E"/>
    <w:rsid w:val="009469C1"/>
    <w:rsid w:val="009478DD"/>
    <w:rsid w:val="0095008B"/>
    <w:rsid w:val="0095087E"/>
    <w:rsid w:val="009531A6"/>
    <w:rsid w:val="00953430"/>
    <w:rsid w:val="00954909"/>
    <w:rsid w:val="00955869"/>
    <w:rsid w:val="0095723E"/>
    <w:rsid w:val="00957BBC"/>
    <w:rsid w:val="009600CF"/>
    <w:rsid w:val="009613C2"/>
    <w:rsid w:val="0096149F"/>
    <w:rsid w:val="0096374B"/>
    <w:rsid w:val="0096438A"/>
    <w:rsid w:val="009664F8"/>
    <w:rsid w:val="00966684"/>
    <w:rsid w:val="00966CF1"/>
    <w:rsid w:val="00966EC5"/>
    <w:rsid w:val="0096709C"/>
    <w:rsid w:val="009704D6"/>
    <w:rsid w:val="00971B6B"/>
    <w:rsid w:val="00971B85"/>
    <w:rsid w:val="00971D5B"/>
    <w:rsid w:val="00974440"/>
    <w:rsid w:val="00975722"/>
    <w:rsid w:val="00975986"/>
    <w:rsid w:val="00975CF2"/>
    <w:rsid w:val="0097600D"/>
    <w:rsid w:val="009760E4"/>
    <w:rsid w:val="00976262"/>
    <w:rsid w:val="0097732A"/>
    <w:rsid w:val="00977699"/>
    <w:rsid w:val="00977C15"/>
    <w:rsid w:val="00977C2C"/>
    <w:rsid w:val="00977D4C"/>
    <w:rsid w:val="00980C6F"/>
    <w:rsid w:val="00981F6C"/>
    <w:rsid w:val="0098327B"/>
    <w:rsid w:val="00983D7D"/>
    <w:rsid w:val="009843DB"/>
    <w:rsid w:val="009846E0"/>
    <w:rsid w:val="00984835"/>
    <w:rsid w:val="00984ED5"/>
    <w:rsid w:val="00985453"/>
    <w:rsid w:val="0098584A"/>
    <w:rsid w:val="00985FE8"/>
    <w:rsid w:val="009905DD"/>
    <w:rsid w:val="00990A3C"/>
    <w:rsid w:val="00991B28"/>
    <w:rsid w:val="00991F62"/>
    <w:rsid w:val="00992863"/>
    <w:rsid w:val="009929B8"/>
    <w:rsid w:val="009931CF"/>
    <w:rsid w:val="009939DB"/>
    <w:rsid w:val="00994DCC"/>
    <w:rsid w:val="00994DCE"/>
    <w:rsid w:val="00995120"/>
    <w:rsid w:val="00995BF6"/>
    <w:rsid w:val="0099666F"/>
    <w:rsid w:val="009A3859"/>
    <w:rsid w:val="009A3ADD"/>
    <w:rsid w:val="009A3DBC"/>
    <w:rsid w:val="009A4EF5"/>
    <w:rsid w:val="009A5218"/>
    <w:rsid w:val="009A6149"/>
    <w:rsid w:val="009A65D4"/>
    <w:rsid w:val="009A7E3B"/>
    <w:rsid w:val="009B118A"/>
    <w:rsid w:val="009B11DC"/>
    <w:rsid w:val="009B1832"/>
    <w:rsid w:val="009B3A1A"/>
    <w:rsid w:val="009B57A7"/>
    <w:rsid w:val="009B5E55"/>
    <w:rsid w:val="009B6843"/>
    <w:rsid w:val="009C0DC1"/>
    <w:rsid w:val="009C101B"/>
    <w:rsid w:val="009C16B9"/>
    <w:rsid w:val="009C44D0"/>
    <w:rsid w:val="009C52F7"/>
    <w:rsid w:val="009C5F82"/>
    <w:rsid w:val="009C74D9"/>
    <w:rsid w:val="009D0375"/>
    <w:rsid w:val="009D155D"/>
    <w:rsid w:val="009D1F6F"/>
    <w:rsid w:val="009D2B67"/>
    <w:rsid w:val="009D379A"/>
    <w:rsid w:val="009D3ABC"/>
    <w:rsid w:val="009D4A68"/>
    <w:rsid w:val="009D4F25"/>
    <w:rsid w:val="009D5CCF"/>
    <w:rsid w:val="009D5F96"/>
    <w:rsid w:val="009D6426"/>
    <w:rsid w:val="009D7EF7"/>
    <w:rsid w:val="009E00B1"/>
    <w:rsid w:val="009E0799"/>
    <w:rsid w:val="009E082D"/>
    <w:rsid w:val="009E08F8"/>
    <w:rsid w:val="009E212A"/>
    <w:rsid w:val="009E265F"/>
    <w:rsid w:val="009E3558"/>
    <w:rsid w:val="009E3D09"/>
    <w:rsid w:val="009E4D60"/>
    <w:rsid w:val="009E53C9"/>
    <w:rsid w:val="009E658C"/>
    <w:rsid w:val="009E67AA"/>
    <w:rsid w:val="009E6D56"/>
    <w:rsid w:val="009E705A"/>
    <w:rsid w:val="009E76B3"/>
    <w:rsid w:val="009F18B3"/>
    <w:rsid w:val="009F1AD6"/>
    <w:rsid w:val="009F306D"/>
    <w:rsid w:val="009F33BE"/>
    <w:rsid w:val="009F36D7"/>
    <w:rsid w:val="009F6B7F"/>
    <w:rsid w:val="009F6D80"/>
    <w:rsid w:val="009F719C"/>
    <w:rsid w:val="009F7240"/>
    <w:rsid w:val="009F7FFA"/>
    <w:rsid w:val="00A01C3B"/>
    <w:rsid w:val="00A02D56"/>
    <w:rsid w:val="00A033EA"/>
    <w:rsid w:val="00A03634"/>
    <w:rsid w:val="00A04075"/>
    <w:rsid w:val="00A044A9"/>
    <w:rsid w:val="00A04DD8"/>
    <w:rsid w:val="00A04F13"/>
    <w:rsid w:val="00A0501B"/>
    <w:rsid w:val="00A05EF7"/>
    <w:rsid w:val="00A06CCB"/>
    <w:rsid w:val="00A07331"/>
    <w:rsid w:val="00A07659"/>
    <w:rsid w:val="00A10BDB"/>
    <w:rsid w:val="00A1104B"/>
    <w:rsid w:val="00A12BE9"/>
    <w:rsid w:val="00A14146"/>
    <w:rsid w:val="00A16175"/>
    <w:rsid w:val="00A16827"/>
    <w:rsid w:val="00A17307"/>
    <w:rsid w:val="00A175F7"/>
    <w:rsid w:val="00A203D7"/>
    <w:rsid w:val="00A228D3"/>
    <w:rsid w:val="00A232F7"/>
    <w:rsid w:val="00A23ABD"/>
    <w:rsid w:val="00A2404E"/>
    <w:rsid w:val="00A242BD"/>
    <w:rsid w:val="00A25D01"/>
    <w:rsid w:val="00A25DDF"/>
    <w:rsid w:val="00A26248"/>
    <w:rsid w:val="00A268C0"/>
    <w:rsid w:val="00A314E4"/>
    <w:rsid w:val="00A33761"/>
    <w:rsid w:val="00A33804"/>
    <w:rsid w:val="00A3568E"/>
    <w:rsid w:val="00A35FC3"/>
    <w:rsid w:val="00A37335"/>
    <w:rsid w:val="00A4090D"/>
    <w:rsid w:val="00A41106"/>
    <w:rsid w:val="00A418C3"/>
    <w:rsid w:val="00A423EB"/>
    <w:rsid w:val="00A42E27"/>
    <w:rsid w:val="00A43188"/>
    <w:rsid w:val="00A44023"/>
    <w:rsid w:val="00A4407E"/>
    <w:rsid w:val="00A44088"/>
    <w:rsid w:val="00A44BF7"/>
    <w:rsid w:val="00A46940"/>
    <w:rsid w:val="00A471D3"/>
    <w:rsid w:val="00A47800"/>
    <w:rsid w:val="00A479C7"/>
    <w:rsid w:val="00A47CA3"/>
    <w:rsid w:val="00A51B7F"/>
    <w:rsid w:val="00A5264C"/>
    <w:rsid w:val="00A5287C"/>
    <w:rsid w:val="00A52C76"/>
    <w:rsid w:val="00A54230"/>
    <w:rsid w:val="00A5531D"/>
    <w:rsid w:val="00A55636"/>
    <w:rsid w:val="00A557B0"/>
    <w:rsid w:val="00A57661"/>
    <w:rsid w:val="00A5794C"/>
    <w:rsid w:val="00A6170C"/>
    <w:rsid w:val="00A6299F"/>
    <w:rsid w:val="00A650B4"/>
    <w:rsid w:val="00A65D07"/>
    <w:rsid w:val="00A65D21"/>
    <w:rsid w:val="00A65EB6"/>
    <w:rsid w:val="00A66BC3"/>
    <w:rsid w:val="00A6781D"/>
    <w:rsid w:val="00A703A0"/>
    <w:rsid w:val="00A70436"/>
    <w:rsid w:val="00A71B53"/>
    <w:rsid w:val="00A729C8"/>
    <w:rsid w:val="00A732DA"/>
    <w:rsid w:val="00A73A7D"/>
    <w:rsid w:val="00A73F52"/>
    <w:rsid w:val="00A744B2"/>
    <w:rsid w:val="00A7471D"/>
    <w:rsid w:val="00A76A28"/>
    <w:rsid w:val="00A77D2F"/>
    <w:rsid w:val="00A77E82"/>
    <w:rsid w:val="00A812EF"/>
    <w:rsid w:val="00A825E6"/>
    <w:rsid w:val="00A832DB"/>
    <w:rsid w:val="00A838FC"/>
    <w:rsid w:val="00A83FB0"/>
    <w:rsid w:val="00A85DF6"/>
    <w:rsid w:val="00A8602C"/>
    <w:rsid w:val="00A87BCE"/>
    <w:rsid w:val="00A90065"/>
    <w:rsid w:val="00A902FA"/>
    <w:rsid w:val="00A909F1"/>
    <w:rsid w:val="00A90D32"/>
    <w:rsid w:val="00A91557"/>
    <w:rsid w:val="00A91DB4"/>
    <w:rsid w:val="00A94C5C"/>
    <w:rsid w:val="00A96F22"/>
    <w:rsid w:val="00A97ACA"/>
    <w:rsid w:val="00AA11DD"/>
    <w:rsid w:val="00AA1F03"/>
    <w:rsid w:val="00AA4358"/>
    <w:rsid w:val="00AA4820"/>
    <w:rsid w:val="00AA4D50"/>
    <w:rsid w:val="00AA5E8C"/>
    <w:rsid w:val="00AB03C7"/>
    <w:rsid w:val="00AB0CB7"/>
    <w:rsid w:val="00AB103D"/>
    <w:rsid w:val="00AB3B7C"/>
    <w:rsid w:val="00AB3EEE"/>
    <w:rsid w:val="00AB4CC9"/>
    <w:rsid w:val="00AB4D81"/>
    <w:rsid w:val="00AB53A0"/>
    <w:rsid w:val="00AB55D1"/>
    <w:rsid w:val="00AB59B6"/>
    <w:rsid w:val="00AC13BA"/>
    <w:rsid w:val="00AC15DB"/>
    <w:rsid w:val="00AC19A9"/>
    <w:rsid w:val="00AC2B18"/>
    <w:rsid w:val="00AC6668"/>
    <w:rsid w:val="00AC67F0"/>
    <w:rsid w:val="00AC728E"/>
    <w:rsid w:val="00AD0F27"/>
    <w:rsid w:val="00AD1278"/>
    <w:rsid w:val="00AD1F49"/>
    <w:rsid w:val="00AD2539"/>
    <w:rsid w:val="00AD3106"/>
    <w:rsid w:val="00AD51E8"/>
    <w:rsid w:val="00AD5B47"/>
    <w:rsid w:val="00AD7313"/>
    <w:rsid w:val="00AD784C"/>
    <w:rsid w:val="00AE04D8"/>
    <w:rsid w:val="00AE1A54"/>
    <w:rsid w:val="00AE1B7E"/>
    <w:rsid w:val="00AE212F"/>
    <w:rsid w:val="00AE253C"/>
    <w:rsid w:val="00AE2C28"/>
    <w:rsid w:val="00AE4C53"/>
    <w:rsid w:val="00AE5956"/>
    <w:rsid w:val="00AE66B3"/>
    <w:rsid w:val="00AF1A79"/>
    <w:rsid w:val="00AF20F0"/>
    <w:rsid w:val="00AF2CBB"/>
    <w:rsid w:val="00AF32E7"/>
    <w:rsid w:val="00AF5FF9"/>
    <w:rsid w:val="00AF72A7"/>
    <w:rsid w:val="00B00A94"/>
    <w:rsid w:val="00B00C58"/>
    <w:rsid w:val="00B01006"/>
    <w:rsid w:val="00B02F21"/>
    <w:rsid w:val="00B1198E"/>
    <w:rsid w:val="00B11D7F"/>
    <w:rsid w:val="00B12D23"/>
    <w:rsid w:val="00B131B2"/>
    <w:rsid w:val="00B141E5"/>
    <w:rsid w:val="00B144D5"/>
    <w:rsid w:val="00B14641"/>
    <w:rsid w:val="00B1614B"/>
    <w:rsid w:val="00B161AC"/>
    <w:rsid w:val="00B161E4"/>
    <w:rsid w:val="00B1792A"/>
    <w:rsid w:val="00B21C46"/>
    <w:rsid w:val="00B238C1"/>
    <w:rsid w:val="00B24715"/>
    <w:rsid w:val="00B259B7"/>
    <w:rsid w:val="00B261C5"/>
    <w:rsid w:val="00B26987"/>
    <w:rsid w:val="00B310A9"/>
    <w:rsid w:val="00B32825"/>
    <w:rsid w:val="00B32D2B"/>
    <w:rsid w:val="00B34265"/>
    <w:rsid w:val="00B34522"/>
    <w:rsid w:val="00B40447"/>
    <w:rsid w:val="00B41D2E"/>
    <w:rsid w:val="00B43FF8"/>
    <w:rsid w:val="00B441BB"/>
    <w:rsid w:val="00B449AF"/>
    <w:rsid w:val="00B44FFE"/>
    <w:rsid w:val="00B462CC"/>
    <w:rsid w:val="00B46426"/>
    <w:rsid w:val="00B4674D"/>
    <w:rsid w:val="00B46E37"/>
    <w:rsid w:val="00B50232"/>
    <w:rsid w:val="00B50EBA"/>
    <w:rsid w:val="00B51EEB"/>
    <w:rsid w:val="00B52827"/>
    <w:rsid w:val="00B532E5"/>
    <w:rsid w:val="00B55107"/>
    <w:rsid w:val="00B55172"/>
    <w:rsid w:val="00B57670"/>
    <w:rsid w:val="00B62593"/>
    <w:rsid w:val="00B62FDB"/>
    <w:rsid w:val="00B63C1F"/>
    <w:rsid w:val="00B64B0F"/>
    <w:rsid w:val="00B6622F"/>
    <w:rsid w:val="00B66337"/>
    <w:rsid w:val="00B666BF"/>
    <w:rsid w:val="00B670A4"/>
    <w:rsid w:val="00B701E7"/>
    <w:rsid w:val="00B7021D"/>
    <w:rsid w:val="00B70D99"/>
    <w:rsid w:val="00B739D4"/>
    <w:rsid w:val="00B76C61"/>
    <w:rsid w:val="00B7792D"/>
    <w:rsid w:val="00B80116"/>
    <w:rsid w:val="00B81DE1"/>
    <w:rsid w:val="00B81DEC"/>
    <w:rsid w:val="00B822FA"/>
    <w:rsid w:val="00B82919"/>
    <w:rsid w:val="00B839E2"/>
    <w:rsid w:val="00B83C86"/>
    <w:rsid w:val="00B85383"/>
    <w:rsid w:val="00B85D34"/>
    <w:rsid w:val="00B901D5"/>
    <w:rsid w:val="00B90317"/>
    <w:rsid w:val="00B90E69"/>
    <w:rsid w:val="00B92123"/>
    <w:rsid w:val="00B92448"/>
    <w:rsid w:val="00B94645"/>
    <w:rsid w:val="00B94F65"/>
    <w:rsid w:val="00B9525A"/>
    <w:rsid w:val="00B955B3"/>
    <w:rsid w:val="00BA3531"/>
    <w:rsid w:val="00BA41F9"/>
    <w:rsid w:val="00BA481C"/>
    <w:rsid w:val="00BA4BA7"/>
    <w:rsid w:val="00BA5327"/>
    <w:rsid w:val="00BA67D6"/>
    <w:rsid w:val="00BA6E3E"/>
    <w:rsid w:val="00BA6E95"/>
    <w:rsid w:val="00BA7B8E"/>
    <w:rsid w:val="00BB08A1"/>
    <w:rsid w:val="00BB1886"/>
    <w:rsid w:val="00BB2148"/>
    <w:rsid w:val="00BB24EE"/>
    <w:rsid w:val="00BB276B"/>
    <w:rsid w:val="00BB3478"/>
    <w:rsid w:val="00BB4494"/>
    <w:rsid w:val="00BB5292"/>
    <w:rsid w:val="00BC0B83"/>
    <w:rsid w:val="00BC457A"/>
    <w:rsid w:val="00BC4971"/>
    <w:rsid w:val="00BC6192"/>
    <w:rsid w:val="00BD096D"/>
    <w:rsid w:val="00BD1B3A"/>
    <w:rsid w:val="00BD2070"/>
    <w:rsid w:val="00BD3319"/>
    <w:rsid w:val="00BE0219"/>
    <w:rsid w:val="00BE0630"/>
    <w:rsid w:val="00BE0D9B"/>
    <w:rsid w:val="00BE1974"/>
    <w:rsid w:val="00BE27BD"/>
    <w:rsid w:val="00BE2CA3"/>
    <w:rsid w:val="00BE32EE"/>
    <w:rsid w:val="00BE63C9"/>
    <w:rsid w:val="00BE7117"/>
    <w:rsid w:val="00BF0A34"/>
    <w:rsid w:val="00BF2C6A"/>
    <w:rsid w:val="00BF2EC3"/>
    <w:rsid w:val="00BF32C2"/>
    <w:rsid w:val="00BF39D7"/>
    <w:rsid w:val="00BF4F04"/>
    <w:rsid w:val="00BF5035"/>
    <w:rsid w:val="00BF56EE"/>
    <w:rsid w:val="00BF5FE5"/>
    <w:rsid w:val="00BF77E4"/>
    <w:rsid w:val="00C00EE3"/>
    <w:rsid w:val="00C01641"/>
    <w:rsid w:val="00C022AE"/>
    <w:rsid w:val="00C02712"/>
    <w:rsid w:val="00C02A87"/>
    <w:rsid w:val="00C02D51"/>
    <w:rsid w:val="00C036A2"/>
    <w:rsid w:val="00C05486"/>
    <w:rsid w:val="00C06025"/>
    <w:rsid w:val="00C063BA"/>
    <w:rsid w:val="00C06E93"/>
    <w:rsid w:val="00C06FAA"/>
    <w:rsid w:val="00C10031"/>
    <w:rsid w:val="00C12AFF"/>
    <w:rsid w:val="00C12F9A"/>
    <w:rsid w:val="00C13628"/>
    <w:rsid w:val="00C14397"/>
    <w:rsid w:val="00C15D0A"/>
    <w:rsid w:val="00C16E98"/>
    <w:rsid w:val="00C17B1C"/>
    <w:rsid w:val="00C17BE0"/>
    <w:rsid w:val="00C20125"/>
    <w:rsid w:val="00C20AC6"/>
    <w:rsid w:val="00C21E70"/>
    <w:rsid w:val="00C21EAA"/>
    <w:rsid w:val="00C24D9A"/>
    <w:rsid w:val="00C24E74"/>
    <w:rsid w:val="00C26CB7"/>
    <w:rsid w:val="00C279E9"/>
    <w:rsid w:val="00C3086F"/>
    <w:rsid w:val="00C32DDE"/>
    <w:rsid w:val="00C33DD9"/>
    <w:rsid w:val="00C340E6"/>
    <w:rsid w:val="00C35911"/>
    <w:rsid w:val="00C35B4A"/>
    <w:rsid w:val="00C35B71"/>
    <w:rsid w:val="00C3606C"/>
    <w:rsid w:val="00C36A1E"/>
    <w:rsid w:val="00C412D4"/>
    <w:rsid w:val="00C42A3A"/>
    <w:rsid w:val="00C42F1C"/>
    <w:rsid w:val="00C436BC"/>
    <w:rsid w:val="00C437BF"/>
    <w:rsid w:val="00C4385F"/>
    <w:rsid w:val="00C439D1"/>
    <w:rsid w:val="00C43C06"/>
    <w:rsid w:val="00C44EF3"/>
    <w:rsid w:val="00C459D4"/>
    <w:rsid w:val="00C45CDA"/>
    <w:rsid w:val="00C46162"/>
    <w:rsid w:val="00C47150"/>
    <w:rsid w:val="00C47179"/>
    <w:rsid w:val="00C472B8"/>
    <w:rsid w:val="00C50811"/>
    <w:rsid w:val="00C50CC7"/>
    <w:rsid w:val="00C5123A"/>
    <w:rsid w:val="00C5125B"/>
    <w:rsid w:val="00C51D18"/>
    <w:rsid w:val="00C51FFD"/>
    <w:rsid w:val="00C5353B"/>
    <w:rsid w:val="00C53A3C"/>
    <w:rsid w:val="00C5488F"/>
    <w:rsid w:val="00C54E6F"/>
    <w:rsid w:val="00C57610"/>
    <w:rsid w:val="00C57B42"/>
    <w:rsid w:val="00C61D1E"/>
    <w:rsid w:val="00C61F2D"/>
    <w:rsid w:val="00C62C5F"/>
    <w:rsid w:val="00C635BF"/>
    <w:rsid w:val="00C64C6D"/>
    <w:rsid w:val="00C65636"/>
    <w:rsid w:val="00C66E35"/>
    <w:rsid w:val="00C675F5"/>
    <w:rsid w:val="00C70718"/>
    <w:rsid w:val="00C725D0"/>
    <w:rsid w:val="00C74FFD"/>
    <w:rsid w:val="00C7561D"/>
    <w:rsid w:val="00C76BAE"/>
    <w:rsid w:val="00C8026C"/>
    <w:rsid w:val="00C80D3C"/>
    <w:rsid w:val="00C811EF"/>
    <w:rsid w:val="00C84E57"/>
    <w:rsid w:val="00C84ED6"/>
    <w:rsid w:val="00C86C64"/>
    <w:rsid w:val="00C86DA4"/>
    <w:rsid w:val="00C87FA3"/>
    <w:rsid w:val="00C93589"/>
    <w:rsid w:val="00C95A69"/>
    <w:rsid w:val="00C95E7B"/>
    <w:rsid w:val="00C97489"/>
    <w:rsid w:val="00C97BC9"/>
    <w:rsid w:val="00CA1C39"/>
    <w:rsid w:val="00CA1DD5"/>
    <w:rsid w:val="00CA4FF3"/>
    <w:rsid w:val="00CA54D1"/>
    <w:rsid w:val="00CA609B"/>
    <w:rsid w:val="00CA6514"/>
    <w:rsid w:val="00CA7B9B"/>
    <w:rsid w:val="00CB05F6"/>
    <w:rsid w:val="00CB0AC4"/>
    <w:rsid w:val="00CB0E90"/>
    <w:rsid w:val="00CB1549"/>
    <w:rsid w:val="00CB1F12"/>
    <w:rsid w:val="00CB2357"/>
    <w:rsid w:val="00CB57F5"/>
    <w:rsid w:val="00CB65E1"/>
    <w:rsid w:val="00CB7ADA"/>
    <w:rsid w:val="00CC19DA"/>
    <w:rsid w:val="00CC1B15"/>
    <w:rsid w:val="00CC309F"/>
    <w:rsid w:val="00CC3FA5"/>
    <w:rsid w:val="00CC4425"/>
    <w:rsid w:val="00CC547D"/>
    <w:rsid w:val="00CC6D48"/>
    <w:rsid w:val="00CD5108"/>
    <w:rsid w:val="00CE13E9"/>
    <w:rsid w:val="00CE2197"/>
    <w:rsid w:val="00CE22AD"/>
    <w:rsid w:val="00CE2AA8"/>
    <w:rsid w:val="00CE2FCF"/>
    <w:rsid w:val="00CE3016"/>
    <w:rsid w:val="00CE37E9"/>
    <w:rsid w:val="00CE3882"/>
    <w:rsid w:val="00CE3EAF"/>
    <w:rsid w:val="00CE4D4D"/>
    <w:rsid w:val="00CE73EE"/>
    <w:rsid w:val="00CE75FB"/>
    <w:rsid w:val="00CE76A5"/>
    <w:rsid w:val="00CE7C93"/>
    <w:rsid w:val="00CF2079"/>
    <w:rsid w:val="00CF2EA1"/>
    <w:rsid w:val="00CF3D9B"/>
    <w:rsid w:val="00CF4530"/>
    <w:rsid w:val="00CF4CC2"/>
    <w:rsid w:val="00CF5021"/>
    <w:rsid w:val="00CF555D"/>
    <w:rsid w:val="00CF5A82"/>
    <w:rsid w:val="00CF709B"/>
    <w:rsid w:val="00CF78C4"/>
    <w:rsid w:val="00D01BA9"/>
    <w:rsid w:val="00D035D1"/>
    <w:rsid w:val="00D036D1"/>
    <w:rsid w:val="00D03736"/>
    <w:rsid w:val="00D03E94"/>
    <w:rsid w:val="00D06232"/>
    <w:rsid w:val="00D06559"/>
    <w:rsid w:val="00D10592"/>
    <w:rsid w:val="00D110AE"/>
    <w:rsid w:val="00D11203"/>
    <w:rsid w:val="00D13B9F"/>
    <w:rsid w:val="00D14034"/>
    <w:rsid w:val="00D15267"/>
    <w:rsid w:val="00D15A0C"/>
    <w:rsid w:val="00D15DE0"/>
    <w:rsid w:val="00D16965"/>
    <w:rsid w:val="00D1770C"/>
    <w:rsid w:val="00D20B7D"/>
    <w:rsid w:val="00D219BE"/>
    <w:rsid w:val="00D22EBB"/>
    <w:rsid w:val="00D24F6F"/>
    <w:rsid w:val="00D2677B"/>
    <w:rsid w:val="00D278DB"/>
    <w:rsid w:val="00D27C48"/>
    <w:rsid w:val="00D30C2F"/>
    <w:rsid w:val="00D31352"/>
    <w:rsid w:val="00D31B05"/>
    <w:rsid w:val="00D33DDA"/>
    <w:rsid w:val="00D34933"/>
    <w:rsid w:val="00D368FA"/>
    <w:rsid w:val="00D36A0E"/>
    <w:rsid w:val="00D37957"/>
    <w:rsid w:val="00D41140"/>
    <w:rsid w:val="00D41AB1"/>
    <w:rsid w:val="00D42157"/>
    <w:rsid w:val="00D4226D"/>
    <w:rsid w:val="00D4304F"/>
    <w:rsid w:val="00D44311"/>
    <w:rsid w:val="00D45262"/>
    <w:rsid w:val="00D45328"/>
    <w:rsid w:val="00D51518"/>
    <w:rsid w:val="00D515FC"/>
    <w:rsid w:val="00D5171C"/>
    <w:rsid w:val="00D52B9B"/>
    <w:rsid w:val="00D52CAC"/>
    <w:rsid w:val="00D53147"/>
    <w:rsid w:val="00D54243"/>
    <w:rsid w:val="00D54BBD"/>
    <w:rsid w:val="00D572FB"/>
    <w:rsid w:val="00D5773B"/>
    <w:rsid w:val="00D57EB5"/>
    <w:rsid w:val="00D601C2"/>
    <w:rsid w:val="00D60BA8"/>
    <w:rsid w:val="00D61C12"/>
    <w:rsid w:val="00D6428E"/>
    <w:rsid w:val="00D64848"/>
    <w:rsid w:val="00D67231"/>
    <w:rsid w:val="00D6724E"/>
    <w:rsid w:val="00D67388"/>
    <w:rsid w:val="00D67CCE"/>
    <w:rsid w:val="00D704DC"/>
    <w:rsid w:val="00D71603"/>
    <w:rsid w:val="00D71988"/>
    <w:rsid w:val="00D72F14"/>
    <w:rsid w:val="00D73853"/>
    <w:rsid w:val="00D744CB"/>
    <w:rsid w:val="00D75436"/>
    <w:rsid w:val="00D76931"/>
    <w:rsid w:val="00D80516"/>
    <w:rsid w:val="00D805C1"/>
    <w:rsid w:val="00D808BE"/>
    <w:rsid w:val="00D8128F"/>
    <w:rsid w:val="00D812F9"/>
    <w:rsid w:val="00D81C1B"/>
    <w:rsid w:val="00D82F04"/>
    <w:rsid w:val="00D8347A"/>
    <w:rsid w:val="00D83612"/>
    <w:rsid w:val="00D8395B"/>
    <w:rsid w:val="00D842B6"/>
    <w:rsid w:val="00D84EC5"/>
    <w:rsid w:val="00D85F5E"/>
    <w:rsid w:val="00D862CB"/>
    <w:rsid w:val="00D86592"/>
    <w:rsid w:val="00D86A75"/>
    <w:rsid w:val="00D87683"/>
    <w:rsid w:val="00D877A3"/>
    <w:rsid w:val="00D87F62"/>
    <w:rsid w:val="00D90D94"/>
    <w:rsid w:val="00D91996"/>
    <w:rsid w:val="00D93716"/>
    <w:rsid w:val="00D94047"/>
    <w:rsid w:val="00D95195"/>
    <w:rsid w:val="00D95B2A"/>
    <w:rsid w:val="00D96615"/>
    <w:rsid w:val="00D978CF"/>
    <w:rsid w:val="00D97FBC"/>
    <w:rsid w:val="00DA0FA6"/>
    <w:rsid w:val="00DA136D"/>
    <w:rsid w:val="00DA1A75"/>
    <w:rsid w:val="00DA2F4E"/>
    <w:rsid w:val="00DA33F9"/>
    <w:rsid w:val="00DA40C8"/>
    <w:rsid w:val="00DA46A3"/>
    <w:rsid w:val="00DA4B94"/>
    <w:rsid w:val="00DA5B45"/>
    <w:rsid w:val="00DA5F4A"/>
    <w:rsid w:val="00DA7BB2"/>
    <w:rsid w:val="00DB0B4F"/>
    <w:rsid w:val="00DB322D"/>
    <w:rsid w:val="00DB38F6"/>
    <w:rsid w:val="00DB4246"/>
    <w:rsid w:val="00DB46EB"/>
    <w:rsid w:val="00DB5696"/>
    <w:rsid w:val="00DB67A5"/>
    <w:rsid w:val="00DC0D22"/>
    <w:rsid w:val="00DC1C46"/>
    <w:rsid w:val="00DC22DD"/>
    <w:rsid w:val="00DC2DE5"/>
    <w:rsid w:val="00DC33E0"/>
    <w:rsid w:val="00DC35E9"/>
    <w:rsid w:val="00DC388F"/>
    <w:rsid w:val="00DC3E74"/>
    <w:rsid w:val="00DC4261"/>
    <w:rsid w:val="00DC4A64"/>
    <w:rsid w:val="00DC52B2"/>
    <w:rsid w:val="00DC5301"/>
    <w:rsid w:val="00DC5379"/>
    <w:rsid w:val="00DC6D83"/>
    <w:rsid w:val="00DC740C"/>
    <w:rsid w:val="00DD0B8C"/>
    <w:rsid w:val="00DD10E8"/>
    <w:rsid w:val="00DD14CD"/>
    <w:rsid w:val="00DD271A"/>
    <w:rsid w:val="00DD3844"/>
    <w:rsid w:val="00DD4A67"/>
    <w:rsid w:val="00DD4BD0"/>
    <w:rsid w:val="00DD6E94"/>
    <w:rsid w:val="00DE175D"/>
    <w:rsid w:val="00DE1C69"/>
    <w:rsid w:val="00DE2F1D"/>
    <w:rsid w:val="00DE4CEA"/>
    <w:rsid w:val="00DE4EC7"/>
    <w:rsid w:val="00DE5DD1"/>
    <w:rsid w:val="00DE7941"/>
    <w:rsid w:val="00DE7E73"/>
    <w:rsid w:val="00DF14D7"/>
    <w:rsid w:val="00DF16AE"/>
    <w:rsid w:val="00DF2968"/>
    <w:rsid w:val="00DF2CC2"/>
    <w:rsid w:val="00DF4278"/>
    <w:rsid w:val="00DF55C4"/>
    <w:rsid w:val="00DF65CB"/>
    <w:rsid w:val="00DF7490"/>
    <w:rsid w:val="00E00A3B"/>
    <w:rsid w:val="00E0182E"/>
    <w:rsid w:val="00E03A73"/>
    <w:rsid w:val="00E03A91"/>
    <w:rsid w:val="00E0555A"/>
    <w:rsid w:val="00E063E9"/>
    <w:rsid w:val="00E06B91"/>
    <w:rsid w:val="00E11738"/>
    <w:rsid w:val="00E12207"/>
    <w:rsid w:val="00E13349"/>
    <w:rsid w:val="00E144A4"/>
    <w:rsid w:val="00E14964"/>
    <w:rsid w:val="00E14E8F"/>
    <w:rsid w:val="00E169F8"/>
    <w:rsid w:val="00E20B39"/>
    <w:rsid w:val="00E23449"/>
    <w:rsid w:val="00E247BA"/>
    <w:rsid w:val="00E260F7"/>
    <w:rsid w:val="00E26231"/>
    <w:rsid w:val="00E26A92"/>
    <w:rsid w:val="00E305CE"/>
    <w:rsid w:val="00E30C52"/>
    <w:rsid w:val="00E31A6E"/>
    <w:rsid w:val="00E35262"/>
    <w:rsid w:val="00E37421"/>
    <w:rsid w:val="00E37F8F"/>
    <w:rsid w:val="00E40F9B"/>
    <w:rsid w:val="00E41F02"/>
    <w:rsid w:val="00E42B95"/>
    <w:rsid w:val="00E432B8"/>
    <w:rsid w:val="00E43968"/>
    <w:rsid w:val="00E43E5B"/>
    <w:rsid w:val="00E44721"/>
    <w:rsid w:val="00E44C8D"/>
    <w:rsid w:val="00E45215"/>
    <w:rsid w:val="00E452FE"/>
    <w:rsid w:val="00E460AA"/>
    <w:rsid w:val="00E46A89"/>
    <w:rsid w:val="00E51FCF"/>
    <w:rsid w:val="00E5269A"/>
    <w:rsid w:val="00E52DCB"/>
    <w:rsid w:val="00E52EE9"/>
    <w:rsid w:val="00E5482A"/>
    <w:rsid w:val="00E54C58"/>
    <w:rsid w:val="00E56A12"/>
    <w:rsid w:val="00E56DAB"/>
    <w:rsid w:val="00E56DFE"/>
    <w:rsid w:val="00E57ECD"/>
    <w:rsid w:val="00E60134"/>
    <w:rsid w:val="00E62199"/>
    <w:rsid w:val="00E62224"/>
    <w:rsid w:val="00E627A7"/>
    <w:rsid w:val="00E628BC"/>
    <w:rsid w:val="00E62A88"/>
    <w:rsid w:val="00E636D7"/>
    <w:rsid w:val="00E63C66"/>
    <w:rsid w:val="00E6444E"/>
    <w:rsid w:val="00E64DF9"/>
    <w:rsid w:val="00E65E22"/>
    <w:rsid w:val="00E6683E"/>
    <w:rsid w:val="00E66A5F"/>
    <w:rsid w:val="00E66E57"/>
    <w:rsid w:val="00E67D62"/>
    <w:rsid w:val="00E67FD9"/>
    <w:rsid w:val="00E716DC"/>
    <w:rsid w:val="00E7188E"/>
    <w:rsid w:val="00E71D5F"/>
    <w:rsid w:val="00E720D5"/>
    <w:rsid w:val="00E72A61"/>
    <w:rsid w:val="00E72B89"/>
    <w:rsid w:val="00E72FA5"/>
    <w:rsid w:val="00E74A32"/>
    <w:rsid w:val="00E74FD1"/>
    <w:rsid w:val="00E761E0"/>
    <w:rsid w:val="00E76C29"/>
    <w:rsid w:val="00E77287"/>
    <w:rsid w:val="00E777F8"/>
    <w:rsid w:val="00E77DF1"/>
    <w:rsid w:val="00E77E68"/>
    <w:rsid w:val="00E77E72"/>
    <w:rsid w:val="00E8011B"/>
    <w:rsid w:val="00E8088C"/>
    <w:rsid w:val="00E820F8"/>
    <w:rsid w:val="00E82F6A"/>
    <w:rsid w:val="00E8345A"/>
    <w:rsid w:val="00E843F6"/>
    <w:rsid w:val="00E84BFD"/>
    <w:rsid w:val="00E84FD8"/>
    <w:rsid w:val="00E87153"/>
    <w:rsid w:val="00E8740B"/>
    <w:rsid w:val="00E87D45"/>
    <w:rsid w:val="00E9005A"/>
    <w:rsid w:val="00E90ABC"/>
    <w:rsid w:val="00E9235C"/>
    <w:rsid w:val="00E92667"/>
    <w:rsid w:val="00E92E7A"/>
    <w:rsid w:val="00E93DB0"/>
    <w:rsid w:val="00E94C91"/>
    <w:rsid w:val="00E956DA"/>
    <w:rsid w:val="00E95D87"/>
    <w:rsid w:val="00E975B0"/>
    <w:rsid w:val="00EA11BD"/>
    <w:rsid w:val="00EA4A8F"/>
    <w:rsid w:val="00EA6A8E"/>
    <w:rsid w:val="00EB0128"/>
    <w:rsid w:val="00EB234C"/>
    <w:rsid w:val="00EB2B4F"/>
    <w:rsid w:val="00EB3220"/>
    <w:rsid w:val="00EB36DF"/>
    <w:rsid w:val="00EB4DE1"/>
    <w:rsid w:val="00EB6082"/>
    <w:rsid w:val="00EB661A"/>
    <w:rsid w:val="00EB7822"/>
    <w:rsid w:val="00EC0ACD"/>
    <w:rsid w:val="00EC135D"/>
    <w:rsid w:val="00EC1500"/>
    <w:rsid w:val="00EC1C49"/>
    <w:rsid w:val="00EC1C9E"/>
    <w:rsid w:val="00EC2018"/>
    <w:rsid w:val="00EC7CDF"/>
    <w:rsid w:val="00ED0DA4"/>
    <w:rsid w:val="00ED0F65"/>
    <w:rsid w:val="00ED17B8"/>
    <w:rsid w:val="00ED1BC1"/>
    <w:rsid w:val="00ED2F9E"/>
    <w:rsid w:val="00ED2FFA"/>
    <w:rsid w:val="00ED4368"/>
    <w:rsid w:val="00ED461D"/>
    <w:rsid w:val="00ED4639"/>
    <w:rsid w:val="00ED655B"/>
    <w:rsid w:val="00ED6A7D"/>
    <w:rsid w:val="00ED7385"/>
    <w:rsid w:val="00ED7B20"/>
    <w:rsid w:val="00EE0F71"/>
    <w:rsid w:val="00EE12AA"/>
    <w:rsid w:val="00EE1706"/>
    <w:rsid w:val="00EE2EC5"/>
    <w:rsid w:val="00EE4641"/>
    <w:rsid w:val="00EE580F"/>
    <w:rsid w:val="00EE64D9"/>
    <w:rsid w:val="00EE7860"/>
    <w:rsid w:val="00EE79FE"/>
    <w:rsid w:val="00EE7CB1"/>
    <w:rsid w:val="00EF09DC"/>
    <w:rsid w:val="00EF2DD8"/>
    <w:rsid w:val="00EF34F6"/>
    <w:rsid w:val="00EF3A2A"/>
    <w:rsid w:val="00EF3E4D"/>
    <w:rsid w:val="00EF4902"/>
    <w:rsid w:val="00EF4BD5"/>
    <w:rsid w:val="00EF4FB9"/>
    <w:rsid w:val="00EF7C90"/>
    <w:rsid w:val="00F000B8"/>
    <w:rsid w:val="00F0070A"/>
    <w:rsid w:val="00F00FD8"/>
    <w:rsid w:val="00F01A6B"/>
    <w:rsid w:val="00F02231"/>
    <w:rsid w:val="00F027F0"/>
    <w:rsid w:val="00F02DC4"/>
    <w:rsid w:val="00F02E3D"/>
    <w:rsid w:val="00F03B76"/>
    <w:rsid w:val="00F04435"/>
    <w:rsid w:val="00F044F4"/>
    <w:rsid w:val="00F05F7C"/>
    <w:rsid w:val="00F07300"/>
    <w:rsid w:val="00F079D6"/>
    <w:rsid w:val="00F12E37"/>
    <w:rsid w:val="00F15DA6"/>
    <w:rsid w:val="00F16963"/>
    <w:rsid w:val="00F16DFA"/>
    <w:rsid w:val="00F2023D"/>
    <w:rsid w:val="00F21031"/>
    <w:rsid w:val="00F22FD2"/>
    <w:rsid w:val="00F24181"/>
    <w:rsid w:val="00F25947"/>
    <w:rsid w:val="00F26208"/>
    <w:rsid w:val="00F268B6"/>
    <w:rsid w:val="00F27633"/>
    <w:rsid w:val="00F3021D"/>
    <w:rsid w:val="00F302C3"/>
    <w:rsid w:val="00F3054C"/>
    <w:rsid w:val="00F310EB"/>
    <w:rsid w:val="00F322D1"/>
    <w:rsid w:val="00F328C4"/>
    <w:rsid w:val="00F33108"/>
    <w:rsid w:val="00F34CFF"/>
    <w:rsid w:val="00F350BB"/>
    <w:rsid w:val="00F37157"/>
    <w:rsid w:val="00F37C16"/>
    <w:rsid w:val="00F401A2"/>
    <w:rsid w:val="00F405E4"/>
    <w:rsid w:val="00F40A94"/>
    <w:rsid w:val="00F41336"/>
    <w:rsid w:val="00F4184B"/>
    <w:rsid w:val="00F41921"/>
    <w:rsid w:val="00F42022"/>
    <w:rsid w:val="00F4312B"/>
    <w:rsid w:val="00F44293"/>
    <w:rsid w:val="00F44C36"/>
    <w:rsid w:val="00F45DF9"/>
    <w:rsid w:val="00F46F75"/>
    <w:rsid w:val="00F47B29"/>
    <w:rsid w:val="00F47CE5"/>
    <w:rsid w:val="00F51F6B"/>
    <w:rsid w:val="00F524B6"/>
    <w:rsid w:val="00F54678"/>
    <w:rsid w:val="00F5535C"/>
    <w:rsid w:val="00F5584E"/>
    <w:rsid w:val="00F5635A"/>
    <w:rsid w:val="00F57479"/>
    <w:rsid w:val="00F6095C"/>
    <w:rsid w:val="00F622EB"/>
    <w:rsid w:val="00F62A94"/>
    <w:rsid w:val="00F62EE6"/>
    <w:rsid w:val="00F6404E"/>
    <w:rsid w:val="00F643AB"/>
    <w:rsid w:val="00F64FCA"/>
    <w:rsid w:val="00F65190"/>
    <w:rsid w:val="00F65AFA"/>
    <w:rsid w:val="00F660EB"/>
    <w:rsid w:val="00F66364"/>
    <w:rsid w:val="00F663F7"/>
    <w:rsid w:val="00F66C60"/>
    <w:rsid w:val="00F67BAA"/>
    <w:rsid w:val="00F70422"/>
    <w:rsid w:val="00F705E4"/>
    <w:rsid w:val="00F711B2"/>
    <w:rsid w:val="00F7365A"/>
    <w:rsid w:val="00F739CE"/>
    <w:rsid w:val="00F7520B"/>
    <w:rsid w:val="00F75662"/>
    <w:rsid w:val="00F75C14"/>
    <w:rsid w:val="00F81932"/>
    <w:rsid w:val="00F82C3F"/>
    <w:rsid w:val="00F837F4"/>
    <w:rsid w:val="00F86082"/>
    <w:rsid w:val="00F91DAC"/>
    <w:rsid w:val="00F92FB5"/>
    <w:rsid w:val="00F93506"/>
    <w:rsid w:val="00F93F5A"/>
    <w:rsid w:val="00F96065"/>
    <w:rsid w:val="00F978AC"/>
    <w:rsid w:val="00F979E5"/>
    <w:rsid w:val="00F97C23"/>
    <w:rsid w:val="00F97E60"/>
    <w:rsid w:val="00F97FAB"/>
    <w:rsid w:val="00FA14ED"/>
    <w:rsid w:val="00FA1E5B"/>
    <w:rsid w:val="00FA2A77"/>
    <w:rsid w:val="00FA31FE"/>
    <w:rsid w:val="00FA3305"/>
    <w:rsid w:val="00FA3406"/>
    <w:rsid w:val="00FA3E4C"/>
    <w:rsid w:val="00FA41BC"/>
    <w:rsid w:val="00FA4920"/>
    <w:rsid w:val="00FA4B73"/>
    <w:rsid w:val="00FA5956"/>
    <w:rsid w:val="00FA6672"/>
    <w:rsid w:val="00FA6D35"/>
    <w:rsid w:val="00FA70F6"/>
    <w:rsid w:val="00FA7943"/>
    <w:rsid w:val="00FB23E1"/>
    <w:rsid w:val="00FB3B88"/>
    <w:rsid w:val="00FB3D74"/>
    <w:rsid w:val="00FB45E4"/>
    <w:rsid w:val="00FB4A61"/>
    <w:rsid w:val="00FB5A20"/>
    <w:rsid w:val="00FB6AFC"/>
    <w:rsid w:val="00FB7693"/>
    <w:rsid w:val="00FB7F3C"/>
    <w:rsid w:val="00FB7FD7"/>
    <w:rsid w:val="00FC0565"/>
    <w:rsid w:val="00FC0FBE"/>
    <w:rsid w:val="00FC1765"/>
    <w:rsid w:val="00FC2E25"/>
    <w:rsid w:val="00FC67F0"/>
    <w:rsid w:val="00FC6EA9"/>
    <w:rsid w:val="00FC6F43"/>
    <w:rsid w:val="00FC7BCB"/>
    <w:rsid w:val="00FD0BFF"/>
    <w:rsid w:val="00FD1520"/>
    <w:rsid w:val="00FD19A9"/>
    <w:rsid w:val="00FD1FE6"/>
    <w:rsid w:val="00FD2833"/>
    <w:rsid w:val="00FD2DFF"/>
    <w:rsid w:val="00FD37C8"/>
    <w:rsid w:val="00FD4B1A"/>
    <w:rsid w:val="00FD4BD1"/>
    <w:rsid w:val="00FD774B"/>
    <w:rsid w:val="00FE0102"/>
    <w:rsid w:val="00FE0D06"/>
    <w:rsid w:val="00FE1D52"/>
    <w:rsid w:val="00FE1DD2"/>
    <w:rsid w:val="00FE31F9"/>
    <w:rsid w:val="00FE4049"/>
    <w:rsid w:val="00FE417D"/>
    <w:rsid w:val="00FE434E"/>
    <w:rsid w:val="00FE4D58"/>
    <w:rsid w:val="00FE7C6D"/>
    <w:rsid w:val="00FF2E07"/>
    <w:rsid w:val="00FF5180"/>
    <w:rsid w:val="00FF5438"/>
    <w:rsid w:val="00FF57AB"/>
    <w:rsid w:val="00FF5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3E13D"/>
  <w15:docId w15:val="{F8FF18B3-E6EE-4AF7-9EB7-050EC6D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D7A27"/>
    <w:rPr>
      <w:lang w:val="es-MX"/>
    </w:rPr>
  </w:style>
  <w:style w:type="paragraph" w:styleId="Ttulo1">
    <w:name w:val="heading 1"/>
    <w:basedOn w:val="Normal"/>
    <w:uiPriority w:val="1"/>
    <w:qFormat/>
    <w:pPr>
      <w:spacing w:before="8"/>
      <w:ind w:left="1950"/>
      <w:outlineLvl w:val="0"/>
    </w:pPr>
    <w:rPr>
      <w:rFonts w:ascii="Arial" w:eastAsia="Arial" w:hAnsi="Arial"/>
      <w:b/>
      <w:bCs/>
      <w:sz w:val="28"/>
      <w:szCs w:val="28"/>
    </w:rPr>
  </w:style>
  <w:style w:type="paragraph" w:styleId="Ttulo2">
    <w:name w:val="heading 2"/>
    <w:basedOn w:val="Normal"/>
    <w:uiPriority w:val="1"/>
    <w:qFormat/>
    <w:pPr>
      <w:ind w:left="1782"/>
      <w:outlineLvl w:val="1"/>
    </w:pPr>
    <w:rPr>
      <w:rFonts w:ascii="Arial" w:eastAsia="Arial" w:hAnsi="Arial"/>
      <w:b/>
      <w:bCs/>
      <w:sz w:val="26"/>
      <w:szCs w:val="26"/>
    </w:rPr>
  </w:style>
  <w:style w:type="paragraph" w:styleId="Ttulo3">
    <w:name w:val="heading 3"/>
    <w:basedOn w:val="Normal"/>
    <w:uiPriority w:val="1"/>
    <w:qFormat/>
    <w:pPr>
      <w:outlineLvl w:val="2"/>
    </w:pPr>
    <w:rPr>
      <w:rFonts w:ascii="Arial" w:eastAsia="Arial" w:hAnsi="Arial"/>
      <w:b/>
      <w:bCs/>
      <w:sz w:val="24"/>
      <w:szCs w:val="24"/>
    </w:rPr>
  </w:style>
  <w:style w:type="paragraph" w:styleId="Ttulo4">
    <w:name w:val="heading 4"/>
    <w:basedOn w:val="Normal"/>
    <w:uiPriority w:val="1"/>
    <w:qFormat/>
    <w:pPr>
      <w:ind w:left="118"/>
      <w:outlineLvl w:val="3"/>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Arial" w:eastAsia="Arial" w:hAnsi="Arial"/>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78DB"/>
    <w:pPr>
      <w:tabs>
        <w:tab w:val="center" w:pos="4419"/>
        <w:tab w:val="right" w:pos="8838"/>
      </w:tabs>
    </w:pPr>
  </w:style>
  <w:style w:type="character" w:customStyle="1" w:styleId="EncabezadoCar">
    <w:name w:val="Encabezado Car"/>
    <w:basedOn w:val="Fuentedeprrafopredeter"/>
    <w:link w:val="Encabezado"/>
    <w:uiPriority w:val="99"/>
    <w:rsid w:val="00D278DB"/>
  </w:style>
  <w:style w:type="paragraph" w:styleId="Piedepgina">
    <w:name w:val="footer"/>
    <w:basedOn w:val="Normal"/>
    <w:link w:val="PiedepginaCar"/>
    <w:uiPriority w:val="99"/>
    <w:unhideWhenUsed/>
    <w:rsid w:val="00D278DB"/>
    <w:pPr>
      <w:tabs>
        <w:tab w:val="center" w:pos="4419"/>
        <w:tab w:val="right" w:pos="8838"/>
      </w:tabs>
    </w:pPr>
  </w:style>
  <w:style w:type="character" w:customStyle="1" w:styleId="PiedepginaCar">
    <w:name w:val="Pie de página Car"/>
    <w:basedOn w:val="Fuentedeprrafopredeter"/>
    <w:link w:val="Piedepgina"/>
    <w:uiPriority w:val="99"/>
    <w:rsid w:val="00D278DB"/>
  </w:style>
  <w:style w:type="paragraph" w:styleId="NormalWeb">
    <w:name w:val="Normal (Web)"/>
    <w:basedOn w:val="Normal"/>
    <w:uiPriority w:val="99"/>
    <w:unhideWhenUsed/>
    <w:rsid w:val="00D96615"/>
    <w:pPr>
      <w:widowControl/>
      <w:spacing w:before="100" w:beforeAutospacing="1" w:after="100" w:afterAutospacing="1"/>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rsid w:val="00971B85"/>
    <w:rPr>
      <w:color w:val="0000FF"/>
      <w:u w:val="single"/>
    </w:rPr>
  </w:style>
  <w:style w:type="character" w:styleId="Refdecomentario">
    <w:name w:val="annotation reference"/>
    <w:basedOn w:val="Fuentedeprrafopredeter"/>
    <w:uiPriority w:val="99"/>
    <w:semiHidden/>
    <w:unhideWhenUsed/>
    <w:rsid w:val="0019131B"/>
    <w:rPr>
      <w:sz w:val="16"/>
      <w:szCs w:val="16"/>
    </w:rPr>
  </w:style>
  <w:style w:type="paragraph" w:styleId="Textocomentario">
    <w:name w:val="annotation text"/>
    <w:basedOn w:val="Normal"/>
    <w:link w:val="TextocomentarioCar"/>
    <w:uiPriority w:val="99"/>
    <w:unhideWhenUsed/>
    <w:rsid w:val="0019131B"/>
    <w:rPr>
      <w:sz w:val="20"/>
      <w:szCs w:val="20"/>
    </w:rPr>
  </w:style>
  <w:style w:type="character" w:customStyle="1" w:styleId="TextocomentarioCar">
    <w:name w:val="Texto comentario Car"/>
    <w:basedOn w:val="Fuentedeprrafopredeter"/>
    <w:link w:val="Textocomentario"/>
    <w:uiPriority w:val="99"/>
    <w:rsid w:val="0019131B"/>
    <w:rPr>
      <w:sz w:val="20"/>
      <w:szCs w:val="20"/>
      <w:lang w:val="es-ES"/>
    </w:rPr>
  </w:style>
  <w:style w:type="paragraph" w:styleId="Textodeglobo">
    <w:name w:val="Balloon Text"/>
    <w:basedOn w:val="Normal"/>
    <w:link w:val="TextodegloboCar"/>
    <w:uiPriority w:val="99"/>
    <w:semiHidden/>
    <w:unhideWhenUsed/>
    <w:rsid w:val="00191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1B"/>
    <w:rPr>
      <w:rFonts w:ascii="Segoe UI" w:hAnsi="Segoe UI" w:cs="Segoe UI"/>
      <w:sz w:val="18"/>
      <w:szCs w:val="18"/>
      <w:lang w:val="es-ES"/>
    </w:rPr>
  </w:style>
  <w:style w:type="paragraph" w:customStyle="1" w:styleId="Default">
    <w:name w:val="Default"/>
    <w:rsid w:val="008160A7"/>
    <w:pPr>
      <w:widowControl/>
      <w:autoSpaceDE w:val="0"/>
      <w:autoSpaceDN w:val="0"/>
      <w:adjustRightInd w:val="0"/>
    </w:pPr>
    <w:rPr>
      <w:rFonts w:ascii="Arial" w:hAnsi="Arial" w:cs="Arial"/>
      <w:color w:val="000000"/>
      <w:sz w:val="24"/>
      <w:szCs w:val="24"/>
      <w:lang w:val="es-MX"/>
    </w:rPr>
  </w:style>
  <w:style w:type="paragraph" w:styleId="Textonotapie">
    <w:name w:val="footnote text"/>
    <w:basedOn w:val="Normal"/>
    <w:link w:val="TextonotapieCar"/>
    <w:uiPriority w:val="99"/>
    <w:unhideWhenUsed/>
    <w:rsid w:val="006D7A9B"/>
    <w:rPr>
      <w:sz w:val="20"/>
      <w:szCs w:val="20"/>
    </w:rPr>
  </w:style>
  <w:style w:type="character" w:customStyle="1" w:styleId="TextonotapieCar">
    <w:name w:val="Texto nota pie Car"/>
    <w:basedOn w:val="Fuentedeprrafopredeter"/>
    <w:link w:val="Textonotapie"/>
    <w:uiPriority w:val="99"/>
    <w:rsid w:val="006D7A9B"/>
    <w:rPr>
      <w:sz w:val="20"/>
      <w:szCs w:val="20"/>
      <w:lang w:val="es-ES"/>
    </w:rPr>
  </w:style>
  <w:style w:type="character" w:styleId="Refdenotaalpie">
    <w:name w:val="footnote reference"/>
    <w:basedOn w:val="Fuentedeprrafopredeter"/>
    <w:uiPriority w:val="99"/>
    <w:semiHidden/>
    <w:unhideWhenUsed/>
    <w:rsid w:val="006D7A9B"/>
    <w:rPr>
      <w:vertAlign w:val="superscript"/>
    </w:rPr>
  </w:style>
  <w:style w:type="paragraph" w:customStyle="1" w:styleId="Pa12">
    <w:name w:val="Pa12"/>
    <w:basedOn w:val="Normal"/>
    <w:next w:val="Normal"/>
    <w:uiPriority w:val="99"/>
    <w:rsid w:val="001D7C7E"/>
    <w:pPr>
      <w:widowControl/>
      <w:autoSpaceDE w:val="0"/>
      <w:autoSpaceDN w:val="0"/>
      <w:adjustRightInd w:val="0"/>
      <w:spacing w:line="241" w:lineRule="atLeast"/>
    </w:pPr>
    <w:rPr>
      <w:rFonts w:ascii="Arial" w:hAnsi="Arial" w:cs="Arial"/>
      <w:sz w:val="24"/>
      <w:szCs w:val="24"/>
      <w:lang w:val="en-US"/>
    </w:rPr>
  </w:style>
  <w:style w:type="paragraph" w:styleId="Asuntodelcomentario">
    <w:name w:val="annotation subject"/>
    <w:basedOn w:val="Textocomentario"/>
    <w:next w:val="Textocomentario"/>
    <w:link w:val="AsuntodelcomentarioCar"/>
    <w:uiPriority w:val="99"/>
    <w:semiHidden/>
    <w:unhideWhenUsed/>
    <w:rsid w:val="006D7C89"/>
    <w:rPr>
      <w:b/>
      <w:bCs/>
    </w:rPr>
  </w:style>
  <w:style w:type="character" w:customStyle="1" w:styleId="AsuntodelcomentarioCar">
    <w:name w:val="Asunto del comentario Car"/>
    <w:basedOn w:val="TextocomentarioCar"/>
    <w:link w:val="Asuntodelcomentario"/>
    <w:uiPriority w:val="99"/>
    <w:semiHidden/>
    <w:rsid w:val="006D7C89"/>
    <w:rPr>
      <w:b/>
      <w:bCs/>
      <w:sz w:val="20"/>
      <w:szCs w:val="20"/>
      <w:lang w:val="es-ES"/>
    </w:rPr>
  </w:style>
  <w:style w:type="paragraph" w:styleId="Textonotaalfinal">
    <w:name w:val="endnote text"/>
    <w:basedOn w:val="Normal"/>
    <w:link w:val="TextonotaalfinalCar"/>
    <w:uiPriority w:val="99"/>
    <w:semiHidden/>
    <w:unhideWhenUsed/>
    <w:rsid w:val="005C3A8A"/>
    <w:rPr>
      <w:sz w:val="20"/>
      <w:szCs w:val="20"/>
    </w:rPr>
  </w:style>
  <w:style w:type="character" w:customStyle="1" w:styleId="TextonotaalfinalCar">
    <w:name w:val="Texto nota al final Car"/>
    <w:basedOn w:val="Fuentedeprrafopredeter"/>
    <w:link w:val="Textonotaalfinal"/>
    <w:uiPriority w:val="99"/>
    <w:semiHidden/>
    <w:rsid w:val="005C3A8A"/>
    <w:rPr>
      <w:sz w:val="20"/>
      <w:szCs w:val="20"/>
      <w:lang w:val="es-MX"/>
    </w:rPr>
  </w:style>
  <w:style w:type="character" w:styleId="Refdenotaalfinal">
    <w:name w:val="endnote reference"/>
    <w:basedOn w:val="Fuentedeprrafopredeter"/>
    <w:uiPriority w:val="99"/>
    <w:semiHidden/>
    <w:unhideWhenUsed/>
    <w:rsid w:val="005C3A8A"/>
    <w:rPr>
      <w:vertAlign w:val="superscript"/>
    </w:rPr>
  </w:style>
  <w:style w:type="paragraph" w:styleId="Revisin">
    <w:name w:val="Revision"/>
    <w:hidden/>
    <w:uiPriority w:val="99"/>
    <w:semiHidden/>
    <w:rsid w:val="005C3A8A"/>
    <w:pPr>
      <w:widowControl/>
    </w:pPr>
    <w:rPr>
      <w:lang w:val="es-MX"/>
    </w:rPr>
  </w:style>
  <w:style w:type="character" w:styleId="Hipervnculovisitado">
    <w:name w:val="FollowedHyperlink"/>
    <w:basedOn w:val="Fuentedeprrafopredeter"/>
    <w:uiPriority w:val="99"/>
    <w:semiHidden/>
    <w:unhideWhenUsed/>
    <w:rsid w:val="00677BE6"/>
    <w:rPr>
      <w:color w:val="800080" w:themeColor="followedHyperlink"/>
      <w:u w:val="single"/>
    </w:rPr>
  </w:style>
  <w:style w:type="character" w:customStyle="1" w:styleId="Mencinsinresolver1">
    <w:name w:val="Mención sin resolver1"/>
    <w:basedOn w:val="Fuentedeprrafopredeter"/>
    <w:uiPriority w:val="99"/>
    <w:semiHidden/>
    <w:unhideWhenUsed/>
    <w:rsid w:val="00677BE6"/>
    <w:rPr>
      <w:color w:val="605E5C"/>
      <w:shd w:val="clear" w:color="auto" w:fill="E1DFDD"/>
    </w:rPr>
  </w:style>
  <w:style w:type="paragraph" w:styleId="Sinespaciado">
    <w:name w:val="No Spacing"/>
    <w:uiPriority w:val="1"/>
    <w:qFormat/>
    <w:rsid w:val="002D598D"/>
    <w:rPr>
      <w:lang w:val="es-ES"/>
    </w:rPr>
  </w:style>
  <w:style w:type="character" w:customStyle="1" w:styleId="Mencinsinresolver2">
    <w:name w:val="Mención sin resolver2"/>
    <w:basedOn w:val="Fuentedeprrafopredeter"/>
    <w:uiPriority w:val="99"/>
    <w:semiHidden/>
    <w:unhideWhenUsed/>
    <w:rsid w:val="00E26A92"/>
    <w:rPr>
      <w:color w:val="605E5C"/>
      <w:shd w:val="clear" w:color="auto" w:fill="E1DFDD"/>
    </w:rPr>
  </w:style>
  <w:style w:type="character" w:customStyle="1" w:styleId="TextoindependienteCar">
    <w:name w:val="Texto independiente Car"/>
    <w:basedOn w:val="Fuentedeprrafopredeter"/>
    <w:link w:val="Textoindependiente"/>
    <w:uiPriority w:val="1"/>
    <w:rsid w:val="000E7BAA"/>
    <w:rPr>
      <w:rFonts w:ascii="Arial" w:eastAsia="Arial" w:hAnsi="Arial"/>
      <w:sz w:val="24"/>
      <w:szCs w:val="24"/>
      <w:lang w:val="es-ES"/>
    </w:rPr>
  </w:style>
  <w:style w:type="table" w:styleId="Tablaconcuadrcula">
    <w:name w:val="Table Grid"/>
    <w:basedOn w:val="Tablanormal"/>
    <w:uiPriority w:val="39"/>
    <w:rsid w:val="0058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4D374E"/>
    <w:rPr>
      <w:color w:val="605E5C"/>
      <w:shd w:val="clear" w:color="auto" w:fill="E1DFDD"/>
    </w:rPr>
  </w:style>
  <w:style w:type="character" w:customStyle="1" w:styleId="Mencinsinresolver4">
    <w:name w:val="Mención sin resolver4"/>
    <w:basedOn w:val="Fuentedeprrafopredeter"/>
    <w:uiPriority w:val="99"/>
    <w:semiHidden/>
    <w:unhideWhenUsed/>
    <w:rsid w:val="00AF20F0"/>
    <w:rPr>
      <w:color w:val="605E5C"/>
      <w:shd w:val="clear" w:color="auto" w:fill="E1DFDD"/>
    </w:rPr>
  </w:style>
  <w:style w:type="character" w:customStyle="1" w:styleId="Mencinsinresolver5">
    <w:name w:val="Mención sin resolver5"/>
    <w:basedOn w:val="Fuentedeprrafopredeter"/>
    <w:uiPriority w:val="99"/>
    <w:semiHidden/>
    <w:unhideWhenUsed/>
    <w:rsid w:val="004F6206"/>
    <w:rPr>
      <w:color w:val="605E5C"/>
      <w:shd w:val="clear" w:color="auto" w:fill="E1DFDD"/>
    </w:rPr>
  </w:style>
  <w:style w:type="character" w:styleId="Mencinsinresolver">
    <w:name w:val="Unresolved Mention"/>
    <w:basedOn w:val="Fuentedeprrafopredeter"/>
    <w:uiPriority w:val="99"/>
    <w:semiHidden/>
    <w:unhideWhenUsed/>
    <w:rsid w:val="00717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0030">
      <w:bodyDiv w:val="1"/>
      <w:marLeft w:val="0"/>
      <w:marRight w:val="0"/>
      <w:marTop w:val="0"/>
      <w:marBottom w:val="0"/>
      <w:divBdr>
        <w:top w:val="none" w:sz="0" w:space="0" w:color="auto"/>
        <w:left w:val="none" w:sz="0" w:space="0" w:color="auto"/>
        <w:bottom w:val="none" w:sz="0" w:space="0" w:color="auto"/>
        <w:right w:val="none" w:sz="0" w:space="0" w:color="auto"/>
      </w:divBdr>
    </w:div>
    <w:div w:id="135343044">
      <w:bodyDiv w:val="1"/>
      <w:marLeft w:val="0"/>
      <w:marRight w:val="0"/>
      <w:marTop w:val="0"/>
      <w:marBottom w:val="0"/>
      <w:divBdr>
        <w:top w:val="none" w:sz="0" w:space="0" w:color="auto"/>
        <w:left w:val="none" w:sz="0" w:space="0" w:color="auto"/>
        <w:bottom w:val="none" w:sz="0" w:space="0" w:color="auto"/>
        <w:right w:val="none" w:sz="0" w:space="0" w:color="auto"/>
      </w:divBdr>
    </w:div>
    <w:div w:id="141238586">
      <w:bodyDiv w:val="1"/>
      <w:marLeft w:val="0"/>
      <w:marRight w:val="0"/>
      <w:marTop w:val="0"/>
      <w:marBottom w:val="0"/>
      <w:divBdr>
        <w:top w:val="none" w:sz="0" w:space="0" w:color="auto"/>
        <w:left w:val="none" w:sz="0" w:space="0" w:color="auto"/>
        <w:bottom w:val="none" w:sz="0" w:space="0" w:color="auto"/>
        <w:right w:val="none" w:sz="0" w:space="0" w:color="auto"/>
      </w:divBdr>
    </w:div>
    <w:div w:id="152332689">
      <w:bodyDiv w:val="1"/>
      <w:marLeft w:val="0"/>
      <w:marRight w:val="0"/>
      <w:marTop w:val="0"/>
      <w:marBottom w:val="0"/>
      <w:divBdr>
        <w:top w:val="none" w:sz="0" w:space="0" w:color="auto"/>
        <w:left w:val="none" w:sz="0" w:space="0" w:color="auto"/>
        <w:bottom w:val="none" w:sz="0" w:space="0" w:color="auto"/>
        <w:right w:val="none" w:sz="0" w:space="0" w:color="auto"/>
      </w:divBdr>
    </w:div>
    <w:div w:id="163740936">
      <w:bodyDiv w:val="1"/>
      <w:marLeft w:val="0"/>
      <w:marRight w:val="0"/>
      <w:marTop w:val="0"/>
      <w:marBottom w:val="0"/>
      <w:divBdr>
        <w:top w:val="none" w:sz="0" w:space="0" w:color="auto"/>
        <w:left w:val="none" w:sz="0" w:space="0" w:color="auto"/>
        <w:bottom w:val="none" w:sz="0" w:space="0" w:color="auto"/>
        <w:right w:val="none" w:sz="0" w:space="0" w:color="auto"/>
      </w:divBdr>
    </w:div>
    <w:div w:id="170460999">
      <w:bodyDiv w:val="1"/>
      <w:marLeft w:val="0"/>
      <w:marRight w:val="0"/>
      <w:marTop w:val="0"/>
      <w:marBottom w:val="0"/>
      <w:divBdr>
        <w:top w:val="none" w:sz="0" w:space="0" w:color="auto"/>
        <w:left w:val="none" w:sz="0" w:space="0" w:color="auto"/>
        <w:bottom w:val="none" w:sz="0" w:space="0" w:color="auto"/>
        <w:right w:val="none" w:sz="0" w:space="0" w:color="auto"/>
      </w:divBdr>
    </w:div>
    <w:div w:id="211231074">
      <w:bodyDiv w:val="1"/>
      <w:marLeft w:val="0"/>
      <w:marRight w:val="0"/>
      <w:marTop w:val="0"/>
      <w:marBottom w:val="0"/>
      <w:divBdr>
        <w:top w:val="none" w:sz="0" w:space="0" w:color="auto"/>
        <w:left w:val="none" w:sz="0" w:space="0" w:color="auto"/>
        <w:bottom w:val="none" w:sz="0" w:space="0" w:color="auto"/>
        <w:right w:val="none" w:sz="0" w:space="0" w:color="auto"/>
      </w:divBdr>
    </w:div>
    <w:div w:id="221718726">
      <w:bodyDiv w:val="1"/>
      <w:marLeft w:val="0"/>
      <w:marRight w:val="0"/>
      <w:marTop w:val="0"/>
      <w:marBottom w:val="0"/>
      <w:divBdr>
        <w:top w:val="none" w:sz="0" w:space="0" w:color="auto"/>
        <w:left w:val="none" w:sz="0" w:space="0" w:color="auto"/>
        <w:bottom w:val="none" w:sz="0" w:space="0" w:color="auto"/>
        <w:right w:val="none" w:sz="0" w:space="0" w:color="auto"/>
      </w:divBdr>
    </w:div>
    <w:div w:id="436632374">
      <w:bodyDiv w:val="1"/>
      <w:marLeft w:val="0"/>
      <w:marRight w:val="0"/>
      <w:marTop w:val="0"/>
      <w:marBottom w:val="0"/>
      <w:divBdr>
        <w:top w:val="none" w:sz="0" w:space="0" w:color="auto"/>
        <w:left w:val="none" w:sz="0" w:space="0" w:color="auto"/>
        <w:bottom w:val="none" w:sz="0" w:space="0" w:color="auto"/>
        <w:right w:val="none" w:sz="0" w:space="0" w:color="auto"/>
      </w:divBdr>
    </w:div>
    <w:div w:id="519781113">
      <w:bodyDiv w:val="1"/>
      <w:marLeft w:val="0"/>
      <w:marRight w:val="0"/>
      <w:marTop w:val="0"/>
      <w:marBottom w:val="0"/>
      <w:divBdr>
        <w:top w:val="none" w:sz="0" w:space="0" w:color="auto"/>
        <w:left w:val="none" w:sz="0" w:space="0" w:color="auto"/>
        <w:bottom w:val="none" w:sz="0" w:space="0" w:color="auto"/>
        <w:right w:val="none" w:sz="0" w:space="0" w:color="auto"/>
      </w:divBdr>
    </w:div>
    <w:div w:id="558587830">
      <w:bodyDiv w:val="1"/>
      <w:marLeft w:val="0"/>
      <w:marRight w:val="0"/>
      <w:marTop w:val="0"/>
      <w:marBottom w:val="0"/>
      <w:divBdr>
        <w:top w:val="none" w:sz="0" w:space="0" w:color="auto"/>
        <w:left w:val="none" w:sz="0" w:space="0" w:color="auto"/>
        <w:bottom w:val="none" w:sz="0" w:space="0" w:color="auto"/>
        <w:right w:val="none" w:sz="0" w:space="0" w:color="auto"/>
      </w:divBdr>
    </w:div>
    <w:div w:id="588545739">
      <w:bodyDiv w:val="1"/>
      <w:marLeft w:val="0"/>
      <w:marRight w:val="0"/>
      <w:marTop w:val="0"/>
      <w:marBottom w:val="0"/>
      <w:divBdr>
        <w:top w:val="none" w:sz="0" w:space="0" w:color="auto"/>
        <w:left w:val="none" w:sz="0" w:space="0" w:color="auto"/>
        <w:bottom w:val="none" w:sz="0" w:space="0" w:color="auto"/>
        <w:right w:val="none" w:sz="0" w:space="0" w:color="auto"/>
      </w:divBdr>
    </w:div>
    <w:div w:id="653028006">
      <w:bodyDiv w:val="1"/>
      <w:marLeft w:val="0"/>
      <w:marRight w:val="0"/>
      <w:marTop w:val="0"/>
      <w:marBottom w:val="0"/>
      <w:divBdr>
        <w:top w:val="none" w:sz="0" w:space="0" w:color="auto"/>
        <w:left w:val="none" w:sz="0" w:space="0" w:color="auto"/>
        <w:bottom w:val="none" w:sz="0" w:space="0" w:color="auto"/>
        <w:right w:val="none" w:sz="0" w:space="0" w:color="auto"/>
      </w:divBdr>
    </w:div>
    <w:div w:id="666514466">
      <w:bodyDiv w:val="1"/>
      <w:marLeft w:val="0"/>
      <w:marRight w:val="0"/>
      <w:marTop w:val="0"/>
      <w:marBottom w:val="0"/>
      <w:divBdr>
        <w:top w:val="none" w:sz="0" w:space="0" w:color="auto"/>
        <w:left w:val="none" w:sz="0" w:space="0" w:color="auto"/>
        <w:bottom w:val="none" w:sz="0" w:space="0" w:color="auto"/>
        <w:right w:val="none" w:sz="0" w:space="0" w:color="auto"/>
      </w:divBdr>
    </w:div>
    <w:div w:id="667902711">
      <w:bodyDiv w:val="1"/>
      <w:marLeft w:val="0"/>
      <w:marRight w:val="0"/>
      <w:marTop w:val="0"/>
      <w:marBottom w:val="0"/>
      <w:divBdr>
        <w:top w:val="none" w:sz="0" w:space="0" w:color="auto"/>
        <w:left w:val="none" w:sz="0" w:space="0" w:color="auto"/>
        <w:bottom w:val="none" w:sz="0" w:space="0" w:color="auto"/>
        <w:right w:val="none" w:sz="0" w:space="0" w:color="auto"/>
      </w:divBdr>
    </w:div>
    <w:div w:id="678196732">
      <w:bodyDiv w:val="1"/>
      <w:marLeft w:val="0"/>
      <w:marRight w:val="0"/>
      <w:marTop w:val="0"/>
      <w:marBottom w:val="0"/>
      <w:divBdr>
        <w:top w:val="none" w:sz="0" w:space="0" w:color="auto"/>
        <w:left w:val="none" w:sz="0" w:space="0" w:color="auto"/>
        <w:bottom w:val="none" w:sz="0" w:space="0" w:color="auto"/>
        <w:right w:val="none" w:sz="0" w:space="0" w:color="auto"/>
      </w:divBdr>
    </w:div>
    <w:div w:id="679089441">
      <w:bodyDiv w:val="1"/>
      <w:marLeft w:val="0"/>
      <w:marRight w:val="0"/>
      <w:marTop w:val="0"/>
      <w:marBottom w:val="0"/>
      <w:divBdr>
        <w:top w:val="none" w:sz="0" w:space="0" w:color="auto"/>
        <w:left w:val="none" w:sz="0" w:space="0" w:color="auto"/>
        <w:bottom w:val="none" w:sz="0" w:space="0" w:color="auto"/>
        <w:right w:val="none" w:sz="0" w:space="0" w:color="auto"/>
      </w:divBdr>
    </w:div>
    <w:div w:id="775834507">
      <w:bodyDiv w:val="1"/>
      <w:marLeft w:val="0"/>
      <w:marRight w:val="0"/>
      <w:marTop w:val="0"/>
      <w:marBottom w:val="0"/>
      <w:divBdr>
        <w:top w:val="none" w:sz="0" w:space="0" w:color="auto"/>
        <w:left w:val="none" w:sz="0" w:space="0" w:color="auto"/>
        <w:bottom w:val="none" w:sz="0" w:space="0" w:color="auto"/>
        <w:right w:val="none" w:sz="0" w:space="0" w:color="auto"/>
      </w:divBdr>
    </w:div>
    <w:div w:id="820468358">
      <w:bodyDiv w:val="1"/>
      <w:marLeft w:val="0"/>
      <w:marRight w:val="0"/>
      <w:marTop w:val="0"/>
      <w:marBottom w:val="0"/>
      <w:divBdr>
        <w:top w:val="none" w:sz="0" w:space="0" w:color="auto"/>
        <w:left w:val="none" w:sz="0" w:space="0" w:color="auto"/>
        <w:bottom w:val="none" w:sz="0" w:space="0" w:color="auto"/>
        <w:right w:val="none" w:sz="0" w:space="0" w:color="auto"/>
      </w:divBdr>
    </w:div>
    <w:div w:id="887187775">
      <w:bodyDiv w:val="1"/>
      <w:marLeft w:val="0"/>
      <w:marRight w:val="0"/>
      <w:marTop w:val="0"/>
      <w:marBottom w:val="0"/>
      <w:divBdr>
        <w:top w:val="none" w:sz="0" w:space="0" w:color="auto"/>
        <w:left w:val="none" w:sz="0" w:space="0" w:color="auto"/>
        <w:bottom w:val="none" w:sz="0" w:space="0" w:color="auto"/>
        <w:right w:val="none" w:sz="0" w:space="0" w:color="auto"/>
      </w:divBdr>
    </w:div>
    <w:div w:id="914439927">
      <w:bodyDiv w:val="1"/>
      <w:marLeft w:val="0"/>
      <w:marRight w:val="0"/>
      <w:marTop w:val="0"/>
      <w:marBottom w:val="0"/>
      <w:divBdr>
        <w:top w:val="none" w:sz="0" w:space="0" w:color="auto"/>
        <w:left w:val="none" w:sz="0" w:space="0" w:color="auto"/>
        <w:bottom w:val="none" w:sz="0" w:space="0" w:color="auto"/>
        <w:right w:val="none" w:sz="0" w:space="0" w:color="auto"/>
      </w:divBdr>
    </w:div>
    <w:div w:id="942565693">
      <w:bodyDiv w:val="1"/>
      <w:marLeft w:val="0"/>
      <w:marRight w:val="0"/>
      <w:marTop w:val="0"/>
      <w:marBottom w:val="0"/>
      <w:divBdr>
        <w:top w:val="none" w:sz="0" w:space="0" w:color="auto"/>
        <w:left w:val="none" w:sz="0" w:space="0" w:color="auto"/>
        <w:bottom w:val="none" w:sz="0" w:space="0" w:color="auto"/>
        <w:right w:val="none" w:sz="0" w:space="0" w:color="auto"/>
      </w:divBdr>
    </w:div>
    <w:div w:id="987247815">
      <w:bodyDiv w:val="1"/>
      <w:marLeft w:val="0"/>
      <w:marRight w:val="0"/>
      <w:marTop w:val="0"/>
      <w:marBottom w:val="0"/>
      <w:divBdr>
        <w:top w:val="none" w:sz="0" w:space="0" w:color="auto"/>
        <w:left w:val="none" w:sz="0" w:space="0" w:color="auto"/>
        <w:bottom w:val="none" w:sz="0" w:space="0" w:color="auto"/>
        <w:right w:val="none" w:sz="0" w:space="0" w:color="auto"/>
      </w:divBdr>
    </w:div>
    <w:div w:id="1012877393">
      <w:bodyDiv w:val="1"/>
      <w:marLeft w:val="0"/>
      <w:marRight w:val="0"/>
      <w:marTop w:val="0"/>
      <w:marBottom w:val="0"/>
      <w:divBdr>
        <w:top w:val="none" w:sz="0" w:space="0" w:color="auto"/>
        <w:left w:val="none" w:sz="0" w:space="0" w:color="auto"/>
        <w:bottom w:val="none" w:sz="0" w:space="0" w:color="auto"/>
        <w:right w:val="none" w:sz="0" w:space="0" w:color="auto"/>
      </w:divBdr>
    </w:div>
    <w:div w:id="1034311821">
      <w:bodyDiv w:val="1"/>
      <w:marLeft w:val="0"/>
      <w:marRight w:val="0"/>
      <w:marTop w:val="0"/>
      <w:marBottom w:val="0"/>
      <w:divBdr>
        <w:top w:val="none" w:sz="0" w:space="0" w:color="auto"/>
        <w:left w:val="none" w:sz="0" w:space="0" w:color="auto"/>
        <w:bottom w:val="none" w:sz="0" w:space="0" w:color="auto"/>
        <w:right w:val="none" w:sz="0" w:space="0" w:color="auto"/>
      </w:divBdr>
    </w:div>
    <w:div w:id="1037852583">
      <w:bodyDiv w:val="1"/>
      <w:marLeft w:val="0"/>
      <w:marRight w:val="0"/>
      <w:marTop w:val="0"/>
      <w:marBottom w:val="0"/>
      <w:divBdr>
        <w:top w:val="none" w:sz="0" w:space="0" w:color="auto"/>
        <w:left w:val="none" w:sz="0" w:space="0" w:color="auto"/>
        <w:bottom w:val="none" w:sz="0" w:space="0" w:color="auto"/>
        <w:right w:val="none" w:sz="0" w:space="0" w:color="auto"/>
      </w:divBdr>
    </w:div>
    <w:div w:id="1041829953">
      <w:bodyDiv w:val="1"/>
      <w:marLeft w:val="0"/>
      <w:marRight w:val="0"/>
      <w:marTop w:val="0"/>
      <w:marBottom w:val="0"/>
      <w:divBdr>
        <w:top w:val="none" w:sz="0" w:space="0" w:color="auto"/>
        <w:left w:val="none" w:sz="0" w:space="0" w:color="auto"/>
        <w:bottom w:val="none" w:sz="0" w:space="0" w:color="auto"/>
        <w:right w:val="none" w:sz="0" w:space="0" w:color="auto"/>
      </w:divBdr>
    </w:div>
    <w:div w:id="1063287079">
      <w:bodyDiv w:val="1"/>
      <w:marLeft w:val="0"/>
      <w:marRight w:val="0"/>
      <w:marTop w:val="0"/>
      <w:marBottom w:val="0"/>
      <w:divBdr>
        <w:top w:val="none" w:sz="0" w:space="0" w:color="auto"/>
        <w:left w:val="none" w:sz="0" w:space="0" w:color="auto"/>
        <w:bottom w:val="none" w:sz="0" w:space="0" w:color="auto"/>
        <w:right w:val="none" w:sz="0" w:space="0" w:color="auto"/>
      </w:divBdr>
    </w:div>
    <w:div w:id="1070998641">
      <w:bodyDiv w:val="1"/>
      <w:marLeft w:val="0"/>
      <w:marRight w:val="0"/>
      <w:marTop w:val="0"/>
      <w:marBottom w:val="0"/>
      <w:divBdr>
        <w:top w:val="none" w:sz="0" w:space="0" w:color="auto"/>
        <w:left w:val="none" w:sz="0" w:space="0" w:color="auto"/>
        <w:bottom w:val="none" w:sz="0" w:space="0" w:color="auto"/>
        <w:right w:val="none" w:sz="0" w:space="0" w:color="auto"/>
      </w:divBdr>
    </w:div>
    <w:div w:id="1110933318">
      <w:bodyDiv w:val="1"/>
      <w:marLeft w:val="0"/>
      <w:marRight w:val="0"/>
      <w:marTop w:val="0"/>
      <w:marBottom w:val="0"/>
      <w:divBdr>
        <w:top w:val="none" w:sz="0" w:space="0" w:color="auto"/>
        <w:left w:val="none" w:sz="0" w:space="0" w:color="auto"/>
        <w:bottom w:val="none" w:sz="0" w:space="0" w:color="auto"/>
        <w:right w:val="none" w:sz="0" w:space="0" w:color="auto"/>
      </w:divBdr>
    </w:div>
    <w:div w:id="1150370239">
      <w:bodyDiv w:val="1"/>
      <w:marLeft w:val="0"/>
      <w:marRight w:val="0"/>
      <w:marTop w:val="0"/>
      <w:marBottom w:val="0"/>
      <w:divBdr>
        <w:top w:val="none" w:sz="0" w:space="0" w:color="auto"/>
        <w:left w:val="none" w:sz="0" w:space="0" w:color="auto"/>
        <w:bottom w:val="none" w:sz="0" w:space="0" w:color="auto"/>
        <w:right w:val="none" w:sz="0" w:space="0" w:color="auto"/>
      </w:divBdr>
    </w:div>
    <w:div w:id="1161890888">
      <w:bodyDiv w:val="1"/>
      <w:marLeft w:val="0"/>
      <w:marRight w:val="0"/>
      <w:marTop w:val="0"/>
      <w:marBottom w:val="0"/>
      <w:divBdr>
        <w:top w:val="none" w:sz="0" w:space="0" w:color="auto"/>
        <w:left w:val="none" w:sz="0" w:space="0" w:color="auto"/>
        <w:bottom w:val="none" w:sz="0" w:space="0" w:color="auto"/>
        <w:right w:val="none" w:sz="0" w:space="0" w:color="auto"/>
      </w:divBdr>
    </w:div>
    <w:div w:id="1168206290">
      <w:bodyDiv w:val="1"/>
      <w:marLeft w:val="0"/>
      <w:marRight w:val="0"/>
      <w:marTop w:val="0"/>
      <w:marBottom w:val="0"/>
      <w:divBdr>
        <w:top w:val="none" w:sz="0" w:space="0" w:color="auto"/>
        <w:left w:val="none" w:sz="0" w:space="0" w:color="auto"/>
        <w:bottom w:val="none" w:sz="0" w:space="0" w:color="auto"/>
        <w:right w:val="none" w:sz="0" w:space="0" w:color="auto"/>
      </w:divBdr>
    </w:div>
    <w:div w:id="1172528240">
      <w:bodyDiv w:val="1"/>
      <w:marLeft w:val="0"/>
      <w:marRight w:val="0"/>
      <w:marTop w:val="0"/>
      <w:marBottom w:val="0"/>
      <w:divBdr>
        <w:top w:val="none" w:sz="0" w:space="0" w:color="auto"/>
        <w:left w:val="none" w:sz="0" w:space="0" w:color="auto"/>
        <w:bottom w:val="none" w:sz="0" w:space="0" w:color="auto"/>
        <w:right w:val="none" w:sz="0" w:space="0" w:color="auto"/>
      </w:divBdr>
    </w:div>
    <w:div w:id="1190219755">
      <w:bodyDiv w:val="1"/>
      <w:marLeft w:val="0"/>
      <w:marRight w:val="0"/>
      <w:marTop w:val="0"/>
      <w:marBottom w:val="0"/>
      <w:divBdr>
        <w:top w:val="none" w:sz="0" w:space="0" w:color="auto"/>
        <w:left w:val="none" w:sz="0" w:space="0" w:color="auto"/>
        <w:bottom w:val="none" w:sz="0" w:space="0" w:color="auto"/>
        <w:right w:val="none" w:sz="0" w:space="0" w:color="auto"/>
      </w:divBdr>
    </w:div>
    <w:div w:id="1205219973">
      <w:bodyDiv w:val="1"/>
      <w:marLeft w:val="0"/>
      <w:marRight w:val="0"/>
      <w:marTop w:val="0"/>
      <w:marBottom w:val="0"/>
      <w:divBdr>
        <w:top w:val="none" w:sz="0" w:space="0" w:color="auto"/>
        <w:left w:val="none" w:sz="0" w:space="0" w:color="auto"/>
        <w:bottom w:val="none" w:sz="0" w:space="0" w:color="auto"/>
        <w:right w:val="none" w:sz="0" w:space="0" w:color="auto"/>
      </w:divBdr>
    </w:div>
    <w:div w:id="1208487883">
      <w:bodyDiv w:val="1"/>
      <w:marLeft w:val="0"/>
      <w:marRight w:val="0"/>
      <w:marTop w:val="0"/>
      <w:marBottom w:val="0"/>
      <w:divBdr>
        <w:top w:val="none" w:sz="0" w:space="0" w:color="auto"/>
        <w:left w:val="none" w:sz="0" w:space="0" w:color="auto"/>
        <w:bottom w:val="none" w:sz="0" w:space="0" w:color="auto"/>
        <w:right w:val="none" w:sz="0" w:space="0" w:color="auto"/>
      </w:divBdr>
    </w:div>
    <w:div w:id="1246113315">
      <w:bodyDiv w:val="1"/>
      <w:marLeft w:val="0"/>
      <w:marRight w:val="0"/>
      <w:marTop w:val="0"/>
      <w:marBottom w:val="0"/>
      <w:divBdr>
        <w:top w:val="none" w:sz="0" w:space="0" w:color="auto"/>
        <w:left w:val="none" w:sz="0" w:space="0" w:color="auto"/>
        <w:bottom w:val="none" w:sz="0" w:space="0" w:color="auto"/>
        <w:right w:val="none" w:sz="0" w:space="0" w:color="auto"/>
      </w:divBdr>
    </w:div>
    <w:div w:id="1246451091">
      <w:bodyDiv w:val="1"/>
      <w:marLeft w:val="0"/>
      <w:marRight w:val="0"/>
      <w:marTop w:val="0"/>
      <w:marBottom w:val="0"/>
      <w:divBdr>
        <w:top w:val="none" w:sz="0" w:space="0" w:color="auto"/>
        <w:left w:val="none" w:sz="0" w:space="0" w:color="auto"/>
        <w:bottom w:val="none" w:sz="0" w:space="0" w:color="auto"/>
        <w:right w:val="none" w:sz="0" w:space="0" w:color="auto"/>
      </w:divBdr>
    </w:div>
    <w:div w:id="1262686441">
      <w:bodyDiv w:val="1"/>
      <w:marLeft w:val="0"/>
      <w:marRight w:val="0"/>
      <w:marTop w:val="0"/>
      <w:marBottom w:val="0"/>
      <w:divBdr>
        <w:top w:val="none" w:sz="0" w:space="0" w:color="auto"/>
        <w:left w:val="none" w:sz="0" w:space="0" w:color="auto"/>
        <w:bottom w:val="none" w:sz="0" w:space="0" w:color="auto"/>
        <w:right w:val="none" w:sz="0" w:space="0" w:color="auto"/>
      </w:divBdr>
    </w:div>
    <w:div w:id="1265188181">
      <w:bodyDiv w:val="1"/>
      <w:marLeft w:val="0"/>
      <w:marRight w:val="0"/>
      <w:marTop w:val="0"/>
      <w:marBottom w:val="0"/>
      <w:divBdr>
        <w:top w:val="none" w:sz="0" w:space="0" w:color="auto"/>
        <w:left w:val="none" w:sz="0" w:space="0" w:color="auto"/>
        <w:bottom w:val="none" w:sz="0" w:space="0" w:color="auto"/>
        <w:right w:val="none" w:sz="0" w:space="0" w:color="auto"/>
      </w:divBdr>
    </w:div>
    <w:div w:id="1299988636">
      <w:bodyDiv w:val="1"/>
      <w:marLeft w:val="0"/>
      <w:marRight w:val="0"/>
      <w:marTop w:val="0"/>
      <w:marBottom w:val="0"/>
      <w:divBdr>
        <w:top w:val="none" w:sz="0" w:space="0" w:color="auto"/>
        <w:left w:val="none" w:sz="0" w:space="0" w:color="auto"/>
        <w:bottom w:val="none" w:sz="0" w:space="0" w:color="auto"/>
        <w:right w:val="none" w:sz="0" w:space="0" w:color="auto"/>
      </w:divBdr>
    </w:div>
    <w:div w:id="1303073384">
      <w:bodyDiv w:val="1"/>
      <w:marLeft w:val="0"/>
      <w:marRight w:val="0"/>
      <w:marTop w:val="0"/>
      <w:marBottom w:val="0"/>
      <w:divBdr>
        <w:top w:val="none" w:sz="0" w:space="0" w:color="auto"/>
        <w:left w:val="none" w:sz="0" w:space="0" w:color="auto"/>
        <w:bottom w:val="none" w:sz="0" w:space="0" w:color="auto"/>
        <w:right w:val="none" w:sz="0" w:space="0" w:color="auto"/>
      </w:divBdr>
    </w:div>
    <w:div w:id="1326713498">
      <w:bodyDiv w:val="1"/>
      <w:marLeft w:val="0"/>
      <w:marRight w:val="0"/>
      <w:marTop w:val="0"/>
      <w:marBottom w:val="0"/>
      <w:divBdr>
        <w:top w:val="none" w:sz="0" w:space="0" w:color="auto"/>
        <w:left w:val="none" w:sz="0" w:space="0" w:color="auto"/>
        <w:bottom w:val="none" w:sz="0" w:space="0" w:color="auto"/>
        <w:right w:val="none" w:sz="0" w:space="0" w:color="auto"/>
      </w:divBdr>
    </w:div>
    <w:div w:id="1423720058">
      <w:bodyDiv w:val="1"/>
      <w:marLeft w:val="0"/>
      <w:marRight w:val="0"/>
      <w:marTop w:val="0"/>
      <w:marBottom w:val="0"/>
      <w:divBdr>
        <w:top w:val="none" w:sz="0" w:space="0" w:color="auto"/>
        <w:left w:val="none" w:sz="0" w:space="0" w:color="auto"/>
        <w:bottom w:val="none" w:sz="0" w:space="0" w:color="auto"/>
        <w:right w:val="none" w:sz="0" w:space="0" w:color="auto"/>
      </w:divBdr>
    </w:div>
    <w:div w:id="1441143123">
      <w:bodyDiv w:val="1"/>
      <w:marLeft w:val="0"/>
      <w:marRight w:val="0"/>
      <w:marTop w:val="0"/>
      <w:marBottom w:val="0"/>
      <w:divBdr>
        <w:top w:val="none" w:sz="0" w:space="0" w:color="auto"/>
        <w:left w:val="none" w:sz="0" w:space="0" w:color="auto"/>
        <w:bottom w:val="none" w:sz="0" w:space="0" w:color="auto"/>
        <w:right w:val="none" w:sz="0" w:space="0" w:color="auto"/>
      </w:divBdr>
    </w:div>
    <w:div w:id="1452937084">
      <w:bodyDiv w:val="1"/>
      <w:marLeft w:val="0"/>
      <w:marRight w:val="0"/>
      <w:marTop w:val="0"/>
      <w:marBottom w:val="0"/>
      <w:divBdr>
        <w:top w:val="none" w:sz="0" w:space="0" w:color="auto"/>
        <w:left w:val="none" w:sz="0" w:space="0" w:color="auto"/>
        <w:bottom w:val="none" w:sz="0" w:space="0" w:color="auto"/>
        <w:right w:val="none" w:sz="0" w:space="0" w:color="auto"/>
      </w:divBdr>
    </w:div>
    <w:div w:id="1453553387">
      <w:bodyDiv w:val="1"/>
      <w:marLeft w:val="0"/>
      <w:marRight w:val="0"/>
      <w:marTop w:val="0"/>
      <w:marBottom w:val="0"/>
      <w:divBdr>
        <w:top w:val="none" w:sz="0" w:space="0" w:color="auto"/>
        <w:left w:val="none" w:sz="0" w:space="0" w:color="auto"/>
        <w:bottom w:val="none" w:sz="0" w:space="0" w:color="auto"/>
        <w:right w:val="none" w:sz="0" w:space="0" w:color="auto"/>
      </w:divBdr>
    </w:div>
    <w:div w:id="1562132140">
      <w:bodyDiv w:val="1"/>
      <w:marLeft w:val="0"/>
      <w:marRight w:val="0"/>
      <w:marTop w:val="0"/>
      <w:marBottom w:val="0"/>
      <w:divBdr>
        <w:top w:val="none" w:sz="0" w:space="0" w:color="auto"/>
        <w:left w:val="none" w:sz="0" w:space="0" w:color="auto"/>
        <w:bottom w:val="none" w:sz="0" w:space="0" w:color="auto"/>
        <w:right w:val="none" w:sz="0" w:space="0" w:color="auto"/>
      </w:divBdr>
    </w:div>
    <w:div w:id="1606811702">
      <w:bodyDiv w:val="1"/>
      <w:marLeft w:val="0"/>
      <w:marRight w:val="0"/>
      <w:marTop w:val="0"/>
      <w:marBottom w:val="0"/>
      <w:divBdr>
        <w:top w:val="none" w:sz="0" w:space="0" w:color="auto"/>
        <w:left w:val="none" w:sz="0" w:space="0" w:color="auto"/>
        <w:bottom w:val="none" w:sz="0" w:space="0" w:color="auto"/>
        <w:right w:val="none" w:sz="0" w:space="0" w:color="auto"/>
      </w:divBdr>
    </w:div>
    <w:div w:id="1608929607">
      <w:bodyDiv w:val="1"/>
      <w:marLeft w:val="0"/>
      <w:marRight w:val="0"/>
      <w:marTop w:val="0"/>
      <w:marBottom w:val="0"/>
      <w:divBdr>
        <w:top w:val="none" w:sz="0" w:space="0" w:color="auto"/>
        <w:left w:val="none" w:sz="0" w:space="0" w:color="auto"/>
        <w:bottom w:val="none" w:sz="0" w:space="0" w:color="auto"/>
        <w:right w:val="none" w:sz="0" w:space="0" w:color="auto"/>
      </w:divBdr>
    </w:div>
    <w:div w:id="1638336274">
      <w:bodyDiv w:val="1"/>
      <w:marLeft w:val="0"/>
      <w:marRight w:val="0"/>
      <w:marTop w:val="0"/>
      <w:marBottom w:val="0"/>
      <w:divBdr>
        <w:top w:val="none" w:sz="0" w:space="0" w:color="auto"/>
        <w:left w:val="none" w:sz="0" w:space="0" w:color="auto"/>
        <w:bottom w:val="none" w:sz="0" w:space="0" w:color="auto"/>
        <w:right w:val="none" w:sz="0" w:space="0" w:color="auto"/>
      </w:divBdr>
    </w:div>
    <w:div w:id="1658218470">
      <w:bodyDiv w:val="1"/>
      <w:marLeft w:val="0"/>
      <w:marRight w:val="0"/>
      <w:marTop w:val="0"/>
      <w:marBottom w:val="0"/>
      <w:divBdr>
        <w:top w:val="none" w:sz="0" w:space="0" w:color="auto"/>
        <w:left w:val="none" w:sz="0" w:space="0" w:color="auto"/>
        <w:bottom w:val="none" w:sz="0" w:space="0" w:color="auto"/>
        <w:right w:val="none" w:sz="0" w:space="0" w:color="auto"/>
      </w:divBdr>
    </w:div>
    <w:div w:id="1659110755">
      <w:bodyDiv w:val="1"/>
      <w:marLeft w:val="0"/>
      <w:marRight w:val="0"/>
      <w:marTop w:val="0"/>
      <w:marBottom w:val="0"/>
      <w:divBdr>
        <w:top w:val="none" w:sz="0" w:space="0" w:color="auto"/>
        <w:left w:val="none" w:sz="0" w:space="0" w:color="auto"/>
        <w:bottom w:val="none" w:sz="0" w:space="0" w:color="auto"/>
        <w:right w:val="none" w:sz="0" w:space="0" w:color="auto"/>
      </w:divBdr>
    </w:div>
    <w:div w:id="1674651435">
      <w:bodyDiv w:val="1"/>
      <w:marLeft w:val="0"/>
      <w:marRight w:val="0"/>
      <w:marTop w:val="0"/>
      <w:marBottom w:val="0"/>
      <w:divBdr>
        <w:top w:val="none" w:sz="0" w:space="0" w:color="auto"/>
        <w:left w:val="none" w:sz="0" w:space="0" w:color="auto"/>
        <w:bottom w:val="none" w:sz="0" w:space="0" w:color="auto"/>
        <w:right w:val="none" w:sz="0" w:space="0" w:color="auto"/>
      </w:divBdr>
    </w:div>
    <w:div w:id="1710496229">
      <w:bodyDiv w:val="1"/>
      <w:marLeft w:val="0"/>
      <w:marRight w:val="0"/>
      <w:marTop w:val="0"/>
      <w:marBottom w:val="0"/>
      <w:divBdr>
        <w:top w:val="none" w:sz="0" w:space="0" w:color="auto"/>
        <w:left w:val="none" w:sz="0" w:space="0" w:color="auto"/>
        <w:bottom w:val="none" w:sz="0" w:space="0" w:color="auto"/>
        <w:right w:val="none" w:sz="0" w:space="0" w:color="auto"/>
      </w:divBdr>
    </w:div>
    <w:div w:id="1710953099">
      <w:bodyDiv w:val="1"/>
      <w:marLeft w:val="0"/>
      <w:marRight w:val="0"/>
      <w:marTop w:val="0"/>
      <w:marBottom w:val="0"/>
      <w:divBdr>
        <w:top w:val="none" w:sz="0" w:space="0" w:color="auto"/>
        <w:left w:val="none" w:sz="0" w:space="0" w:color="auto"/>
        <w:bottom w:val="none" w:sz="0" w:space="0" w:color="auto"/>
        <w:right w:val="none" w:sz="0" w:space="0" w:color="auto"/>
      </w:divBdr>
    </w:div>
    <w:div w:id="1723284826">
      <w:bodyDiv w:val="1"/>
      <w:marLeft w:val="0"/>
      <w:marRight w:val="0"/>
      <w:marTop w:val="0"/>
      <w:marBottom w:val="0"/>
      <w:divBdr>
        <w:top w:val="none" w:sz="0" w:space="0" w:color="auto"/>
        <w:left w:val="none" w:sz="0" w:space="0" w:color="auto"/>
        <w:bottom w:val="none" w:sz="0" w:space="0" w:color="auto"/>
        <w:right w:val="none" w:sz="0" w:space="0" w:color="auto"/>
      </w:divBdr>
    </w:div>
    <w:div w:id="1761029155">
      <w:bodyDiv w:val="1"/>
      <w:marLeft w:val="0"/>
      <w:marRight w:val="0"/>
      <w:marTop w:val="0"/>
      <w:marBottom w:val="0"/>
      <w:divBdr>
        <w:top w:val="none" w:sz="0" w:space="0" w:color="auto"/>
        <w:left w:val="none" w:sz="0" w:space="0" w:color="auto"/>
        <w:bottom w:val="none" w:sz="0" w:space="0" w:color="auto"/>
        <w:right w:val="none" w:sz="0" w:space="0" w:color="auto"/>
      </w:divBdr>
    </w:div>
    <w:div w:id="1794862355">
      <w:bodyDiv w:val="1"/>
      <w:marLeft w:val="0"/>
      <w:marRight w:val="0"/>
      <w:marTop w:val="0"/>
      <w:marBottom w:val="0"/>
      <w:divBdr>
        <w:top w:val="none" w:sz="0" w:space="0" w:color="auto"/>
        <w:left w:val="none" w:sz="0" w:space="0" w:color="auto"/>
        <w:bottom w:val="none" w:sz="0" w:space="0" w:color="auto"/>
        <w:right w:val="none" w:sz="0" w:space="0" w:color="auto"/>
      </w:divBdr>
    </w:div>
    <w:div w:id="1814978596">
      <w:bodyDiv w:val="1"/>
      <w:marLeft w:val="0"/>
      <w:marRight w:val="0"/>
      <w:marTop w:val="0"/>
      <w:marBottom w:val="0"/>
      <w:divBdr>
        <w:top w:val="none" w:sz="0" w:space="0" w:color="auto"/>
        <w:left w:val="none" w:sz="0" w:space="0" w:color="auto"/>
        <w:bottom w:val="none" w:sz="0" w:space="0" w:color="auto"/>
        <w:right w:val="none" w:sz="0" w:space="0" w:color="auto"/>
      </w:divBdr>
    </w:div>
    <w:div w:id="1830049743">
      <w:bodyDiv w:val="1"/>
      <w:marLeft w:val="0"/>
      <w:marRight w:val="0"/>
      <w:marTop w:val="0"/>
      <w:marBottom w:val="0"/>
      <w:divBdr>
        <w:top w:val="none" w:sz="0" w:space="0" w:color="auto"/>
        <w:left w:val="none" w:sz="0" w:space="0" w:color="auto"/>
        <w:bottom w:val="none" w:sz="0" w:space="0" w:color="auto"/>
        <w:right w:val="none" w:sz="0" w:space="0" w:color="auto"/>
      </w:divBdr>
    </w:div>
    <w:div w:id="1857038744">
      <w:bodyDiv w:val="1"/>
      <w:marLeft w:val="0"/>
      <w:marRight w:val="0"/>
      <w:marTop w:val="0"/>
      <w:marBottom w:val="0"/>
      <w:divBdr>
        <w:top w:val="none" w:sz="0" w:space="0" w:color="auto"/>
        <w:left w:val="none" w:sz="0" w:space="0" w:color="auto"/>
        <w:bottom w:val="none" w:sz="0" w:space="0" w:color="auto"/>
        <w:right w:val="none" w:sz="0" w:space="0" w:color="auto"/>
      </w:divBdr>
    </w:div>
    <w:div w:id="1866285740">
      <w:bodyDiv w:val="1"/>
      <w:marLeft w:val="0"/>
      <w:marRight w:val="0"/>
      <w:marTop w:val="0"/>
      <w:marBottom w:val="0"/>
      <w:divBdr>
        <w:top w:val="none" w:sz="0" w:space="0" w:color="auto"/>
        <w:left w:val="none" w:sz="0" w:space="0" w:color="auto"/>
        <w:bottom w:val="none" w:sz="0" w:space="0" w:color="auto"/>
        <w:right w:val="none" w:sz="0" w:space="0" w:color="auto"/>
      </w:divBdr>
    </w:div>
    <w:div w:id="1906644243">
      <w:bodyDiv w:val="1"/>
      <w:marLeft w:val="0"/>
      <w:marRight w:val="0"/>
      <w:marTop w:val="0"/>
      <w:marBottom w:val="0"/>
      <w:divBdr>
        <w:top w:val="none" w:sz="0" w:space="0" w:color="auto"/>
        <w:left w:val="none" w:sz="0" w:space="0" w:color="auto"/>
        <w:bottom w:val="none" w:sz="0" w:space="0" w:color="auto"/>
        <w:right w:val="none" w:sz="0" w:space="0" w:color="auto"/>
      </w:divBdr>
    </w:div>
    <w:div w:id="1915048416">
      <w:bodyDiv w:val="1"/>
      <w:marLeft w:val="0"/>
      <w:marRight w:val="0"/>
      <w:marTop w:val="0"/>
      <w:marBottom w:val="0"/>
      <w:divBdr>
        <w:top w:val="none" w:sz="0" w:space="0" w:color="auto"/>
        <w:left w:val="none" w:sz="0" w:space="0" w:color="auto"/>
        <w:bottom w:val="none" w:sz="0" w:space="0" w:color="auto"/>
        <w:right w:val="none" w:sz="0" w:space="0" w:color="auto"/>
      </w:divBdr>
    </w:div>
    <w:div w:id="1966500907">
      <w:bodyDiv w:val="1"/>
      <w:marLeft w:val="0"/>
      <w:marRight w:val="0"/>
      <w:marTop w:val="0"/>
      <w:marBottom w:val="0"/>
      <w:divBdr>
        <w:top w:val="none" w:sz="0" w:space="0" w:color="auto"/>
        <w:left w:val="none" w:sz="0" w:space="0" w:color="auto"/>
        <w:bottom w:val="none" w:sz="0" w:space="0" w:color="auto"/>
        <w:right w:val="none" w:sz="0" w:space="0" w:color="auto"/>
      </w:divBdr>
    </w:div>
    <w:div w:id="1974365417">
      <w:bodyDiv w:val="1"/>
      <w:marLeft w:val="0"/>
      <w:marRight w:val="0"/>
      <w:marTop w:val="0"/>
      <w:marBottom w:val="0"/>
      <w:divBdr>
        <w:top w:val="none" w:sz="0" w:space="0" w:color="auto"/>
        <w:left w:val="none" w:sz="0" w:space="0" w:color="auto"/>
        <w:bottom w:val="none" w:sz="0" w:space="0" w:color="auto"/>
        <w:right w:val="none" w:sz="0" w:space="0" w:color="auto"/>
      </w:divBdr>
    </w:div>
    <w:div w:id="1989245277">
      <w:bodyDiv w:val="1"/>
      <w:marLeft w:val="0"/>
      <w:marRight w:val="0"/>
      <w:marTop w:val="0"/>
      <w:marBottom w:val="0"/>
      <w:divBdr>
        <w:top w:val="none" w:sz="0" w:space="0" w:color="auto"/>
        <w:left w:val="none" w:sz="0" w:space="0" w:color="auto"/>
        <w:bottom w:val="none" w:sz="0" w:space="0" w:color="auto"/>
        <w:right w:val="none" w:sz="0" w:space="0" w:color="auto"/>
      </w:divBdr>
    </w:div>
    <w:div w:id="1994676918">
      <w:bodyDiv w:val="1"/>
      <w:marLeft w:val="0"/>
      <w:marRight w:val="0"/>
      <w:marTop w:val="0"/>
      <w:marBottom w:val="0"/>
      <w:divBdr>
        <w:top w:val="none" w:sz="0" w:space="0" w:color="auto"/>
        <w:left w:val="none" w:sz="0" w:space="0" w:color="auto"/>
        <w:bottom w:val="none" w:sz="0" w:space="0" w:color="auto"/>
        <w:right w:val="none" w:sz="0" w:space="0" w:color="auto"/>
      </w:divBdr>
    </w:div>
    <w:div w:id="1997493476">
      <w:bodyDiv w:val="1"/>
      <w:marLeft w:val="0"/>
      <w:marRight w:val="0"/>
      <w:marTop w:val="0"/>
      <w:marBottom w:val="0"/>
      <w:divBdr>
        <w:top w:val="none" w:sz="0" w:space="0" w:color="auto"/>
        <w:left w:val="none" w:sz="0" w:space="0" w:color="auto"/>
        <w:bottom w:val="none" w:sz="0" w:space="0" w:color="auto"/>
        <w:right w:val="none" w:sz="0" w:space="0" w:color="auto"/>
      </w:divBdr>
    </w:div>
    <w:div w:id="2020037417">
      <w:bodyDiv w:val="1"/>
      <w:marLeft w:val="0"/>
      <w:marRight w:val="0"/>
      <w:marTop w:val="0"/>
      <w:marBottom w:val="0"/>
      <w:divBdr>
        <w:top w:val="none" w:sz="0" w:space="0" w:color="auto"/>
        <w:left w:val="none" w:sz="0" w:space="0" w:color="auto"/>
        <w:bottom w:val="none" w:sz="0" w:space="0" w:color="auto"/>
        <w:right w:val="none" w:sz="0" w:space="0" w:color="auto"/>
      </w:divBdr>
    </w:div>
    <w:div w:id="2096435975">
      <w:bodyDiv w:val="1"/>
      <w:marLeft w:val="0"/>
      <w:marRight w:val="0"/>
      <w:marTop w:val="0"/>
      <w:marBottom w:val="0"/>
      <w:divBdr>
        <w:top w:val="none" w:sz="0" w:space="0" w:color="auto"/>
        <w:left w:val="none" w:sz="0" w:space="0" w:color="auto"/>
        <w:bottom w:val="none" w:sz="0" w:space="0" w:color="auto"/>
        <w:right w:val="none" w:sz="0" w:space="0" w:color="auto"/>
      </w:divBdr>
    </w:div>
    <w:div w:id="2117213049">
      <w:bodyDiv w:val="1"/>
      <w:marLeft w:val="0"/>
      <w:marRight w:val="0"/>
      <w:marTop w:val="0"/>
      <w:marBottom w:val="0"/>
      <w:divBdr>
        <w:top w:val="none" w:sz="0" w:space="0" w:color="auto"/>
        <w:left w:val="none" w:sz="0" w:space="0" w:color="auto"/>
        <w:bottom w:val="none" w:sz="0" w:space="0" w:color="auto"/>
        <w:right w:val="none" w:sz="0" w:space="0" w:color="auto"/>
      </w:divBdr>
    </w:div>
    <w:div w:id="2131587733">
      <w:bodyDiv w:val="1"/>
      <w:marLeft w:val="0"/>
      <w:marRight w:val="0"/>
      <w:marTop w:val="0"/>
      <w:marBottom w:val="0"/>
      <w:divBdr>
        <w:top w:val="none" w:sz="0" w:space="0" w:color="auto"/>
        <w:left w:val="none" w:sz="0" w:space="0" w:color="auto"/>
        <w:bottom w:val="none" w:sz="0" w:space="0" w:color="auto"/>
        <w:right w:val="none" w:sz="0" w:space="0" w:color="auto"/>
      </w:divBdr>
    </w:div>
    <w:div w:id="213648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yperlink" Target="https://ipcig.org/evaluation/apoio/Microeconometrics%20-%20Methods%20and%20Applications.pdf" TargetMode="Externa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hyperlink" Target="https://www.inegi.org.mx/contenidos/programas/mortalidad/doc/defunciones_registradas_2018_nota_tecnica.pdf" TargetMode="External"/><Relationship Id="rId47" Type="http://schemas.openxmlformats.org/officeDocument/2006/relationships/hyperlink" Target="https://iris.paho.org/bitstream/handle/10665.2/52309/OPSIMSPHECOVID-19200035_spa.pdf?sequence=9&amp;isAllowed=y" TargetMode="External"/><Relationship Id="rId50" Type="http://schemas.openxmlformats.org/officeDocument/2006/relationships/footer" Target="footer2.xml"/><Relationship Id="rId55" Type="http://schemas.openxmlformats.org/officeDocument/2006/relationships/image" Target="media/image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header" Target="header1.xml"/><Relationship Id="rId40" Type="http://schemas.openxmlformats.org/officeDocument/2006/relationships/hyperlink" Target="https://coronavirus.gob.mx/analisis-del-exceso-de-mortalidad/" TargetMode="External"/><Relationship Id="rId45" Type="http://schemas.openxmlformats.org/officeDocument/2006/relationships/hyperlink" Target="https://www.inegi.org.mx/programas/mortalidad/%23Microdatos" TargetMode="External"/><Relationship Id="rId53" Type="http://schemas.openxmlformats.org/officeDocument/2006/relationships/image" Target="media/image2.emf"/><Relationship Id="rId58" Type="http://schemas.openxmlformats.org/officeDocument/2006/relationships/footer" Target="footer4.xml"/><Relationship Id="rId66" Type="http://schemas.microsoft.com/office/2018/08/relationships/commentsExtensible" Target="commentsExtensible.xml"/><Relationship Id="rId5" Type="http://schemas.openxmlformats.org/officeDocument/2006/relationships/webSettings" Target="webSettings.xm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hyperlink" Target="https://www.inegi.org.mx/contenidos/programas/mortalidad/doc/defunciones_registradas_2019_nota_tecnica.pdf" TargetMode="External"/><Relationship Id="rId48" Type="http://schemas.openxmlformats.org/officeDocument/2006/relationships/hyperlink" Target="https://www.paho.org/hq/dmdocuments/2016/2016-cha-epidemiological-calendar.pdf" TargetMode="External"/><Relationship Id="rId56" Type="http://schemas.openxmlformats.org/officeDocument/2006/relationships/image" Target="media/image4.emf"/><Relationship Id="rId8" Type="http://schemas.openxmlformats.org/officeDocument/2006/relationships/chart" Target="charts/chart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footer" Target="footer1.xml"/><Relationship Id="rId46" Type="http://schemas.openxmlformats.org/officeDocument/2006/relationships/hyperlink" Target="https://www.inegi.org.mx/contenidos/programas/mortalidad/doc/defunciones_registradas_2021_nota_tecnica.pdf" TargetMode="External"/><Relationship Id="rId59" Type="http://schemas.openxmlformats.org/officeDocument/2006/relationships/fontTable" Target="fontTable.xml"/><Relationship Id="rId20" Type="http://schemas.openxmlformats.org/officeDocument/2006/relationships/chart" Target="charts/chart13.xml"/><Relationship Id="rId41" Type="http://schemas.openxmlformats.org/officeDocument/2006/relationships/hyperlink" Target="https://www.inegi.org.mx/contenidos/programas/mortalidad/doc/defunciones_registradas_2017_nota_tecnica.pdf" TargetMode="External"/><Relationship Id="rId54" Type="http://schemas.openxmlformats.org/officeDocument/2006/relationships/hyperlink" Target="https://www.gob.mx/cms/uploads/attachment/file/518439/BSEMANAL_5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header" Target="header2.xml"/><Relationship Id="rId57" Type="http://schemas.openxmlformats.org/officeDocument/2006/relationships/header" Target="header4.xm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hyperlink" Target="https://www.inegi.org.mx/contenidos/programas/mortalidad/doc/defunciones_registradas_2020_nota_tecnica.pdf" TargetMode="External"/><Relationship Id="rId52" Type="http://schemas.openxmlformats.org/officeDocument/2006/relationships/footer" Target="footer3.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ipcig.org/evaluation/apoio/Microeconometrics%20-%20Methods%20and%20Applications.pdf" TargetMode="External"/><Relationship Id="rId7" Type="http://schemas.openxmlformats.org/officeDocument/2006/relationships/hyperlink" Target="https://ipcig.org/evaluation/apoio/Microeconometrics%20-%20Methods%20and%20Applications.pdf" TargetMode="External"/><Relationship Id="rId2" Type="http://schemas.openxmlformats.org/officeDocument/2006/relationships/hyperlink" Target="https://www.paho.org/hq/dmdocuments/2016/2016-cha-epidemiological-calendar.pdf" TargetMode="External"/><Relationship Id="rId1" Type="http://schemas.openxmlformats.org/officeDocument/2006/relationships/hyperlink" Target="https://iris.paho.org/bitstream/handle/10665.2/52309/OPSIMSPHECOVID-19200035_spa.pdf?sequence=9&amp;isAllowed=y" TargetMode="External"/><Relationship Id="rId6" Type="http://schemas.openxmlformats.org/officeDocument/2006/relationships/hyperlink" Target="https://iris.paho.org/bitstream/handle/10665.2/52309/OPSIMSPHECOVID-19200035_spa.pdf?sequence=9&amp;isAllowed=y" TargetMode="External"/><Relationship Id="rId5" Type="http://schemas.openxmlformats.org/officeDocument/2006/relationships/hyperlink" Target="https://ipcig.org/evaluation/apoio/Microeconometrics%20-%20Methods%20and%20Applications.pdf" TargetMode="External"/><Relationship Id="rId4" Type="http://schemas.openxmlformats.org/officeDocument/2006/relationships/hyperlink" Target="https://iris.paho.org/bitstream/handle/10665.2/52309/OPSIMSPHECOVID-19200035_spa.pdf?sequence=9&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1.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3.xml"/></Relationships>
</file>

<file path=word/charts/_rels/chart13.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4.xml"/></Relationships>
</file>

<file path=word/charts/_rels/chart15.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5.xml"/></Relationships>
</file>

<file path=word/charts/_rels/chart17.xml.rels><?xml version="1.0" encoding="UTF-8" standalone="yes"?>
<Relationships xmlns="http://schemas.openxmlformats.org/package/2006/relationships"><Relationship Id="rId1" Type="http://schemas.openxmlformats.org/officeDocument/2006/relationships/oleObject" Target="file:///C:\Users\humberto.gomez\Desktop\Gr&#225;ficas%20Exceso%20de%20Mortalidad%20Defunciones%20ene-jun%202022%20(17-01-2023).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chartUserShapes" Target="../drawings/drawing6.xml"/></Relationships>
</file>

<file path=word/charts/_rels/chart2.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chartUserShapes" Target="../drawings/drawing7.xml"/></Relationships>
</file>

<file path=word/charts/_rels/chart22.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chartUserShapes" Target="../drawings/drawing8.xml"/></Relationships>
</file>

<file path=word/charts/_rels/chart24.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chartUserShapes" Target="../drawings/drawing9.xml"/></Relationships>
</file>

<file path=word/charts/_rels/chart26.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chartUserShapes" Target="../drawings/drawing10.xml"/></Relationships>
</file>

<file path=word/charts/_rels/chart28.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chartUserShapes" Target="../drawings/drawing11.xml"/></Relationships>
</file>

<file path=word/charts/_rels/chart3.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umberto.gomez\Desktop\Gr&#225;ficas%20Exceso%20de%20Mortalidad%20Defunciones%20ene-jun%202022%20(17-01-2023).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file:///D:\DDCP\2023\Apoyo_tecnico\Vitales\Defunciones\Comunicado\Primer_semestre_2022%20(Publicado_enero)\Material_apoyo_enero-junio_2022_Vinculad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'01'!$A$8</c:f>
              <c:strCache>
                <c:ptCount val="1"/>
                <c:pt idx="0">
                  <c:v>Defunciones en el año</c:v>
                </c:pt>
              </c:strCache>
            </c:strRef>
          </c:tx>
          <c:spPr>
            <a:ln w="38100" cap="rnd">
              <a:solidFill>
                <a:schemeClr val="accent2">
                  <a:lumMod val="60000"/>
                  <a:lumOff val="40000"/>
                </a:schemeClr>
              </a:solidFill>
              <a:round/>
            </a:ln>
            <a:effectLst/>
          </c:spPr>
          <c:marker>
            <c:symbol val="square"/>
            <c:size val="7"/>
            <c:spPr>
              <a:solidFill>
                <a:schemeClr val="accent2">
                  <a:lumMod val="50000"/>
                </a:schemeClr>
              </a:solidFill>
              <a:ln w="9525">
                <a:solidFill>
                  <a:srgbClr val="997300"/>
                </a:solidFill>
              </a:ln>
              <a:effectLst/>
            </c:spPr>
          </c:marker>
          <c:dLbls>
            <c:dLbl>
              <c:idx val="7"/>
              <c:layout>
                <c:manualLayout>
                  <c:x val="-8.0199114443889788E-2"/>
                  <c:y val="-8.77231411968704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47-4918-8547-231EAB047858}"/>
                </c:ext>
              </c:extLst>
            </c:dLbl>
            <c:spPr>
              <a:noFill/>
              <a:ln>
                <a:noFill/>
              </a:ln>
              <a:effectLst/>
            </c:spPr>
            <c:txPr>
              <a:bodyPr rot="-12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'01'!$B$7:$K$7</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'01'!$B$8:$K$8</c:f>
              <c:numCache>
                <c:formatCode>#\ ###\ ##0</c:formatCode>
                <c:ptCount val="10"/>
                <c:pt idx="0">
                  <c:v>623599</c:v>
                </c:pt>
                <c:pt idx="1">
                  <c:v>633641</c:v>
                </c:pt>
                <c:pt idx="2">
                  <c:v>655688</c:v>
                </c:pt>
                <c:pt idx="3">
                  <c:v>685766</c:v>
                </c:pt>
                <c:pt idx="4">
                  <c:v>703047</c:v>
                </c:pt>
                <c:pt idx="5">
                  <c:v>722611</c:v>
                </c:pt>
                <c:pt idx="6">
                  <c:v>747784</c:v>
                </c:pt>
                <c:pt idx="7">
                  <c:v>1086743</c:v>
                </c:pt>
                <c:pt idx="8">
                  <c:v>1122249</c:v>
                </c:pt>
              </c:numCache>
            </c:numRef>
          </c:val>
          <c:smooth val="0"/>
          <c:extLst>
            <c:ext xmlns:c16="http://schemas.microsoft.com/office/drawing/2014/chart" uri="{C3380CC4-5D6E-409C-BE32-E72D297353CC}">
              <c16:uniqueId val="{00000001-E147-4918-8547-231EAB047858}"/>
            </c:ext>
          </c:extLst>
        </c:ser>
        <c:ser>
          <c:idx val="1"/>
          <c:order val="1"/>
          <c:tx>
            <c:strRef>
              <c:f>'01'!$A$9</c:f>
              <c:strCache>
                <c:ptCount val="1"/>
                <c:pt idx="0">
                  <c:v>Defunciones de enero-junio</c:v>
                </c:pt>
              </c:strCache>
            </c:strRef>
          </c:tx>
          <c:spPr>
            <a:ln w="38100" cap="rnd">
              <a:solidFill>
                <a:srgbClr val="997300"/>
              </a:solidFill>
              <a:round/>
            </a:ln>
            <a:effectLst/>
          </c:spPr>
          <c:marker>
            <c:symbol val="triangle"/>
            <c:size val="8"/>
            <c:spPr>
              <a:solidFill>
                <a:srgbClr val="584300"/>
              </a:solidFill>
              <a:ln w="9525">
                <a:noFill/>
              </a:ln>
              <a:effectLst/>
            </c:spPr>
          </c:marker>
          <c:dLbls>
            <c:dLbl>
              <c:idx val="0"/>
              <c:layout>
                <c:manualLayout>
                  <c:x val="-6.8065555555555574E-2"/>
                  <c:y val="-8.89780092592592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47-4918-8547-231EAB047858}"/>
                </c:ext>
              </c:extLst>
            </c:dLbl>
            <c:dLbl>
              <c:idx val="1"/>
              <c:layout>
                <c:manualLayout>
                  <c:x val="-6.4537777777777777E-2"/>
                  <c:y val="-8.40783179012345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47-4918-8547-231EAB047858}"/>
                </c:ext>
              </c:extLst>
            </c:dLbl>
            <c:dLbl>
              <c:idx val="7"/>
              <c:layout>
                <c:manualLayout>
                  <c:x val="-5.9666914832069963E-2"/>
                  <c:y val="-7.306909244717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47-4918-8547-231EAB047858}"/>
                </c:ext>
              </c:extLst>
            </c:dLbl>
            <c:spPr>
              <a:noFill/>
              <a:ln>
                <a:noFill/>
              </a:ln>
              <a:effectLst/>
            </c:spPr>
            <c:txPr>
              <a:bodyPr rot="-96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'01'!$B$7:$K$7</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'01'!$B$9:$K$9</c:f>
              <c:numCache>
                <c:formatCode>#\ ###\ ##0</c:formatCode>
                <c:ptCount val="10"/>
                <c:pt idx="0">
                  <c:v>315797</c:v>
                </c:pt>
                <c:pt idx="1">
                  <c:v>320174</c:v>
                </c:pt>
                <c:pt idx="2">
                  <c:v>333015</c:v>
                </c:pt>
                <c:pt idx="3">
                  <c:v>355254</c:v>
                </c:pt>
                <c:pt idx="4">
                  <c:v>354957</c:v>
                </c:pt>
                <c:pt idx="5">
                  <c:v>365386</c:v>
                </c:pt>
                <c:pt idx="6">
                  <c:v>379529</c:v>
                </c:pt>
                <c:pt idx="7">
                  <c:v>469283</c:v>
                </c:pt>
                <c:pt idx="8">
                  <c:v>584150</c:v>
                </c:pt>
                <c:pt idx="9">
                  <c:v>439878</c:v>
                </c:pt>
              </c:numCache>
            </c:numRef>
          </c:val>
          <c:smooth val="0"/>
          <c:extLst>
            <c:ext xmlns:c16="http://schemas.microsoft.com/office/drawing/2014/chart" uri="{C3380CC4-5D6E-409C-BE32-E72D297353CC}">
              <c16:uniqueId val="{00000005-E147-4918-8547-231EAB047858}"/>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a:t>
                </a:r>
              </a:p>
            </c:rich>
          </c:tx>
          <c:layout>
            <c:manualLayout>
              <c:xMode val="edge"/>
              <c:yMode val="edge"/>
              <c:x val="0.50240583333333344"/>
              <c:y val="0.8202326388888888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max val="1300000"/>
          <c:min val="300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Defunciones</a:t>
                </a:r>
              </a:p>
            </c:rich>
          </c:tx>
          <c:layout>
            <c:manualLayout>
              <c:xMode val="edge"/>
              <c:yMode val="edge"/>
              <c:x val="0"/>
              <c:y val="0.311356503375333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 ###\ ##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majorUnit val="200000"/>
      </c:valAx>
      <c:spPr>
        <a:noFill/>
        <a:ln>
          <a:noFill/>
        </a:ln>
        <a:effectLst/>
      </c:spPr>
    </c:plotArea>
    <c:legend>
      <c:legendPos val="b"/>
      <c:layout>
        <c:manualLayout>
          <c:xMode val="edge"/>
          <c:yMode val="edge"/>
          <c:x val="0.23163625263567694"/>
          <c:y val="0.92616814585133"/>
          <c:w val="0.64241387548931062"/>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9529910482465"/>
          <c:y val="4.3266523502743973E-2"/>
          <c:w val="0.88189531576076841"/>
          <c:h val="0.69514912908613691"/>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'2_Exceso_mort_enf_corazón'!$B$262:$B$391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'2_Exceso_mort_enf_corazón'!$T$262:$T$391</c:f>
              <c:numCache>
                <c:formatCode>General</c:formatCode>
                <c:ptCount val="130"/>
                <c:pt idx="0">
                  <c:v>3826.6</c:v>
                </c:pt>
                <c:pt idx="1">
                  <c:v>3655.6</c:v>
                </c:pt>
                <c:pt idx="2">
                  <c:v>3664</c:v>
                </c:pt>
                <c:pt idx="3">
                  <c:v>3513.2</c:v>
                </c:pt>
                <c:pt idx="4">
                  <c:v>3464.8</c:v>
                </c:pt>
                <c:pt idx="5">
                  <c:v>3342.2</c:v>
                </c:pt>
                <c:pt idx="6">
                  <c:v>3224</c:v>
                </c:pt>
                <c:pt idx="7">
                  <c:v>3144.4</c:v>
                </c:pt>
                <c:pt idx="8">
                  <c:v>3026</c:v>
                </c:pt>
                <c:pt idx="9">
                  <c:v>2980.6</c:v>
                </c:pt>
                <c:pt idx="10">
                  <c:v>2934.8</c:v>
                </c:pt>
                <c:pt idx="11">
                  <c:v>2727</c:v>
                </c:pt>
                <c:pt idx="12">
                  <c:v>2789.6</c:v>
                </c:pt>
                <c:pt idx="13">
                  <c:v>2875.4</c:v>
                </c:pt>
                <c:pt idx="14">
                  <c:v>2739.4</c:v>
                </c:pt>
                <c:pt idx="15">
                  <c:v>2786.6</c:v>
                </c:pt>
                <c:pt idx="16">
                  <c:v>2744.6</c:v>
                </c:pt>
                <c:pt idx="17">
                  <c:v>2754.4</c:v>
                </c:pt>
                <c:pt idx="18">
                  <c:v>2733.2</c:v>
                </c:pt>
                <c:pt idx="19">
                  <c:v>2805.8</c:v>
                </c:pt>
                <c:pt idx="20">
                  <c:v>2809</c:v>
                </c:pt>
                <c:pt idx="21">
                  <c:v>2832</c:v>
                </c:pt>
                <c:pt idx="22">
                  <c:v>2658.2</c:v>
                </c:pt>
                <c:pt idx="23">
                  <c:v>2683.4</c:v>
                </c:pt>
                <c:pt idx="24">
                  <c:v>2766.2</c:v>
                </c:pt>
                <c:pt idx="25">
                  <c:v>2699.4</c:v>
                </c:pt>
                <c:pt idx="26">
                  <c:v>2592.8000000000002</c:v>
                </c:pt>
                <c:pt idx="27">
                  <c:v>2632.2</c:v>
                </c:pt>
                <c:pt idx="28">
                  <c:v>2686.4</c:v>
                </c:pt>
                <c:pt idx="29">
                  <c:v>2765</c:v>
                </c:pt>
                <c:pt idx="30">
                  <c:v>2738.2</c:v>
                </c:pt>
                <c:pt idx="31">
                  <c:v>2675.8</c:v>
                </c:pt>
                <c:pt idx="32">
                  <c:v>2740</c:v>
                </c:pt>
                <c:pt idx="33">
                  <c:v>2619.4</c:v>
                </c:pt>
                <c:pt idx="34">
                  <c:v>2642.2</c:v>
                </c:pt>
                <c:pt idx="35">
                  <c:v>2599.6</c:v>
                </c:pt>
                <c:pt idx="36">
                  <c:v>2715.6</c:v>
                </c:pt>
                <c:pt idx="37">
                  <c:v>2761.4</c:v>
                </c:pt>
                <c:pt idx="38">
                  <c:v>2711.8</c:v>
                </c:pt>
                <c:pt idx="39">
                  <c:v>2680.8</c:v>
                </c:pt>
                <c:pt idx="40">
                  <c:v>2722.6</c:v>
                </c:pt>
                <c:pt idx="41">
                  <c:v>2816.6</c:v>
                </c:pt>
                <c:pt idx="42">
                  <c:v>2817.4</c:v>
                </c:pt>
                <c:pt idx="43">
                  <c:v>2878.6</c:v>
                </c:pt>
                <c:pt idx="44">
                  <c:v>2935.6</c:v>
                </c:pt>
                <c:pt idx="45">
                  <c:v>3079.4</c:v>
                </c:pt>
                <c:pt idx="46">
                  <c:v>3303.4</c:v>
                </c:pt>
                <c:pt idx="47">
                  <c:v>3063.4</c:v>
                </c:pt>
                <c:pt idx="48">
                  <c:v>3130.6</c:v>
                </c:pt>
                <c:pt idx="49">
                  <c:v>3448.6</c:v>
                </c:pt>
                <c:pt idx="50">
                  <c:v>3507.4</c:v>
                </c:pt>
                <c:pt idx="51">
                  <c:v>3920.2</c:v>
                </c:pt>
                <c:pt idx="52">
                  <c:v>3941</c:v>
                </c:pt>
                <c:pt idx="53">
                  <c:v>3826.6</c:v>
                </c:pt>
                <c:pt idx="54">
                  <c:v>3655.6</c:v>
                </c:pt>
                <c:pt idx="55">
                  <c:v>3664</c:v>
                </c:pt>
                <c:pt idx="56">
                  <c:v>3513.2</c:v>
                </c:pt>
                <c:pt idx="57">
                  <c:v>3464.8</c:v>
                </c:pt>
                <c:pt idx="58">
                  <c:v>3342.2</c:v>
                </c:pt>
                <c:pt idx="59">
                  <c:v>3224</c:v>
                </c:pt>
                <c:pt idx="60">
                  <c:v>3144.4</c:v>
                </c:pt>
                <c:pt idx="61">
                  <c:v>3026</c:v>
                </c:pt>
                <c:pt idx="62">
                  <c:v>2980.6</c:v>
                </c:pt>
                <c:pt idx="63">
                  <c:v>2934.8</c:v>
                </c:pt>
                <c:pt idx="64">
                  <c:v>2727</c:v>
                </c:pt>
                <c:pt idx="65">
                  <c:v>2789.6</c:v>
                </c:pt>
                <c:pt idx="66">
                  <c:v>2875.4</c:v>
                </c:pt>
                <c:pt idx="67">
                  <c:v>2739.4</c:v>
                </c:pt>
                <c:pt idx="68">
                  <c:v>2786.6</c:v>
                </c:pt>
                <c:pt idx="69">
                  <c:v>2744.6</c:v>
                </c:pt>
                <c:pt idx="70">
                  <c:v>2754.4</c:v>
                </c:pt>
                <c:pt idx="71">
                  <c:v>2733.2</c:v>
                </c:pt>
                <c:pt idx="72">
                  <c:v>2805.8</c:v>
                </c:pt>
                <c:pt idx="73">
                  <c:v>2809</c:v>
                </c:pt>
                <c:pt idx="74">
                  <c:v>2832</c:v>
                </c:pt>
                <c:pt idx="75">
                  <c:v>2658.2</c:v>
                </c:pt>
                <c:pt idx="76">
                  <c:v>2683.4</c:v>
                </c:pt>
                <c:pt idx="77">
                  <c:v>2766.2</c:v>
                </c:pt>
                <c:pt idx="78">
                  <c:v>2699.4</c:v>
                </c:pt>
                <c:pt idx="79">
                  <c:v>2592.8000000000002</c:v>
                </c:pt>
                <c:pt idx="80">
                  <c:v>2632.2</c:v>
                </c:pt>
                <c:pt idx="81">
                  <c:v>2686.4</c:v>
                </c:pt>
                <c:pt idx="82">
                  <c:v>2765</c:v>
                </c:pt>
                <c:pt idx="83">
                  <c:v>2738.2</c:v>
                </c:pt>
                <c:pt idx="84">
                  <c:v>2675.8</c:v>
                </c:pt>
                <c:pt idx="85">
                  <c:v>2740</c:v>
                </c:pt>
                <c:pt idx="86">
                  <c:v>2619.4</c:v>
                </c:pt>
                <c:pt idx="87">
                  <c:v>2642.2</c:v>
                </c:pt>
                <c:pt idx="88">
                  <c:v>2599.6</c:v>
                </c:pt>
                <c:pt idx="89">
                  <c:v>2715.6</c:v>
                </c:pt>
                <c:pt idx="90">
                  <c:v>2761.4</c:v>
                </c:pt>
                <c:pt idx="91">
                  <c:v>2711.8</c:v>
                </c:pt>
                <c:pt idx="92">
                  <c:v>2680.8</c:v>
                </c:pt>
                <c:pt idx="93">
                  <c:v>2722.6</c:v>
                </c:pt>
                <c:pt idx="94">
                  <c:v>2816.6</c:v>
                </c:pt>
                <c:pt idx="95">
                  <c:v>2817.4</c:v>
                </c:pt>
                <c:pt idx="96">
                  <c:v>2878.6</c:v>
                </c:pt>
                <c:pt idx="97">
                  <c:v>2935.6</c:v>
                </c:pt>
                <c:pt idx="98">
                  <c:v>3079.4</c:v>
                </c:pt>
                <c:pt idx="99">
                  <c:v>3303.4</c:v>
                </c:pt>
                <c:pt idx="100">
                  <c:v>3063.4</c:v>
                </c:pt>
                <c:pt idx="101">
                  <c:v>3130.6</c:v>
                </c:pt>
                <c:pt idx="102">
                  <c:v>3448.6</c:v>
                </c:pt>
                <c:pt idx="103">
                  <c:v>3507.4</c:v>
                </c:pt>
                <c:pt idx="104">
                  <c:v>3920.2</c:v>
                </c:pt>
                <c:pt idx="105">
                  <c:v>3826.6</c:v>
                </c:pt>
                <c:pt idx="106">
                  <c:v>3655.6</c:v>
                </c:pt>
                <c:pt idx="107">
                  <c:v>3664</c:v>
                </c:pt>
                <c:pt idx="108">
                  <c:v>3513.2</c:v>
                </c:pt>
                <c:pt idx="109">
                  <c:v>3464.8</c:v>
                </c:pt>
                <c:pt idx="110">
                  <c:v>3342.2</c:v>
                </c:pt>
                <c:pt idx="111">
                  <c:v>3224</c:v>
                </c:pt>
                <c:pt idx="112">
                  <c:v>3144.4</c:v>
                </c:pt>
                <c:pt idx="113">
                  <c:v>3026</c:v>
                </c:pt>
                <c:pt idx="114">
                  <c:v>2980.6</c:v>
                </c:pt>
                <c:pt idx="115">
                  <c:v>2934.8</c:v>
                </c:pt>
                <c:pt idx="116">
                  <c:v>2727</c:v>
                </c:pt>
                <c:pt idx="117">
                  <c:v>2789.6</c:v>
                </c:pt>
                <c:pt idx="118">
                  <c:v>2875.4</c:v>
                </c:pt>
                <c:pt idx="119">
                  <c:v>2739.4</c:v>
                </c:pt>
                <c:pt idx="120">
                  <c:v>2786.6</c:v>
                </c:pt>
                <c:pt idx="121">
                  <c:v>2744.6</c:v>
                </c:pt>
                <c:pt idx="122">
                  <c:v>2754.4</c:v>
                </c:pt>
                <c:pt idx="123">
                  <c:v>2733.2</c:v>
                </c:pt>
                <c:pt idx="124">
                  <c:v>2805.8</c:v>
                </c:pt>
                <c:pt idx="125">
                  <c:v>2809</c:v>
                </c:pt>
                <c:pt idx="126">
                  <c:v>2832</c:v>
                </c:pt>
                <c:pt idx="127">
                  <c:v>2658.2</c:v>
                </c:pt>
                <c:pt idx="128">
                  <c:v>2683.4</c:v>
                </c:pt>
                <c:pt idx="129">
                  <c:v>2766.2</c:v>
                </c:pt>
              </c:numCache>
            </c:numRef>
          </c:val>
          <c:smooth val="0"/>
          <c:extLst>
            <c:ext xmlns:c16="http://schemas.microsoft.com/office/drawing/2014/chart" uri="{C3380CC4-5D6E-409C-BE32-E72D297353CC}">
              <c16:uniqueId val="{00000000-06A1-4F24-9440-962AFF410DA4}"/>
            </c:ext>
          </c:extLst>
        </c:ser>
        <c:ser>
          <c:idx val="0"/>
          <c:order val="1"/>
          <c:tx>
            <c:v>Defunciones esperadas (modelo cuasi-Poisson)</c:v>
          </c:tx>
          <c:spPr>
            <a:ln w="22225" cap="rnd" cmpd="sng" algn="ctr">
              <a:solidFill>
                <a:srgbClr val="FFC000"/>
              </a:solidFill>
              <a:round/>
            </a:ln>
            <a:effectLst/>
          </c:spPr>
          <c:marker>
            <c:symbol val="none"/>
          </c:marker>
          <c:cat>
            <c:numRef>
              <c:f>'2_Exceso_mort_enf_corazón'!$B$262:$B$391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'2_Exceso_mort_enf_corazón'!$I$262:$I$391</c:f>
              <c:numCache>
                <c:formatCode>General</c:formatCode>
                <c:ptCount val="130"/>
                <c:pt idx="0">
                  <c:v>3450.8108272395102</c:v>
                </c:pt>
                <c:pt idx="1">
                  <c:v>3464.2290367845499</c:v>
                </c:pt>
                <c:pt idx="2">
                  <c:v>3470.9825790076102</c:v>
                </c:pt>
                <c:pt idx="3">
                  <c:v>3470.9701712272999</c:v>
                </c:pt>
                <c:pt idx="4">
                  <c:v>3464.2283968879301</c:v>
                </c:pt>
                <c:pt idx="5">
                  <c:v>3450.93046881176</c:v>
                </c:pt>
                <c:pt idx="6">
                  <c:v>3431.3804118903599</c:v>
                </c:pt>
                <c:pt idx="7">
                  <c:v>3406.0030118875702</c:v>
                </c:pt>
                <c:pt idx="8">
                  <c:v>3375.33011431966</c:v>
                </c:pt>
                <c:pt idx="9">
                  <c:v>3339.9840446173498</c:v>
                </c:pt>
                <c:pt idx="10">
                  <c:v>3300.6590441205599</c:v>
                </c:pt>
                <c:pt idx="11">
                  <c:v>3258.1016691596701</c:v>
                </c:pt>
                <c:pt idx="12">
                  <c:v>3213.0910831773499</c:v>
                </c:pt>
                <c:pt idx="13">
                  <c:v>3166.4200918923898</c:v>
                </c:pt>
                <c:pt idx="14">
                  <c:v>3118.87764148718</c:v>
                </c:pt>
                <c:pt idx="15">
                  <c:v>3071.2333355614001</c:v>
                </c:pt>
                <c:pt idx="16">
                  <c:v>3024.2243451252998</c:v>
                </c:pt>
                <c:pt idx="17">
                  <c:v>2978.5449033658001</c:v>
                </c:pt>
                <c:pt idx="18">
                  <c:v>2934.8384070921602</c:v>
                </c:pt>
                <c:pt idx="19">
                  <c:v>2893.6920000529099</c:v>
                </c:pt>
                <c:pt idx="20">
                  <c:v>2855.6333963099501</c:v>
                </c:pt>
                <c:pt idx="21">
                  <c:v>2821.1296174599802</c:v>
                </c:pt>
                <c:pt idx="22">
                  <c:v>2790.58726542249</c:v>
                </c:pt>
                <c:pt idx="23">
                  <c:v>2764.3539300550901</c:v>
                </c:pt>
                <c:pt idx="24">
                  <c:v>2742.7203337303199</c:v>
                </c:pt>
                <c:pt idx="25">
                  <c:v>2725.92283819353</c:v>
                </c:pt>
                <c:pt idx="26">
                  <c:v>2714.1459774611199</c:v>
                </c:pt>
                <c:pt idx="27">
                  <c:v>2707.5247296484699</c:v>
                </c:pt>
                <c:pt idx="28">
                  <c:v>2706.1462966887402</c:v>
                </c:pt>
                <c:pt idx="29">
                  <c:v>2710.0512211298301</c:v>
                </c:pt>
                <c:pt idx="30">
                  <c:v>2719.2337317183601</c:v>
                </c:pt>
                <c:pt idx="31">
                  <c:v>2733.6412732119602</c:v>
                </c:pt>
                <c:pt idx="32">
                  <c:v>2753.1732402385901</c:v>
                </c:pt>
                <c:pt idx="33">
                  <c:v>2777.6789996861798</c:v>
                </c:pt>
                <c:pt idx="34">
                  <c:v>2806.9553505730501</c:v>
                </c:pt>
                <c:pt idx="35">
                  <c:v>2840.7436336757601</c:v>
                </c:pt>
                <c:pt idx="36">
                  <c:v>2878.7267637001801</c:v>
                </c:pt>
                <c:pt idx="37">
                  <c:v>2920.52651185377</c:v>
                </c:pt>
                <c:pt idx="38">
                  <c:v>2965.7014126749</c:v>
                </c:pt>
                <c:pt idx="39">
                  <c:v>3013.7457013170001</c:v>
                </c:pt>
                <c:pt idx="40">
                  <c:v>3064.0897009135201</c:v>
                </c:pt>
                <c:pt idx="41">
                  <c:v>3116.1020687015198</c:v>
                </c:pt>
                <c:pt idx="42">
                  <c:v>3169.09426926775</c:v>
                </c:pt>
                <c:pt idx="43">
                  <c:v>3222.3275699052601</c:v>
                </c:pt>
                <c:pt idx="44">
                  <c:v>3275.02274514388</c:v>
                </c:pt>
                <c:pt idx="45">
                  <c:v>3326.3725366139502</c:v>
                </c:pt>
                <c:pt idx="46">
                  <c:v>3375.55674581214</c:v>
                </c:pt>
                <c:pt idx="47">
                  <c:v>3421.7596503628802</c:v>
                </c:pt>
                <c:pt idx="48">
                  <c:v>3464.1892421167299</c:v>
                </c:pt>
                <c:pt idx="49">
                  <c:v>3502.09760398654</c:v>
                </c:pt>
                <c:pt idx="50">
                  <c:v>3534.8015894596501</c:v>
                </c:pt>
                <c:pt idx="51">
                  <c:v>3561.70286155947</c:v>
                </c:pt>
                <c:pt idx="52">
                  <c:v>3561.70286155947</c:v>
                </c:pt>
                <c:pt idx="53">
                  <c:v>3582.30630144521</c:v>
                </c:pt>
                <c:pt idx="54">
                  <c:v>3596.2358209157701</c:v>
                </c:pt>
                <c:pt idx="55">
                  <c:v>3603.2467114206202</c:v>
                </c:pt>
                <c:pt idx="56">
                  <c:v>3603.2338308334802</c:v>
                </c:pt>
                <c:pt idx="57">
                  <c:v>3596.23515663546</c:v>
                </c:pt>
                <c:pt idx="58">
                  <c:v>3582.4305020402599</c:v>
                </c:pt>
                <c:pt idx="59">
                  <c:v>3562.1354770130001</c:v>
                </c:pt>
                <c:pt idx="60">
                  <c:v>3535.7910540655998</c:v>
                </c:pt>
                <c:pt idx="61">
                  <c:v>3503.9493450464502</c:v>
                </c:pt>
                <c:pt idx="62">
                  <c:v>3467.2563895165699</c:v>
                </c:pt>
                <c:pt idx="63">
                  <c:v>3426.4328833504301</c:v>
                </c:pt>
                <c:pt idx="64">
                  <c:v>3382.25383091095</c:v>
                </c:pt>
                <c:pt idx="65">
                  <c:v>3335.5280861893302</c:v>
                </c:pt>
                <c:pt idx="66">
                  <c:v>3287.07866530104</c:v>
                </c:pt>
                <c:pt idx="67">
                  <c:v>3237.7245777549001</c:v>
                </c:pt>
                <c:pt idx="68">
                  <c:v>3188.26475341488</c:v>
                </c:pt>
                <c:pt idx="69">
                  <c:v>3139.4644536897999</c:v>
                </c:pt>
                <c:pt idx="70">
                  <c:v>3092.0443659904499</c:v>
                </c:pt>
                <c:pt idx="71">
                  <c:v>3046.6724041954899</c:v>
                </c:pt>
                <c:pt idx="72">
                  <c:v>3003.9580855620302</c:v>
                </c:pt>
                <c:pt idx="73">
                  <c:v>2964.4492330522298</c:v>
                </c:pt>
                <c:pt idx="74">
                  <c:v>2928.6306644357601</c:v>
                </c:pt>
                <c:pt idx="75">
                  <c:v>2896.92447547252</c:v>
                </c:pt>
                <c:pt idx="76">
                  <c:v>2869.6915011660899</c:v>
                </c:pt>
                <c:pt idx="77">
                  <c:v>2847.2335420611198</c:v>
                </c:pt>
                <c:pt idx="78">
                  <c:v>2829.7959666267002</c:v>
                </c:pt>
                <c:pt idx="79">
                  <c:v>2817.5703406723701</c:v>
                </c:pt>
                <c:pt idx="80">
                  <c:v>2810.6967857456698</c:v>
                </c:pt>
                <c:pt idx="81">
                  <c:v>2809.2658266682301</c:v>
                </c:pt>
                <c:pt idx="82">
                  <c:v>2813.3195508890899</c:v>
                </c:pt>
                <c:pt idx="83">
                  <c:v>2822.85196723735</c:v>
                </c:pt>
                <c:pt idx="84">
                  <c:v>2837.8085178177198</c:v>
                </c:pt>
                <c:pt idx="85">
                  <c:v>2858.0847636225499</c:v>
                </c:pt>
                <c:pt idx="86">
                  <c:v>2883.5243315634698</c:v>
                </c:pt>
                <c:pt idx="87">
                  <c:v>2913.9162775483201</c:v>
                </c:pt>
                <c:pt idx="88">
                  <c:v>2948.9920859694498</c:v>
                </c:pt>
                <c:pt idx="89">
                  <c:v>2988.4225887837601</c:v>
                </c:pt>
                <c:pt idx="90">
                  <c:v>3031.8151445354201</c:v>
                </c:pt>
                <c:pt idx="91">
                  <c:v>3078.7114654236002</c:v>
                </c:pt>
                <c:pt idx="92">
                  <c:v>3128.5865140911501</c:v>
                </c:pt>
                <c:pt idx="93">
                  <c:v>3180.8489057502302</c:v>
                </c:pt>
                <c:pt idx="94">
                  <c:v>3234.8432398960699</c:v>
                </c:pt>
                <c:pt idx="95">
                  <c:v>3289.8547440090601</c:v>
                </c:pt>
                <c:pt idx="96">
                  <c:v>3345.1165354741802</c:v>
                </c:pt>
                <c:pt idx="97">
                  <c:v>3399.8196959090801</c:v>
                </c:pt>
                <c:pt idx="98">
                  <c:v>3453.1262058194902</c:v>
                </c:pt>
                <c:pt idx="99">
                  <c:v>3504.1846124848198</c:v>
                </c:pt>
                <c:pt idx="100">
                  <c:v>3552.1481098781501</c:v>
                </c:pt>
                <c:pt idx="101">
                  <c:v>3596.1945098453002</c:v>
                </c:pt>
                <c:pt idx="102">
                  <c:v>3635.5473954140298</c:v>
                </c:pt>
                <c:pt idx="103">
                  <c:v>3669.4975883130101</c:v>
                </c:pt>
                <c:pt idx="104">
                  <c:v>3697.4239515315899</c:v>
                </c:pt>
                <c:pt idx="105">
                  <c:v>3718.8124993915599</c:v>
                </c:pt>
                <c:pt idx="106">
                  <c:v>3733.2728125972599</c:v>
                </c:pt>
                <c:pt idx="107">
                  <c:v>3740.5508578137701</c:v>
                </c:pt>
                <c:pt idx="108">
                  <c:v>3740.5374864031701</c:v>
                </c:pt>
                <c:pt idx="109">
                  <c:v>3733.2721230041002</c:v>
                </c:pt>
                <c:pt idx="110">
                  <c:v>3718.9414327340601</c:v>
                </c:pt>
                <c:pt idx="111">
                  <c:v>3697.8730520887798</c:v>
                </c:pt>
                <c:pt idx="112">
                  <c:v>3670.5247571351802</c:v>
                </c:pt>
                <c:pt idx="113">
                  <c:v>3637.4696983160502</c:v>
                </c:pt>
                <c:pt idx="114">
                  <c:v>3599.3785329656498</c:v>
                </c:pt>
                <c:pt idx="115">
                  <c:v>3556.9994195608701</c:v>
                </c:pt>
                <c:pt idx="116">
                  <c:v>3511.1368945286199</c:v>
                </c:pt>
                <c:pt idx="117">
                  <c:v>3462.6306337870301</c:v>
                </c:pt>
                <c:pt idx="118">
                  <c:v>3412.3350150357901</c:v>
                </c:pt>
                <c:pt idx="119">
                  <c:v>3361.1002566934899</c:v>
                </c:pt>
                <c:pt idx="120">
                  <c:v>3309.7557323854498</c:v>
                </c:pt>
                <c:pt idx="121">
                  <c:v>3259.09586432267</c:v>
                </c:pt>
                <c:pt idx="122">
                  <c:v>3209.8688021958401</c:v>
                </c:pt>
                <c:pt idx="123">
                  <c:v>3162.7679111924799</c:v>
                </c:pt>
                <c:pt idx="124">
                  <c:v>3118.4259346359099</c:v>
                </c:pt>
                <c:pt idx="125">
                  <c:v>3077.4115706518</c:v>
                </c:pt>
                <c:pt idx="126">
                  <c:v>3040.2281113179301</c:v>
                </c:pt>
                <c:pt idx="127">
                  <c:v>3007.3137366378601</c:v>
                </c:pt>
                <c:pt idx="128">
                  <c:v>2979.0430314763498</c:v>
                </c:pt>
                <c:pt idx="129">
                  <c:v>2955.7292966914001</c:v>
                </c:pt>
              </c:numCache>
            </c:numRef>
          </c:val>
          <c:smooth val="0"/>
          <c:extLst>
            <c:ext xmlns:c16="http://schemas.microsoft.com/office/drawing/2014/chart" uri="{C3380CC4-5D6E-409C-BE32-E72D297353CC}">
              <c16:uniqueId val="{00000001-06A1-4F24-9440-962AFF410DA4}"/>
            </c:ext>
          </c:extLst>
        </c:ser>
        <c:ser>
          <c:idx val="1"/>
          <c:order val="2"/>
          <c:tx>
            <c:v>Defunciones 2020 - 2021, enero - junio 2022p</c:v>
          </c:tx>
          <c:spPr>
            <a:ln w="22225" cap="rnd" cmpd="sng" algn="ctr">
              <a:solidFill>
                <a:srgbClr val="FF3300"/>
              </a:solidFill>
              <a:round/>
            </a:ln>
            <a:effectLst/>
          </c:spPr>
          <c:marker>
            <c:symbol val="none"/>
          </c:marker>
          <c:cat>
            <c:numRef>
              <c:f>'2_Exceso_mort_enf_corazón'!$B$262:$B$391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'2_Exceso_mort_enf_corazón'!$C$262:$C$391</c:f>
              <c:numCache>
                <c:formatCode>General</c:formatCode>
                <c:ptCount val="130"/>
                <c:pt idx="0">
                  <c:v>4027</c:v>
                </c:pt>
                <c:pt idx="1">
                  <c:v>3838</c:v>
                </c:pt>
                <c:pt idx="2">
                  <c:v>3805</c:v>
                </c:pt>
                <c:pt idx="3">
                  <c:v>3500</c:v>
                </c:pt>
                <c:pt idx="4">
                  <c:v>3463</c:v>
                </c:pt>
                <c:pt idx="5">
                  <c:v>3589</c:v>
                </c:pt>
                <c:pt idx="6">
                  <c:v>3480</c:v>
                </c:pt>
                <c:pt idx="7">
                  <c:v>3124</c:v>
                </c:pt>
                <c:pt idx="8">
                  <c:v>3143</c:v>
                </c:pt>
                <c:pt idx="9">
                  <c:v>3154</c:v>
                </c:pt>
                <c:pt idx="10">
                  <c:v>3063</c:v>
                </c:pt>
                <c:pt idx="11">
                  <c:v>2963</c:v>
                </c:pt>
                <c:pt idx="12">
                  <c:v>3019</c:v>
                </c:pt>
                <c:pt idx="13">
                  <c:v>3086</c:v>
                </c:pt>
                <c:pt idx="14">
                  <c:v>3081</c:v>
                </c:pt>
                <c:pt idx="15">
                  <c:v>3309</c:v>
                </c:pt>
                <c:pt idx="16">
                  <c:v>3649</c:v>
                </c:pt>
                <c:pt idx="17">
                  <c:v>3820</c:v>
                </c:pt>
                <c:pt idx="18">
                  <c:v>4210</c:v>
                </c:pt>
                <c:pt idx="19">
                  <c:v>4518</c:v>
                </c:pt>
                <c:pt idx="20">
                  <c:v>4712</c:v>
                </c:pt>
                <c:pt idx="21">
                  <c:v>4689</c:v>
                </c:pt>
                <c:pt idx="22">
                  <c:v>4973</c:v>
                </c:pt>
                <c:pt idx="23">
                  <c:v>5031</c:v>
                </c:pt>
                <c:pt idx="24">
                  <c:v>5023</c:v>
                </c:pt>
                <c:pt idx="25">
                  <c:v>5205</c:v>
                </c:pt>
                <c:pt idx="26">
                  <c:v>5246</c:v>
                </c:pt>
                <c:pt idx="27">
                  <c:v>5510</c:v>
                </c:pt>
                <c:pt idx="28">
                  <c:v>5514</c:v>
                </c:pt>
                <c:pt idx="29">
                  <c:v>5362</c:v>
                </c:pt>
                <c:pt idx="30">
                  <c:v>4951</c:v>
                </c:pt>
                <c:pt idx="31">
                  <c:v>4706</c:v>
                </c:pt>
                <c:pt idx="32">
                  <c:v>4499</c:v>
                </c:pt>
                <c:pt idx="33">
                  <c:v>4374</c:v>
                </c:pt>
                <c:pt idx="34">
                  <c:v>4147</c:v>
                </c:pt>
                <c:pt idx="35">
                  <c:v>4159</c:v>
                </c:pt>
                <c:pt idx="36">
                  <c:v>3946</c:v>
                </c:pt>
                <c:pt idx="37">
                  <c:v>3664</c:v>
                </c:pt>
                <c:pt idx="38">
                  <c:v>3893</c:v>
                </c:pt>
                <c:pt idx="39">
                  <c:v>3916</c:v>
                </c:pt>
                <c:pt idx="40">
                  <c:v>3936</c:v>
                </c:pt>
                <c:pt idx="41">
                  <c:v>3941</c:v>
                </c:pt>
                <c:pt idx="42">
                  <c:v>3974</c:v>
                </c:pt>
                <c:pt idx="43">
                  <c:v>4298</c:v>
                </c:pt>
                <c:pt idx="44">
                  <c:v>4473</c:v>
                </c:pt>
                <c:pt idx="45">
                  <c:v>4450</c:v>
                </c:pt>
                <c:pt idx="46">
                  <c:v>4446</c:v>
                </c:pt>
                <c:pt idx="47">
                  <c:v>4466</c:v>
                </c:pt>
                <c:pt idx="48">
                  <c:v>4626</c:v>
                </c:pt>
                <c:pt idx="49">
                  <c:v>5070</c:v>
                </c:pt>
                <c:pt idx="50">
                  <c:v>5247</c:v>
                </c:pt>
                <c:pt idx="51">
                  <c:v>5655</c:v>
                </c:pt>
                <c:pt idx="52">
                  <c:v>6456</c:v>
                </c:pt>
                <c:pt idx="53">
                  <c:v>6894</c:v>
                </c:pt>
                <c:pt idx="54">
                  <c:v>7591</c:v>
                </c:pt>
                <c:pt idx="55">
                  <c:v>7371</c:v>
                </c:pt>
                <c:pt idx="56">
                  <c:v>6559</c:v>
                </c:pt>
                <c:pt idx="57">
                  <c:v>5511</c:v>
                </c:pt>
                <c:pt idx="58">
                  <c:v>4807</c:v>
                </c:pt>
                <c:pt idx="59">
                  <c:v>4804</c:v>
                </c:pt>
                <c:pt idx="60">
                  <c:v>4560</c:v>
                </c:pt>
                <c:pt idx="61">
                  <c:v>4189</c:v>
                </c:pt>
                <c:pt idx="62">
                  <c:v>3816</c:v>
                </c:pt>
                <c:pt idx="63">
                  <c:v>3733</c:v>
                </c:pt>
                <c:pt idx="64">
                  <c:v>3669</c:v>
                </c:pt>
                <c:pt idx="65">
                  <c:v>3511</c:v>
                </c:pt>
                <c:pt idx="66">
                  <c:v>3610</c:v>
                </c:pt>
                <c:pt idx="67">
                  <c:v>3720</c:v>
                </c:pt>
                <c:pt idx="68">
                  <c:v>3280</c:v>
                </c:pt>
                <c:pt idx="69">
                  <c:v>3403</c:v>
                </c:pt>
                <c:pt idx="70">
                  <c:v>3321</c:v>
                </c:pt>
                <c:pt idx="71">
                  <c:v>3307</c:v>
                </c:pt>
                <c:pt idx="72">
                  <c:v>3184</c:v>
                </c:pt>
                <c:pt idx="73">
                  <c:v>3294</c:v>
                </c:pt>
                <c:pt idx="74">
                  <c:v>3201</c:v>
                </c:pt>
                <c:pt idx="75">
                  <c:v>3320</c:v>
                </c:pt>
                <c:pt idx="76">
                  <c:v>3277</c:v>
                </c:pt>
                <c:pt idx="77">
                  <c:v>3415</c:v>
                </c:pt>
                <c:pt idx="78">
                  <c:v>3251</c:v>
                </c:pt>
                <c:pt idx="79">
                  <c:v>3477</c:v>
                </c:pt>
                <c:pt idx="80">
                  <c:v>3537</c:v>
                </c:pt>
                <c:pt idx="81">
                  <c:v>3957</c:v>
                </c:pt>
                <c:pt idx="82">
                  <c:v>4198</c:v>
                </c:pt>
                <c:pt idx="83">
                  <c:v>4681</c:v>
                </c:pt>
                <c:pt idx="84">
                  <c:v>4969</c:v>
                </c:pt>
                <c:pt idx="85">
                  <c:v>5405</c:v>
                </c:pt>
                <c:pt idx="86">
                  <c:v>5394</c:v>
                </c:pt>
                <c:pt idx="87">
                  <c:v>5400</c:v>
                </c:pt>
                <c:pt idx="88">
                  <c:v>5142</c:v>
                </c:pt>
                <c:pt idx="89">
                  <c:v>4985</c:v>
                </c:pt>
                <c:pt idx="90">
                  <c:v>4687</c:v>
                </c:pt>
                <c:pt idx="91">
                  <c:v>4359</c:v>
                </c:pt>
                <c:pt idx="92">
                  <c:v>4087</c:v>
                </c:pt>
                <c:pt idx="93">
                  <c:v>4143</c:v>
                </c:pt>
                <c:pt idx="94">
                  <c:v>3803</c:v>
                </c:pt>
                <c:pt idx="95">
                  <c:v>3737</c:v>
                </c:pt>
                <c:pt idx="96">
                  <c:v>3884</c:v>
                </c:pt>
                <c:pt idx="97">
                  <c:v>3885</c:v>
                </c:pt>
                <c:pt idx="98">
                  <c:v>4076</c:v>
                </c:pt>
                <c:pt idx="99">
                  <c:v>3797</c:v>
                </c:pt>
                <c:pt idx="100">
                  <c:v>3951</c:v>
                </c:pt>
                <c:pt idx="101">
                  <c:v>3894</c:v>
                </c:pt>
                <c:pt idx="102">
                  <c:v>3983</c:v>
                </c:pt>
                <c:pt idx="103">
                  <c:v>4147</c:v>
                </c:pt>
                <c:pt idx="104">
                  <c:v>4306</c:v>
                </c:pt>
                <c:pt idx="105">
                  <c:v>4345</c:v>
                </c:pt>
                <c:pt idx="106">
                  <c:v>4870</c:v>
                </c:pt>
                <c:pt idx="107">
                  <c:v>5627</c:v>
                </c:pt>
                <c:pt idx="108">
                  <c:v>6345</c:v>
                </c:pt>
                <c:pt idx="109">
                  <c:v>6104</c:v>
                </c:pt>
                <c:pt idx="110">
                  <c:v>5950</c:v>
                </c:pt>
                <c:pt idx="111">
                  <c:v>5345</c:v>
                </c:pt>
                <c:pt idx="112">
                  <c:v>4398</c:v>
                </c:pt>
                <c:pt idx="113">
                  <c:v>4027</c:v>
                </c:pt>
                <c:pt idx="114">
                  <c:v>3714</c:v>
                </c:pt>
                <c:pt idx="115">
                  <c:v>3531</c:v>
                </c:pt>
                <c:pt idx="116">
                  <c:v>3296</c:v>
                </c:pt>
                <c:pt idx="117">
                  <c:v>3393</c:v>
                </c:pt>
                <c:pt idx="118">
                  <c:v>3190</c:v>
                </c:pt>
                <c:pt idx="119">
                  <c:v>3260</c:v>
                </c:pt>
                <c:pt idx="120">
                  <c:v>3276</c:v>
                </c:pt>
                <c:pt idx="121">
                  <c:v>2906</c:v>
                </c:pt>
                <c:pt idx="122">
                  <c:v>3284</c:v>
                </c:pt>
                <c:pt idx="123">
                  <c:v>3404</c:v>
                </c:pt>
                <c:pt idx="124">
                  <c:v>3232</c:v>
                </c:pt>
                <c:pt idx="125">
                  <c:v>3064</c:v>
                </c:pt>
                <c:pt idx="126">
                  <c:v>3024</c:v>
                </c:pt>
                <c:pt idx="127">
                  <c:v>3150</c:v>
                </c:pt>
                <c:pt idx="128">
                  <c:v>3007</c:v>
                </c:pt>
                <c:pt idx="129">
                  <c:v>2780</c:v>
                </c:pt>
              </c:numCache>
            </c:numRef>
          </c:val>
          <c:smooth val="0"/>
          <c:extLst>
            <c:ext xmlns:c16="http://schemas.microsoft.com/office/drawing/2014/chart" uri="{C3380CC4-5D6E-409C-BE32-E72D297353CC}">
              <c16:uniqueId val="{00000002-06A1-4F24-9440-962AFF410DA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12801840"/>
        <c:axId val="1812798096"/>
      </c:lineChart>
      <c:catAx>
        <c:axId val="18128018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4801984251968502"/>
              <c:y val="0.82855937007874014"/>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12798096"/>
        <c:crosses val="autoZero"/>
        <c:auto val="1"/>
        <c:lblAlgn val="ctr"/>
        <c:lblOffset val="100"/>
        <c:noMultiLvlLbl val="0"/>
      </c:catAx>
      <c:valAx>
        <c:axId val="181279809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128018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2258425196850399E-2"/>
          <c:y val="0.87499905511811038"/>
          <c:w val="0.9414831496062992"/>
          <c:h val="0.1010009448818897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3364652947794"/>
          <c:y val="3.3912219305920095E-2"/>
          <c:w val="0.87832925296102693"/>
          <c:h val="0.70117782152230967"/>
        </c:manualLayout>
      </c:layout>
      <c:lineChart>
        <c:grouping val="standard"/>
        <c:varyColors val="0"/>
        <c:ser>
          <c:idx val="1"/>
          <c:order val="0"/>
          <c:tx>
            <c:strRef>
              <c:f>'10'!$A$9</c:f>
              <c:strCache>
                <c:ptCount val="1"/>
                <c:pt idx="0">
                  <c:v>Tasas todo el año</c:v>
                </c:pt>
              </c:strCache>
            </c:strRef>
          </c:tx>
          <c:spPr>
            <a:ln w="34925" cap="rnd">
              <a:solidFill>
                <a:srgbClr val="FFC1C1"/>
              </a:solidFill>
              <a:round/>
            </a:ln>
            <a:effectLst/>
          </c:spPr>
          <c:marker>
            <c:symbol val="x"/>
            <c:size val="6"/>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C6-4306-9566-68CB20B68DC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'10'!$C$8:$L$8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'10'!$C$9:$L$9</c:f>
              <c:numCache>
                <c:formatCode>0.00</c:formatCode>
                <c:ptCount val="10"/>
                <c:pt idx="0">
                  <c:v>7.5530630984810978</c:v>
                </c:pt>
                <c:pt idx="1">
                  <c:v>7.8399044306903596</c:v>
                </c:pt>
                <c:pt idx="2">
                  <c:v>8.1188946153123496</c:v>
                </c:pt>
                <c:pt idx="3">
                  <c:v>8.6030116978614668</c:v>
                </c:pt>
                <c:pt idx="4">
                  <c:v>8.587835653470524</c:v>
                </c:pt>
                <c:pt idx="5">
                  <c:v>8.0793728465521504</c:v>
                </c:pt>
                <c:pt idx="6">
                  <c:v>8.2442647812243628</c:v>
                </c:pt>
                <c:pt idx="7">
                  <c:v>11.948927908931445</c:v>
                </c:pt>
                <c:pt idx="8">
                  <c:v>11.026691812163604</c:v>
                </c:pt>
              </c:numCache>
            </c:numRef>
          </c:val>
          <c:smooth val="0"/>
          <c:extLst>
            <c:ext xmlns:c16="http://schemas.microsoft.com/office/drawing/2014/chart" uri="{C3380CC4-5D6E-409C-BE32-E72D297353CC}">
              <c16:uniqueId val="{00000001-93C6-4306-9566-68CB20B68DC5}"/>
            </c:ext>
          </c:extLst>
        </c:ser>
        <c:ser>
          <c:idx val="2"/>
          <c:order val="1"/>
          <c:tx>
            <c:strRef>
              <c:f>'10'!$A$14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'10'!$C$14:$L$14</c:f>
              <c:numCache>
                <c:formatCode>0.00</c:formatCode>
                <c:ptCount val="10"/>
                <c:pt idx="0">
                  <c:v>3.8077885205184137</c:v>
                </c:pt>
                <c:pt idx="1">
                  <c:v>3.9585278684255214</c:v>
                </c:pt>
                <c:pt idx="2">
                  <c:v>4.1849756081321843</c:v>
                </c:pt>
                <c:pt idx="3">
                  <c:v>4.5359637487338151</c:v>
                </c:pt>
                <c:pt idx="4">
                  <c:v>4.3715901540266975</c:v>
                </c:pt>
                <c:pt idx="5">
                  <c:v>4.0967174429072513</c:v>
                </c:pt>
                <c:pt idx="6">
                  <c:v>4.2265325877041517</c:v>
                </c:pt>
                <c:pt idx="7">
                  <c:v>5.3586273838179803</c:v>
                </c:pt>
                <c:pt idx="8">
                  <c:v>5.7799871429342575</c:v>
                </c:pt>
                <c:pt idx="9">
                  <c:v>4.6724621988766293</c:v>
                </c:pt>
              </c:numCache>
            </c:numRef>
          </c:val>
          <c:smooth val="0"/>
          <c:extLst>
            <c:ext xmlns:c16="http://schemas.microsoft.com/office/drawing/2014/chart" uri="{C3380CC4-5D6E-409C-BE32-E72D297353CC}">
              <c16:uniqueId val="{00000002-93C6-4306-9566-68CB20B68DC5}"/>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14"/>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1.0156818632964994E-3"/>
              <c:y val="0.330871939515023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2"/>
      </c:valAx>
      <c:spPr>
        <a:noFill/>
        <a:ln>
          <a:noFill/>
        </a:ln>
        <a:effectLst/>
      </c:spPr>
    </c:plotArea>
    <c:legend>
      <c:legendPos val="b"/>
      <c:layout>
        <c:manualLayout>
          <c:xMode val="edge"/>
          <c:yMode val="edge"/>
          <c:x val="0.13165266106442577"/>
          <c:y val="0.89603585858585855"/>
          <c:w val="0.82221839917069195"/>
          <c:h val="9.9983838383838383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21470817806838E-2"/>
          <c:y val="6.0657931592543027E-2"/>
          <c:w val="0.88397714543251571"/>
          <c:h val="0.67593953917815608"/>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'5_Exceso_mort_diabetes_mellitus'!$B$262:$B$391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'5_Exceso_mort_diabetes_mellitus'!$T$262:$T$391</c:f>
              <c:numCache>
                <c:formatCode>General</c:formatCode>
                <c:ptCount val="130"/>
                <c:pt idx="0">
                  <c:v>2634.2</c:v>
                </c:pt>
                <c:pt idx="1">
                  <c:v>2454.4</c:v>
                </c:pt>
                <c:pt idx="2">
                  <c:v>2533</c:v>
                </c:pt>
                <c:pt idx="3">
                  <c:v>2502.6</c:v>
                </c:pt>
                <c:pt idx="4">
                  <c:v>2499.1999999999998</c:v>
                </c:pt>
                <c:pt idx="5">
                  <c:v>2559.8000000000002</c:v>
                </c:pt>
                <c:pt idx="6">
                  <c:v>2500.1999999999998</c:v>
                </c:pt>
                <c:pt idx="7">
                  <c:v>2405.6</c:v>
                </c:pt>
                <c:pt idx="8">
                  <c:v>2364.8000000000002</c:v>
                </c:pt>
                <c:pt idx="9">
                  <c:v>2225.8000000000002</c:v>
                </c:pt>
                <c:pt idx="10">
                  <c:v>2278.6</c:v>
                </c:pt>
                <c:pt idx="11">
                  <c:v>2127.4</c:v>
                </c:pt>
                <c:pt idx="12">
                  <c:v>2083.8000000000002</c:v>
                </c:pt>
                <c:pt idx="13">
                  <c:v>1974.6</c:v>
                </c:pt>
                <c:pt idx="14">
                  <c:v>2000.6</c:v>
                </c:pt>
                <c:pt idx="15">
                  <c:v>1905.4</c:v>
                </c:pt>
                <c:pt idx="16">
                  <c:v>1940</c:v>
                </c:pt>
                <c:pt idx="17">
                  <c:v>1887.2</c:v>
                </c:pt>
                <c:pt idx="18">
                  <c:v>1922.4</c:v>
                </c:pt>
                <c:pt idx="19">
                  <c:v>1883.4</c:v>
                </c:pt>
                <c:pt idx="20">
                  <c:v>1890</c:v>
                </c:pt>
                <c:pt idx="21">
                  <c:v>1833.2</c:v>
                </c:pt>
                <c:pt idx="22">
                  <c:v>1778</c:v>
                </c:pt>
                <c:pt idx="23">
                  <c:v>1819.8</c:v>
                </c:pt>
                <c:pt idx="24">
                  <c:v>1874.6</c:v>
                </c:pt>
                <c:pt idx="25">
                  <c:v>1865.4</c:v>
                </c:pt>
                <c:pt idx="26">
                  <c:v>1873</c:v>
                </c:pt>
                <c:pt idx="27">
                  <c:v>1933</c:v>
                </c:pt>
                <c:pt idx="28">
                  <c:v>1880.8</c:v>
                </c:pt>
                <c:pt idx="29">
                  <c:v>1862</c:v>
                </c:pt>
                <c:pt idx="30">
                  <c:v>1885.6</c:v>
                </c:pt>
                <c:pt idx="31">
                  <c:v>1844.6</c:v>
                </c:pt>
                <c:pt idx="32">
                  <c:v>1839.4</c:v>
                </c:pt>
                <c:pt idx="33">
                  <c:v>1798.4</c:v>
                </c:pt>
                <c:pt idx="34">
                  <c:v>1839.2</c:v>
                </c:pt>
                <c:pt idx="35">
                  <c:v>1898.2</c:v>
                </c:pt>
                <c:pt idx="36">
                  <c:v>1932.2</c:v>
                </c:pt>
                <c:pt idx="37">
                  <c:v>1906.2</c:v>
                </c:pt>
                <c:pt idx="38">
                  <c:v>1879</c:v>
                </c:pt>
                <c:pt idx="39">
                  <c:v>1884.8</c:v>
                </c:pt>
                <c:pt idx="40">
                  <c:v>1929.2</c:v>
                </c:pt>
                <c:pt idx="41">
                  <c:v>1940.4</c:v>
                </c:pt>
                <c:pt idx="42">
                  <c:v>1983.8</c:v>
                </c:pt>
                <c:pt idx="43">
                  <c:v>1983</c:v>
                </c:pt>
                <c:pt idx="44">
                  <c:v>2075</c:v>
                </c:pt>
                <c:pt idx="45">
                  <c:v>2145.8000000000002</c:v>
                </c:pt>
                <c:pt idx="46">
                  <c:v>2284.6</c:v>
                </c:pt>
                <c:pt idx="47">
                  <c:v>2257.6</c:v>
                </c:pt>
                <c:pt idx="48">
                  <c:v>2240.8000000000002</c:v>
                </c:pt>
                <c:pt idx="49">
                  <c:v>2431.8000000000002</c:v>
                </c:pt>
                <c:pt idx="50">
                  <c:v>2489.1999999999998</c:v>
                </c:pt>
                <c:pt idx="51">
                  <c:v>2650.4</c:v>
                </c:pt>
                <c:pt idx="52">
                  <c:v>2670</c:v>
                </c:pt>
                <c:pt idx="53">
                  <c:v>2634.2</c:v>
                </c:pt>
                <c:pt idx="54">
                  <c:v>2454.4</c:v>
                </c:pt>
                <c:pt idx="55">
                  <c:v>2533</c:v>
                </c:pt>
                <c:pt idx="56">
                  <c:v>2502.6</c:v>
                </c:pt>
                <c:pt idx="57">
                  <c:v>2499.1999999999998</c:v>
                </c:pt>
                <c:pt idx="58">
                  <c:v>2559.8000000000002</c:v>
                </c:pt>
                <c:pt idx="59">
                  <c:v>2500.1999999999998</c:v>
                </c:pt>
                <c:pt idx="60">
                  <c:v>2405.6</c:v>
                </c:pt>
                <c:pt idx="61">
                  <c:v>2364.8000000000002</c:v>
                </c:pt>
                <c:pt idx="62">
                  <c:v>2225.8000000000002</c:v>
                </c:pt>
                <c:pt idx="63">
                  <c:v>2278.6</c:v>
                </c:pt>
                <c:pt idx="64">
                  <c:v>2127.4</c:v>
                </c:pt>
                <c:pt idx="65">
                  <c:v>2083.8000000000002</c:v>
                </c:pt>
                <c:pt idx="66">
                  <c:v>1974.6</c:v>
                </c:pt>
                <c:pt idx="67">
                  <c:v>2000.6</c:v>
                </c:pt>
                <c:pt idx="68">
                  <c:v>1905.4</c:v>
                </c:pt>
                <c:pt idx="69">
                  <c:v>1940</c:v>
                </c:pt>
                <c:pt idx="70">
                  <c:v>1887.2</c:v>
                </c:pt>
                <c:pt idx="71">
                  <c:v>1922.4</c:v>
                </c:pt>
                <c:pt idx="72">
                  <c:v>1883.4</c:v>
                </c:pt>
                <c:pt idx="73">
                  <c:v>1890</c:v>
                </c:pt>
                <c:pt idx="74">
                  <c:v>1833.2</c:v>
                </c:pt>
                <c:pt idx="75">
                  <c:v>1778</c:v>
                </c:pt>
                <c:pt idx="76">
                  <c:v>1819.8</c:v>
                </c:pt>
                <c:pt idx="77">
                  <c:v>1874.6</c:v>
                </c:pt>
                <c:pt idx="78">
                  <c:v>1865.4</c:v>
                </c:pt>
                <c:pt idx="79">
                  <c:v>1873</c:v>
                </c:pt>
                <c:pt idx="80">
                  <c:v>1933</c:v>
                </c:pt>
                <c:pt idx="81">
                  <c:v>1880.8</c:v>
                </c:pt>
                <c:pt idx="82">
                  <c:v>1862</c:v>
                </c:pt>
                <c:pt idx="83">
                  <c:v>1885.6</c:v>
                </c:pt>
                <c:pt idx="84">
                  <c:v>1844.6</c:v>
                </c:pt>
                <c:pt idx="85">
                  <c:v>1839.4</c:v>
                </c:pt>
                <c:pt idx="86">
                  <c:v>1798.4</c:v>
                </c:pt>
                <c:pt idx="87">
                  <c:v>1839.2</c:v>
                </c:pt>
                <c:pt idx="88">
                  <c:v>1898.2</c:v>
                </c:pt>
                <c:pt idx="89">
                  <c:v>1932.2</c:v>
                </c:pt>
                <c:pt idx="90">
                  <c:v>1906.2</c:v>
                </c:pt>
                <c:pt idx="91">
                  <c:v>1879</c:v>
                </c:pt>
                <c:pt idx="92">
                  <c:v>1884.8</c:v>
                </c:pt>
                <c:pt idx="93">
                  <c:v>1929.2</c:v>
                </c:pt>
                <c:pt idx="94">
                  <c:v>1940.4</c:v>
                </c:pt>
                <c:pt idx="95">
                  <c:v>1983.8</c:v>
                </c:pt>
                <c:pt idx="96">
                  <c:v>1983</c:v>
                </c:pt>
                <c:pt idx="97">
                  <c:v>2075</c:v>
                </c:pt>
                <c:pt idx="98">
                  <c:v>2145.8000000000002</c:v>
                </c:pt>
                <c:pt idx="99">
                  <c:v>2284.6</c:v>
                </c:pt>
                <c:pt idx="100">
                  <c:v>2257.6</c:v>
                </c:pt>
                <c:pt idx="101">
                  <c:v>2240.8000000000002</c:v>
                </c:pt>
                <c:pt idx="102">
                  <c:v>2431.8000000000002</c:v>
                </c:pt>
                <c:pt idx="103">
                  <c:v>2489.1999999999998</c:v>
                </c:pt>
                <c:pt idx="104">
                  <c:v>2650.4</c:v>
                </c:pt>
                <c:pt idx="105">
                  <c:v>2634.2</c:v>
                </c:pt>
                <c:pt idx="106">
                  <c:v>2454.4</c:v>
                </c:pt>
                <c:pt idx="107">
                  <c:v>2533</c:v>
                </c:pt>
                <c:pt idx="108">
                  <c:v>2502.6</c:v>
                </c:pt>
                <c:pt idx="109">
                  <c:v>2499.1999999999998</c:v>
                </c:pt>
                <c:pt idx="110">
                  <c:v>2559.8000000000002</c:v>
                </c:pt>
                <c:pt idx="111">
                  <c:v>2500.1999999999998</c:v>
                </c:pt>
                <c:pt idx="112">
                  <c:v>2405.6</c:v>
                </c:pt>
                <c:pt idx="113">
                  <c:v>2364.8000000000002</c:v>
                </c:pt>
                <c:pt idx="114">
                  <c:v>2225.8000000000002</c:v>
                </c:pt>
                <c:pt idx="115">
                  <c:v>2278.6</c:v>
                </c:pt>
                <c:pt idx="116">
                  <c:v>2127.4</c:v>
                </c:pt>
                <c:pt idx="117">
                  <c:v>2083.8000000000002</c:v>
                </c:pt>
                <c:pt idx="118">
                  <c:v>1974.6</c:v>
                </c:pt>
                <c:pt idx="119">
                  <c:v>2000.6</c:v>
                </c:pt>
                <c:pt idx="120">
                  <c:v>1905.4</c:v>
                </c:pt>
                <c:pt idx="121">
                  <c:v>1940</c:v>
                </c:pt>
                <c:pt idx="122">
                  <c:v>1887.2</c:v>
                </c:pt>
                <c:pt idx="123">
                  <c:v>1922.4</c:v>
                </c:pt>
                <c:pt idx="124">
                  <c:v>1883.4</c:v>
                </c:pt>
                <c:pt idx="125">
                  <c:v>1890</c:v>
                </c:pt>
                <c:pt idx="126">
                  <c:v>1833.2</c:v>
                </c:pt>
                <c:pt idx="127">
                  <c:v>1778</c:v>
                </c:pt>
                <c:pt idx="128">
                  <c:v>1819.8</c:v>
                </c:pt>
                <c:pt idx="129">
                  <c:v>1874.6</c:v>
                </c:pt>
              </c:numCache>
            </c:numRef>
          </c:val>
          <c:smooth val="0"/>
          <c:extLst>
            <c:ext xmlns:c16="http://schemas.microsoft.com/office/drawing/2014/chart" uri="{C3380CC4-5D6E-409C-BE32-E72D297353CC}">
              <c16:uniqueId val="{00000000-9CE6-4489-B6CD-4BB47DF37490}"/>
            </c:ext>
          </c:extLst>
        </c:ser>
        <c:ser>
          <c:idx val="0"/>
          <c:order val="1"/>
          <c:tx>
            <c:v>Defunciones esperadas (modelo cuasi-Poisson)</c:v>
          </c:tx>
          <c:spPr>
            <a:ln w="22225" cap="rnd" cmpd="sng" algn="ctr">
              <a:solidFill>
                <a:srgbClr val="FFC000"/>
              </a:solidFill>
              <a:round/>
            </a:ln>
            <a:effectLst/>
          </c:spPr>
          <c:marker>
            <c:symbol val="none"/>
          </c:marker>
          <c:cat>
            <c:numRef>
              <c:f>'5_Exceso_mort_diabetes_mellitus'!$B$262:$B$391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'5_Exceso_mort_diabetes_mellitus'!$I$262:$I$391</c:f>
              <c:numCache>
                <c:formatCode>General</c:formatCode>
                <c:ptCount val="130"/>
                <c:pt idx="0">
                  <c:v>2320.3650796071502</c:v>
                </c:pt>
                <c:pt idx="1">
                  <c:v>2325.65965771738</c:v>
                </c:pt>
                <c:pt idx="2">
                  <c:v>2325.8299502534801</c:v>
                </c:pt>
                <c:pt idx="3">
                  <c:v>2320.87831600667</c:v>
                </c:pt>
                <c:pt idx="4">
                  <c:v>2310.9151986858201</c:v>
                </c:pt>
                <c:pt idx="5">
                  <c:v>2296.1551688755699</c:v>
                </c:pt>
                <c:pt idx="6">
                  <c:v>2276.90934265537</c:v>
                </c:pt>
                <c:pt idx="7">
                  <c:v>2253.5746426241299</c:v>
                </c:pt>
                <c:pt idx="8">
                  <c:v>2226.6205431097901</c:v>
                </c:pt>
                <c:pt idx="9">
                  <c:v>2196.5740611084598</c:v>
                </c:pt>
                <c:pt idx="10">
                  <c:v>2164.0038104591499</c:v>
                </c:pt>
                <c:pt idx="11">
                  <c:v>2129.50392849528</c:v>
                </c:pt>
                <c:pt idx="12">
                  <c:v>2093.6786180813501</c:v>
                </c:pt>
                <c:pt idx="13">
                  <c:v>2057.12793492433</c:v>
                </c:pt>
                <c:pt idx="14">
                  <c:v>2020.43530503994</c:v>
                </c:pt>
                <c:pt idx="15">
                  <c:v>1984.15709616704</c:v>
                </c:pt>
                <c:pt idx="16">
                  <c:v>1948.8144049313501</c:v>
                </c:pt>
                <c:pt idx="17">
                  <c:v>1914.88707154702</c:v>
                </c:pt>
                <c:pt idx="18">
                  <c:v>1882.80980540625</c:v>
                </c:pt>
                <c:pt idx="19">
                  <c:v>1852.9702039482399</c:v>
                </c:pt>
                <c:pt idx="20">
                  <c:v>1825.70837606184</c:v>
                </c:pt>
                <c:pt idx="21">
                  <c:v>1801.3178392643399</c:v>
                </c:pt>
                <c:pt idx="22">
                  <c:v>1780.04734405417</c:v>
                </c:pt>
                <c:pt idx="23">
                  <c:v>1762.1032847904901</c:v>
                </c:pt>
                <c:pt idx="24">
                  <c:v>1747.65237924795</c:v>
                </c:pt>
                <c:pt idx="25">
                  <c:v>1736.8243337587701</c:v>
                </c:pt>
                <c:pt idx="26">
                  <c:v>1729.71425329723</c:v>
                </c:pt>
                <c:pt idx="27">
                  <c:v>1726.3846025834901</c:v>
                </c:pt>
                <c:pt idx="28">
                  <c:v>1726.8665728854501</c:v>
                </c:pt>
                <c:pt idx="29">
                  <c:v>1731.1607582535401</c:v>
                </c:pt>
                <c:pt idx="30">
                  <c:v>1739.2370938256799</c:v>
                </c:pt>
                <c:pt idx="31">
                  <c:v>1751.0340575615901</c:v>
                </c:pt>
                <c:pt idx="32">
                  <c:v>1766.45718558096</c:v>
                </c:pt>
                <c:pt idx="33">
                  <c:v>1785.3770004436999</c:v>
                </c:pt>
                <c:pt idx="34">
                  <c:v>1807.6265011570399</c:v>
                </c:pt>
                <c:pt idx="35">
                  <c:v>1832.99841274612</c:v>
                </c:pt>
                <c:pt idx="36">
                  <c:v>1861.24244036395</c:v>
                </c:pt>
                <c:pt idx="37">
                  <c:v>1892.06281563588</c:v>
                </c:pt>
                <c:pt idx="38">
                  <c:v>1925.11645771243</c:v>
                </c:pt>
                <c:pt idx="39">
                  <c:v>1960.01209393826</c:v>
                </c:pt>
                <c:pt idx="40">
                  <c:v>1996.31069016376</c:v>
                </c:pt>
                <c:pt idx="41">
                  <c:v>2033.52752350941</c:v>
                </c:pt>
                <c:pt idx="42">
                  <c:v>2071.13618646957</c:v>
                </c:pt>
                <c:pt idx="43">
                  <c:v>2108.57473771697</c:v>
                </c:pt>
                <c:pt idx="44">
                  <c:v>2145.2541112948702</c:v>
                </c:pt>
                <c:pt idx="45">
                  <c:v>2180.5687646251699</c:v>
                </c:pt>
                <c:pt idx="46">
                  <c:v>2213.9093931146599</c:v>
                </c:pt>
                <c:pt idx="47">
                  <c:v>2244.6773750292</c:v>
                </c:pt>
                <c:pt idx="48">
                  <c:v>2272.3004479309998</c:v>
                </c:pt>
                <c:pt idx="49">
                  <c:v>2296.2489727768998</c:v>
                </c:pt>
                <c:pt idx="50">
                  <c:v>2316.0520298291499</c:v>
                </c:pt>
                <c:pt idx="51">
                  <c:v>2331.31252654946</c:v>
                </c:pt>
                <c:pt idx="52">
                  <c:v>2331.31252654946</c:v>
                </c:pt>
                <c:pt idx="53">
                  <c:v>2341.7204928659298</c:v>
                </c:pt>
                <c:pt idx="54">
                  <c:v>2347.0637994734798</c:v>
                </c:pt>
                <c:pt idx="55">
                  <c:v>2347.2356592920401</c:v>
                </c:pt>
                <c:pt idx="56">
                  <c:v>2342.23845282189</c:v>
                </c:pt>
                <c:pt idx="57">
                  <c:v>2332.1836402373901</c:v>
                </c:pt>
                <c:pt idx="58">
                  <c:v>2317.2877669173899</c:v>
                </c:pt>
                <c:pt idx="59">
                  <c:v>2297.86481228924</c:v>
                </c:pt>
                <c:pt idx="60">
                  <c:v>2274.3153520175401</c:v>
                </c:pt>
                <c:pt idx="61">
                  <c:v>2247.11318122373</c:v>
                </c:pt>
                <c:pt idx="62">
                  <c:v>2216.7901672896701</c:v>
                </c:pt>
                <c:pt idx="63">
                  <c:v>2183.92015727547</c:v>
                </c:pt>
                <c:pt idx="64">
                  <c:v>2149.10275664042</c:v>
                </c:pt>
                <c:pt idx="65">
                  <c:v>2112.9477290127102</c:v>
                </c:pt>
                <c:pt idx="66">
                  <c:v>2076.0606526947299</c:v>
                </c:pt>
                <c:pt idx="67">
                  <c:v>2039.03032324676</c:v>
                </c:pt>
                <c:pt idx="68">
                  <c:v>2002.4182289221401</c:v>
                </c:pt>
                <c:pt idx="69">
                  <c:v>1966.7502622443801</c:v>
                </c:pt>
                <c:pt idx="70">
                  <c:v>1932.5106796232601</c:v>
                </c:pt>
                <c:pt idx="71">
                  <c:v>1900.1381912863501</c:v>
                </c:pt>
                <c:pt idx="72">
                  <c:v>1870.0239619147401</c:v>
                </c:pt>
                <c:pt idx="73">
                  <c:v>1842.5112305796399</c:v>
                </c:pt>
                <c:pt idx="74">
                  <c:v>1817.89621617837</c:v>
                </c:pt>
                <c:pt idx="75">
                  <c:v>1796.42995857745</c:v>
                </c:pt>
                <c:pt idx="76">
                  <c:v>1778.3207516805401</c:v>
                </c:pt>
                <c:pt idx="77">
                  <c:v>1763.7368476445599</c:v>
                </c:pt>
                <c:pt idx="78">
                  <c:v>1752.80914655022</c:v>
                </c:pt>
                <c:pt idx="79">
                  <c:v>1745.6336286676899</c:v>
                </c:pt>
                <c:pt idx="80">
                  <c:v>1742.27333360939</c:v>
                </c:pt>
                <c:pt idx="81">
                  <c:v>1742.7597397111499</c:v>
                </c:pt>
                <c:pt idx="82">
                  <c:v>1747.09344649075</c:v>
                </c:pt>
                <c:pt idx="83">
                  <c:v>1755.2441123849901</c:v>
                </c:pt>
                <c:pt idx="84">
                  <c:v>1767.14964913728</c:v>
                </c:pt>
                <c:pt idx="85">
                  <c:v>1782.7147234716799</c:v>
                </c:pt>
                <c:pt idx="86">
                  <c:v>1801.80866630623</c:v>
                </c:pt>
                <c:pt idx="87">
                  <c:v>1824.26293965932</c:v>
                </c:pt>
                <c:pt idx="88">
                  <c:v>1849.86836090682</c:v>
                </c:pt>
                <c:pt idx="89">
                  <c:v>1878.37233162033</c:v>
                </c:pt>
                <c:pt idx="90">
                  <c:v>1909.4763613294399</c:v>
                </c:pt>
                <c:pt idx="91">
                  <c:v>1942.83421164997</c:v>
                </c:pt>
                <c:pt idx="92">
                  <c:v>1978.0510088599401</c:v>
                </c:pt>
                <c:pt idx="93">
                  <c:v>2014.6836781715699</c:v>
                </c:pt>
                <c:pt idx="94">
                  <c:v>2052.24303557228</c:v>
                </c:pt>
                <c:pt idx="95">
                  <c:v>2090.1978287800798</c:v>
                </c:pt>
                <c:pt idx="96">
                  <c:v>2127.9809446568702</c:v>
                </c:pt>
                <c:pt idx="97">
                  <c:v>2164.9978957943199</c:v>
                </c:pt>
                <c:pt idx="98">
                  <c:v>2200.6375665206201</c:v>
                </c:pt>
                <c:pt idx="99">
                  <c:v>2234.2850445252898</c:v>
                </c:pt>
                <c:pt idx="100">
                  <c:v>2265.3361986762602</c:v>
                </c:pt>
                <c:pt idx="101">
                  <c:v>2293.2134997348599</c:v>
                </c:pt>
                <c:pt idx="102">
                  <c:v>2317.3824341402301</c:v>
                </c:pt>
                <c:pt idx="103">
                  <c:v>2337.3677480583801</c:v>
                </c:pt>
                <c:pt idx="104">
                  <c:v>2352.7686943212502</c:v>
                </c:pt>
                <c:pt idx="105">
                  <c:v>2363.2724500562899</c:v>
                </c:pt>
                <c:pt idx="106">
                  <c:v>2368.6649336324899</c:v>
                </c:pt>
                <c:pt idx="107">
                  <c:v>2368.8383751579499</c:v>
                </c:pt>
                <c:pt idx="108">
                  <c:v>2363.7951770418099</c:v>
                </c:pt>
                <c:pt idx="109">
                  <c:v>2353.6478252789402</c:v>
                </c:pt>
                <c:pt idx="110">
                  <c:v>2338.6148582173601</c:v>
                </c:pt>
                <c:pt idx="111">
                  <c:v>2319.0131449850401</c:v>
                </c:pt>
                <c:pt idx="112">
                  <c:v>2295.2469479331899</c:v>
                </c:pt>
                <c:pt idx="113">
                  <c:v>2267.7944227430198</c:v>
                </c:pt>
                <c:pt idx="114">
                  <c:v>2237.1923318225399</c:v>
                </c:pt>
                <c:pt idx="115">
                  <c:v>2204.0198036167699</c:v>
                </c:pt>
                <c:pt idx="116">
                  <c:v>2168.8819620365898</c:v>
                </c:pt>
                <c:pt idx="117">
                  <c:v>2132.3941826522</c:v>
                </c:pt>
                <c:pt idx="118">
                  <c:v>2095.1676171884801</c:v>
                </c:pt>
                <c:pt idx="119">
                  <c:v>2057.7964801687099</c:v>
                </c:pt>
                <c:pt idx="120">
                  <c:v>2020.8474274872101</c:v>
                </c:pt>
                <c:pt idx="121">
                  <c:v>1984.8511917042199</c:v>
                </c:pt>
                <c:pt idx="122">
                  <c:v>1950.2964860694401</c:v>
                </c:pt>
                <c:pt idx="123">
                  <c:v>1917.6260584674001</c:v>
                </c:pt>
                <c:pt idx="124">
                  <c:v>1887.2346736520799</c:v>
                </c:pt>
                <c:pt idx="125">
                  <c:v>1859.46872968561</c:v>
                </c:pt>
                <c:pt idx="126">
                  <c:v>1834.6271717074201</c:v>
                </c:pt>
                <c:pt idx="127">
                  <c:v>1812.9633500222001</c:v>
                </c:pt>
                <c:pt idx="128">
                  <c:v>1794.68747556057</c:v>
                </c:pt>
                <c:pt idx="129">
                  <c:v>1779.9693489833501</c:v>
                </c:pt>
              </c:numCache>
            </c:numRef>
          </c:val>
          <c:smooth val="0"/>
          <c:extLst>
            <c:ext xmlns:c16="http://schemas.microsoft.com/office/drawing/2014/chart" uri="{C3380CC4-5D6E-409C-BE32-E72D297353CC}">
              <c16:uniqueId val="{00000001-9CE6-4489-B6CD-4BB47DF37490}"/>
            </c:ext>
          </c:extLst>
        </c:ser>
        <c:ser>
          <c:idx val="1"/>
          <c:order val="2"/>
          <c:tx>
            <c:v>Defunciones 2020 - 2021, enero - junio 2022p</c:v>
          </c:tx>
          <c:spPr>
            <a:ln w="22225" cap="rnd" cmpd="sng" algn="ctr">
              <a:solidFill>
                <a:srgbClr val="CC6600"/>
              </a:solidFill>
              <a:round/>
            </a:ln>
            <a:effectLst/>
          </c:spPr>
          <c:marker>
            <c:symbol val="none"/>
          </c:marker>
          <c:cat>
            <c:numRef>
              <c:f>'5_Exceso_mort_diabetes_mellitus'!$B$262:$B$391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'5_Exceso_mort_diabetes_mellitus'!$C$262:$C$391</c:f>
              <c:numCache>
                <c:formatCode>General</c:formatCode>
                <c:ptCount val="130"/>
                <c:pt idx="0">
                  <c:v>2591</c:v>
                </c:pt>
                <c:pt idx="1">
                  <c:v>2681</c:v>
                </c:pt>
                <c:pt idx="2">
                  <c:v>2511</c:v>
                </c:pt>
                <c:pt idx="3">
                  <c:v>2274</c:v>
                </c:pt>
                <c:pt idx="4">
                  <c:v>2314</c:v>
                </c:pt>
                <c:pt idx="5">
                  <c:v>2372</c:v>
                </c:pt>
                <c:pt idx="6">
                  <c:v>2285</c:v>
                </c:pt>
                <c:pt idx="7">
                  <c:v>2056</c:v>
                </c:pt>
                <c:pt idx="8">
                  <c:v>2000</c:v>
                </c:pt>
                <c:pt idx="9">
                  <c:v>2067</c:v>
                </c:pt>
                <c:pt idx="10">
                  <c:v>2033</c:v>
                </c:pt>
                <c:pt idx="11">
                  <c:v>1863</c:v>
                </c:pt>
                <c:pt idx="12">
                  <c:v>2072</c:v>
                </c:pt>
                <c:pt idx="13">
                  <c:v>2058</c:v>
                </c:pt>
                <c:pt idx="14">
                  <c:v>2053</c:v>
                </c:pt>
                <c:pt idx="15">
                  <c:v>2167</c:v>
                </c:pt>
                <c:pt idx="16">
                  <c:v>2424</c:v>
                </c:pt>
                <c:pt idx="17">
                  <c:v>2760</c:v>
                </c:pt>
                <c:pt idx="18">
                  <c:v>3095</c:v>
                </c:pt>
                <c:pt idx="19">
                  <c:v>3439</c:v>
                </c:pt>
                <c:pt idx="20">
                  <c:v>3515</c:v>
                </c:pt>
                <c:pt idx="21">
                  <c:v>3469</c:v>
                </c:pt>
                <c:pt idx="22">
                  <c:v>3504</c:v>
                </c:pt>
                <c:pt idx="23">
                  <c:v>3625</c:v>
                </c:pt>
                <c:pt idx="24">
                  <c:v>3731</c:v>
                </c:pt>
                <c:pt idx="25">
                  <c:v>3822</c:v>
                </c:pt>
                <c:pt idx="26">
                  <c:v>3769</c:v>
                </c:pt>
                <c:pt idx="27">
                  <c:v>3886</c:v>
                </c:pt>
                <c:pt idx="28">
                  <c:v>3812</c:v>
                </c:pt>
                <c:pt idx="29">
                  <c:v>3572</c:v>
                </c:pt>
                <c:pt idx="30">
                  <c:v>3493</c:v>
                </c:pt>
                <c:pt idx="31">
                  <c:v>3177</c:v>
                </c:pt>
                <c:pt idx="32">
                  <c:v>3140</c:v>
                </c:pt>
                <c:pt idx="33">
                  <c:v>3015</c:v>
                </c:pt>
                <c:pt idx="34">
                  <c:v>2920</c:v>
                </c:pt>
                <c:pt idx="35">
                  <c:v>2716</c:v>
                </c:pt>
                <c:pt idx="36">
                  <c:v>2697</c:v>
                </c:pt>
                <c:pt idx="37">
                  <c:v>2663</c:v>
                </c:pt>
                <c:pt idx="38">
                  <c:v>2666</c:v>
                </c:pt>
                <c:pt idx="39">
                  <c:v>2510</c:v>
                </c:pt>
                <c:pt idx="40">
                  <c:v>2687</c:v>
                </c:pt>
                <c:pt idx="41">
                  <c:v>2652</c:v>
                </c:pt>
                <c:pt idx="42">
                  <c:v>2626</c:v>
                </c:pt>
                <c:pt idx="43">
                  <c:v>2766</c:v>
                </c:pt>
                <c:pt idx="44">
                  <c:v>2890</c:v>
                </c:pt>
                <c:pt idx="45">
                  <c:v>3005</c:v>
                </c:pt>
                <c:pt idx="46">
                  <c:v>3047</c:v>
                </c:pt>
                <c:pt idx="47">
                  <c:v>3153</c:v>
                </c:pt>
                <c:pt idx="48">
                  <c:v>3169</c:v>
                </c:pt>
                <c:pt idx="49">
                  <c:v>3522</c:v>
                </c:pt>
                <c:pt idx="50">
                  <c:v>3552</c:v>
                </c:pt>
                <c:pt idx="51">
                  <c:v>4002</c:v>
                </c:pt>
                <c:pt idx="52">
                  <c:v>4431</c:v>
                </c:pt>
                <c:pt idx="53">
                  <c:v>4964</c:v>
                </c:pt>
                <c:pt idx="54">
                  <c:v>5531</c:v>
                </c:pt>
                <c:pt idx="55">
                  <c:v>5303</c:v>
                </c:pt>
                <c:pt idx="56">
                  <c:v>4451</c:v>
                </c:pt>
                <c:pt idx="57">
                  <c:v>3781</c:v>
                </c:pt>
                <c:pt idx="58">
                  <c:v>3273</c:v>
                </c:pt>
                <c:pt idx="59">
                  <c:v>3245</c:v>
                </c:pt>
                <c:pt idx="60">
                  <c:v>2955</c:v>
                </c:pt>
                <c:pt idx="61">
                  <c:v>2574</c:v>
                </c:pt>
                <c:pt idx="62">
                  <c:v>2432</c:v>
                </c:pt>
                <c:pt idx="63">
                  <c:v>2347</c:v>
                </c:pt>
                <c:pt idx="64">
                  <c:v>2210</c:v>
                </c:pt>
                <c:pt idx="65">
                  <c:v>2154</c:v>
                </c:pt>
                <c:pt idx="66">
                  <c:v>2319</c:v>
                </c:pt>
                <c:pt idx="67">
                  <c:v>2167</c:v>
                </c:pt>
                <c:pt idx="68">
                  <c:v>2092</c:v>
                </c:pt>
                <c:pt idx="69">
                  <c:v>2044</c:v>
                </c:pt>
                <c:pt idx="70">
                  <c:v>1995</c:v>
                </c:pt>
                <c:pt idx="71">
                  <c:v>2048</c:v>
                </c:pt>
                <c:pt idx="72">
                  <c:v>1955</c:v>
                </c:pt>
                <c:pt idx="73">
                  <c:v>1907</c:v>
                </c:pt>
                <c:pt idx="74">
                  <c:v>1860</c:v>
                </c:pt>
                <c:pt idx="75">
                  <c:v>1984</c:v>
                </c:pt>
                <c:pt idx="76">
                  <c:v>1916</c:v>
                </c:pt>
                <c:pt idx="77">
                  <c:v>2011</c:v>
                </c:pt>
                <c:pt idx="78">
                  <c:v>1990</c:v>
                </c:pt>
                <c:pt idx="79">
                  <c:v>2126</c:v>
                </c:pt>
                <c:pt idx="80">
                  <c:v>2211</c:v>
                </c:pt>
                <c:pt idx="81">
                  <c:v>2351</c:v>
                </c:pt>
                <c:pt idx="82">
                  <c:v>2570</c:v>
                </c:pt>
                <c:pt idx="83">
                  <c:v>2900</c:v>
                </c:pt>
                <c:pt idx="84">
                  <c:v>3293</c:v>
                </c:pt>
                <c:pt idx="85">
                  <c:v>3418</c:v>
                </c:pt>
                <c:pt idx="86">
                  <c:v>3377</c:v>
                </c:pt>
                <c:pt idx="87">
                  <c:v>3389</c:v>
                </c:pt>
                <c:pt idx="88">
                  <c:v>3149</c:v>
                </c:pt>
                <c:pt idx="89">
                  <c:v>3004</c:v>
                </c:pt>
                <c:pt idx="90">
                  <c:v>2747</c:v>
                </c:pt>
                <c:pt idx="91">
                  <c:v>2658</c:v>
                </c:pt>
                <c:pt idx="92">
                  <c:v>2490</c:v>
                </c:pt>
                <c:pt idx="93">
                  <c:v>2332</c:v>
                </c:pt>
                <c:pt idx="94">
                  <c:v>2230</c:v>
                </c:pt>
                <c:pt idx="95">
                  <c:v>2122</c:v>
                </c:pt>
                <c:pt idx="96">
                  <c:v>2269</c:v>
                </c:pt>
                <c:pt idx="97">
                  <c:v>2311</c:v>
                </c:pt>
                <c:pt idx="98">
                  <c:v>2250</c:v>
                </c:pt>
                <c:pt idx="99">
                  <c:v>2205</c:v>
                </c:pt>
                <c:pt idx="100">
                  <c:v>2251</c:v>
                </c:pt>
                <c:pt idx="101">
                  <c:v>2206</c:v>
                </c:pt>
                <c:pt idx="102">
                  <c:v>2219</c:v>
                </c:pt>
                <c:pt idx="103">
                  <c:v>2352</c:v>
                </c:pt>
                <c:pt idx="104">
                  <c:v>2473</c:v>
                </c:pt>
                <c:pt idx="105">
                  <c:v>2624</c:v>
                </c:pt>
                <c:pt idx="106">
                  <c:v>2706</c:v>
                </c:pt>
                <c:pt idx="107">
                  <c:v>3273</c:v>
                </c:pt>
                <c:pt idx="108">
                  <c:v>3500</c:v>
                </c:pt>
                <c:pt idx="109">
                  <c:v>3459</c:v>
                </c:pt>
                <c:pt idx="110">
                  <c:v>3365</c:v>
                </c:pt>
                <c:pt idx="111">
                  <c:v>2994</c:v>
                </c:pt>
                <c:pt idx="112">
                  <c:v>2476</c:v>
                </c:pt>
                <c:pt idx="113">
                  <c:v>2229</c:v>
                </c:pt>
                <c:pt idx="114">
                  <c:v>2040</c:v>
                </c:pt>
                <c:pt idx="115">
                  <c:v>2003</c:v>
                </c:pt>
                <c:pt idx="116">
                  <c:v>1985</c:v>
                </c:pt>
                <c:pt idx="117">
                  <c:v>1983</c:v>
                </c:pt>
                <c:pt idx="118">
                  <c:v>1901</c:v>
                </c:pt>
                <c:pt idx="119">
                  <c:v>1779</c:v>
                </c:pt>
                <c:pt idx="120">
                  <c:v>1812</c:v>
                </c:pt>
                <c:pt idx="121">
                  <c:v>1757</c:v>
                </c:pt>
                <c:pt idx="122">
                  <c:v>1835</c:v>
                </c:pt>
                <c:pt idx="123">
                  <c:v>1851</c:v>
                </c:pt>
                <c:pt idx="124">
                  <c:v>1965</c:v>
                </c:pt>
                <c:pt idx="125">
                  <c:v>1738</c:v>
                </c:pt>
                <c:pt idx="126">
                  <c:v>1707</c:v>
                </c:pt>
                <c:pt idx="127">
                  <c:v>1778</c:v>
                </c:pt>
                <c:pt idx="128">
                  <c:v>1769</c:v>
                </c:pt>
                <c:pt idx="129">
                  <c:v>1674</c:v>
                </c:pt>
              </c:numCache>
            </c:numRef>
          </c:val>
          <c:smooth val="0"/>
          <c:extLst>
            <c:ext xmlns:c16="http://schemas.microsoft.com/office/drawing/2014/chart" uri="{C3380CC4-5D6E-409C-BE32-E72D297353CC}">
              <c16:uniqueId val="{00000002-9CE6-4489-B6CD-4BB47DF3749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43358128"/>
        <c:axId val="1843367696"/>
      </c:lineChart>
      <c:catAx>
        <c:axId val="184335812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5201984251968497"/>
              <c:y val="0.81655937007874013"/>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43367696"/>
        <c:crosses val="autoZero"/>
        <c:auto val="1"/>
        <c:lblAlgn val="ctr"/>
        <c:lblOffset val="100"/>
        <c:noMultiLvlLbl val="0"/>
      </c:catAx>
      <c:valAx>
        <c:axId val="184336769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4335812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225842519685039E-2"/>
          <c:y val="0.87499905511811038"/>
          <c:w val="0.93948314960629919"/>
          <c:h val="0.1010009448818897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3308630538831"/>
          <c:y val="3.3912219305920095E-2"/>
          <c:w val="0.87972981318511667"/>
          <c:h val="0.66085618436053029"/>
        </c:manualLayout>
      </c:layout>
      <c:lineChart>
        <c:grouping val="standard"/>
        <c:varyColors val="0"/>
        <c:ser>
          <c:idx val="1"/>
          <c:order val="0"/>
          <c:tx>
            <c:strRef>
              <c:f>'11'!$A$9</c:f>
              <c:strCache>
                <c:ptCount val="1"/>
                <c:pt idx="0">
                  <c:v>Tasas todo el año</c:v>
                </c:pt>
              </c:strCache>
            </c:strRef>
          </c:tx>
          <c:spPr>
            <a:ln w="34925" cap="rnd">
              <a:solidFill>
                <a:srgbClr val="FFC1C1"/>
              </a:solidFill>
              <a:round/>
            </a:ln>
            <a:effectLst/>
          </c:spPr>
          <c:marker>
            <c:symbol val="x"/>
            <c:size val="7"/>
            <c:spPr>
              <a:solidFill>
                <a:srgbClr val="FA6D62"/>
              </a:solidFill>
              <a:ln w="22225">
                <a:solidFill>
                  <a:srgbClr val="FA6D62"/>
                </a:solidFill>
              </a:ln>
              <a:effectLst/>
            </c:spPr>
          </c:marker>
          <c:dPt>
            <c:idx val="2"/>
            <c:marker>
              <c:symbol val="x"/>
              <c:size val="6"/>
              <c:spPr>
                <a:solidFill>
                  <a:srgbClr val="FA6D62"/>
                </a:solidFill>
                <a:ln w="22225">
                  <a:solidFill>
                    <a:srgbClr val="FA6D62"/>
                  </a:solidFill>
                </a:ln>
                <a:effectLst/>
              </c:spPr>
            </c:marker>
            <c:bubble3D val="0"/>
            <c:extLst>
              <c:ext xmlns:c16="http://schemas.microsoft.com/office/drawing/2014/chart" uri="{C3380CC4-5D6E-409C-BE32-E72D297353CC}">
                <c16:uniqueId val="{00000000-B669-46F9-9626-581AAA64F7F5}"/>
              </c:ext>
            </c:extLst>
          </c:dPt>
          <c:dLbls>
            <c:dLbl>
              <c:idx val="6"/>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69-46F9-9626-581AAA64F7F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'11'!$C$8:$L$8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'11'!$C$9:$L$9</c:f>
              <c:numCache>
                <c:formatCode>0.00</c:formatCode>
                <c:ptCount val="10"/>
                <c:pt idx="0">
                  <c:v>6.3518365861887114</c:v>
                </c:pt>
                <c:pt idx="1">
                  <c:v>6.4276560685145059</c:v>
                </c:pt>
                <c:pt idx="2">
                  <c:v>6.5525703803447612</c:v>
                </c:pt>
                <c:pt idx="3">
                  <c:v>6.7230484512651714</c:v>
                </c:pt>
                <c:pt idx="4">
                  <c:v>6.7833622863582903</c:v>
                </c:pt>
                <c:pt idx="5">
                  <c:v>6.8423767155182658</c:v>
                </c:pt>
                <c:pt idx="6">
                  <c:v>7.00597390420086</c:v>
                </c:pt>
                <c:pt idx="7">
                  <c:v>7.1686921204147538</c:v>
                </c:pt>
                <c:pt idx="8">
                  <c:v>7.0615834183390254</c:v>
                </c:pt>
              </c:numCache>
            </c:numRef>
          </c:val>
          <c:smooth val="0"/>
          <c:extLst>
            <c:ext xmlns:c16="http://schemas.microsoft.com/office/drawing/2014/chart" uri="{C3380CC4-5D6E-409C-BE32-E72D297353CC}">
              <c16:uniqueId val="{00000002-B669-46F9-9626-581AAA64F7F5}"/>
            </c:ext>
          </c:extLst>
        </c:ser>
        <c:ser>
          <c:idx val="2"/>
          <c:order val="1"/>
          <c:tx>
            <c:strRef>
              <c:f>'11'!$A$14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'11'!$C$14:$L$14</c:f>
              <c:numCache>
                <c:formatCode>0.00</c:formatCode>
                <c:ptCount val="10"/>
                <c:pt idx="0">
                  <c:v>3.1457189146180111</c:v>
                </c:pt>
                <c:pt idx="1">
                  <c:v>3.1748594906827261</c:v>
                </c:pt>
                <c:pt idx="2">
                  <c:v>3.2369634959027414</c:v>
                </c:pt>
                <c:pt idx="3">
                  <c:v>3.3724397778377848</c:v>
                </c:pt>
                <c:pt idx="4">
                  <c:v>3.388505286853229</c:v>
                </c:pt>
                <c:pt idx="5">
                  <c:v>3.3973733996460682</c:v>
                </c:pt>
                <c:pt idx="6">
                  <c:v>3.4514467138076084</c:v>
                </c:pt>
                <c:pt idx="7">
                  <c:v>3.5046764863129436</c:v>
                </c:pt>
                <c:pt idx="8">
                  <c:v>3.4599050932627993</c:v>
                </c:pt>
                <c:pt idx="9">
                  <c:v>3.4682105324117094</c:v>
                </c:pt>
              </c:numCache>
            </c:numRef>
          </c:val>
          <c:smooth val="0"/>
          <c:extLst>
            <c:ext xmlns:c16="http://schemas.microsoft.com/office/drawing/2014/chart" uri="{C3380CC4-5D6E-409C-BE32-E72D297353CC}">
              <c16:uniqueId val="{00000003-B669-46F9-9626-581AAA64F7F5}"/>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9"/>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3.2005558128763321E-3"/>
              <c:y val="0.330871939515023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2"/>
      </c:valAx>
      <c:spPr>
        <a:noFill/>
        <a:ln>
          <a:noFill/>
        </a:ln>
        <a:effectLst/>
      </c:spPr>
    </c:plotArea>
    <c:legend>
      <c:legendPos val="b"/>
      <c:layout>
        <c:manualLayout>
          <c:xMode val="edge"/>
          <c:yMode val="edge"/>
          <c:x val="0.13510928780961204"/>
          <c:y val="0.90820605633251072"/>
          <c:w val="0.82922120029113988"/>
          <c:h val="6.791334665256394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47642530788999E-2"/>
          <c:y val="0.13990271858219558"/>
          <c:w val="0.88605881181069701"/>
          <c:h val="0.59669483975053572"/>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'6_Exceso_mort_tumores_malignos'!$B$262:$B$391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'6_Exceso_mort_tumores_malignos'!$T$262:$T$391</c:f>
              <c:numCache>
                <c:formatCode>General</c:formatCode>
                <c:ptCount val="130"/>
                <c:pt idx="0">
                  <c:v>1678.4</c:v>
                </c:pt>
                <c:pt idx="1">
                  <c:v>1674.6</c:v>
                </c:pt>
                <c:pt idx="2">
                  <c:v>1690.2</c:v>
                </c:pt>
                <c:pt idx="3">
                  <c:v>1699.8</c:v>
                </c:pt>
                <c:pt idx="4">
                  <c:v>1671</c:v>
                </c:pt>
                <c:pt idx="5">
                  <c:v>1693.4</c:v>
                </c:pt>
                <c:pt idx="6">
                  <c:v>1692.8</c:v>
                </c:pt>
                <c:pt idx="7">
                  <c:v>1691.6</c:v>
                </c:pt>
                <c:pt idx="8">
                  <c:v>1664.4</c:v>
                </c:pt>
                <c:pt idx="9">
                  <c:v>1675.8</c:v>
                </c:pt>
                <c:pt idx="10">
                  <c:v>1625.8</c:v>
                </c:pt>
                <c:pt idx="11">
                  <c:v>1639</c:v>
                </c:pt>
                <c:pt idx="12">
                  <c:v>1600.6</c:v>
                </c:pt>
                <c:pt idx="13">
                  <c:v>1629.8</c:v>
                </c:pt>
                <c:pt idx="14">
                  <c:v>1667.2</c:v>
                </c:pt>
                <c:pt idx="15">
                  <c:v>1600.6</c:v>
                </c:pt>
                <c:pt idx="16">
                  <c:v>1623.4</c:v>
                </c:pt>
                <c:pt idx="17">
                  <c:v>1675.8</c:v>
                </c:pt>
                <c:pt idx="18">
                  <c:v>1642.6</c:v>
                </c:pt>
                <c:pt idx="19">
                  <c:v>1688.2</c:v>
                </c:pt>
                <c:pt idx="20">
                  <c:v>1715.4</c:v>
                </c:pt>
                <c:pt idx="21">
                  <c:v>1646</c:v>
                </c:pt>
                <c:pt idx="22">
                  <c:v>1732.2</c:v>
                </c:pt>
                <c:pt idx="23">
                  <c:v>1675.6</c:v>
                </c:pt>
                <c:pt idx="24">
                  <c:v>1665.2</c:v>
                </c:pt>
                <c:pt idx="25">
                  <c:v>1659.4</c:v>
                </c:pt>
                <c:pt idx="26">
                  <c:v>1677.4</c:v>
                </c:pt>
                <c:pt idx="27">
                  <c:v>1701.4</c:v>
                </c:pt>
                <c:pt idx="28">
                  <c:v>1692</c:v>
                </c:pt>
                <c:pt idx="29">
                  <c:v>1703.6</c:v>
                </c:pt>
                <c:pt idx="30">
                  <c:v>1688.2</c:v>
                </c:pt>
                <c:pt idx="31">
                  <c:v>1634.4</c:v>
                </c:pt>
                <c:pt idx="32">
                  <c:v>1714.4</c:v>
                </c:pt>
                <c:pt idx="33">
                  <c:v>1689.6</c:v>
                </c:pt>
                <c:pt idx="34">
                  <c:v>1649</c:v>
                </c:pt>
                <c:pt idx="35">
                  <c:v>1660</c:v>
                </c:pt>
                <c:pt idx="36">
                  <c:v>1690</c:v>
                </c:pt>
                <c:pt idx="37">
                  <c:v>1723.2</c:v>
                </c:pt>
                <c:pt idx="38">
                  <c:v>1686.6</c:v>
                </c:pt>
                <c:pt idx="39">
                  <c:v>1658.6</c:v>
                </c:pt>
                <c:pt idx="40">
                  <c:v>1704.8</c:v>
                </c:pt>
                <c:pt idx="41">
                  <c:v>1692.2</c:v>
                </c:pt>
                <c:pt idx="42">
                  <c:v>1747</c:v>
                </c:pt>
                <c:pt idx="43">
                  <c:v>1725.6</c:v>
                </c:pt>
                <c:pt idx="44">
                  <c:v>1723.6</c:v>
                </c:pt>
                <c:pt idx="45">
                  <c:v>1700.6</c:v>
                </c:pt>
                <c:pt idx="46">
                  <c:v>1762</c:v>
                </c:pt>
                <c:pt idx="47">
                  <c:v>1693.8</c:v>
                </c:pt>
                <c:pt idx="48">
                  <c:v>1692.4</c:v>
                </c:pt>
                <c:pt idx="49">
                  <c:v>1733</c:v>
                </c:pt>
                <c:pt idx="50">
                  <c:v>1754.6</c:v>
                </c:pt>
                <c:pt idx="51">
                  <c:v>1769.8</c:v>
                </c:pt>
                <c:pt idx="52">
                  <c:v>1779</c:v>
                </c:pt>
                <c:pt idx="53">
                  <c:v>1678.4</c:v>
                </c:pt>
                <c:pt idx="54">
                  <c:v>1674.6</c:v>
                </c:pt>
                <c:pt idx="55">
                  <c:v>1690.2</c:v>
                </c:pt>
                <c:pt idx="56">
                  <c:v>1699.8</c:v>
                </c:pt>
                <c:pt idx="57">
                  <c:v>1671</c:v>
                </c:pt>
                <c:pt idx="58">
                  <c:v>1693.4</c:v>
                </c:pt>
                <c:pt idx="59">
                  <c:v>1692.8</c:v>
                </c:pt>
                <c:pt idx="60">
                  <c:v>1691.6</c:v>
                </c:pt>
                <c:pt idx="61">
                  <c:v>1664.4</c:v>
                </c:pt>
                <c:pt idx="62">
                  <c:v>1675.8</c:v>
                </c:pt>
                <c:pt idx="63">
                  <c:v>1625.8</c:v>
                </c:pt>
                <c:pt idx="64">
                  <c:v>1639</c:v>
                </c:pt>
                <c:pt idx="65">
                  <c:v>1600.6</c:v>
                </c:pt>
                <c:pt idx="66">
                  <c:v>1629.8</c:v>
                </c:pt>
                <c:pt idx="67">
                  <c:v>1667.2</c:v>
                </c:pt>
                <c:pt idx="68">
                  <c:v>1600.6</c:v>
                </c:pt>
                <c:pt idx="69">
                  <c:v>1623.4</c:v>
                </c:pt>
                <c:pt idx="70">
                  <c:v>1675.8</c:v>
                </c:pt>
                <c:pt idx="71">
                  <c:v>1642.6</c:v>
                </c:pt>
                <c:pt idx="72">
                  <c:v>1688.2</c:v>
                </c:pt>
                <c:pt idx="73">
                  <c:v>1715.4</c:v>
                </c:pt>
                <c:pt idx="74">
                  <c:v>1646</c:v>
                </c:pt>
                <c:pt idx="75">
                  <c:v>1732.2</c:v>
                </c:pt>
                <c:pt idx="76">
                  <c:v>1675.6</c:v>
                </c:pt>
                <c:pt idx="77">
                  <c:v>1665.2</c:v>
                </c:pt>
                <c:pt idx="78">
                  <c:v>1659.4</c:v>
                </c:pt>
                <c:pt idx="79">
                  <c:v>1677.4</c:v>
                </c:pt>
                <c:pt idx="80">
                  <c:v>1701.4</c:v>
                </c:pt>
                <c:pt idx="81">
                  <c:v>1692</c:v>
                </c:pt>
                <c:pt idx="82">
                  <c:v>1703.6</c:v>
                </c:pt>
                <c:pt idx="83">
                  <c:v>1688.2</c:v>
                </c:pt>
                <c:pt idx="84">
                  <c:v>1634.4</c:v>
                </c:pt>
                <c:pt idx="85">
                  <c:v>1714.4</c:v>
                </c:pt>
                <c:pt idx="86">
                  <c:v>1689.6</c:v>
                </c:pt>
                <c:pt idx="87">
                  <c:v>1649</c:v>
                </c:pt>
                <c:pt idx="88">
                  <c:v>1660</c:v>
                </c:pt>
                <c:pt idx="89">
                  <c:v>1690</c:v>
                </c:pt>
                <c:pt idx="90">
                  <c:v>1723.2</c:v>
                </c:pt>
                <c:pt idx="91">
                  <c:v>1686.6</c:v>
                </c:pt>
                <c:pt idx="92">
                  <c:v>1658.6</c:v>
                </c:pt>
                <c:pt idx="93">
                  <c:v>1704.8</c:v>
                </c:pt>
                <c:pt idx="94">
                  <c:v>1692.2</c:v>
                </c:pt>
                <c:pt idx="95">
                  <c:v>1747</c:v>
                </c:pt>
                <c:pt idx="96">
                  <c:v>1725.6</c:v>
                </c:pt>
                <c:pt idx="97">
                  <c:v>1723.6</c:v>
                </c:pt>
                <c:pt idx="98">
                  <c:v>1700.6</c:v>
                </c:pt>
                <c:pt idx="99">
                  <c:v>1762</c:v>
                </c:pt>
                <c:pt idx="100">
                  <c:v>1693.8</c:v>
                </c:pt>
                <c:pt idx="101">
                  <c:v>1692.4</c:v>
                </c:pt>
                <c:pt idx="102">
                  <c:v>1733</c:v>
                </c:pt>
                <c:pt idx="103">
                  <c:v>1754.6</c:v>
                </c:pt>
                <c:pt idx="104">
                  <c:v>1769.8</c:v>
                </c:pt>
                <c:pt idx="105">
                  <c:v>1678.4</c:v>
                </c:pt>
                <c:pt idx="106">
                  <c:v>1674.6</c:v>
                </c:pt>
                <c:pt idx="107">
                  <c:v>1690.2</c:v>
                </c:pt>
                <c:pt idx="108">
                  <c:v>1699.8</c:v>
                </c:pt>
                <c:pt idx="109">
                  <c:v>1671</c:v>
                </c:pt>
                <c:pt idx="110">
                  <c:v>1693.4</c:v>
                </c:pt>
                <c:pt idx="111">
                  <c:v>1692.8</c:v>
                </c:pt>
                <c:pt idx="112">
                  <c:v>1691.6</c:v>
                </c:pt>
                <c:pt idx="113">
                  <c:v>1664.4</c:v>
                </c:pt>
                <c:pt idx="114">
                  <c:v>1675.8</c:v>
                </c:pt>
                <c:pt idx="115">
                  <c:v>1625.8</c:v>
                </c:pt>
                <c:pt idx="116">
                  <c:v>1639</c:v>
                </c:pt>
                <c:pt idx="117">
                  <c:v>1600.6</c:v>
                </c:pt>
                <c:pt idx="118">
                  <c:v>1629.8</c:v>
                </c:pt>
                <c:pt idx="119">
                  <c:v>1667.2</c:v>
                </c:pt>
                <c:pt idx="120">
                  <c:v>1600.6</c:v>
                </c:pt>
                <c:pt idx="121">
                  <c:v>1623.4</c:v>
                </c:pt>
                <c:pt idx="122">
                  <c:v>1675.8</c:v>
                </c:pt>
                <c:pt idx="123">
                  <c:v>1642.6</c:v>
                </c:pt>
                <c:pt idx="124">
                  <c:v>1688.2</c:v>
                </c:pt>
                <c:pt idx="125">
                  <c:v>1715.4</c:v>
                </c:pt>
                <c:pt idx="126">
                  <c:v>1646</c:v>
                </c:pt>
                <c:pt idx="127">
                  <c:v>1732.2</c:v>
                </c:pt>
                <c:pt idx="128">
                  <c:v>1675.6</c:v>
                </c:pt>
                <c:pt idx="129">
                  <c:v>1665.2</c:v>
                </c:pt>
              </c:numCache>
            </c:numRef>
          </c:val>
          <c:smooth val="0"/>
          <c:extLst>
            <c:ext xmlns:c16="http://schemas.microsoft.com/office/drawing/2014/chart" uri="{C3380CC4-5D6E-409C-BE32-E72D297353CC}">
              <c16:uniqueId val="{00000000-AD36-4057-A472-46F7CB8A6FFA}"/>
            </c:ext>
          </c:extLst>
        </c:ser>
        <c:ser>
          <c:idx val="0"/>
          <c:order val="1"/>
          <c:tx>
            <c:v>Defunciones esperadas (modelo cuasi-Poisson)</c:v>
          </c:tx>
          <c:spPr>
            <a:ln w="22225" cap="rnd" cmpd="sng" algn="ctr">
              <a:solidFill>
                <a:srgbClr val="FFC000"/>
              </a:solidFill>
              <a:round/>
            </a:ln>
            <a:effectLst/>
          </c:spPr>
          <c:marker>
            <c:symbol val="none"/>
          </c:marker>
          <c:cat>
            <c:numRef>
              <c:f>'6_Exceso_mort_tumores_malignos'!$B$262:$B$391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'6_Exceso_mort_tumores_malignos'!$I$262:$I$391</c:f>
              <c:numCache>
                <c:formatCode>General</c:formatCode>
                <c:ptCount val="130"/>
                <c:pt idx="0">
                  <c:v>1742.70499737358</c:v>
                </c:pt>
                <c:pt idx="1">
                  <c:v>1742.57844799801</c:v>
                </c:pt>
                <c:pt idx="2">
                  <c:v>1742.2009650719001</c:v>
                </c:pt>
                <c:pt idx="3">
                  <c:v>1741.5935896890701</c:v>
                </c:pt>
                <c:pt idx="4">
                  <c:v>1740.78078234038</c:v>
                </c:pt>
                <c:pt idx="5">
                  <c:v>1739.79003389682</c:v>
                </c:pt>
                <c:pt idx="6">
                  <c:v>1738.65143230441</c:v>
                </c:pt>
                <c:pt idx="7">
                  <c:v>1737.39719336857</c:v>
                </c:pt>
                <c:pt idx="8">
                  <c:v>1736.0611643806001</c:v>
                </c:pt>
                <c:pt idx="9">
                  <c:v>1734.6783094730599</c:v>
                </c:pt>
                <c:pt idx="10">
                  <c:v>1733.28418549804</c:v>
                </c:pt>
                <c:pt idx="11">
                  <c:v>1731.9144169280401</c:v>
                </c:pt>
                <c:pt idx="12">
                  <c:v>1730.6041778143201</c:v>
                </c:pt>
                <c:pt idx="13">
                  <c:v>1729.3876882385</c:v>
                </c:pt>
                <c:pt idx="14">
                  <c:v>1728.29773199689</c:v>
                </c:pt>
                <c:pt idx="15">
                  <c:v>1727.36520150358</c:v>
                </c:pt>
                <c:pt idx="16">
                  <c:v>1726.6186751221801</c:v>
                </c:pt>
                <c:pt idx="17">
                  <c:v>1726.08403136984</c:v>
                </c:pt>
                <c:pt idx="18">
                  <c:v>1725.78410370811</c:v>
                </c:pt>
                <c:pt idx="19">
                  <c:v>1725.7383789625601</c:v>
                </c:pt>
                <c:pt idx="20">
                  <c:v>1725.9627418105099</c:v>
                </c:pt>
                <c:pt idx="21">
                  <c:v>1726.46926724998</c:v>
                </c:pt>
                <c:pt idx="22">
                  <c:v>1727.2660625108799</c:v>
                </c:pt>
                <c:pt idx="23">
                  <c:v>1728.3571594851701</c:v>
                </c:pt>
                <c:pt idx="24">
                  <c:v>1729.74245842287</c:v>
                </c:pt>
                <c:pt idx="25">
                  <c:v>1731.4177233473999</c:v>
                </c:pt>
                <c:pt idx="26">
                  <c:v>1733.37462936781</c:v>
                </c:pt>
                <c:pt idx="27">
                  <c:v>1735.60086178451</c:v>
                </c:pt>
                <c:pt idx="28">
                  <c:v>1738.08026657714</c:v>
                </c:pt>
                <c:pt idx="29">
                  <c:v>1740.7930515098601</c:v>
                </c:pt>
                <c:pt idx="30">
                  <c:v>1743.7160366719199</c:v>
                </c:pt>
                <c:pt idx="31">
                  <c:v>1746.82295277853</c:v>
                </c:pt>
                <c:pt idx="32">
                  <c:v>1750.0847849828999</c:v>
                </c:pt>
                <c:pt idx="33">
                  <c:v>1753.4701592931699</c:v>
                </c:pt>
                <c:pt idx="34">
                  <c:v>1756.9457679566799</c:v>
                </c:pt>
                <c:pt idx="35">
                  <c:v>1760.47682938248</c:v>
                </c:pt>
                <c:pt idx="36">
                  <c:v>1764.0275773435801</c:v>
                </c:pt>
                <c:pt idx="37">
                  <c:v>1767.56177336105</c:v>
                </c:pt>
                <c:pt idx="38">
                  <c:v>1771.0432353578601</c:v>
                </c:pt>
                <c:pt idx="39">
                  <c:v>1774.4363749182401</c:v>
                </c:pt>
                <c:pt idx="40">
                  <c:v>1777.70673483921</c:v>
                </c:pt>
                <c:pt idx="41">
                  <c:v>1780.8215181539399</c:v>
                </c:pt>
                <c:pt idx="42">
                  <c:v>1783.7500994801801</c:v>
                </c:pt>
                <c:pt idx="43">
                  <c:v>1786.46450943228</c:v>
                </c:pt>
                <c:pt idx="44">
                  <c:v>1788.9398829582799</c:v>
                </c:pt>
                <c:pt idx="45">
                  <c:v>1791.15486283991</c:v>
                </c:pt>
                <c:pt idx="46">
                  <c:v>1793.0919502274701</c:v>
                </c:pt>
                <c:pt idx="47">
                  <c:v>1794.7377949680999</c:v>
                </c:pt>
                <c:pt idx="48">
                  <c:v>1796.0834196041601</c:v>
                </c:pt>
                <c:pt idx="49">
                  <c:v>1797.1243722402401</c:v>
                </c:pt>
                <c:pt idx="50">
                  <c:v>1797.86080496003</c:v>
                </c:pt>
                <c:pt idx="51">
                  <c:v>1798.29747607076</c:v>
                </c:pt>
                <c:pt idx="52">
                  <c:v>1798.29747607076</c:v>
                </c:pt>
                <c:pt idx="53">
                  <c:v>1798.4436761064201</c:v>
                </c:pt>
                <c:pt idx="54">
                  <c:v>1798.31307917547</c:v>
                </c:pt>
                <c:pt idx="55">
                  <c:v>1797.9235228350001</c:v>
                </c:pt>
                <c:pt idx="56">
                  <c:v>1797.2967211571899</c:v>
                </c:pt>
                <c:pt idx="57">
                  <c:v>1796.4579169772801</c:v>
                </c:pt>
                <c:pt idx="58">
                  <c:v>1795.43548043431</c:v>
                </c:pt>
                <c:pt idx="59">
                  <c:v>1794.2604618072</c:v>
                </c:pt>
                <c:pt idx="60">
                  <c:v>1792.9661072917299</c:v>
                </c:pt>
                <c:pt idx="61">
                  <c:v>1791.58734675099</c:v>
                </c:pt>
                <c:pt idx="62">
                  <c:v>1790.16026261043</c:v>
                </c:pt>
                <c:pt idx="63">
                  <c:v>1788.7215489725199</c:v>
                </c:pt>
                <c:pt idx="64">
                  <c:v>1787.30796972292</c:v>
                </c:pt>
                <c:pt idx="65">
                  <c:v>1785.95582391981</c:v>
                </c:pt>
                <c:pt idx="66">
                  <c:v>1784.70042613994</c:v>
                </c:pt>
                <c:pt idx="67">
                  <c:v>1783.5756087365801</c:v>
                </c:pt>
                <c:pt idx="68">
                  <c:v>1782.6132521868501</c:v>
                </c:pt>
                <c:pt idx="69">
                  <c:v>1781.8428489047701</c:v>
                </c:pt>
                <c:pt idx="70">
                  <c:v>1781.29110510601</c:v>
                </c:pt>
                <c:pt idx="71">
                  <c:v>1780.9815845575899</c:v>
                </c:pt>
                <c:pt idx="72">
                  <c:v>1780.93439735172</c:v>
                </c:pt>
                <c:pt idx="73">
                  <c:v>1781.1659362212699</c:v>
                </c:pt>
                <c:pt idx="74">
                  <c:v>1781.68866237101</c:v>
                </c:pt>
                <c:pt idx="75">
                  <c:v>1782.51094233249</c:v>
                </c:pt>
                <c:pt idx="76">
                  <c:v>1783.6369369537199</c:v>
                </c:pt>
                <c:pt idx="77">
                  <c:v>1785.0665432943099</c:v>
                </c:pt>
                <c:pt idx="78">
                  <c:v>1786.7953898942001</c:v>
                </c:pt>
                <c:pt idx="79">
                  <c:v>1788.8148855991301</c:v>
                </c:pt>
                <c:pt idx="80">
                  <c:v>1791.1123218361199</c:v>
                </c:pt>
                <c:pt idx="81">
                  <c:v>1793.67102791462</c:v>
                </c:pt>
                <c:pt idx="82">
                  <c:v>1796.4705785639001</c:v>
                </c:pt>
                <c:pt idx="83">
                  <c:v>1799.4870524869</c:v>
                </c:pt>
                <c:pt idx="84">
                  <c:v>1802.6933402019899</c:v>
                </c:pt>
                <c:pt idx="85">
                  <c:v>1806.0594988515099</c:v>
                </c:pt>
                <c:pt idx="86">
                  <c:v>1809.5531509778</c:v>
                </c:pt>
                <c:pt idx="87">
                  <c:v>1813.13992351298</c:v>
                </c:pt>
                <c:pt idx="88">
                  <c:v>1816.7839224116799</c:v>
                </c:pt>
                <c:pt idx="89">
                  <c:v>1820.4482374998399</c:v>
                </c:pt>
                <c:pt idx="90">
                  <c:v>1824.09547124698</c:v>
                </c:pt>
                <c:pt idx="91">
                  <c:v>1827.68828432848</c:v>
                </c:pt>
                <c:pt idx="92">
                  <c:v>1831.18995006865</c:v>
                </c:pt>
                <c:pt idx="93">
                  <c:v>1834.5649091852699</c:v>
                </c:pt>
                <c:pt idx="94">
                  <c:v>1837.7793157332801</c:v>
                </c:pt>
                <c:pt idx="95">
                  <c:v>1840.80156480818</c:v>
                </c:pt>
                <c:pt idx="96">
                  <c:v>1843.6027924514599</c:v>
                </c:pt>
                <c:pt idx="97">
                  <c:v>1846.1573383272901</c:v>
                </c:pt>
                <c:pt idx="98">
                  <c:v>1848.4431621281201</c:v>
                </c:pt>
                <c:pt idx="99">
                  <c:v>1850.4422053210101</c:v>
                </c:pt>
                <c:pt idx="100">
                  <c:v>1852.14069076181</c:v>
                </c:pt>
                <c:pt idx="101">
                  <c:v>1853.5293538578501</c:v>
                </c:pt>
                <c:pt idx="102">
                  <c:v>1854.60360032429</c:v>
                </c:pt>
                <c:pt idx="103">
                  <c:v>1855.3635871090801</c:v>
                </c:pt>
                <c:pt idx="104">
                  <c:v>1855.81422470914</c:v>
                </c:pt>
                <c:pt idx="105">
                  <c:v>1855.96510080691</c:v>
                </c:pt>
                <c:pt idx="106">
                  <c:v>1855.83032686357</c:v>
                </c:pt>
                <c:pt idx="107">
                  <c:v>1855.42831095263</c:v>
                </c:pt>
                <c:pt idx="108">
                  <c:v>1854.7814616492101</c:v>
                </c:pt>
                <c:pt idx="109">
                  <c:v>1853.9158291553999</c:v>
                </c:pt>
                <c:pt idx="110">
                  <c:v>1852.86069100081</c:v>
                </c:pt>
                <c:pt idx="111">
                  <c:v>1851.64809057652</c:v>
                </c:pt>
                <c:pt idx="112">
                  <c:v>1850.31233742466</c:v>
                </c:pt>
                <c:pt idx="113">
                  <c:v>1848.8894786051401</c:v>
                </c:pt>
                <c:pt idx="114">
                  <c:v>1847.4167506036999</c:v>
                </c:pt>
                <c:pt idx="115">
                  <c:v>1845.9320211470699</c:v>
                </c:pt>
                <c:pt idx="116">
                  <c:v>1844.4732299770401</c:v>
                </c:pt>
                <c:pt idx="117">
                  <c:v>1843.0778371409399</c:v>
                </c:pt>
                <c:pt idx="118">
                  <c:v>1841.78228671697</c:v>
                </c:pt>
                <c:pt idx="119">
                  <c:v>1840.62149315243</c:v>
                </c:pt>
                <c:pt idx="120">
                  <c:v>1839.6283565896599</c:v>
                </c:pt>
                <c:pt idx="121">
                  <c:v>1838.83331272807</c:v>
                </c:pt>
                <c:pt idx="122">
                  <c:v>1838.2639219549901</c:v>
                </c:pt>
                <c:pt idx="123">
                  <c:v>1837.94450170098</c:v>
                </c:pt>
                <c:pt idx="124">
                  <c:v>1837.8958052594601</c:v>
                </c:pt>
                <c:pt idx="125">
                  <c:v>1838.13474966849</c:v>
                </c:pt>
                <c:pt idx="126">
                  <c:v>1838.6741946920399</c:v>
                </c:pt>
                <c:pt idx="127">
                  <c:v>1839.5227744567901</c:v>
                </c:pt>
                <c:pt idx="128">
                  <c:v>1840.6847828913401</c:v>
                </c:pt>
                <c:pt idx="129">
                  <c:v>1842.16011376285</c:v>
                </c:pt>
              </c:numCache>
            </c:numRef>
          </c:val>
          <c:smooth val="0"/>
          <c:extLst>
            <c:ext xmlns:c16="http://schemas.microsoft.com/office/drawing/2014/chart" uri="{C3380CC4-5D6E-409C-BE32-E72D297353CC}">
              <c16:uniqueId val="{00000001-AD36-4057-A472-46F7CB8A6FFA}"/>
            </c:ext>
          </c:extLst>
        </c:ser>
        <c:ser>
          <c:idx val="1"/>
          <c:order val="2"/>
          <c:tx>
            <c:v>Defunciones 2020 - 2021, enero - junio 2022p</c:v>
          </c:tx>
          <c:spPr>
            <a:ln w="22225" cap="rnd" cmpd="sng" algn="ctr">
              <a:solidFill>
                <a:srgbClr val="800080"/>
              </a:solidFill>
              <a:round/>
            </a:ln>
            <a:effectLst/>
          </c:spPr>
          <c:marker>
            <c:symbol val="none"/>
          </c:marker>
          <c:cat>
            <c:numRef>
              <c:f>'6_Exceso_mort_tumores_malignos'!$B$262:$B$391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'6_Exceso_mort_tumores_malignos'!$C$262:$C$391</c:f>
              <c:numCache>
                <c:formatCode>General</c:formatCode>
                <c:ptCount val="130"/>
                <c:pt idx="0">
                  <c:v>1645</c:v>
                </c:pt>
                <c:pt idx="1">
                  <c:v>1835</c:v>
                </c:pt>
                <c:pt idx="2">
                  <c:v>1698</c:v>
                </c:pt>
                <c:pt idx="3">
                  <c:v>1700</c:v>
                </c:pt>
                <c:pt idx="4">
                  <c:v>1685</c:v>
                </c:pt>
                <c:pt idx="5">
                  <c:v>1693</c:v>
                </c:pt>
                <c:pt idx="6">
                  <c:v>1747</c:v>
                </c:pt>
                <c:pt idx="7">
                  <c:v>1718</c:v>
                </c:pt>
                <c:pt idx="8">
                  <c:v>1691</c:v>
                </c:pt>
                <c:pt idx="9">
                  <c:v>1681</c:v>
                </c:pt>
                <c:pt idx="10">
                  <c:v>1753</c:v>
                </c:pt>
                <c:pt idx="11">
                  <c:v>1645</c:v>
                </c:pt>
                <c:pt idx="12">
                  <c:v>1680</c:v>
                </c:pt>
                <c:pt idx="13">
                  <c:v>1707</c:v>
                </c:pt>
                <c:pt idx="14">
                  <c:v>1660</c:v>
                </c:pt>
                <c:pt idx="15">
                  <c:v>1724</c:v>
                </c:pt>
                <c:pt idx="16">
                  <c:v>1685</c:v>
                </c:pt>
                <c:pt idx="17">
                  <c:v>1704</c:v>
                </c:pt>
                <c:pt idx="18">
                  <c:v>1723</c:v>
                </c:pt>
                <c:pt idx="19">
                  <c:v>1778</c:v>
                </c:pt>
                <c:pt idx="20">
                  <c:v>1817</c:v>
                </c:pt>
                <c:pt idx="21">
                  <c:v>1752</c:v>
                </c:pt>
                <c:pt idx="22">
                  <c:v>1753</c:v>
                </c:pt>
                <c:pt idx="23">
                  <c:v>1823</c:v>
                </c:pt>
                <c:pt idx="24">
                  <c:v>1846</c:v>
                </c:pt>
                <c:pt idx="25">
                  <c:v>1814</c:v>
                </c:pt>
                <c:pt idx="26">
                  <c:v>1833</c:v>
                </c:pt>
                <c:pt idx="27">
                  <c:v>1791</c:v>
                </c:pt>
                <c:pt idx="28">
                  <c:v>1843</c:v>
                </c:pt>
                <c:pt idx="29">
                  <c:v>1721</c:v>
                </c:pt>
                <c:pt idx="30">
                  <c:v>1762</c:v>
                </c:pt>
                <c:pt idx="31">
                  <c:v>1658</c:v>
                </c:pt>
                <c:pt idx="32">
                  <c:v>1784</c:v>
                </c:pt>
                <c:pt idx="33">
                  <c:v>1694</c:v>
                </c:pt>
                <c:pt idx="34">
                  <c:v>1692</c:v>
                </c:pt>
                <c:pt idx="35">
                  <c:v>1730</c:v>
                </c:pt>
                <c:pt idx="36">
                  <c:v>1692</c:v>
                </c:pt>
                <c:pt idx="37">
                  <c:v>1669</c:v>
                </c:pt>
                <c:pt idx="38">
                  <c:v>1795</c:v>
                </c:pt>
                <c:pt idx="39">
                  <c:v>1739</c:v>
                </c:pt>
                <c:pt idx="40">
                  <c:v>1779</c:v>
                </c:pt>
                <c:pt idx="41">
                  <c:v>1714</c:v>
                </c:pt>
                <c:pt idx="42">
                  <c:v>1681</c:v>
                </c:pt>
                <c:pt idx="43">
                  <c:v>1738</c:v>
                </c:pt>
                <c:pt idx="44">
                  <c:v>1795</c:v>
                </c:pt>
                <c:pt idx="45">
                  <c:v>1785</c:v>
                </c:pt>
                <c:pt idx="46">
                  <c:v>1751</c:v>
                </c:pt>
                <c:pt idx="47">
                  <c:v>1762</c:v>
                </c:pt>
                <c:pt idx="48">
                  <c:v>1701</c:v>
                </c:pt>
                <c:pt idx="49">
                  <c:v>1808</c:v>
                </c:pt>
                <c:pt idx="50">
                  <c:v>1712</c:v>
                </c:pt>
                <c:pt idx="51">
                  <c:v>1719</c:v>
                </c:pt>
                <c:pt idx="52">
                  <c:v>1777</c:v>
                </c:pt>
                <c:pt idx="53">
                  <c:v>1843</c:v>
                </c:pt>
                <c:pt idx="54">
                  <c:v>1804</c:v>
                </c:pt>
                <c:pt idx="55">
                  <c:v>1864</c:v>
                </c:pt>
                <c:pt idx="56">
                  <c:v>1717</c:v>
                </c:pt>
                <c:pt idx="57">
                  <c:v>1738</c:v>
                </c:pt>
                <c:pt idx="58">
                  <c:v>1635</c:v>
                </c:pt>
                <c:pt idx="59">
                  <c:v>1694</c:v>
                </c:pt>
                <c:pt idx="60">
                  <c:v>1695</c:v>
                </c:pt>
                <c:pt idx="61">
                  <c:v>1575</c:v>
                </c:pt>
                <c:pt idx="62">
                  <c:v>1627</c:v>
                </c:pt>
                <c:pt idx="63">
                  <c:v>1610</c:v>
                </c:pt>
                <c:pt idx="64">
                  <c:v>1677</c:v>
                </c:pt>
                <c:pt idx="65">
                  <c:v>1577</c:v>
                </c:pt>
                <c:pt idx="66">
                  <c:v>1623</c:v>
                </c:pt>
                <c:pt idx="67">
                  <c:v>1636</c:v>
                </c:pt>
                <c:pt idx="68">
                  <c:v>1679</c:v>
                </c:pt>
                <c:pt idx="69">
                  <c:v>1618</c:v>
                </c:pt>
                <c:pt idx="70">
                  <c:v>1691</c:v>
                </c:pt>
                <c:pt idx="71">
                  <c:v>1668</c:v>
                </c:pt>
                <c:pt idx="72">
                  <c:v>1625</c:v>
                </c:pt>
                <c:pt idx="73">
                  <c:v>1675</c:v>
                </c:pt>
                <c:pt idx="74">
                  <c:v>1660</c:v>
                </c:pt>
                <c:pt idx="75">
                  <c:v>1689</c:v>
                </c:pt>
                <c:pt idx="76">
                  <c:v>1701</c:v>
                </c:pt>
                <c:pt idx="77">
                  <c:v>1715</c:v>
                </c:pt>
                <c:pt idx="78">
                  <c:v>1678</c:v>
                </c:pt>
                <c:pt idx="79">
                  <c:v>1765</c:v>
                </c:pt>
                <c:pt idx="80">
                  <c:v>1710</c:v>
                </c:pt>
                <c:pt idx="81">
                  <c:v>1704</c:v>
                </c:pt>
                <c:pt idx="82">
                  <c:v>1756</c:v>
                </c:pt>
                <c:pt idx="83">
                  <c:v>1816</c:v>
                </c:pt>
                <c:pt idx="84">
                  <c:v>1816</c:v>
                </c:pt>
                <c:pt idx="85">
                  <c:v>1857</c:v>
                </c:pt>
                <c:pt idx="86">
                  <c:v>1832</c:v>
                </c:pt>
                <c:pt idx="87">
                  <c:v>1794</c:v>
                </c:pt>
                <c:pt idx="88">
                  <c:v>1851</c:v>
                </c:pt>
                <c:pt idx="89">
                  <c:v>1716</c:v>
                </c:pt>
                <c:pt idx="90">
                  <c:v>1738</c:v>
                </c:pt>
                <c:pt idx="91">
                  <c:v>1761</c:v>
                </c:pt>
                <c:pt idx="92">
                  <c:v>1686</c:v>
                </c:pt>
                <c:pt idx="93">
                  <c:v>1710</c:v>
                </c:pt>
                <c:pt idx="94">
                  <c:v>1762</c:v>
                </c:pt>
                <c:pt idx="95">
                  <c:v>1714</c:v>
                </c:pt>
                <c:pt idx="96">
                  <c:v>1709</c:v>
                </c:pt>
                <c:pt idx="97">
                  <c:v>1763</c:v>
                </c:pt>
                <c:pt idx="98">
                  <c:v>1780</c:v>
                </c:pt>
                <c:pt idx="99">
                  <c:v>1760</c:v>
                </c:pt>
                <c:pt idx="100">
                  <c:v>1725</c:v>
                </c:pt>
                <c:pt idx="101">
                  <c:v>1820</c:v>
                </c:pt>
                <c:pt idx="102">
                  <c:v>1693</c:v>
                </c:pt>
                <c:pt idx="103">
                  <c:v>1695</c:v>
                </c:pt>
                <c:pt idx="104">
                  <c:v>1670</c:v>
                </c:pt>
                <c:pt idx="105">
                  <c:v>1647</c:v>
                </c:pt>
                <c:pt idx="106">
                  <c:v>1700</c:v>
                </c:pt>
                <c:pt idx="107">
                  <c:v>1816</c:v>
                </c:pt>
                <c:pt idx="108">
                  <c:v>1766</c:v>
                </c:pt>
                <c:pt idx="109">
                  <c:v>1829</c:v>
                </c:pt>
                <c:pt idx="110">
                  <c:v>1789</c:v>
                </c:pt>
                <c:pt idx="111">
                  <c:v>1706</c:v>
                </c:pt>
                <c:pt idx="112">
                  <c:v>1583</c:v>
                </c:pt>
                <c:pt idx="113">
                  <c:v>1680</c:v>
                </c:pt>
                <c:pt idx="114">
                  <c:v>1533</c:v>
                </c:pt>
                <c:pt idx="115">
                  <c:v>1645</c:v>
                </c:pt>
                <c:pt idx="116">
                  <c:v>1672</c:v>
                </c:pt>
                <c:pt idx="117">
                  <c:v>1652</c:v>
                </c:pt>
                <c:pt idx="118">
                  <c:v>1651</c:v>
                </c:pt>
                <c:pt idx="119">
                  <c:v>1694</c:v>
                </c:pt>
                <c:pt idx="120">
                  <c:v>1582</c:v>
                </c:pt>
                <c:pt idx="121">
                  <c:v>1623</c:v>
                </c:pt>
                <c:pt idx="122">
                  <c:v>1709</c:v>
                </c:pt>
                <c:pt idx="123">
                  <c:v>1644</c:v>
                </c:pt>
                <c:pt idx="124">
                  <c:v>1709</c:v>
                </c:pt>
                <c:pt idx="125">
                  <c:v>1604</c:v>
                </c:pt>
                <c:pt idx="126">
                  <c:v>1593</c:v>
                </c:pt>
                <c:pt idx="127">
                  <c:v>1658</c:v>
                </c:pt>
                <c:pt idx="128">
                  <c:v>1575</c:v>
                </c:pt>
                <c:pt idx="129">
                  <c:v>1520</c:v>
                </c:pt>
              </c:numCache>
            </c:numRef>
          </c:val>
          <c:smooth val="0"/>
          <c:extLst>
            <c:ext xmlns:c16="http://schemas.microsoft.com/office/drawing/2014/chart" uri="{C3380CC4-5D6E-409C-BE32-E72D297353CC}">
              <c16:uniqueId val="{00000002-AD36-4057-A472-46F7CB8A6FF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43351888"/>
        <c:axId val="1843356048"/>
      </c:lineChart>
      <c:catAx>
        <c:axId val="184335188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4801984251968502"/>
              <c:y val="0.81255937007874013"/>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43356048"/>
        <c:crosses val="autoZero"/>
        <c:auto val="1"/>
        <c:lblAlgn val="ctr"/>
        <c:lblOffset val="100"/>
        <c:noMultiLvlLbl val="0"/>
      </c:catAx>
      <c:valAx>
        <c:axId val="1843356048"/>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433518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225842519685039E-2"/>
          <c:y val="0.87899905511811038"/>
          <c:w val="0.9474831496062992"/>
          <c:h val="9.7000944881889761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5694444444445"/>
          <c:y val="3.747110970736519E-2"/>
          <c:w val="0.84949444444444444"/>
          <c:h val="0.68264323900984158"/>
        </c:manualLayout>
      </c:layout>
      <c:lineChart>
        <c:grouping val="standard"/>
        <c:varyColors val="0"/>
        <c:ser>
          <c:idx val="0"/>
          <c:order val="0"/>
          <c:tx>
            <c:strRef>
              <c:f>'08'!$A$8</c:f>
              <c:strCache>
                <c:ptCount val="1"/>
                <c:pt idx="0">
                  <c:v>2021</c:v>
                </c:pt>
              </c:strCache>
            </c:strRef>
          </c:tx>
          <c:spPr>
            <a:ln w="38100" cap="rnd">
              <a:solidFill>
                <a:srgbClr val="F4B183"/>
              </a:solidFill>
              <a:round/>
            </a:ln>
            <a:effectLst/>
          </c:spPr>
          <c:marker>
            <c:symbol val="square"/>
            <c:size val="7"/>
            <c:spPr>
              <a:solidFill>
                <a:srgbClr val="843C0C"/>
              </a:solidFill>
              <a:ln w="9525">
                <a:solidFill>
                  <a:srgbClr val="997300"/>
                </a:solidFill>
              </a:ln>
              <a:effectLst/>
            </c:spPr>
          </c:marker>
          <c:dLbls>
            <c:dLbl>
              <c:idx val="0"/>
              <c:layout>
                <c:manualLayout>
                  <c:x val="-4.290718067126717E-2"/>
                  <c:y val="-0.18192528565508259"/>
                </c:manualLayout>
              </c:layout>
              <c:tx>
                <c:rich>
                  <a:bodyPr/>
                  <a:lstStyle/>
                  <a:p>
                    <a:fld id="{B2C95075-FA06-44BA-BC17-57EA0E8535EA}" type="VALUE">
                      <a:rPr lang="en-US"/>
                      <a:pPr/>
                      <a:t>[VALOR]</a:t>
                    </a:fld>
                    <a:r>
                      <a:rPr lang="en-US" baseline="0"/>
                      <a:t> </a:t>
                    </a:r>
                    <a:r>
                      <a:rPr lang="en-US"/>
                      <a:t>(2021)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415-4A78-B09A-A03B23CA786F}"/>
                </c:ext>
              </c:extLst>
            </c:dLbl>
            <c:dLbl>
              <c:idx val="1"/>
              <c:layout>
                <c:manualLayout>
                  <c:x val="-4.9852219322854281E-2"/>
                  <c:y val="-0.17691275432676187"/>
                </c:manualLayout>
              </c:layout>
              <c:tx>
                <c:rich>
                  <a:bodyPr/>
                  <a:lstStyle/>
                  <a:p>
                    <a:fld id="{E0980C10-0F60-43B7-9E3E-D94B487C472E}" type="VALUE">
                      <a:rPr lang="en-US"/>
                      <a:pPr/>
                      <a:t>[VALOR]</a:t>
                    </a:fld>
                    <a:r>
                      <a:rPr lang="en-US"/>
                      <a:t> ( 2021)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15-4A78-B09A-A03B23CA786F}"/>
                </c:ext>
              </c:extLst>
            </c:dLbl>
            <c:dLbl>
              <c:idx val="2"/>
              <c:layout>
                <c:manualLayout>
                  <c:x val="-4.6909261031296848E-2"/>
                  <c:y val="-0.16667732322933318"/>
                </c:manualLayout>
              </c:layout>
              <c:tx>
                <c:rich>
                  <a:bodyPr/>
                  <a:lstStyle/>
                  <a:p>
                    <a:fld id="{B3685A6A-55D1-47AD-B884-8817969E15E1}"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layout>
                    <c:manualLayout>
                      <c:w val="0.12246412851115965"/>
                      <c:h val="6.2424962120285948E-2"/>
                    </c:manualLayout>
                  </c15:layout>
                  <c15:dlblFieldTable/>
                  <c15:showDataLabelsRange val="0"/>
                </c:ext>
                <c:ext xmlns:c16="http://schemas.microsoft.com/office/drawing/2014/chart" uri="{C3380CC4-5D6E-409C-BE32-E72D297353CC}">
                  <c16:uniqueId val="{00000002-4415-4A78-B09A-A03B23CA786F}"/>
                </c:ext>
              </c:extLst>
            </c:dLbl>
            <c:dLbl>
              <c:idx val="3"/>
              <c:layout>
                <c:manualLayout>
                  <c:x val="-3.6879688566511179E-2"/>
                  <c:y val="-0.15783158684111853"/>
                </c:manualLayout>
              </c:layout>
              <c:tx>
                <c:rich>
                  <a:bodyPr/>
                  <a:lstStyle/>
                  <a:p>
                    <a:fld id="{D5B6BB7D-2077-493E-B42A-8CBA95B18C9B}"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415-4A78-B09A-A03B23CA786F}"/>
                </c:ext>
              </c:extLst>
            </c:dLbl>
            <c:dLbl>
              <c:idx val="4"/>
              <c:layout>
                <c:manualLayout>
                  <c:x val="-5.315361111111111E-2"/>
                  <c:y val="-0.13473418209876542"/>
                </c:manualLayout>
              </c:layout>
              <c:tx>
                <c:rich>
                  <a:bodyPr/>
                  <a:lstStyle/>
                  <a:p>
                    <a:fld id="{091CAB78-B95F-4B55-9E0C-F9047BD4288D}"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415-4A78-B09A-A03B23CA786F}"/>
                </c:ext>
              </c:extLst>
            </c:dLbl>
            <c:dLbl>
              <c:idx val="5"/>
              <c:layout>
                <c:manualLayout>
                  <c:x val="-9.9805972222222358E-2"/>
                  <c:y val="-0.11940625000000005"/>
                </c:manualLayout>
              </c:layout>
              <c:tx>
                <c:rich>
                  <a:bodyPr/>
                  <a:lstStyle/>
                  <a:p>
                    <a:fld id="{A6692395-1BF1-423F-9692-8F7D5B976F92}"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415-4A78-B09A-A03B23CA786F}"/>
                </c:ext>
              </c:extLst>
            </c:dLbl>
            <c:dLbl>
              <c:idx val="6"/>
              <c:layout>
                <c:manualLayout>
                  <c:x val="-3.2040504625907594E-2"/>
                  <c:y val="-5.5222081875637694E-2"/>
                </c:manualLayout>
              </c:layout>
              <c:tx>
                <c:rich>
                  <a:bodyPr/>
                  <a:lstStyle/>
                  <a:p>
                    <a:fld id="{13403364-2371-45C4-B083-420840178D6C}"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415-4A78-B09A-A03B23CA786F}"/>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'08'!$D$7:$J$7</c:f>
              <c:strCache>
                <c:ptCount val="7"/>
                <c:pt idx="0">
                  <c:v>Menores de 15</c:v>
                </c:pt>
                <c:pt idx="1">
                  <c:v>De 15-24 </c:v>
                </c:pt>
                <c:pt idx="2">
                  <c:v>De 25-34</c:v>
                </c:pt>
                <c:pt idx="3">
                  <c:v>De 35-44</c:v>
                </c:pt>
                <c:pt idx="4">
                  <c:v>De 45-54</c:v>
                </c:pt>
                <c:pt idx="5">
                  <c:v>De 55-64 </c:v>
                </c:pt>
                <c:pt idx="6">
                  <c:v>De 65 y más</c:v>
                </c:pt>
              </c:strCache>
            </c:strRef>
          </c:cat>
          <c:val>
            <c:numRef>
              <c:f>'08'!$D$8:$J$8</c:f>
              <c:numCache>
                <c:formatCode>0.00</c:formatCode>
                <c:ptCount val="7"/>
                <c:pt idx="0">
                  <c:v>4.787070632014865E-2</c:v>
                </c:pt>
                <c:pt idx="1">
                  <c:v>0.25901816861320137</c:v>
                </c:pt>
                <c:pt idx="2">
                  <c:v>1.6067199945168138</c:v>
                </c:pt>
                <c:pt idx="3">
                  <c:v>5.3846473664409711</c:v>
                </c:pt>
                <c:pt idx="4">
                  <c:v>14.692192018492557</c:v>
                </c:pt>
                <c:pt idx="5">
                  <c:v>33.608330215625202</c:v>
                </c:pt>
                <c:pt idx="6">
                  <c:v>70.437542600651412</c:v>
                </c:pt>
              </c:numCache>
            </c:numRef>
          </c:val>
          <c:smooth val="0"/>
          <c:extLst>
            <c:ext xmlns:c16="http://schemas.microsoft.com/office/drawing/2014/chart" uri="{C3380CC4-5D6E-409C-BE32-E72D297353CC}">
              <c16:uniqueId val="{00000007-4415-4A78-B09A-A03B23CA786F}"/>
            </c:ext>
          </c:extLst>
        </c:ser>
        <c:ser>
          <c:idx val="1"/>
          <c:order val="1"/>
          <c:tx>
            <c:strRef>
              <c:f>'08'!$A$11</c:f>
              <c:strCache>
                <c:ptCount val="1"/>
                <c:pt idx="0">
                  <c:v>2022p</c:v>
                </c:pt>
              </c:strCache>
            </c:strRef>
          </c:tx>
          <c:spPr>
            <a:ln w="38100" cap="rnd">
              <a:solidFill>
                <a:schemeClr val="accent1">
                  <a:lumMod val="60000"/>
                  <a:lumOff val="40000"/>
                </a:schemeClr>
              </a:solidFill>
              <a:round/>
            </a:ln>
            <a:effectLst/>
          </c:spPr>
          <c:marker>
            <c:symbol val="circle"/>
            <c:size val="7"/>
            <c:spPr>
              <a:solidFill>
                <a:schemeClr val="accent1">
                  <a:lumMod val="75000"/>
                </a:schemeClr>
              </a:solidFill>
              <a:ln w="9525">
                <a:noFill/>
              </a:ln>
              <a:effectLst/>
            </c:spPr>
          </c:marker>
          <c:dLbls>
            <c:dLbl>
              <c:idx val="0"/>
              <c:layout>
                <c:manualLayout>
                  <c:x val="-4.5839769821389514E-2"/>
                  <c:y val="-7.7966175280721486E-2"/>
                </c:manualLayout>
              </c:layout>
              <c:tx>
                <c:rich>
                  <a:bodyPr/>
                  <a:lstStyle/>
                  <a:p>
                    <a:fld id="{E09FBC1B-4058-4539-A28D-A04CFEF99234}" type="VALUE">
                      <a:rPr lang="en-US"/>
                      <a:pPr/>
                      <a:t>[VALOR]</a:t>
                    </a:fld>
                    <a:r>
                      <a:rPr lang="en-US"/>
                      <a:t> (2022)</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415-4A78-B09A-A03B23CA786F}"/>
                </c:ext>
              </c:extLst>
            </c:dLbl>
            <c:dLbl>
              <c:idx val="1"/>
              <c:layout>
                <c:manualLayout>
                  <c:x val="-4.5839769821389535E-2"/>
                  <c:y val="-8.1363447990053878E-2"/>
                </c:manualLayout>
              </c:layout>
              <c:tx>
                <c:rich>
                  <a:bodyPr/>
                  <a:lstStyle/>
                  <a:p>
                    <a:fld id="{C437720F-5F5D-4890-A841-F614E25B25E6}" type="VALUE">
                      <a:rPr lang="en-US"/>
                      <a:pPr/>
                      <a:t>[VALOR]</a:t>
                    </a:fld>
                    <a:r>
                      <a:rPr lang="en-US"/>
                      <a:t> (2022)</a:t>
                    </a:r>
                  </a:p>
                </c:rich>
              </c:tx>
              <c:dLblPos val="r"/>
              <c:showLegendKey val="0"/>
              <c:showVal val="1"/>
              <c:showCatName val="0"/>
              <c:showSerName val="0"/>
              <c:showPercent val="0"/>
              <c:showBubbleSize val="0"/>
              <c:extLst>
                <c:ext xmlns:c15="http://schemas.microsoft.com/office/drawing/2012/chart" uri="{CE6537A1-D6FC-4f65-9D91-7224C49458BB}">
                  <c15:layout>
                    <c:manualLayout>
                      <c:w val="9.732476150974699E-2"/>
                      <c:h val="7.1153079549266862E-2"/>
                    </c:manualLayout>
                  </c15:layout>
                  <c15:dlblFieldTable/>
                  <c15:showDataLabelsRange val="0"/>
                </c:ext>
                <c:ext xmlns:c16="http://schemas.microsoft.com/office/drawing/2014/chart" uri="{C3380CC4-5D6E-409C-BE32-E72D297353CC}">
                  <c16:uniqueId val="{00000009-4415-4A78-B09A-A03B23CA786F}"/>
                </c:ext>
              </c:extLst>
            </c:dLbl>
            <c:dLbl>
              <c:idx val="2"/>
              <c:layout>
                <c:manualLayout>
                  <c:x val="-3.9197804028125685E-2"/>
                  <c:y val="-7.6155349002427333E-2"/>
                </c:manualLayout>
              </c:layout>
              <c:tx>
                <c:rich>
                  <a:bodyPr/>
                  <a:lstStyle/>
                  <a:p>
                    <a:fld id="{A87B7714-7738-49F8-9414-D911D93DD888}" type="VALUE">
                      <a:rPr lang="en-US"/>
                      <a:pPr/>
                      <a:t>[VALOR]</a:t>
                    </a:fld>
                    <a:r>
                      <a:rPr lang="en-US"/>
                      <a:t> (2022)</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4415-4A78-B09A-A03B23CA786F}"/>
                </c:ext>
              </c:extLst>
            </c:dLbl>
            <c:dLbl>
              <c:idx val="3"/>
              <c:layout>
                <c:manualLayout>
                  <c:x val="-4.188594271008534E-2"/>
                  <c:y val="-0.11785447871647622"/>
                </c:manualLayout>
              </c:layout>
              <c:tx>
                <c:rich>
                  <a:bodyPr/>
                  <a:lstStyle/>
                  <a:p>
                    <a:fld id="{D53EF2F6-AA56-4C56-900C-5E086BD3254A}" type="VALUE">
                      <a:rPr lang="en-US"/>
                      <a:pPr/>
                      <a:t>[VALOR]</a:t>
                    </a:fld>
                    <a:r>
                      <a:rPr lang="en-US"/>
                      <a:t> (2022)</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415-4A78-B09A-A03B23CA786F}"/>
                </c:ext>
              </c:extLst>
            </c:dLbl>
            <c:dLbl>
              <c:idx val="4"/>
              <c:layout>
                <c:manualLayout>
                  <c:x val="-3.4819583333333459E-2"/>
                  <c:y val="-6.2736496913580242E-2"/>
                </c:manualLayout>
              </c:layout>
              <c:tx>
                <c:rich>
                  <a:bodyPr/>
                  <a:lstStyle/>
                  <a:p>
                    <a:fld id="{FECE2B69-42EB-421B-A876-A1E82442D8E8}" type="VALUE">
                      <a:rPr lang="en-US"/>
                      <a:pPr/>
                      <a:t>[VALOR]</a:t>
                    </a:fld>
                    <a:r>
                      <a:rPr lang="en-US"/>
                      <a:t> (2022)</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4415-4A78-B09A-A03B23CA786F}"/>
                </c:ext>
              </c:extLst>
            </c:dLbl>
            <c:dLbl>
              <c:idx val="5"/>
              <c:layout>
                <c:manualLayout>
                  <c:x val="-5.7912879616717344E-2"/>
                  <c:y val="-7.0259901722811061E-2"/>
                </c:manualLayout>
              </c:layout>
              <c:tx>
                <c:rich>
                  <a:bodyPr/>
                  <a:lstStyle/>
                  <a:p>
                    <a:fld id="{DFF8081A-665C-4C71-897A-0251A19CFD96}" type="VALUE">
                      <a:rPr lang="en-US"/>
                      <a:pPr/>
                      <a:t>[VALOR]</a:t>
                    </a:fld>
                    <a:r>
                      <a:rPr lang="en-US"/>
                      <a:t> (2022)</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415-4A78-B09A-A03B23CA786F}"/>
                </c:ext>
              </c:extLst>
            </c:dLbl>
            <c:dLbl>
              <c:idx val="6"/>
              <c:tx>
                <c:rich>
                  <a:bodyPr/>
                  <a:lstStyle/>
                  <a:p>
                    <a:fld id="{1A0724DA-6E62-4A68-BFD1-9D1E65F82DBA}" type="VALUE">
                      <a:rPr lang="en-US"/>
                      <a:pPr/>
                      <a:t>[VALOR]</a:t>
                    </a:fld>
                    <a:r>
                      <a:rPr lang="en-US"/>
                      <a:t>  (2022)</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4415-4A78-B09A-A03B23CA786F}"/>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'08'!$D$7:$J$7</c:f>
              <c:strCache>
                <c:ptCount val="7"/>
                <c:pt idx="0">
                  <c:v>Menores de 15</c:v>
                </c:pt>
                <c:pt idx="1">
                  <c:v>De 15-24 </c:v>
                </c:pt>
                <c:pt idx="2">
                  <c:v>De 25-34</c:v>
                </c:pt>
                <c:pt idx="3">
                  <c:v>De 35-44</c:v>
                </c:pt>
                <c:pt idx="4">
                  <c:v>De 45-54</c:v>
                </c:pt>
                <c:pt idx="5">
                  <c:v>De 55-64 </c:v>
                </c:pt>
                <c:pt idx="6">
                  <c:v>De 65 y más</c:v>
                </c:pt>
              </c:strCache>
            </c:strRef>
          </c:cat>
          <c:val>
            <c:numRef>
              <c:f>'08'!$D$11:$J$11</c:f>
              <c:numCache>
                <c:formatCode>0.00</c:formatCode>
                <c:ptCount val="7"/>
                <c:pt idx="0">
                  <c:v>5.7026762104600705E-2</c:v>
                </c:pt>
                <c:pt idx="1">
                  <c:v>0.10331327518394835</c:v>
                </c:pt>
                <c:pt idx="2">
                  <c:v>0.31621832338422395</c:v>
                </c:pt>
                <c:pt idx="3">
                  <c:v>0.6934938707379954</c:v>
                </c:pt>
                <c:pt idx="4">
                  <c:v>1.9886030354674971</c:v>
                </c:pt>
                <c:pt idx="5">
                  <c:v>5.0822940329302844</c:v>
                </c:pt>
                <c:pt idx="6">
                  <c:v>18.860841266628206</c:v>
                </c:pt>
              </c:numCache>
            </c:numRef>
          </c:val>
          <c:smooth val="0"/>
          <c:extLst>
            <c:ext xmlns:c16="http://schemas.microsoft.com/office/drawing/2014/chart" uri="{C3380CC4-5D6E-409C-BE32-E72D297353CC}">
              <c16:uniqueId val="{0000000F-4415-4A78-B09A-A03B23CA786F}"/>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a:t>
                </a:r>
              </a:p>
            </c:rich>
          </c:tx>
          <c:layout>
            <c:manualLayout>
              <c:xMode val="edge"/>
              <c:yMode val="edge"/>
              <c:x val="0.42101069444444444"/>
              <c:y val="0.8354505294464179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4.6608854959494743E-4"/>
              <c:y val="0.3127983397707631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34515513888888888"/>
          <c:y val="0.92809696336436687"/>
          <c:w val="0.29222180238072781"/>
          <c:h val="5.462417349627429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49401202493819"/>
          <c:y val="8.8888888888888892E-2"/>
          <c:w val="0.87657210880576886"/>
          <c:h val="0.70586176727909011"/>
        </c:manualLayout>
      </c:layout>
      <c:lineChart>
        <c:grouping val="standard"/>
        <c:varyColors val="0"/>
        <c:ser>
          <c:idx val="1"/>
          <c:order val="0"/>
          <c:tx>
            <c:v>Defunciones 2020 y 2021</c:v>
          </c:tx>
          <c:spPr>
            <a:ln w="22225" cap="rnd" cmpd="sng" algn="ctr">
              <a:solidFill>
                <a:srgbClr val="FF6600"/>
              </a:solidFill>
              <a:round/>
            </a:ln>
            <a:effectLst/>
          </c:spPr>
          <c:marker>
            <c:symbol val="none"/>
          </c:marker>
          <c:cat>
            <c:numRef>
              <c:f>'3_Defunciones_COVID_semana_epi'!$B$262:$B$391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'3_Defunciones_COVID_semana_epi'!$C$262:$C$391</c:f>
              <c:numCache>
                <c:formatCode>General</c:formatCode>
                <c:ptCount val="130"/>
                <c:pt idx="0">
                  <c:v>0</c:v>
                </c:pt>
                <c:pt idx="1">
                  <c:v>0</c:v>
                </c:pt>
                <c:pt idx="2">
                  <c:v>0</c:v>
                </c:pt>
                <c:pt idx="3">
                  <c:v>0</c:v>
                </c:pt>
                <c:pt idx="4">
                  <c:v>0</c:v>
                </c:pt>
                <c:pt idx="5">
                  <c:v>0</c:v>
                </c:pt>
                <c:pt idx="6">
                  <c:v>0</c:v>
                </c:pt>
                <c:pt idx="7">
                  <c:v>0</c:v>
                </c:pt>
                <c:pt idx="8">
                  <c:v>0</c:v>
                </c:pt>
                <c:pt idx="9">
                  <c:v>0</c:v>
                </c:pt>
                <c:pt idx="10">
                  <c:v>0</c:v>
                </c:pt>
                <c:pt idx="11">
                  <c:v>9</c:v>
                </c:pt>
                <c:pt idx="12">
                  <c:v>43</c:v>
                </c:pt>
                <c:pt idx="13">
                  <c:v>179</c:v>
                </c:pt>
                <c:pt idx="14">
                  <c:v>488</c:v>
                </c:pt>
                <c:pt idx="15">
                  <c:v>973</c:v>
                </c:pt>
                <c:pt idx="16">
                  <c:v>2083</c:v>
                </c:pt>
                <c:pt idx="17">
                  <c:v>3380</c:v>
                </c:pt>
                <c:pt idx="18">
                  <c:v>4228</c:v>
                </c:pt>
                <c:pt idx="19">
                  <c:v>4856</c:v>
                </c:pt>
                <c:pt idx="20">
                  <c:v>5499</c:v>
                </c:pt>
                <c:pt idx="21">
                  <c:v>5671</c:v>
                </c:pt>
                <c:pt idx="22">
                  <c:v>5983</c:v>
                </c:pt>
                <c:pt idx="23">
                  <c:v>6401</c:v>
                </c:pt>
                <c:pt idx="24">
                  <c:v>6359</c:v>
                </c:pt>
                <c:pt idx="25">
                  <c:v>6044</c:v>
                </c:pt>
                <c:pt idx="26">
                  <c:v>6610</c:v>
                </c:pt>
                <c:pt idx="27">
                  <c:v>6975</c:v>
                </c:pt>
                <c:pt idx="28">
                  <c:v>7218</c:v>
                </c:pt>
                <c:pt idx="29">
                  <c:v>7170</c:v>
                </c:pt>
                <c:pt idx="30">
                  <c:v>6772</c:v>
                </c:pt>
                <c:pt idx="31">
                  <c:v>6380</c:v>
                </c:pt>
                <c:pt idx="32">
                  <c:v>5691</c:v>
                </c:pt>
                <c:pt idx="33">
                  <c:v>5146</c:v>
                </c:pt>
                <c:pt idx="34">
                  <c:v>4702</c:v>
                </c:pt>
                <c:pt idx="35">
                  <c:v>4400</c:v>
                </c:pt>
                <c:pt idx="36">
                  <c:v>4025</c:v>
                </c:pt>
                <c:pt idx="37">
                  <c:v>3656</c:v>
                </c:pt>
                <c:pt idx="38">
                  <c:v>3578</c:v>
                </c:pt>
                <c:pt idx="39">
                  <c:v>3337</c:v>
                </c:pt>
                <c:pt idx="40">
                  <c:v>3236</c:v>
                </c:pt>
                <c:pt idx="41">
                  <c:v>3481</c:v>
                </c:pt>
                <c:pt idx="42">
                  <c:v>4115</c:v>
                </c:pt>
                <c:pt idx="43">
                  <c:v>4433</c:v>
                </c:pt>
                <c:pt idx="44">
                  <c:v>4689</c:v>
                </c:pt>
                <c:pt idx="45">
                  <c:v>5039</c:v>
                </c:pt>
                <c:pt idx="46">
                  <c:v>5248</c:v>
                </c:pt>
                <c:pt idx="47">
                  <c:v>5658</c:v>
                </c:pt>
                <c:pt idx="48">
                  <c:v>6159</c:v>
                </c:pt>
                <c:pt idx="49">
                  <c:v>6804</c:v>
                </c:pt>
                <c:pt idx="50">
                  <c:v>7804</c:v>
                </c:pt>
                <c:pt idx="51">
                  <c:v>9273</c:v>
                </c:pt>
                <c:pt idx="52">
                  <c:v>10513</c:v>
                </c:pt>
                <c:pt idx="53">
                  <c:v>12524</c:v>
                </c:pt>
                <c:pt idx="54">
                  <c:v>15089</c:v>
                </c:pt>
                <c:pt idx="55">
                  <c:v>16747</c:v>
                </c:pt>
                <c:pt idx="56">
                  <c:v>15275</c:v>
                </c:pt>
                <c:pt idx="57">
                  <c:v>12657</c:v>
                </c:pt>
                <c:pt idx="58">
                  <c:v>9675</c:v>
                </c:pt>
                <c:pt idx="59">
                  <c:v>7738</c:v>
                </c:pt>
                <c:pt idx="60">
                  <c:v>6442</c:v>
                </c:pt>
                <c:pt idx="61">
                  <c:v>5626</c:v>
                </c:pt>
                <c:pt idx="62">
                  <c:v>4934</c:v>
                </c:pt>
                <c:pt idx="63">
                  <c:v>4116</c:v>
                </c:pt>
                <c:pt idx="64">
                  <c:v>3466</c:v>
                </c:pt>
                <c:pt idx="65">
                  <c:v>3180</c:v>
                </c:pt>
                <c:pt idx="66">
                  <c:v>2908</c:v>
                </c:pt>
                <c:pt idx="67">
                  <c:v>2650</c:v>
                </c:pt>
                <c:pt idx="68">
                  <c:v>2287</c:v>
                </c:pt>
                <c:pt idx="69">
                  <c:v>1940</c:v>
                </c:pt>
                <c:pt idx="70">
                  <c:v>1582</c:v>
                </c:pt>
                <c:pt idx="71">
                  <c:v>1267</c:v>
                </c:pt>
                <c:pt idx="72">
                  <c:v>1125</c:v>
                </c:pt>
                <c:pt idx="73">
                  <c:v>1039</c:v>
                </c:pt>
                <c:pt idx="74">
                  <c:v>953</c:v>
                </c:pt>
                <c:pt idx="75">
                  <c:v>869</c:v>
                </c:pt>
                <c:pt idx="76">
                  <c:v>977</c:v>
                </c:pt>
                <c:pt idx="77">
                  <c:v>1058</c:v>
                </c:pt>
                <c:pt idx="78">
                  <c:v>1268</c:v>
                </c:pt>
                <c:pt idx="79">
                  <c:v>1671</c:v>
                </c:pt>
                <c:pt idx="80">
                  <c:v>2269</c:v>
                </c:pt>
                <c:pt idx="81">
                  <c:v>3476</c:v>
                </c:pt>
                <c:pt idx="82">
                  <c:v>4984</c:v>
                </c:pt>
                <c:pt idx="83">
                  <c:v>6709</c:v>
                </c:pt>
                <c:pt idx="84">
                  <c:v>7998</c:v>
                </c:pt>
                <c:pt idx="85">
                  <c:v>8934</c:v>
                </c:pt>
                <c:pt idx="86">
                  <c:v>8626</c:v>
                </c:pt>
                <c:pt idx="87">
                  <c:v>7990</c:v>
                </c:pt>
                <c:pt idx="88">
                  <c:v>6948</c:v>
                </c:pt>
                <c:pt idx="89">
                  <c:v>6108</c:v>
                </c:pt>
                <c:pt idx="90">
                  <c:v>5193</c:v>
                </c:pt>
                <c:pt idx="91">
                  <c:v>4347</c:v>
                </c:pt>
                <c:pt idx="92">
                  <c:v>3578</c:v>
                </c:pt>
                <c:pt idx="93">
                  <c:v>2979</c:v>
                </c:pt>
                <c:pt idx="94">
                  <c:v>2347</c:v>
                </c:pt>
                <c:pt idx="95">
                  <c:v>2008</c:v>
                </c:pt>
                <c:pt idx="96">
                  <c:v>1673</c:v>
                </c:pt>
                <c:pt idx="97">
                  <c:v>1409</c:v>
                </c:pt>
                <c:pt idx="98">
                  <c:v>1366</c:v>
                </c:pt>
                <c:pt idx="99">
                  <c:v>1262</c:v>
                </c:pt>
                <c:pt idx="100">
                  <c:v>1263</c:v>
                </c:pt>
                <c:pt idx="101">
                  <c:v>1225</c:v>
                </c:pt>
                <c:pt idx="102">
                  <c:v>1133</c:v>
                </c:pt>
                <c:pt idx="103">
                  <c:v>1111</c:v>
                </c:pt>
                <c:pt idx="104">
                  <c:v>1099</c:v>
                </c:pt>
                <c:pt idx="105">
                  <c:v>1424</c:v>
                </c:pt>
                <c:pt idx="106">
                  <c:v>2167</c:v>
                </c:pt>
                <c:pt idx="107">
                  <c:v>3575</c:v>
                </c:pt>
                <c:pt idx="108">
                  <c:v>4943</c:v>
                </c:pt>
                <c:pt idx="109">
                  <c:v>5075</c:v>
                </c:pt>
                <c:pt idx="110">
                  <c:v>4120</c:v>
                </c:pt>
                <c:pt idx="111">
                  <c:v>2944</c:v>
                </c:pt>
                <c:pt idx="112">
                  <c:v>1919</c:v>
                </c:pt>
                <c:pt idx="113">
                  <c:v>1143</c:v>
                </c:pt>
                <c:pt idx="114">
                  <c:v>696</c:v>
                </c:pt>
                <c:pt idx="115">
                  <c:v>443</c:v>
                </c:pt>
                <c:pt idx="116">
                  <c:v>296</c:v>
                </c:pt>
                <c:pt idx="117">
                  <c:v>209</c:v>
                </c:pt>
                <c:pt idx="118">
                  <c:v>175</c:v>
                </c:pt>
                <c:pt idx="119">
                  <c:v>115</c:v>
                </c:pt>
                <c:pt idx="120">
                  <c:v>111</c:v>
                </c:pt>
                <c:pt idx="121">
                  <c:v>73</c:v>
                </c:pt>
                <c:pt idx="122">
                  <c:v>76</c:v>
                </c:pt>
                <c:pt idx="123">
                  <c:v>70</c:v>
                </c:pt>
                <c:pt idx="124">
                  <c:v>67</c:v>
                </c:pt>
                <c:pt idx="125">
                  <c:v>64</c:v>
                </c:pt>
                <c:pt idx="126">
                  <c:v>66</c:v>
                </c:pt>
                <c:pt idx="127">
                  <c:v>67</c:v>
                </c:pt>
                <c:pt idx="128">
                  <c:v>118</c:v>
                </c:pt>
                <c:pt idx="129">
                  <c:v>155</c:v>
                </c:pt>
              </c:numCache>
            </c:numRef>
          </c:val>
          <c:smooth val="0"/>
          <c:extLst>
            <c:ext xmlns:c16="http://schemas.microsoft.com/office/drawing/2014/chart" uri="{C3380CC4-5D6E-409C-BE32-E72D297353CC}">
              <c16:uniqueId val="{00000000-AF67-4F3B-92E1-9AC44D026B9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20196128"/>
        <c:axId val="1820187392"/>
      </c:lineChart>
      <c:catAx>
        <c:axId val="182019612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20187392"/>
        <c:crosses val="autoZero"/>
        <c:auto val="1"/>
        <c:lblAlgn val="ctr"/>
        <c:lblOffset val="100"/>
        <c:noMultiLvlLbl val="0"/>
      </c:catAx>
      <c:valAx>
        <c:axId val="1820187392"/>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2019612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838263460310717E-2"/>
          <c:y val="5.057471264367816E-2"/>
          <c:w val="0.87747164487321971"/>
          <c:h val="0.75088134672821072"/>
        </c:manualLayout>
      </c:layout>
      <c:lineChart>
        <c:grouping val="standard"/>
        <c:varyColors val="0"/>
        <c:ser>
          <c:idx val="1"/>
          <c:order val="0"/>
          <c:tx>
            <c:strRef>
              <c:f>'4_Defunciones_COVID_por_edad'!$B$1</c:f>
              <c:strCache>
                <c:ptCount val="1"/>
                <c:pt idx="0">
                  <c:v>Suma de n</c:v>
                </c:pt>
              </c:strCache>
            </c:strRef>
          </c:tx>
          <c:spPr>
            <a:ln w="22225" cap="rnd" cmpd="sng" algn="ctr">
              <a:solidFill>
                <a:srgbClr val="FF6600"/>
              </a:solidFill>
              <a:round/>
            </a:ln>
            <a:effectLst/>
          </c:spPr>
          <c:marker>
            <c:symbol val="none"/>
          </c:marker>
          <c:val>
            <c:numRef>
              <c:f>'4_Defunciones_COVID_por_edad'!$B$2:$B$121</c:f>
              <c:numCache>
                <c:formatCode>General</c:formatCode>
                <c:ptCount val="120"/>
                <c:pt idx="0">
                  <c:v>404</c:v>
                </c:pt>
                <c:pt idx="1">
                  <c:v>96</c:v>
                </c:pt>
                <c:pt idx="2">
                  <c:v>45</c:v>
                </c:pt>
                <c:pt idx="3">
                  <c:v>45</c:v>
                </c:pt>
                <c:pt idx="4">
                  <c:v>32</c:v>
                </c:pt>
                <c:pt idx="5">
                  <c:v>20</c:v>
                </c:pt>
                <c:pt idx="6">
                  <c:v>29</c:v>
                </c:pt>
                <c:pt idx="7">
                  <c:v>26</c:v>
                </c:pt>
                <c:pt idx="8">
                  <c:v>31</c:v>
                </c:pt>
                <c:pt idx="9">
                  <c:v>27</c:v>
                </c:pt>
                <c:pt idx="10">
                  <c:v>27</c:v>
                </c:pt>
                <c:pt idx="11">
                  <c:v>39</c:v>
                </c:pt>
                <c:pt idx="12">
                  <c:v>51</c:v>
                </c:pt>
                <c:pt idx="13">
                  <c:v>44</c:v>
                </c:pt>
                <c:pt idx="14">
                  <c:v>58</c:v>
                </c:pt>
                <c:pt idx="15">
                  <c:v>90</c:v>
                </c:pt>
                <c:pt idx="16">
                  <c:v>108</c:v>
                </c:pt>
                <c:pt idx="17">
                  <c:v>134</c:v>
                </c:pt>
                <c:pt idx="18">
                  <c:v>153</c:v>
                </c:pt>
                <c:pt idx="19">
                  <c:v>191</c:v>
                </c:pt>
                <c:pt idx="20">
                  <c:v>242</c:v>
                </c:pt>
                <c:pt idx="21">
                  <c:v>293</c:v>
                </c:pt>
                <c:pt idx="22">
                  <c:v>348</c:v>
                </c:pt>
                <c:pt idx="23">
                  <c:v>381</c:v>
                </c:pt>
                <c:pt idx="24">
                  <c:v>455</c:v>
                </c:pt>
                <c:pt idx="25">
                  <c:v>589</c:v>
                </c:pt>
                <c:pt idx="26">
                  <c:v>771</c:v>
                </c:pt>
                <c:pt idx="27">
                  <c:v>865</c:v>
                </c:pt>
                <c:pt idx="28">
                  <c:v>969</c:v>
                </c:pt>
                <c:pt idx="29">
                  <c:v>1159</c:v>
                </c:pt>
                <c:pt idx="30">
                  <c:v>1232</c:v>
                </c:pt>
                <c:pt idx="31">
                  <c:v>1336</c:v>
                </c:pt>
                <c:pt idx="32">
                  <c:v>1527</c:v>
                </c:pt>
                <c:pt idx="33">
                  <c:v>1637</c:v>
                </c:pt>
                <c:pt idx="34">
                  <c:v>1840</c:v>
                </c:pt>
                <c:pt idx="35">
                  <c:v>2137</c:v>
                </c:pt>
                <c:pt idx="36">
                  <c:v>2308</c:v>
                </c:pt>
                <c:pt idx="37">
                  <c:v>2666</c:v>
                </c:pt>
                <c:pt idx="38">
                  <c:v>2913</c:v>
                </c:pt>
                <c:pt idx="39">
                  <c:v>3087</c:v>
                </c:pt>
                <c:pt idx="40">
                  <c:v>3078</c:v>
                </c:pt>
                <c:pt idx="41">
                  <c:v>3489</c:v>
                </c:pt>
                <c:pt idx="42">
                  <c:v>3817</c:v>
                </c:pt>
                <c:pt idx="43">
                  <c:v>4251</c:v>
                </c:pt>
                <c:pt idx="44">
                  <c:v>4778</c:v>
                </c:pt>
                <c:pt idx="45">
                  <c:v>5293</c:v>
                </c:pt>
                <c:pt idx="46">
                  <c:v>5831</c:v>
                </c:pt>
                <c:pt idx="47">
                  <c:v>6156</c:v>
                </c:pt>
                <c:pt idx="48">
                  <c:v>6644</c:v>
                </c:pt>
                <c:pt idx="49">
                  <c:v>6896</c:v>
                </c:pt>
                <c:pt idx="50">
                  <c:v>6857</c:v>
                </c:pt>
                <c:pt idx="51">
                  <c:v>7322</c:v>
                </c:pt>
                <c:pt idx="52">
                  <c:v>7709</c:v>
                </c:pt>
                <c:pt idx="53">
                  <c:v>8057</c:v>
                </c:pt>
                <c:pt idx="54">
                  <c:v>8656</c:v>
                </c:pt>
                <c:pt idx="55">
                  <c:v>9281</c:v>
                </c:pt>
                <c:pt idx="56">
                  <c:v>9841</c:v>
                </c:pt>
                <c:pt idx="57">
                  <c:v>10010</c:v>
                </c:pt>
                <c:pt idx="58">
                  <c:v>10238</c:v>
                </c:pt>
                <c:pt idx="59">
                  <c:v>10901</c:v>
                </c:pt>
                <c:pt idx="60">
                  <c:v>11101</c:v>
                </c:pt>
                <c:pt idx="61">
                  <c:v>11538</c:v>
                </c:pt>
                <c:pt idx="62">
                  <c:v>11383</c:v>
                </c:pt>
                <c:pt idx="63">
                  <c:v>11786</c:v>
                </c:pt>
                <c:pt idx="64">
                  <c:v>11441</c:v>
                </c:pt>
                <c:pt idx="65">
                  <c:v>12087</c:v>
                </c:pt>
                <c:pt idx="66">
                  <c:v>11785</c:v>
                </c:pt>
                <c:pt idx="67">
                  <c:v>11625</c:v>
                </c:pt>
                <c:pt idx="68">
                  <c:v>11495</c:v>
                </c:pt>
                <c:pt idx="69">
                  <c:v>11279</c:v>
                </c:pt>
                <c:pt idx="70">
                  <c:v>11454</c:v>
                </c:pt>
                <c:pt idx="71">
                  <c:v>10850</c:v>
                </c:pt>
                <c:pt idx="72">
                  <c:v>10667</c:v>
                </c:pt>
                <c:pt idx="73">
                  <c:v>10172</c:v>
                </c:pt>
                <c:pt idx="74">
                  <c:v>9568</c:v>
                </c:pt>
                <c:pt idx="75">
                  <c:v>9371</c:v>
                </c:pt>
                <c:pt idx="76">
                  <c:v>9050</c:v>
                </c:pt>
                <c:pt idx="77">
                  <c:v>8825</c:v>
                </c:pt>
                <c:pt idx="78">
                  <c:v>8349</c:v>
                </c:pt>
                <c:pt idx="79">
                  <c:v>7782</c:v>
                </c:pt>
                <c:pt idx="80">
                  <c:v>7236</c:v>
                </c:pt>
                <c:pt idx="81">
                  <c:v>6608</c:v>
                </c:pt>
                <c:pt idx="82">
                  <c:v>6241</c:v>
                </c:pt>
                <c:pt idx="83">
                  <c:v>5760</c:v>
                </c:pt>
                <c:pt idx="84">
                  <c:v>5305</c:v>
                </c:pt>
                <c:pt idx="85">
                  <c:v>4870</c:v>
                </c:pt>
                <c:pt idx="86">
                  <c:v>4319</c:v>
                </c:pt>
                <c:pt idx="87">
                  <c:v>3799</c:v>
                </c:pt>
                <c:pt idx="88">
                  <c:v>3140</c:v>
                </c:pt>
                <c:pt idx="89">
                  <c:v>2625</c:v>
                </c:pt>
                <c:pt idx="90">
                  <c:v>2361</c:v>
                </c:pt>
                <c:pt idx="91">
                  <c:v>1844</c:v>
                </c:pt>
                <c:pt idx="92">
                  <c:v>1377</c:v>
                </c:pt>
                <c:pt idx="93">
                  <c:v>1078</c:v>
                </c:pt>
                <c:pt idx="94">
                  <c:v>898</c:v>
                </c:pt>
                <c:pt idx="95">
                  <c:v>705</c:v>
                </c:pt>
                <c:pt idx="96">
                  <c:v>484</c:v>
                </c:pt>
                <c:pt idx="97">
                  <c:v>398</c:v>
                </c:pt>
                <c:pt idx="98">
                  <c:v>278</c:v>
                </c:pt>
                <c:pt idx="99">
                  <c:v>166</c:v>
                </c:pt>
                <c:pt idx="100">
                  <c:v>113</c:v>
                </c:pt>
                <c:pt idx="101">
                  <c:v>61</c:v>
                </c:pt>
                <c:pt idx="102">
                  <c:v>36</c:v>
                </c:pt>
                <c:pt idx="103">
                  <c:v>21</c:v>
                </c:pt>
                <c:pt idx="104">
                  <c:v>20</c:v>
                </c:pt>
                <c:pt idx="105">
                  <c:v>10</c:v>
                </c:pt>
                <c:pt idx="106">
                  <c:v>4</c:v>
                </c:pt>
                <c:pt idx="107">
                  <c:v>4</c:v>
                </c:pt>
                <c:pt idx="108">
                  <c:v>2</c:v>
                </c:pt>
                <c:pt idx="109">
                  <c:v>2</c:v>
                </c:pt>
                <c:pt idx="110">
                  <c:v>3</c:v>
                </c:pt>
                <c:pt idx="111">
                  <c:v>1</c:v>
                </c:pt>
                <c:pt idx="112">
                  <c:v>2</c:v>
                </c:pt>
                <c:pt idx="113">
                  <c:v>2</c:v>
                </c:pt>
                <c:pt idx="114">
                  <c:v>1</c:v>
                </c:pt>
                <c:pt idx="115">
                  <c:v>1</c:v>
                </c:pt>
                <c:pt idx="116">
                  <c:v>1</c:v>
                </c:pt>
              </c:numCache>
            </c:numRef>
          </c:val>
          <c:smooth val="0"/>
          <c:extLst>
            <c:ext xmlns:c16="http://schemas.microsoft.com/office/drawing/2014/chart" uri="{C3380CC4-5D6E-409C-BE32-E72D297353CC}">
              <c16:uniqueId val="{00000000-45E8-4A0E-8E8C-F81CCE938B3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95944991"/>
        <c:axId val="1"/>
      </c:lineChart>
      <c:catAx>
        <c:axId val="1895944991"/>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Edad</a:t>
                </a:r>
              </a:p>
            </c:rich>
          </c:tx>
          <c:overlay val="0"/>
          <c:spPr>
            <a:noFill/>
            <a:ln w="25400">
              <a:noFill/>
            </a:ln>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Frecuencias</a:t>
                </a:r>
              </a:p>
            </c:rich>
          </c:tx>
          <c:overlay val="0"/>
          <c:spPr>
            <a:noFill/>
            <a:ln w="25400">
              <a:noFill/>
            </a:ln>
          </c:spPr>
        </c:title>
        <c:numFmt formatCode="#\ ##0" sourceLinked="0"/>
        <c:majorTickMark val="none"/>
        <c:minorTickMark val="none"/>
        <c:tickLblPos val="nextTo"/>
        <c:spPr>
          <a:ln w="6350">
            <a:noFill/>
          </a:ln>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9594499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0277777777774E-2"/>
          <c:y val="8.7152020202020203E-2"/>
          <c:w val="0.8867326143055646"/>
          <c:h val="0.60407960815921635"/>
        </c:manualLayout>
      </c:layout>
      <c:lineChart>
        <c:grouping val="standard"/>
        <c:varyColors val="0"/>
        <c:ser>
          <c:idx val="1"/>
          <c:order val="0"/>
          <c:tx>
            <c:strRef>
              <c:f>'12'!$A$9</c:f>
              <c:strCache>
                <c:ptCount val="1"/>
                <c:pt idx="0">
                  <c:v>Tasas todo el año</c:v>
                </c:pt>
              </c:strCache>
            </c:strRef>
          </c:tx>
          <c:spPr>
            <a:ln w="34925" cap="rnd">
              <a:solidFill>
                <a:srgbClr val="FFC1C1"/>
              </a:solidFill>
              <a:round/>
            </a:ln>
            <a:effectLst/>
          </c:spPr>
          <c:marker>
            <c:symbol val="x"/>
            <c:size val="6"/>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D7-4AA5-9120-BD78F73DA17F}"/>
                </c:ext>
              </c:extLst>
            </c:dLbl>
            <c:dLbl>
              <c:idx val="8"/>
              <c:layout>
                <c:manualLayout>
                  <c:x val="-2.2713645136954314E-2"/>
                  <c:y val="-7.6147174516571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D7-4AA5-9120-BD78F73DA17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'12'!$C$9:$L$9</c:f>
              <c:numCache>
                <c:formatCode>0.00</c:formatCode>
                <c:ptCount val="10"/>
                <c:pt idx="0">
                  <c:v>1.4756792068923268</c:v>
                </c:pt>
                <c:pt idx="1">
                  <c:v>1.7134079491506546</c:v>
                </c:pt>
                <c:pt idx="2">
                  <c:v>1.556600119656063</c:v>
                </c:pt>
                <c:pt idx="3">
                  <c:v>1.7578919443248924</c:v>
                </c:pt>
                <c:pt idx="4">
                  <c:v>1.7648899143466483</c:v>
                </c:pt>
                <c:pt idx="5">
                  <c:v>2.260631773492356</c:v>
                </c:pt>
                <c:pt idx="6">
                  <c:v>2.4554879895857797</c:v>
                </c:pt>
                <c:pt idx="7">
                  <c:v>4.5920836317189435</c:v>
                </c:pt>
                <c:pt idx="8">
                  <c:v>4.2782113113568982</c:v>
                </c:pt>
              </c:numCache>
            </c:numRef>
          </c:val>
          <c:smooth val="0"/>
          <c:extLst>
            <c:ext xmlns:c16="http://schemas.microsoft.com/office/drawing/2014/chart" uri="{C3380CC4-5D6E-409C-BE32-E72D297353CC}">
              <c16:uniqueId val="{00000002-3ED7-4AA5-9120-BD78F73DA17F}"/>
            </c:ext>
          </c:extLst>
        </c:ser>
        <c:ser>
          <c:idx val="2"/>
          <c:order val="1"/>
          <c:tx>
            <c:strRef>
              <c:f>'12'!$A$14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dLbl>
              <c:idx val="0"/>
              <c:layout>
                <c:manualLayout>
                  <c:x val="-3.3919583333333336E-2"/>
                  <c:y val="6.89520202020202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D7-4AA5-9120-BD78F73DA17F}"/>
                </c:ext>
              </c:extLst>
            </c:dLbl>
            <c:dLbl>
              <c:idx val="1"/>
              <c:layout>
                <c:manualLayout>
                  <c:x val="-3.3919583333333336E-2"/>
                  <c:y val="6.89520202020202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D7-4AA5-9120-BD78F73DA17F}"/>
                </c:ext>
              </c:extLst>
            </c:dLbl>
            <c:dLbl>
              <c:idx val="2"/>
              <c:layout>
                <c:manualLayout>
                  <c:x val="-3.3919583333333399E-2"/>
                  <c:y val="6.89520202020202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D7-4AA5-9120-BD78F73DA17F}"/>
                </c:ext>
              </c:extLst>
            </c:dLbl>
            <c:dLbl>
              <c:idx val="4"/>
              <c:layout>
                <c:manualLayout>
                  <c:x val="-3.3919583333333399E-2"/>
                  <c:y val="6.89520202020202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D7-4AA5-9120-BD78F73DA17F}"/>
                </c:ext>
              </c:extLst>
            </c:dLbl>
            <c:dLbl>
              <c:idx val="5"/>
              <c:layout>
                <c:manualLayout>
                  <c:x val="-3.3919583333333336E-2"/>
                  <c:y val="4.9709595959595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D7-4AA5-9120-BD78F73DA17F}"/>
                </c:ext>
              </c:extLst>
            </c:dLbl>
            <c:dLbl>
              <c:idx val="8"/>
              <c:layout>
                <c:manualLayout>
                  <c:x val="-2.4239396546020087E-2"/>
                  <c:y val="-7.7412935323383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D7-4AA5-9120-BD78F73DA17F}"/>
                </c:ext>
              </c:extLst>
            </c:dLbl>
            <c:dLbl>
              <c:idx val="9"/>
              <c:layout>
                <c:manualLayout>
                  <c:x val="-2.9033613445378255E-2"/>
                  <c:y val="-6.66666666666666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D7-4AA5-9120-BD78F73DA17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'12'!$C$14:$L$14</c:f>
              <c:numCache>
                <c:formatCode>0.00</c:formatCode>
                <c:ptCount val="10"/>
                <c:pt idx="0">
                  <c:v>0.76189609899553057</c:v>
                </c:pt>
                <c:pt idx="1">
                  <c:v>1.0112496848826009</c:v>
                </c:pt>
                <c:pt idx="2">
                  <c:v>0.84447551679870525</c:v>
                </c:pt>
                <c:pt idx="3">
                  <c:v>1.0547803609301647</c:v>
                </c:pt>
                <c:pt idx="4">
                  <c:v>0.96733677310472344</c:v>
                </c:pt>
                <c:pt idx="5">
                  <c:v>1.1797734197232363</c:v>
                </c:pt>
                <c:pt idx="6">
                  <c:v>1.3934136961147758</c:v>
                </c:pt>
                <c:pt idx="7">
                  <c:v>1.8285575307414921</c:v>
                </c:pt>
                <c:pt idx="8">
                  <c:v>2.4042516647937227</c:v>
                </c:pt>
                <c:pt idx="9">
                  <c:v>1.1530069147004549</c:v>
                </c:pt>
              </c:numCache>
            </c:numRef>
          </c:val>
          <c:smooth val="0"/>
          <c:extLst>
            <c:ext xmlns:c16="http://schemas.microsoft.com/office/drawing/2014/chart" uri="{C3380CC4-5D6E-409C-BE32-E72D297353CC}">
              <c16:uniqueId val="{0000000B-3ED7-4AA5-9120-BD78F73DA17F}"/>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4.6324356514259226E-3"/>
              <c:y val="0.332135542758647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valAx>
      <c:spPr>
        <a:noFill/>
        <a:ln>
          <a:noFill/>
        </a:ln>
        <a:effectLst/>
      </c:spPr>
    </c:plotArea>
    <c:legend>
      <c:legendPos val="b"/>
      <c:layout>
        <c:manualLayout>
          <c:xMode val="edge"/>
          <c:yMode val="edge"/>
          <c:x val="0.12545192880301728"/>
          <c:y val="0.85654204641742615"/>
          <c:w val="0.84013244667945908"/>
          <c:h val="0.1434579535825738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17828181925022E-2"/>
          <c:y val="3.8077827228118227E-2"/>
          <c:w val="0.88624530888862774"/>
          <c:h val="0.69218806344859063"/>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'10_Exceso_mort_influenza_neumon'!$B$262:$B$391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'10_Exceso_mort_influenza_neumon'!$T$262:$T$391</c:f>
              <c:numCache>
                <c:formatCode>General</c:formatCode>
                <c:ptCount val="130"/>
                <c:pt idx="0">
                  <c:v>982.2</c:v>
                </c:pt>
                <c:pt idx="1">
                  <c:v>1026.4000000000001</c:v>
                </c:pt>
                <c:pt idx="2">
                  <c:v>898</c:v>
                </c:pt>
                <c:pt idx="3">
                  <c:v>903.2</c:v>
                </c:pt>
                <c:pt idx="4">
                  <c:v>879.4</c:v>
                </c:pt>
                <c:pt idx="5">
                  <c:v>853.8</c:v>
                </c:pt>
                <c:pt idx="6">
                  <c:v>793.4</c:v>
                </c:pt>
                <c:pt idx="7">
                  <c:v>787.6</c:v>
                </c:pt>
                <c:pt idx="8">
                  <c:v>793.6</c:v>
                </c:pt>
                <c:pt idx="9">
                  <c:v>704.6</c:v>
                </c:pt>
                <c:pt idx="10">
                  <c:v>689</c:v>
                </c:pt>
                <c:pt idx="11">
                  <c:v>604</c:v>
                </c:pt>
                <c:pt idx="12">
                  <c:v>588</c:v>
                </c:pt>
                <c:pt idx="13">
                  <c:v>515.4</c:v>
                </c:pt>
                <c:pt idx="14">
                  <c:v>512.20000000000005</c:v>
                </c:pt>
                <c:pt idx="15">
                  <c:v>522</c:v>
                </c:pt>
                <c:pt idx="16">
                  <c:v>511.4</c:v>
                </c:pt>
                <c:pt idx="17">
                  <c:v>498.2</c:v>
                </c:pt>
                <c:pt idx="18">
                  <c:v>471.2</c:v>
                </c:pt>
                <c:pt idx="19">
                  <c:v>478.4</c:v>
                </c:pt>
                <c:pt idx="20">
                  <c:v>497.6</c:v>
                </c:pt>
                <c:pt idx="21">
                  <c:v>518.4</c:v>
                </c:pt>
                <c:pt idx="22">
                  <c:v>462.2</c:v>
                </c:pt>
                <c:pt idx="23">
                  <c:v>442.4</c:v>
                </c:pt>
                <c:pt idx="24">
                  <c:v>474.4</c:v>
                </c:pt>
                <c:pt idx="25">
                  <c:v>438.6</c:v>
                </c:pt>
                <c:pt idx="26">
                  <c:v>439.6</c:v>
                </c:pt>
                <c:pt idx="27">
                  <c:v>465.4</c:v>
                </c:pt>
                <c:pt idx="28">
                  <c:v>461.6</c:v>
                </c:pt>
                <c:pt idx="29">
                  <c:v>434.4</c:v>
                </c:pt>
                <c:pt idx="30">
                  <c:v>444</c:v>
                </c:pt>
                <c:pt idx="31">
                  <c:v>436.6</c:v>
                </c:pt>
                <c:pt idx="32">
                  <c:v>473.4</c:v>
                </c:pt>
                <c:pt idx="33">
                  <c:v>457</c:v>
                </c:pt>
                <c:pt idx="34">
                  <c:v>430.6</c:v>
                </c:pt>
                <c:pt idx="35">
                  <c:v>412.6</c:v>
                </c:pt>
                <c:pt idx="36">
                  <c:v>427.8</c:v>
                </c:pt>
                <c:pt idx="37">
                  <c:v>470.2</c:v>
                </c:pt>
                <c:pt idx="38">
                  <c:v>442.2</c:v>
                </c:pt>
                <c:pt idx="39">
                  <c:v>477.2</c:v>
                </c:pt>
                <c:pt idx="40">
                  <c:v>474.8</c:v>
                </c:pt>
                <c:pt idx="41">
                  <c:v>514.20000000000005</c:v>
                </c:pt>
                <c:pt idx="42">
                  <c:v>468</c:v>
                </c:pt>
                <c:pt idx="43">
                  <c:v>516.6</c:v>
                </c:pt>
                <c:pt idx="44">
                  <c:v>566.79999999999995</c:v>
                </c:pt>
                <c:pt idx="45">
                  <c:v>566.4</c:v>
                </c:pt>
                <c:pt idx="46">
                  <c:v>592.4</c:v>
                </c:pt>
                <c:pt idx="47">
                  <c:v>648.79999999999995</c:v>
                </c:pt>
                <c:pt idx="48">
                  <c:v>656</c:v>
                </c:pt>
                <c:pt idx="49">
                  <c:v>667.8</c:v>
                </c:pt>
                <c:pt idx="50">
                  <c:v>715.4</c:v>
                </c:pt>
                <c:pt idx="51">
                  <c:v>902.8</c:v>
                </c:pt>
                <c:pt idx="52">
                  <c:v>988</c:v>
                </c:pt>
                <c:pt idx="53">
                  <c:v>982.2</c:v>
                </c:pt>
                <c:pt idx="54">
                  <c:v>1026.4000000000001</c:v>
                </c:pt>
                <c:pt idx="55">
                  <c:v>898</c:v>
                </c:pt>
                <c:pt idx="56">
                  <c:v>903.2</c:v>
                </c:pt>
                <c:pt idx="57">
                  <c:v>879.4</c:v>
                </c:pt>
                <c:pt idx="58">
                  <c:v>853.8</c:v>
                </c:pt>
                <c:pt idx="59">
                  <c:v>793.4</c:v>
                </c:pt>
                <c:pt idx="60">
                  <c:v>787.6</c:v>
                </c:pt>
                <c:pt idx="61">
                  <c:v>793.6</c:v>
                </c:pt>
                <c:pt idx="62">
                  <c:v>704.6</c:v>
                </c:pt>
                <c:pt idx="63">
                  <c:v>689</c:v>
                </c:pt>
                <c:pt idx="64">
                  <c:v>604</c:v>
                </c:pt>
                <c:pt idx="65">
                  <c:v>588</c:v>
                </c:pt>
                <c:pt idx="66">
                  <c:v>515.4</c:v>
                </c:pt>
                <c:pt idx="67">
                  <c:v>512.20000000000005</c:v>
                </c:pt>
                <c:pt idx="68">
                  <c:v>522</c:v>
                </c:pt>
                <c:pt idx="69">
                  <c:v>511.4</c:v>
                </c:pt>
                <c:pt idx="70">
                  <c:v>498.2</c:v>
                </c:pt>
                <c:pt idx="71">
                  <c:v>471.2</c:v>
                </c:pt>
                <c:pt idx="72">
                  <c:v>478.4</c:v>
                </c:pt>
                <c:pt idx="73">
                  <c:v>497.6</c:v>
                </c:pt>
                <c:pt idx="74">
                  <c:v>518.4</c:v>
                </c:pt>
                <c:pt idx="75">
                  <c:v>462.2</c:v>
                </c:pt>
                <c:pt idx="76">
                  <c:v>442.4</c:v>
                </c:pt>
                <c:pt idx="77">
                  <c:v>474.4</c:v>
                </c:pt>
                <c:pt idx="78">
                  <c:v>438.6</c:v>
                </c:pt>
                <c:pt idx="79">
                  <c:v>439.6</c:v>
                </c:pt>
                <c:pt idx="80">
                  <c:v>465.4</c:v>
                </c:pt>
                <c:pt idx="81">
                  <c:v>461.6</c:v>
                </c:pt>
                <c:pt idx="82">
                  <c:v>434.4</c:v>
                </c:pt>
                <c:pt idx="83">
                  <c:v>444</c:v>
                </c:pt>
                <c:pt idx="84">
                  <c:v>436.6</c:v>
                </c:pt>
                <c:pt idx="85">
                  <c:v>473.4</c:v>
                </c:pt>
                <c:pt idx="86">
                  <c:v>457</c:v>
                </c:pt>
                <c:pt idx="87">
                  <c:v>430.6</c:v>
                </c:pt>
                <c:pt idx="88">
                  <c:v>412.6</c:v>
                </c:pt>
                <c:pt idx="89">
                  <c:v>427.8</c:v>
                </c:pt>
                <c:pt idx="90">
                  <c:v>470.2</c:v>
                </c:pt>
                <c:pt idx="91">
                  <c:v>442.2</c:v>
                </c:pt>
                <c:pt idx="92">
                  <c:v>477.2</c:v>
                </c:pt>
                <c:pt idx="93">
                  <c:v>474.8</c:v>
                </c:pt>
                <c:pt idx="94">
                  <c:v>514.20000000000005</c:v>
                </c:pt>
                <c:pt idx="95">
                  <c:v>468</c:v>
                </c:pt>
                <c:pt idx="96">
                  <c:v>516.6</c:v>
                </c:pt>
                <c:pt idx="97">
                  <c:v>566.79999999999995</c:v>
                </c:pt>
                <c:pt idx="98">
                  <c:v>566.4</c:v>
                </c:pt>
                <c:pt idx="99">
                  <c:v>592.4</c:v>
                </c:pt>
                <c:pt idx="100">
                  <c:v>648.79999999999995</c:v>
                </c:pt>
                <c:pt idx="101">
                  <c:v>656</c:v>
                </c:pt>
                <c:pt idx="102">
                  <c:v>667.8</c:v>
                </c:pt>
                <c:pt idx="103">
                  <c:v>715.4</c:v>
                </c:pt>
                <c:pt idx="104">
                  <c:v>902.8</c:v>
                </c:pt>
                <c:pt idx="105">
                  <c:v>982.2</c:v>
                </c:pt>
                <c:pt idx="106">
                  <c:v>1026.4000000000001</c:v>
                </c:pt>
                <c:pt idx="107">
                  <c:v>898</c:v>
                </c:pt>
                <c:pt idx="108">
                  <c:v>903.2</c:v>
                </c:pt>
                <c:pt idx="109">
                  <c:v>879.4</c:v>
                </c:pt>
                <c:pt idx="110">
                  <c:v>853.8</c:v>
                </c:pt>
                <c:pt idx="111">
                  <c:v>793.4</c:v>
                </c:pt>
                <c:pt idx="112">
                  <c:v>787.6</c:v>
                </c:pt>
                <c:pt idx="113">
                  <c:v>793.6</c:v>
                </c:pt>
                <c:pt idx="114">
                  <c:v>704.6</c:v>
                </c:pt>
                <c:pt idx="115">
                  <c:v>689</c:v>
                </c:pt>
                <c:pt idx="116">
                  <c:v>604</c:v>
                </c:pt>
                <c:pt idx="117">
                  <c:v>588</c:v>
                </c:pt>
                <c:pt idx="118">
                  <c:v>515.4</c:v>
                </c:pt>
                <c:pt idx="119">
                  <c:v>512.20000000000005</c:v>
                </c:pt>
                <c:pt idx="120">
                  <c:v>522</c:v>
                </c:pt>
                <c:pt idx="121">
                  <c:v>511.4</c:v>
                </c:pt>
                <c:pt idx="122">
                  <c:v>498.2</c:v>
                </c:pt>
                <c:pt idx="123">
                  <c:v>471.2</c:v>
                </c:pt>
                <c:pt idx="124">
                  <c:v>478.4</c:v>
                </c:pt>
                <c:pt idx="125">
                  <c:v>497.6</c:v>
                </c:pt>
                <c:pt idx="126">
                  <c:v>518.4</c:v>
                </c:pt>
                <c:pt idx="127">
                  <c:v>462.2</c:v>
                </c:pt>
                <c:pt idx="128">
                  <c:v>442.4</c:v>
                </c:pt>
                <c:pt idx="129">
                  <c:v>474.4</c:v>
                </c:pt>
              </c:numCache>
            </c:numRef>
          </c:val>
          <c:smooth val="0"/>
          <c:extLst>
            <c:ext xmlns:c16="http://schemas.microsoft.com/office/drawing/2014/chart" uri="{C3380CC4-5D6E-409C-BE32-E72D297353CC}">
              <c16:uniqueId val="{00000000-B5DA-4FE6-8D46-494D0023B4F2}"/>
            </c:ext>
          </c:extLst>
        </c:ser>
        <c:ser>
          <c:idx val="0"/>
          <c:order val="1"/>
          <c:tx>
            <c:v>Defunciones esperadas (modelo cuasi-Poisson)</c:v>
          </c:tx>
          <c:spPr>
            <a:ln w="22225" cap="rnd" cmpd="sng" algn="ctr">
              <a:solidFill>
                <a:srgbClr val="FFC000"/>
              </a:solidFill>
              <a:round/>
            </a:ln>
            <a:effectLst/>
          </c:spPr>
          <c:marker>
            <c:symbol val="none"/>
          </c:marker>
          <c:cat>
            <c:numRef>
              <c:f>'10_Exceso_mort_influenza_neumon'!$B$262:$B$391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'10_Exceso_mort_influenza_neumon'!$I$262:$I$391</c:f>
              <c:numCache>
                <c:formatCode>General</c:formatCode>
                <c:ptCount val="130"/>
                <c:pt idx="0">
                  <c:v>815.30383407001204</c:v>
                </c:pt>
                <c:pt idx="1">
                  <c:v>831.80069162008101</c:v>
                </c:pt>
                <c:pt idx="2">
                  <c:v>844.718288664037</c:v>
                </c:pt>
                <c:pt idx="3">
                  <c:v>853.71434263885806</c:v>
                </c:pt>
                <c:pt idx="4">
                  <c:v>858.55289687005495</c:v>
                </c:pt>
                <c:pt idx="5">
                  <c:v>859.11711821373797</c:v>
                </c:pt>
                <c:pt idx="6">
                  <c:v>855.41564334554403</c:v>
                </c:pt>
                <c:pt idx="7">
                  <c:v>847.58190385092303</c:v>
                </c:pt>
                <c:pt idx="8">
                  <c:v>835.86651207482703</c:v>
                </c:pt>
                <c:pt idx="9">
                  <c:v>820.623429003502</c:v>
                </c:pt>
                <c:pt idx="10">
                  <c:v>802.29117766720697</c:v>
                </c:pt>
                <c:pt idx="11">
                  <c:v>781.37074350244404</c:v>
                </c:pt>
                <c:pt idx="12">
                  <c:v>758.40197807726702</c:v>
                </c:pt>
                <c:pt idx="13">
                  <c:v>733.94028904948698</c:v>
                </c:pt>
                <c:pt idx="14">
                  <c:v>708.53518279940397</c:v>
                </c:pt>
                <c:pt idx="15">
                  <c:v>682.71187577855096</c:v>
                </c:pt>
                <c:pt idx="16">
                  <c:v>656.95676732044899</c:v>
                </c:pt>
                <c:pt idx="17">
                  <c:v>631.70713198630801</c:v>
                </c:pt>
                <c:pt idx="18">
                  <c:v>607.34499564550401</c:v>
                </c:pt>
                <c:pt idx="19">
                  <c:v>584.19484299448698</c:v>
                </c:pt>
                <c:pt idx="20">
                  <c:v>562.52458382720999</c:v>
                </c:pt>
                <c:pt idx="21">
                  <c:v>542.549083243621</c:v>
                </c:pt>
                <c:pt idx="22">
                  <c:v>524.435526411468</c:v>
                </c:pt>
                <c:pt idx="23">
                  <c:v>508.30992271454301</c:v>
                </c:pt>
                <c:pt idx="24">
                  <c:v>494.26413506107099</c:v>
                </c:pt>
                <c:pt idx="25">
                  <c:v>482.36292631198802</c:v>
                </c:pt>
                <c:pt idx="26">
                  <c:v>472.65062796952299</c:v>
                </c:pt>
                <c:pt idx="27">
                  <c:v>465.15714277319302</c:v>
                </c:pt>
                <c:pt idx="28">
                  <c:v>459.90308388974398</c:v>
                </c:pt>
                <c:pt idx="29">
                  <c:v>456.90392460304798</c:v>
                </c:pt>
                <c:pt idx="30">
                  <c:v>456.173083073589</c:v>
                </c:pt>
                <c:pt idx="31">
                  <c:v>457.72389879599001</c:v>
                </c:pt>
                <c:pt idx="32">
                  <c:v>461.57047462428199</c:v>
                </c:pt>
                <c:pt idx="33">
                  <c:v>467.72736560814201</c:v>
                </c:pt>
                <c:pt idx="34">
                  <c:v>476.20809901455499</c:v>
                </c:pt>
                <c:pt idx="35">
                  <c:v>487.02251475980597</c:v>
                </c:pt>
                <c:pt idx="36">
                  <c:v>500.17292806479401</c:v>
                </c:pt>
                <c:pt idx="37">
                  <c:v>515.64914223613005</c:v>
                </c:pt>
                <c:pt idx="38">
                  <c:v>533.42238413014002</c:v>
                </c:pt>
                <c:pt idx="39">
                  <c:v>553.43830179315296</c:v>
                </c:pt>
                <c:pt idx="40">
                  <c:v>575.60925447842703</c:v>
                </c:pt>
                <c:pt idx="41">
                  <c:v>599.80623791517598</c:v>
                </c:pt>
                <c:pt idx="42">
                  <c:v>625.85091614764599</c:v>
                </c:pt>
                <c:pt idx="43">
                  <c:v>653.50836397522903</c:v>
                </c:pt>
                <c:pt idx="44">
                  <c:v>682.48124388065003</c:v>
                </c:pt>
                <c:pt idx="45">
                  <c:v>712.40622620168097</c:v>
                </c:pt>
                <c:pt idx="46">
                  <c:v>742.85348600205202</c:v>
                </c:pt>
                <c:pt idx="47">
                  <c:v>773.33004985578305</c:v>
                </c:pt>
                <c:pt idx="48">
                  <c:v>803.28760102823105</c:v>
                </c:pt>
                <c:pt idx="49">
                  <c:v>832.13507357419996</c:v>
                </c:pt>
                <c:pt idx="50">
                  <c:v>859.25598201663695</c:v>
                </c:pt>
                <c:pt idx="51">
                  <c:v>884.02997048516602</c:v>
                </c:pt>
                <c:pt idx="52">
                  <c:v>884.02997048516602</c:v>
                </c:pt>
                <c:pt idx="53">
                  <c:v>905.85757042733997</c:v>
                </c:pt>
                <c:pt idx="54">
                  <c:v>924.18669225348299</c:v>
                </c:pt>
                <c:pt idx="55">
                  <c:v>938.539014154857</c:v>
                </c:pt>
                <c:pt idx="56">
                  <c:v>948.53423710920595</c:v>
                </c:pt>
                <c:pt idx="57">
                  <c:v>953.91019733052894</c:v>
                </c:pt>
                <c:pt idx="58">
                  <c:v>954.537085312915</c:v>
                </c:pt>
                <c:pt idx="59">
                  <c:v>950.42449698573705</c:v>
                </c:pt>
                <c:pt idx="60">
                  <c:v>941.72068384342197</c:v>
                </c:pt>
                <c:pt idx="61">
                  <c:v>928.70409311071296</c:v>
                </c:pt>
                <c:pt idx="62">
                  <c:v>911.76799932603899</c:v>
                </c:pt>
                <c:pt idx="63">
                  <c:v>891.39963116436797</c:v>
                </c:pt>
                <c:pt idx="64">
                  <c:v>868.15561724851</c:v>
                </c:pt>
                <c:pt idx="65">
                  <c:v>842.63576909582696</c:v>
                </c:pt>
                <c:pt idx="66">
                  <c:v>815.45718208902304</c:v>
                </c:pt>
                <c:pt idx="67">
                  <c:v>787.23039489330199</c:v>
                </c:pt>
                <c:pt idx="68">
                  <c:v>758.53895842411202</c:v>
                </c:pt>
                <c:pt idx="69">
                  <c:v>729.92329515967594</c:v>
                </c:pt>
                <c:pt idx="70">
                  <c:v>701.86924664161495</c:v>
                </c:pt>
                <c:pt idx="71">
                  <c:v>674.80126938713101</c:v>
                </c:pt>
                <c:pt idx="72">
                  <c:v>649.07988778785</c:v>
                </c:pt>
                <c:pt idx="73">
                  <c:v>625.00276770145501</c:v>
                </c:pt>
                <c:pt idx="74">
                  <c:v>602.80863875152795</c:v>
                </c:pt>
                <c:pt idx="75">
                  <c:v>582.68325493987595</c:v>
                </c:pt>
                <c:pt idx="76">
                  <c:v>564.76662119408502</c:v>
                </c:pt>
                <c:pt idx="77">
                  <c:v>549.16080340344001</c:v>
                </c:pt>
                <c:pt idx="78">
                  <c:v>535.93775747616201</c:v>
                </c:pt>
                <c:pt idx="79">
                  <c:v>525.14673870239994</c:v>
                </c:pt>
                <c:pt idx="80">
                  <c:v>516.82097104337095</c:v>
                </c:pt>
                <c:pt idx="81">
                  <c:v>510.98335711816298</c:v>
                </c:pt>
                <c:pt idx="82">
                  <c:v>507.651088789178</c:v>
                </c:pt>
                <c:pt idx="83">
                  <c:v>506.839074538077</c:v>
                </c:pt>
                <c:pt idx="84">
                  <c:v>508.56213544343399</c:v>
                </c:pt>
                <c:pt idx="85">
                  <c:v>512.83594072764004</c:v>
                </c:pt>
                <c:pt idx="86">
                  <c:v>519.67666203295096</c:v>
                </c:pt>
                <c:pt idx="87">
                  <c:v>529.09932906571305</c:v>
                </c:pt>
                <c:pt idx="88">
                  <c:v>541.11487463684205</c:v>
                </c:pt>
                <c:pt idx="89">
                  <c:v>555.72587111297003</c:v>
                </c:pt>
                <c:pt idx="90">
                  <c:v>572.92098927974598</c:v>
                </c:pt>
                <c:pt idx="91">
                  <c:v>592.66826023314502</c:v>
                </c:pt>
                <c:pt idx="92">
                  <c:v>614.90729528536394</c:v>
                </c:pt>
                <c:pt idx="93">
                  <c:v>639.54071965340995</c:v>
                </c:pt>
                <c:pt idx="94">
                  <c:v>666.42520088817298</c:v>
                </c:pt>
                <c:pt idx="95">
                  <c:v>695.36259570999096</c:v>
                </c:pt>
                <c:pt idx="96">
                  <c:v>726.09188636994998</c:v>
                </c:pt>
                <c:pt idx="97">
                  <c:v>758.28271082417496</c:v>
                </c:pt>
                <c:pt idx="98">
                  <c:v>791.53138530309798</c:v>
                </c:pt>
                <c:pt idx="99">
                  <c:v>825.36034530105405</c:v>
                </c:pt>
                <c:pt idx="100">
                  <c:v>859.22186407951801</c:v>
                </c:pt>
                <c:pt idx="101">
                  <c:v>892.50672474986902</c:v>
                </c:pt>
                <c:pt idx="102">
                  <c:v>924.55821316617198</c:v>
                </c:pt>
                <c:pt idx="103">
                  <c:v>954.69137236745598</c:v>
                </c:pt>
                <c:pt idx="104">
                  <c:v>982.21694512463102</c:v>
                </c:pt>
                <c:pt idx="105">
                  <c:v>1006.46888142815</c:v>
                </c:pt>
                <c:pt idx="106">
                  <c:v>1026.8337724928799</c:v>
                </c:pt>
                <c:pt idx="107">
                  <c:v>1042.7801705156501</c:v>
                </c:pt>
                <c:pt idx="108">
                  <c:v>1053.8855376229101</c:v>
                </c:pt>
                <c:pt idx="109">
                  <c:v>1059.85859215951</c:v>
                </c:pt>
                <c:pt idx="110">
                  <c:v>1060.55510700579</c:v>
                </c:pt>
                <c:pt idx="111">
                  <c:v>1055.98574388673</c:v>
                </c:pt>
                <c:pt idx="112">
                  <c:v>1046.31522021559</c:v>
                </c:pt>
                <c:pt idx="113">
                  <c:v>1031.85290964663</c:v>
                </c:pt>
                <c:pt idx="114">
                  <c:v>1013.0357667273699</c:v>
                </c:pt>
                <c:pt idx="115">
                  <c:v>990.40513539034896</c:v>
                </c:pt>
                <c:pt idx="116">
                  <c:v>964.57946759275205</c:v>
                </c:pt>
                <c:pt idx="117">
                  <c:v>936.22519440129497</c:v>
                </c:pt>
                <c:pt idx="118">
                  <c:v>906.02795042326898</c:v>
                </c:pt>
                <c:pt idx="119">
                  <c:v>874.666085310433</c:v>
                </c:pt>
                <c:pt idx="120">
                  <c:v>842.78796350360699</c:v>
                </c:pt>
                <c:pt idx="121">
                  <c:v>810.99403083989705</c:v>
                </c:pt>
                <c:pt idx="122">
                  <c:v>779.82409005308705</c:v>
                </c:pt>
                <c:pt idx="123">
                  <c:v>749.74974097303198</c:v>
                </c:pt>
                <c:pt idx="124">
                  <c:v>721.17155052439205</c:v>
                </c:pt>
                <c:pt idx="125">
                  <c:v>694.42024555938099</c:v>
                </c:pt>
                <c:pt idx="126">
                  <c:v>669.76107079754104</c:v>
                </c:pt>
                <c:pt idx="127">
                  <c:v>647.40041146820204</c:v>
                </c:pt>
                <c:pt idx="128">
                  <c:v>627.49382249243695</c:v>
                </c:pt>
                <c:pt idx="129">
                  <c:v>610.15470595989802</c:v>
                </c:pt>
              </c:numCache>
            </c:numRef>
          </c:val>
          <c:smooth val="0"/>
          <c:extLst>
            <c:ext xmlns:c16="http://schemas.microsoft.com/office/drawing/2014/chart" uri="{C3380CC4-5D6E-409C-BE32-E72D297353CC}">
              <c16:uniqueId val="{00000001-B5DA-4FE6-8D46-494D0023B4F2}"/>
            </c:ext>
          </c:extLst>
        </c:ser>
        <c:ser>
          <c:idx val="1"/>
          <c:order val="2"/>
          <c:tx>
            <c:v>Defunciones 2020 - 2021, enero - junio 2022p</c:v>
          </c:tx>
          <c:spPr>
            <a:ln w="22225" cap="rnd" cmpd="sng" algn="ctr">
              <a:solidFill>
                <a:srgbClr val="00B050"/>
              </a:solidFill>
              <a:round/>
            </a:ln>
            <a:effectLst/>
          </c:spPr>
          <c:marker>
            <c:symbol val="none"/>
          </c:marker>
          <c:cat>
            <c:numRef>
              <c:f>'10_Exceso_mort_influenza_neumon'!$B$262:$B$391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'10_Exceso_mort_influenza_neumon'!$C$262:$C$391</c:f>
              <c:numCache>
                <c:formatCode>General</c:formatCode>
                <c:ptCount val="130"/>
                <c:pt idx="0">
                  <c:v>844</c:v>
                </c:pt>
                <c:pt idx="1">
                  <c:v>911</c:v>
                </c:pt>
                <c:pt idx="2">
                  <c:v>900</c:v>
                </c:pt>
                <c:pt idx="3">
                  <c:v>890</c:v>
                </c:pt>
                <c:pt idx="4">
                  <c:v>824</c:v>
                </c:pt>
                <c:pt idx="5">
                  <c:v>832</c:v>
                </c:pt>
                <c:pt idx="6">
                  <c:v>821</c:v>
                </c:pt>
                <c:pt idx="7">
                  <c:v>751</c:v>
                </c:pt>
                <c:pt idx="8">
                  <c:v>727</c:v>
                </c:pt>
                <c:pt idx="9">
                  <c:v>645</c:v>
                </c:pt>
                <c:pt idx="10">
                  <c:v>601</c:v>
                </c:pt>
                <c:pt idx="11">
                  <c:v>601</c:v>
                </c:pt>
                <c:pt idx="12">
                  <c:v>613</c:v>
                </c:pt>
                <c:pt idx="13">
                  <c:v>572</c:v>
                </c:pt>
                <c:pt idx="14">
                  <c:v>633</c:v>
                </c:pt>
                <c:pt idx="15">
                  <c:v>640</c:v>
                </c:pt>
                <c:pt idx="16">
                  <c:v>748</c:v>
                </c:pt>
                <c:pt idx="17">
                  <c:v>920</c:v>
                </c:pt>
                <c:pt idx="18">
                  <c:v>1060</c:v>
                </c:pt>
                <c:pt idx="19">
                  <c:v>1172</c:v>
                </c:pt>
                <c:pt idx="20">
                  <c:v>1164</c:v>
                </c:pt>
                <c:pt idx="21">
                  <c:v>1212</c:v>
                </c:pt>
                <c:pt idx="22">
                  <c:v>1272</c:v>
                </c:pt>
                <c:pt idx="23">
                  <c:v>1353</c:v>
                </c:pt>
                <c:pt idx="24">
                  <c:v>1435</c:v>
                </c:pt>
                <c:pt idx="25">
                  <c:v>1425</c:v>
                </c:pt>
                <c:pt idx="26">
                  <c:v>1570</c:v>
                </c:pt>
                <c:pt idx="27">
                  <c:v>1896</c:v>
                </c:pt>
                <c:pt idx="28">
                  <c:v>1819</c:v>
                </c:pt>
                <c:pt idx="29">
                  <c:v>1791</c:v>
                </c:pt>
                <c:pt idx="30">
                  <c:v>1733</c:v>
                </c:pt>
                <c:pt idx="31">
                  <c:v>1549</c:v>
                </c:pt>
                <c:pt idx="32">
                  <c:v>1483</c:v>
                </c:pt>
                <c:pt idx="33">
                  <c:v>1243</c:v>
                </c:pt>
                <c:pt idx="34">
                  <c:v>1167</c:v>
                </c:pt>
                <c:pt idx="35">
                  <c:v>1141</c:v>
                </c:pt>
                <c:pt idx="36">
                  <c:v>1029</c:v>
                </c:pt>
                <c:pt idx="37">
                  <c:v>951</c:v>
                </c:pt>
                <c:pt idx="38">
                  <c:v>968</c:v>
                </c:pt>
                <c:pt idx="39">
                  <c:v>882</c:v>
                </c:pt>
                <c:pt idx="40">
                  <c:v>924</c:v>
                </c:pt>
                <c:pt idx="41">
                  <c:v>941</c:v>
                </c:pt>
                <c:pt idx="42">
                  <c:v>950</c:v>
                </c:pt>
                <c:pt idx="43">
                  <c:v>1084</c:v>
                </c:pt>
                <c:pt idx="44">
                  <c:v>1135</c:v>
                </c:pt>
                <c:pt idx="45">
                  <c:v>1178</c:v>
                </c:pt>
                <c:pt idx="46">
                  <c:v>1278</c:v>
                </c:pt>
                <c:pt idx="47">
                  <c:v>1373</c:v>
                </c:pt>
                <c:pt idx="48">
                  <c:v>1355</c:v>
                </c:pt>
                <c:pt idx="49">
                  <c:v>1382</c:v>
                </c:pt>
                <c:pt idx="50">
                  <c:v>1503</c:v>
                </c:pt>
                <c:pt idx="51">
                  <c:v>1610</c:v>
                </c:pt>
                <c:pt idx="52">
                  <c:v>1789</c:v>
                </c:pt>
                <c:pt idx="53">
                  <c:v>2458</c:v>
                </c:pt>
                <c:pt idx="54">
                  <c:v>2906</c:v>
                </c:pt>
                <c:pt idx="55">
                  <c:v>2878</c:v>
                </c:pt>
                <c:pt idx="56">
                  <c:v>2567</c:v>
                </c:pt>
                <c:pt idx="57">
                  <c:v>2083</c:v>
                </c:pt>
                <c:pt idx="58">
                  <c:v>1633</c:v>
                </c:pt>
                <c:pt idx="59">
                  <c:v>1480</c:v>
                </c:pt>
                <c:pt idx="60">
                  <c:v>1370</c:v>
                </c:pt>
                <c:pt idx="61">
                  <c:v>1146</c:v>
                </c:pt>
                <c:pt idx="62">
                  <c:v>1066</c:v>
                </c:pt>
                <c:pt idx="63">
                  <c:v>940</c:v>
                </c:pt>
                <c:pt idx="64">
                  <c:v>883</c:v>
                </c:pt>
                <c:pt idx="65">
                  <c:v>795</c:v>
                </c:pt>
                <c:pt idx="66">
                  <c:v>759</c:v>
                </c:pt>
                <c:pt idx="67">
                  <c:v>722</c:v>
                </c:pt>
                <c:pt idx="68">
                  <c:v>709</c:v>
                </c:pt>
                <c:pt idx="69">
                  <c:v>641</c:v>
                </c:pt>
                <c:pt idx="70">
                  <c:v>641</c:v>
                </c:pt>
                <c:pt idx="71">
                  <c:v>557</c:v>
                </c:pt>
                <c:pt idx="72">
                  <c:v>506</c:v>
                </c:pt>
                <c:pt idx="73">
                  <c:v>539</c:v>
                </c:pt>
                <c:pt idx="74">
                  <c:v>480</c:v>
                </c:pt>
                <c:pt idx="75">
                  <c:v>518</c:v>
                </c:pt>
                <c:pt idx="76">
                  <c:v>486</c:v>
                </c:pt>
                <c:pt idx="77">
                  <c:v>534</c:v>
                </c:pt>
                <c:pt idx="78">
                  <c:v>497</c:v>
                </c:pt>
                <c:pt idx="79">
                  <c:v>548</c:v>
                </c:pt>
                <c:pt idx="80">
                  <c:v>681</c:v>
                </c:pt>
                <c:pt idx="81">
                  <c:v>767</c:v>
                </c:pt>
                <c:pt idx="82">
                  <c:v>975</c:v>
                </c:pt>
                <c:pt idx="83">
                  <c:v>1207</c:v>
                </c:pt>
                <c:pt idx="84">
                  <c:v>1268</c:v>
                </c:pt>
                <c:pt idx="85">
                  <c:v>1511</c:v>
                </c:pt>
                <c:pt idx="86">
                  <c:v>1438</c:v>
                </c:pt>
                <c:pt idx="87">
                  <c:v>1529</c:v>
                </c:pt>
                <c:pt idx="88">
                  <c:v>1409</c:v>
                </c:pt>
                <c:pt idx="89">
                  <c:v>1302</c:v>
                </c:pt>
                <c:pt idx="90">
                  <c:v>1151</c:v>
                </c:pt>
                <c:pt idx="91">
                  <c:v>983</c:v>
                </c:pt>
                <c:pt idx="92">
                  <c:v>972</c:v>
                </c:pt>
                <c:pt idx="93">
                  <c:v>828</c:v>
                </c:pt>
                <c:pt idx="94">
                  <c:v>673</c:v>
                </c:pt>
                <c:pt idx="95">
                  <c:v>693</c:v>
                </c:pt>
                <c:pt idx="96">
                  <c:v>632</c:v>
                </c:pt>
                <c:pt idx="97">
                  <c:v>631</c:v>
                </c:pt>
                <c:pt idx="98">
                  <c:v>665</c:v>
                </c:pt>
                <c:pt idx="99">
                  <c:v>660</c:v>
                </c:pt>
                <c:pt idx="100">
                  <c:v>630</c:v>
                </c:pt>
                <c:pt idx="101">
                  <c:v>634</c:v>
                </c:pt>
                <c:pt idx="102">
                  <c:v>682</c:v>
                </c:pt>
                <c:pt idx="103">
                  <c:v>646</c:v>
                </c:pt>
                <c:pt idx="104">
                  <c:v>710</c:v>
                </c:pt>
                <c:pt idx="105">
                  <c:v>615</c:v>
                </c:pt>
                <c:pt idx="106">
                  <c:v>661</c:v>
                </c:pt>
                <c:pt idx="107">
                  <c:v>775</c:v>
                </c:pt>
                <c:pt idx="108">
                  <c:v>963</c:v>
                </c:pt>
                <c:pt idx="109">
                  <c:v>957</c:v>
                </c:pt>
                <c:pt idx="110">
                  <c:v>962</c:v>
                </c:pt>
                <c:pt idx="111">
                  <c:v>817</c:v>
                </c:pt>
                <c:pt idx="112">
                  <c:v>721</c:v>
                </c:pt>
                <c:pt idx="113">
                  <c:v>604</c:v>
                </c:pt>
                <c:pt idx="114">
                  <c:v>559</c:v>
                </c:pt>
                <c:pt idx="115">
                  <c:v>446</c:v>
                </c:pt>
                <c:pt idx="116">
                  <c:v>409</c:v>
                </c:pt>
                <c:pt idx="117">
                  <c:v>426</c:v>
                </c:pt>
                <c:pt idx="118">
                  <c:v>421</c:v>
                </c:pt>
                <c:pt idx="119">
                  <c:v>380</c:v>
                </c:pt>
                <c:pt idx="120">
                  <c:v>441</c:v>
                </c:pt>
                <c:pt idx="121">
                  <c:v>345</c:v>
                </c:pt>
                <c:pt idx="122">
                  <c:v>410</c:v>
                </c:pt>
                <c:pt idx="123">
                  <c:v>420</c:v>
                </c:pt>
                <c:pt idx="124">
                  <c:v>421</c:v>
                </c:pt>
                <c:pt idx="125">
                  <c:v>437</c:v>
                </c:pt>
                <c:pt idx="126">
                  <c:v>379</c:v>
                </c:pt>
                <c:pt idx="127">
                  <c:v>451</c:v>
                </c:pt>
                <c:pt idx="128">
                  <c:v>459</c:v>
                </c:pt>
                <c:pt idx="129">
                  <c:v>365</c:v>
                </c:pt>
              </c:numCache>
            </c:numRef>
          </c:val>
          <c:smooth val="0"/>
          <c:extLst>
            <c:ext xmlns:c16="http://schemas.microsoft.com/office/drawing/2014/chart" uri="{C3380CC4-5D6E-409C-BE32-E72D297353CC}">
              <c16:uniqueId val="{00000002-B5DA-4FE6-8D46-494D0023B4F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43359792"/>
        <c:axId val="1843355216"/>
      </c:lineChart>
      <c:catAx>
        <c:axId val="1843359792"/>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4801984251968502"/>
              <c:y val="0.80855937007874013"/>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43355216"/>
        <c:crosses val="autoZero"/>
        <c:auto val="1"/>
        <c:lblAlgn val="ctr"/>
        <c:lblOffset val="100"/>
        <c:noMultiLvlLbl val="0"/>
      </c:catAx>
      <c:valAx>
        <c:axId val="184335521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4335979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6258425196850392E-2"/>
          <c:y val="0.87499905511811038"/>
          <c:w val="0.9454831496062992"/>
          <c:h val="0.1010009448818897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67083333333332"/>
          <c:y val="3.747110970736519E-2"/>
          <c:w val="0.8794805555555556"/>
          <c:h val="0.68264323900984158"/>
        </c:manualLayout>
      </c:layout>
      <c:lineChart>
        <c:grouping val="standard"/>
        <c:varyColors val="0"/>
        <c:ser>
          <c:idx val="0"/>
          <c:order val="0"/>
          <c:tx>
            <c:strRef>
              <c:f>'02'!$A$8</c:f>
              <c:strCache>
                <c:ptCount val="1"/>
                <c:pt idx="0">
                  <c:v>2021</c:v>
                </c:pt>
              </c:strCache>
            </c:strRef>
          </c:tx>
          <c:spPr>
            <a:ln w="38100" cap="rnd">
              <a:solidFill>
                <a:srgbClr val="F4B183"/>
              </a:solidFill>
              <a:round/>
            </a:ln>
            <a:effectLst/>
          </c:spPr>
          <c:marker>
            <c:symbol val="square"/>
            <c:size val="7"/>
            <c:spPr>
              <a:solidFill>
                <a:srgbClr val="843C0C"/>
              </a:solidFill>
              <a:ln w="9525">
                <a:solidFill>
                  <a:srgbClr val="997300"/>
                </a:solidFill>
              </a:ln>
              <a:effectLst/>
            </c:spPr>
          </c:marker>
          <c:dLbls>
            <c:dLbl>
              <c:idx val="0"/>
              <c:layout>
                <c:manualLayout>
                  <c:x val="-3.8545282938761666E-2"/>
                  <c:y val="-0.15961861724933488"/>
                </c:manualLayout>
              </c:layout>
              <c:tx>
                <c:rich>
                  <a:bodyPr/>
                  <a:lstStyle/>
                  <a:p>
                    <a:r>
                      <a:rPr lang="en-US"/>
                      <a:t>0.42 </a:t>
                    </a:r>
                    <a:r>
                      <a:rPr lang="en-US" b="0"/>
                      <a:t>(2021)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A3-4F4D-97EB-60A09247A3E6}"/>
                </c:ext>
              </c:extLst>
            </c:dLbl>
            <c:dLbl>
              <c:idx val="1"/>
              <c:layout>
                <c:manualLayout>
                  <c:x val="-4.9232361111111109E-2"/>
                  <c:y val="-0.15811574074074083"/>
                </c:manualLayout>
              </c:layout>
              <c:tx>
                <c:rich>
                  <a:bodyPr/>
                  <a:lstStyle/>
                  <a:p>
                    <a:r>
                      <a:rPr lang="en-US"/>
                      <a:t>0.59 </a:t>
                    </a:r>
                    <a:r>
                      <a:rPr lang="en-US" b="0"/>
                      <a:t>(2021)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A3-4F4D-97EB-60A09247A3E6}"/>
                </c:ext>
              </c:extLst>
            </c:dLbl>
            <c:dLbl>
              <c:idx val="2"/>
              <c:layout>
                <c:manualLayout>
                  <c:x val="-7.42974285270111E-2"/>
                  <c:y val="-0.13725530094203281"/>
                </c:manualLayout>
              </c:layout>
              <c:tx>
                <c:rich>
                  <a:bodyPr/>
                  <a:lstStyle/>
                  <a:p>
                    <a:r>
                      <a:rPr lang="en-US" b="0"/>
                      <a:t>1.14 (2021)</a:t>
                    </a:r>
                  </a:p>
                </c:rich>
              </c:tx>
              <c:dLblPos val="r"/>
              <c:showLegendKey val="0"/>
              <c:showVal val="1"/>
              <c:showCatName val="0"/>
              <c:showSerName val="0"/>
              <c:showPercent val="0"/>
              <c:showBubbleSize val="0"/>
              <c:extLst>
                <c:ext xmlns:c15="http://schemas.microsoft.com/office/drawing/2012/chart" uri="{CE6537A1-D6FC-4f65-9D91-7224C49458BB}">
                  <c15:layout>
                    <c:manualLayout>
                      <c:w val="0.12246413256824855"/>
                      <c:h val="6.775811023622047E-2"/>
                    </c:manualLayout>
                  </c15:layout>
                </c:ext>
                <c:ext xmlns:c16="http://schemas.microsoft.com/office/drawing/2014/chart" uri="{C3380CC4-5D6E-409C-BE32-E72D297353CC}">
                  <c16:uniqueId val="{00000002-E8A3-4F4D-97EB-60A09247A3E6}"/>
                </c:ext>
              </c:extLst>
            </c:dLbl>
            <c:dLbl>
              <c:idx val="3"/>
              <c:layout>
                <c:manualLayout>
                  <c:x val="-6.0120277777777842E-2"/>
                  <c:y val="-0.14622685185185186"/>
                </c:manualLayout>
              </c:layout>
              <c:tx>
                <c:rich>
                  <a:bodyPr/>
                  <a:lstStyle/>
                  <a:p>
                    <a:r>
                      <a:rPr lang="en-US"/>
                      <a:t>1.99 (2021)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A3-4F4D-97EB-60A09247A3E6}"/>
                </c:ext>
              </c:extLst>
            </c:dLbl>
            <c:dLbl>
              <c:idx val="4"/>
              <c:layout>
                <c:manualLayout>
                  <c:x val="-8.0212569444444451E-2"/>
                  <c:y val="-0.16666898148148149"/>
                </c:manualLayout>
              </c:layout>
              <c:tx>
                <c:rich>
                  <a:bodyPr/>
                  <a:lstStyle/>
                  <a:p>
                    <a:r>
                      <a:rPr lang="en-US"/>
                      <a:t>4.35 (2021)</a:t>
                    </a:r>
                  </a:p>
                </c:rich>
              </c:tx>
              <c:dLblPos val="r"/>
              <c:showLegendKey val="0"/>
              <c:showVal val="1"/>
              <c:showCatName val="0"/>
              <c:showSerName val="0"/>
              <c:showPercent val="0"/>
              <c:showBubbleSize val="0"/>
              <c:extLst>
                <c:ext xmlns:c15="http://schemas.microsoft.com/office/drawing/2012/chart" uri="{CE6537A1-D6FC-4f65-9D91-7224C49458BB}">
                  <c15:layout>
                    <c:manualLayout>
                      <c:w val="0.11334749999999999"/>
                      <c:h val="7.8395061728395068E-2"/>
                    </c:manualLayout>
                  </c15:layout>
                </c:ext>
                <c:ext xmlns:c16="http://schemas.microsoft.com/office/drawing/2014/chart" uri="{C3380CC4-5D6E-409C-BE32-E72D297353CC}">
                  <c16:uniqueId val="{00000004-E8A3-4F4D-97EB-60A09247A3E6}"/>
                </c:ext>
              </c:extLst>
            </c:dLbl>
            <c:dLbl>
              <c:idx val="5"/>
              <c:layout>
                <c:manualLayout>
                  <c:x val="-0.10488345738201224"/>
                  <c:y val="-0.12099401574803155"/>
                </c:manualLayout>
              </c:layout>
              <c:tx>
                <c:rich>
                  <a:bodyPr/>
                  <a:lstStyle/>
                  <a:p>
                    <a:r>
                      <a:rPr lang="en-US"/>
                      <a:t>9.65 (2021)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A3-4F4D-97EB-60A09247A3E6}"/>
                </c:ext>
              </c:extLst>
            </c:dLbl>
            <c:dLbl>
              <c:idx val="6"/>
              <c:layout>
                <c:manualLayout>
                  <c:x val="-9.2730972222222222E-2"/>
                  <c:y val="-8.5717592592592599E-3"/>
                </c:manualLayout>
              </c:layout>
              <c:tx>
                <c:rich>
                  <a:bodyPr/>
                  <a:lstStyle/>
                  <a:p>
                    <a:r>
                      <a:rPr lang="en-US"/>
                      <a:t>31.50 (2021)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A3-4F4D-97EB-60A09247A3E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'02'!$D$7:$J$7</c:f>
              <c:strCache>
                <c:ptCount val="7"/>
                <c:pt idx="0">
                  <c:v>Menores de 15</c:v>
                </c:pt>
                <c:pt idx="1">
                  <c:v>De 15-24 </c:v>
                </c:pt>
                <c:pt idx="2">
                  <c:v>De 25-34</c:v>
                </c:pt>
                <c:pt idx="3">
                  <c:v>De 35-44</c:v>
                </c:pt>
                <c:pt idx="4">
                  <c:v>De 45-54</c:v>
                </c:pt>
                <c:pt idx="5">
                  <c:v>De 55-64 </c:v>
                </c:pt>
                <c:pt idx="6">
                  <c:v>De 65 y más</c:v>
                </c:pt>
              </c:strCache>
            </c:strRef>
          </c:cat>
          <c:val>
            <c:numRef>
              <c:f>'02'!$D$8:$J$8</c:f>
              <c:numCache>
                <c:formatCode>0.00</c:formatCode>
                <c:ptCount val="7"/>
                <c:pt idx="0">
                  <c:v>0.41638189036259171</c:v>
                </c:pt>
                <c:pt idx="1">
                  <c:v>0.58844091663042197</c:v>
                </c:pt>
                <c:pt idx="2">
                  <c:v>1.1417372619264257</c:v>
                </c:pt>
                <c:pt idx="3">
                  <c:v>1.9894688961968661</c:v>
                </c:pt>
                <c:pt idx="4">
                  <c:v>4.3453003277448428</c:v>
                </c:pt>
                <c:pt idx="5">
                  <c:v>9.6479919705868653</c:v>
                </c:pt>
                <c:pt idx="6">
                  <c:v>31.50287969159784</c:v>
                </c:pt>
              </c:numCache>
            </c:numRef>
          </c:val>
          <c:smooth val="0"/>
          <c:extLst>
            <c:ext xmlns:c16="http://schemas.microsoft.com/office/drawing/2014/chart" uri="{C3380CC4-5D6E-409C-BE32-E72D297353CC}">
              <c16:uniqueId val="{00000007-E8A3-4F4D-97EB-60A09247A3E6}"/>
            </c:ext>
          </c:extLst>
        </c:ser>
        <c:ser>
          <c:idx val="1"/>
          <c:order val="1"/>
          <c:tx>
            <c:strRef>
              <c:f>'02'!$A$11</c:f>
              <c:strCache>
                <c:ptCount val="1"/>
                <c:pt idx="0">
                  <c:v>2022p</c:v>
                </c:pt>
              </c:strCache>
            </c:strRef>
          </c:tx>
          <c:spPr>
            <a:ln w="38100" cap="rnd">
              <a:solidFill>
                <a:schemeClr val="accent1">
                  <a:lumMod val="60000"/>
                  <a:lumOff val="40000"/>
                </a:schemeClr>
              </a:solidFill>
              <a:round/>
            </a:ln>
            <a:effectLst/>
          </c:spPr>
          <c:marker>
            <c:symbol val="circle"/>
            <c:size val="7"/>
            <c:spPr>
              <a:solidFill>
                <a:schemeClr val="accent1">
                  <a:lumMod val="75000"/>
                </a:schemeClr>
              </a:solidFill>
              <a:ln w="9525">
                <a:noFill/>
              </a:ln>
              <a:effectLst/>
            </c:spPr>
          </c:marker>
          <c:dLbls>
            <c:dLbl>
              <c:idx val="0"/>
              <c:layout>
                <c:manualLayout>
                  <c:x val="-4.0975138888888922E-2"/>
                  <c:y val="-7.2270447530864201E-2"/>
                </c:manualLayout>
              </c:layout>
              <c:tx>
                <c:rich>
                  <a:bodyPr/>
                  <a:lstStyle/>
                  <a:p>
                    <a:r>
                      <a:rPr lang="en-US"/>
                      <a:t>0.37 (2022)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A3-4F4D-97EB-60A09247A3E6}"/>
                </c:ext>
              </c:extLst>
            </c:dLbl>
            <c:dLbl>
              <c:idx val="1"/>
              <c:layout>
                <c:manualLayout>
                  <c:x val="-5.3322361111111147E-2"/>
                  <c:y val="-6.7370756172839594E-2"/>
                </c:manualLayout>
              </c:layout>
              <c:tx>
                <c:rich>
                  <a:bodyPr/>
                  <a:lstStyle/>
                  <a:p>
                    <a:r>
                      <a:rPr lang="en-US"/>
                      <a:t>0.55 (2022)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A3-4F4D-97EB-60A09247A3E6}"/>
                </c:ext>
              </c:extLst>
            </c:dLbl>
            <c:dLbl>
              <c:idx val="2"/>
              <c:layout>
                <c:manualLayout>
                  <c:x val="-5.3322361111111174E-2"/>
                  <c:y val="-6.2471064814814813E-2"/>
                </c:manualLayout>
              </c:layout>
              <c:tx>
                <c:rich>
                  <a:bodyPr/>
                  <a:lstStyle/>
                  <a:p>
                    <a:r>
                      <a:rPr lang="en-US"/>
                      <a:t>0.95</a:t>
                    </a:r>
                    <a:r>
                      <a:rPr lang="en-US" baseline="0"/>
                      <a:t> (</a:t>
                    </a:r>
                    <a:r>
                      <a:rPr lang="en-US"/>
                      <a:t>2022)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A3-4F4D-97EB-60A09247A3E6}"/>
                </c:ext>
              </c:extLst>
            </c:dLbl>
            <c:dLbl>
              <c:idx val="3"/>
              <c:layout>
                <c:manualLayout>
                  <c:x val="-6.2141805555555624E-2"/>
                  <c:y val="-8.6969521604938274E-2"/>
                </c:manualLayout>
              </c:layout>
              <c:tx>
                <c:rich>
                  <a:bodyPr/>
                  <a:lstStyle/>
                  <a:p>
                    <a:r>
                      <a:rPr lang="en-US"/>
                      <a:t>1.39 (2022)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8A3-4F4D-97EB-60A09247A3E6}"/>
                </c:ext>
              </c:extLst>
            </c:dLbl>
            <c:dLbl>
              <c:idx val="4"/>
              <c:layout>
                <c:manualLayout>
                  <c:x val="-6.3905694444444439E-2"/>
                  <c:y val="-0.11146797839506173"/>
                </c:manualLayout>
              </c:layout>
              <c:tx>
                <c:rich>
                  <a:bodyPr/>
                  <a:lstStyle/>
                  <a:p>
                    <a:r>
                      <a:rPr lang="en-US"/>
                      <a:t>2.69 (2022)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8A3-4F4D-97EB-60A09247A3E6}"/>
                </c:ext>
              </c:extLst>
            </c:dLbl>
            <c:dLbl>
              <c:idx val="5"/>
              <c:layout>
                <c:manualLayout>
                  <c:x val="-5.0742638888888886E-2"/>
                  <c:y val="6.2850694444444355E-2"/>
                </c:manualLayout>
              </c:layout>
              <c:tx>
                <c:rich>
                  <a:bodyPr/>
                  <a:lstStyle/>
                  <a:p>
                    <a:r>
                      <a:rPr lang="en-US"/>
                      <a:t>5.98 (2022)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8A3-4F4D-97EB-60A09247A3E6}"/>
                </c:ext>
              </c:extLst>
            </c:dLbl>
            <c:dLbl>
              <c:idx val="6"/>
              <c:layout>
                <c:manualLayout>
                  <c:x val="0"/>
                  <c:y val="0.12251422572178478"/>
                </c:manualLayout>
              </c:layout>
              <c:tx>
                <c:rich>
                  <a:bodyPr/>
                  <a:lstStyle/>
                  <a:p>
                    <a:r>
                      <a:rPr lang="en-US"/>
                      <a:t>25.10 (2022)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8A3-4F4D-97EB-60A09247A3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'02'!$D$7:$J$7</c:f>
              <c:strCache>
                <c:ptCount val="7"/>
                <c:pt idx="0">
                  <c:v>Menores de 15</c:v>
                </c:pt>
                <c:pt idx="1">
                  <c:v>De 15-24 </c:v>
                </c:pt>
                <c:pt idx="2">
                  <c:v>De 25-34</c:v>
                </c:pt>
                <c:pt idx="3">
                  <c:v>De 35-44</c:v>
                </c:pt>
                <c:pt idx="4">
                  <c:v>De 45-54</c:v>
                </c:pt>
                <c:pt idx="5">
                  <c:v>De 55-64 </c:v>
                </c:pt>
                <c:pt idx="6">
                  <c:v>De 65 y más</c:v>
                </c:pt>
              </c:strCache>
            </c:strRef>
          </c:cat>
          <c:val>
            <c:numRef>
              <c:f>'02'!$D$11:$J$11</c:f>
              <c:numCache>
                <c:formatCode>0.00</c:formatCode>
                <c:ptCount val="7"/>
                <c:pt idx="0">
                  <c:v>0.37350987914672795</c:v>
                </c:pt>
                <c:pt idx="1">
                  <c:v>0.54636118653082688</c:v>
                </c:pt>
                <c:pt idx="2">
                  <c:v>0.9499158087626568</c:v>
                </c:pt>
                <c:pt idx="3">
                  <c:v>1.3863171591674608</c:v>
                </c:pt>
                <c:pt idx="4">
                  <c:v>2.6939980023727217</c:v>
                </c:pt>
                <c:pt idx="5">
                  <c:v>5.9841566587554933</c:v>
                </c:pt>
                <c:pt idx="6">
                  <c:v>25.099113174921889</c:v>
                </c:pt>
              </c:numCache>
            </c:numRef>
          </c:val>
          <c:smooth val="0"/>
          <c:extLst>
            <c:ext xmlns:c16="http://schemas.microsoft.com/office/drawing/2014/chart" uri="{C3380CC4-5D6E-409C-BE32-E72D297353CC}">
              <c16:uniqueId val="{0000000F-E8A3-4F4D-97EB-60A09247A3E6}"/>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a:t>
                </a:r>
              </a:p>
            </c:rich>
          </c:tx>
          <c:layout>
            <c:manualLayout>
              <c:xMode val="edge"/>
              <c:yMode val="edge"/>
              <c:x val="0.4245384722222223"/>
              <c:y val="0.8478294753086419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4.6608854959494743E-4"/>
              <c:y val="0.312798339770763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35221069924126652"/>
          <c:y val="0.94537582650372576"/>
          <c:w val="0.29222180238072781"/>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73532720174685"/>
          <c:y val="3.3912219305920095E-2"/>
          <c:w val="0.87412757228875793"/>
          <c:h val="0.68239683472401769"/>
        </c:manualLayout>
      </c:layout>
      <c:lineChart>
        <c:grouping val="standard"/>
        <c:varyColors val="0"/>
        <c:ser>
          <c:idx val="1"/>
          <c:order val="0"/>
          <c:tx>
            <c:strRef>
              <c:f>'13'!$A$9</c:f>
              <c:strCache>
                <c:ptCount val="1"/>
                <c:pt idx="0">
                  <c:v>Tasas todo el año</c:v>
                </c:pt>
              </c:strCache>
            </c:strRef>
          </c:tx>
          <c:spPr>
            <a:ln w="34925" cap="rnd">
              <a:solidFill>
                <a:srgbClr val="FFC1C1"/>
              </a:solidFill>
              <a:round/>
            </a:ln>
            <a:effectLst/>
          </c:spPr>
          <c:marker>
            <c:symbol val="x"/>
            <c:size val="6"/>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11-4C28-8720-49372C3CF67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'13'!$C$8:$L$8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'13'!$C$9:$L$9</c:f>
              <c:numCache>
                <c:formatCode>0.00</c:formatCode>
                <c:ptCount val="10"/>
                <c:pt idx="0">
                  <c:v>2.9400459988119096</c:v>
                </c:pt>
                <c:pt idx="1">
                  <c:v>2.8718551533111993</c:v>
                </c:pt>
                <c:pt idx="2">
                  <c:v>2.9434402601448069</c:v>
                </c:pt>
                <c:pt idx="3">
                  <c:v>3.1581263815274987</c:v>
                </c:pt>
                <c:pt idx="4">
                  <c:v>3.1306399618044671</c:v>
                </c:pt>
                <c:pt idx="5">
                  <c:v>3.1347395342790558</c:v>
                </c:pt>
                <c:pt idx="6">
                  <c:v>3.2057781809276329</c:v>
                </c:pt>
                <c:pt idx="7">
                  <c:v>3.2829307358503468</c:v>
                </c:pt>
                <c:pt idx="8">
                  <c:v>3.2822525564136273</c:v>
                </c:pt>
              </c:numCache>
            </c:numRef>
          </c:val>
          <c:smooth val="0"/>
          <c:extLst>
            <c:ext xmlns:c16="http://schemas.microsoft.com/office/drawing/2014/chart" uri="{C3380CC4-5D6E-409C-BE32-E72D297353CC}">
              <c16:uniqueId val="{00000001-D511-4C28-8720-49372C3CF671}"/>
            </c:ext>
          </c:extLst>
        </c:ser>
        <c:ser>
          <c:idx val="2"/>
          <c:order val="1"/>
          <c:tx>
            <c:strRef>
              <c:f>'13'!$A$14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'13'!$C$14:$L$14</c:f>
              <c:numCache>
                <c:formatCode>0.00</c:formatCode>
                <c:ptCount val="10"/>
                <c:pt idx="0">
                  <c:v>1.4629657161814025</c:v>
                </c:pt>
                <c:pt idx="1">
                  <c:v>1.4136943091456122</c:v>
                </c:pt>
                <c:pt idx="2">
                  <c:v>1.4450538223514804</c:v>
                </c:pt>
                <c:pt idx="3">
                  <c:v>1.593191853216112</c:v>
                </c:pt>
                <c:pt idx="4">
                  <c:v>1.5492894185374029</c:v>
                </c:pt>
                <c:pt idx="5">
                  <c:v>1.5580586033523998</c:v>
                </c:pt>
                <c:pt idx="6">
                  <c:v>1.5557900323307745</c:v>
                </c:pt>
                <c:pt idx="7">
                  <c:v>1.6140462812605667</c:v>
                </c:pt>
                <c:pt idx="8">
                  <c:v>1.6193228939193931</c:v>
                </c:pt>
                <c:pt idx="9">
                  <c:v>1.6049420127083402</c:v>
                </c:pt>
              </c:numCache>
            </c:numRef>
          </c:val>
          <c:smooth val="0"/>
          <c:extLst>
            <c:ext xmlns:c16="http://schemas.microsoft.com/office/drawing/2014/chart" uri="{C3380CC4-5D6E-409C-BE32-E72D297353CC}">
              <c16:uniqueId val="{00000002-D511-4C28-8720-49372C3CF671}"/>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4"/>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6.0016762610556043E-3"/>
              <c:y val="0.339707760410545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minorUnit val="0.4"/>
      </c:valAx>
      <c:spPr>
        <a:noFill/>
        <a:ln>
          <a:noFill/>
        </a:ln>
        <a:effectLst/>
      </c:spPr>
    </c:plotArea>
    <c:legend>
      <c:legendPos val="b"/>
      <c:layout>
        <c:manualLayout>
          <c:xMode val="edge"/>
          <c:yMode val="edge"/>
          <c:x val="0.11129976400008823"/>
          <c:y val="0.86794545454545446"/>
          <c:w val="0.84602792298021579"/>
          <c:h val="0.1320545454545454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973814243771173E-2"/>
          <c:y val="6.4505609365201028E-2"/>
          <c:w val="0.88814047818887842"/>
          <c:h val="0.65776043481290514"/>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'7_Exceso_mort_enf_hígado'!$B$262:$B$391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'7_Exceso_mort_enf_hígado'!$T$262:$T$391</c:f>
              <c:numCache>
                <c:formatCode>General</c:formatCode>
                <c:ptCount val="130"/>
                <c:pt idx="0">
                  <c:v>933.6</c:v>
                </c:pt>
                <c:pt idx="1">
                  <c:v>839.8</c:v>
                </c:pt>
                <c:pt idx="2">
                  <c:v>846.6</c:v>
                </c:pt>
                <c:pt idx="3">
                  <c:v>807</c:v>
                </c:pt>
                <c:pt idx="4">
                  <c:v>806.6</c:v>
                </c:pt>
                <c:pt idx="5">
                  <c:v>809.4</c:v>
                </c:pt>
                <c:pt idx="6">
                  <c:v>795.2</c:v>
                </c:pt>
                <c:pt idx="7">
                  <c:v>778.8</c:v>
                </c:pt>
                <c:pt idx="8">
                  <c:v>801.6</c:v>
                </c:pt>
                <c:pt idx="9">
                  <c:v>746.4</c:v>
                </c:pt>
                <c:pt idx="10">
                  <c:v>785.2</c:v>
                </c:pt>
                <c:pt idx="11">
                  <c:v>707.6</c:v>
                </c:pt>
                <c:pt idx="12">
                  <c:v>762.2</c:v>
                </c:pt>
                <c:pt idx="13">
                  <c:v>736.8</c:v>
                </c:pt>
                <c:pt idx="14">
                  <c:v>702.6</c:v>
                </c:pt>
                <c:pt idx="15">
                  <c:v>706.8</c:v>
                </c:pt>
                <c:pt idx="16">
                  <c:v>712</c:v>
                </c:pt>
                <c:pt idx="17">
                  <c:v>742</c:v>
                </c:pt>
                <c:pt idx="18">
                  <c:v>725</c:v>
                </c:pt>
                <c:pt idx="19">
                  <c:v>769</c:v>
                </c:pt>
                <c:pt idx="20">
                  <c:v>716.2</c:v>
                </c:pt>
                <c:pt idx="21">
                  <c:v>723.4</c:v>
                </c:pt>
                <c:pt idx="22">
                  <c:v>740.2</c:v>
                </c:pt>
                <c:pt idx="23">
                  <c:v>750.8</c:v>
                </c:pt>
                <c:pt idx="24">
                  <c:v>758.4</c:v>
                </c:pt>
                <c:pt idx="25">
                  <c:v>758.4</c:v>
                </c:pt>
                <c:pt idx="26">
                  <c:v>756.6</c:v>
                </c:pt>
                <c:pt idx="27">
                  <c:v>755.8</c:v>
                </c:pt>
                <c:pt idx="28">
                  <c:v>810.8</c:v>
                </c:pt>
                <c:pt idx="29">
                  <c:v>779</c:v>
                </c:pt>
                <c:pt idx="30">
                  <c:v>762.4</c:v>
                </c:pt>
                <c:pt idx="31">
                  <c:v>758.6</c:v>
                </c:pt>
                <c:pt idx="32">
                  <c:v>787.8</c:v>
                </c:pt>
                <c:pt idx="33">
                  <c:v>777.2</c:v>
                </c:pt>
                <c:pt idx="34">
                  <c:v>743.2</c:v>
                </c:pt>
                <c:pt idx="35">
                  <c:v>771.8</c:v>
                </c:pt>
                <c:pt idx="36">
                  <c:v>764.2</c:v>
                </c:pt>
                <c:pt idx="37">
                  <c:v>811.6</c:v>
                </c:pt>
                <c:pt idx="38">
                  <c:v>756</c:v>
                </c:pt>
                <c:pt idx="39">
                  <c:v>811.8</c:v>
                </c:pt>
                <c:pt idx="40">
                  <c:v>785.8</c:v>
                </c:pt>
                <c:pt idx="41">
                  <c:v>771.2</c:v>
                </c:pt>
                <c:pt idx="42">
                  <c:v>747</c:v>
                </c:pt>
                <c:pt idx="43">
                  <c:v>787.8</c:v>
                </c:pt>
                <c:pt idx="44">
                  <c:v>822.4</c:v>
                </c:pt>
                <c:pt idx="45">
                  <c:v>789.6</c:v>
                </c:pt>
                <c:pt idx="46">
                  <c:v>834.6</c:v>
                </c:pt>
                <c:pt idx="47">
                  <c:v>808.6</c:v>
                </c:pt>
                <c:pt idx="48">
                  <c:v>801.4</c:v>
                </c:pt>
                <c:pt idx="49">
                  <c:v>868.8</c:v>
                </c:pt>
                <c:pt idx="50">
                  <c:v>849.8</c:v>
                </c:pt>
                <c:pt idx="51">
                  <c:v>917.6</c:v>
                </c:pt>
                <c:pt idx="52">
                  <c:v>928</c:v>
                </c:pt>
                <c:pt idx="53">
                  <c:v>933.6</c:v>
                </c:pt>
                <c:pt idx="54">
                  <c:v>839.8</c:v>
                </c:pt>
                <c:pt idx="55">
                  <c:v>846.6</c:v>
                </c:pt>
                <c:pt idx="56">
                  <c:v>807</c:v>
                </c:pt>
                <c:pt idx="57">
                  <c:v>806.6</c:v>
                </c:pt>
                <c:pt idx="58">
                  <c:v>809.4</c:v>
                </c:pt>
                <c:pt idx="59">
                  <c:v>795.2</c:v>
                </c:pt>
                <c:pt idx="60">
                  <c:v>778.8</c:v>
                </c:pt>
                <c:pt idx="61">
                  <c:v>801.6</c:v>
                </c:pt>
                <c:pt idx="62">
                  <c:v>746.4</c:v>
                </c:pt>
                <c:pt idx="63">
                  <c:v>785.2</c:v>
                </c:pt>
                <c:pt idx="64">
                  <c:v>707.6</c:v>
                </c:pt>
                <c:pt idx="65">
                  <c:v>762.2</c:v>
                </c:pt>
                <c:pt idx="66">
                  <c:v>736.8</c:v>
                </c:pt>
                <c:pt idx="67">
                  <c:v>702.6</c:v>
                </c:pt>
                <c:pt idx="68">
                  <c:v>706.8</c:v>
                </c:pt>
                <c:pt idx="69">
                  <c:v>712</c:v>
                </c:pt>
                <c:pt idx="70">
                  <c:v>742</c:v>
                </c:pt>
                <c:pt idx="71">
                  <c:v>725</c:v>
                </c:pt>
                <c:pt idx="72">
                  <c:v>769</c:v>
                </c:pt>
                <c:pt idx="73">
                  <c:v>716.2</c:v>
                </c:pt>
                <c:pt idx="74">
                  <c:v>723.4</c:v>
                </c:pt>
                <c:pt idx="75">
                  <c:v>740.2</c:v>
                </c:pt>
                <c:pt idx="76">
                  <c:v>750.8</c:v>
                </c:pt>
                <c:pt idx="77">
                  <c:v>758.4</c:v>
                </c:pt>
                <c:pt idx="78">
                  <c:v>758.4</c:v>
                </c:pt>
                <c:pt idx="79">
                  <c:v>756.6</c:v>
                </c:pt>
                <c:pt idx="80">
                  <c:v>755.8</c:v>
                </c:pt>
                <c:pt idx="81">
                  <c:v>810.8</c:v>
                </c:pt>
                <c:pt idx="82">
                  <c:v>779</c:v>
                </c:pt>
                <c:pt idx="83">
                  <c:v>762.4</c:v>
                </c:pt>
                <c:pt idx="84">
                  <c:v>758.6</c:v>
                </c:pt>
                <c:pt idx="85">
                  <c:v>787.8</c:v>
                </c:pt>
                <c:pt idx="86">
                  <c:v>777.2</c:v>
                </c:pt>
                <c:pt idx="87">
                  <c:v>743.2</c:v>
                </c:pt>
                <c:pt idx="88">
                  <c:v>771.8</c:v>
                </c:pt>
                <c:pt idx="89">
                  <c:v>764.2</c:v>
                </c:pt>
                <c:pt idx="90">
                  <c:v>811.6</c:v>
                </c:pt>
                <c:pt idx="91">
                  <c:v>756</c:v>
                </c:pt>
                <c:pt idx="92">
                  <c:v>811.8</c:v>
                </c:pt>
                <c:pt idx="93">
                  <c:v>785.8</c:v>
                </c:pt>
                <c:pt idx="94">
                  <c:v>771.2</c:v>
                </c:pt>
                <c:pt idx="95">
                  <c:v>747</c:v>
                </c:pt>
                <c:pt idx="96">
                  <c:v>787.8</c:v>
                </c:pt>
                <c:pt idx="97">
                  <c:v>822.4</c:v>
                </c:pt>
                <c:pt idx="98">
                  <c:v>789.6</c:v>
                </c:pt>
                <c:pt idx="99">
                  <c:v>834.6</c:v>
                </c:pt>
                <c:pt idx="100">
                  <c:v>808.6</c:v>
                </c:pt>
                <c:pt idx="101">
                  <c:v>801.4</c:v>
                </c:pt>
                <c:pt idx="102">
                  <c:v>868.8</c:v>
                </c:pt>
                <c:pt idx="103">
                  <c:v>849.8</c:v>
                </c:pt>
                <c:pt idx="104">
                  <c:v>917.6</c:v>
                </c:pt>
                <c:pt idx="105">
                  <c:v>933.6</c:v>
                </c:pt>
                <c:pt idx="106">
                  <c:v>839.8</c:v>
                </c:pt>
                <c:pt idx="107">
                  <c:v>846.6</c:v>
                </c:pt>
                <c:pt idx="108">
                  <c:v>807</c:v>
                </c:pt>
                <c:pt idx="109">
                  <c:v>806.6</c:v>
                </c:pt>
                <c:pt idx="110">
                  <c:v>809.4</c:v>
                </c:pt>
                <c:pt idx="111">
                  <c:v>795.2</c:v>
                </c:pt>
                <c:pt idx="112">
                  <c:v>778.8</c:v>
                </c:pt>
                <c:pt idx="113">
                  <c:v>801.6</c:v>
                </c:pt>
                <c:pt idx="114">
                  <c:v>746.4</c:v>
                </c:pt>
                <c:pt idx="115">
                  <c:v>785.2</c:v>
                </c:pt>
                <c:pt idx="116">
                  <c:v>707.6</c:v>
                </c:pt>
                <c:pt idx="117">
                  <c:v>762.2</c:v>
                </c:pt>
                <c:pt idx="118">
                  <c:v>736.8</c:v>
                </c:pt>
                <c:pt idx="119">
                  <c:v>702.6</c:v>
                </c:pt>
                <c:pt idx="120">
                  <c:v>706.8</c:v>
                </c:pt>
                <c:pt idx="121">
                  <c:v>712</c:v>
                </c:pt>
                <c:pt idx="122">
                  <c:v>742</c:v>
                </c:pt>
                <c:pt idx="123">
                  <c:v>725</c:v>
                </c:pt>
                <c:pt idx="124">
                  <c:v>769</c:v>
                </c:pt>
                <c:pt idx="125">
                  <c:v>716.2</c:v>
                </c:pt>
                <c:pt idx="126">
                  <c:v>723.4</c:v>
                </c:pt>
                <c:pt idx="127">
                  <c:v>740.2</c:v>
                </c:pt>
                <c:pt idx="128">
                  <c:v>750.8</c:v>
                </c:pt>
                <c:pt idx="129">
                  <c:v>758.4</c:v>
                </c:pt>
              </c:numCache>
            </c:numRef>
          </c:val>
          <c:smooth val="0"/>
          <c:extLst>
            <c:ext xmlns:c16="http://schemas.microsoft.com/office/drawing/2014/chart" uri="{C3380CC4-5D6E-409C-BE32-E72D297353CC}">
              <c16:uniqueId val="{00000000-AD73-4F26-9A66-03F8FF8100A5}"/>
            </c:ext>
          </c:extLst>
        </c:ser>
        <c:ser>
          <c:idx val="0"/>
          <c:order val="1"/>
          <c:tx>
            <c:v>Defunciones esperadas (modelo cuasi-Poisson)</c:v>
          </c:tx>
          <c:spPr>
            <a:ln w="22225" cap="rnd" cmpd="sng" algn="ctr">
              <a:solidFill>
                <a:srgbClr val="FFC000"/>
              </a:solidFill>
              <a:round/>
            </a:ln>
            <a:effectLst/>
          </c:spPr>
          <c:marker>
            <c:symbol val="none"/>
          </c:marker>
          <c:cat>
            <c:numRef>
              <c:f>'7_Exceso_mort_enf_hígado'!$B$262:$B$391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'7_Exceso_mort_enf_hígado'!$I$262:$I$391</c:f>
              <c:numCache>
                <c:formatCode>General</c:formatCode>
                <c:ptCount val="130"/>
                <c:pt idx="0">
                  <c:v>832.468794365132</c:v>
                </c:pt>
                <c:pt idx="1">
                  <c:v>830.74076354669899</c:v>
                </c:pt>
                <c:pt idx="2">
                  <c:v>828.32992583007297</c:v>
                </c:pt>
                <c:pt idx="3">
                  <c:v>825.283332265985</c:v>
                </c:pt>
                <c:pt idx="4">
                  <c:v>821.65828443017494</c:v>
                </c:pt>
                <c:pt idx="5">
                  <c:v>817.521039889024</c:v>
                </c:pt>
                <c:pt idx="6">
                  <c:v>812.94536239477895</c:v>
                </c:pt>
                <c:pt idx="7">
                  <c:v>808.01096902373195</c:v>
                </c:pt>
                <c:pt idx="8">
                  <c:v>802.80192673136003</c:v>
                </c:pt>
                <c:pt idx="9">
                  <c:v>797.40504832963302</c:v>
                </c:pt>
                <c:pt idx="10">
                  <c:v>791.90833306670095</c:v>
                </c:pt>
                <c:pt idx="11">
                  <c:v>786.399490315354</c:v>
                </c:pt>
                <c:pt idx="12">
                  <c:v>780.964576942127</c:v>
                </c:pt>
                <c:pt idx="13">
                  <c:v>775.68677034597999</c:v>
                </c:pt>
                <c:pt idx="14">
                  <c:v>770.64529051077102</c:v>
                </c:pt>
                <c:pt idx="15">
                  <c:v>765.91447622947499</c:v>
                </c:pt>
                <c:pt idx="16">
                  <c:v>761.56301335476303</c:v>
                </c:pt>
                <c:pt idx="17">
                  <c:v>757.65330682414503</c:v>
                </c:pt>
                <c:pt idx="18">
                  <c:v>754.240983497662</c:v>
                </c:pt>
                <c:pt idx="19">
                  <c:v>751.374509623481</c:v>
                </c:pt>
                <c:pt idx="20">
                  <c:v>749.09490500914899</c:v>
                </c:pt>
                <c:pt idx="21">
                  <c:v>747.43553564476304</c:v>
                </c:pt>
                <c:pt idx="22">
                  <c:v>746.42196746323805</c:v>
                </c:pt>
                <c:pt idx="23">
                  <c:v>746.07186595747601</c:v>
                </c:pt>
                <c:pt idx="24">
                  <c:v>746.39492930644406</c:v>
                </c:pt>
                <c:pt idx="25">
                  <c:v>747.39284628127996</c:v>
                </c:pt>
                <c:pt idx="26">
                  <c:v>749.05927429338794</c:v>
                </c:pt>
                <c:pt idx="27">
                  <c:v>751.37983729221696</c:v>
                </c:pt>
                <c:pt idx="28">
                  <c:v>754.33214760409703</c:v>
                </c:pt>
                <c:pt idx="29">
                  <c:v>757.88586000689997</c:v>
                </c:pt>
                <c:pt idx="30">
                  <c:v>762.00277013816299</c:v>
                </c:pt>
                <c:pt idx="31">
                  <c:v>766.63697251514895</c:v>
                </c:pt>
                <c:pt idx="32">
                  <c:v>771.73509578393305</c:v>
                </c:pt>
                <c:pt idx="33">
                  <c:v>777.23663409959795</c:v>
                </c:pt>
                <c:pt idx="34">
                  <c:v>783.07439357866701</c:v>
                </c:pt>
                <c:pt idx="35">
                  <c:v>789.17507140027897</c:v>
                </c:pt>
                <c:pt idx="36">
                  <c:v>795.45998225941798</c:v>
                </c:pt>
                <c:pt idx="37">
                  <c:v>801.84594246168103</c:v>
                </c:pt>
                <c:pt idx="38">
                  <c:v>808.24631605497098</c:v>
                </c:pt>
                <c:pt idx="39">
                  <c:v>814.57222018814502</c:v>
                </c:pt>
                <c:pt idx="40">
                  <c:v>820.73387865656002</c:v>
                </c:pt>
                <c:pt idx="41">
                  <c:v>826.64210374419599</c:v>
                </c:pt>
                <c:pt idx="42">
                  <c:v>832.20987751106895</c:v>
                </c:pt>
                <c:pt idx="43">
                  <c:v>837.353995191894</c:v>
                </c:pt>
                <c:pt idx="44">
                  <c:v>841.99672599708197</c:v>
                </c:pt>
                <c:pt idx="45">
                  <c:v>846.06744096042701</c:v>
                </c:pt>
                <c:pt idx="46">
                  <c:v>849.50415411409006</c:v>
                </c:pt>
                <c:pt idx="47">
                  <c:v>852.25492262246496</c:v>
                </c:pt>
                <c:pt idx="48">
                  <c:v>854.27905382939605</c:v>
                </c:pt>
                <c:pt idx="49">
                  <c:v>855.54807251174304</c:v>
                </c:pt>
                <c:pt idx="50">
                  <c:v>856.046409796842</c:v>
                </c:pt>
                <c:pt idx="51">
                  <c:v>855.77178577126199</c:v>
                </c:pt>
                <c:pt idx="52">
                  <c:v>855.77178577126199</c:v>
                </c:pt>
                <c:pt idx="53">
                  <c:v>854.73527015923401</c:v>
                </c:pt>
                <c:pt idx="54">
                  <c:v>852.96101880178401</c:v>
                </c:pt>
                <c:pt idx="55">
                  <c:v>850.48569715492101</c:v>
                </c:pt>
                <c:pt idx="56">
                  <c:v>847.35761476829896</c:v>
                </c:pt>
                <c:pt idx="57">
                  <c:v>843.63560589270503</c:v>
                </c:pt>
                <c:pt idx="58">
                  <c:v>839.38770032010996</c:v>
                </c:pt>
                <c:pt idx="59">
                  <c:v>834.68963480020398</c:v>
                </c:pt>
                <c:pt idx="60">
                  <c:v>829.62325864337697</c:v>
                </c:pt>
                <c:pt idx="61">
                  <c:v>824.27488738768602</c:v>
                </c:pt>
                <c:pt idx="62">
                  <c:v>818.733655872535</c:v>
                </c:pt>
                <c:pt idx="63">
                  <c:v>813.08991710772796</c:v>
                </c:pt>
                <c:pt idx="64">
                  <c:v>807.433726474266</c:v>
                </c:pt>
                <c:pt idx="65">
                  <c:v>801.85344264645096</c:v>
                </c:pt>
                <c:pt idx="66">
                  <c:v>796.43446781238902</c:v>
                </c:pt>
                <c:pt idx="67">
                  <c:v>791.25814089405003</c:v>
                </c:pt>
                <c:pt idx="68">
                  <c:v>786.40078906276597</c:v>
                </c:pt>
                <c:pt idx="69">
                  <c:v>781.93293534742998</c:v>
                </c:pt>
                <c:pt idx="70">
                  <c:v>777.91865386287304</c:v>
                </c:pt>
                <c:pt idx="71">
                  <c:v>774.415059349692</c:v>
                </c:pt>
                <c:pt idx="72">
                  <c:v>771.47191440799998</c:v>
                </c:pt>
                <c:pt idx="73">
                  <c:v>769.13133602346898</c:v>
                </c:pt>
                <c:pt idx="74">
                  <c:v>767.42758264368797</c:v>
                </c:pt>
                <c:pt idx="75">
                  <c:v>766.38690402687405</c:v>
                </c:pt>
                <c:pt idx="76">
                  <c:v>766.02743817405701</c:v>
                </c:pt>
                <c:pt idx="77">
                  <c:v>766.35914266643795</c:v>
                </c:pt>
                <c:pt idx="78">
                  <c:v>767.383751445597</c:v>
                </c:pt>
                <c:pt idx="79">
                  <c:v>769.09475227442204</c:v>
                </c:pt>
                <c:pt idx="80">
                  <c:v>771.47738457866205</c:v>
                </c:pt>
                <c:pt idx="81">
                  <c:v>774.50866186989504</c:v>
                </c:pt>
                <c:pt idx="82">
                  <c:v>778.15742726655299</c:v>
                </c:pt>
                <c:pt idx="83">
                  <c:v>782.38445453422503</c:v>
                </c:pt>
                <c:pt idx="84">
                  <c:v>787.14261033234902</c:v>
                </c:pt>
                <c:pt idx="85">
                  <c:v>792.37709575563895</c:v>
                </c:pt>
                <c:pt idx="86">
                  <c:v>798.02578657788001</c:v>
                </c:pt>
                <c:pt idx="87">
                  <c:v>804.01969164584204</c:v>
                </c:pt>
                <c:pt idx="88">
                  <c:v>810.28354746999503</c:v>
                </c:pt>
                <c:pt idx="89">
                  <c:v>816.73656410854801</c:v>
                </c:pt>
                <c:pt idx="90">
                  <c:v>823.29333290955606</c:v>
                </c:pt>
                <c:pt idx="91">
                  <c:v>829.86490062405903</c:v>
                </c:pt>
                <c:pt idx="92">
                  <c:v>836.36000700506497</c:v>
                </c:pt>
                <c:pt idx="93">
                  <c:v>842.68647455709697</c:v>
                </c:pt>
                <c:pt idx="94">
                  <c:v>848.75273001390894</c:v>
                </c:pt>
                <c:pt idx="95">
                  <c:v>854.46942792141704</c:v>
                </c:pt>
                <c:pt idx="96">
                  <c:v>859.751137993209</c:v>
                </c:pt>
                <c:pt idx="97">
                  <c:v>864.51805033383903</c:v>
                </c:pt>
                <c:pt idx="98">
                  <c:v>868.69764682741004</c:v>
                </c:pt>
                <c:pt idx="99">
                  <c:v>872.22628353516302</c:v>
                </c:pt>
                <c:pt idx="100">
                  <c:v>875.05062827945505</c:v>
                </c:pt>
                <c:pt idx="101">
                  <c:v>877.12889997649097</c:v>
                </c:pt>
                <c:pt idx="102">
                  <c:v>878.43186176152699</c:v>
                </c:pt>
                <c:pt idx="103">
                  <c:v>878.94352833316498</c:v>
                </c:pt>
                <c:pt idx="104">
                  <c:v>878.66155879594703</c:v>
                </c:pt>
                <c:pt idx="105">
                  <c:v>877.59731896177095</c:v>
                </c:pt>
                <c:pt idx="106">
                  <c:v>875.77561078050996</c:v>
                </c:pt>
                <c:pt idx="107">
                  <c:v>873.23408041819005</c:v>
                </c:pt>
                <c:pt idx="108">
                  <c:v>870.02232958511604</c:v>
                </c:pt>
                <c:pt idx="109">
                  <c:v>866.20076620238103</c:v>
                </c:pt>
                <c:pt idx="110">
                  <c:v>861.83923969018201</c:v>
                </c:pt>
                <c:pt idx="111">
                  <c:v>857.01551256843902</c:v>
                </c:pt>
                <c:pt idx="112">
                  <c:v>851.81362341362001</c:v>
                </c:pt>
                <c:pt idx="113">
                  <c:v>846.32219649036597</c:v>
                </c:pt>
                <c:pt idx="114">
                  <c:v>840.63275077398998</c:v>
                </c:pt>
                <c:pt idx="115">
                  <c:v>834.83805599324</c:v>
                </c:pt>
                <c:pt idx="116">
                  <c:v>829.03057628722604</c:v>
                </c:pt>
                <c:pt idx="117">
                  <c:v>823.30103370566997</c:v>
                </c:pt>
                <c:pt idx="118">
                  <c:v>817.73711473341598</c:v>
                </c:pt>
                <c:pt idx="119">
                  <c:v>812.42233390688102</c:v>
                </c:pt>
                <c:pt idx="120">
                  <c:v>807.43505995994894</c:v>
                </c:pt>
                <c:pt idx="121">
                  <c:v>802.84770223764394</c:v>
                </c:pt>
                <c:pt idx="122">
                  <c:v>798.72604867846803</c:v>
                </c:pt>
                <c:pt idx="123">
                  <c:v>795.12874170068994</c:v>
                </c:pt>
                <c:pt idx="124">
                  <c:v>792.10687493056901</c:v>
                </c:pt>
                <c:pt idx="125">
                  <c:v>789.70369187869596</c:v>
                </c:pt>
                <c:pt idx="126">
                  <c:v>787.95436732117696</c:v>
                </c:pt>
                <c:pt idx="127">
                  <c:v>786.88585313216095</c:v>
                </c:pt>
                <c:pt idx="128">
                  <c:v>786.51677245922701</c:v>
                </c:pt>
                <c:pt idx="129">
                  <c:v>786.85734922417896</c:v>
                </c:pt>
              </c:numCache>
            </c:numRef>
          </c:val>
          <c:smooth val="0"/>
          <c:extLst>
            <c:ext xmlns:c16="http://schemas.microsoft.com/office/drawing/2014/chart" uri="{C3380CC4-5D6E-409C-BE32-E72D297353CC}">
              <c16:uniqueId val="{00000001-AD73-4F26-9A66-03F8FF8100A5}"/>
            </c:ext>
          </c:extLst>
        </c:ser>
        <c:ser>
          <c:idx val="1"/>
          <c:order val="2"/>
          <c:tx>
            <c:v>Defunciones 2020 - 2021, enero - junio 2022p</c:v>
          </c:tx>
          <c:spPr>
            <a:ln w="22225" cap="rnd" cmpd="sng" algn="ctr">
              <a:solidFill>
                <a:srgbClr val="FF0066"/>
              </a:solidFill>
              <a:round/>
            </a:ln>
            <a:effectLst/>
          </c:spPr>
          <c:marker>
            <c:symbol val="none"/>
          </c:marker>
          <c:cat>
            <c:numRef>
              <c:f>'7_Exceso_mort_enf_hígado'!$B$262:$B$391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'7_Exceso_mort_enf_hígado'!$C$262:$C$391</c:f>
              <c:numCache>
                <c:formatCode>General</c:formatCode>
                <c:ptCount val="130"/>
                <c:pt idx="0">
                  <c:v>885</c:v>
                </c:pt>
                <c:pt idx="1">
                  <c:v>923</c:v>
                </c:pt>
                <c:pt idx="2">
                  <c:v>928</c:v>
                </c:pt>
                <c:pt idx="3">
                  <c:v>827</c:v>
                </c:pt>
                <c:pt idx="4">
                  <c:v>827</c:v>
                </c:pt>
                <c:pt idx="5">
                  <c:v>851</c:v>
                </c:pt>
                <c:pt idx="6">
                  <c:v>750</c:v>
                </c:pt>
                <c:pt idx="7">
                  <c:v>807</c:v>
                </c:pt>
                <c:pt idx="8">
                  <c:v>742</c:v>
                </c:pt>
                <c:pt idx="9">
                  <c:v>786</c:v>
                </c:pt>
                <c:pt idx="10">
                  <c:v>753</c:v>
                </c:pt>
                <c:pt idx="11">
                  <c:v>704</c:v>
                </c:pt>
                <c:pt idx="12">
                  <c:v>694</c:v>
                </c:pt>
                <c:pt idx="13">
                  <c:v>723</c:v>
                </c:pt>
                <c:pt idx="14">
                  <c:v>750</c:v>
                </c:pt>
                <c:pt idx="15">
                  <c:v>689</c:v>
                </c:pt>
                <c:pt idx="16">
                  <c:v>745</c:v>
                </c:pt>
                <c:pt idx="17">
                  <c:v>723</c:v>
                </c:pt>
                <c:pt idx="18">
                  <c:v>782</c:v>
                </c:pt>
                <c:pt idx="19">
                  <c:v>849</c:v>
                </c:pt>
                <c:pt idx="20">
                  <c:v>801</c:v>
                </c:pt>
                <c:pt idx="21">
                  <c:v>831</c:v>
                </c:pt>
                <c:pt idx="22">
                  <c:v>819</c:v>
                </c:pt>
                <c:pt idx="23">
                  <c:v>832</c:v>
                </c:pt>
                <c:pt idx="24">
                  <c:v>802</c:v>
                </c:pt>
                <c:pt idx="25">
                  <c:v>819</c:v>
                </c:pt>
                <c:pt idx="26">
                  <c:v>869</c:v>
                </c:pt>
                <c:pt idx="27">
                  <c:v>875</c:v>
                </c:pt>
                <c:pt idx="28">
                  <c:v>793</c:v>
                </c:pt>
                <c:pt idx="29">
                  <c:v>799</c:v>
                </c:pt>
                <c:pt idx="30">
                  <c:v>822</c:v>
                </c:pt>
                <c:pt idx="31">
                  <c:v>808</c:v>
                </c:pt>
                <c:pt idx="32">
                  <c:v>780</c:v>
                </c:pt>
                <c:pt idx="33">
                  <c:v>821</c:v>
                </c:pt>
                <c:pt idx="34">
                  <c:v>780</c:v>
                </c:pt>
                <c:pt idx="35">
                  <c:v>817</c:v>
                </c:pt>
                <c:pt idx="36">
                  <c:v>811</c:v>
                </c:pt>
                <c:pt idx="37">
                  <c:v>801</c:v>
                </c:pt>
                <c:pt idx="38">
                  <c:v>760</c:v>
                </c:pt>
                <c:pt idx="39">
                  <c:v>755</c:v>
                </c:pt>
                <c:pt idx="40">
                  <c:v>774</c:v>
                </c:pt>
                <c:pt idx="41">
                  <c:v>734</c:v>
                </c:pt>
                <c:pt idx="42">
                  <c:v>753</c:v>
                </c:pt>
                <c:pt idx="43">
                  <c:v>759</c:v>
                </c:pt>
                <c:pt idx="44">
                  <c:v>799</c:v>
                </c:pt>
                <c:pt idx="45">
                  <c:v>782</c:v>
                </c:pt>
                <c:pt idx="46">
                  <c:v>819</c:v>
                </c:pt>
                <c:pt idx="47">
                  <c:v>767</c:v>
                </c:pt>
                <c:pt idx="48">
                  <c:v>784</c:v>
                </c:pt>
                <c:pt idx="49">
                  <c:v>730</c:v>
                </c:pt>
                <c:pt idx="50">
                  <c:v>780</c:v>
                </c:pt>
                <c:pt idx="51">
                  <c:v>866</c:v>
                </c:pt>
                <c:pt idx="52">
                  <c:v>870</c:v>
                </c:pt>
                <c:pt idx="53">
                  <c:v>963</c:v>
                </c:pt>
                <c:pt idx="54">
                  <c:v>942</c:v>
                </c:pt>
                <c:pt idx="55">
                  <c:v>908</c:v>
                </c:pt>
                <c:pt idx="56">
                  <c:v>914</c:v>
                </c:pt>
                <c:pt idx="57">
                  <c:v>897</c:v>
                </c:pt>
                <c:pt idx="58">
                  <c:v>864</c:v>
                </c:pt>
                <c:pt idx="59">
                  <c:v>822</c:v>
                </c:pt>
                <c:pt idx="60">
                  <c:v>802</c:v>
                </c:pt>
                <c:pt idx="61">
                  <c:v>688</c:v>
                </c:pt>
                <c:pt idx="62">
                  <c:v>713</c:v>
                </c:pt>
                <c:pt idx="63">
                  <c:v>758</c:v>
                </c:pt>
                <c:pt idx="64">
                  <c:v>765</c:v>
                </c:pt>
                <c:pt idx="65">
                  <c:v>711</c:v>
                </c:pt>
                <c:pt idx="66">
                  <c:v>779</c:v>
                </c:pt>
                <c:pt idx="67">
                  <c:v>790</c:v>
                </c:pt>
                <c:pt idx="68">
                  <c:v>728</c:v>
                </c:pt>
                <c:pt idx="69">
                  <c:v>765</c:v>
                </c:pt>
                <c:pt idx="70">
                  <c:v>735</c:v>
                </c:pt>
                <c:pt idx="71">
                  <c:v>703</c:v>
                </c:pt>
                <c:pt idx="72">
                  <c:v>768</c:v>
                </c:pt>
                <c:pt idx="73">
                  <c:v>705</c:v>
                </c:pt>
                <c:pt idx="74">
                  <c:v>741</c:v>
                </c:pt>
                <c:pt idx="75">
                  <c:v>745</c:v>
                </c:pt>
                <c:pt idx="76">
                  <c:v>745</c:v>
                </c:pt>
                <c:pt idx="77">
                  <c:v>757</c:v>
                </c:pt>
                <c:pt idx="78">
                  <c:v>737</c:v>
                </c:pt>
                <c:pt idx="79">
                  <c:v>772</c:v>
                </c:pt>
                <c:pt idx="80">
                  <c:v>739</c:v>
                </c:pt>
                <c:pt idx="81">
                  <c:v>740</c:v>
                </c:pt>
                <c:pt idx="82">
                  <c:v>764</c:v>
                </c:pt>
                <c:pt idx="83">
                  <c:v>833</c:v>
                </c:pt>
                <c:pt idx="84">
                  <c:v>843</c:v>
                </c:pt>
                <c:pt idx="85">
                  <c:v>875</c:v>
                </c:pt>
                <c:pt idx="86">
                  <c:v>862</c:v>
                </c:pt>
                <c:pt idx="87">
                  <c:v>866</c:v>
                </c:pt>
                <c:pt idx="88">
                  <c:v>808</c:v>
                </c:pt>
                <c:pt idx="89">
                  <c:v>880</c:v>
                </c:pt>
                <c:pt idx="90">
                  <c:v>925</c:v>
                </c:pt>
                <c:pt idx="91">
                  <c:v>813</c:v>
                </c:pt>
                <c:pt idx="92">
                  <c:v>830</c:v>
                </c:pt>
                <c:pt idx="93">
                  <c:v>776</c:v>
                </c:pt>
                <c:pt idx="94">
                  <c:v>743</c:v>
                </c:pt>
                <c:pt idx="95">
                  <c:v>732</c:v>
                </c:pt>
                <c:pt idx="96">
                  <c:v>769</c:v>
                </c:pt>
                <c:pt idx="97">
                  <c:v>833</c:v>
                </c:pt>
                <c:pt idx="98">
                  <c:v>835</c:v>
                </c:pt>
                <c:pt idx="99">
                  <c:v>803</c:v>
                </c:pt>
                <c:pt idx="100">
                  <c:v>806</c:v>
                </c:pt>
                <c:pt idx="101">
                  <c:v>788</c:v>
                </c:pt>
                <c:pt idx="102">
                  <c:v>797</c:v>
                </c:pt>
                <c:pt idx="103">
                  <c:v>835</c:v>
                </c:pt>
                <c:pt idx="104">
                  <c:v>873</c:v>
                </c:pt>
                <c:pt idx="105">
                  <c:v>876</c:v>
                </c:pt>
                <c:pt idx="106">
                  <c:v>855</c:v>
                </c:pt>
                <c:pt idx="107">
                  <c:v>907</c:v>
                </c:pt>
                <c:pt idx="108">
                  <c:v>856</c:v>
                </c:pt>
                <c:pt idx="109">
                  <c:v>948</c:v>
                </c:pt>
                <c:pt idx="110">
                  <c:v>884</c:v>
                </c:pt>
                <c:pt idx="111">
                  <c:v>843</c:v>
                </c:pt>
                <c:pt idx="112">
                  <c:v>805</c:v>
                </c:pt>
                <c:pt idx="113">
                  <c:v>759</c:v>
                </c:pt>
                <c:pt idx="114">
                  <c:v>771</c:v>
                </c:pt>
                <c:pt idx="115">
                  <c:v>768</c:v>
                </c:pt>
                <c:pt idx="116">
                  <c:v>690</c:v>
                </c:pt>
                <c:pt idx="117">
                  <c:v>734</c:v>
                </c:pt>
                <c:pt idx="118">
                  <c:v>734</c:v>
                </c:pt>
                <c:pt idx="119">
                  <c:v>688</c:v>
                </c:pt>
                <c:pt idx="120">
                  <c:v>712</c:v>
                </c:pt>
                <c:pt idx="121">
                  <c:v>677</c:v>
                </c:pt>
                <c:pt idx="122">
                  <c:v>758</c:v>
                </c:pt>
                <c:pt idx="123">
                  <c:v>740</c:v>
                </c:pt>
                <c:pt idx="124">
                  <c:v>713</c:v>
                </c:pt>
                <c:pt idx="125">
                  <c:v>712</c:v>
                </c:pt>
                <c:pt idx="126">
                  <c:v>704</c:v>
                </c:pt>
                <c:pt idx="127">
                  <c:v>748</c:v>
                </c:pt>
                <c:pt idx="128">
                  <c:v>709</c:v>
                </c:pt>
                <c:pt idx="129">
                  <c:v>681</c:v>
                </c:pt>
              </c:numCache>
            </c:numRef>
          </c:val>
          <c:smooth val="0"/>
          <c:extLst>
            <c:ext xmlns:c16="http://schemas.microsoft.com/office/drawing/2014/chart" uri="{C3380CC4-5D6E-409C-BE32-E72D297353CC}">
              <c16:uniqueId val="{00000002-AD73-4F26-9A66-03F8FF8100A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43358960"/>
        <c:axId val="1843369360"/>
      </c:lineChart>
      <c:catAx>
        <c:axId val="184335896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4401984251968502"/>
              <c:y val="0.80055937007874001"/>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43369360"/>
        <c:crosses val="autoZero"/>
        <c:auto val="1"/>
        <c:lblAlgn val="ctr"/>
        <c:lblOffset val="100"/>
        <c:noMultiLvlLbl val="0"/>
      </c:catAx>
      <c:valAx>
        <c:axId val="1843369360"/>
        <c:scaling>
          <c:orientation val="minMax"/>
          <c:min val="0"/>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4335896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225842519685039E-2"/>
          <c:y val="0.87499905511811038"/>
          <c:w val="0.93948314960629919"/>
          <c:h val="0.1010009448818897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3364652947794"/>
          <c:y val="3.3912219305920095E-2"/>
          <c:w val="0.87832925296102693"/>
          <c:h val="0.65400980942806963"/>
        </c:manualLayout>
      </c:layout>
      <c:lineChart>
        <c:grouping val="standard"/>
        <c:varyColors val="0"/>
        <c:ser>
          <c:idx val="1"/>
          <c:order val="0"/>
          <c:tx>
            <c:strRef>
              <c:f>'14'!$A$9</c:f>
              <c:strCache>
                <c:ptCount val="1"/>
                <c:pt idx="0">
                  <c:v>Tasas todo el año</c:v>
                </c:pt>
              </c:strCache>
            </c:strRef>
          </c:tx>
          <c:spPr>
            <a:ln w="34925" cap="rnd">
              <a:solidFill>
                <a:srgbClr val="FFC1C1"/>
              </a:solidFill>
              <a:round/>
            </a:ln>
            <a:effectLst/>
          </c:spPr>
          <c:marker>
            <c:symbol val="x"/>
            <c:size val="6"/>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A9-4738-895D-1E3889CCA69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'14'!$C$8:$L$8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'14'!$C$9:$L$9</c:f>
              <c:numCache>
                <c:formatCode>0.00</c:formatCode>
                <c:ptCount val="10"/>
                <c:pt idx="0">
                  <c:v>2.7658010398287423</c:v>
                </c:pt>
                <c:pt idx="1">
                  <c:v>2.7652986881523409</c:v>
                </c:pt>
                <c:pt idx="2">
                  <c:v>2.810598956058536</c:v>
                </c:pt>
                <c:pt idx="3">
                  <c:v>2.8343685150893938</c:v>
                </c:pt>
                <c:pt idx="4">
                  <c:v>2.8416243239946404</c:v>
                </c:pt>
                <c:pt idx="5">
                  <c:v>2.8166137796230473</c:v>
                </c:pt>
                <c:pt idx="6">
                  <c:v>2.7890380778078816</c:v>
                </c:pt>
                <c:pt idx="7">
                  <c:v>2.9290970751272494</c:v>
                </c:pt>
                <c:pt idx="8">
                  <c:v>2.9123429283680622</c:v>
                </c:pt>
              </c:numCache>
            </c:numRef>
          </c:val>
          <c:smooth val="0"/>
          <c:extLst>
            <c:ext xmlns:c16="http://schemas.microsoft.com/office/drawing/2014/chart" uri="{C3380CC4-5D6E-409C-BE32-E72D297353CC}">
              <c16:uniqueId val="{00000001-DBA9-4738-895D-1E3889CCA699}"/>
            </c:ext>
          </c:extLst>
        </c:ser>
        <c:ser>
          <c:idx val="2"/>
          <c:order val="1"/>
          <c:tx>
            <c:strRef>
              <c:f>'14'!$A$14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'14'!$C$14:$L$14</c:f>
              <c:numCache>
                <c:formatCode>0.00</c:formatCode>
                <c:ptCount val="10"/>
                <c:pt idx="0">
                  <c:v>1.4310719976247386</c:v>
                </c:pt>
                <c:pt idx="1">
                  <c:v>1.40416998131377</c:v>
                </c:pt>
                <c:pt idx="2">
                  <c:v>1.4552918907991768</c:v>
                </c:pt>
                <c:pt idx="3">
                  <c:v>1.4883669318976651</c:v>
                </c:pt>
                <c:pt idx="4">
                  <c:v>1.4653803429608618</c:v>
                </c:pt>
                <c:pt idx="5">
                  <c:v>1.4559943355530247</c:v>
                </c:pt>
                <c:pt idx="6">
                  <c:v>1.4332164724874108</c:v>
                </c:pt>
                <c:pt idx="7">
                  <c:v>1.4543972439231008</c:v>
                </c:pt>
                <c:pt idx="8">
                  <c:v>1.4720260674554297</c:v>
                </c:pt>
                <c:pt idx="9">
                  <c:v>1.4510519982910419</c:v>
                </c:pt>
              </c:numCache>
            </c:numRef>
          </c:val>
          <c:smooth val="0"/>
          <c:extLst>
            <c:ext xmlns:c16="http://schemas.microsoft.com/office/drawing/2014/chart" uri="{C3380CC4-5D6E-409C-BE32-E72D297353CC}">
              <c16:uniqueId val="{00000002-DBA9-4738-895D-1E3889CCA699}"/>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3.2"/>
          <c:min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4.6011160369659656E-3"/>
              <c:y val="0.330871939515023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0.4"/>
      </c:valAx>
      <c:spPr>
        <a:noFill/>
        <a:ln>
          <a:noFill/>
        </a:ln>
        <a:effectLst/>
      </c:spPr>
    </c:plotArea>
    <c:legend>
      <c:legendPos val="b"/>
      <c:layout>
        <c:manualLayout>
          <c:xMode val="edge"/>
          <c:yMode val="edge"/>
          <c:x val="0.11410088444826748"/>
          <c:y val="0.86396515151515152"/>
          <c:w val="0.83902512185976763"/>
          <c:h val="0.1320545454545454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9529910482465"/>
          <c:y val="7.447232925671525E-2"/>
          <c:w val="0.88189515246720251"/>
          <c:h val="0.65579360026805156"/>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'8_Exceso_mort_enf_cerebrovascul'!$B$262:$B$391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'8_Exceso_mort_enf_cerebrovascul'!$T$262:$T$391</c:f>
              <c:numCache>
                <c:formatCode>General</c:formatCode>
                <c:ptCount val="130"/>
                <c:pt idx="0">
                  <c:v>826.4</c:v>
                </c:pt>
                <c:pt idx="1">
                  <c:v>815.8</c:v>
                </c:pt>
                <c:pt idx="2">
                  <c:v>828.2</c:v>
                </c:pt>
                <c:pt idx="3">
                  <c:v>814.8</c:v>
                </c:pt>
                <c:pt idx="4">
                  <c:v>812</c:v>
                </c:pt>
                <c:pt idx="5">
                  <c:v>799.4</c:v>
                </c:pt>
                <c:pt idx="6">
                  <c:v>785.4</c:v>
                </c:pt>
                <c:pt idx="7">
                  <c:v>739.4</c:v>
                </c:pt>
                <c:pt idx="8">
                  <c:v>736</c:v>
                </c:pt>
                <c:pt idx="9">
                  <c:v>714.6</c:v>
                </c:pt>
                <c:pt idx="10">
                  <c:v>752.4</c:v>
                </c:pt>
                <c:pt idx="11">
                  <c:v>689.2</c:v>
                </c:pt>
                <c:pt idx="12">
                  <c:v>718</c:v>
                </c:pt>
                <c:pt idx="13">
                  <c:v>724.6</c:v>
                </c:pt>
                <c:pt idx="14">
                  <c:v>651.4</c:v>
                </c:pt>
                <c:pt idx="15">
                  <c:v>701.2</c:v>
                </c:pt>
                <c:pt idx="16">
                  <c:v>689.6</c:v>
                </c:pt>
                <c:pt idx="17">
                  <c:v>697.8</c:v>
                </c:pt>
                <c:pt idx="18">
                  <c:v>672.4</c:v>
                </c:pt>
                <c:pt idx="19">
                  <c:v>684.2</c:v>
                </c:pt>
                <c:pt idx="20">
                  <c:v>690.6</c:v>
                </c:pt>
                <c:pt idx="21">
                  <c:v>657.8</c:v>
                </c:pt>
                <c:pt idx="22">
                  <c:v>646.4</c:v>
                </c:pt>
                <c:pt idx="23">
                  <c:v>622</c:v>
                </c:pt>
                <c:pt idx="24">
                  <c:v>643.20000000000005</c:v>
                </c:pt>
                <c:pt idx="25">
                  <c:v>621.6</c:v>
                </c:pt>
                <c:pt idx="26">
                  <c:v>641</c:v>
                </c:pt>
                <c:pt idx="27">
                  <c:v>626.4</c:v>
                </c:pt>
                <c:pt idx="28">
                  <c:v>610.4</c:v>
                </c:pt>
                <c:pt idx="29">
                  <c:v>652</c:v>
                </c:pt>
                <c:pt idx="30">
                  <c:v>663.2</c:v>
                </c:pt>
                <c:pt idx="31">
                  <c:v>633.79999999999995</c:v>
                </c:pt>
                <c:pt idx="32">
                  <c:v>635.4</c:v>
                </c:pt>
                <c:pt idx="33">
                  <c:v>606.79999999999995</c:v>
                </c:pt>
                <c:pt idx="34">
                  <c:v>625.6</c:v>
                </c:pt>
                <c:pt idx="35">
                  <c:v>638.20000000000005</c:v>
                </c:pt>
                <c:pt idx="36">
                  <c:v>649.6</c:v>
                </c:pt>
                <c:pt idx="37">
                  <c:v>642.20000000000005</c:v>
                </c:pt>
                <c:pt idx="38">
                  <c:v>630</c:v>
                </c:pt>
                <c:pt idx="39">
                  <c:v>633.20000000000005</c:v>
                </c:pt>
                <c:pt idx="40">
                  <c:v>629.6</c:v>
                </c:pt>
                <c:pt idx="41">
                  <c:v>669.2</c:v>
                </c:pt>
                <c:pt idx="42">
                  <c:v>644.6</c:v>
                </c:pt>
                <c:pt idx="43">
                  <c:v>713.8</c:v>
                </c:pt>
                <c:pt idx="44">
                  <c:v>683.2</c:v>
                </c:pt>
                <c:pt idx="45">
                  <c:v>708.2</c:v>
                </c:pt>
                <c:pt idx="46">
                  <c:v>742</c:v>
                </c:pt>
                <c:pt idx="47">
                  <c:v>734.2</c:v>
                </c:pt>
                <c:pt idx="48">
                  <c:v>731.2</c:v>
                </c:pt>
                <c:pt idx="49">
                  <c:v>799.4</c:v>
                </c:pt>
                <c:pt idx="50">
                  <c:v>786</c:v>
                </c:pt>
                <c:pt idx="51">
                  <c:v>836.6</c:v>
                </c:pt>
                <c:pt idx="52">
                  <c:v>843</c:v>
                </c:pt>
                <c:pt idx="53">
                  <c:v>826.4</c:v>
                </c:pt>
                <c:pt idx="54">
                  <c:v>815.8</c:v>
                </c:pt>
                <c:pt idx="55">
                  <c:v>828.2</c:v>
                </c:pt>
                <c:pt idx="56">
                  <c:v>814.8</c:v>
                </c:pt>
                <c:pt idx="57">
                  <c:v>812</c:v>
                </c:pt>
                <c:pt idx="58">
                  <c:v>799.4</c:v>
                </c:pt>
                <c:pt idx="59">
                  <c:v>785.4</c:v>
                </c:pt>
                <c:pt idx="60">
                  <c:v>739.4</c:v>
                </c:pt>
                <c:pt idx="61">
                  <c:v>736</c:v>
                </c:pt>
                <c:pt idx="62">
                  <c:v>714.6</c:v>
                </c:pt>
                <c:pt idx="63">
                  <c:v>752.4</c:v>
                </c:pt>
                <c:pt idx="64">
                  <c:v>689.2</c:v>
                </c:pt>
                <c:pt idx="65">
                  <c:v>718</c:v>
                </c:pt>
                <c:pt idx="66">
                  <c:v>724.6</c:v>
                </c:pt>
                <c:pt idx="67">
                  <c:v>651.4</c:v>
                </c:pt>
                <c:pt idx="68">
                  <c:v>701.2</c:v>
                </c:pt>
                <c:pt idx="69">
                  <c:v>689.6</c:v>
                </c:pt>
                <c:pt idx="70">
                  <c:v>697.8</c:v>
                </c:pt>
                <c:pt idx="71">
                  <c:v>672.4</c:v>
                </c:pt>
                <c:pt idx="72">
                  <c:v>684.2</c:v>
                </c:pt>
                <c:pt idx="73">
                  <c:v>690.6</c:v>
                </c:pt>
                <c:pt idx="74">
                  <c:v>657.8</c:v>
                </c:pt>
                <c:pt idx="75">
                  <c:v>646.4</c:v>
                </c:pt>
                <c:pt idx="76">
                  <c:v>622</c:v>
                </c:pt>
                <c:pt idx="77">
                  <c:v>643.20000000000005</c:v>
                </c:pt>
                <c:pt idx="78">
                  <c:v>621.6</c:v>
                </c:pt>
                <c:pt idx="79">
                  <c:v>641</c:v>
                </c:pt>
                <c:pt idx="80">
                  <c:v>626.4</c:v>
                </c:pt>
                <c:pt idx="81">
                  <c:v>610.4</c:v>
                </c:pt>
                <c:pt idx="82">
                  <c:v>652</c:v>
                </c:pt>
                <c:pt idx="83">
                  <c:v>663.2</c:v>
                </c:pt>
                <c:pt idx="84">
                  <c:v>633.79999999999995</c:v>
                </c:pt>
                <c:pt idx="85">
                  <c:v>635.4</c:v>
                </c:pt>
                <c:pt idx="86">
                  <c:v>606.79999999999995</c:v>
                </c:pt>
                <c:pt idx="87">
                  <c:v>625.6</c:v>
                </c:pt>
                <c:pt idx="88">
                  <c:v>638.20000000000005</c:v>
                </c:pt>
                <c:pt idx="89">
                  <c:v>649.6</c:v>
                </c:pt>
                <c:pt idx="90">
                  <c:v>642.20000000000005</c:v>
                </c:pt>
                <c:pt idx="91">
                  <c:v>630</c:v>
                </c:pt>
                <c:pt idx="92">
                  <c:v>633.20000000000005</c:v>
                </c:pt>
                <c:pt idx="93">
                  <c:v>629.6</c:v>
                </c:pt>
                <c:pt idx="94">
                  <c:v>669.2</c:v>
                </c:pt>
                <c:pt idx="95">
                  <c:v>644.6</c:v>
                </c:pt>
                <c:pt idx="96">
                  <c:v>713.8</c:v>
                </c:pt>
                <c:pt idx="97">
                  <c:v>683.2</c:v>
                </c:pt>
                <c:pt idx="98">
                  <c:v>708.2</c:v>
                </c:pt>
                <c:pt idx="99">
                  <c:v>742</c:v>
                </c:pt>
                <c:pt idx="100">
                  <c:v>734.2</c:v>
                </c:pt>
                <c:pt idx="101">
                  <c:v>731.2</c:v>
                </c:pt>
                <c:pt idx="102">
                  <c:v>799.4</c:v>
                </c:pt>
                <c:pt idx="103">
                  <c:v>786</c:v>
                </c:pt>
                <c:pt idx="104">
                  <c:v>836.6</c:v>
                </c:pt>
                <c:pt idx="105">
                  <c:v>826.4</c:v>
                </c:pt>
                <c:pt idx="106">
                  <c:v>815.8</c:v>
                </c:pt>
                <c:pt idx="107">
                  <c:v>828.2</c:v>
                </c:pt>
                <c:pt idx="108">
                  <c:v>814.8</c:v>
                </c:pt>
                <c:pt idx="109">
                  <c:v>812</c:v>
                </c:pt>
                <c:pt idx="110">
                  <c:v>799.4</c:v>
                </c:pt>
                <c:pt idx="111">
                  <c:v>785.4</c:v>
                </c:pt>
                <c:pt idx="112">
                  <c:v>739.4</c:v>
                </c:pt>
                <c:pt idx="113">
                  <c:v>736</c:v>
                </c:pt>
                <c:pt idx="114">
                  <c:v>714.6</c:v>
                </c:pt>
                <c:pt idx="115">
                  <c:v>752.4</c:v>
                </c:pt>
                <c:pt idx="116">
                  <c:v>689.2</c:v>
                </c:pt>
                <c:pt idx="117">
                  <c:v>718</c:v>
                </c:pt>
                <c:pt idx="118">
                  <c:v>724.6</c:v>
                </c:pt>
                <c:pt idx="119">
                  <c:v>651.4</c:v>
                </c:pt>
                <c:pt idx="120">
                  <c:v>701.2</c:v>
                </c:pt>
                <c:pt idx="121">
                  <c:v>689.6</c:v>
                </c:pt>
                <c:pt idx="122">
                  <c:v>697.8</c:v>
                </c:pt>
                <c:pt idx="123">
                  <c:v>672.4</c:v>
                </c:pt>
                <c:pt idx="124">
                  <c:v>684.2</c:v>
                </c:pt>
                <c:pt idx="125">
                  <c:v>690.6</c:v>
                </c:pt>
                <c:pt idx="126">
                  <c:v>657.8</c:v>
                </c:pt>
                <c:pt idx="127">
                  <c:v>646.4</c:v>
                </c:pt>
                <c:pt idx="128">
                  <c:v>622</c:v>
                </c:pt>
                <c:pt idx="129">
                  <c:v>643.20000000000005</c:v>
                </c:pt>
              </c:numCache>
            </c:numRef>
          </c:val>
          <c:smooth val="0"/>
          <c:extLst>
            <c:ext xmlns:c16="http://schemas.microsoft.com/office/drawing/2014/chart" uri="{C3380CC4-5D6E-409C-BE32-E72D297353CC}">
              <c16:uniqueId val="{00000000-412B-4098-8AF9-6B34B017EA50}"/>
            </c:ext>
          </c:extLst>
        </c:ser>
        <c:ser>
          <c:idx val="0"/>
          <c:order val="1"/>
          <c:tx>
            <c:v>Defunciones esperadas (modelo cuasi-Poisson)</c:v>
          </c:tx>
          <c:spPr>
            <a:ln w="22225" cap="rnd" cmpd="sng" algn="ctr">
              <a:solidFill>
                <a:srgbClr val="FFC000"/>
              </a:solidFill>
              <a:round/>
            </a:ln>
            <a:effectLst/>
          </c:spPr>
          <c:marker>
            <c:symbol val="none"/>
          </c:marker>
          <c:cat>
            <c:numRef>
              <c:f>'8_Exceso_mort_enf_cerebrovascul'!$B$262:$B$391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'8_Exceso_mort_enf_cerebrovascul'!$I$262:$I$391</c:f>
              <c:numCache>
                <c:formatCode>General</c:formatCode>
                <c:ptCount val="130"/>
                <c:pt idx="0">
                  <c:v>746.32900751588704</c:v>
                </c:pt>
                <c:pt idx="1">
                  <c:v>749.09920603271905</c:v>
                </c:pt>
                <c:pt idx="2">
                  <c:v>750.64499000513194</c:v>
                </c:pt>
                <c:pt idx="3">
                  <c:v>750.93449987414704</c:v>
                </c:pt>
                <c:pt idx="4">
                  <c:v>749.960388980998</c:v>
                </c:pt>
                <c:pt idx="5">
                  <c:v>747.74005468584596</c:v>
                </c:pt>
                <c:pt idx="6">
                  <c:v>744.31508985089704</c:v>
                </c:pt>
                <c:pt idx="7">
                  <c:v>739.74998470899504</c:v>
                </c:pt>
                <c:pt idx="8">
                  <c:v>734.130149664751</c:v>
                </c:pt>
                <c:pt idx="9">
                  <c:v>727.55936435762101</c:v>
                </c:pt>
                <c:pt idx="10">
                  <c:v>720.15678471271406</c:v>
                </c:pt>
                <c:pt idx="11">
                  <c:v>712.05365597398395</c:v>
                </c:pt>
                <c:pt idx="12">
                  <c:v>703.38988515677897</c:v>
                </c:pt>
                <c:pt idx="13">
                  <c:v>694.31062132043803</c:v>
                </c:pt>
                <c:pt idx="14">
                  <c:v>684.96297781830197</c:v>
                </c:pt>
                <c:pt idx="15">
                  <c:v>675.49300920309395</c:v>
                </c:pt>
                <c:pt idx="16">
                  <c:v>666.04302914060202</c:v>
                </c:pt>
                <c:pt idx="17">
                  <c:v>656.74932702704598</c:v>
                </c:pt>
                <c:pt idx="18">
                  <c:v>647.74031238528505</c:v>
                </c:pt>
                <c:pt idx="19">
                  <c:v>639.13508954776705</c:v>
                </c:pt>
                <c:pt idx="20">
                  <c:v>631.04244214801997</c:v>
                </c:pt>
                <c:pt idx="21">
                  <c:v>623.56018852213697</c:v>
                </c:pt>
                <c:pt idx="22">
                  <c:v>616.77485572385001</c:v>
                </c:pt>
                <c:pt idx="23">
                  <c:v>610.76161147943401</c:v>
                </c:pt>
                <c:pt idx="24">
                  <c:v>605.58438969510996</c:v>
                </c:pt>
                <c:pt idx="25">
                  <c:v>601.29614548663403</c:v>
                </c:pt>
                <c:pt idx="26">
                  <c:v>597.93917941249799</c:v>
                </c:pt>
                <c:pt idx="27">
                  <c:v>595.54547691997504</c:v>
                </c:pt>
                <c:pt idx="28">
                  <c:v>594.13701726871102</c:v>
                </c:pt>
                <c:pt idx="29">
                  <c:v>593.72601579011996</c:v>
                </c:pt>
                <c:pt idx="30">
                  <c:v>594.31507380107303</c:v>
                </c:pt>
                <c:pt idx="31">
                  <c:v>595.89722146184999</c:v>
                </c:pt>
                <c:pt idx="32">
                  <c:v>598.45585008863497</c:v>
                </c:pt>
                <c:pt idx="33">
                  <c:v>601.96454169573894</c:v>
                </c:pt>
                <c:pt idx="34">
                  <c:v>606.38681466262403</c:v>
                </c:pt>
                <c:pt idx="35">
                  <c:v>611.67581517600399</c:v>
                </c:pt>
                <c:pt idx="36">
                  <c:v>617.77399419710002</c:v>
                </c:pt>
                <c:pt idx="37">
                  <c:v>624.61281875596103</c:v>
                </c:pt>
                <c:pt idx="38">
                  <c:v>632.11257386838804</c:v>
                </c:pt>
                <c:pt idx="39">
                  <c:v>640.182316684326</c:v>
                </c:pt>
                <c:pt idx="40">
                  <c:v>648.72004690524398</c:v>
                </c:pt>
                <c:pt idx="41">
                  <c:v>657.61315632309902</c:v>
                </c:pt>
                <c:pt idx="42">
                  <c:v>666.73921486489905</c:v>
                </c:pt>
                <c:pt idx="43">
                  <c:v>675.96714026813697</c:v>
                </c:pt>
                <c:pt idx="44">
                  <c:v>685.15878323725497</c:v>
                </c:pt>
                <c:pt idx="45">
                  <c:v>694.17093980707398</c:v>
                </c:pt>
                <c:pt idx="46">
                  <c:v>702.85777831879398</c:v>
                </c:pt>
                <c:pt idx="47">
                  <c:v>711.07364108611296</c:v>
                </c:pt>
                <c:pt idx="48">
                  <c:v>718.67615220686002</c:v>
                </c:pt>
                <c:pt idx="49">
                  <c:v>725.52953521299503</c:v>
                </c:pt>
                <c:pt idx="50">
                  <c:v>731.50801977941501</c:v>
                </c:pt>
                <c:pt idx="51">
                  <c:v>736.49919800526095</c:v>
                </c:pt>
                <c:pt idx="52">
                  <c:v>736.49919800526095</c:v>
                </c:pt>
                <c:pt idx="53">
                  <c:v>740.40718007968496</c:v>
                </c:pt>
                <c:pt idx="54">
                  <c:v>743.15539815971795</c:v>
                </c:pt>
                <c:pt idx="55">
                  <c:v>744.68891694366096</c:v>
                </c:pt>
                <c:pt idx="56">
                  <c:v>744.97612966561599</c:v>
                </c:pt>
                <c:pt idx="57">
                  <c:v>744.00974795966795</c:v>
                </c:pt>
                <c:pt idx="58">
                  <c:v>741.80703114476205</c:v>
                </c:pt>
                <c:pt idx="59">
                  <c:v>738.40924206008299</c:v>
                </c:pt>
                <c:pt idx="60">
                  <c:v>733.88035923381597</c:v>
                </c:pt>
                <c:pt idx="61">
                  <c:v>728.305115372572</c:v>
                </c:pt>
                <c:pt idx="62">
                  <c:v>721.78646666514203</c:v>
                </c:pt>
                <c:pt idx="63">
                  <c:v>714.44262358118601</c:v>
                </c:pt>
                <c:pt idx="64">
                  <c:v>706.40378998521805</c:v>
                </c:pt>
                <c:pt idx="65">
                  <c:v>697.80876278538403</c:v>
                </c:pt>
                <c:pt idx="66">
                  <c:v>688.80153934027101</c:v>
                </c:pt>
                <c:pt idx="67">
                  <c:v>679.52806571656299</c:v>
                </c:pt>
                <c:pt idx="68">
                  <c:v>670.13323758149204</c:v>
                </c:pt>
                <c:pt idx="69">
                  <c:v>660.75823939782595</c:v>
                </c:pt>
                <c:pt idx="70">
                  <c:v>651.53827915897398</c:v>
                </c:pt>
                <c:pt idx="71">
                  <c:v>642.600747508685</c:v>
                </c:pt>
                <c:pt idx="72">
                  <c:v>634.06380373332297</c:v>
                </c:pt>
                <c:pt idx="73">
                  <c:v>626.03536831102895</c:v>
                </c:pt>
                <c:pt idx="74">
                  <c:v>618.61248342783199</c:v>
                </c:pt>
                <c:pt idx="75">
                  <c:v>611.88098957929105</c:v>
                </c:pt>
                <c:pt idx="76">
                  <c:v>605.91545806530303</c:v>
                </c:pt>
                <c:pt idx="77">
                  <c:v>600.77931550166704</c:v>
                </c:pt>
                <c:pt idx="78">
                  <c:v>596.52509682610105</c:v>
                </c:pt>
                <c:pt idx="79">
                  <c:v>593.194766958787</c:v>
                </c:pt>
                <c:pt idx="80">
                  <c:v>590.82005755503701</c:v>
                </c:pt>
                <c:pt idx="81">
                  <c:v>589.42277347771096</c:v>
                </c:pt>
                <c:pt idx="82">
                  <c:v>589.01503313436694</c:v>
                </c:pt>
                <c:pt idx="83">
                  <c:v>589.59941720144798</c:v>
                </c:pt>
                <c:pt idx="84">
                  <c:v>591.16901114217501</c:v>
                </c:pt>
                <c:pt idx="85">
                  <c:v>593.70733805611201</c:v>
                </c:pt>
                <c:pt idx="86">
                  <c:v>597.18818957390499</c:v>
                </c:pt>
                <c:pt idx="87">
                  <c:v>601.57537354234398</c:v>
                </c:pt>
                <c:pt idx="88">
                  <c:v>606.82240791473896</c:v>
                </c:pt>
                <c:pt idx="89">
                  <c:v>612.87220028132401</c:v>
                </c:pt>
                <c:pt idx="90">
                  <c:v>619.65676145433804</c:v>
                </c:pt>
                <c:pt idx="91">
                  <c:v>627.09700895665901</c:v>
                </c:pt>
                <c:pt idx="92">
                  <c:v>635.10272153401695</c:v>
                </c:pt>
                <c:pt idx="93">
                  <c:v>643.57270822017199</c:v>
                </c:pt>
                <c:pt idx="94">
                  <c:v>652.39525430896799</c:v>
                </c:pt>
                <c:pt idx="95">
                  <c:v>661.44890116193801</c:v>
                </c:pt>
                <c:pt idx="96">
                  <c:v>670.60360660282595</c:v>
                </c:pt>
                <c:pt idx="97">
                  <c:v>679.72231749645096</c:v>
                </c:pt>
                <c:pt idx="98">
                  <c:v>688.66296614483304</c:v>
                </c:pt>
                <c:pt idx="99">
                  <c:v>697.28087800608898</c:v>
                </c:pt>
                <c:pt idx="100">
                  <c:v>705.43155113042405</c:v>
                </c:pt>
                <c:pt idx="101">
                  <c:v>712.973739312514</c:v>
                </c:pt>
                <c:pt idx="102">
                  <c:v>719.77274341724296</c:v>
                </c:pt>
                <c:pt idx="103">
                  <c:v>725.70379105762299</c:v>
                </c:pt>
                <c:pt idx="104">
                  <c:v>730.65536624531899</c:v>
                </c:pt>
                <c:pt idx="105">
                  <c:v>734.53234001745898</c:v>
                </c:pt>
                <c:pt idx="106">
                  <c:v>737.25875206682304</c:v>
                </c:pt>
                <c:pt idx="107">
                  <c:v>738.78010298174604</c:v>
                </c:pt>
                <c:pt idx="108">
                  <c:v>739.065036783599</c:v>
                </c:pt>
                <c:pt idx="109">
                  <c:v>738.10632293678998</c:v>
                </c:pt>
                <c:pt idx="110">
                  <c:v>735.92108381434605</c:v>
                </c:pt>
                <c:pt idx="111">
                  <c:v>732.55025485103795</c:v>
                </c:pt>
                <c:pt idx="112">
                  <c:v>728.05730693056398</c:v>
                </c:pt>
                <c:pt idx="113">
                  <c:v>722.52630043880197</c:v>
                </c:pt>
                <c:pt idx="114">
                  <c:v>716.05937464763804</c:v>
                </c:pt>
                <c:pt idx="115">
                  <c:v>708.7738020731</c:v>
                </c:pt>
                <c:pt idx="116">
                  <c:v>700.798753463195</c:v>
                </c:pt>
                <c:pt idx="117">
                  <c:v>692.27192442713897</c:v>
                </c:pt>
                <c:pt idx="118">
                  <c:v>683.336169761056</c:v>
                </c:pt>
                <c:pt idx="119">
                  <c:v>674.13627750693297</c:v>
                </c:pt>
                <c:pt idx="120">
                  <c:v>664.81599364181295</c:v>
                </c:pt>
                <c:pt idx="121">
                  <c:v>655.51538238522596</c:v>
                </c:pt>
                <c:pt idx="122">
                  <c:v>646.36857890827503</c:v>
                </c:pt>
                <c:pt idx="123">
                  <c:v>637.50196306000498</c:v>
                </c:pt>
                <c:pt idx="124">
                  <c:v>629.03275657926997</c:v>
                </c:pt>
                <c:pt idx="125">
                  <c:v>621.06802363761801</c:v>
                </c:pt>
                <c:pt idx="126">
                  <c:v>613.70403642945996</c:v>
                </c:pt>
                <c:pt idx="127">
                  <c:v>607.02595433975</c:v>
                </c:pt>
                <c:pt idx="128">
                  <c:v>601.10775697442295</c:v>
                </c:pt>
                <c:pt idx="129">
                  <c:v>596.01236768399895</c:v>
                </c:pt>
              </c:numCache>
            </c:numRef>
          </c:val>
          <c:smooth val="0"/>
          <c:extLst>
            <c:ext xmlns:c16="http://schemas.microsoft.com/office/drawing/2014/chart" uri="{C3380CC4-5D6E-409C-BE32-E72D297353CC}">
              <c16:uniqueId val="{00000001-412B-4098-8AF9-6B34B017EA50}"/>
            </c:ext>
          </c:extLst>
        </c:ser>
        <c:ser>
          <c:idx val="1"/>
          <c:order val="2"/>
          <c:tx>
            <c:v>Defunciones 2020 - 2021, enero - junio 2022p</c:v>
          </c:tx>
          <c:spPr>
            <a:ln w="22225" cap="rnd" cmpd="sng" algn="ctr">
              <a:solidFill>
                <a:srgbClr val="00FFFF"/>
              </a:solidFill>
              <a:round/>
            </a:ln>
            <a:effectLst/>
          </c:spPr>
          <c:marker>
            <c:symbol val="none"/>
          </c:marker>
          <c:cat>
            <c:numRef>
              <c:f>'8_Exceso_mort_enf_cerebrovascul'!$B$262:$B$391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'8_Exceso_mort_enf_cerebrovascul'!$C$262:$C$391</c:f>
              <c:numCache>
                <c:formatCode>General</c:formatCode>
                <c:ptCount val="130"/>
                <c:pt idx="0">
                  <c:v>842</c:v>
                </c:pt>
                <c:pt idx="1">
                  <c:v>833</c:v>
                </c:pt>
                <c:pt idx="2">
                  <c:v>804</c:v>
                </c:pt>
                <c:pt idx="3">
                  <c:v>733</c:v>
                </c:pt>
                <c:pt idx="4">
                  <c:v>762</c:v>
                </c:pt>
                <c:pt idx="5">
                  <c:v>784</c:v>
                </c:pt>
                <c:pt idx="6">
                  <c:v>748</c:v>
                </c:pt>
                <c:pt idx="7">
                  <c:v>760</c:v>
                </c:pt>
                <c:pt idx="8">
                  <c:v>685</c:v>
                </c:pt>
                <c:pt idx="9">
                  <c:v>733</c:v>
                </c:pt>
                <c:pt idx="10">
                  <c:v>679</c:v>
                </c:pt>
                <c:pt idx="11">
                  <c:v>649</c:v>
                </c:pt>
                <c:pt idx="12">
                  <c:v>604</c:v>
                </c:pt>
                <c:pt idx="13">
                  <c:v>633</c:v>
                </c:pt>
                <c:pt idx="14">
                  <c:v>660</c:v>
                </c:pt>
                <c:pt idx="15">
                  <c:v>679</c:v>
                </c:pt>
                <c:pt idx="16">
                  <c:v>744</c:v>
                </c:pt>
                <c:pt idx="17">
                  <c:v>677</c:v>
                </c:pt>
                <c:pt idx="18">
                  <c:v>730</c:v>
                </c:pt>
                <c:pt idx="19">
                  <c:v>664</c:v>
                </c:pt>
                <c:pt idx="20">
                  <c:v>746</c:v>
                </c:pt>
                <c:pt idx="21">
                  <c:v>688</c:v>
                </c:pt>
                <c:pt idx="22">
                  <c:v>713</c:v>
                </c:pt>
                <c:pt idx="23">
                  <c:v>720</c:v>
                </c:pt>
                <c:pt idx="24">
                  <c:v>719</c:v>
                </c:pt>
                <c:pt idx="25">
                  <c:v>711</c:v>
                </c:pt>
                <c:pt idx="26">
                  <c:v>725</c:v>
                </c:pt>
                <c:pt idx="27">
                  <c:v>746</c:v>
                </c:pt>
                <c:pt idx="28">
                  <c:v>710</c:v>
                </c:pt>
                <c:pt idx="29">
                  <c:v>778</c:v>
                </c:pt>
                <c:pt idx="30">
                  <c:v>670</c:v>
                </c:pt>
                <c:pt idx="31">
                  <c:v>731</c:v>
                </c:pt>
                <c:pt idx="32">
                  <c:v>695</c:v>
                </c:pt>
                <c:pt idx="33">
                  <c:v>691</c:v>
                </c:pt>
                <c:pt idx="34">
                  <c:v>648</c:v>
                </c:pt>
                <c:pt idx="35">
                  <c:v>632</c:v>
                </c:pt>
                <c:pt idx="36">
                  <c:v>652</c:v>
                </c:pt>
                <c:pt idx="37">
                  <c:v>592</c:v>
                </c:pt>
                <c:pt idx="38">
                  <c:v>649</c:v>
                </c:pt>
                <c:pt idx="39">
                  <c:v>695</c:v>
                </c:pt>
                <c:pt idx="40">
                  <c:v>695</c:v>
                </c:pt>
                <c:pt idx="41">
                  <c:v>668</c:v>
                </c:pt>
                <c:pt idx="42">
                  <c:v>641</c:v>
                </c:pt>
                <c:pt idx="43">
                  <c:v>660</c:v>
                </c:pt>
                <c:pt idx="44">
                  <c:v>724</c:v>
                </c:pt>
                <c:pt idx="45">
                  <c:v>746</c:v>
                </c:pt>
                <c:pt idx="46">
                  <c:v>711</c:v>
                </c:pt>
                <c:pt idx="47">
                  <c:v>685</c:v>
                </c:pt>
                <c:pt idx="48">
                  <c:v>707</c:v>
                </c:pt>
                <c:pt idx="49">
                  <c:v>779</c:v>
                </c:pt>
                <c:pt idx="50">
                  <c:v>784</c:v>
                </c:pt>
                <c:pt idx="51">
                  <c:v>781</c:v>
                </c:pt>
                <c:pt idx="52">
                  <c:v>855</c:v>
                </c:pt>
                <c:pt idx="53">
                  <c:v>891</c:v>
                </c:pt>
                <c:pt idx="54">
                  <c:v>927</c:v>
                </c:pt>
                <c:pt idx="55">
                  <c:v>951</c:v>
                </c:pt>
                <c:pt idx="56">
                  <c:v>889</c:v>
                </c:pt>
                <c:pt idx="57">
                  <c:v>779</c:v>
                </c:pt>
                <c:pt idx="58">
                  <c:v>751</c:v>
                </c:pt>
                <c:pt idx="59">
                  <c:v>825</c:v>
                </c:pt>
                <c:pt idx="60">
                  <c:v>756</c:v>
                </c:pt>
                <c:pt idx="61">
                  <c:v>714</c:v>
                </c:pt>
                <c:pt idx="62">
                  <c:v>658</c:v>
                </c:pt>
                <c:pt idx="63">
                  <c:v>666</c:v>
                </c:pt>
                <c:pt idx="64">
                  <c:v>628</c:v>
                </c:pt>
                <c:pt idx="65">
                  <c:v>618</c:v>
                </c:pt>
                <c:pt idx="66">
                  <c:v>689</c:v>
                </c:pt>
                <c:pt idx="67">
                  <c:v>692</c:v>
                </c:pt>
                <c:pt idx="68">
                  <c:v>653</c:v>
                </c:pt>
                <c:pt idx="69">
                  <c:v>610</c:v>
                </c:pt>
                <c:pt idx="70">
                  <c:v>693</c:v>
                </c:pt>
                <c:pt idx="71">
                  <c:v>632</c:v>
                </c:pt>
                <c:pt idx="72">
                  <c:v>634</c:v>
                </c:pt>
                <c:pt idx="73">
                  <c:v>657</c:v>
                </c:pt>
                <c:pt idx="74">
                  <c:v>604</c:v>
                </c:pt>
                <c:pt idx="75">
                  <c:v>583</c:v>
                </c:pt>
                <c:pt idx="76">
                  <c:v>594</c:v>
                </c:pt>
                <c:pt idx="77">
                  <c:v>665</c:v>
                </c:pt>
                <c:pt idx="78">
                  <c:v>621</c:v>
                </c:pt>
                <c:pt idx="79">
                  <c:v>636</c:v>
                </c:pt>
                <c:pt idx="80">
                  <c:v>655</c:v>
                </c:pt>
                <c:pt idx="81">
                  <c:v>706</c:v>
                </c:pt>
                <c:pt idx="82">
                  <c:v>703</c:v>
                </c:pt>
                <c:pt idx="83">
                  <c:v>749</c:v>
                </c:pt>
                <c:pt idx="84">
                  <c:v>741</c:v>
                </c:pt>
                <c:pt idx="85">
                  <c:v>749</c:v>
                </c:pt>
                <c:pt idx="86">
                  <c:v>792</c:v>
                </c:pt>
                <c:pt idx="87">
                  <c:v>741</c:v>
                </c:pt>
                <c:pt idx="88">
                  <c:v>728</c:v>
                </c:pt>
                <c:pt idx="89">
                  <c:v>728</c:v>
                </c:pt>
                <c:pt idx="90">
                  <c:v>710</c:v>
                </c:pt>
                <c:pt idx="91">
                  <c:v>688</c:v>
                </c:pt>
                <c:pt idx="92">
                  <c:v>710</c:v>
                </c:pt>
                <c:pt idx="93">
                  <c:v>696</c:v>
                </c:pt>
                <c:pt idx="94">
                  <c:v>658</c:v>
                </c:pt>
                <c:pt idx="95">
                  <c:v>632</c:v>
                </c:pt>
                <c:pt idx="96">
                  <c:v>639</c:v>
                </c:pt>
                <c:pt idx="97">
                  <c:v>668</c:v>
                </c:pt>
                <c:pt idx="98">
                  <c:v>690</c:v>
                </c:pt>
                <c:pt idx="99">
                  <c:v>757</c:v>
                </c:pt>
                <c:pt idx="100">
                  <c:v>756</c:v>
                </c:pt>
                <c:pt idx="101">
                  <c:v>657</c:v>
                </c:pt>
                <c:pt idx="102">
                  <c:v>703</c:v>
                </c:pt>
                <c:pt idx="103">
                  <c:v>687</c:v>
                </c:pt>
                <c:pt idx="104">
                  <c:v>770</c:v>
                </c:pt>
                <c:pt idx="105">
                  <c:v>801</c:v>
                </c:pt>
                <c:pt idx="106">
                  <c:v>781</c:v>
                </c:pt>
                <c:pt idx="107">
                  <c:v>848</c:v>
                </c:pt>
                <c:pt idx="108">
                  <c:v>896</c:v>
                </c:pt>
                <c:pt idx="109">
                  <c:v>838</c:v>
                </c:pt>
                <c:pt idx="110">
                  <c:v>925</c:v>
                </c:pt>
                <c:pt idx="111">
                  <c:v>878</c:v>
                </c:pt>
                <c:pt idx="112">
                  <c:v>728</c:v>
                </c:pt>
                <c:pt idx="113">
                  <c:v>696</c:v>
                </c:pt>
                <c:pt idx="114">
                  <c:v>664</c:v>
                </c:pt>
                <c:pt idx="115">
                  <c:v>696</c:v>
                </c:pt>
                <c:pt idx="116">
                  <c:v>631</c:v>
                </c:pt>
                <c:pt idx="117">
                  <c:v>643</c:v>
                </c:pt>
                <c:pt idx="118">
                  <c:v>619</c:v>
                </c:pt>
                <c:pt idx="119">
                  <c:v>606</c:v>
                </c:pt>
                <c:pt idx="120">
                  <c:v>646</c:v>
                </c:pt>
                <c:pt idx="121">
                  <c:v>605</c:v>
                </c:pt>
                <c:pt idx="122">
                  <c:v>625</c:v>
                </c:pt>
                <c:pt idx="123">
                  <c:v>674</c:v>
                </c:pt>
                <c:pt idx="124">
                  <c:v>639</c:v>
                </c:pt>
                <c:pt idx="125">
                  <c:v>632</c:v>
                </c:pt>
                <c:pt idx="126">
                  <c:v>593</c:v>
                </c:pt>
                <c:pt idx="127">
                  <c:v>606</c:v>
                </c:pt>
                <c:pt idx="128">
                  <c:v>542</c:v>
                </c:pt>
                <c:pt idx="129">
                  <c:v>553</c:v>
                </c:pt>
              </c:numCache>
            </c:numRef>
          </c:val>
          <c:smooth val="0"/>
          <c:extLst>
            <c:ext xmlns:c16="http://schemas.microsoft.com/office/drawing/2014/chart" uri="{C3380CC4-5D6E-409C-BE32-E72D297353CC}">
              <c16:uniqueId val="{00000002-412B-4098-8AF9-6B34B017EA5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43348144"/>
        <c:axId val="1843351472"/>
      </c:lineChart>
      <c:catAx>
        <c:axId val="1843348144"/>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3801984251968507"/>
              <c:y val="0.81655937007874013"/>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43351472"/>
        <c:crosses val="autoZero"/>
        <c:auto val="1"/>
        <c:lblAlgn val="ctr"/>
        <c:lblOffset val="100"/>
        <c:noMultiLvlLbl val="0"/>
      </c:catAx>
      <c:valAx>
        <c:axId val="1843351472"/>
        <c:scaling>
          <c:orientation val="minMax"/>
          <c:max val="1000"/>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43348144"/>
        <c:crosses val="autoZero"/>
        <c:crossBetween val="between"/>
        <c:majorUnit val="20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8258425196850397E-2"/>
          <c:y val="0.89099905511811028"/>
          <c:w val="0.93948314960629919"/>
          <c:h val="8.500094488188976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4877257989809"/>
          <c:y val="3.3912219305920095E-2"/>
          <c:w val="0.84051412691060678"/>
          <c:h val="0.64259583969914214"/>
        </c:manualLayout>
      </c:layout>
      <c:lineChart>
        <c:grouping val="standard"/>
        <c:varyColors val="0"/>
        <c:ser>
          <c:idx val="1"/>
          <c:order val="0"/>
          <c:tx>
            <c:strRef>
              <c:f>'15'!$A$9</c:f>
              <c:strCache>
                <c:ptCount val="1"/>
                <c:pt idx="0">
                  <c:v>Tasas todo el año</c:v>
                </c:pt>
              </c:strCache>
            </c:strRef>
          </c:tx>
          <c:spPr>
            <a:ln w="34925" cap="rnd">
              <a:solidFill>
                <a:srgbClr val="FFC1C1"/>
              </a:solidFill>
              <a:round/>
            </a:ln>
            <a:effectLst/>
          </c:spPr>
          <c:marker>
            <c:symbol val="x"/>
            <c:size val="6"/>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BE-42A4-A44D-9341BFADA30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'15'!$C$9:$L$9</c:f>
              <c:numCache>
                <c:formatCode>0.00</c:formatCode>
                <c:ptCount val="10"/>
                <c:pt idx="0">
                  <c:v>1.9470016904209231</c:v>
                </c:pt>
                <c:pt idx="1">
                  <c:v>1.6683840906328273</c:v>
                </c:pt>
                <c:pt idx="2">
                  <c:v>1.7109498482873196</c:v>
                </c:pt>
                <c:pt idx="3">
                  <c:v>2.001301143179818</c:v>
                </c:pt>
                <c:pt idx="4">
                  <c:v>2.5861457866949631</c:v>
                </c:pt>
                <c:pt idx="5">
                  <c:v>2.9271239803249713</c:v>
                </c:pt>
                <c:pt idx="6">
                  <c:v>2.8963239659664834</c:v>
                </c:pt>
                <c:pt idx="7">
                  <c:v>2.9095539368896368</c:v>
                </c:pt>
                <c:pt idx="8">
                  <c:v>2.7972407797557057</c:v>
                </c:pt>
              </c:numCache>
            </c:numRef>
          </c:val>
          <c:smooth val="0"/>
          <c:extLst>
            <c:ext xmlns:c16="http://schemas.microsoft.com/office/drawing/2014/chart" uri="{C3380CC4-5D6E-409C-BE32-E72D297353CC}">
              <c16:uniqueId val="{00000001-70BE-42A4-A44D-9341BFADA305}"/>
            </c:ext>
          </c:extLst>
        </c:ser>
        <c:ser>
          <c:idx val="2"/>
          <c:order val="1"/>
          <c:tx>
            <c:strRef>
              <c:f>'15'!$A$14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dLbl>
              <c:idx val="1"/>
              <c:layout>
                <c:manualLayout>
                  <c:x val="-2.4831932773109244E-2"/>
                  <c:y val="-5.67164179104477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BE-42A4-A44D-9341BFADA305}"/>
                </c:ext>
              </c:extLst>
            </c:dLbl>
            <c:dLbl>
              <c:idx val="2"/>
              <c:layout>
                <c:manualLayout>
                  <c:x val="-2.3431372549019606E-2"/>
                  <c:y val="-6.46766169154228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BE-42A4-A44D-9341BFADA305}"/>
                </c:ext>
              </c:extLst>
            </c:dLbl>
            <c:dLbl>
              <c:idx val="3"/>
              <c:layout>
                <c:manualLayout>
                  <c:x val="-2.6232492997198879E-2"/>
                  <c:y val="-6.46766169154229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BE-42A4-A44D-9341BFADA30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'15'!$C$14:$L$14</c:f>
              <c:numCache>
                <c:formatCode>0.00</c:formatCode>
                <c:ptCount val="10"/>
                <c:pt idx="0">
                  <c:v>0.99606536415427238</c:v>
                </c:pt>
                <c:pt idx="1">
                  <c:v>0.83997887738017751</c:v>
                </c:pt>
                <c:pt idx="2">
                  <c:v>0.82077934224637561</c:v>
                </c:pt>
                <c:pt idx="3">
                  <c:v>0.89501215920103694</c:v>
                </c:pt>
                <c:pt idx="4">
                  <c:v>1.2147837486259181</c:v>
                </c:pt>
                <c:pt idx="5">
                  <c:v>1.4204276956385986</c:v>
                </c:pt>
                <c:pt idx="6">
                  <c:v>1.4066285343935632</c:v>
                </c:pt>
                <c:pt idx="7">
                  <c:v>1.4152099495349157</c:v>
                </c:pt>
                <c:pt idx="8">
                  <c:v>1.3710539358815186</c:v>
                </c:pt>
                <c:pt idx="9">
                  <c:v>1.211883863536223</c:v>
                </c:pt>
              </c:numCache>
            </c:numRef>
          </c:val>
          <c:smooth val="0"/>
          <c:extLst>
            <c:ext xmlns:c16="http://schemas.microsoft.com/office/drawing/2014/chart" uri="{C3380CC4-5D6E-409C-BE32-E72D297353CC}">
              <c16:uniqueId val="{00000005-70BE-42A4-A44D-9341BFADA305}"/>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3.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4.6011160369659673E-3"/>
              <c:y val="0.338792337524973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minorUnit val="0.4"/>
      </c:valAx>
      <c:spPr>
        <a:noFill/>
        <a:ln>
          <a:noFill/>
        </a:ln>
        <a:effectLst/>
      </c:spPr>
    </c:plotArea>
    <c:legend>
      <c:legendPos val="b"/>
      <c:layout>
        <c:manualLayout>
          <c:xMode val="edge"/>
          <c:yMode val="edge"/>
          <c:x val="0.10849864355190894"/>
          <c:y val="0.87922727272727275"/>
          <c:w val="0.85583184454884331"/>
          <c:h val="0.112812121212121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826157669735493E-2"/>
          <c:y val="0.10040944881889764"/>
          <c:w val="0.89273050029051715"/>
          <c:h val="0.62585633938614815"/>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'12_Exceso_mort_agresiones_homic'!$B$262:$B$391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'12_Exceso_mort_agresiones_homic'!$T$262:$T$391</c:f>
              <c:numCache>
                <c:formatCode>General</c:formatCode>
                <c:ptCount val="130"/>
                <c:pt idx="0">
                  <c:v>667.2</c:v>
                </c:pt>
                <c:pt idx="1">
                  <c:v>722</c:v>
                </c:pt>
                <c:pt idx="2">
                  <c:v>624.4</c:v>
                </c:pt>
                <c:pt idx="3">
                  <c:v>647.4</c:v>
                </c:pt>
                <c:pt idx="4">
                  <c:v>634.79999999999995</c:v>
                </c:pt>
                <c:pt idx="5">
                  <c:v>683.6</c:v>
                </c:pt>
                <c:pt idx="6">
                  <c:v>705</c:v>
                </c:pt>
                <c:pt idx="7">
                  <c:v>716</c:v>
                </c:pt>
                <c:pt idx="8">
                  <c:v>706</c:v>
                </c:pt>
                <c:pt idx="9">
                  <c:v>676.8</c:v>
                </c:pt>
                <c:pt idx="10">
                  <c:v>656</c:v>
                </c:pt>
                <c:pt idx="11">
                  <c:v>661</c:v>
                </c:pt>
                <c:pt idx="12">
                  <c:v>633.20000000000005</c:v>
                </c:pt>
                <c:pt idx="13">
                  <c:v>696.2</c:v>
                </c:pt>
                <c:pt idx="14">
                  <c:v>678</c:v>
                </c:pt>
                <c:pt idx="15">
                  <c:v>727.2</c:v>
                </c:pt>
                <c:pt idx="16">
                  <c:v>677</c:v>
                </c:pt>
                <c:pt idx="17">
                  <c:v>702.6</c:v>
                </c:pt>
                <c:pt idx="18">
                  <c:v>688.8</c:v>
                </c:pt>
                <c:pt idx="19">
                  <c:v>678.6</c:v>
                </c:pt>
                <c:pt idx="20">
                  <c:v>740.2</c:v>
                </c:pt>
                <c:pt idx="21">
                  <c:v>720.6</c:v>
                </c:pt>
                <c:pt idx="22">
                  <c:v>725.6</c:v>
                </c:pt>
                <c:pt idx="23">
                  <c:v>737.4</c:v>
                </c:pt>
                <c:pt idx="24">
                  <c:v>699.4</c:v>
                </c:pt>
                <c:pt idx="25">
                  <c:v>703.4</c:v>
                </c:pt>
                <c:pt idx="26">
                  <c:v>707.8</c:v>
                </c:pt>
                <c:pt idx="27">
                  <c:v>705.6</c:v>
                </c:pt>
                <c:pt idx="28">
                  <c:v>731.2</c:v>
                </c:pt>
                <c:pt idx="29">
                  <c:v>744.2</c:v>
                </c:pt>
                <c:pt idx="30">
                  <c:v>727</c:v>
                </c:pt>
                <c:pt idx="31">
                  <c:v>717.2</c:v>
                </c:pt>
                <c:pt idx="32">
                  <c:v>672</c:v>
                </c:pt>
                <c:pt idx="33">
                  <c:v>718.4</c:v>
                </c:pt>
                <c:pt idx="34">
                  <c:v>725.2</c:v>
                </c:pt>
                <c:pt idx="35">
                  <c:v>676.4</c:v>
                </c:pt>
                <c:pt idx="36">
                  <c:v>703.2</c:v>
                </c:pt>
                <c:pt idx="37">
                  <c:v>757</c:v>
                </c:pt>
                <c:pt idx="38">
                  <c:v>712.4</c:v>
                </c:pt>
                <c:pt idx="39">
                  <c:v>704.6</c:v>
                </c:pt>
                <c:pt idx="40">
                  <c:v>700.2</c:v>
                </c:pt>
                <c:pt idx="41">
                  <c:v>722.4</c:v>
                </c:pt>
                <c:pt idx="42">
                  <c:v>690.4</c:v>
                </c:pt>
                <c:pt idx="43">
                  <c:v>734.4</c:v>
                </c:pt>
                <c:pt idx="44">
                  <c:v>733.2</c:v>
                </c:pt>
                <c:pt idx="45">
                  <c:v>683.6</c:v>
                </c:pt>
                <c:pt idx="46">
                  <c:v>710.8</c:v>
                </c:pt>
                <c:pt idx="47">
                  <c:v>716.4</c:v>
                </c:pt>
                <c:pt idx="48">
                  <c:v>726</c:v>
                </c:pt>
                <c:pt idx="49">
                  <c:v>715.4</c:v>
                </c:pt>
                <c:pt idx="50">
                  <c:v>688.6</c:v>
                </c:pt>
                <c:pt idx="51">
                  <c:v>640.20000000000005</c:v>
                </c:pt>
                <c:pt idx="52">
                  <c:v>657</c:v>
                </c:pt>
                <c:pt idx="53">
                  <c:v>667.2</c:v>
                </c:pt>
                <c:pt idx="54">
                  <c:v>722</c:v>
                </c:pt>
                <c:pt idx="55">
                  <c:v>624.4</c:v>
                </c:pt>
                <c:pt idx="56">
                  <c:v>647.4</c:v>
                </c:pt>
                <c:pt idx="57">
                  <c:v>634.79999999999995</c:v>
                </c:pt>
                <c:pt idx="58">
                  <c:v>683.6</c:v>
                </c:pt>
                <c:pt idx="59">
                  <c:v>705</c:v>
                </c:pt>
                <c:pt idx="60">
                  <c:v>716</c:v>
                </c:pt>
                <c:pt idx="61">
                  <c:v>706</c:v>
                </c:pt>
                <c:pt idx="62">
                  <c:v>676.8</c:v>
                </c:pt>
                <c:pt idx="63">
                  <c:v>656</c:v>
                </c:pt>
                <c:pt idx="64">
                  <c:v>661</c:v>
                </c:pt>
                <c:pt idx="65">
                  <c:v>633.20000000000005</c:v>
                </c:pt>
                <c:pt idx="66">
                  <c:v>696.2</c:v>
                </c:pt>
                <c:pt idx="67">
                  <c:v>678</c:v>
                </c:pt>
                <c:pt idx="68">
                  <c:v>727.2</c:v>
                </c:pt>
                <c:pt idx="69">
                  <c:v>677</c:v>
                </c:pt>
                <c:pt idx="70">
                  <c:v>702.6</c:v>
                </c:pt>
                <c:pt idx="71">
                  <c:v>688.8</c:v>
                </c:pt>
                <c:pt idx="72">
                  <c:v>678.6</c:v>
                </c:pt>
                <c:pt idx="73">
                  <c:v>740.2</c:v>
                </c:pt>
                <c:pt idx="74">
                  <c:v>720.6</c:v>
                </c:pt>
                <c:pt idx="75">
                  <c:v>725.6</c:v>
                </c:pt>
                <c:pt idx="76">
                  <c:v>737.4</c:v>
                </c:pt>
                <c:pt idx="77">
                  <c:v>699.4</c:v>
                </c:pt>
                <c:pt idx="78">
                  <c:v>703.4</c:v>
                </c:pt>
                <c:pt idx="79">
                  <c:v>707.8</c:v>
                </c:pt>
                <c:pt idx="80">
                  <c:v>705.6</c:v>
                </c:pt>
                <c:pt idx="81">
                  <c:v>731.2</c:v>
                </c:pt>
                <c:pt idx="82">
                  <c:v>744.2</c:v>
                </c:pt>
                <c:pt idx="83">
                  <c:v>727</c:v>
                </c:pt>
                <c:pt idx="84">
                  <c:v>717.2</c:v>
                </c:pt>
                <c:pt idx="85">
                  <c:v>672</c:v>
                </c:pt>
                <c:pt idx="86">
                  <c:v>718.4</c:v>
                </c:pt>
                <c:pt idx="87">
                  <c:v>725.2</c:v>
                </c:pt>
                <c:pt idx="88">
                  <c:v>676.4</c:v>
                </c:pt>
                <c:pt idx="89">
                  <c:v>703.2</c:v>
                </c:pt>
                <c:pt idx="90">
                  <c:v>757</c:v>
                </c:pt>
                <c:pt idx="91">
                  <c:v>712.4</c:v>
                </c:pt>
                <c:pt idx="92">
                  <c:v>704.6</c:v>
                </c:pt>
                <c:pt idx="93">
                  <c:v>700.2</c:v>
                </c:pt>
                <c:pt idx="94">
                  <c:v>722.4</c:v>
                </c:pt>
                <c:pt idx="95">
                  <c:v>690.4</c:v>
                </c:pt>
                <c:pt idx="96">
                  <c:v>734.4</c:v>
                </c:pt>
                <c:pt idx="97">
                  <c:v>733.2</c:v>
                </c:pt>
                <c:pt idx="98">
                  <c:v>683.6</c:v>
                </c:pt>
                <c:pt idx="99">
                  <c:v>710.8</c:v>
                </c:pt>
                <c:pt idx="100">
                  <c:v>716.4</c:v>
                </c:pt>
                <c:pt idx="101">
                  <c:v>726</c:v>
                </c:pt>
                <c:pt idx="102">
                  <c:v>715.4</c:v>
                </c:pt>
                <c:pt idx="103">
                  <c:v>688.6</c:v>
                </c:pt>
                <c:pt idx="104">
                  <c:v>640.20000000000005</c:v>
                </c:pt>
                <c:pt idx="105">
                  <c:v>667.2</c:v>
                </c:pt>
                <c:pt idx="106">
                  <c:v>722</c:v>
                </c:pt>
                <c:pt idx="107">
                  <c:v>624.4</c:v>
                </c:pt>
                <c:pt idx="108">
                  <c:v>647.4</c:v>
                </c:pt>
                <c:pt idx="109">
                  <c:v>634.79999999999995</c:v>
                </c:pt>
                <c:pt idx="110">
                  <c:v>683.6</c:v>
                </c:pt>
                <c:pt idx="111">
                  <c:v>705</c:v>
                </c:pt>
                <c:pt idx="112">
                  <c:v>716</c:v>
                </c:pt>
                <c:pt idx="113">
                  <c:v>706</c:v>
                </c:pt>
                <c:pt idx="114">
                  <c:v>676.8</c:v>
                </c:pt>
                <c:pt idx="115">
                  <c:v>656</c:v>
                </c:pt>
                <c:pt idx="116">
                  <c:v>661</c:v>
                </c:pt>
                <c:pt idx="117">
                  <c:v>633.20000000000005</c:v>
                </c:pt>
                <c:pt idx="118">
                  <c:v>696.2</c:v>
                </c:pt>
                <c:pt idx="119">
                  <c:v>678</c:v>
                </c:pt>
                <c:pt idx="120">
                  <c:v>727.2</c:v>
                </c:pt>
                <c:pt idx="121">
                  <c:v>677</c:v>
                </c:pt>
                <c:pt idx="122">
                  <c:v>702.6</c:v>
                </c:pt>
                <c:pt idx="123">
                  <c:v>688.8</c:v>
                </c:pt>
                <c:pt idx="124">
                  <c:v>678.6</c:v>
                </c:pt>
                <c:pt idx="125">
                  <c:v>740.2</c:v>
                </c:pt>
                <c:pt idx="126">
                  <c:v>720.6</c:v>
                </c:pt>
                <c:pt idx="127">
                  <c:v>725.6</c:v>
                </c:pt>
                <c:pt idx="128">
                  <c:v>737.4</c:v>
                </c:pt>
                <c:pt idx="129">
                  <c:v>699.4</c:v>
                </c:pt>
              </c:numCache>
            </c:numRef>
          </c:val>
          <c:smooth val="0"/>
          <c:extLst>
            <c:ext xmlns:c16="http://schemas.microsoft.com/office/drawing/2014/chart" uri="{C3380CC4-5D6E-409C-BE32-E72D297353CC}">
              <c16:uniqueId val="{00000000-FB80-4721-8029-A4189ACBB127}"/>
            </c:ext>
          </c:extLst>
        </c:ser>
        <c:ser>
          <c:idx val="0"/>
          <c:order val="1"/>
          <c:tx>
            <c:v>Defunciones esperadas (modelo cuasi-Poisson)</c:v>
          </c:tx>
          <c:spPr>
            <a:ln w="22225" cap="rnd" cmpd="sng" algn="ctr">
              <a:solidFill>
                <a:srgbClr val="FFC000"/>
              </a:solidFill>
              <a:round/>
            </a:ln>
            <a:effectLst/>
          </c:spPr>
          <c:marker>
            <c:symbol val="none"/>
          </c:marker>
          <c:cat>
            <c:numRef>
              <c:f>'12_Exceso_mort_agresiones_homic'!$B$262:$B$391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'12_Exceso_mort_agresiones_homic'!$I$262:$I$391</c:f>
              <c:numCache>
                <c:formatCode>General</c:formatCode>
                <c:ptCount val="130"/>
                <c:pt idx="0">
                  <c:v>674.80997773827596</c:v>
                </c:pt>
                <c:pt idx="1">
                  <c:v>674.63659415857705</c:v>
                </c:pt>
                <c:pt idx="2">
                  <c:v>674.76499113056104</c:v>
                </c:pt>
                <c:pt idx="3">
                  <c:v>675.19468678897897</c:v>
                </c:pt>
                <c:pt idx="4">
                  <c:v>675.92120287827697</c:v>
                </c:pt>
                <c:pt idx="5">
                  <c:v>676.936103611877</c:v>
                </c:pt>
                <c:pt idx="6">
                  <c:v>678.22707134296695</c:v>
                </c:pt>
                <c:pt idx="7">
                  <c:v>679.77802042493602</c:v>
                </c:pt>
                <c:pt idx="8">
                  <c:v>681.56925108980704</c:v>
                </c:pt>
                <c:pt idx="9">
                  <c:v>683.57764543026701</c:v>
                </c:pt>
                <c:pt idx="10">
                  <c:v>685.77690758649806</c:v>
                </c:pt>
                <c:pt idx="11">
                  <c:v>688.13784997531104</c:v>
                </c:pt>
                <c:pt idx="12">
                  <c:v>690.62872683186094</c:v>
                </c:pt>
                <c:pt idx="13">
                  <c:v>693.21561545559996</c:v>
                </c:pt>
                <c:pt idx="14">
                  <c:v>695.86284437280096</c:v>
                </c:pt>
                <c:pt idx="15">
                  <c:v>698.53346617850104</c:v>
                </c:pt>
                <c:pt idx="16">
                  <c:v>701.18977115232099</c:v>
                </c:pt>
                <c:pt idx="17">
                  <c:v>703.79383592655597</c:v>
                </c:pt>
                <c:pt idx="18">
                  <c:v>706.30809961019304</c:v>
                </c:pt>
                <c:pt idx="19">
                  <c:v>708.69595794216696</c:v>
                </c:pt>
                <c:pt idx="20">
                  <c:v>710.92236437310999</c:v>
                </c:pt>
                <c:pt idx="21">
                  <c:v>712.95442557093702</c:v>
                </c:pt>
                <c:pt idx="22">
                  <c:v>714.76197782010297</c:v>
                </c:pt>
                <c:pt idx="23">
                  <c:v>716.31813023145298</c:v>
                </c:pt>
                <c:pt idx="24">
                  <c:v>717.59976067187699</c:v>
                </c:pt>
                <c:pt idx="25">
                  <c:v>718.58795090400599</c:v>
                </c:pt>
                <c:pt idx="26">
                  <c:v>719.26834860557801</c:v>
                </c:pt>
                <c:pt idx="27">
                  <c:v>719.63144568847702</c:v>
                </c:pt>
                <c:pt idx="28">
                  <c:v>719.67276459447305</c:v>
                </c:pt>
                <c:pt idx="29">
                  <c:v>719.39294691013095</c:v>
                </c:pt>
                <c:pt idx="30">
                  <c:v>718.79774159065005</c:v>
                </c:pt>
                <c:pt idx="31">
                  <c:v>717.89789316566601</c:v>
                </c:pt>
                <c:pt idx="32">
                  <c:v>716.70893336336405</c:v>
                </c:pt>
                <c:pt idx="33">
                  <c:v>715.250882478515</c:v>
                </c:pt>
                <c:pt idx="34">
                  <c:v>713.54786938330096</c:v>
                </c:pt>
                <c:pt idx="35">
                  <c:v>711.62768121708496</c:v>
                </c:pt>
                <c:pt idx="36">
                  <c:v>709.52125540283396</c:v>
                </c:pt>
                <c:pt idx="37">
                  <c:v>707.26212766841604</c:v>
                </c:pt>
                <c:pt idx="38">
                  <c:v>704.88585018311699</c:v>
                </c:pt>
                <c:pt idx="39">
                  <c:v>702.42939377177197</c:v>
                </c:pt>
                <c:pt idx="40">
                  <c:v>699.93054749263194</c:v>
                </c:pt>
                <c:pt idx="41">
                  <c:v>697.42732773917896</c:v>
                </c:pt>
                <c:pt idx="42">
                  <c:v>694.957407548981</c:v>
                </c:pt>
                <c:pt idx="43">
                  <c:v>692.55757508477302</c:v>
                </c:pt>
                <c:pt idx="44">
                  <c:v>690.263228408131</c:v>
                </c:pt>
                <c:pt idx="45">
                  <c:v>688.10791180440003</c:v>
                </c:pt>
                <c:pt idx="46">
                  <c:v>686.12289713887401</c:v>
                </c:pt>
                <c:pt idx="47">
                  <c:v>684.33681211323506</c:v>
                </c:pt>
                <c:pt idx="48">
                  <c:v>682.77531591400896</c:v>
                </c:pt>
                <c:pt idx="49">
                  <c:v>681.46082164750203</c:v>
                </c:pt>
                <c:pt idx="50">
                  <c:v>680.41226416346797</c:v>
                </c:pt>
                <c:pt idx="51">
                  <c:v>679.64491138853396</c:v>
                </c:pt>
                <c:pt idx="52">
                  <c:v>679.64491138853396</c:v>
                </c:pt>
                <c:pt idx="53">
                  <c:v>679.17021710787299</c:v>
                </c:pt>
                <c:pt idx="54">
                  <c:v>678.99571322181396</c:v>
                </c:pt>
                <c:pt idx="55">
                  <c:v>679.12493982221304</c:v>
                </c:pt>
                <c:pt idx="56">
                  <c:v>679.55741193028098</c:v>
                </c:pt>
                <c:pt idx="57">
                  <c:v>680.28862235451697</c:v>
                </c:pt>
                <c:pt idx="58">
                  <c:v>681.31008080107495</c:v>
                </c:pt>
                <c:pt idx="59">
                  <c:v>682.60939003349404</c:v>
                </c:pt>
                <c:pt idx="60">
                  <c:v>684.17036046883595</c:v>
                </c:pt>
                <c:pt idx="61">
                  <c:v>685.97316505039998</c:v>
                </c:pt>
                <c:pt idx="62">
                  <c:v>687.99453649606198</c:v>
                </c:pt>
                <c:pt idx="63">
                  <c:v>690.20800903707504</c:v>
                </c:pt>
                <c:pt idx="64">
                  <c:v>692.58420649663697</c:v>
                </c:pt>
                <c:pt idx="65">
                  <c:v>695.09117798677698</c:v>
                </c:pt>
                <c:pt idx="66">
                  <c:v>697.69478161769496</c:v>
                </c:pt>
                <c:pt idx="67">
                  <c:v>700.35911542682902</c:v>
                </c:pt>
                <c:pt idx="68">
                  <c:v>703.04699327604203</c:v>
                </c:pt>
                <c:pt idx="69">
                  <c:v>705.72046178612698</c:v>
                </c:pt>
                <c:pt idx="70">
                  <c:v>708.341352550083</c:v>
                </c:pt>
                <c:pt idx="71">
                  <c:v>710.87186197972301</c:v>
                </c:pt>
                <c:pt idx="72">
                  <c:v>713.27514929800805</c:v>
                </c:pt>
                <c:pt idx="73">
                  <c:v>715.51594150463995</c:v>
                </c:pt>
                <c:pt idx="74">
                  <c:v>717.56113272948005</c:v>
                </c:pt>
                <c:pt idx="75">
                  <c:v>719.38036435615902</c:v>
                </c:pt>
                <c:pt idx="76">
                  <c:v>720.94657174184704</c:v>
                </c:pt>
                <c:pt idx="77">
                  <c:v>722.23648335132305</c:v>
                </c:pt>
                <c:pt idx="78">
                  <c:v>723.23105870829704</c:v>
                </c:pt>
                <c:pt idx="79">
                  <c:v>723.91585275394095</c:v>
                </c:pt>
                <c:pt idx="80">
                  <c:v>724.28129596426504</c:v>
                </c:pt>
                <c:pt idx="81">
                  <c:v>724.32288184959896</c:v>
                </c:pt>
                <c:pt idx="82">
                  <c:v>724.04125614207396</c:v>
                </c:pt>
                <c:pt idx="83">
                  <c:v>723.44220494337799</c:v>
                </c:pt>
                <c:pt idx="84">
                  <c:v>722.53654220820499</c:v>
                </c:pt>
                <c:pt idx="85">
                  <c:v>721.33990002195901</c:v>
                </c:pt>
                <c:pt idx="86">
                  <c:v>719.87242803920003</c:v>
                </c:pt>
                <c:pt idx="87">
                  <c:v>718.15841103919695</c:v>
                </c:pt>
                <c:pt idx="88">
                  <c:v>716.22581570605303</c:v>
                </c:pt>
                <c:pt idx="89">
                  <c:v>714.105779362813</c:v>
                </c:pt>
                <c:pt idx="90">
                  <c:v>711.83205442619897</c:v>
                </c:pt>
                <c:pt idx="91">
                  <c:v>709.44042278345398</c:v>
                </c:pt>
                <c:pt idx="92">
                  <c:v>706.96809414391498</c:v>
                </c:pt>
                <c:pt idx="93">
                  <c:v>704.45310173729501</c:v>
                </c:pt>
                <c:pt idx="94">
                  <c:v>701.93370759745301</c:v>
                </c:pt>
                <c:pt idx="95">
                  <c:v>699.44782818375597</c:v>
                </c:pt>
                <c:pt idx="96">
                  <c:v>697.03248936318698</c:v>
                </c:pt>
                <c:pt idx="97">
                  <c:v>694.72331791952001</c:v>
                </c:pt>
                <c:pt idx="98">
                  <c:v>692.554074882245</c:v>
                </c:pt>
                <c:pt idx="99">
                  <c:v>690.55623417771596</c:v>
                </c:pt>
                <c:pt idx="100">
                  <c:v>688.75860848358798</c:v>
                </c:pt>
                <c:pt idx="101">
                  <c:v>687.18702278149703</c:v>
                </c:pt>
                <c:pt idx="102">
                  <c:v>685.86403499853202</c:v>
                </c:pt>
                <c:pt idx="103">
                  <c:v>684.80870233070698</c:v>
                </c:pt>
                <c:pt idx="104">
                  <c:v>684.03639135733204</c:v>
                </c:pt>
                <c:pt idx="105">
                  <c:v>679.17021710787299</c:v>
                </c:pt>
                <c:pt idx="106">
                  <c:v>678.99571322181396</c:v>
                </c:pt>
                <c:pt idx="107">
                  <c:v>679.12493982221304</c:v>
                </c:pt>
                <c:pt idx="108">
                  <c:v>679.55741193028098</c:v>
                </c:pt>
                <c:pt idx="109">
                  <c:v>680.28862235451697</c:v>
                </c:pt>
                <c:pt idx="110">
                  <c:v>681.31008080107495</c:v>
                </c:pt>
                <c:pt idx="111">
                  <c:v>682.60939003349404</c:v>
                </c:pt>
                <c:pt idx="112">
                  <c:v>684.17036046883595</c:v>
                </c:pt>
                <c:pt idx="113">
                  <c:v>685.97316505039998</c:v>
                </c:pt>
                <c:pt idx="114">
                  <c:v>687.99453649606198</c:v>
                </c:pt>
                <c:pt idx="115">
                  <c:v>690.20800903707504</c:v>
                </c:pt>
                <c:pt idx="116">
                  <c:v>692.58420649663697</c:v>
                </c:pt>
                <c:pt idx="117">
                  <c:v>695.09117798677698</c:v>
                </c:pt>
                <c:pt idx="118">
                  <c:v>697.69478161769496</c:v>
                </c:pt>
                <c:pt idx="119">
                  <c:v>700.35911542682902</c:v>
                </c:pt>
                <c:pt idx="120">
                  <c:v>703.04699327604203</c:v>
                </c:pt>
                <c:pt idx="121">
                  <c:v>705.72046178612698</c:v>
                </c:pt>
                <c:pt idx="122">
                  <c:v>708.341352550083</c:v>
                </c:pt>
                <c:pt idx="123">
                  <c:v>710.87186197972301</c:v>
                </c:pt>
                <c:pt idx="124">
                  <c:v>713.27514929800805</c:v>
                </c:pt>
                <c:pt idx="125">
                  <c:v>715.51594150463995</c:v>
                </c:pt>
                <c:pt idx="126">
                  <c:v>717.56113272948005</c:v>
                </c:pt>
                <c:pt idx="127">
                  <c:v>719.38036435615902</c:v>
                </c:pt>
                <c:pt idx="128">
                  <c:v>720.94657174184704</c:v>
                </c:pt>
                <c:pt idx="129">
                  <c:v>722.23648335132305</c:v>
                </c:pt>
              </c:numCache>
            </c:numRef>
          </c:val>
          <c:smooth val="0"/>
          <c:extLst>
            <c:ext xmlns:c16="http://schemas.microsoft.com/office/drawing/2014/chart" uri="{C3380CC4-5D6E-409C-BE32-E72D297353CC}">
              <c16:uniqueId val="{00000001-FB80-4721-8029-A4189ACBB127}"/>
            </c:ext>
          </c:extLst>
        </c:ser>
        <c:ser>
          <c:idx val="1"/>
          <c:order val="2"/>
          <c:tx>
            <c:v>Defunciones 2020 - 2021, enero - junio 2022p</c:v>
          </c:tx>
          <c:spPr>
            <a:ln w="22225" cap="rnd" cmpd="sng" algn="ctr">
              <a:solidFill>
                <a:srgbClr val="C00000"/>
              </a:solidFill>
              <a:round/>
            </a:ln>
            <a:effectLst/>
          </c:spPr>
          <c:marker>
            <c:symbol val="none"/>
          </c:marker>
          <c:cat>
            <c:numRef>
              <c:f>'12_Exceso_mort_agresiones_homic'!$B$262:$B$391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'12_Exceso_mort_agresiones_homic'!$C$262:$C$391</c:f>
              <c:numCache>
                <c:formatCode>General</c:formatCode>
                <c:ptCount val="130"/>
                <c:pt idx="0">
                  <c:v>687</c:v>
                </c:pt>
                <c:pt idx="1">
                  <c:v>690</c:v>
                </c:pt>
                <c:pt idx="2">
                  <c:v>704</c:v>
                </c:pt>
                <c:pt idx="3">
                  <c:v>711</c:v>
                </c:pt>
                <c:pt idx="4">
                  <c:v>696</c:v>
                </c:pt>
                <c:pt idx="5">
                  <c:v>685</c:v>
                </c:pt>
                <c:pt idx="6">
                  <c:v>678</c:v>
                </c:pt>
                <c:pt idx="7">
                  <c:v>725</c:v>
                </c:pt>
                <c:pt idx="8">
                  <c:v>630</c:v>
                </c:pt>
                <c:pt idx="9">
                  <c:v>718</c:v>
                </c:pt>
                <c:pt idx="10">
                  <c:v>714</c:v>
                </c:pt>
                <c:pt idx="11">
                  <c:v>700</c:v>
                </c:pt>
                <c:pt idx="12">
                  <c:v>768</c:v>
                </c:pt>
                <c:pt idx="13">
                  <c:v>770</c:v>
                </c:pt>
                <c:pt idx="14">
                  <c:v>712</c:v>
                </c:pt>
                <c:pt idx="15">
                  <c:v>682</c:v>
                </c:pt>
                <c:pt idx="16">
                  <c:v>776</c:v>
                </c:pt>
                <c:pt idx="17">
                  <c:v>678</c:v>
                </c:pt>
                <c:pt idx="18">
                  <c:v>663</c:v>
                </c:pt>
                <c:pt idx="19">
                  <c:v>725</c:v>
                </c:pt>
                <c:pt idx="20">
                  <c:v>685</c:v>
                </c:pt>
                <c:pt idx="21">
                  <c:v>733</c:v>
                </c:pt>
                <c:pt idx="22">
                  <c:v>685</c:v>
                </c:pt>
                <c:pt idx="23">
                  <c:v>732</c:v>
                </c:pt>
                <c:pt idx="24">
                  <c:v>742</c:v>
                </c:pt>
                <c:pt idx="25">
                  <c:v>664</c:v>
                </c:pt>
                <c:pt idx="26">
                  <c:v>714</c:v>
                </c:pt>
                <c:pt idx="27">
                  <c:v>704</c:v>
                </c:pt>
                <c:pt idx="28">
                  <c:v>737</c:v>
                </c:pt>
                <c:pt idx="29">
                  <c:v>746</c:v>
                </c:pt>
                <c:pt idx="30">
                  <c:v>714</c:v>
                </c:pt>
                <c:pt idx="31">
                  <c:v>669</c:v>
                </c:pt>
                <c:pt idx="32">
                  <c:v>677</c:v>
                </c:pt>
                <c:pt idx="33">
                  <c:v>703</c:v>
                </c:pt>
                <c:pt idx="34">
                  <c:v>743</c:v>
                </c:pt>
                <c:pt idx="35">
                  <c:v>677</c:v>
                </c:pt>
                <c:pt idx="36">
                  <c:v>669</c:v>
                </c:pt>
                <c:pt idx="37">
                  <c:v>671</c:v>
                </c:pt>
                <c:pt idx="38">
                  <c:v>686</c:v>
                </c:pt>
                <c:pt idx="39">
                  <c:v>715</c:v>
                </c:pt>
                <c:pt idx="40">
                  <c:v>684</c:v>
                </c:pt>
                <c:pt idx="41">
                  <c:v>768</c:v>
                </c:pt>
                <c:pt idx="42">
                  <c:v>713</c:v>
                </c:pt>
                <c:pt idx="43">
                  <c:v>655</c:v>
                </c:pt>
                <c:pt idx="44">
                  <c:v>654</c:v>
                </c:pt>
                <c:pt idx="45">
                  <c:v>653</c:v>
                </c:pt>
                <c:pt idx="46">
                  <c:v>645</c:v>
                </c:pt>
                <c:pt idx="47">
                  <c:v>703</c:v>
                </c:pt>
                <c:pt idx="48">
                  <c:v>643</c:v>
                </c:pt>
                <c:pt idx="49">
                  <c:v>655</c:v>
                </c:pt>
                <c:pt idx="50">
                  <c:v>636</c:v>
                </c:pt>
                <c:pt idx="51">
                  <c:v>588</c:v>
                </c:pt>
                <c:pt idx="52">
                  <c:v>577</c:v>
                </c:pt>
                <c:pt idx="53">
                  <c:v>623</c:v>
                </c:pt>
                <c:pt idx="54">
                  <c:v>679</c:v>
                </c:pt>
                <c:pt idx="55">
                  <c:v>738</c:v>
                </c:pt>
                <c:pt idx="56">
                  <c:v>646</c:v>
                </c:pt>
                <c:pt idx="57">
                  <c:v>674</c:v>
                </c:pt>
                <c:pt idx="58">
                  <c:v>618</c:v>
                </c:pt>
                <c:pt idx="59">
                  <c:v>676</c:v>
                </c:pt>
                <c:pt idx="60">
                  <c:v>701</c:v>
                </c:pt>
                <c:pt idx="61">
                  <c:v>671</c:v>
                </c:pt>
                <c:pt idx="62">
                  <c:v>689</c:v>
                </c:pt>
                <c:pt idx="63">
                  <c:v>706</c:v>
                </c:pt>
                <c:pt idx="64">
                  <c:v>691</c:v>
                </c:pt>
                <c:pt idx="65">
                  <c:v>703</c:v>
                </c:pt>
                <c:pt idx="66">
                  <c:v>693</c:v>
                </c:pt>
                <c:pt idx="67">
                  <c:v>674</c:v>
                </c:pt>
                <c:pt idx="68">
                  <c:v>700</c:v>
                </c:pt>
                <c:pt idx="69">
                  <c:v>680</c:v>
                </c:pt>
                <c:pt idx="70">
                  <c:v>737</c:v>
                </c:pt>
                <c:pt idx="71">
                  <c:v>668</c:v>
                </c:pt>
                <c:pt idx="72">
                  <c:v>691</c:v>
                </c:pt>
                <c:pt idx="73">
                  <c:v>663</c:v>
                </c:pt>
                <c:pt idx="74">
                  <c:v>634</c:v>
                </c:pt>
                <c:pt idx="75">
                  <c:v>705</c:v>
                </c:pt>
                <c:pt idx="76">
                  <c:v>661</c:v>
                </c:pt>
                <c:pt idx="77">
                  <c:v>626</c:v>
                </c:pt>
                <c:pt idx="78">
                  <c:v>638</c:v>
                </c:pt>
                <c:pt idx="79">
                  <c:v>659</c:v>
                </c:pt>
                <c:pt idx="80">
                  <c:v>684</c:v>
                </c:pt>
                <c:pt idx="81">
                  <c:v>696</c:v>
                </c:pt>
                <c:pt idx="82">
                  <c:v>647</c:v>
                </c:pt>
                <c:pt idx="83">
                  <c:v>721</c:v>
                </c:pt>
                <c:pt idx="84">
                  <c:v>678</c:v>
                </c:pt>
                <c:pt idx="85">
                  <c:v>648</c:v>
                </c:pt>
                <c:pt idx="86">
                  <c:v>613</c:v>
                </c:pt>
                <c:pt idx="87">
                  <c:v>639</c:v>
                </c:pt>
                <c:pt idx="88">
                  <c:v>693</c:v>
                </c:pt>
                <c:pt idx="89">
                  <c:v>688</c:v>
                </c:pt>
                <c:pt idx="90">
                  <c:v>598</c:v>
                </c:pt>
                <c:pt idx="91">
                  <c:v>642</c:v>
                </c:pt>
                <c:pt idx="92">
                  <c:v>627</c:v>
                </c:pt>
                <c:pt idx="93">
                  <c:v>649</c:v>
                </c:pt>
                <c:pt idx="94">
                  <c:v>642</c:v>
                </c:pt>
                <c:pt idx="95">
                  <c:v>633</c:v>
                </c:pt>
                <c:pt idx="96">
                  <c:v>678</c:v>
                </c:pt>
                <c:pt idx="97">
                  <c:v>624</c:v>
                </c:pt>
                <c:pt idx="98">
                  <c:v>572</c:v>
                </c:pt>
                <c:pt idx="99">
                  <c:v>684</c:v>
                </c:pt>
                <c:pt idx="100">
                  <c:v>604</c:v>
                </c:pt>
                <c:pt idx="101">
                  <c:v>566</c:v>
                </c:pt>
                <c:pt idx="102">
                  <c:v>646</c:v>
                </c:pt>
                <c:pt idx="103">
                  <c:v>603</c:v>
                </c:pt>
                <c:pt idx="104">
                  <c:v>679</c:v>
                </c:pt>
                <c:pt idx="105">
                  <c:v>553</c:v>
                </c:pt>
                <c:pt idx="106">
                  <c:v>537</c:v>
                </c:pt>
                <c:pt idx="107">
                  <c:v>530</c:v>
                </c:pt>
                <c:pt idx="108">
                  <c:v>541</c:v>
                </c:pt>
                <c:pt idx="109">
                  <c:v>525</c:v>
                </c:pt>
                <c:pt idx="110">
                  <c:v>564</c:v>
                </c:pt>
                <c:pt idx="111">
                  <c:v>571</c:v>
                </c:pt>
                <c:pt idx="112">
                  <c:v>555</c:v>
                </c:pt>
                <c:pt idx="113">
                  <c:v>578</c:v>
                </c:pt>
                <c:pt idx="114">
                  <c:v>581</c:v>
                </c:pt>
                <c:pt idx="115">
                  <c:v>598</c:v>
                </c:pt>
                <c:pt idx="116">
                  <c:v>601</c:v>
                </c:pt>
                <c:pt idx="117">
                  <c:v>593</c:v>
                </c:pt>
                <c:pt idx="118">
                  <c:v>554</c:v>
                </c:pt>
                <c:pt idx="119">
                  <c:v>590</c:v>
                </c:pt>
                <c:pt idx="120">
                  <c:v>567</c:v>
                </c:pt>
                <c:pt idx="121">
                  <c:v>513</c:v>
                </c:pt>
                <c:pt idx="122">
                  <c:v>651</c:v>
                </c:pt>
                <c:pt idx="123">
                  <c:v>587</c:v>
                </c:pt>
                <c:pt idx="124">
                  <c:v>611</c:v>
                </c:pt>
                <c:pt idx="125">
                  <c:v>585</c:v>
                </c:pt>
                <c:pt idx="126">
                  <c:v>530</c:v>
                </c:pt>
                <c:pt idx="127">
                  <c:v>588</c:v>
                </c:pt>
                <c:pt idx="128">
                  <c:v>588</c:v>
                </c:pt>
                <c:pt idx="129">
                  <c:v>513</c:v>
                </c:pt>
              </c:numCache>
            </c:numRef>
          </c:val>
          <c:smooth val="0"/>
          <c:extLst>
            <c:ext xmlns:c16="http://schemas.microsoft.com/office/drawing/2014/chart" uri="{C3380CC4-5D6E-409C-BE32-E72D297353CC}">
              <c16:uniqueId val="{00000002-FB80-4721-8029-A4189ACBB12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86649360"/>
        <c:axId val="1886643536"/>
      </c:lineChart>
      <c:catAx>
        <c:axId val="188664936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4201984251968501"/>
              <c:y val="0.81655937007874013"/>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86643536"/>
        <c:crosses val="autoZero"/>
        <c:auto val="1"/>
        <c:lblAlgn val="ctr"/>
        <c:lblOffset val="100"/>
        <c:noMultiLvlLbl val="0"/>
      </c:catAx>
      <c:valAx>
        <c:axId val="188664353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8664936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4258425196850392E-2"/>
          <c:y val="0.88699905511811028"/>
          <c:w val="0.9414831496062992"/>
          <c:h val="8.900094488188976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53924877037429"/>
          <c:y val="3.3912219305920095E-2"/>
          <c:w val="0.86432365072013062"/>
          <c:h val="0.67841673522153012"/>
        </c:manualLayout>
      </c:layout>
      <c:lineChart>
        <c:grouping val="standard"/>
        <c:varyColors val="0"/>
        <c:ser>
          <c:idx val="1"/>
          <c:order val="0"/>
          <c:tx>
            <c:strRef>
              <c:f>'16'!$A$9</c:f>
              <c:strCache>
                <c:ptCount val="1"/>
                <c:pt idx="0">
                  <c:v>Tasas todo el año</c:v>
                </c:pt>
              </c:strCache>
            </c:strRef>
          </c:tx>
          <c:spPr>
            <a:ln w="34925" cap="rnd">
              <a:solidFill>
                <a:srgbClr val="FFC1C1"/>
              </a:solidFill>
              <a:round/>
            </a:ln>
            <a:effectLst/>
          </c:spPr>
          <c:marker>
            <c:symbol val="x"/>
            <c:size val="6"/>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FF-46DC-A4FC-1A22B1A18C8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'16'!$C$9:$L$9</c:f>
              <c:numCache>
                <c:formatCode>0.00</c:formatCode>
                <c:ptCount val="10"/>
                <c:pt idx="0">
                  <c:v>3.0638916164612824</c:v>
                </c:pt>
                <c:pt idx="1">
                  <c:v>2.9861657274370166</c:v>
                </c:pt>
                <c:pt idx="2">
                  <c:v>3.0642500317269863</c:v>
                </c:pt>
                <c:pt idx="3">
                  <c:v>3.0491748921170418</c:v>
                </c:pt>
                <c:pt idx="4">
                  <c:v>2.9195819590747245</c:v>
                </c:pt>
                <c:pt idx="5">
                  <c:v>2.7598825502374384</c:v>
                </c:pt>
                <c:pt idx="6">
                  <c:v>2.6484919842628512</c:v>
                </c:pt>
                <c:pt idx="7">
                  <c:v>2.5600719871101374</c:v>
                </c:pt>
                <c:pt idx="8">
                  <c:v>2.7120698910275696</c:v>
                </c:pt>
              </c:numCache>
            </c:numRef>
          </c:val>
          <c:smooth val="0"/>
          <c:extLst>
            <c:ext xmlns:c16="http://schemas.microsoft.com/office/drawing/2014/chart" uri="{C3380CC4-5D6E-409C-BE32-E72D297353CC}">
              <c16:uniqueId val="{00000001-4CFF-46DC-A4FC-1A22B1A18C8F}"/>
            </c:ext>
          </c:extLst>
        </c:ser>
        <c:ser>
          <c:idx val="2"/>
          <c:order val="1"/>
          <c:tx>
            <c:strRef>
              <c:f>'16'!$A$14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'16'!$C$14:$L$14</c:f>
              <c:numCache>
                <c:formatCode>0.00</c:formatCode>
                <c:ptCount val="10"/>
                <c:pt idx="0">
                  <c:v>1.5705752917890325</c:v>
                </c:pt>
                <c:pt idx="1">
                  <c:v>1.5111098025835759</c:v>
                </c:pt>
                <c:pt idx="2">
                  <c:v>1.528527106227457</c:v>
                </c:pt>
                <c:pt idx="3">
                  <c:v>1.5585767701639146</c:v>
                </c:pt>
                <c:pt idx="4">
                  <c:v>1.4761213507103133</c:v>
                </c:pt>
                <c:pt idx="5">
                  <c:v>1.3969297357850232</c:v>
                </c:pt>
                <c:pt idx="6">
                  <c:v>1.349100465958363</c:v>
                </c:pt>
                <c:pt idx="7">
                  <c:v>1.2103387744734844</c:v>
                </c:pt>
                <c:pt idx="8">
                  <c:v>1.3490693349167482</c:v>
                </c:pt>
                <c:pt idx="9">
                  <c:v>1.4219250421209664</c:v>
                </c:pt>
              </c:numCache>
            </c:numRef>
          </c:val>
          <c:smooth val="0"/>
          <c:extLst>
            <c:ext xmlns:c16="http://schemas.microsoft.com/office/drawing/2014/chart" uri="{C3380CC4-5D6E-409C-BE32-E72D297353CC}">
              <c16:uniqueId val="{00000002-4CFF-46DC-A4FC-1A22B1A18C8F}"/>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4"/>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7.4022364851452421E-3"/>
              <c:y val="0.306991342500097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minorUnit val="0.4"/>
      </c:valAx>
      <c:spPr>
        <a:noFill/>
        <a:ln>
          <a:noFill/>
        </a:ln>
        <a:effectLst/>
      </c:spPr>
    </c:plotArea>
    <c:legend>
      <c:legendPos val="b"/>
      <c:layout>
        <c:manualLayout>
          <c:xMode val="edge"/>
          <c:yMode val="edge"/>
          <c:x val="0.14351264915414985"/>
          <c:y val="0.92810655384494845"/>
          <c:w val="0.81241447760206453"/>
          <c:h val="6.791334665256394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646322508037313E-2"/>
          <c:y val="9.6140374694542508E-2"/>
          <c:w val="0.88622507643815884"/>
          <c:h val="0.63812562222825597"/>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'11_Exceso_mort_accidentes'!$B$262:$B$391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'11_Exceso_mort_accidentes'!$T$262:$T$391</c:f>
              <c:numCache>
                <c:formatCode>General</c:formatCode>
                <c:ptCount val="130"/>
                <c:pt idx="0">
                  <c:v>738</c:v>
                </c:pt>
                <c:pt idx="1">
                  <c:v>715</c:v>
                </c:pt>
                <c:pt idx="2">
                  <c:v>717</c:v>
                </c:pt>
                <c:pt idx="3">
                  <c:v>696.2</c:v>
                </c:pt>
                <c:pt idx="4">
                  <c:v>726.6</c:v>
                </c:pt>
                <c:pt idx="5">
                  <c:v>712</c:v>
                </c:pt>
                <c:pt idx="6">
                  <c:v>733.4</c:v>
                </c:pt>
                <c:pt idx="7">
                  <c:v>721.2</c:v>
                </c:pt>
                <c:pt idx="8">
                  <c:v>691.6</c:v>
                </c:pt>
                <c:pt idx="9">
                  <c:v>705.8</c:v>
                </c:pt>
                <c:pt idx="10">
                  <c:v>761.4</c:v>
                </c:pt>
                <c:pt idx="11">
                  <c:v>797.6</c:v>
                </c:pt>
                <c:pt idx="12">
                  <c:v>848.8</c:v>
                </c:pt>
                <c:pt idx="13">
                  <c:v>750.6</c:v>
                </c:pt>
                <c:pt idx="14">
                  <c:v>766.8</c:v>
                </c:pt>
                <c:pt idx="15">
                  <c:v>772.2</c:v>
                </c:pt>
                <c:pt idx="16">
                  <c:v>739.8</c:v>
                </c:pt>
                <c:pt idx="17">
                  <c:v>727.2</c:v>
                </c:pt>
                <c:pt idx="18">
                  <c:v>757.6</c:v>
                </c:pt>
                <c:pt idx="19">
                  <c:v>735</c:v>
                </c:pt>
                <c:pt idx="20">
                  <c:v>725.2</c:v>
                </c:pt>
                <c:pt idx="21">
                  <c:v>745.4</c:v>
                </c:pt>
                <c:pt idx="22">
                  <c:v>681.6</c:v>
                </c:pt>
                <c:pt idx="23">
                  <c:v>712.8</c:v>
                </c:pt>
                <c:pt idx="24">
                  <c:v>714.6</c:v>
                </c:pt>
                <c:pt idx="25">
                  <c:v>680.8</c:v>
                </c:pt>
                <c:pt idx="26">
                  <c:v>700.4</c:v>
                </c:pt>
                <c:pt idx="27">
                  <c:v>725</c:v>
                </c:pt>
                <c:pt idx="28">
                  <c:v>709.6</c:v>
                </c:pt>
                <c:pt idx="29">
                  <c:v>707.2</c:v>
                </c:pt>
                <c:pt idx="30">
                  <c:v>753.8</c:v>
                </c:pt>
                <c:pt idx="31">
                  <c:v>723.4</c:v>
                </c:pt>
                <c:pt idx="32">
                  <c:v>694.8</c:v>
                </c:pt>
                <c:pt idx="33">
                  <c:v>650.79999999999995</c:v>
                </c:pt>
                <c:pt idx="34">
                  <c:v>694</c:v>
                </c:pt>
                <c:pt idx="35">
                  <c:v>668.4</c:v>
                </c:pt>
                <c:pt idx="36">
                  <c:v>695.4</c:v>
                </c:pt>
                <c:pt idx="37">
                  <c:v>810.4</c:v>
                </c:pt>
                <c:pt idx="38">
                  <c:v>691</c:v>
                </c:pt>
                <c:pt idx="39">
                  <c:v>710.8</c:v>
                </c:pt>
                <c:pt idx="40">
                  <c:v>659.8</c:v>
                </c:pt>
                <c:pt idx="41">
                  <c:v>666.2</c:v>
                </c:pt>
                <c:pt idx="42">
                  <c:v>663.6</c:v>
                </c:pt>
                <c:pt idx="43">
                  <c:v>700</c:v>
                </c:pt>
                <c:pt idx="44">
                  <c:v>695.4</c:v>
                </c:pt>
                <c:pt idx="45">
                  <c:v>697.6</c:v>
                </c:pt>
                <c:pt idx="46">
                  <c:v>723.8</c:v>
                </c:pt>
                <c:pt idx="47">
                  <c:v>720.8</c:v>
                </c:pt>
                <c:pt idx="48">
                  <c:v>742</c:v>
                </c:pt>
                <c:pt idx="49">
                  <c:v>782.4</c:v>
                </c:pt>
                <c:pt idx="50">
                  <c:v>863.4</c:v>
                </c:pt>
                <c:pt idx="51">
                  <c:v>816.4</c:v>
                </c:pt>
                <c:pt idx="52">
                  <c:v>828</c:v>
                </c:pt>
                <c:pt idx="53">
                  <c:v>738</c:v>
                </c:pt>
                <c:pt idx="54">
                  <c:v>715</c:v>
                </c:pt>
                <c:pt idx="55">
                  <c:v>717</c:v>
                </c:pt>
                <c:pt idx="56">
                  <c:v>696.2</c:v>
                </c:pt>
                <c:pt idx="57">
                  <c:v>726.6</c:v>
                </c:pt>
                <c:pt idx="58">
                  <c:v>712</c:v>
                </c:pt>
                <c:pt idx="59">
                  <c:v>733.4</c:v>
                </c:pt>
                <c:pt idx="60">
                  <c:v>721.2</c:v>
                </c:pt>
                <c:pt idx="61">
                  <c:v>691.6</c:v>
                </c:pt>
                <c:pt idx="62">
                  <c:v>705.8</c:v>
                </c:pt>
                <c:pt idx="63">
                  <c:v>761.4</c:v>
                </c:pt>
                <c:pt idx="64">
                  <c:v>797.6</c:v>
                </c:pt>
                <c:pt idx="65">
                  <c:v>848.8</c:v>
                </c:pt>
                <c:pt idx="66">
                  <c:v>750.6</c:v>
                </c:pt>
                <c:pt idx="67">
                  <c:v>766.8</c:v>
                </c:pt>
                <c:pt idx="68">
                  <c:v>772.2</c:v>
                </c:pt>
                <c:pt idx="69">
                  <c:v>739.8</c:v>
                </c:pt>
                <c:pt idx="70">
                  <c:v>727.2</c:v>
                </c:pt>
                <c:pt idx="71">
                  <c:v>757.6</c:v>
                </c:pt>
                <c:pt idx="72">
                  <c:v>735</c:v>
                </c:pt>
                <c:pt idx="73">
                  <c:v>725.2</c:v>
                </c:pt>
                <c:pt idx="74">
                  <c:v>745.4</c:v>
                </c:pt>
                <c:pt idx="75">
                  <c:v>681.6</c:v>
                </c:pt>
                <c:pt idx="76">
                  <c:v>712.8</c:v>
                </c:pt>
                <c:pt idx="77">
                  <c:v>714.6</c:v>
                </c:pt>
                <c:pt idx="78">
                  <c:v>680.8</c:v>
                </c:pt>
                <c:pt idx="79">
                  <c:v>700.4</c:v>
                </c:pt>
                <c:pt idx="80">
                  <c:v>725</c:v>
                </c:pt>
                <c:pt idx="81">
                  <c:v>709.6</c:v>
                </c:pt>
                <c:pt idx="82">
                  <c:v>707.2</c:v>
                </c:pt>
                <c:pt idx="83">
                  <c:v>753.8</c:v>
                </c:pt>
                <c:pt idx="84">
                  <c:v>723.4</c:v>
                </c:pt>
                <c:pt idx="85">
                  <c:v>694.8</c:v>
                </c:pt>
                <c:pt idx="86">
                  <c:v>650.79999999999995</c:v>
                </c:pt>
                <c:pt idx="87">
                  <c:v>694</c:v>
                </c:pt>
                <c:pt idx="88">
                  <c:v>668.4</c:v>
                </c:pt>
                <c:pt idx="89">
                  <c:v>695.4</c:v>
                </c:pt>
                <c:pt idx="90">
                  <c:v>810.4</c:v>
                </c:pt>
                <c:pt idx="91">
                  <c:v>691</c:v>
                </c:pt>
                <c:pt idx="92">
                  <c:v>710.8</c:v>
                </c:pt>
                <c:pt idx="93">
                  <c:v>659.8</c:v>
                </c:pt>
                <c:pt idx="94">
                  <c:v>666.2</c:v>
                </c:pt>
                <c:pt idx="95">
                  <c:v>663.6</c:v>
                </c:pt>
                <c:pt idx="96">
                  <c:v>700</c:v>
                </c:pt>
                <c:pt idx="97">
                  <c:v>695.4</c:v>
                </c:pt>
                <c:pt idx="98">
                  <c:v>697.6</c:v>
                </c:pt>
                <c:pt idx="99">
                  <c:v>723.8</c:v>
                </c:pt>
                <c:pt idx="100">
                  <c:v>720.8</c:v>
                </c:pt>
                <c:pt idx="101">
                  <c:v>742</c:v>
                </c:pt>
                <c:pt idx="102">
                  <c:v>782.4</c:v>
                </c:pt>
                <c:pt idx="103">
                  <c:v>863.4</c:v>
                </c:pt>
                <c:pt idx="104">
                  <c:v>816.4</c:v>
                </c:pt>
                <c:pt idx="105">
                  <c:v>738</c:v>
                </c:pt>
                <c:pt idx="106">
                  <c:v>715</c:v>
                </c:pt>
                <c:pt idx="107">
                  <c:v>717</c:v>
                </c:pt>
                <c:pt idx="108">
                  <c:v>696.2</c:v>
                </c:pt>
                <c:pt idx="109">
                  <c:v>726.6</c:v>
                </c:pt>
                <c:pt idx="110">
                  <c:v>712</c:v>
                </c:pt>
                <c:pt idx="111">
                  <c:v>733.4</c:v>
                </c:pt>
                <c:pt idx="112">
                  <c:v>721.2</c:v>
                </c:pt>
                <c:pt idx="113">
                  <c:v>691.6</c:v>
                </c:pt>
                <c:pt idx="114">
                  <c:v>705.8</c:v>
                </c:pt>
                <c:pt idx="115">
                  <c:v>761.4</c:v>
                </c:pt>
                <c:pt idx="116">
                  <c:v>797.6</c:v>
                </c:pt>
                <c:pt idx="117">
                  <c:v>848.8</c:v>
                </c:pt>
                <c:pt idx="118">
                  <c:v>750.6</c:v>
                </c:pt>
                <c:pt idx="119">
                  <c:v>766.8</c:v>
                </c:pt>
                <c:pt idx="120">
                  <c:v>772.2</c:v>
                </c:pt>
                <c:pt idx="121">
                  <c:v>739.8</c:v>
                </c:pt>
                <c:pt idx="122">
                  <c:v>727.2</c:v>
                </c:pt>
                <c:pt idx="123">
                  <c:v>757.6</c:v>
                </c:pt>
                <c:pt idx="124">
                  <c:v>735</c:v>
                </c:pt>
                <c:pt idx="125">
                  <c:v>725.2</c:v>
                </c:pt>
                <c:pt idx="126">
                  <c:v>745.4</c:v>
                </c:pt>
                <c:pt idx="127">
                  <c:v>681.6</c:v>
                </c:pt>
                <c:pt idx="128">
                  <c:v>712.8</c:v>
                </c:pt>
                <c:pt idx="129">
                  <c:v>714.6</c:v>
                </c:pt>
              </c:numCache>
            </c:numRef>
          </c:val>
          <c:smooth val="0"/>
          <c:extLst>
            <c:ext xmlns:c16="http://schemas.microsoft.com/office/drawing/2014/chart" uri="{C3380CC4-5D6E-409C-BE32-E72D297353CC}">
              <c16:uniqueId val="{00000000-DF53-4D0D-B905-A3739D9FC732}"/>
            </c:ext>
          </c:extLst>
        </c:ser>
        <c:ser>
          <c:idx val="0"/>
          <c:order val="1"/>
          <c:tx>
            <c:v>Defunciones esperadas (modelo cuasi-Poisson)</c:v>
          </c:tx>
          <c:spPr>
            <a:ln w="22225" cap="rnd" cmpd="sng" algn="ctr">
              <a:solidFill>
                <a:srgbClr val="FFC000"/>
              </a:solidFill>
              <a:round/>
            </a:ln>
            <a:effectLst/>
          </c:spPr>
          <c:marker>
            <c:symbol val="none"/>
          </c:marker>
          <c:cat>
            <c:numRef>
              <c:f>'11_Exceso_mort_accidentes'!$B$262:$B$391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'11_Exceso_mort_accidentes'!$I$262:$I$391</c:f>
              <c:numCache>
                <c:formatCode>General</c:formatCode>
                <c:ptCount val="130"/>
                <c:pt idx="0">
                  <c:v>644.19382388299903</c:v>
                </c:pt>
                <c:pt idx="1">
                  <c:v>645.82845260407498</c:v>
                </c:pt>
                <c:pt idx="2">
                  <c:v>647.23478095957705</c:v>
                </c:pt>
                <c:pt idx="3">
                  <c:v>648.38468137148902</c:v>
                </c:pt>
                <c:pt idx="4">
                  <c:v>649.25391056798696</c:v>
                </c:pt>
                <c:pt idx="5">
                  <c:v>649.82257368530702</c:v>
                </c:pt>
                <c:pt idx="6">
                  <c:v>650.07551139632801</c:v>
                </c:pt>
                <c:pt idx="7">
                  <c:v>650.00259811977003</c:v>
                </c:pt>
                <c:pt idx="8">
                  <c:v>649.59894185505505</c:v>
                </c:pt>
                <c:pt idx="9">
                  <c:v>648.86497917012798</c:v>
                </c:pt>
                <c:pt idx="10">
                  <c:v>647.80646219605001</c:v>
                </c:pt>
                <c:pt idx="11">
                  <c:v>646.43433798059095</c:v>
                </c:pt>
                <c:pt idx="12">
                  <c:v>644.76452403826397</c:v>
                </c:pt>
                <c:pt idx="13">
                  <c:v>642.81758722204495</c:v>
                </c:pt>
                <c:pt idx="14">
                  <c:v>640.61833596234305</c:v>
                </c:pt>
                <c:pt idx="15">
                  <c:v>638.19533832827597</c:v>
                </c:pt>
                <c:pt idx="16">
                  <c:v>635.58038015773104</c:v>
                </c:pt>
                <c:pt idx="17">
                  <c:v>632.80787861159297</c:v>
                </c:pt>
                <c:pt idx="18">
                  <c:v>629.91426691461299</c:v>
                </c:pt>
                <c:pt idx="19">
                  <c:v>626.93736577585003</c:v>
                </c:pt>
                <c:pt idx="20">
                  <c:v>623.91575609984397</c:v>
                </c:pt>
                <c:pt idx="21">
                  <c:v>620.88816620266903</c:v>
                </c:pt>
                <c:pt idx="22">
                  <c:v>617.89288495466405</c:v>
                </c:pt>
                <c:pt idx="23">
                  <c:v>614.96721021675398</c:v>
                </c:pt>
                <c:pt idx="24">
                  <c:v>612.14693975565797</c:v>
                </c:pt>
                <c:pt idx="25">
                  <c:v>609.46590964476195</c:v>
                </c:pt>
                <c:pt idx="26">
                  <c:v>606.95558309785201</c:v>
                </c:pt>
                <c:pt idx="27">
                  <c:v>604.64469083905396</c:v>
                </c:pt>
                <c:pt idx="28">
                  <c:v>602.55892255827303</c:v>
                </c:pt>
                <c:pt idx="29">
                  <c:v>600.72066778650799</c:v>
                </c:pt>
                <c:pt idx="30">
                  <c:v>599.14880367506396</c:v>
                </c:pt>
                <c:pt idx="31">
                  <c:v>597.85852667966299</c:v>
                </c:pt>
                <c:pt idx="32">
                  <c:v>596.861225017116</c:v>
                </c:pt>
                <c:pt idx="33">
                  <c:v>596.16438894408202</c:v>
                </c:pt>
                <c:pt idx="34">
                  <c:v>595.77155635619499</c:v>
                </c:pt>
                <c:pt idx="35">
                  <c:v>595.68229186251699</c:v>
                </c:pt>
                <c:pt idx="36">
                  <c:v>595.89219828858097</c:v>
                </c:pt>
                <c:pt idx="37">
                  <c:v>596.39296043037302</c:v>
                </c:pt>
                <c:pt idx="38">
                  <c:v>597.172421748283</c:v>
                </c:pt>
                <c:pt idx="39">
                  <c:v>598.21469548205198</c:v>
                </c:pt>
                <c:pt idx="40">
                  <c:v>599.50031231504397</c:v>
                </c:pt>
                <c:pt idx="41">
                  <c:v>601.00640715476197</c:v>
                </c:pt>
                <c:pt idx="42">
                  <c:v>602.70694776984396</c:v>
                </c:pt>
                <c:pt idx="43">
                  <c:v>604.57300788675002</c:v>
                </c:pt>
                <c:pt idx="44">
                  <c:v>606.573086870618</c:v>
                </c:pt>
                <c:pt idx="45">
                  <c:v>608.67347728004199</c:v>
                </c:pt>
                <c:pt idx="46">
                  <c:v>610.838680400665</c:v>
                </c:pt>
                <c:pt idx="47">
                  <c:v>613.03186835499196</c:v>
                </c:pt>
                <c:pt idx="48">
                  <c:v>615.21538960691805</c:v>
                </c:pt>
                <c:pt idx="49">
                  <c:v>617.35131270336399</c:v>
                </c:pt>
                <c:pt idx="50">
                  <c:v>619.40200101802304</c:v>
                </c:pt>
                <c:pt idx="51">
                  <c:v>621.33070919707598</c:v>
                </c:pt>
                <c:pt idx="52">
                  <c:v>621.33070919707598</c:v>
                </c:pt>
                <c:pt idx="53">
                  <c:v>623.10219007982698</c:v>
                </c:pt>
                <c:pt idx="54">
                  <c:v>624.68329920926499</c:v>
                </c:pt>
                <c:pt idx="55">
                  <c:v>626.04358278510301</c:v>
                </c:pt>
                <c:pt idx="56">
                  <c:v>627.155834158017</c:v>
                </c:pt>
                <c:pt idx="57">
                  <c:v>627.99660380829698</c:v>
                </c:pt>
                <c:pt idx="58">
                  <c:v>628.54664825250495</c:v>
                </c:pt>
                <c:pt idx="59">
                  <c:v>628.79130449701995</c:v>
                </c:pt>
                <c:pt idx="60">
                  <c:v>628.72077848353695</c:v>
                </c:pt>
                <c:pt idx="61">
                  <c:v>628.33033838110396</c:v>
                </c:pt>
                <c:pt idx="62">
                  <c:v>627.62040646393802</c:v>
                </c:pt>
                <c:pt idx="63">
                  <c:v>626.59654653183202</c:v>
                </c:pt>
                <c:pt idx="64">
                  <c:v>625.26934721383702</c:v>
                </c:pt>
                <c:pt idx="65">
                  <c:v>623.65420486705398</c:v>
                </c:pt>
                <c:pt idx="66">
                  <c:v>621.77101296244905</c:v>
                </c:pt>
                <c:pt idx="67">
                  <c:v>619.64376767438398</c:v>
                </c:pt>
                <c:pt idx="68">
                  <c:v>617.30010172110701</c:v>
                </c:pt>
                <c:pt idx="69">
                  <c:v>614.77076023625398</c:v>
                </c:pt>
                <c:pt idx="70">
                  <c:v>612.08903352396499</c:v>
                </c:pt>
                <c:pt idx="71">
                  <c:v>609.29016194404005</c:v>
                </c:pt>
                <c:pt idx="72">
                  <c:v>606.41072791278395</c:v>
                </c:pt>
                <c:pt idx="73">
                  <c:v>603.48804915231904</c:v>
                </c:pt>
                <c:pt idx="74">
                  <c:v>600.55958596988296</c:v>
                </c:pt>
                <c:pt idx="75">
                  <c:v>597.66237361493302</c:v>
                </c:pt>
                <c:pt idx="76">
                  <c:v>594.83248877427297</c:v>
                </c:pt>
                <c:pt idx="77">
                  <c:v>592.10455715528497</c:v>
                </c:pt>
                <c:pt idx="78">
                  <c:v>589.51130700007695</c:v>
                </c:pt>
                <c:pt idx="79">
                  <c:v>587.08317138125699</c:v>
                </c:pt>
                <c:pt idx="80">
                  <c:v>584.84794034657</c:v>
                </c:pt>
                <c:pt idx="81">
                  <c:v>582.83046247644802</c:v>
                </c:pt>
                <c:pt idx="82">
                  <c:v>581.05239424334002</c:v>
                </c:pt>
                <c:pt idx="83">
                  <c:v>579.531994739281</c:v>
                </c:pt>
                <c:pt idx="84">
                  <c:v>578.28396287086298</c:v>
                </c:pt>
                <c:pt idx="85">
                  <c:v>577.31931399180701</c:v>
                </c:pt>
                <c:pt idx="86">
                  <c:v>576.64529311930505</c:v>
                </c:pt>
                <c:pt idx="87">
                  <c:v>576.26532231428996</c:v>
                </c:pt>
                <c:pt idx="88">
                  <c:v>576.17898044101401</c:v>
                </c:pt>
                <c:pt idx="89">
                  <c:v>576.38201429347203</c:v>
                </c:pt>
                <c:pt idx="90">
                  <c:v>576.86638091682403</c:v>
                </c:pt>
                <c:pt idx="91">
                  <c:v>577.62032179030996</c:v>
                </c:pt>
                <c:pt idx="92">
                  <c:v>578.62847030415196</c:v>
                </c:pt>
                <c:pt idx="93">
                  <c:v>579.87199458914495</c:v>
                </c:pt>
                <c:pt idx="94">
                  <c:v>581.32877818176098</c:v>
                </c:pt>
                <c:pt idx="95">
                  <c:v>582.97364117530799</c:v>
                </c:pt>
                <c:pt idx="96">
                  <c:v>584.77860437513505</c:v>
                </c:pt>
                <c:pt idx="97">
                  <c:v>586.71319851276405</c:v>
                </c:pt>
                <c:pt idx="98">
                  <c:v>588.74481976651305</c:v>
                </c:pt>
                <c:pt idx="99">
                  <c:v>590.83913169005098</c:v>
                </c:pt>
                <c:pt idx="100">
                  <c:v>592.96051219221204</c:v>
                </c:pt>
                <c:pt idx="101">
                  <c:v>595.07254249073299</c:v>
                </c:pt>
                <c:pt idx="102">
                  <c:v>597.13853305117505</c:v>
                </c:pt>
                <c:pt idx="103">
                  <c:v>599.12207951291202</c:v>
                </c:pt>
                <c:pt idx="104">
                  <c:v>600.98763960653105</c:v>
                </c:pt>
                <c:pt idx="105">
                  <c:v>602.70112020321403</c:v>
                </c:pt>
                <c:pt idx="106">
                  <c:v>604.23046203292904</c:v>
                </c:pt>
                <c:pt idx="107">
                  <c:v>605.54620838722599</c:v>
                </c:pt>
                <c:pt idx="108">
                  <c:v>606.622043393225</c:v>
                </c:pt>
                <c:pt idx="109">
                  <c:v>607.43528529499304</c:v>
                </c:pt>
                <c:pt idx="110">
                  <c:v>607.96732066248899</c:v>
                </c:pt>
                <c:pt idx="111">
                  <c:v>608.20396658507002</c:v>
                </c:pt>
                <c:pt idx="112">
                  <c:v>608.13574967296904</c:v>
                </c:pt>
                <c:pt idx="113">
                  <c:v>607.75809302073105</c:v>
                </c:pt>
                <c:pt idx="114">
                  <c:v>607.07140507683403</c:v>
                </c:pt>
                <c:pt idx="115">
                  <c:v>606.08106747597799</c:v>
                </c:pt>
                <c:pt idx="116">
                  <c:v>604.79732216353398</c:v>
                </c:pt>
                <c:pt idx="117">
                  <c:v>603.23506140247196</c:v>
                </c:pt>
                <c:pt idx="118">
                  <c:v>601.41352732903499</c:v>
                </c:pt>
                <c:pt idx="119">
                  <c:v>599.35593045572</c:v>
                </c:pt>
                <c:pt idx="120">
                  <c:v>597.08899877435101</c:v>
                </c:pt>
                <c:pt idx="121">
                  <c:v>594.64247078814401</c:v>
                </c:pt>
                <c:pt idx="122">
                  <c:v>592.04854683905899</c:v>
                </c:pt>
                <c:pt idx="123">
                  <c:v>589.34131347769096</c:v>
                </c:pt>
                <c:pt idx="124">
                  <c:v>586.55615537069298</c:v>
                </c:pt>
                <c:pt idx="125">
                  <c:v>583.72916841579001</c:v>
                </c:pt>
                <c:pt idx="126">
                  <c:v>580.89658642742995</c:v>
                </c:pt>
                <c:pt idx="127">
                  <c:v>578.09423207914597</c:v>
                </c:pt>
                <c:pt idx="128">
                  <c:v>575.357000866249</c:v>
                </c:pt>
                <c:pt idx="129">
                  <c:v>572.71838481132704</c:v>
                </c:pt>
              </c:numCache>
            </c:numRef>
          </c:val>
          <c:smooth val="0"/>
          <c:extLst>
            <c:ext xmlns:c16="http://schemas.microsoft.com/office/drawing/2014/chart" uri="{C3380CC4-5D6E-409C-BE32-E72D297353CC}">
              <c16:uniqueId val="{00000001-DF53-4D0D-B905-A3739D9FC732}"/>
            </c:ext>
          </c:extLst>
        </c:ser>
        <c:ser>
          <c:idx val="1"/>
          <c:order val="2"/>
          <c:tx>
            <c:v>Defunciones 2020 - 2021, enero - junio 2022p</c:v>
          </c:tx>
          <c:spPr>
            <a:ln w="22225" cap="rnd" cmpd="sng" algn="ctr">
              <a:solidFill>
                <a:srgbClr val="993300"/>
              </a:solidFill>
              <a:round/>
            </a:ln>
            <a:effectLst/>
          </c:spPr>
          <c:marker>
            <c:symbol val="none"/>
          </c:marker>
          <c:cat>
            <c:numRef>
              <c:f>'11_Exceso_mort_accidentes'!$B$262:$B$391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'11_Exceso_mort_accidentes'!$C$262:$C$391</c:f>
              <c:numCache>
                <c:formatCode>General</c:formatCode>
                <c:ptCount val="130"/>
                <c:pt idx="0">
                  <c:v>743</c:v>
                </c:pt>
                <c:pt idx="1">
                  <c:v>617</c:v>
                </c:pt>
                <c:pt idx="2">
                  <c:v>604</c:v>
                </c:pt>
                <c:pt idx="3">
                  <c:v>578</c:v>
                </c:pt>
                <c:pt idx="4">
                  <c:v>573</c:v>
                </c:pt>
                <c:pt idx="5">
                  <c:v>619</c:v>
                </c:pt>
                <c:pt idx="6">
                  <c:v>625</c:v>
                </c:pt>
                <c:pt idx="7">
                  <c:v>685</c:v>
                </c:pt>
                <c:pt idx="8">
                  <c:v>638</c:v>
                </c:pt>
                <c:pt idx="9">
                  <c:v>655</c:v>
                </c:pt>
                <c:pt idx="10">
                  <c:v>643</c:v>
                </c:pt>
                <c:pt idx="11">
                  <c:v>648</c:v>
                </c:pt>
                <c:pt idx="12">
                  <c:v>600</c:v>
                </c:pt>
                <c:pt idx="13">
                  <c:v>552</c:v>
                </c:pt>
                <c:pt idx="14">
                  <c:v>593</c:v>
                </c:pt>
                <c:pt idx="15">
                  <c:v>562</c:v>
                </c:pt>
                <c:pt idx="16">
                  <c:v>554</c:v>
                </c:pt>
                <c:pt idx="17">
                  <c:v>552</c:v>
                </c:pt>
                <c:pt idx="18">
                  <c:v>488</c:v>
                </c:pt>
                <c:pt idx="19">
                  <c:v>550</c:v>
                </c:pt>
                <c:pt idx="20">
                  <c:v>545</c:v>
                </c:pt>
                <c:pt idx="21">
                  <c:v>598</c:v>
                </c:pt>
                <c:pt idx="22">
                  <c:v>556</c:v>
                </c:pt>
                <c:pt idx="23">
                  <c:v>605</c:v>
                </c:pt>
                <c:pt idx="24">
                  <c:v>623</c:v>
                </c:pt>
                <c:pt idx="25">
                  <c:v>613</c:v>
                </c:pt>
                <c:pt idx="26">
                  <c:v>579</c:v>
                </c:pt>
                <c:pt idx="27">
                  <c:v>612</c:v>
                </c:pt>
                <c:pt idx="28">
                  <c:v>670</c:v>
                </c:pt>
                <c:pt idx="29">
                  <c:v>601</c:v>
                </c:pt>
                <c:pt idx="30">
                  <c:v>615</c:v>
                </c:pt>
                <c:pt idx="31">
                  <c:v>679</c:v>
                </c:pt>
                <c:pt idx="32">
                  <c:v>604</c:v>
                </c:pt>
                <c:pt idx="33">
                  <c:v>655</c:v>
                </c:pt>
                <c:pt idx="34">
                  <c:v>671</c:v>
                </c:pt>
                <c:pt idx="35">
                  <c:v>635</c:v>
                </c:pt>
                <c:pt idx="36">
                  <c:v>582</c:v>
                </c:pt>
                <c:pt idx="37">
                  <c:v>619</c:v>
                </c:pt>
                <c:pt idx="38">
                  <c:v>572</c:v>
                </c:pt>
                <c:pt idx="39">
                  <c:v>638</c:v>
                </c:pt>
                <c:pt idx="40">
                  <c:v>657</c:v>
                </c:pt>
                <c:pt idx="41">
                  <c:v>641</c:v>
                </c:pt>
                <c:pt idx="42">
                  <c:v>614</c:v>
                </c:pt>
                <c:pt idx="43">
                  <c:v>623</c:v>
                </c:pt>
                <c:pt idx="44">
                  <c:v>658</c:v>
                </c:pt>
                <c:pt idx="45">
                  <c:v>608</c:v>
                </c:pt>
                <c:pt idx="46">
                  <c:v>689</c:v>
                </c:pt>
                <c:pt idx="47">
                  <c:v>622</c:v>
                </c:pt>
                <c:pt idx="48">
                  <c:v>603</c:v>
                </c:pt>
                <c:pt idx="49">
                  <c:v>646</c:v>
                </c:pt>
                <c:pt idx="50">
                  <c:v>685</c:v>
                </c:pt>
                <c:pt idx="51">
                  <c:v>764</c:v>
                </c:pt>
                <c:pt idx="52">
                  <c:v>702</c:v>
                </c:pt>
                <c:pt idx="53">
                  <c:v>600</c:v>
                </c:pt>
                <c:pt idx="54">
                  <c:v>611</c:v>
                </c:pt>
                <c:pt idx="55">
                  <c:v>627</c:v>
                </c:pt>
                <c:pt idx="56">
                  <c:v>609</c:v>
                </c:pt>
                <c:pt idx="57">
                  <c:v>595</c:v>
                </c:pt>
                <c:pt idx="58">
                  <c:v>580</c:v>
                </c:pt>
                <c:pt idx="59">
                  <c:v>594</c:v>
                </c:pt>
                <c:pt idx="60">
                  <c:v>677</c:v>
                </c:pt>
                <c:pt idx="61">
                  <c:v>643</c:v>
                </c:pt>
                <c:pt idx="62">
                  <c:v>657</c:v>
                </c:pt>
                <c:pt idx="63">
                  <c:v>645</c:v>
                </c:pt>
                <c:pt idx="64">
                  <c:v>693</c:v>
                </c:pt>
                <c:pt idx="65">
                  <c:v>721</c:v>
                </c:pt>
                <c:pt idx="66">
                  <c:v>709</c:v>
                </c:pt>
                <c:pt idx="67">
                  <c:v>708</c:v>
                </c:pt>
                <c:pt idx="68">
                  <c:v>687</c:v>
                </c:pt>
                <c:pt idx="69">
                  <c:v>700</c:v>
                </c:pt>
                <c:pt idx="70">
                  <c:v>685</c:v>
                </c:pt>
                <c:pt idx="71">
                  <c:v>719</c:v>
                </c:pt>
                <c:pt idx="72">
                  <c:v>656</c:v>
                </c:pt>
                <c:pt idx="73">
                  <c:v>680</c:v>
                </c:pt>
                <c:pt idx="74">
                  <c:v>670</c:v>
                </c:pt>
                <c:pt idx="75">
                  <c:v>589</c:v>
                </c:pt>
                <c:pt idx="76">
                  <c:v>660</c:v>
                </c:pt>
                <c:pt idx="77">
                  <c:v>708</c:v>
                </c:pt>
                <c:pt idx="78">
                  <c:v>641</c:v>
                </c:pt>
                <c:pt idx="79">
                  <c:v>666</c:v>
                </c:pt>
                <c:pt idx="80">
                  <c:v>652</c:v>
                </c:pt>
                <c:pt idx="81">
                  <c:v>659</c:v>
                </c:pt>
                <c:pt idx="82">
                  <c:v>696</c:v>
                </c:pt>
                <c:pt idx="83">
                  <c:v>664</c:v>
                </c:pt>
                <c:pt idx="84">
                  <c:v>620</c:v>
                </c:pt>
                <c:pt idx="85">
                  <c:v>639</c:v>
                </c:pt>
                <c:pt idx="86">
                  <c:v>632</c:v>
                </c:pt>
                <c:pt idx="87">
                  <c:v>645</c:v>
                </c:pt>
                <c:pt idx="88">
                  <c:v>621</c:v>
                </c:pt>
                <c:pt idx="89">
                  <c:v>667</c:v>
                </c:pt>
                <c:pt idx="90">
                  <c:v>656</c:v>
                </c:pt>
                <c:pt idx="91">
                  <c:v>616</c:v>
                </c:pt>
                <c:pt idx="92">
                  <c:v>647</c:v>
                </c:pt>
                <c:pt idx="93">
                  <c:v>669</c:v>
                </c:pt>
                <c:pt idx="94">
                  <c:v>627</c:v>
                </c:pt>
                <c:pt idx="95">
                  <c:v>631</c:v>
                </c:pt>
                <c:pt idx="96">
                  <c:v>690</c:v>
                </c:pt>
                <c:pt idx="97">
                  <c:v>625</c:v>
                </c:pt>
                <c:pt idx="98">
                  <c:v>670</c:v>
                </c:pt>
                <c:pt idx="99">
                  <c:v>650</c:v>
                </c:pt>
                <c:pt idx="100">
                  <c:v>609</c:v>
                </c:pt>
                <c:pt idx="101">
                  <c:v>711</c:v>
                </c:pt>
                <c:pt idx="102">
                  <c:v>710</c:v>
                </c:pt>
                <c:pt idx="103">
                  <c:v>799</c:v>
                </c:pt>
                <c:pt idx="104">
                  <c:v>755</c:v>
                </c:pt>
                <c:pt idx="105">
                  <c:v>673</c:v>
                </c:pt>
                <c:pt idx="106">
                  <c:v>668</c:v>
                </c:pt>
                <c:pt idx="107">
                  <c:v>626</c:v>
                </c:pt>
                <c:pt idx="108">
                  <c:v>644</c:v>
                </c:pt>
                <c:pt idx="109">
                  <c:v>618</c:v>
                </c:pt>
                <c:pt idx="110">
                  <c:v>643</c:v>
                </c:pt>
                <c:pt idx="111">
                  <c:v>676</c:v>
                </c:pt>
                <c:pt idx="112">
                  <c:v>634</c:v>
                </c:pt>
                <c:pt idx="113">
                  <c:v>673</c:v>
                </c:pt>
                <c:pt idx="114">
                  <c:v>680</c:v>
                </c:pt>
                <c:pt idx="115">
                  <c:v>681</c:v>
                </c:pt>
                <c:pt idx="116">
                  <c:v>722</c:v>
                </c:pt>
                <c:pt idx="117">
                  <c:v>705</c:v>
                </c:pt>
                <c:pt idx="118">
                  <c:v>682</c:v>
                </c:pt>
                <c:pt idx="119">
                  <c:v>817</c:v>
                </c:pt>
                <c:pt idx="120">
                  <c:v>742</c:v>
                </c:pt>
                <c:pt idx="121">
                  <c:v>646</c:v>
                </c:pt>
                <c:pt idx="122">
                  <c:v>638</c:v>
                </c:pt>
                <c:pt idx="123">
                  <c:v>787</c:v>
                </c:pt>
                <c:pt idx="124">
                  <c:v>706</c:v>
                </c:pt>
                <c:pt idx="125">
                  <c:v>660</c:v>
                </c:pt>
                <c:pt idx="126">
                  <c:v>648</c:v>
                </c:pt>
                <c:pt idx="127">
                  <c:v>697</c:v>
                </c:pt>
                <c:pt idx="128">
                  <c:v>697</c:v>
                </c:pt>
                <c:pt idx="129">
                  <c:v>572</c:v>
                </c:pt>
              </c:numCache>
            </c:numRef>
          </c:val>
          <c:smooth val="0"/>
          <c:extLst>
            <c:ext xmlns:c16="http://schemas.microsoft.com/office/drawing/2014/chart" uri="{C3380CC4-5D6E-409C-BE32-E72D297353CC}">
              <c16:uniqueId val="{00000002-DF53-4D0D-B905-A3739D9FC73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43325264"/>
        <c:axId val="1843339408"/>
      </c:lineChart>
      <c:catAx>
        <c:axId val="1843325264"/>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4801984251968502"/>
              <c:y val="0.80855937007874013"/>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43339408"/>
        <c:crosses val="autoZero"/>
        <c:auto val="1"/>
        <c:lblAlgn val="ctr"/>
        <c:lblOffset val="100"/>
        <c:noMultiLvlLbl val="0"/>
      </c:catAx>
      <c:valAx>
        <c:axId val="1843339408"/>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4332526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2258425196850399E-2"/>
          <c:y val="0.88299905511811028"/>
          <c:w val="0.9494831496062992"/>
          <c:h val="9.300094488188975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7409294426432"/>
          <c:y val="3.3912219305920095E-2"/>
          <c:w val="0.86012197004786162"/>
          <c:h val="0.66647643671406742"/>
        </c:manualLayout>
      </c:layout>
      <c:lineChart>
        <c:grouping val="standard"/>
        <c:varyColors val="0"/>
        <c:ser>
          <c:idx val="1"/>
          <c:order val="0"/>
          <c:tx>
            <c:strRef>
              <c:f>'17'!$A$9</c:f>
              <c:strCache>
                <c:ptCount val="1"/>
                <c:pt idx="0">
                  <c:v>Tasas todo el año</c:v>
                </c:pt>
              </c:strCache>
            </c:strRef>
          </c:tx>
          <c:spPr>
            <a:ln w="34925" cap="rnd">
              <a:solidFill>
                <a:srgbClr val="FFC1C1"/>
              </a:solidFill>
              <a:round/>
            </a:ln>
            <a:effectLst/>
          </c:spPr>
          <c:marker>
            <c:symbol val="x"/>
            <c:size val="6"/>
            <c:spPr>
              <a:solidFill>
                <a:srgbClr val="FA6D62"/>
              </a:solidFill>
              <a:ln w="22225">
                <a:solidFill>
                  <a:srgbClr val="FA6D62"/>
                </a:solidFill>
              </a:ln>
              <a:effectLst/>
            </c:spPr>
          </c:marker>
          <c:dPt>
            <c:idx val="0"/>
            <c:marker>
              <c:symbol val="x"/>
              <c:size val="6"/>
              <c:spPr>
                <a:solidFill>
                  <a:srgbClr val="FA6D62"/>
                </a:solidFill>
                <a:ln w="22225">
                  <a:solidFill>
                    <a:srgbClr val="FA6D62"/>
                  </a:solidFill>
                </a:ln>
                <a:effectLst/>
              </c:spPr>
            </c:marker>
            <c:bubble3D val="0"/>
            <c:extLst>
              <c:ext xmlns:c16="http://schemas.microsoft.com/office/drawing/2014/chart" uri="{C3380CC4-5D6E-409C-BE32-E72D297353CC}">
                <c16:uniqueId val="{00000000-BD74-424C-8F8F-15C36B1E6F3E}"/>
              </c:ext>
            </c:extLst>
          </c:dPt>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74-424C-8F8F-15C36B1E6F3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'17'!$C$8:$L$8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'17'!$C$9:$L$9</c:f>
              <c:numCache>
                <c:formatCode>0.00</c:formatCode>
                <c:ptCount val="10"/>
                <c:pt idx="0">
                  <c:v>1.729786438742779</c:v>
                </c:pt>
                <c:pt idx="1">
                  <c:v>1.6437877234795695</c:v>
                </c:pt>
                <c:pt idx="2">
                  <c:v>1.7352601365661346</c:v>
                </c:pt>
                <c:pt idx="3">
                  <c:v>1.8963426402922572</c:v>
                </c:pt>
                <c:pt idx="4">
                  <c:v>1.8505062622836181</c:v>
                </c:pt>
                <c:pt idx="5">
                  <c:v>1.8682208225522388</c:v>
                </c:pt>
                <c:pt idx="6">
                  <c:v>1.8777400513649753</c:v>
                </c:pt>
                <c:pt idx="7">
                  <c:v>1.7366491545642355</c:v>
                </c:pt>
                <c:pt idx="8">
                  <c:v>1.4447709450396486</c:v>
                </c:pt>
              </c:numCache>
            </c:numRef>
          </c:val>
          <c:smooth val="0"/>
          <c:extLst>
            <c:ext xmlns:c16="http://schemas.microsoft.com/office/drawing/2014/chart" uri="{C3380CC4-5D6E-409C-BE32-E72D297353CC}">
              <c16:uniqueId val="{00000002-BD74-424C-8F8F-15C36B1E6F3E}"/>
            </c:ext>
          </c:extLst>
        </c:ser>
        <c:ser>
          <c:idx val="2"/>
          <c:order val="1"/>
          <c:tx>
            <c:strRef>
              <c:f>'17'!$A$14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'17'!$C$14:$L$14</c:f>
              <c:numCache>
                <c:formatCode>0.00</c:formatCode>
                <c:ptCount val="10"/>
                <c:pt idx="0">
                  <c:v>0.95368140395032375</c:v>
                </c:pt>
                <c:pt idx="1">
                  <c:v>0.87013924884767746</c:v>
                </c:pt>
                <c:pt idx="2">
                  <c:v>0.97955196825379731</c:v>
                </c:pt>
                <c:pt idx="3">
                  <c:v>1.0774760993464638</c:v>
                </c:pt>
                <c:pt idx="4">
                  <c:v>1.0114314364972079</c:v>
                </c:pt>
                <c:pt idx="5">
                  <c:v>1.0232002790662471</c:v>
                </c:pt>
                <c:pt idx="6">
                  <c:v>1.0445261394011609</c:v>
                </c:pt>
                <c:pt idx="7">
                  <c:v>0.94605966111956408</c:v>
                </c:pt>
                <c:pt idx="8">
                  <c:v>0.70829673322570041</c:v>
                </c:pt>
                <c:pt idx="9">
                  <c:v>0.7346379078939137</c:v>
                </c:pt>
              </c:numCache>
            </c:numRef>
          </c:val>
          <c:smooth val="0"/>
          <c:extLst>
            <c:ext xmlns:c16="http://schemas.microsoft.com/office/drawing/2014/chart" uri="{C3380CC4-5D6E-409C-BE32-E72D297353CC}">
              <c16:uniqueId val="{00000003-BD74-424C-8F8F-15C36B1E6F3E}"/>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2.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1.1603917157414149E-2"/>
              <c:y val="0.312961491753829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0.5"/>
        <c:minorUnit val="0.4"/>
      </c:valAx>
      <c:spPr>
        <a:noFill/>
        <a:ln>
          <a:noFill/>
        </a:ln>
        <a:effectLst/>
      </c:spPr>
    </c:plotArea>
    <c:legend>
      <c:legendPos val="b"/>
      <c:layout>
        <c:manualLayout>
          <c:xMode val="edge"/>
          <c:yMode val="edge"/>
          <c:x val="0.15191601049868766"/>
          <c:y val="0.86330707070707069"/>
          <c:w val="0.80821279692979564"/>
          <c:h val="0.112812121212121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785458381368862E-2"/>
          <c:y val="7.8482132041187161E-2"/>
          <c:w val="0.89636034970950074"/>
          <c:h val="0.65578396931152838"/>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'9_Exceso_mort_enf_pulmonares_o'!$B$262:$B$391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'9_Exceso_mort_enf_pulmonares_o'!$T$262:$T$391</c:f>
              <c:numCache>
                <c:formatCode>General</c:formatCode>
                <c:ptCount val="130"/>
                <c:pt idx="0">
                  <c:v>680</c:v>
                </c:pt>
                <c:pt idx="1">
                  <c:v>716.6</c:v>
                </c:pt>
                <c:pt idx="2">
                  <c:v>697</c:v>
                </c:pt>
                <c:pt idx="3">
                  <c:v>657.6</c:v>
                </c:pt>
                <c:pt idx="4">
                  <c:v>645.79999999999995</c:v>
                </c:pt>
                <c:pt idx="5">
                  <c:v>657.2</c:v>
                </c:pt>
                <c:pt idx="6">
                  <c:v>645.79999999999995</c:v>
                </c:pt>
                <c:pt idx="7">
                  <c:v>637.79999999999995</c:v>
                </c:pt>
                <c:pt idx="8">
                  <c:v>633.4</c:v>
                </c:pt>
                <c:pt idx="9">
                  <c:v>624.6</c:v>
                </c:pt>
                <c:pt idx="10">
                  <c:v>560</c:v>
                </c:pt>
                <c:pt idx="11">
                  <c:v>521.6</c:v>
                </c:pt>
                <c:pt idx="12">
                  <c:v>501.8</c:v>
                </c:pt>
                <c:pt idx="13">
                  <c:v>488.8</c:v>
                </c:pt>
                <c:pt idx="14">
                  <c:v>491.4</c:v>
                </c:pt>
                <c:pt idx="15">
                  <c:v>463.4</c:v>
                </c:pt>
                <c:pt idx="16">
                  <c:v>473.8</c:v>
                </c:pt>
                <c:pt idx="17">
                  <c:v>462.6</c:v>
                </c:pt>
                <c:pt idx="18">
                  <c:v>446.8</c:v>
                </c:pt>
                <c:pt idx="19">
                  <c:v>404.8</c:v>
                </c:pt>
                <c:pt idx="20">
                  <c:v>444.8</c:v>
                </c:pt>
                <c:pt idx="21">
                  <c:v>408.8</c:v>
                </c:pt>
                <c:pt idx="22">
                  <c:v>388</c:v>
                </c:pt>
                <c:pt idx="23">
                  <c:v>378.6</c:v>
                </c:pt>
                <c:pt idx="24">
                  <c:v>389.8</c:v>
                </c:pt>
                <c:pt idx="25">
                  <c:v>368.2</c:v>
                </c:pt>
                <c:pt idx="26">
                  <c:v>380.4</c:v>
                </c:pt>
                <c:pt idx="27">
                  <c:v>385</c:v>
                </c:pt>
                <c:pt idx="28">
                  <c:v>405.2</c:v>
                </c:pt>
                <c:pt idx="29">
                  <c:v>369.8</c:v>
                </c:pt>
                <c:pt idx="30">
                  <c:v>390</c:v>
                </c:pt>
                <c:pt idx="31">
                  <c:v>373</c:v>
                </c:pt>
                <c:pt idx="32">
                  <c:v>370.2</c:v>
                </c:pt>
                <c:pt idx="33">
                  <c:v>346.8</c:v>
                </c:pt>
                <c:pt idx="34">
                  <c:v>348</c:v>
                </c:pt>
                <c:pt idx="35">
                  <c:v>353.4</c:v>
                </c:pt>
                <c:pt idx="36">
                  <c:v>391.6</c:v>
                </c:pt>
                <c:pt idx="37">
                  <c:v>387</c:v>
                </c:pt>
                <c:pt idx="38">
                  <c:v>392</c:v>
                </c:pt>
                <c:pt idx="39">
                  <c:v>381.4</c:v>
                </c:pt>
                <c:pt idx="40">
                  <c:v>410.4</c:v>
                </c:pt>
                <c:pt idx="41">
                  <c:v>399.6</c:v>
                </c:pt>
                <c:pt idx="42">
                  <c:v>405.2</c:v>
                </c:pt>
                <c:pt idx="43">
                  <c:v>451.4</c:v>
                </c:pt>
                <c:pt idx="44">
                  <c:v>447.8</c:v>
                </c:pt>
                <c:pt idx="45">
                  <c:v>438.6</c:v>
                </c:pt>
                <c:pt idx="46">
                  <c:v>464.4</c:v>
                </c:pt>
                <c:pt idx="47">
                  <c:v>482.2</c:v>
                </c:pt>
                <c:pt idx="48">
                  <c:v>504.8</c:v>
                </c:pt>
                <c:pt idx="49">
                  <c:v>545.4</c:v>
                </c:pt>
                <c:pt idx="50">
                  <c:v>545.20000000000005</c:v>
                </c:pt>
                <c:pt idx="51">
                  <c:v>628.6</c:v>
                </c:pt>
                <c:pt idx="52">
                  <c:v>645</c:v>
                </c:pt>
                <c:pt idx="53">
                  <c:v>680</c:v>
                </c:pt>
                <c:pt idx="54">
                  <c:v>716.6</c:v>
                </c:pt>
                <c:pt idx="55">
                  <c:v>697</c:v>
                </c:pt>
                <c:pt idx="56">
                  <c:v>657.6</c:v>
                </c:pt>
                <c:pt idx="57">
                  <c:v>645.79999999999995</c:v>
                </c:pt>
                <c:pt idx="58">
                  <c:v>657.2</c:v>
                </c:pt>
                <c:pt idx="59">
                  <c:v>645.79999999999995</c:v>
                </c:pt>
                <c:pt idx="60">
                  <c:v>637.79999999999995</c:v>
                </c:pt>
                <c:pt idx="61">
                  <c:v>633.4</c:v>
                </c:pt>
                <c:pt idx="62">
                  <c:v>624.6</c:v>
                </c:pt>
                <c:pt idx="63">
                  <c:v>560</c:v>
                </c:pt>
                <c:pt idx="64">
                  <c:v>521.6</c:v>
                </c:pt>
                <c:pt idx="65">
                  <c:v>501.8</c:v>
                </c:pt>
                <c:pt idx="66">
                  <c:v>488.8</c:v>
                </c:pt>
                <c:pt idx="67">
                  <c:v>491.4</c:v>
                </c:pt>
                <c:pt idx="68">
                  <c:v>463.4</c:v>
                </c:pt>
                <c:pt idx="69">
                  <c:v>473.8</c:v>
                </c:pt>
                <c:pt idx="70">
                  <c:v>462.6</c:v>
                </c:pt>
                <c:pt idx="71">
                  <c:v>446.8</c:v>
                </c:pt>
                <c:pt idx="72">
                  <c:v>404.8</c:v>
                </c:pt>
                <c:pt idx="73">
                  <c:v>444.8</c:v>
                </c:pt>
                <c:pt idx="74">
                  <c:v>408.8</c:v>
                </c:pt>
                <c:pt idx="75">
                  <c:v>388</c:v>
                </c:pt>
                <c:pt idx="76">
                  <c:v>378.6</c:v>
                </c:pt>
                <c:pt idx="77">
                  <c:v>389.8</c:v>
                </c:pt>
                <c:pt idx="78">
                  <c:v>368.2</c:v>
                </c:pt>
                <c:pt idx="79">
                  <c:v>380.4</c:v>
                </c:pt>
                <c:pt idx="80">
                  <c:v>385</c:v>
                </c:pt>
                <c:pt idx="81">
                  <c:v>405.2</c:v>
                </c:pt>
                <c:pt idx="82">
                  <c:v>369.8</c:v>
                </c:pt>
                <c:pt idx="83">
                  <c:v>390</c:v>
                </c:pt>
                <c:pt idx="84">
                  <c:v>373</c:v>
                </c:pt>
                <c:pt idx="85">
                  <c:v>370.2</c:v>
                </c:pt>
                <c:pt idx="86">
                  <c:v>346.8</c:v>
                </c:pt>
                <c:pt idx="87">
                  <c:v>348</c:v>
                </c:pt>
                <c:pt idx="88">
                  <c:v>353.4</c:v>
                </c:pt>
                <c:pt idx="89">
                  <c:v>391.6</c:v>
                </c:pt>
                <c:pt idx="90">
                  <c:v>387</c:v>
                </c:pt>
                <c:pt idx="91">
                  <c:v>392</c:v>
                </c:pt>
                <c:pt idx="92">
                  <c:v>381.4</c:v>
                </c:pt>
                <c:pt idx="93">
                  <c:v>410.4</c:v>
                </c:pt>
                <c:pt idx="94">
                  <c:v>399.6</c:v>
                </c:pt>
                <c:pt idx="95">
                  <c:v>405.2</c:v>
                </c:pt>
                <c:pt idx="96">
                  <c:v>451.4</c:v>
                </c:pt>
                <c:pt idx="97">
                  <c:v>447.8</c:v>
                </c:pt>
                <c:pt idx="98">
                  <c:v>438.6</c:v>
                </c:pt>
                <c:pt idx="99">
                  <c:v>464.4</c:v>
                </c:pt>
                <c:pt idx="100">
                  <c:v>482.2</c:v>
                </c:pt>
                <c:pt idx="101">
                  <c:v>504.8</c:v>
                </c:pt>
                <c:pt idx="102">
                  <c:v>545.4</c:v>
                </c:pt>
                <c:pt idx="103">
                  <c:v>545.20000000000005</c:v>
                </c:pt>
                <c:pt idx="104">
                  <c:v>628.6</c:v>
                </c:pt>
                <c:pt idx="105">
                  <c:v>680</c:v>
                </c:pt>
                <c:pt idx="106">
                  <c:v>716.6</c:v>
                </c:pt>
                <c:pt idx="107">
                  <c:v>697</c:v>
                </c:pt>
                <c:pt idx="108">
                  <c:v>657.6</c:v>
                </c:pt>
                <c:pt idx="109">
                  <c:v>645.79999999999995</c:v>
                </c:pt>
                <c:pt idx="110">
                  <c:v>657.2</c:v>
                </c:pt>
                <c:pt idx="111">
                  <c:v>645.79999999999995</c:v>
                </c:pt>
                <c:pt idx="112">
                  <c:v>637.79999999999995</c:v>
                </c:pt>
                <c:pt idx="113">
                  <c:v>633.4</c:v>
                </c:pt>
                <c:pt idx="114">
                  <c:v>624.6</c:v>
                </c:pt>
                <c:pt idx="115">
                  <c:v>560</c:v>
                </c:pt>
                <c:pt idx="116">
                  <c:v>521.6</c:v>
                </c:pt>
                <c:pt idx="117">
                  <c:v>501.8</c:v>
                </c:pt>
                <c:pt idx="118">
                  <c:v>488.8</c:v>
                </c:pt>
                <c:pt idx="119">
                  <c:v>491.4</c:v>
                </c:pt>
                <c:pt idx="120">
                  <c:v>463.4</c:v>
                </c:pt>
                <c:pt idx="121">
                  <c:v>473.8</c:v>
                </c:pt>
                <c:pt idx="122">
                  <c:v>462.6</c:v>
                </c:pt>
                <c:pt idx="123">
                  <c:v>446.8</c:v>
                </c:pt>
                <c:pt idx="124">
                  <c:v>404.8</c:v>
                </c:pt>
                <c:pt idx="125">
                  <c:v>444.8</c:v>
                </c:pt>
                <c:pt idx="126">
                  <c:v>408.8</c:v>
                </c:pt>
                <c:pt idx="127">
                  <c:v>388</c:v>
                </c:pt>
                <c:pt idx="128">
                  <c:v>378.6</c:v>
                </c:pt>
                <c:pt idx="129">
                  <c:v>389.8</c:v>
                </c:pt>
              </c:numCache>
            </c:numRef>
          </c:val>
          <c:smooth val="0"/>
          <c:extLst>
            <c:ext xmlns:c16="http://schemas.microsoft.com/office/drawing/2014/chart" uri="{C3380CC4-5D6E-409C-BE32-E72D297353CC}">
              <c16:uniqueId val="{00000000-D59B-445B-961C-0ED1B6D072C7}"/>
            </c:ext>
          </c:extLst>
        </c:ser>
        <c:ser>
          <c:idx val="0"/>
          <c:order val="1"/>
          <c:tx>
            <c:v>Defunciones esperadas (modelo cuasi-Poisson)</c:v>
          </c:tx>
          <c:spPr>
            <a:ln w="22225" cap="rnd" cmpd="sng" algn="ctr">
              <a:solidFill>
                <a:srgbClr val="FFC000"/>
              </a:solidFill>
              <a:round/>
            </a:ln>
            <a:effectLst/>
          </c:spPr>
          <c:marker>
            <c:symbol val="none"/>
          </c:marker>
          <c:cat>
            <c:numRef>
              <c:f>'9_Exceso_mort_enf_pulmonares_o'!$B$262:$B$391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'9_Exceso_mort_enf_pulmonares_o'!$I$262:$I$391</c:f>
              <c:numCache>
                <c:formatCode>General</c:formatCode>
                <c:ptCount val="130"/>
                <c:pt idx="0">
                  <c:v>563.00639416079002</c:v>
                </c:pt>
                <c:pt idx="1">
                  <c:v>571.46688418840995</c:v>
                </c:pt>
                <c:pt idx="2">
                  <c:v>577.86620811791101</c:v>
                </c:pt>
                <c:pt idx="3">
                  <c:v>582.03752350861203</c:v>
                </c:pt>
                <c:pt idx="4">
                  <c:v>583.86986786145599</c:v>
                </c:pt>
                <c:pt idx="5">
                  <c:v>583.31362168322505</c:v>
                </c:pt>
                <c:pt idx="6">
                  <c:v>580.38299005747399</c:v>
                </c:pt>
                <c:pt idx="7">
                  <c:v>575.15529409249996</c:v>
                </c:pt>
                <c:pt idx="8">
                  <c:v>567.76713155634297</c:v>
                </c:pt>
                <c:pt idx="9">
                  <c:v>558.40772674798302</c:v>
                </c:pt>
                <c:pt idx="10">
                  <c:v>547.31001183009005</c:v>
                </c:pt>
                <c:pt idx="11">
                  <c:v>534.74014034795198</c:v>
                </c:pt>
                <c:pt idx="12">
                  <c:v>520.98621339006399</c:v>
                </c:pt>
                <c:pt idx="13">
                  <c:v>506.34699649972202</c:v>
                </c:pt>
                <c:pt idx="14">
                  <c:v>491.12132902613001</c:v>
                </c:pt>
                <c:pt idx="15">
                  <c:v>475.59879401099403</c:v>
                </c:pt>
                <c:pt idx="16">
                  <c:v>460.052048089935</c:v>
                </c:pt>
                <c:pt idx="17">
                  <c:v>444.731030605672</c:v>
                </c:pt>
                <c:pt idx="18">
                  <c:v>429.859100158903</c:v>
                </c:pt>
                <c:pt idx="19">
                  <c:v>415.63100119548699</c:v>
                </c:pt>
                <c:pt idx="20">
                  <c:v>402.21245276134698</c:v>
                </c:pt>
                <c:pt idx="21">
                  <c:v>389.741079823333</c:v>
                </c:pt>
                <c:pt idx="22">
                  <c:v>378.328372823086</c:v>
                </c:pt>
                <c:pt idx="23">
                  <c:v>368.062357869219</c:v>
                </c:pt>
                <c:pt idx="24">
                  <c:v>359.01068052426399</c:v>
                </c:pt>
                <c:pt idx="25">
                  <c:v>351.22384225631299</c:v>
                </c:pt>
                <c:pt idx="26">
                  <c:v>344.73837264301102</c:v>
                </c:pt>
                <c:pt idx="27">
                  <c:v>339.57976603727099</c:v>
                </c:pt>
                <c:pt idx="28">
                  <c:v>335.765054052945</c:v>
                </c:pt>
                <c:pt idx="29">
                  <c:v>333.30492209564801</c:v>
                </c:pt>
                <c:pt idx="30">
                  <c:v>332.20530803802399</c:v>
                </c:pt>
                <c:pt idx="31">
                  <c:v>332.46844412000701</c:v>
                </c:pt>
                <c:pt idx="32">
                  <c:v>334.09332033273802</c:v>
                </c:pt>
                <c:pt idx="33">
                  <c:v>337.07556068985502</c:v>
                </c:pt>
                <c:pt idx="34">
                  <c:v>341.40671508042499</c:v>
                </c:pt>
                <c:pt idx="35">
                  <c:v>347.07298118307102</c:v>
                </c:pt>
                <c:pt idx="36">
                  <c:v>354.05338550193301</c:v>
                </c:pt>
                <c:pt idx="37">
                  <c:v>362.31747199077</c:v>
                </c:pt>
                <c:pt idx="38">
                  <c:v>371.822572468293</c:v>
                </c:pt>
                <c:pt idx="39">
                  <c:v>382.51076579238099</c:v>
                </c:pt>
                <c:pt idx="40">
                  <c:v>394.30567212334898</c:v>
                </c:pt>
                <c:pt idx="41">
                  <c:v>407.10927269899503</c:v>
                </c:pt>
                <c:pt idx="42">
                  <c:v>420.79899081515799</c:v>
                </c:pt>
                <c:pt idx="43">
                  <c:v>435.22531083205502</c:v>
                </c:pt>
                <c:pt idx="44">
                  <c:v>450.21024208619002</c:v>
                </c:pt>
                <c:pt idx="45">
                  <c:v>465.54694558816402</c:v>
                </c:pt>
                <c:pt idx="46">
                  <c:v>481.00082521424901</c:v>
                </c:pt>
                <c:pt idx="47">
                  <c:v>496.31233486189899</c:v>
                </c:pt>
                <c:pt idx="48">
                  <c:v>511.20166468486701</c:v>
                </c:pt>
                <c:pt idx="49">
                  <c:v>525.37534347763801</c:v>
                </c:pt>
                <c:pt idx="50">
                  <c:v>538.53463674597197</c:v>
                </c:pt>
                <c:pt idx="51">
                  <c:v>550.38544352231099</c:v>
                </c:pt>
                <c:pt idx="52">
                  <c:v>550.38544352231099</c:v>
                </c:pt>
                <c:pt idx="53">
                  <c:v>560.64921789672906</c:v>
                </c:pt>
                <c:pt idx="54">
                  <c:v>569.07428582882198</c:v>
                </c:pt>
                <c:pt idx="55">
                  <c:v>575.44681728379896</c:v>
                </c:pt>
                <c:pt idx="56">
                  <c:v>579.60066835130306</c:v>
                </c:pt>
                <c:pt idx="57">
                  <c:v>581.42534110634699</c:v>
                </c:pt>
                <c:pt idx="58">
                  <c:v>580.87142380093405</c:v>
                </c:pt>
                <c:pt idx="59">
                  <c:v>577.95306204525696</c:v>
                </c:pt>
                <c:pt idx="60">
                  <c:v>572.74725322219297</c:v>
                </c:pt>
                <c:pt idx="61">
                  <c:v>565.39002319683004</c:v>
                </c:pt>
                <c:pt idx="62">
                  <c:v>556.06980403021203</c:v>
                </c:pt>
                <c:pt idx="63">
                  <c:v>545.01855265245104</c:v>
                </c:pt>
                <c:pt idx="64">
                  <c:v>532.501308286111</c:v>
                </c:pt>
                <c:pt idx="65">
                  <c:v>518.80496580772206</c:v>
                </c:pt>
                <c:pt idx="66">
                  <c:v>504.22703989903698</c:v>
                </c:pt>
                <c:pt idx="67">
                  <c:v>489.06511873871301</c:v>
                </c:pt>
                <c:pt idx="68">
                  <c:v>473.60757295189802</c:v>
                </c:pt>
                <c:pt idx="69">
                  <c:v>458.125917624566</c:v>
                </c:pt>
                <c:pt idx="70">
                  <c:v>442.86904566179101</c:v>
                </c:pt>
                <c:pt idx="71">
                  <c:v>428.05938051398499</c:v>
                </c:pt>
                <c:pt idx="72">
                  <c:v>413.890851277499</c:v>
                </c:pt>
                <c:pt idx="73">
                  <c:v>400.52848317131702</c:v>
                </c:pt>
                <c:pt idx="74">
                  <c:v>388.10932495870298</c:v>
                </c:pt>
                <c:pt idx="75">
                  <c:v>376.74440029686099</c:v>
                </c:pt>
                <c:pt idx="76">
                  <c:v>366.52136674964697</c:v>
                </c:pt>
                <c:pt idx="77">
                  <c:v>357.50758666342398</c:v>
                </c:pt>
                <c:pt idx="78">
                  <c:v>349.75335006843397</c:v>
                </c:pt>
                <c:pt idx="79">
                  <c:v>343.29503360151301</c:v>
                </c:pt>
                <c:pt idx="80">
                  <c:v>338.15802487667202</c:v>
                </c:pt>
                <c:pt idx="81">
                  <c:v>334.35928420037499</c:v>
                </c:pt>
                <c:pt idx="82">
                  <c:v>331.90945224094003</c:v>
                </c:pt>
                <c:pt idx="83">
                  <c:v>330.81444201052602</c:v>
                </c:pt>
                <c:pt idx="84">
                  <c:v>331.076476403198</c:v>
                </c:pt>
                <c:pt idx="85">
                  <c:v>332.69454963876802</c:v>
                </c:pt>
                <c:pt idx="86">
                  <c:v>335.66430405210798</c:v>
                </c:pt>
                <c:pt idx="87">
                  <c:v>339.97732491092501</c:v>
                </c:pt>
                <c:pt idx="88">
                  <c:v>345.61986768093902</c:v>
                </c:pt>
                <c:pt idx="89">
                  <c:v>352.57104667741601</c:v>
                </c:pt>
                <c:pt idx="90">
                  <c:v>360.80053336646699</c:v>
                </c:pt>
                <c:pt idx="91">
                  <c:v>370.26583820851403</c:v>
                </c:pt>
                <c:pt idx="92">
                  <c:v>380.90928256372501</c:v>
                </c:pt>
                <c:pt idx="93">
                  <c:v>392.65480637696601</c:v>
                </c:pt>
                <c:pt idx="94">
                  <c:v>405.404801267697</c:v>
                </c:pt>
                <c:pt idx="95">
                  <c:v>419.03720373178101</c:v>
                </c:pt>
                <c:pt idx="96">
                  <c:v>433.40312411650098</c:v>
                </c:pt>
                <c:pt idx="97">
                  <c:v>448.32531696368699</c:v>
                </c:pt>
                <c:pt idx="98">
                  <c:v>463.59780927048098</c:v>
                </c:pt>
                <c:pt idx="99">
                  <c:v>478.98698711232299</c:v>
                </c:pt>
                <c:pt idx="100">
                  <c:v>494.234391045574</c:v>
                </c:pt>
                <c:pt idx="101">
                  <c:v>509.06138272245602</c:v>
                </c:pt>
                <c:pt idx="102">
                  <c:v>523.17571963284195</c:v>
                </c:pt>
                <c:pt idx="103">
                  <c:v>536.27991801403903</c:v>
                </c:pt>
                <c:pt idx="104">
                  <c:v>548.08110823054096</c:v>
                </c:pt>
                <c:pt idx="105">
                  <c:v>558.30191057908996</c:v>
                </c:pt>
                <c:pt idx="106">
                  <c:v>566.69170471969903</c:v>
                </c:pt>
                <c:pt idx="107">
                  <c:v>573.03755587398405</c:v>
                </c:pt>
                <c:pt idx="108">
                  <c:v>577.17401573733298</c:v>
                </c:pt>
                <c:pt idx="109">
                  <c:v>578.99104901376302</c:v>
                </c:pt>
                <c:pt idx="110">
                  <c:v>578.43945083072299</c:v>
                </c:pt>
                <c:pt idx="111">
                  <c:v>575.53330757403899</c:v>
                </c:pt>
                <c:pt idx="112">
                  <c:v>570.34929425653195</c:v>
                </c:pt>
                <c:pt idx="113">
                  <c:v>563.022867234768</c:v>
                </c:pt>
                <c:pt idx="114">
                  <c:v>553.74166964876201</c:v>
                </c:pt>
                <c:pt idx="115">
                  <c:v>542.73668727914401</c:v>
                </c:pt>
                <c:pt idx="116">
                  <c:v>530.27184969115899</c:v>
                </c:pt>
                <c:pt idx="117">
                  <c:v>516.63285059950601</c:v>
                </c:pt>
                <c:pt idx="118">
                  <c:v>502.11595906145698</c:v>
                </c:pt>
                <c:pt idx="119">
                  <c:v>487.017517323476</c:v>
                </c:pt>
                <c:pt idx="120">
                  <c:v>471.62468867026098</c:v>
                </c:pt>
                <c:pt idx="121">
                  <c:v>456.20785141754601</c:v>
                </c:pt>
                <c:pt idx="122">
                  <c:v>441.01485641394498</c:v>
                </c:pt>
                <c:pt idx="123">
                  <c:v>426.26719587483802</c:v>
                </c:pt>
                <c:pt idx="124">
                  <c:v>412.157986960747</c:v>
                </c:pt>
                <c:pt idx="125">
                  <c:v>398.85156396861498</c:v>
                </c:pt>
                <c:pt idx="126">
                  <c:v>386.48440187054302</c:v>
                </c:pt>
                <c:pt idx="127">
                  <c:v>375.167059493615</c:v>
                </c:pt>
                <c:pt idx="128">
                  <c:v>364.98682739994501</c:v>
                </c:pt>
                <c:pt idx="129">
                  <c:v>356.01078590548298</c:v>
                </c:pt>
              </c:numCache>
            </c:numRef>
          </c:val>
          <c:smooth val="0"/>
          <c:extLst>
            <c:ext xmlns:c16="http://schemas.microsoft.com/office/drawing/2014/chart" uri="{C3380CC4-5D6E-409C-BE32-E72D297353CC}">
              <c16:uniqueId val="{00000001-D59B-445B-961C-0ED1B6D072C7}"/>
            </c:ext>
          </c:extLst>
        </c:ser>
        <c:ser>
          <c:idx val="1"/>
          <c:order val="2"/>
          <c:tx>
            <c:v>Defunciones 2020 - 2021, enero - junio 2022p</c:v>
          </c:tx>
          <c:spPr>
            <a:ln w="22225" cap="rnd" cmpd="sng" algn="ctr">
              <a:solidFill>
                <a:schemeClr val="tx1"/>
              </a:solidFill>
              <a:round/>
            </a:ln>
            <a:effectLst/>
          </c:spPr>
          <c:marker>
            <c:symbol val="none"/>
          </c:marker>
          <c:cat>
            <c:numRef>
              <c:f>'9_Exceso_mort_enf_pulmonares_o'!$B$262:$B$391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'9_Exceso_mort_enf_pulmonares_o'!$C$262:$C$391</c:f>
              <c:numCache>
                <c:formatCode>General</c:formatCode>
                <c:ptCount val="130"/>
                <c:pt idx="0">
                  <c:v>594</c:v>
                </c:pt>
                <c:pt idx="1">
                  <c:v>624</c:v>
                </c:pt>
                <c:pt idx="2">
                  <c:v>639</c:v>
                </c:pt>
                <c:pt idx="3">
                  <c:v>606</c:v>
                </c:pt>
                <c:pt idx="4">
                  <c:v>573</c:v>
                </c:pt>
                <c:pt idx="5">
                  <c:v>557</c:v>
                </c:pt>
                <c:pt idx="6">
                  <c:v>547</c:v>
                </c:pt>
                <c:pt idx="7">
                  <c:v>481</c:v>
                </c:pt>
                <c:pt idx="8">
                  <c:v>470</c:v>
                </c:pt>
                <c:pt idx="9">
                  <c:v>478</c:v>
                </c:pt>
                <c:pt idx="10">
                  <c:v>488</c:v>
                </c:pt>
                <c:pt idx="11">
                  <c:v>428</c:v>
                </c:pt>
                <c:pt idx="12">
                  <c:v>479</c:v>
                </c:pt>
                <c:pt idx="13">
                  <c:v>399</c:v>
                </c:pt>
                <c:pt idx="14">
                  <c:v>428</c:v>
                </c:pt>
                <c:pt idx="15">
                  <c:v>377</c:v>
                </c:pt>
                <c:pt idx="16">
                  <c:v>362</c:v>
                </c:pt>
                <c:pt idx="17">
                  <c:v>359</c:v>
                </c:pt>
                <c:pt idx="18">
                  <c:v>366</c:v>
                </c:pt>
                <c:pt idx="19">
                  <c:v>350</c:v>
                </c:pt>
                <c:pt idx="20">
                  <c:v>418</c:v>
                </c:pt>
                <c:pt idx="21">
                  <c:v>397</c:v>
                </c:pt>
                <c:pt idx="22">
                  <c:v>422</c:v>
                </c:pt>
                <c:pt idx="23">
                  <c:v>420</c:v>
                </c:pt>
                <c:pt idx="24">
                  <c:v>416</c:v>
                </c:pt>
                <c:pt idx="25">
                  <c:v>420</c:v>
                </c:pt>
                <c:pt idx="26">
                  <c:v>415</c:v>
                </c:pt>
                <c:pt idx="27">
                  <c:v>458</c:v>
                </c:pt>
                <c:pt idx="28">
                  <c:v>397</c:v>
                </c:pt>
                <c:pt idx="29">
                  <c:v>427</c:v>
                </c:pt>
                <c:pt idx="30">
                  <c:v>400</c:v>
                </c:pt>
                <c:pt idx="31">
                  <c:v>423</c:v>
                </c:pt>
                <c:pt idx="32">
                  <c:v>394</c:v>
                </c:pt>
                <c:pt idx="33">
                  <c:v>376</c:v>
                </c:pt>
                <c:pt idx="34">
                  <c:v>343</c:v>
                </c:pt>
                <c:pt idx="35">
                  <c:v>352</c:v>
                </c:pt>
                <c:pt idx="36">
                  <c:v>318</c:v>
                </c:pt>
                <c:pt idx="37">
                  <c:v>338</c:v>
                </c:pt>
                <c:pt idx="38">
                  <c:v>336</c:v>
                </c:pt>
                <c:pt idx="39">
                  <c:v>318</c:v>
                </c:pt>
                <c:pt idx="40">
                  <c:v>334</c:v>
                </c:pt>
                <c:pt idx="41">
                  <c:v>326</c:v>
                </c:pt>
                <c:pt idx="42">
                  <c:v>361</c:v>
                </c:pt>
                <c:pt idx="43">
                  <c:v>336</c:v>
                </c:pt>
                <c:pt idx="44">
                  <c:v>339</c:v>
                </c:pt>
                <c:pt idx="45">
                  <c:v>373</c:v>
                </c:pt>
                <c:pt idx="46">
                  <c:v>355</c:v>
                </c:pt>
                <c:pt idx="47">
                  <c:v>370</c:v>
                </c:pt>
                <c:pt idx="48">
                  <c:v>392</c:v>
                </c:pt>
                <c:pt idx="49">
                  <c:v>367</c:v>
                </c:pt>
                <c:pt idx="50">
                  <c:v>415</c:v>
                </c:pt>
                <c:pt idx="51">
                  <c:v>413</c:v>
                </c:pt>
                <c:pt idx="52">
                  <c:v>475</c:v>
                </c:pt>
                <c:pt idx="53">
                  <c:v>557</c:v>
                </c:pt>
                <c:pt idx="54">
                  <c:v>638</c:v>
                </c:pt>
                <c:pt idx="55">
                  <c:v>557</c:v>
                </c:pt>
                <c:pt idx="56">
                  <c:v>547</c:v>
                </c:pt>
                <c:pt idx="57">
                  <c:v>493</c:v>
                </c:pt>
                <c:pt idx="58">
                  <c:v>376</c:v>
                </c:pt>
                <c:pt idx="59">
                  <c:v>372</c:v>
                </c:pt>
                <c:pt idx="60">
                  <c:v>336</c:v>
                </c:pt>
                <c:pt idx="61">
                  <c:v>312</c:v>
                </c:pt>
                <c:pt idx="62">
                  <c:v>321</c:v>
                </c:pt>
                <c:pt idx="63">
                  <c:v>306</c:v>
                </c:pt>
                <c:pt idx="64">
                  <c:v>299</c:v>
                </c:pt>
                <c:pt idx="65">
                  <c:v>260</c:v>
                </c:pt>
                <c:pt idx="66">
                  <c:v>279</c:v>
                </c:pt>
                <c:pt idx="67">
                  <c:v>251</c:v>
                </c:pt>
                <c:pt idx="68">
                  <c:v>308</c:v>
                </c:pt>
                <c:pt idx="69">
                  <c:v>287</c:v>
                </c:pt>
                <c:pt idx="70">
                  <c:v>260</c:v>
                </c:pt>
                <c:pt idx="71">
                  <c:v>249</c:v>
                </c:pt>
                <c:pt idx="72">
                  <c:v>243</c:v>
                </c:pt>
                <c:pt idx="73">
                  <c:v>257</c:v>
                </c:pt>
                <c:pt idx="74">
                  <c:v>243</c:v>
                </c:pt>
                <c:pt idx="75">
                  <c:v>268</c:v>
                </c:pt>
                <c:pt idx="76">
                  <c:v>264</c:v>
                </c:pt>
                <c:pt idx="77">
                  <c:v>238</c:v>
                </c:pt>
                <c:pt idx="78">
                  <c:v>262</c:v>
                </c:pt>
                <c:pt idx="79">
                  <c:v>277</c:v>
                </c:pt>
                <c:pt idx="80">
                  <c:v>301</c:v>
                </c:pt>
                <c:pt idx="81">
                  <c:v>329</c:v>
                </c:pt>
                <c:pt idx="82">
                  <c:v>343</c:v>
                </c:pt>
                <c:pt idx="83">
                  <c:v>422</c:v>
                </c:pt>
                <c:pt idx="84">
                  <c:v>443</c:v>
                </c:pt>
                <c:pt idx="85">
                  <c:v>460</c:v>
                </c:pt>
                <c:pt idx="86">
                  <c:v>436</c:v>
                </c:pt>
                <c:pt idx="87">
                  <c:v>422</c:v>
                </c:pt>
                <c:pt idx="88">
                  <c:v>430</c:v>
                </c:pt>
                <c:pt idx="89">
                  <c:v>387</c:v>
                </c:pt>
                <c:pt idx="90">
                  <c:v>357</c:v>
                </c:pt>
                <c:pt idx="91">
                  <c:v>381</c:v>
                </c:pt>
                <c:pt idx="92">
                  <c:v>371</c:v>
                </c:pt>
                <c:pt idx="93">
                  <c:v>367</c:v>
                </c:pt>
                <c:pt idx="94">
                  <c:v>299</c:v>
                </c:pt>
                <c:pt idx="95">
                  <c:v>327</c:v>
                </c:pt>
                <c:pt idx="96">
                  <c:v>329</c:v>
                </c:pt>
                <c:pt idx="97">
                  <c:v>312</c:v>
                </c:pt>
                <c:pt idx="98">
                  <c:v>308</c:v>
                </c:pt>
                <c:pt idx="99">
                  <c:v>346</c:v>
                </c:pt>
                <c:pt idx="100">
                  <c:v>329</c:v>
                </c:pt>
                <c:pt idx="101">
                  <c:v>347</c:v>
                </c:pt>
                <c:pt idx="102">
                  <c:v>353</c:v>
                </c:pt>
                <c:pt idx="103">
                  <c:v>338</c:v>
                </c:pt>
                <c:pt idx="104">
                  <c:v>391</c:v>
                </c:pt>
                <c:pt idx="105">
                  <c:v>392</c:v>
                </c:pt>
                <c:pt idx="106">
                  <c:v>443</c:v>
                </c:pt>
                <c:pt idx="107">
                  <c:v>477</c:v>
                </c:pt>
                <c:pt idx="108">
                  <c:v>532</c:v>
                </c:pt>
                <c:pt idx="109">
                  <c:v>595</c:v>
                </c:pt>
                <c:pt idx="110">
                  <c:v>537</c:v>
                </c:pt>
                <c:pt idx="111">
                  <c:v>500</c:v>
                </c:pt>
                <c:pt idx="112">
                  <c:v>434</c:v>
                </c:pt>
                <c:pt idx="113">
                  <c:v>355</c:v>
                </c:pt>
                <c:pt idx="114">
                  <c:v>365</c:v>
                </c:pt>
                <c:pt idx="115">
                  <c:v>323</c:v>
                </c:pt>
                <c:pt idx="116">
                  <c:v>302</c:v>
                </c:pt>
                <c:pt idx="117">
                  <c:v>309</c:v>
                </c:pt>
                <c:pt idx="118">
                  <c:v>320</c:v>
                </c:pt>
                <c:pt idx="119">
                  <c:v>288</c:v>
                </c:pt>
                <c:pt idx="120">
                  <c:v>273</c:v>
                </c:pt>
                <c:pt idx="121">
                  <c:v>253</c:v>
                </c:pt>
                <c:pt idx="122">
                  <c:v>257</c:v>
                </c:pt>
                <c:pt idx="123">
                  <c:v>286</c:v>
                </c:pt>
                <c:pt idx="124">
                  <c:v>272</c:v>
                </c:pt>
                <c:pt idx="125">
                  <c:v>271</c:v>
                </c:pt>
                <c:pt idx="126">
                  <c:v>248</c:v>
                </c:pt>
                <c:pt idx="127">
                  <c:v>270</c:v>
                </c:pt>
                <c:pt idx="128">
                  <c:v>247</c:v>
                </c:pt>
                <c:pt idx="129">
                  <c:v>259</c:v>
                </c:pt>
              </c:numCache>
            </c:numRef>
          </c:val>
          <c:smooth val="0"/>
          <c:extLst>
            <c:ext xmlns:c16="http://schemas.microsoft.com/office/drawing/2014/chart" uri="{C3380CC4-5D6E-409C-BE32-E72D297353CC}">
              <c16:uniqueId val="{00000002-D59B-445B-961C-0ED1B6D072C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91057280"/>
        <c:axId val="1691059776"/>
      </c:lineChart>
      <c:catAx>
        <c:axId val="169105728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408148031496063"/>
              <c:y val="0.81655937007874013"/>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691059776"/>
        <c:crosses val="autoZero"/>
        <c:auto val="1"/>
        <c:lblAlgn val="ctr"/>
        <c:lblOffset val="100"/>
        <c:noMultiLvlLbl val="0"/>
      </c:catAx>
      <c:valAx>
        <c:axId val="169105977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9105728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6258425196850392E-2"/>
          <c:y val="0.88699905511811028"/>
          <c:w val="0.9414831496062992"/>
          <c:h val="8.900094488188976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62636806103418E-2"/>
          <c:y val="0.19070255139409972"/>
          <c:w val="0.82125594098035037"/>
          <c:h val="0.7785163750093933"/>
        </c:manualLayout>
      </c:layout>
      <c:pieChart>
        <c:varyColors val="1"/>
        <c:ser>
          <c:idx val="0"/>
          <c:order val="0"/>
          <c:explosion val="1"/>
          <c:dPt>
            <c:idx val="0"/>
            <c:bubble3D val="0"/>
            <c:spPr>
              <a:solidFill>
                <a:srgbClr val="F4B183"/>
              </a:solidFill>
              <a:ln w="19050">
                <a:noFill/>
              </a:ln>
              <a:effectLst/>
            </c:spPr>
            <c:extLst>
              <c:ext xmlns:c16="http://schemas.microsoft.com/office/drawing/2014/chart" uri="{C3380CC4-5D6E-409C-BE32-E72D297353CC}">
                <c16:uniqueId val="{00000001-3548-4B83-82B3-C67F1392AFCE}"/>
              </c:ext>
            </c:extLst>
          </c:dPt>
          <c:dPt>
            <c:idx val="1"/>
            <c:bubble3D val="0"/>
            <c:spPr>
              <a:solidFill>
                <a:srgbClr val="A9D18E"/>
              </a:solidFill>
              <a:ln w="19050">
                <a:noFill/>
              </a:ln>
              <a:effectLst/>
            </c:spPr>
            <c:extLst>
              <c:ext xmlns:c16="http://schemas.microsoft.com/office/drawing/2014/chart" uri="{C3380CC4-5D6E-409C-BE32-E72D297353CC}">
                <c16:uniqueId val="{00000003-3548-4B83-82B3-C67F1392AFCE}"/>
              </c:ext>
            </c:extLst>
          </c:dPt>
          <c:dPt>
            <c:idx val="2"/>
            <c:bubble3D val="0"/>
            <c:spPr>
              <a:solidFill>
                <a:schemeClr val="tx1"/>
              </a:solidFill>
              <a:ln w="19050">
                <a:solidFill>
                  <a:schemeClr val="tx1"/>
                </a:solidFill>
              </a:ln>
              <a:effectLst/>
            </c:spPr>
            <c:extLst>
              <c:ext xmlns:c16="http://schemas.microsoft.com/office/drawing/2014/chart" uri="{C3380CC4-5D6E-409C-BE32-E72D297353CC}">
                <c16:uniqueId val="{00000005-3548-4B83-82B3-C67F1392AFCE}"/>
              </c:ext>
            </c:extLst>
          </c:dPt>
          <c:dLbls>
            <c:dLbl>
              <c:idx val="0"/>
              <c:layout>
                <c:manualLayout>
                  <c:x val="-0.16207005694804477"/>
                  <c:y val="-0.12211398132880691"/>
                </c:manualLayout>
              </c:layout>
              <c:numFmt formatCode="0.0\ %"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1"/>
              <c:showSerName val="0"/>
              <c:showPercent val="1"/>
              <c:showBubbleSize val="0"/>
              <c:separator>
</c:separator>
              <c:extLst>
                <c:ext xmlns:c15="http://schemas.microsoft.com/office/drawing/2012/chart" uri="{CE6537A1-D6FC-4f65-9D91-7224C49458BB}">
                  <c15:layout>
                    <c:manualLayout>
                      <c:w val="0.25182059524422129"/>
                      <c:h val="0.2051281037039088"/>
                    </c:manualLayout>
                  </c15:layout>
                </c:ext>
                <c:ext xmlns:c16="http://schemas.microsoft.com/office/drawing/2014/chart" uri="{C3380CC4-5D6E-409C-BE32-E72D297353CC}">
                  <c16:uniqueId val="{00000001-3548-4B83-82B3-C67F1392AFCE}"/>
                </c:ext>
              </c:extLst>
            </c:dLbl>
            <c:dLbl>
              <c:idx val="1"/>
              <c:layout>
                <c:manualLayout>
                  <c:x val="9.79993165942106E-2"/>
                  <c:y val="7.8803736937628266E-2"/>
                </c:manualLayout>
              </c:layout>
              <c:numFmt formatCode="0.0\ %"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1"/>
              <c:showSerName val="0"/>
              <c:showPercent val="1"/>
              <c:showBubbleSize val="0"/>
              <c:separator>
</c:separator>
              <c:extLst>
                <c:ext xmlns:c15="http://schemas.microsoft.com/office/drawing/2012/chart" uri="{CE6537A1-D6FC-4f65-9D91-7224C49458BB}">
                  <c15:layout>
                    <c:manualLayout>
                      <c:w val="0.30725309744603924"/>
                      <c:h val="0.2051281037039088"/>
                    </c:manualLayout>
                  </c15:layout>
                </c:ext>
                <c:ext xmlns:c16="http://schemas.microsoft.com/office/drawing/2014/chart" uri="{C3380CC4-5D6E-409C-BE32-E72D297353CC}">
                  <c16:uniqueId val="{00000003-3548-4B83-82B3-C67F1392AFCE}"/>
                </c:ext>
              </c:extLst>
            </c:dLbl>
            <c:dLbl>
              <c:idx val="2"/>
              <c:layout>
                <c:manualLayout>
                  <c:x val="-7.9450550630336767E-3"/>
                  <c:y val="-1.202519420090358E-2"/>
                </c:manualLayout>
              </c:layout>
              <c:numFmt formatCode="0.0\ %"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1"/>
              <c:showSerName val="0"/>
              <c:showPercent val="1"/>
              <c:showBubbleSize val="0"/>
              <c:separator>
</c:separator>
              <c:extLst>
                <c:ext xmlns:c15="http://schemas.microsoft.com/office/drawing/2012/chart" uri="{CE6537A1-D6FC-4f65-9D91-7224C49458BB}">
                  <c15:layout>
                    <c:manualLayout>
                      <c:w val="0.50479476169092219"/>
                      <c:h val="0.17319463865084184"/>
                    </c:manualLayout>
                  </c15:layout>
                </c:ext>
                <c:ext xmlns:c16="http://schemas.microsoft.com/office/drawing/2014/chart" uri="{C3380CC4-5D6E-409C-BE32-E72D297353CC}">
                  <c16:uniqueId val="{00000005-3548-4B83-82B3-C67F1392AFCE}"/>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'03'!$A$6:$A$8</c:f>
              <c:strCache>
                <c:ptCount val="3"/>
                <c:pt idx="0">
                  <c:v>Hombre</c:v>
                </c:pt>
                <c:pt idx="1">
                  <c:v>Mujer</c:v>
                </c:pt>
                <c:pt idx="2">
                  <c:v>No especificado</c:v>
                </c:pt>
              </c:strCache>
            </c:strRef>
          </c:cat>
          <c:val>
            <c:numRef>
              <c:f>'03'!$B$6:$B$8</c:f>
              <c:numCache>
                <c:formatCode>#\ ###\ ##0</c:formatCode>
                <c:ptCount val="3"/>
                <c:pt idx="0">
                  <c:v>248599</c:v>
                </c:pt>
                <c:pt idx="1">
                  <c:v>190938</c:v>
                </c:pt>
                <c:pt idx="2">
                  <c:v>341</c:v>
                </c:pt>
              </c:numCache>
            </c:numRef>
          </c:val>
          <c:extLst>
            <c:ext xmlns:c16="http://schemas.microsoft.com/office/drawing/2014/chart" uri="{C3380CC4-5D6E-409C-BE32-E72D297353CC}">
              <c16:uniqueId val="{00000006-3548-4B83-82B3-C67F1392AFCE}"/>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988303430741774"/>
          <c:y val="4.865783898226418E-3"/>
          <c:w val="0.63659934972142029"/>
          <c:h val="0.94024140110218568"/>
        </c:manualLayout>
      </c:layout>
      <c:barChart>
        <c:barDir val="bar"/>
        <c:grouping val="clustered"/>
        <c:varyColors val="0"/>
        <c:ser>
          <c:idx val="0"/>
          <c:order val="0"/>
          <c:tx>
            <c:strRef>
              <c:f>'04'!$B$7</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'04'!$A$8:$A$39</c:f>
              <c:strCache>
                <c:ptCount val="32"/>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 de Ignacio de la Llave</c:v>
                </c:pt>
                <c:pt idx="30">
                  <c:v>Yucatán</c:v>
                </c:pt>
                <c:pt idx="31">
                  <c:v>Zacatecas</c:v>
                </c:pt>
              </c:strCache>
            </c:strRef>
          </c:cat>
          <c:val>
            <c:numRef>
              <c:f>'04'!$B$8:$B$39</c:f>
              <c:numCache>
                <c:formatCode>#\ ###\ ##0</c:formatCode>
                <c:ptCount val="32"/>
                <c:pt idx="0">
                  <c:v>2580</c:v>
                </c:pt>
                <c:pt idx="1">
                  <c:v>8923</c:v>
                </c:pt>
                <c:pt idx="2">
                  <c:v>1318</c:v>
                </c:pt>
                <c:pt idx="3">
                  <c:v>1520</c:v>
                </c:pt>
                <c:pt idx="4">
                  <c:v>6362</c:v>
                </c:pt>
                <c:pt idx="5">
                  <c:v>1928</c:v>
                </c:pt>
                <c:pt idx="6">
                  <c:v>8863</c:v>
                </c:pt>
                <c:pt idx="7">
                  <c:v>8903</c:v>
                </c:pt>
                <c:pt idx="8">
                  <c:v>22285</c:v>
                </c:pt>
                <c:pt idx="9">
                  <c:v>3499</c:v>
                </c:pt>
                <c:pt idx="10">
                  <c:v>13038</c:v>
                </c:pt>
                <c:pt idx="11">
                  <c:v>6281</c:v>
                </c:pt>
                <c:pt idx="12">
                  <c:v>5254</c:v>
                </c:pt>
                <c:pt idx="13">
                  <c:v>17528</c:v>
                </c:pt>
                <c:pt idx="14">
                  <c:v>26150</c:v>
                </c:pt>
                <c:pt idx="15">
                  <c:v>10219</c:v>
                </c:pt>
                <c:pt idx="16">
                  <c:v>4810</c:v>
                </c:pt>
                <c:pt idx="17">
                  <c:v>2454</c:v>
                </c:pt>
                <c:pt idx="18">
                  <c:v>11445</c:v>
                </c:pt>
                <c:pt idx="19">
                  <c:v>8361</c:v>
                </c:pt>
                <c:pt idx="20">
                  <c:v>12571</c:v>
                </c:pt>
                <c:pt idx="21">
                  <c:v>4110</c:v>
                </c:pt>
                <c:pt idx="22">
                  <c:v>2698</c:v>
                </c:pt>
                <c:pt idx="23">
                  <c:v>6384</c:v>
                </c:pt>
                <c:pt idx="24">
                  <c:v>5314</c:v>
                </c:pt>
                <c:pt idx="25">
                  <c:v>6833</c:v>
                </c:pt>
                <c:pt idx="26">
                  <c:v>4638</c:v>
                </c:pt>
                <c:pt idx="27">
                  <c:v>6915</c:v>
                </c:pt>
                <c:pt idx="28">
                  <c:v>2176</c:v>
                </c:pt>
                <c:pt idx="29">
                  <c:v>16899</c:v>
                </c:pt>
                <c:pt idx="30">
                  <c:v>4385</c:v>
                </c:pt>
                <c:pt idx="31">
                  <c:v>3955</c:v>
                </c:pt>
              </c:numCache>
            </c:numRef>
          </c:val>
          <c:extLst>
            <c:ext xmlns:c16="http://schemas.microsoft.com/office/drawing/2014/chart" uri="{C3380CC4-5D6E-409C-BE32-E72D297353CC}">
              <c16:uniqueId val="{00000000-0EAB-4B99-9343-19FFE7FB6AB2}"/>
            </c:ext>
          </c:extLst>
        </c:ser>
        <c:ser>
          <c:idx val="1"/>
          <c:order val="1"/>
          <c:tx>
            <c:strRef>
              <c:f>'04'!$C$7</c:f>
              <c:strCache>
                <c:ptCount val="1"/>
                <c:pt idx="0">
                  <c:v>Mujer</c:v>
                </c:pt>
              </c:strCache>
            </c:strRef>
          </c:tx>
          <c:spPr>
            <a:solidFill>
              <a:srgbClr val="A9D18E"/>
            </a:solidFill>
            <a:ln>
              <a:noFill/>
            </a:ln>
            <a:effectLst/>
          </c:spPr>
          <c:invertIfNegative val="0"/>
          <c:dLbls>
            <c:dLbl>
              <c:idx val="8"/>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AB-4B99-9343-19FFE7FB6AB2}"/>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'04'!$A$8:$A$39</c:f>
              <c:strCache>
                <c:ptCount val="32"/>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 de Ignacio de la Llave</c:v>
                </c:pt>
                <c:pt idx="30">
                  <c:v>Yucatán</c:v>
                </c:pt>
                <c:pt idx="31">
                  <c:v>Zacatecas</c:v>
                </c:pt>
              </c:strCache>
            </c:strRef>
          </c:cat>
          <c:val>
            <c:numRef>
              <c:f>'04'!$C$8:$C$39</c:f>
              <c:numCache>
                <c:formatCode>#\ ###\ ##0</c:formatCode>
                <c:ptCount val="32"/>
                <c:pt idx="0">
                  <c:v>1985</c:v>
                </c:pt>
                <c:pt idx="1">
                  <c:v>4930</c:v>
                </c:pt>
                <c:pt idx="2">
                  <c:v>899</c:v>
                </c:pt>
                <c:pt idx="3">
                  <c:v>1196</c:v>
                </c:pt>
                <c:pt idx="4">
                  <c:v>4978</c:v>
                </c:pt>
                <c:pt idx="5">
                  <c:v>1113</c:v>
                </c:pt>
                <c:pt idx="6">
                  <c:v>7177</c:v>
                </c:pt>
                <c:pt idx="7">
                  <c:v>6200</c:v>
                </c:pt>
                <c:pt idx="8">
                  <c:v>20209</c:v>
                </c:pt>
                <c:pt idx="9">
                  <c:v>2659</c:v>
                </c:pt>
                <c:pt idx="10">
                  <c:v>9484</c:v>
                </c:pt>
                <c:pt idx="11">
                  <c:v>4523</c:v>
                </c:pt>
                <c:pt idx="12">
                  <c:v>4271</c:v>
                </c:pt>
                <c:pt idx="13">
                  <c:v>13111</c:v>
                </c:pt>
                <c:pt idx="14">
                  <c:v>20600</c:v>
                </c:pt>
                <c:pt idx="15">
                  <c:v>7185</c:v>
                </c:pt>
                <c:pt idx="16">
                  <c:v>3533</c:v>
                </c:pt>
                <c:pt idx="17">
                  <c:v>1652</c:v>
                </c:pt>
                <c:pt idx="18">
                  <c:v>8902</c:v>
                </c:pt>
                <c:pt idx="19">
                  <c:v>6990</c:v>
                </c:pt>
                <c:pt idx="20">
                  <c:v>10326</c:v>
                </c:pt>
                <c:pt idx="21">
                  <c:v>3162</c:v>
                </c:pt>
                <c:pt idx="22">
                  <c:v>1622</c:v>
                </c:pt>
                <c:pt idx="23">
                  <c:v>4618</c:v>
                </c:pt>
                <c:pt idx="24">
                  <c:v>3672</c:v>
                </c:pt>
                <c:pt idx="25">
                  <c:v>4524</c:v>
                </c:pt>
                <c:pt idx="26">
                  <c:v>3445</c:v>
                </c:pt>
                <c:pt idx="27">
                  <c:v>5204</c:v>
                </c:pt>
                <c:pt idx="28">
                  <c:v>1796</c:v>
                </c:pt>
                <c:pt idx="29">
                  <c:v>14625</c:v>
                </c:pt>
                <c:pt idx="30">
                  <c:v>3536</c:v>
                </c:pt>
                <c:pt idx="31">
                  <c:v>2811</c:v>
                </c:pt>
              </c:numCache>
            </c:numRef>
          </c:val>
          <c:extLst>
            <c:ext xmlns:c16="http://schemas.microsoft.com/office/drawing/2014/chart" uri="{C3380CC4-5D6E-409C-BE32-E72D297353CC}">
              <c16:uniqueId val="{00000002-0EAB-4B99-9343-19FFE7FB6AB2}"/>
            </c:ext>
          </c:extLst>
        </c:ser>
        <c:dLbls>
          <c:dLblPos val="outEnd"/>
          <c:showLegendKey val="0"/>
          <c:showVal val="1"/>
          <c:showCatName val="0"/>
          <c:showSerName val="0"/>
          <c:showPercent val="0"/>
          <c:showBubbleSize val="0"/>
        </c:dLbls>
        <c:gapWidth val="30"/>
        <c:axId val="1604134224"/>
        <c:axId val="1604140464"/>
      </c:barChart>
      <c:catAx>
        <c:axId val="1604134224"/>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Entidad federativa</a:t>
                </a:r>
              </a:p>
            </c:rich>
          </c:tx>
          <c:layout>
            <c:manualLayout>
              <c:xMode val="edge"/>
              <c:yMode val="edge"/>
              <c:x val="8.6021497052723526E-3"/>
              <c:y val="0.440763854393659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 ##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7335139107611542"/>
          <c:y val="0.9616389601326647"/>
          <c:w val="0.29729711286089239"/>
          <c:h val="1.766379458049353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439898124504121"/>
          <c:y val="9.6324910134663894E-3"/>
          <c:w val="0.61341897536553269"/>
          <c:h val="0.93487660282203977"/>
        </c:manualLayout>
      </c:layout>
      <c:barChart>
        <c:barDir val="bar"/>
        <c:grouping val="clustered"/>
        <c:varyColors val="0"/>
        <c:ser>
          <c:idx val="0"/>
          <c:order val="0"/>
          <c:tx>
            <c:strRef>
              <c:f>'05'!$B$7</c:f>
              <c:strCache>
                <c:ptCount val="1"/>
                <c:pt idx="0">
                  <c:v>Hombre</c:v>
                </c:pt>
              </c:strCache>
            </c:strRef>
          </c:tx>
          <c:spPr>
            <a:solidFill>
              <a:srgbClr val="C55A11"/>
            </a:solidFill>
            <a:ln>
              <a:noFill/>
            </a:ln>
            <a:effectLst/>
          </c:spPr>
          <c:invertIfNegative val="0"/>
          <c:dLbls>
            <c:dLbl>
              <c:idx val="9"/>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29-438F-AF0C-F98DC4EB7A76}"/>
                </c:ext>
              </c:extLst>
            </c:dLbl>
            <c:dLbl>
              <c:idx val="12"/>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29-438F-AF0C-F98DC4EB7A7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'05'!$A$8:$A$39</c:f>
              <c:strCache>
                <c:ptCount val="32"/>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 de Ignacio de la Llave</c:v>
                </c:pt>
                <c:pt idx="30">
                  <c:v>Yucatán</c:v>
                </c:pt>
                <c:pt idx="31">
                  <c:v>Zacatecas</c:v>
                </c:pt>
              </c:strCache>
            </c:strRef>
          </c:cat>
          <c:val>
            <c:numRef>
              <c:f>'05'!$B$8:$B$39</c:f>
              <c:numCache>
                <c:formatCode>#\ ###\ ##0</c:formatCode>
                <c:ptCount val="32"/>
                <c:pt idx="0">
                  <c:v>2464</c:v>
                </c:pt>
                <c:pt idx="1">
                  <c:v>7884</c:v>
                </c:pt>
                <c:pt idx="2">
                  <c:v>1288</c:v>
                </c:pt>
                <c:pt idx="3">
                  <c:v>1532</c:v>
                </c:pt>
                <c:pt idx="4">
                  <c:v>6244</c:v>
                </c:pt>
                <c:pt idx="5">
                  <c:v>1774</c:v>
                </c:pt>
                <c:pt idx="6">
                  <c:v>8884</c:v>
                </c:pt>
                <c:pt idx="7">
                  <c:v>8818</c:v>
                </c:pt>
                <c:pt idx="8">
                  <c:v>18476</c:v>
                </c:pt>
                <c:pt idx="9">
                  <c:v>3562</c:v>
                </c:pt>
                <c:pt idx="10">
                  <c:v>12801</c:v>
                </c:pt>
                <c:pt idx="11">
                  <c:v>6314</c:v>
                </c:pt>
                <c:pt idx="12">
                  <c:v>5435</c:v>
                </c:pt>
                <c:pt idx="13">
                  <c:v>17098</c:v>
                </c:pt>
                <c:pt idx="14">
                  <c:v>28558</c:v>
                </c:pt>
                <c:pt idx="15">
                  <c:v>10243</c:v>
                </c:pt>
                <c:pt idx="16">
                  <c:v>4710</c:v>
                </c:pt>
                <c:pt idx="17">
                  <c:v>2385</c:v>
                </c:pt>
                <c:pt idx="18">
                  <c:v>11031</c:v>
                </c:pt>
                <c:pt idx="19">
                  <c:v>8492</c:v>
                </c:pt>
                <c:pt idx="20">
                  <c:v>12395</c:v>
                </c:pt>
                <c:pt idx="21">
                  <c:v>3994</c:v>
                </c:pt>
                <c:pt idx="22">
                  <c:v>2620</c:v>
                </c:pt>
                <c:pt idx="23">
                  <c:v>6309</c:v>
                </c:pt>
                <c:pt idx="24">
                  <c:v>5019</c:v>
                </c:pt>
                <c:pt idx="25">
                  <c:v>6539</c:v>
                </c:pt>
                <c:pt idx="26">
                  <c:v>4475</c:v>
                </c:pt>
                <c:pt idx="27">
                  <c:v>6603</c:v>
                </c:pt>
                <c:pt idx="28">
                  <c:v>2243</c:v>
                </c:pt>
                <c:pt idx="29">
                  <c:v>17011</c:v>
                </c:pt>
                <c:pt idx="30">
                  <c:v>4227</c:v>
                </c:pt>
                <c:pt idx="31">
                  <c:v>3953</c:v>
                </c:pt>
              </c:numCache>
            </c:numRef>
          </c:val>
          <c:extLst>
            <c:ext xmlns:c16="http://schemas.microsoft.com/office/drawing/2014/chart" uri="{C3380CC4-5D6E-409C-BE32-E72D297353CC}">
              <c16:uniqueId val="{00000002-BA29-438F-AF0C-F98DC4EB7A76}"/>
            </c:ext>
          </c:extLst>
        </c:ser>
        <c:ser>
          <c:idx val="1"/>
          <c:order val="1"/>
          <c:tx>
            <c:strRef>
              <c:f>'05'!$C$7</c:f>
              <c:strCache>
                <c:ptCount val="1"/>
                <c:pt idx="0">
                  <c:v>Mujer</c:v>
                </c:pt>
              </c:strCache>
            </c:strRef>
          </c:tx>
          <c:spPr>
            <a:solidFill>
              <a:srgbClr val="A9D18E"/>
            </a:solidFill>
            <a:ln>
              <a:noFill/>
            </a:ln>
            <a:effectLst/>
          </c:spPr>
          <c:invertIfNegative val="0"/>
          <c:dLbls>
            <c:dLbl>
              <c:idx val="0"/>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29-438F-AF0C-F98DC4EB7A76}"/>
                </c:ext>
              </c:extLst>
            </c:dLbl>
            <c:dLbl>
              <c:idx val="1"/>
              <c:layout>
                <c:manualLayout>
                  <c:x val="0"/>
                  <c:y val="-4.55062571103526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29-438F-AF0C-F98DC4EB7A76}"/>
                </c:ext>
              </c:extLst>
            </c:dLbl>
            <c:dLbl>
              <c:idx val="2"/>
              <c:layout>
                <c:manualLayout>
                  <c:x val="-5.6913066503837924E-17"/>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29-438F-AF0C-F98DC4EB7A76}"/>
                </c:ext>
              </c:extLst>
            </c:dLbl>
            <c:dLbl>
              <c:idx val="3"/>
              <c:layout>
                <c:manualLayout>
                  <c:x val="-1.5521924718665113E-3"/>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29-438F-AF0C-F98DC4EB7A76}"/>
                </c:ext>
              </c:extLst>
            </c:dLbl>
            <c:dLbl>
              <c:idx val="4"/>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29-438F-AF0C-F98DC4EB7A76}"/>
                </c:ext>
              </c:extLst>
            </c:dLbl>
            <c:dLbl>
              <c:idx val="5"/>
              <c:layout>
                <c:manualLayout>
                  <c:x val="0"/>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29-438F-AF0C-F98DC4EB7A76}"/>
                </c:ext>
              </c:extLst>
            </c:dLbl>
            <c:dLbl>
              <c:idx val="6"/>
              <c:layout>
                <c:manualLayout>
                  <c:x val="-5.6913066503837924E-17"/>
                  <c:y val="-4.55038683304518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29-438F-AF0C-F98DC4EB7A76}"/>
                </c:ext>
              </c:extLst>
            </c:dLbl>
            <c:dLbl>
              <c:idx val="8"/>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A29-438F-AF0C-F98DC4EB7A76}"/>
                </c:ext>
              </c:extLst>
            </c:dLbl>
            <c:dLbl>
              <c:idx val="9"/>
              <c:layout>
                <c:manualLayout>
                  <c:x val="-5.6913066503837924E-17"/>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A29-438F-AF0C-F98DC4EB7A76}"/>
                </c:ext>
              </c:extLst>
            </c:dLbl>
            <c:dLbl>
              <c:idx val="10"/>
              <c:layout>
                <c:manualLayout>
                  <c:x val="-5.6913066503837924E-17"/>
                  <c:y val="-4.55062571103521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A29-438F-AF0C-F98DC4EB7A76}"/>
                </c:ext>
              </c:extLst>
            </c:dLbl>
            <c:dLbl>
              <c:idx val="16"/>
              <c:layout>
                <c:manualLayout>
                  <c:x val="0"/>
                  <c:y val="-4.55062571103521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A29-438F-AF0C-F98DC4EB7A76}"/>
                </c:ext>
              </c:extLst>
            </c:dLbl>
            <c:dLbl>
              <c:idx val="17"/>
              <c:layout>
                <c:manualLayout>
                  <c:x val="-5.6913066503837924E-17"/>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A29-438F-AF0C-F98DC4EB7A76}"/>
                </c:ext>
              </c:extLst>
            </c:dLbl>
            <c:dLbl>
              <c:idx val="19"/>
              <c:layout>
                <c:manualLayout>
                  <c:x val="-3.1043849437330799E-3"/>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A29-438F-AF0C-F98DC4EB7A76}"/>
                </c:ext>
              </c:extLst>
            </c:dLbl>
            <c:dLbl>
              <c:idx val="20"/>
              <c:layout>
                <c:manualLayout>
                  <c:x val="-1.1382613300767585E-16"/>
                  <c:y val="-6.06750094804702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A29-438F-AF0C-F98DC4EB7A76}"/>
                </c:ext>
              </c:extLst>
            </c:dLbl>
            <c:dLbl>
              <c:idx val="21"/>
              <c:layout>
                <c:manualLayout>
                  <c:x val="-5.6913066503837924E-17"/>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A29-438F-AF0C-F98DC4EB7A76}"/>
                </c:ext>
              </c:extLst>
            </c:dLbl>
            <c:dLbl>
              <c:idx val="22"/>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A29-438F-AF0C-F98DC4EB7A76}"/>
                </c:ext>
              </c:extLst>
            </c:dLbl>
            <c:dLbl>
              <c:idx val="23"/>
              <c:layout>
                <c:manualLayout>
                  <c:x val="-3.1043849437330227E-3"/>
                  <c:y val="-1.51687523701175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A29-438F-AF0C-F98DC4EB7A76}"/>
                </c:ext>
              </c:extLst>
            </c:dLbl>
            <c:dLbl>
              <c:idx val="26"/>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A29-438F-AF0C-F98DC4EB7A76}"/>
                </c:ext>
              </c:extLst>
            </c:dLbl>
            <c:dLbl>
              <c:idx val="28"/>
              <c:layout>
                <c:manualLayout>
                  <c:x val="0"/>
                  <c:y val="-6.06750094804702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A29-438F-AF0C-F98DC4EB7A76}"/>
                </c:ext>
              </c:extLst>
            </c:dLbl>
            <c:dLbl>
              <c:idx val="29"/>
              <c:layout>
                <c:manualLayout>
                  <c:x val="-3.1043849437331367E-3"/>
                  <c:y val="-1.51687523701175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A29-438F-AF0C-F98DC4EB7A76}"/>
                </c:ext>
              </c:extLst>
            </c:dLbl>
            <c:dLbl>
              <c:idx val="30"/>
              <c:layout>
                <c:manualLayout>
                  <c:x val="0"/>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A29-438F-AF0C-F98DC4EB7A76}"/>
                </c:ext>
              </c:extLst>
            </c:dLbl>
            <c:dLbl>
              <c:idx val="31"/>
              <c:layout>
                <c:manualLayout>
                  <c:x val="0"/>
                  <c:y val="-4.55062571103515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A29-438F-AF0C-F98DC4EB7A7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'05'!$A$8:$A$39</c:f>
              <c:strCache>
                <c:ptCount val="32"/>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 de Ignacio de la Llave</c:v>
                </c:pt>
                <c:pt idx="30">
                  <c:v>Yucatán</c:v>
                </c:pt>
                <c:pt idx="31">
                  <c:v>Zacatecas</c:v>
                </c:pt>
              </c:strCache>
            </c:strRef>
          </c:cat>
          <c:val>
            <c:numRef>
              <c:f>'05'!$C$8:$C$39</c:f>
              <c:numCache>
                <c:formatCode>#\ ###\ ##0</c:formatCode>
                <c:ptCount val="32"/>
                <c:pt idx="0">
                  <c:v>1916</c:v>
                </c:pt>
                <c:pt idx="1">
                  <c:v>4752</c:v>
                </c:pt>
                <c:pt idx="2">
                  <c:v>896</c:v>
                </c:pt>
                <c:pt idx="3">
                  <c:v>1201</c:v>
                </c:pt>
                <c:pt idx="4">
                  <c:v>4910</c:v>
                </c:pt>
                <c:pt idx="5">
                  <c:v>1059</c:v>
                </c:pt>
                <c:pt idx="6">
                  <c:v>7256</c:v>
                </c:pt>
                <c:pt idx="7">
                  <c:v>6175</c:v>
                </c:pt>
                <c:pt idx="8">
                  <c:v>17284</c:v>
                </c:pt>
                <c:pt idx="9">
                  <c:v>2655</c:v>
                </c:pt>
                <c:pt idx="10">
                  <c:v>9488</c:v>
                </c:pt>
                <c:pt idx="11">
                  <c:v>4617</c:v>
                </c:pt>
                <c:pt idx="12">
                  <c:v>4373</c:v>
                </c:pt>
                <c:pt idx="13">
                  <c:v>12857</c:v>
                </c:pt>
                <c:pt idx="14">
                  <c:v>22645</c:v>
                </c:pt>
                <c:pt idx="15">
                  <c:v>7319</c:v>
                </c:pt>
                <c:pt idx="16">
                  <c:v>3515</c:v>
                </c:pt>
                <c:pt idx="17">
                  <c:v>1660</c:v>
                </c:pt>
                <c:pt idx="18">
                  <c:v>8617</c:v>
                </c:pt>
                <c:pt idx="19">
                  <c:v>7113</c:v>
                </c:pt>
                <c:pt idx="20">
                  <c:v>10246</c:v>
                </c:pt>
                <c:pt idx="21">
                  <c:v>3109</c:v>
                </c:pt>
                <c:pt idx="22">
                  <c:v>1634</c:v>
                </c:pt>
                <c:pt idx="23">
                  <c:v>4632</c:v>
                </c:pt>
                <c:pt idx="24">
                  <c:v>3625</c:v>
                </c:pt>
                <c:pt idx="25">
                  <c:v>4437</c:v>
                </c:pt>
                <c:pt idx="26">
                  <c:v>3340</c:v>
                </c:pt>
                <c:pt idx="27">
                  <c:v>5120</c:v>
                </c:pt>
                <c:pt idx="28">
                  <c:v>1862</c:v>
                </c:pt>
                <c:pt idx="29">
                  <c:v>14851</c:v>
                </c:pt>
                <c:pt idx="30">
                  <c:v>3433</c:v>
                </c:pt>
                <c:pt idx="31">
                  <c:v>2895</c:v>
                </c:pt>
              </c:numCache>
            </c:numRef>
          </c:val>
          <c:extLst>
            <c:ext xmlns:c16="http://schemas.microsoft.com/office/drawing/2014/chart" uri="{C3380CC4-5D6E-409C-BE32-E72D297353CC}">
              <c16:uniqueId val="{00000019-BA29-438F-AF0C-F98DC4EB7A76}"/>
            </c:ext>
          </c:extLst>
        </c:ser>
        <c:dLbls>
          <c:dLblPos val="outEnd"/>
          <c:showLegendKey val="0"/>
          <c:showVal val="1"/>
          <c:showCatName val="0"/>
          <c:showSerName val="0"/>
          <c:showPercent val="0"/>
          <c:showBubbleSize val="0"/>
        </c:dLbls>
        <c:gapWidth val="30"/>
        <c:axId val="1604134224"/>
        <c:axId val="1604140464"/>
      </c:barChart>
      <c:catAx>
        <c:axId val="1604134224"/>
        <c:scaling>
          <c:orientation val="maxMin"/>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Entidad federativa</a:t>
                </a:r>
              </a:p>
            </c:rich>
          </c:tx>
          <c:layout>
            <c:manualLayout>
              <c:xMode val="edge"/>
              <c:yMode val="edge"/>
              <c:x val="8.6021497052723526E-3"/>
              <c:y val="0.4407638543936593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 ###\ ##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324527588813303"/>
          <c:y val="0.97552256022318795"/>
          <c:w val="0.33170750353919559"/>
          <c:h val="1.766379458049353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942511535104127"/>
          <c:y val="1.2948426241941601E-2"/>
          <c:w val="0.4853298416261379"/>
          <c:h val="0.94468080106494878"/>
        </c:manualLayout>
      </c:layout>
      <c:barChart>
        <c:barDir val="bar"/>
        <c:grouping val="clustered"/>
        <c:varyColors val="0"/>
        <c:ser>
          <c:idx val="0"/>
          <c:order val="0"/>
          <c:tx>
            <c:strRef>
              <c:f>'06'!$N$7</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'06'!$M$8:$M$40</c:f>
              <c:strCache>
                <c:ptCount val="33"/>
                <c:pt idx="0">
                  <c:v>Colima</c:v>
                </c:pt>
                <c:pt idx="1">
                  <c:v>Ciudad de México</c:v>
                </c:pt>
                <c:pt idx="2">
                  <c:v>Morelos</c:v>
                </c:pt>
                <c:pt idx="3">
                  <c:v>Zacatecas</c:v>
                </c:pt>
                <c:pt idx="4">
                  <c:v>Chihuahua</c:v>
                </c:pt>
                <c:pt idx="5">
                  <c:v>Baja California</c:v>
                </c:pt>
                <c:pt idx="6">
                  <c:v>San Luis Potosí</c:v>
                </c:pt>
                <c:pt idx="7">
                  <c:v>Sonora</c:v>
                </c:pt>
                <c:pt idx="8">
                  <c:v>Veracruz de Ignacio de la Llave</c:v>
                </c:pt>
                <c:pt idx="9">
                  <c:v>Michoacán de Ocampo</c:v>
                </c:pt>
                <c:pt idx="10">
                  <c:v>Guanajuato</c:v>
                </c:pt>
                <c:pt idx="11">
                  <c:v>Jalisco</c:v>
                </c:pt>
                <c:pt idx="12">
                  <c:v>Oaxaca</c:v>
                </c:pt>
                <c:pt idx="13">
                  <c:v>Estados Unidos Mexicanos</c:v>
                </c:pt>
                <c:pt idx="14">
                  <c:v>Nayarit</c:v>
                </c:pt>
                <c:pt idx="15">
                  <c:v>Coahuila de Zaragoza</c:v>
                </c:pt>
                <c:pt idx="16">
                  <c:v>Tabasco</c:v>
                </c:pt>
                <c:pt idx="17">
                  <c:v>Puebla</c:v>
                </c:pt>
                <c:pt idx="18">
                  <c:v>Tamaulipas</c:v>
                </c:pt>
                <c:pt idx="19">
                  <c:v>Nuevo León</c:v>
                </c:pt>
                <c:pt idx="20">
                  <c:v>Yucatán</c:v>
                </c:pt>
                <c:pt idx="21">
                  <c:v>Durango</c:v>
                </c:pt>
                <c:pt idx="22">
                  <c:v>Guerrero</c:v>
                </c:pt>
                <c:pt idx="23">
                  <c:v>Aguascalientes</c:v>
                </c:pt>
                <c:pt idx="24">
                  <c:v>Hidalgo</c:v>
                </c:pt>
                <c:pt idx="25">
                  <c:v>Querétaro</c:v>
                </c:pt>
                <c:pt idx="26">
                  <c:v>Sinaloa</c:v>
                </c:pt>
                <c:pt idx="27">
                  <c:v>Tlaxcala</c:v>
                </c:pt>
                <c:pt idx="28">
                  <c:v>Chiapas</c:v>
                </c:pt>
                <c:pt idx="29">
                  <c:v>México</c:v>
                </c:pt>
                <c:pt idx="30">
                  <c:v>Campeche</c:v>
                </c:pt>
                <c:pt idx="31">
                  <c:v>Baja California Sur</c:v>
                </c:pt>
                <c:pt idx="32">
                  <c:v>Quintana Roo</c:v>
                </c:pt>
              </c:strCache>
            </c:strRef>
          </c:cat>
          <c:val>
            <c:numRef>
              <c:f>'06'!$N$8:$N$40</c:f>
              <c:numCache>
                <c:formatCode>0.00</c:formatCode>
                <c:ptCount val="33"/>
                <c:pt idx="0">
                  <c:v>50.593469851203437</c:v>
                </c:pt>
                <c:pt idx="1">
                  <c:v>50.18465015823125</c:v>
                </c:pt>
                <c:pt idx="2">
                  <c:v>49.729528458984511</c:v>
                </c:pt>
                <c:pt idx="3">
                  <c:v>49.121547592303706</c:v>
                </c:pt>
                <c:pt idx="4">
                  <c:v>47.119844736598367</c:v>
                </c:pt>
                <c:pt idx="5">
                  <c:v>45.862905352513764</c:v>
                </c:pt>
                <c:pt idx="6">
                  <c:v>45.668338008969748</c:v>
                </c:pt>
                <c:pt idx="7">
                  <c:v>45.396749512386684</c:v>
                </c:pt>
                <c:pt idx="8">
                  <c:v>42.918443996770222</c:v>
                </c:pt>
                <c:pt idx="9">
                  <c:v>42.509967580824494</c:v>
                </c:pt>
                <c:pt idx="10">
                  <c:v>42.375266326606855</c:v>
                </c:pt>
                <c:pt idx="11">
                  <c:v>41.810702279860244</c:v>
                </c:pt>
                <c:pt idx="12">
                  <c:v>41.092754831191932</c:v>
                </c:pt>
                <c:pt idx="13">
                  <c:v>39.686658046996371</c:v>
                </c:pt>
                <c:pt idx="14">
                  <c:v>39.162207907846074</c:v>
                </c:pt>
                <c:pt idx="15">
                  <c:v>39.145549484899377</c:v>
                </c:pt>
                <c:pt idx="16">
                  <c:v>38.956852003525306</c:v>
                </c:pt>
                <c:pt idx="17">
                  <c:v>38.924508326099705</c:v>
                </c:pt>
                <c:pt idx="18">
                  <c:v>38.826741130464889</c:v>
                </c:pt>
                <c:pt idx="19">
                  <c:v>37.764122591671075</c:v>
                </c:pt>
                <c:pt idx="20">
                  <c:v>37.652443749504911</c:v>
                </c:pt>
                <c:pt idx="21">
                  <c:v>37.1982674183227</c:v>
                </c:pt>
                <c:pt idx="22">
                  <c:v>35.858567677820986</c:v>
                </c:pt>
                <c:pt idx="23">
                  <c:v>35.77343125216678</c:v>
                </c:pt>
                <c:pt idx="24">
                  <c:v>34.714484932921692</c:v>
                </c:pt>
                <c:pt idx="25">
                  <c:v>34.054802930123358</c:v>
                </c:pt>
                <c:pt idx="26">
                  <c:v>33.991189810148377</c:v>
                </c:pt>
                <c:pt idx="27">
                  <c:v>32.798155065921868</c:v>
                </c:pt>
                <c:pt idx="28">
                  <c:v>31.802728516013438</c:v>
                </c:pt>
                <c:pt idx="29">
                  <c:v>31.184487874170898</c:v>
                </c:pt>
                <c:pt idx="30">
                  <c:v>30.930201132105424</c:v>
                </c:pt>
                <c:pt idx="31">
                  <c:v>30.637815080743653</c:v>
                </c:pt>
                <c:pt idx="32">
                  <c:v>27.627663781087609</c:v>
                </c:pt>
              </c:numCache>
            </c:numRef>
          </c:val>
          <c:extLst>
            <c:ext xmlns:c16="http://schemas.microsoft.com/office/drawing/2014/chart" uri="{C3380CC4-5D6E-409C-BE32-E72D297353CC}">
              <c16:uniqueId val="{00000000-6DD4-46A2-9AF2-685D532BAC8F}"/>
            </c:ext>
          </c:extLst>
        </c:ser>
        <c:ser>
          <c:idx val="1"/>
          <c:order val="1"/>
          <c:tx>
            <c:strRef>
              <c:f>'06'!$O$7</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'06'!$M$8:$M$40</c:f>
              <c:strCache>
                <c:ptCount val="33"/>
                <c:pt idx="0">
                  <c:v>Colima</c:v>
                </c:pt>
                <c:pt idx="1">
                  <c:v>Ciudad de México</c:v>
                </c:pt>
                <c:pt idx="2">
                  <c:v>Morelos</c:v>
                </c:pt>
                <c:pt idx="3">
                  <c:v>Zacatecas</c:v>
                </c:pt>
                <c:pt idx="4">
                  <c:v>Chihuahua</c:v>
                </c:pt>
                <c:pt idx="5">
                  <c:v>Baja California</c:v>
                </c:pt>
                <c:pt idx="6">
                  <c:v>San Luis Potosí</c:v>
                </c:pt>
                <c:pt idx="7">
                  <c:v>Sonora</c:v>
                </c:pt>
                <c:pt idx="8">
                  <c:v>Veracruz de Ignacio de la Llave</c:v>
                </c:pt>
                <c:pt idx="9">
                  <c:v>Michoacán de Ocampo</c:v>
                </c:pt>
                <c:pt idx="10">
                  <c:v>Guanajuato</c:v>
                </c:pt>
                <c:pt idx="11">
                  <c:v>Jalisco</c:v>
                </c:pt>
                <c:pt idx="12">
                  <c:v>Oaxaca</c:v>
                </c:pt>
                <c:pt idx="13">
                  <c:v>Estados Unidos Mexicanos</c:v>
                </c:pt>
                <c:pt idx="14">
                  <c:v>Nayarit</c:v>
                </c:pt>
                <c:pt idx="15">
                  <c:v>Coahuila de Zaragoza</c:v>
                </c:pt>
                <c:pt idx="16">
                  <c:v>Tabasco</c:v>
                </c:pt>
                <c:pt idx="17">
                  <c:v>Puebla</c:v>
                </c:pt>
                <c:pt idx="18">
                  <c:v>Tamaulipas</c:v>
                </c:pt>
                <c:pt idx="19">
                  <c:v>Nuevo León</c:v>
                </c:pt>
                <c:pt idx="20">
                  <c:v>Yucatán</c:v>
                </c:pt>
                <c:pt idx="21">
                  <c:v>Durango</c:v>
                </c:pt>
                <c:pt idx="22">
                  <c:v>Guerrero</c:v>
                </c:pt>
                <c:pt idx="23">
                  <c:v>Aguascalientes</c:v>
                </c:pt>
                <c:pt idx="24">
                  <c:v>Hidalgo</c:v>
                </c:pt>
                <c:pt idx="25">
                  <c:v>Querétaro</c:v>
                </c:pt>
                <c:pt idx="26">
                  <c:v>Sinaloa</c:v>
                </c:pt>
                <c:pt idx="27">
                  <c:v>Tlaxcala</c:v>
                </c:pt>
                <c:pt idx="28">
                  <c:v>Chiapas</c:v>
                </c:pt>
                <c:pt idx="29">
                  <c:v>México</c:v>
                </c:pt>
                <c:pt idx="30">
                  <c:v>Campeche</c:v>
                </c:pt>
                <c:pt idx="31">
                  <c:v>Baja California Sur</c:v>
                </c:pt>
                <c:pt idx="32">
                  <c:v>Quintana Roo</c:v>
                </c:pt>
              </c:strCache>
            </c:strRef>
          </c:cat>
          <c:val>
            <c:numRef>
              <c:f>'06'!$O$8:$O$40</c:f>
              <c:numCache>
                <c:formatCode>0.00</c:formatCode>
                <c:ptCount val="33"/>
                <c:pt idx="0">
                  <c:v>28.455201035481686</c:v>
                </c:pt>
                <c:pt idx="1">
                  <c:v>41.703337508910707</c:v>
                </c:pt>
                <c:pt idx="2">
                  <c:v>34.1769493001771</c:v>
                </c:pt>
                <c:pt idx="3">
                  <c:v>33.053250734052135</c:v>
                </c:pt>
                <c:pt idx="4">
                  <c:v>32.252248014613073</c:v>
                </c:pt>
                <c:pt idx="5">
                  <c:v>25.914564642736341</c:v>
                </c:pt>
                <c:pt idx="6">
                  <c:v>31.19787168446048</c:v>
                </c:pt>
                <c:pt idx="7">
                  <c:v>30.208386324630712</c:v>
                </c:pt>
                <c:pt idx="8">
                  <c:v>34.366518745823392</c:v>
                </c:pt>
                <c:pt idx="9">
                  <c:v>28.315831152462213</c:v>
                </c:pt>
                <c:pt idx="10">
                  <c:v>29.295255929116557</c:v>
                </c:pt>
                <c:pt idx="11">
                  <c:v>30.296468611346938</c:v>
                </c:pt>
                <c:pt idx="12">
                  <c:v>31.5200910037425</c:v>
                </c:pt>
                <c:pt idx="13">
                  <c:v>29.03428322691018</c:v>
                </c:pt>
                <c:pt idx="14">
                  <c:v>26.009401216294179</c:v>
                </c:pt>
                <c:pt idx="15">
                  <c:v>30.356043473755431</c:v>
                </c:pt>
                <c:pt idx="16">
                  <c:v>27.678673353066682</c:v>
                </c:pt>
                <c:pt idx="17">
                  <c:v>29.59515042188189</c:v>
                </c:pt>
                <c:pt idx="18">
                  <c:v>28.389373288910548</c:v>
                </c:pt>
                <c:pt idx="19">
                  <c:v>29.337723337021114</c:v>
                </c:pt>
                <c:pt idx="20">
                  <c:v>29.362775385162941</c:v>
                </c:pt>
                <c:pt idx="21">
                  <c:v>27.479700684604364</c:v>
                </c:pt>
                <c:pt idx="22">
                  <c:v>23.828707960462154</c:v>
                </c:pt>
                <c:pt idx="23">
                  <c:v>26.401524952081235</c:v>
                </c:pt>
                <c:pt idx="24">
                  <c:v>26.07904813920732</c:v>
                </c:pt>
                <c:pt idx="25">
                  <c:v>25.010255947261463</c:v>
                </c:pt>
                <c:pt idx="26">
                  <c:v>23.386877142137745</c:v>
                </c:pt>
                <c:pt idx="27">
                  <c:v>25.506657549715285</c:v>
                </c:pt>
                <c:pt idx="28">
                  <c:v>24.557394005270705</c:v>
                </c:pt>
                <c:pt idx="29">
                  <c:v>23.176126168240092</c:v>
                </c:pt>
                <c:pt idx="30">
                  <c:v>23.80125845256482</c:v>
                </c:pt>
                <c:pt idx="31">
                  <c:v>21.719948415122513</c:v>
                </c:pt>
                <c:pt idx="32">
                  <c:v>16.847723393317281</c:v>
                </c:pt>
              </c:numCache>
            </c:numRef>
          </c:val>
          <c:extLst>
            <c:ext xmlns:c16="http://schemas.microsoft.com/office/drawing/2014/chart" uri="{C3380CC4-5D6E-409C-BE32-E72D297353CC}">
              <c16:uniqueId val="{00000001-6DD4-46A2-9AF2-685D532BAC8F}"/>
            </c:ext>
          </c:extLst>
        </c:ser>
        <c:dLbls>
          <c:dLblPos val="outEnd"/>
          <c:showLegendKey val="0"/>
          <c:showVal val="1"/>
          <c:showCatName val="0"/>
          <c:showSerName val="0"/>
          <c:showPercent val="0"/>
          <c:showBubbleSize val="0"/>
        </c:dLbls>
        <c:gapWidth val="30"/>
        <c:axId val="1604134224"/>
        <c:axId val="1604140464"/>
      </c:barChart>
      <c:catAx>
        <c:axId val="1604134224"/>
        <c:scaling>
          <c:orientation val="maxMin"/>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Entidad federativa</a:t>
                </a:r>
              </a:p>
            </c:rich>
          </c:tx>
          <c:layout>
            <c:manualLayout>
              <c:xMode val="edge"/>
              <c:yMode val="edge"/>
              <c:x val="8.017832647462279E-3"/>
              <c:y val="0.35718129819239036"/>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numFmt formatCode="0.0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1890488286762636"/>
          <c:y val="0.97108943985940466"/>
          <c:w val="0.36219014536815408"/>
          <c:h val="2.3498911651360865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048821548821546"/>
          <c:y val="2.6666662275059479E-2"/>
          <c:w val="0.44599420127197903"/>
          <c:h val="0.91784238911555527"/>
        </c:manualLayout>
      </c:layout>
      <c:barChart>
        <c:barDir val="bar"/>
        <c:grouping val="clustered"/>
        <c:varyColors val="0"/>
        <c:ser>
          <c:idx val="0"/>
          <c:order val="0"/>
          <c:tx>
            <c:strRef>
              <c:f>'07'!$N$7</c:f>
              <c:strCache>
                <c:ptCount val="1"/>
                <c:pt idx="0">
                  <c:v>Hombre</c:v>
                </c:pt>
              </c:strCache>
            </c:strRef>
          </c:tx>
          <c:spPr>
            <a:solidFill>
              <a:srgbClr val="C55A11"/>
            </a:solidFill>
            <a:ln>
              <a:noFill/>
            </a:ln>
            <a:effectLst/>
          </c:spPr>
          <c:invertIfNegative val="0"/>
          <c:dLbls>
            <c:dLbl>
              <c:idx val="14"/>
              <c:tx>
                <c:rich>
                  <a:bodyPr/>
                  <a:lstStyle/>
                  <a:p>
                    <a:r>
                      <a:rPr lang="en-US"/>
                      <a:t>38.77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7F-4C53-B2CF-5FAC407F8FAD}"/>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'07'!$M$8:$M$40</c:f>
              <c:strCache>
                <c:ptCount val="33"/>
                <c:pt idx="0">
                  <c:v>Zacatecas</c:v>
                </c:pt>
                <c:pt idx="1">
                  <c:v>Morelos</c:v>
                </c:pt>
                <c:pt idx="2">
                  <c:v>Chihuahua</c:v>
                </c:pt>
                <c:pt idx="3">
                  <c:v>Colima</c:v>
                </c:pt>
                <c:pt idx="4">
                  <c:v>San Luis Potosí</c:v>
                </c:pt>
                <c:pt idx="5">
                  <c:v>Sonora</c:v>
                </c:pt>
                <c:pt idx="6">
                  <c:v>Veracruz de Ignacio de la Llave</c:v>
                </c:pt>
                <c:pt idx="7">
                  <c:v>Michoacán de Ocampo</c:v>
                </c:pt>
                <c:pt idx="8">
                  <c:v>Guanajuato</c:v>
                </c:pt>
                <c:pt idx="9">
                  <c:v>Oaxaca</c:v>
                </c:pt>
                <c:pt idx="10">
                  <c:v>Ciudad de México</c:v>
                </c:pt>
                <c:pt idx="11">
                  <c:v>Jalisco</c:v>
                </c:pt>
                <c:pt idx="12">
                  <c:v>Baja California</c:v>
                </c:pt>
                <c:pt idx="13">
                  <c:v>Estados Unidos Mexicanos</c:v>
                </c:pt>
                <c:pt idx="14">
                  <c:v>Durango</c:v>
                </c:pt>
                <c:pt idx="15">
                  <c:v>Puebla</c:v>
                </c:pt>
                <c:pt idx="16">
                  <c:v>Coahuila de Zaragoza</c:v>
                </c:pt>
                <c:pt idx="17">
                  <c:v>Nayarit</c:v>
                </c:pt>
                <c:pt idx="18">
                  <c:v>Tabasco</c:v>
                </c:pt>
                <c:pt idx="19">
                  <c:v>Tamaulipas</c:v>
                </c:pt>
                <c:pt idx="20">
                  <c:v>Guerrero</c:v>
                </c:pt>
                <c:pt idx="21">
                  <c:v>Nuevo León</c:v>
                </c:pt>
                <c:pt idx="22">
                  <c:v>Yucatán</c:v>
                </c:pt>
                <c:pt idx="23">
                  <c:v>Hidalgo</c:v>
                </c:pt>
                <c:pt idx="24">
                  <c:v>México</c:v>
                </c:pt>
                <c:pt idx="25">
                  <c:v>Aguascalientes</c:v>
                </c:pt>
                <c:pt idx="26">
                  <c:v>Tlaxcala</c:v>
                </c:pt>
                <c:pt idx="27">
                  <c:v>Querétaro</c:v>
                </c:pt>
                <c:pt idx="28">
                  <c:v>Sinaloa</c:v>
                </c:pt>
                <c:pt idx="29">
                  <c:v>Campeche</c:v>
                </c:pt>
                <c:pt idx="30">
                  <c:v>Chiapas</c:v>
                </c:pt>
                <c:pt idx="31">
                  <c:v>Baja California Sur</c:v>
                </c:pt>
                <c:pt idx="32">
                  <c:v>Quintana Roo</c:v>
                </c:pt>
              </c:strCache>
            </c:strRef>
          </c:cat>
          <c:val>
            <c:numRef>
              <c:f>'07'!$N$8:$N$40</c:f>
              <c:numCache>
                <c:formatCode>0.00</c:formatCode>
                <c:ptCount val="33"/>
                <c:pt idx="0">
                  <c:v>49.611006037909185</c:v>
                </c:pt>
                <c:pt idx="1">
                  <c:v>48.715906622674098</c:v>
                </c:pt>
                <c:pt idx="2">
                  <c:v>46.938860244840079</c:v>
                </c:pt>
                <c:pt idx="3">
                  <c:v>46.843849434256214</c:v>
                </c:pt>
                <c:pt idx="4">
                  <c:v>45.359185217032447</c:v>
                </c:pt>
                <c:pt idx="5">
                  <c:v>43.78308924210863</c:v>
                </c:pt>
                <c:pt idx="6">
                  <c:v>43.356829433402119</c:v>
                </c:pt>
                <c:pt idx="7">
                  <c:v>42.781449983335158</c:v>
                </c:pt>
                <c:pt idx="8">
                  <c:v>42.13498401793494</c:v>
                </c:pt>
                <c:pt idx="9">
                  <c:v>41.982636432444885</c:v>
                </c:pt>
                <c:pt idx="10">
                  <c:v>41.719306921191468</c:v>
                </c:pt>
                <c:pt idx="11">
                  <c:v>41.111011994999735</c:v>
                </c:pt>
                <c:pt idx="12">
                  <c:v>41.088993840820272</c:v>
                </c:pt>
                <c:pt idx="13">
                  <c:v>39.686658046996371</c:v>
                </c:pt>
                <c:pt idx="14" formatCode="0.0">
                  <c:v>38.765426724419392</c:v>
                </c:pt>
                <c:pt idx="15">
                  <c:v>38.619169190907378</c:v>
                </c:pt>
                <c:pt idx="16">
                  <c:v>38.534575277268118</c:v>
                </c:pt>
                <c:pt idx="17">
                  <c:v>38.263771347895492</c:v>
                </c:pt>
                <c:pt idx="18">
                  <c:v>37.668952617929072</c:v>
                </c:pt>
                <c:pt idx="19">
                  <c:v>37.475949668829067</c:v>
                </c:pt>
                <c:pt idx="20">
                  <c:v>36.659811579948467</c:v>
                </c:pt>
                <c:pt idx="21">
                  <c:v>36.570629120246124</c:v>
                </c:pt>
                <c:pt idx="22">
                  <c:v>36.395353242432485</c:v>
                </c:pt>
                <c:pt idx="23">
                  <c:v>35.937757259129413</c:v>
                </c:pt>
                <c:pt idx="24">
                  <c:v>34.078238423088521</c:v>
                </c:pt>
                <c:pt idx="25">
                  <c:v>34.033102164223529</c:v>
                </c:pt>
                <c:pt idx="26">
                  <c:v>33.964109793565449</c:v>
                </c:pt>
                <c:pt idx="27">
                  <c:v>33.133954422146822</c:v>
                </c:pt>
                <c:pt idx="28">
                  <c:v>33.043149652747374</c:v>
                </c:pt>
                <c:pt idx="29">
                  <c:v>32.860657513443485</c:v>
                </c:pt>
                <c:pt idx="30">
                  <c:v>32.066217243929565</c:v>
                </c:pt>
                <c:pt idx="31">
                  <c:v>30.192429857687699</c:v>
                </c:pt>
                <c:pt idx="32">
                  <c:v>27.191765254113275</c:v>
                </c:pt>
              </c:numCache>
            </c:numRef>
          </c:val>
          <c:extLst>
            <c:ext xmlns:c16="http://schemas.microsoft.com/office/drawing/2014/chart" uri="{C3380CC4-5D6E-409C-BE32-E72D297353CC}">
              <c16:uniqueId val="{00000000-2006-421C-8736-2884E8BD2636}"/>
            </c:ext>
          </c:extLst>
        </c:ser>
        <c:ser>
          <c:idx val="1"/>
          <c:order val="1"/>
          <c:tx>
            <c:strRef>
              <c:f>'07'!$O$7</c:f>
              <c:strCache>
                <c:ptCount val="1"/>
                <c:pt idx="0">
                  <c:v>Mujer</c:v>
                </c:pt>
              </c:strCache>
            </c:strRef>
          </c:tx>
          <c:spPr>
            <a:solidFill>
              <a:srgbClr val="A9D18E"/>
            </a:solidFill>
            <a:ln>
              <a:noFill/>
            </a:ln>
            <a:effectLst/>
          </c:spPr>
          <c:invertIfNegative val="0"/>
          <c:dLbls>
            <c:dLbl>
              <c:idx val="14"/>
              <c:tx>
                <c:rich>
                  <a:bodyPr/>
                  <a:lstStyle/>
                  <a:p>
                    <a:r>
                      <a:rPr lang="en-US"/>
                      <a:t>28.18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7F-4C53-B2CF-5FAC407F8FAD}"/>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'07'!$M$8:$M$40</c:f>
              <c:strCache>
                <c:ptCount val="33"/>
                <c:pt idx="0">
                  <c:v>Zacatecas</c:v>
                </c:pt>
                <c:pt idx="1">
                  <c:v>Morelos</c:v>
                </c:pt>
                <c:pt idx="2">
                  <c:v>Chihuahua</c:v>
                </c:pt>
                <c:pt idx="3">
                  <c:v>Colima</c:v>
                </c:pt>
                <c:pt idx="4">
                  <c:v>San Luis Potosí</c:v>
                </c:pt>
                <c:pt idx="5">
                  <c:v>Sonora</c:v>
                </c:pt>
                <c:pt idx="6">
                  <c:v>Veracruz de Ignacio de la Llave</c:v>
                </c:pt>
                <c:pt idx="7">
                  <c:v>Michoacán de Ocampo</c:v>
                </c:pt>
                <c:pt idx="8">
                  <c:v>Guanajuato</c:v>
                </c:pt>
                <c:pt idx="9">
                  <c:v>Oaxaca</c:v>
                </c:pt>
                <c:pt idx="10">
                  <c:v>Ciudad de México</c:v>
                </c:pt>
                <c:pt idx="11">
                  <c:v>Jalisco</c:v>
                </c:pt>
                <c:pt idx="12">
                  <c:v>Baja California</c:v>
                </c:pt>
                <c:pt idx="13">
                  <c:v>Estados Unidos Mexicanos</c:v>
                </c:pt>
                <c:pt idx="14">
                  <c:v>Durango</c:v>
                </c:pt>
                <c:pt idx="15">
                  <c:v>Puebla</c:v>
                </c:pt>
                <c:pt idx="16">
                  <c:v>Coahuila de Zaragoza</c:v>
                </c:pt>
                <c:pt idx="17">
                  <c:v>Nayarit</c:v>
                </c:pt>
                <c:pt idx="18">
                  <c:v>Tabasco</c:v>
                </c:pt>
                <c:pt idx="19">
                  <c:v>Tamaulipas</c:v>
                </c:pt>
                <c:pt idx="20">
                  <c:v>Guerrero</c:v>
                </c:pt>
                <c:pt idx="21">
                  <c:v>Nuevo León</c:v>
                </c:pt>
                <c:pt idx="22">
                  <c:v>Yucatán</c:v>
                </c:pt>
                <c:pt idx="23">
                  <c:v>Hidalgo</c:v>
                </c:pt>
                <c:pt idx="24">
                  <c:v>México</c:v>
                </c:pt>
                <c:pt idx="25">
                  <c:v>Aguascalientes</c:v>
                </c:pt>
                <c:pt idx="26">
                  <c:v>Tlaxcala</c:v>
                </c:pt>
                <c:pt idx="27">
                  <c:v>Querétaro</c:v>
                </c:pt>
                <c:pt idx="28">
                  <c:v>Sinaloa</c:v>
                </c:pt>
                <c:pt idx="29">
                  <c:v>Campeche</c:v>
                </c:pt>
                <c:pt idx="30">
                  <c:v>Chiapas</c:v>
                </c:pt>
                <c:pt idx="31">
                  <c:v>Baja California Sur</c:v>
                </c:pt>
                <c:pt idx="32">
                  <c:v>Quintana Roo</c:v>
                </c:pt>
              </c:strCache>
            </c:strRef>
          </c:cat>
          <c:val>
            <c:numRef>
              <c:f>'07'!$O$8:$O$40</c:f>
              <c:numCache>
                <c:formatCode>0.00</c:formatCode>
                <c:ptCount val="33"/>
                <c:pt idx="0">
                  <c:v>34.582277150372583</c:v>
                </c:pt>
                <c:pt idx="1">
                  <c:v>33.868614826648582</c:v>
                </c:pt>
                <c:pt idx="2">
                  <c:v>32.273153701221155</c:v>
                </c:pt>
                <c:pt idx="3">
                  <c:v>27.196803155753706</c:v>
                </c:pt>
                <c:pt idx="4">
                  <c:v>31.524550969114518</c:v>
                </c:pt>
                <c:pt idx="5">
                  <c:v>29.699669869795365</c:v>
                </c:pt>
                <c:pt idx="6">
                  <c:v>34.969316196932041</c:v>
                </c:pt>
                <c:pt idx="7">
                  <c:v>28.86400671377033</c:v>
                </c:pt>
                <c:pt idx="8">
                  <c:v>29.512995142860252</c:v>
                </c:pt>
                <c:pt idx="9">
                  <c:v>32.185243656276256</c:v>
                </c:pt>
                <c:pt idx="10">
                  <c:v>35.775287150288491</c:v>
                </c:pt>
                <c:pt idx="11">
                  <c:v>29.807292388742546</c:v>
                </c:pt>
                <c:pt idx="12">
                  <c:v>25.193537475917161</c:v>
                </c:pt>
                <c:pt idx="13">
                  <c:v>29.03428322691018</c:v>
                </c:pt>
                <c:pt idx="14" formatCode="0.0">
                  <c:v>28.180226078649895</c:v>
                </c:pt>
                <c:pt idx="15">
                  <c:v>29.46860167372224</c:v>
                </c:pt>
                <c:pt idx="16">
                  <c:v>29.929352099626339</c:v>
                </c:pt>
                <c:pt idx="17">
                  <c:v>26.167033950938389</c:v>
                </c:pt>
                <c:pt idx="18">
                  <c:v>26.850644495859051</c:v>
                </c:pt>
                <c:pt idx="19">
                  <c:v>28.158386524452148</c:v>
                </c:pt>
                <c:pt idx="20">
                  <c:v>24.767479660840561</c:v>
                </c:pt>
                <c:pt idx="21">
                  <c:v>28.542752850300431</c:v>
                </c:pt>
                <c:pt idx="22">
                  <c:v>28.547835711488073</c:v>
                </c:pt>
                <c:pt idx="23">
                  <c:v>26.745702981415008</c:v>
                </c:pt>
                <c:pt idx="24">
                  <c:v>25.507819056126213</c:v>
                </c:pt>
                <c:pt idx="25">
                  <c:v>25.292660904093818</c:v>
                </c:pt>
                <c:pt idx="26">
                  <c:v>26.414569720561655</c:v>
                </c:pt>
                <c:pt idx="27">
                  <c:v>24.622193077908769</c:v>
                </c:pt>
                <c:pt idx="28">
                  <c:v>23.284105916025634</c:v>
                </c:pt>
                <c:pt idx="29">
                  <c:v>24.965337468585457</c:v>
                </c:pt>
                <c:pt idx="30">
                  <c:v>24.966855948191711</c:v>
                </c:pt>
                <c:pt idx="31">
                  <c:v>21.719948415122513</c:v>
                </c:pt>
                <c:pt idx="32">
                  <c:v>17.248859664586739</c:v>
                </c:pt>
              </c:numCache>
            </c:numRef>
          </c:val>
          <c:extLst>
            <c:ext xmlns:c16="http://schemas.microsoft.com/office/drawing/2014/chart" uri="{C3380CC4-5D6E-409C-BE32-E72D297353CC}">
              <c16:uniqueId val="{00000001-2006-421C-8736-2884E8BD2636}"/>
            </c:ext>
          </c:extLst>
        </c:ser>
        <c:dLbls>
          <c:dLblPos val="outEnd"/>
          <c:showLegendKey val="0"/>
          <c:showVal val="1"/>
          <c:showCatName val="0"/>
          <c:showSerName val="0"/>
          <c:showPercent val="0"/>
          <c:showBubbleSize val="0"/>
        </c:dLbls>
        <c:gapWidth val="30"/>
        <c:axId val="1604134224"/>
        <c:axId val="1604140464"/>
      </c:barChart>
      <c:catAx>
        <c:axId val="1604134224"/>
        <c:scaling>
          <c:orientation val="maxMin"/>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Entidad federativa</a:t>
                </a:r>
              </a:p>
            </c:rich>
          </c:tx>
          <c:layout>
            <c:manualLayout>
              <c:xMode val="edge"/>
              <c:yMode val="edge"/>
              <c:x val="1.7421527777777779E-2"/>
              <c:y val="0.3243752370117558"/>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Sexo</a:t>
                </a:r>
              </a:p>
            </c:rich>
          </c:tx>
          <c:layout>
            <c:manualLayout>
              <c:xMode val="edge"/>
              <c:yMode val="edge"/>
              <c:x val="0.49870099853098382"/>
              <c:y val="0.94225372226508819"/>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3245272368049678"/>
          <c:y val="0.9823362054195065"/>
          <c:w val="0.33170750353919559"/>
          <c:h val="1.7663794580493539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72509887876918"/>
          <c:y val="6.4281964754405702E-2"/>
          <c:w val="0.87828086005378359"/>
          <c:h val="0.62946475440569927"/>
        </c:manualLayout>
      </c:layout>
      <c:lineChart>
        <c:grouping val="standard"/>
        <c:varyColors val="0"/>
        <c:ser>
          <c:idx val="2"/>
          <c:order val="0"/>
          <c:tx>
            <c:v>Percentil 90 (canal endémico)</c:v>
          </c:tx>
          <c:spPr>
            <a:ln w="22225" cap="rnd" cmpd="sng" algn="ctr">
              <a:solidFill>
                <a:schemeClr val="accent1">
                  <a:lumMod val="60000"/>
                  <a:lumOff val="40000"/>
                </a:schemeClr>
              </a:solidFill>
              <a:round/>
            </a:ln>
            <a:effectLst/>
          </c:spPr>
          <c:marker>
            <c:symbol val="none"/>
          </c:marker>
          <c:cat>
            <c:numRef>
              <c:f>'1_Exceso_mort_todas_las_causas'!$B$262:$B$391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'1_Exceso_mort_todas_las_causas'!$T$262:$T$391</c:f>
              <c:numCache>
                <c:formatCode>General</c:formatCode>
                <c:ptCount val="130"/>
                <c:pt idx="0">
                  <c:v>17129</c:v>
                </c:pt>
                <c:pt idx="1">
                  <c:v>16679.2</c:v>
                </c:pt>
                <c:pt idx="2">
                  <c:v>16446</c:v>
                </c:pt>
                <c:pt idx="3">
                  <c:v>16171.6</c:v>
                </c:pt>
                <c:pt idx="4">
                  <c:v>15748.4</c:v>
                </c:pt>
                <c:pt idx="5">
                  <c:v>15717</c:v>
                </c:pt>
                <c:pt idx="6">
                  <c:v>15648.6</c:v>
                </c:pt>
                <c:pt idx="7">
                  <c:v>15027.8</c:v>
                </c:pt>
                <c:pt idx="8">
                  <c:v>14773.4</c:v>
                </c:pt>
                <c:pt idx="9">
                  <c:v>14422.4</c:v>
                </c:pt>
                <c:pt idx="10">
                  <c:v>14249.4</c:v>
                </c:pt>
                <c:pt idx="11">
                  <c:v>13760.8</c:v>
                </c:pt>
                <c:pt idx="12">
                  <c:v>13770</c:v>
                </c:pt>
                <c:pt idx="13">
                  <c:v>13892</c:v>
                </c:pt>
                <c:pt idx="14">
                  <c:v>13550.6</c:v>
                </c:pt>
                <c:pt idx="15">
                  <c:v>13551</c:v>
                </c:pt>
                <c:pt idx="16">
                  <c:v>13562</c:v>
                </c:pt>
                <c:pt idx="17">
                  <c:v>13532</c:v>
                </c:pt>
                <c:pt idx="18">
                  <c:v>13382.6</c:v>
                </c:pt>
                <c:pt idx="19">
                  <c:v>13541.2</c:v>
                </c:pt>
                <c:pt idx="20">
                  <c:v>13783.8</c:v>
                </c:pt>
                <c:pt idx="21">
                  <c:v>13629</c:v>
                </c:pt>
                <c:pt idx="22">
                  <c:v>13125</c:v>
                </c:pt>
                <c:pt idx="23">
                  <c:v>13207.6</c:v>
                </c:pt>
                <c:pt idx="24">
                  <c:v>13502.4</c:v>
                </c:pt>
                <c:pt idx="25">
                  <c:v>13014.2</c:v>
                </c:pt>
                <c:pt idx="26">
                  <c:v>13219.4</c:v>
                </c:pt>
                <c:pt idx="27">
                  <c:v>13189.2</c:v>
                </c:pt>
                <c:pt idx="28">
                  <c:v>13349</c:v>
                </c:pt>
                <c:pt idx="29">
                  <c:v>13365.2</c:v>
                </c:pt>
                <c:pt idx="30">
                  <c:v>13490</c:v>
                </c:pt>
                <c:pt idx="31">
                  <c:v>13107.4</c:v>
                </c:pt>
                <c:pt idx="32">
                  <c:v>13336.4</c:v>
                </c:pt>
                <c:pt idx="33">
                  <c:v>13006.2</c:v>
                </c:pt>
                <c:pt idx="34">
                  <c:v>13085.8</c:v>
                </c:pt>
                <c:pt idx="35">
                  <c:v>13032.4</c:v>
                </c:pt>
                <c:pt idx="36">
                  <c:v>13189.4</c:v>
                </c:pt>
                <c:pt idx="37">
                  <c:v>13675.4</c:v>
                </c:pt>
                <c:pt idx="38">
                  <c:v>13337.8</c:v>
                </c:pt>
                <c:pt idx="39">
                  <c:v>13338.8</c:v>
                </c:pt>
                <c:pt idx="40">
                  <c:v>13489.8</c:v>
                </c:pt>
                <c:pt idx="41">
                  <c:v>13642.8</c:v>
                </c:pt>
                <c:pt idx="42">
                  <c:v>13675.6</c:v>
                </c:pt>
                <c:pt idx="43">
                  <c:v>13931.2</c:v>
                </c:pt>
                <c:pt idx="44">
                  <c:v>14262.2</c:v>
                </c:pt>
                <c:pt idx="45">
                  <c:v>14467.2</c:v>
                </c:pt>
                <c:pt idx="46">
                  <c:v>15286</c:v>
                </c:pt>
                <c:pt idx="47">
                  <c:v>14535.8</c:v>
                </c:pt>
                <c:pt idx="48">
                  <c:v>14786.4</c:v>
                </c:pt>
                <c:pt idx="49">
                  <c:v>15786.8</c:v>
                </c:pt>
                <c:pt idx="50">
                  <c:v>16014.6</c:v>
                </c:pt>
                <c:pt idx="51">
                  <c:v>17408.2</c:v>
                </c:pt>
                <c:pt idx="52">
                  <c:v>17599</c:v>
                </c:pt>
                <c:pt idx="53">
                  <c:v>17129</c:v>
                </c:pt>
                <c:pt idx="54">
                  <c:v>16679.2</c:v>
                </c:pt>
                <c:pt idx="55">
                  <c:v>16446</c:v>
                </c:pt>
                <c:pt idx="56">
                  <c:v>16171.6</c:v>
                </c:pt>
                <c:pt idx="57">
                  <c:v>15748.4</c:v>
                </c:pt>
                <c:pt idx="58">
                  <c:v>15717</c:v>
                </c:pt>
                <c:pt idx="59">
                  <c:v>15648.6</c:v>
                </c:pt>
                <c:pt idx="60">
                  <c:v>15027.8</c:v>
                </c:pt>
                <c:pt idx="61">
                  <c:v>14773.4</c:v>
                </c:pt>
                <c:pt idx="62">
                  <c:v>14422.4</c:v>
                </c:pt>
                <c:pt idx="63">
                  <c:v>14249.4</c:v>
                </c:pt>
                <c:pt idx="64">
                  <c:v>13760.8</c:v>
                </c:pt>
                <c:pt idx="65">
                  <c:v>13770</c:v>
                </c:pt>
                <c:pt idx="66">
                  <c:v>13892</c:v>
                </c:pt>
                <c:pt idx="67">
                  <c:v>13550.6</c:v>
                </c:pt>
                <c:pt idx="68">
                  <c:v>13551</c:v>
                </c:pt>
                <c:pt idx="69">
                  <c:v>13562</c:v>
                </c:pt>
                <c:pt idx="70">
                  <c:v>13532</c:v>
                </c:pt>
                <c:pt idx="71">
                  <c:v>13382.6</c:v>
                </c:pt>
                <c:pt idx="72">
                  <c:v>13541.2</c:v>
                </c:pt>
                <c:pt idx="73">
                  <c:v>13783.8</c:v>
                </c:pt>
                <c:pt idx="74">
                  <c:v>13629</c:v>
                </c:pt>
                <c:pt idx="75">
                  <c:v>13125</c:v>
                </c:pt>
                <c:pt idx="76">
                  <c:v>13207.6</c:v>
                </c:pt>
                <c:pt idx="77">
                  <c:v>13502.4</c:v>
                </c:pt>
                <c:pt idx="78">
                  <c:v>13014.2</c:v>
                </c:pt>
                <c:pt idx="79">
                  <c:v>13219.4</c:v>
                </c:pt>
                <c:pt idx="80">
                  <c:v>13189.2</c:v>
                </c:pt>
                <c:pt idx="81">
                  <c:v>13349</c:v>
                </c:pt>
                <c:pt idx="82">
                  <c:v>13365.2</c:v>
                </c:pt>
                <c:pt idx="83">
                  <c:v>13490</c:v>
                </c:pt>
                <c:pt idx="84">
                  <c:v>13107.4</c:v>
                </c:pt>
                <c:pt idx="85">
                  <c:v>13336.4</c:v>
                </c:pt>
                <c:pt idx="86">
                  <c:v>13006.2</c:v>
                </c:pt>
                <c:pt idx="87">
                  <c:v>13085.8</c:v>
                </c:pt>
                <c:pt idx="88">
                  <c:v>13032.4</c:v>
                </c:pt>
                <c:pt idx="89">
                  <c:v>13189.4</c:v>
                </c:pt>
                <c:pt idx="90">
                  <c:v>13675.4</c:v>
                </c:pt>
                <c:pt idx="91">
                  <c:v>13337.8</c:v>
                </c:pt>
                <c:pt idx="92">
                  <c:v>13338.8</c:v>
                </c:pt>
                <c:pt idx="93">
                  <c:v>13489.8</c:v>
                </c:pt>
                <c:pt idx="94">
                  <c:v>13642.8</c:v>
                </c:pt>
                <c:pt idx="95">
                  <c:v>13675.6</c:v>
                </c:pt>
                <c:pt idx="96">
                  <c:v>13931.2</c:v>
                </c:pt>
                <c:pt idx="97">
                  <c:v>14262.2</c:v>
                </c:pt>
                <c:pt idx="98">
                  <c:v>14467.2</c:v>
                </c:pt>
                <c:pt idx="99">
                  <c:v>15286</c:v>
                </c:pt>
                <c:pt idx="100">
                  <c:v>14535.8</c:v>
                </c:pt>
                <c:pt idx="101">
                  <c:v>14786.4</c:v>
                </c:pt>
                <c:pt idx="102">
                  <c:v>15786.8</c:v>
                </c:pt>
                <c:pt idx="103">
                  <c:v>16014.6</c:v>
                </c:pt>
                <c:pt idx="104">
                  <c:v>17408.2</c:v>
                </c:pt>
                <c:pt idx="105">
                  <c:v>17129</c:v>
                </c:pt>
                <c:pt idx="106">
                  <c:v>16679.2</c:v>
                </c:pt>
                <c:pt idx="107">
                  <c:v>16446</c:v>
                </c:pt>
                <c:pt idx="108">
                  <c:v>16171.6</c:v>
                </c:pt>
                <c:pt idx="109">
                  <c:v>15748.4</c:v>
                </c:pt>
                <c:pt idx="110">
                  <c:v>15717</c:v>
                </c:pt>
                <c:pt idx="111">
                  <c:v>15648.6</c:v>
                </c:pt>
                <c:pt idx="112">
                  <c:v>15027.8</c:v>
                </c:pt>
                <c:pt idx="113">
                  <c:v>14773.4</c:v>
                </c:pt>
                <c:pt idx="114">
                  <c:v>14422.4</c:v>
                </c:pt>
                <c:pt idx="115">
                  <c:v>14249.4</c:v>
                </c:pt>
                <c:pt idx="116">
                  <c:v>13760.8</c:v>
                </c:pt>
                <c:pt idx="117">
                  <c:v>13770</c:v>
                </c:pt>
                <c:pt idx="118">
                  <c:v>13892</c:v>
                </c:pt>
                <c:pt idx="119">
                  <c:v>13550.6</c:v>
                </c:pt>
                <c:pt idx="120">
                  <c:v>13551</c:v>
                </c:pt>
                <c:pt idx="121">
                  <c:v>13562</c:v>
                </c:pt>
                <c:pt idx="122">
                  <c:v>13532</c:v>
                </c:pt>
                <c:pt idx="123">
                  <c:v>13382.6</c:v>
                </c:pt>
                <c:pt idx="124">
                  <c:v>13541.2</c:v>
                </c:pt>
                <c:pt idx="125">
                  <c:v>13783.8</c:v>
                </c:pt>
                <c:pt idx="126">
                  <c:v>13629</c:v>
                </c:pt>
                <c:pt idx="127">
                  <c:v>13125</c:v>
                </c:pt>
                <c:pt idx="128">
                  <c:v>13207.6</c:v>
                </c:pt>
                <c:pt idx="129">
                  <c:v>13502.4</c:v>
                </c:pt>
              </c:numCache>
            </c:numRef>
          </c:val>
          <c:smooth val="0"/>
          <c:extLst>
            <c:ext xmlns:c16="http://schemas.microsoft.com/office/drawing/2014/chart" uri="{C3380CC4-5D6E-409C-BE32-E72D297353CC}">
              <c16:uniqueId val="{00000000-425C-46FB-8A6B-2AEA12FF2A4F}"/>
            </c:ext>
          </c:extLst>
        </c:ser>
        <c:ser>
          <c:idx val="0"/>
          <c:order val="1"/>
          <c:tx>
            <c:v>Defunciones esperadas (modelo cuasi-Poisson)</c:v>
          </c:tx>
          <c:spPr>
            <a:ln w="22225" cap="rnd" cmpd="sng" algn="ctr">
              <a:solidFill>
                <a:srgbClr val="FFC000"/>
              </a:solidFill>
              <a:round/>
            </a:ln>
            <a:effectLst/>
          </c:spPr>
          <c:marker>
            <c:symbol val="none"/>
          </c:marker>
          <c:cat>
            <c:numRef>
              <c:f>'1_Exceso_mort_todas_las_causas'!$B$262:$B$391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'1_Exceso_mort_todas_las_causas'!$I$262:$I$391</c:f>
              <c:numCache>
                <c:formatCode>General</c:formatCode>
                <c:ptCount val="130"/>
                <c:pt idx="0">
                  <c:v>15841.695960241001</c:v>
                </c:pt>
                <c:pt idx="1">
                  <c:v>15891.3208076713</c:v>
                </c:pt>
                <c:pt idx="2">
                  <c:v>15919.0038780959</c:v>
                </c:pt>
                <c:pt idx="3">
                  <c:v>15924.343072071801</c:v>
                </c:pt>
                <c:pt idx="4">
                  <c:v>15907.3550951257</c:v>
                </c:pt>
                <c:pt idx="5">
                  <c:v>15868.475044651201</c:v>
                </c:pt>
                <c:pt idx="6">
                  <c:v>15808.543884808199</c:v>
                </c:pt>
                <c:pt idx="7">
                  <c:v>15728.784454281</c:v>
                </c:pt>
                <c:pt idx="8">
                  <c:v>15630.7672147388</c:v>
                </c:pt>
                <c:pt idx="9">
                  <c:v>15516.367419132701</c:v>
                </c:pt>
                <c:pt idx="10">
                  <c:v>15387.7157261873</c:v>
                </c:pt>
                <c:pt idx="11">
                  <c:v>15247.144490586699</c:v>
                </c:pt>
                <c:pt idx="12">
                  <c:v>15097.132011007099</c:v>
                </c:pt>
                <c:pt idx="13">
                  <c:v>14940.2469273227</c:v>
                </c:pt>
                <c:pt idx="14">
                  <c:v>14779.0947424931</c:v>
                </c:pt>
                <c:pt idx="15">
                  <c:v>14616.268131013599</c:v>
                </c:pt>
                <c:pt idx="16">
                  <c:v>14454.3023165698</c:v>
                </c:pt>
                <c:pt idx="17">
                  <c:v>14295.6363903572</c:v>
                </c:pt>
                <c:pt idx="18">
                  <c:v>14142.581030154101</c:v>
                </c:pt>
                <c:pt idx="19">
                  <c:v>13997.2926960042</c:v>
                </c:pt>
                <c:pt idx="20">
                  <c:v>13861.7540423952</c:v>
                </c:pt>
                <c:pt idx="21">
                  <c:v>13737.760013397599</c:v>
                </c:pt>
                <c:pt idx="22">
                  <c:v>13626.908883779801</c:v>
                </c:pt>
                <c:pt idx="23">
                  <c:v>13530.5973771061</c:v>
                </c:pt>
                <c:pt idx="24">
                  <c:v>13450.018927856099</c:v>
                </c:pt>
                <c:pt idx="25">
                  <c:v>13386.1641519198</c:v>
                </c:pt>
                <c:pt idx="26">
                  <c:v>13339.822639628799</c:v>
                </c:pt>
                <c:pt idx="27">
                  <c:v>13311.585278234301</c:v>
                </c:pt>
                <c:pt idx="28">
                  <c:v>13301.8464370537</c:v>
                </c:pt>
                <c:pt idx="29">
                  <c:v>13310.805499792101</c:v>
                </c:pt>
                <c:pt idx="30">
                  <c:v>13338.467397295701</c:v>
                </c:pt>
                <c:pt idx="31">
                  <c:v>13384.641973784799</c:v>
                </c:pt>
                <c:pt idx="32">
                  <c:v>13448.9422048303</c:v>
                </c:pt>
                <c:pt idx="33">
                  <c:v>13530.7814707712</c:v>
                </c:pt>
                <c:pt idx="34">
                  <c:v>13629.370269635599</c:v>
                </c:pt>
                <c:pt idx="35">
                  <c:v>13743.712923045399</c:v>
                </c:pt>
                <c:pt idx="36">
                  <c:v>13872.604980209</c:v>
                </c:pt>
                <c:pt idx="37">
                  <c:v>14014.632150911501</c:v>
                </c:pt>
                <c:pt idx="38">
                  <c:v>14168.1716892271</c:v>
                </c:pt>
                <c:pt idx="39">
                  <c:v>14331.3971955493</c:v>
                </c:pt>
                <c:pt idx="40">
                  <c:v>14502.2877954244</c:v>
                </c:pt>
                <c:pt idx="41">
                  <c:v>14678.642580506201</c:v>
                </c:pt>
                <c:pt idx="42">
                  <c:v>14858.101052890899</c:v>
                </c:pt>
                <c:pt idx="43">
                  <c:v>15038.1700960625</c:v>
                </c:pt>
                <c:pt idx="44">
                  <c:v>15216.2577057692</c:v>
                </c:pt>
                <c:pt idx="45">
                  <c:v>15389.713360821601</c:v>
                </c:pt>
                <c:pt idx="46">
                  <c:v>15555.8745126715</c:v>
                </c:pt>
                <c:pt idx="47">
                  <c:v>15712.1182463641</c:v>
                </c:pt>
                <c:pt idx="48">
                  <c:v>15855.9167429794</c:v>
                </c:pt>
                <c:pt idx="49">
                  <c:v>15984.8947882142</c:v>
                </c:pt>
                <c:pt idx="50">
                  <c:v>16096.887258065701</c:v>
                </c:pt>
                <c:pt idx="51">
                  <c:v>16189.994303469301</c:v>
                </c:pt>
                <c:pt idx="52">
                  <c:v>16189.994303469301</c:v>
                </c:pt>
                <c:pt idx="53">
                  <c:v>16262.6318782941</c:v>
                </c:pt>
                <c:pt idx="54">
                  <c:v>16313.575327013201</c:v>
                </c:pt>
                <c:pt idx="55">
                  <c:v>16341.9939751621</c:v>
                </c:pt>
                <c:pt idx="56">
                  <c:v>16347.475038955699</c:v>
                </c:pt>
                <c:pt idx="57">
                  <c:v>16330.0356678097</c:v>
                </c:pt>
                <c:pt idx="58">
                  <c:v>16290.122520261501</c:v>
                </c:pt>
                <c:pt idx="59">
                  <c:v>16228.5989060594</c:v>
                </c:pt>
                <c:pt idx="60">
                  <c:v>16146.720156414</c:v>
                </c:pt>
                <c:pt idx="61">
                  <c:v>16046.0984623478</c:v>
                </c:pt>
                <c:pt idx="62">
                  <c:v>15928.6589048936</c:v>
                </c:pt>
                <c:pt idx="63">
                  <c:v>15796.5887573449</c:v>
                </c:pt>
                <c:pt idx="64">
                  <c:v>15652.2823482971</c:v>
                </c:pt>
                <c:pt idx="65">
                  <c:v>15498.283828272801</c:v>
                </c:pt>
                <c:pt idx="66">
                  <c:v>15337.230089483801</c:v>
                </c:pt>
                <c:pt idx="67">
                  <c:v>15171.7958667311</c:v>
                </c:pt>
                <c:pt idx="68">
                  <c:v>15004.642725481101</c:v>
                </c:pt>
                <c:pt idx="69">
                  <c:v>14838.373253842599</c:v>
                </c:pt>
                <c:pt idx="70">
                  <c:v>14675.491353060001</c:v>
                </c:pt>
                <c:pt idx="71">
                  <c:v>14518.3690988374</c:v>
                </c:pt>
                <c:pt idx="72">
                  <c:v>14369.220251364201</c:v>
                </c:pt>
                <c:pt idx="73">
                  <c:v>14230.0801470184</c:v>
                </c:pt>
                <c:pt idx="74">
                  <c:v>14102.791424033399</c:v>
                </c:pt>
                <c:pt idx="75">
                  <c:v>13988.994825563699</c:v>
                </c:pt>
                <c:pt idx="76">
                  <c:v>13890.124188063201</c:v>
                </c:pt>
                <c:pt idx="77">
                  <c:v>13807.4046572273</c:v>
                </c:pt>
                <c:pt idx="78">
                  <c:v>13741.8531709894</c:v>
                </c:pt>
                <c:pt idx="79">
                  <c:v>13694.2803001956</c:v>
                </c:pt>
                <c:pt idx="80">
                  <c:v>13665.2926327939</c:v>
                </c:pt>
                <c:pt idx="81">
                  <c:v>13655.2950170437</c:v>
                </c:pt>
                <c:pt idx="82">
                  <c:v>13664.4921345528</c:v>
                </c:pt>
                <c:pt idx="83">
                  <c:v>13692.8890471867</c:v>
                </c:pt>
                <c:pt idx="84">
                  <c:v>13740.2905464619</c:v>
                </c:pt>
                <c:pt idx="85">
                  <c:v>13806.299324171599</c:v>
                </c:pt>
                <c:pt idx="86">
                  <c:v>13890.313173353299</c:v>
                </c:pt>
                <c:pt idx="87">
                  <c:v>13991.521613868699</c:v>
                </c:pt>
                <c:pt idx="88">
                  <c:v>14108.9025107788</c:v>
                </c:pt>
                <c:pt idx="89">
                  <c:v>14241.2194093576</c:v>
                </c:pt>
                <c:pt idx="90">
                  <c:v>14387.0204397301</c:v>
                </c:pt>
                <c:pt idx="91">
                  <c:v>14544.639737351899</c:v>
                </c:pt>
                <c:pt idx="92">
                  <c:v>14712.2023726358</c:v>
                </c:pt>
                <c:pt idx="93">
                  <c:v>14887.6337736805</c:v>
                </c:pt>
                <c:pt idx="94">
                  <c:v>15068.674550940799</c:v>
                </c:pt>
                <c:pt idx="95">
                  <c:v>15252.901484796599</c:v>
                </c:pt>
                <c:pt idx="96">
                  <c:v>15437.7552131554</c:v>
                </c:pt>
                <c:pt idx="97">
                  <c:v>15620.574858603401</c:v>
                </c:pt>
                <c:pt idx="98">
                  <c:v>15798.6394719127</c:v>
                </c:pt>
                <c:pt idx="99">
                  <c:v>15969.2157569134</c:v>
                </c:pt>
                <c:pt idx="100">
                  <c:v>16129.6111041484</c:v>
                </c:pt>
                <c:pt idx="101">
                  <c:v>16277.2305270293</c:v>
                </c:pt>
                <c:pt idx="102">
                  <c:v>16409.635698502199</c:v>
                </c:pt>
                <c:pt idx="103">
                  <c:v>16524.603964204602</c:v>
                </c:pt>
                <c:pt idx="104">
                  <c:v>16620.184993437499</c:v>
                </c:pt>
                <c:pt idx="105">
                  <c:v>16694.752649758699</c:v>
                </c:pt>
                <c:pt idx="106">
                  <c:v>16747.049736838799</c:v>
                </c:pt>
                <c:pt idx="107">
                  <c:v>16776.223508036401</c:v>
                </c:pt>
                <c:pt idx="108">
                  <c:v>16781.8502113262</c:v>
                </c:pt>
                <c:pt idx="109">
                  <c:v>16763.947451808101</c:v>
                </c:pt>
                <c:pt idx="110">
                  <c:v>16722.973756358399</c:v>
                </c:pt>
                <c:pt idx="111">
                  <c:v>16659.815374067599</c:v>
                </c:pt>
                <c:pt idx="112">
                  <c:v>16575.760992044401</c:v>
                </c:pt>
                <c:pt idx="113">
                  <c:v>16472.465639471298</c:v>
                </c:pt>
                <c:pt idx="114">
                  <c:v>16351.9055494645</c:v>
                </c:pt>
                <c:pt idx="115">
                  <c:v>16216.3261142143</c:v>
                </c:pt>
                <c:pt idx="116">
                  <c:v>16068.185282960199</c:v>
                </c:pt>
                <c:pt idx="117">
                  <c:v>15910.094807846801</c:v>
                </c:pt>
                <c:pt idx="118">
                  <c:v>15744.761646983099</c:v>
                </c:pt>
                <c:pt idx="119">
                  <c:v>15574.9316065979</c:v>
                </c:pt>
                <c:pt idx="120">
                  <c:v>15403.3369736575</c:v>
                </c:pt>
                <c:pt idx="121">
                  <c:v>15232.6494906607</c:v>
                </c:pt>
                <c:pt idx="122">
                  <c:v>15065.439590993799</c:v>
                </c:pt>
                <c:pt idx="123">
                  <c:v>14904.1423797152</c:v>
                </c:pt>
                <c:pt idx="124">
                  <c:v>14751.0304397048</c:v>
                </c:pt>
                <c:pt idx="125">
                  <c:v>14608.1931890618</c:v>
                </c:pt>
                <c:pt idx="126">
                  <c:v>14477.522227482999</c:v>
                </c:pt>
                <c:pt idx="127">
                  <c:v>14360.701894952999</c:v>
                </c:pt>
                <c:pt idx="128">
                  <c:v>14259.2041269565</c:v>
                </c:pt>
                <c:pt idx="129">
                  <c:v>14174.2866230159</c:v>
                </c:pt>
              </c:numCache>
            </c:numRef>
          </c:val>
          <c:smooth val="0"/>
          <c:extLst>
            <c:ext xmlns:c16="http://schemas.microsoft.com/office/drawing/2014/chart" uri="{C3380CC4-5D6E-409C-BE32-E72D297353CC}">
              <c16:uniqueId val="{00000001-425C-46FB-8A6B-2AEA12FF2A4F}"/>
            </c:ext>
          </c:extLst>
        </c:ser>
        <c:ser>
          <c:idx val="1"/>
          <c:order val="2"/>
          <c:tx>
            <c:v>Defunciones 2020 - 2021, enero - junio 2022p</c:v>
          </c:tx>
          <c:spPr>
            <a:ln w="22225" cap="rnd" cmpd="sng" algn="ctr">
              <a:solidFill>
                <a:srgbClr val="002060"/>
              </a:solidFill>
              <a:round/>
            </a:ln>
            <a:effectLst/>
          </c:spPr>
          <c:marker>
            <c:symbol val="none"/>
          </c:marker>
          <c:cat>
            <c:numRef>
              <c:f>'1_Exceso_mort_todas_las_causas'!$B$262:$B$391</c:f>
              <c:numCache>
                <c:formatCode>General</c:formatCode>
                <c:ptCount val="1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pt idx="105">
                  <c:v>1</c:v>
                </c:pt>
                <c:pt idx="106">
                  <c:v>2</c:v>
                </c:pt>
                <c:pt idx="107">
                  <c:v>3</c:v>
                </c:pt>
                <c:pt idx="108">
                  <c:v>4</c:v>
                </c:pt>
                <c:pt idx="109">
                  <c:v>5</c:v>
                </c:pt>
                <c:pt idx="110">
                  <c:v>6</c:v>
                </c:pt>
                <c:pt idx="111">
                  <c:v>7</c:v>
                </c:pt>
                <c:pt idx="112">
                  <c:v>8</c:v>
                </c:pt>
                <c:pt idx="113">
                  <c:v>9</c:v>
                </c:pt>
                <c:pt idx="114">
                  <c:v>10</c:v>
                </c:pt>
                <c:pt idx="115">
                  <c:v>11</c:v>
                </c:pt>
                <c:pt idx="116">
                  <c:v>12</c:v>
                </c:pt>
                <c:pt idx="117">
                  <c:v>13</c:v>
                </c:pt>
                <c:pt idx="118">
                  <c:v>14</c:v>
                </c:pt>
                <c:pt idx="119">
                  <c:v>15</c:v>
                </c:pt>
                <c:pt idx="120">
                  <c:v>16</c:v>
                </c:pt>
                <c:pt idx="121">
                  <c:v>17</c:v>
                </c:pt>
                <c:pt idx="122">
                  <c:v>18</c:v>
                </c:pt>
                <c:pt idx="123">
                  <c:v>19</c:v>
                </c:pt>
                <c:pt idx="124">
                  <c:v>20</c:v>
                </c:pt>
                <c:pt idx="125">
                  <c:v>21</c:v>
                </c:pt>
                <c:pt idx="126">
                  <c:v>22</c:v>
                </c:pt>
                <c:pt idx="127">
                  <c:v>23</c:v>
                </c:pt>
                <c:pt idx="128">
                  <c:v>24</c:v>
                </c:pt>
                <c:pt idx="129">
                  <c:v>25</c:v>
                </c:pt>
              </c:numCache>
            </c:numRef>
          </c:cat>
          <c:val>
            <c:numRef>
              <c:f>'1_Exceso_mort_todas_las_causas'!$C$262:$C$391</c:f>
              <c:numCache>
                <c:formatCode>General</c:formatCode>
                <c:ptCount val="130"/>
                <c:pt idx="0">
                  <c:v>17204</c:v>
                </c:pt>
                <c:pt idx="1">
                  <c:v>17341</c:v>
                </c:pt>
                <c:pt idx="2">
                  <c:v>16801</c:v>
                </c:pt>
                <c:pt idx="3">
                  <c:v>15924</c:v>
                </c:pt>
                <c:pt idx="4">
                  <c:v>15685</c:v>
                </c:pt>
                <c:pt idx="5">
                  <c:v>16039</c:v>
                </c:pt>
                <c:pt idx="6">
                  <c:v>15630</c:v>
                </c:pt>
                <c:pt idx="7">
                  <c:v>14931</c:v>
                </c:pt>
                <c:pt idx="8">
                  <c:v>14485</c:v>
                </c:pt>
                <c:pt idx="9">
                  <c:v>14642</c:v>
                </c:pt>
                <c:pt idx="10">
                  <c:v>14432</c:v>
                </c:pt>
                <c:pt idx="11">
                  <c:v>13810</c:v>
                </c:pt>
                <c:pt idx="12">
                  <c:v>14165</c:v>
                </c:pt>
                <c:pt idx="13">
                  <c:v>14105</c:v>
                </c:pt>
                <c:pt idx="14">
                  <c:v>14464</c:v>
                </c:pt>
                <c:pt idx="15">
                  <c:v>15239</c:v>
                </c:pt>
                <c:pt idx="16">
                  <c:v>17386</c:v>
                </c:pt>
                <c:pt idx="17">
                  <c:v>18997</c:v>
                </c:pt>
                <c:pt idx="18">
                  <c:v>20932</c:v>
                </c:pt>
                <c:pt idx="19">
                  <c:v>22550</c:v>
                </c:pt>
                <c:pt idx="20">
                  <c:v>23669</c:v>
                </c:pt>
                <c:pt idx="21">
                  <c:v>23772</c:v>
                </c:pt>
                <c:pt idx="22">
                  <c:v>24447</c:v>
                </c:pt>
                <c:pt idx="23">
                  <c:v>25499</c:v>
                </c:pt>
                <c:pt idx="24">
                  <c:v>25657</c:v>
                </c:pt>
                <c:pt idx="25">
                  <c:v>25479</c:v>
                </c:pt>
                <c:pt idx="26">
                  <c:v>26351</c:v>
                </c:pt>
                <c:pt idx="27">
                  <c:v>27571</c:v>
                </c:pt>
                <c:pt idx="28">
                  <c:v>27692</c:v>
                </c:pt>
                <c:pt idx="29">
                  <c:v>27082</c:v>
                </c:pt>
                <c:pt idx="30">
                  <c:v>25832</c:v>
                </c:pt>
                <c:pt idx="31">
                  <c:v>24594</c:v>
                </c:pt>
                <c:pt idx="32">
                  <c:v>23459</c:v>
                </c:pt>
                <c:pt idx="33">
                  <c:v>22510</c:v>
                </c:pt>
                <c:pt idx="34">
                  <c:v>21587</c:v>
                </c:pt>
                <c:pt idx="35">
                  <c:v>20986</c:v>
                </c:pt>
                <c:pt idx="36">
                  <c:v>20006</c:v>
                </c:pt>
                <c:pt idx="37">
                  <c:v>19247</c:v>
                </c:pt>
                <c:pt idx="38">
                  <c:v>19461</c:v>
                </c:pt>
                <c:pt idx="39">
                  <c:v>19062</c:v>
                </c:pt>
                <c:pt idx="40">
                  <c:v>19337</c:v>
                </c:pt>
                <c:pt idx="41">
                  <c:v>19631</c:v>
                </c:pt>
                <c:pt idx="42">
                  <c:v>20018</c:v>
                </c:pt>
                <c:pt idx="43">
                  <c:v>20932</c:v>
                </c:pt>
                <c:pt idx="44">
                  <c:v>21854</c:v>
                </c:pt>
                <c:pt idx="45">
                  <c:v>22414</c:v>
                </c:pt>
                <c:pt idx="46">
                  <c:v>22618</c:v>
                </c:pt>
                <c:pt idx="47">
                  <c:v>23269</c:v>
                </c:pt>
                <c:pt idx="48">
                  <c:v>23875</c:v>
                </c:pt>
                <c:pt idx="49">
                  <c:v>25608</c:v>
                </c:pt>
                <c:pt idx="50">
                  <c:v>26773</c:v>
                </c:pt>
                <c:pt idx="51">
                  <c:v>29736</c:v>
                </c:pt>
                <c:pt idx="52">
                  <c:v>32813</c:v>
                </c:pt>
                <c:pt idx="53">
                  <c:v>36731</c:v>
                </c:pt>
                <c:pt idx="54">
                  <c:v>41469</c:v>
                </c:pt>
                <c:pt idx="55">
                  <c:v>42550</c:v>
                </c:pt>
                <c:pt idx="56">
                  <c:v>38419</c:v>
                </c:pt>
                <c:pt idx="57">
                  <c:v>33286</c:v>
                </c:pt>
                <c:pt idx="58">
                  <c:v>28140</c:v>
                </c:pt>
                <c:pt idx="59">
                  <c:v>26015</c:v>
                </c:pt>
                <c:pt idx="60">
                  <c:v>24131</c:v>
                </c:pt>
                <c:pt idx="61">
                  <c:v>21844</c:v>
                </c:pt>
                <c:pt idx="62">
                  <c:v>20526</c:v>
                </c:pt>
                <c:pt idx="63">
                  <c:v>19419</c:v>
                </c:pt>
                <c:pt idx="64">
                  <c:v>18477</c:v>
                </c:pt>
                <c:pt idx="65">
                  <c:v>17783</c:v>
                </c:pt>
                <c:pt idx="66">
                  <c:v>17940</c:v>
                </c:pt>
                <c:pt idx="67">
                  <c:v>17744</c:v>
                </c:pt>
                <c:pt idx="68">
                  <c:v>16656</c:v>
                </c:pt>
                <c:pt idx="69">
                  <c:v>16179</c:v>
                </c:pt>
                <c:pt idx="70">
                  <c:v>15957</c:v>
                </c:pt>
                <c:pt idx="71">
                  <c:v>15441</c:v>
                </c:pt>
                <c:pt idx="72">
                  <c:v>14951</c:v>
                </c:pt>
                <c:pt idx="73">
                  <c:v>15061</c:v>
                </c:pt>
                <c:pt idx="74">
                  <c:v>14722</c:v>
                </c:pt>
                <c:pt idx="75">
                  <c:v>14981</c:v>
                </c:pt>
                <c:pt idx="76">
                  <c:v>14806</c:v>
                </c:pt>
                <c:pt idx="77">
                  <c:v>15409</c:v>
                </c:pt>
                <c:pt idx="78">
                  <c:v>15144</c:v>
                </c:pt>
                <c:pt idx="79">
                  <c:v>16319</c:v>
                </c:pt>
                <c:pt idx="80">
                  <c:v>17140</c:v>
                </c:pt>
                <c:pt idx="81">
                  <c:v>19226</c:v>
                </c:pt>
                <c:pt idx="82">
                  <c:v>21490</c:v>
                </c:pt>
                <c:pt idx="83">
                  <c:v>24849</c:v>
                </c:pt>
                <c:pt idx="84">
                  <c:v>26909</c:v>
                </c:pt>
                <c:pt idx="85">
                  <c:v>28977</c:v>
                </c:pt>
                <c:pt idx="86">
                  <c:v>28355</c:v>
                </c:pt>
                <c:pt idx="87">
                  <c:v>27850</c:v>
                </c:pt>
                <c:pt idx="88">
                  <c:v>26222</c:v>
                </c:pt>
                <c:pt idx="89">
                  <c:v>24835</c:v>
                </c:pt>
                <c:pt idx="90">
                  <c:v>22993</c:v>
                </c:pt>
                <c:pt idx="91">
                  <c:v>21409</c:v>
                </c:pt>
                <c:pt idx="92">
                  <c:v>20027</c:v>
                </c:pt>
                <c:pt idx="93">
                  <c:v>19095</c:v>
                </c:pt>
                <c:pt idx="94">
                  <c:v>17545</c:v>
                </c:pt>
                <c:pt idx="95">
                  <c:v>17000</c:v>
                </c:pt>
                <c:pt idx="96">
                  <c:v>17070</c:v>
                </c:pt>
                <c:pt idx="97">
                  <c:v>16965</c:v>
                </c:pt>
                <c:pt idx="98">
                  <c:v>16938</c:v>
                </c:pt>
                <c:pt idx="99">
                  <c:v>16691</c:v>
                </c:pt>
                <c:pt idx="100">
                  <c:v>16788</c:v>
                </c:pt>
                <c:pt idx="101">
                  <c:v>16740</c:v>
                </c:pt>
                <c:pt idx="102">
                  <c:v>16706</c:v>
                </c:pt>
                <c:pt idx="103">
                  <c:v>17136</c:v>
                </c:pt>
                <c:pt idx="104">
                  <c:v>17772</c:v>
                </c:pt>
                <c:pt idx="105">
                  <c:v>17994</c:v>
                </c:pt>
                <c:pt idx="106">
                  <c:v>19405</c:v>
                </c:pt>
                <c:pt idx="107">
                  <c:v>22849</c:v>
                </c:pt>
                <c:pt idx="108">
                  <c:v>25478</c:v>
                </c:pt>
                <c:pt idx="109">
                  <c:v>25518</c:v>
                </c:pt>
                <c:pt idx="110">
                  <c:v>24212</c:v>
                </c:pt>
                <c:pt idx="111">
                  <c:v>21612</c:v>
                </c:pt>
                <c:pt idx="112">
                  <c:v>18349</c:v>
                </c:pt>
                <c:pt idx="113">
                  <c:v>16596</c:v>
                </c:pt>
                <c:pt idx="114">
                  <c:v>15221</c:v>
                </c:pt>
                <c:pt idx="115">
                  <c:v>14701</c:v>
                </c:pt>
                <c:pt idx="116">
                  <c:v>14107</c:v>
                </c:pt>
                <c:pt idx="117">
                  <c:v>14336</c:v>
                </c:pt>
                <c:pt idx="118">
                  <c:v>13901</c:v>
                </c:pt>
                <c:pt idx="119">
                  <c:v>13729</c:v>
                </c:pt>
                <c:pt idx="120">
                  <c:v>13795</c:v>
                </c:pt>
                <c:pt idx="121">
                  <c:v>12777</c:v>
                </c:pt>
                <c:pt idx="122">
                  <c:v>13841</c:v>
                </c:pt>
                <c:pt idx="123">
                  <c:v>14158</c:v>
                </c:pt>
                <c:pt idx="124">
                  <c:v>14009</c:v>
                </c:pt>
                <c:pt idx="125">
                  <c:v>13364</c:v>
                </c:pt>
                <c:pt idx="126">
                  <c:v>12970</c:v>
                </c:pt>
                <c:pt idx="127">
                  <c:v>13539</c:v>
                </c:pt>
                <c:pt idx="128">
                  <c:v>13058</c:v>
                </c:pt>
                <c:pt idx="129">
                  <c:v>12310</c:v>
                </c:pt>
              </c:numCache>
            </c:numRef>
          </c:val>
          <c:smooth val="0"/>
          <c:extLst>
            <c:ext xmlns:c16="http://schemas.microsoft.com/office/drawing/2014/chart" uri="{C3380CC4-5D6E-409C-BE32-E72D297353CC}">
              <c16:uniqueId val="{00000002-425C-46FB-8A6B-2AEA12FF2A4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59012368"/>
        <c:axId val="1859013616"/>
      </c:lineChart>
      <c:catAx>
        <c:axId val="185901236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Semana epidemiológica</a:t>
                </a:r>
              </a:p>
            </c:rich>
          </c:tx>
          <c:layout>
            <c:manualLayout>
              <c:xMode val="edge"/>
              <c:yMode val="edge"/>
              <c:x val="0.45477984251968506"/>
              <c:y val="0.80400638023141002"/>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859013616"/>
        <c:crosses val="autoZero"/>
        <c:auto val="1"/>
        <c:lblAlgn val="ctr"/>
        <c:lblOffset val="100"/>
        <c:noMultiLvlLbl val="0"/>
      </c:catAx>
      <c:valAx>
        <c:axId val="185901361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r>
                  <a:rPr lang="es-MX" b="1" cap="none"/>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Calibri"/>
                  <a:ea typeface="Calibri"/>
                  <a:cs typeface="Calibri"/>
                </a:defRPr>
              </a:pPr>
              <a:endParaRPr lang="es-MX"/>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59012368"/>
        <c:crosses val="autoZero"/>
        <c:crossBetween val="between"/>
        <c:majorUnit val="500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6258425196850392E-2"/>
          <c:y val="0.88299905511811028"/>
          <c:w val="0.9434831496062992"/>
          <c:h val="9.300094488188975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3364652947794"/>
          <c:y val="9.5864270668773038E-2"/>
          <c:w val="0.87832925296102693"/>
          <c:h val="0.6119391785150079"/>
        </c:manualLayout>
      </c:layout>
      <c:lineChart>
        <c:grouping val="standard"/>
        <c:varyColors val="0"/>
        <c:ser>
          <c:idx val="1"/>
          <c:order val="0"/>
          <c:tx>
            <c:strRef>
              <c:f>'09'!$A$9</c:f>
              <c:strCache>
                <c:ptCount val="1"/>
                <c:pt idx="0">
                  <c:v>Tasas todo el año</c:v>
                </c:pt>
              </c:strCache>
            </c:strRef>
          </c:tx>
          <c:spPr>
            <a:ln w="34925" cap="rnd">
              <a:solidFill>
                <a:srgbClr val="FFC1C1"/>
              </a:solidFill>
              <a:round/>
            </a:ln>
            <a:effectLst/>
          </c:spPr>
          <c:marker>
            <c:symbol val="x"/>
            <c:size val="6"/>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D8-4AF1-9D17-5C8B697DF5A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'09'!$C$8:$L$8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'09'!$C$9:$L$9</c:f>
              <c:numCache>
                <c:formatCode>0.00</c:formatCode>
                <c:ptCount val="10"/>
                <c:pt idx="0">
                  <c:v>9.8244947197994588</c:v>
                </c:pt>
                <c:pt idx="1">
                  <c:v>10.124281607859684</c:v>
                </c:pt>
                <c:pt idx="2">
                  <c:v>10.608432950576772</c:v>
                </c:pt>
                <c:pt idx="3">
                  <c:v>11.110444255198614</c:v>
                </c:pt>
                <c:pt idx="4">
                  <c:v>11.417044800834002</c:v>
                </c:pt>
                <c:pt idx="5">
                  <c:v>11.918186034978339</c:v>
                </c:pt>
                <c:pt idx="6">
                  <c:v>12.327685768892721</c:v>
                </c:pt>
                <c:pt idx="7">
                  <c:v>17.304222518140325</c:v>
                </c:pt>
                <c:pt idx="8">
                  <c:v>17.664849763449414</c:v>
                </c:pt>
              </c:numCache>
            </c:numRef>
          </c:val>
          <c:smooth val="0"/>
          <c:extLst>
            <c:ext xmlns:c16="http://schemas.microsoft.com/office/drawing/2014/chart" uri="{C3380CC4-5D6E-409C-BE32-E72D297353CC}">
              <c16:uniqueId val="{00000001-63D8-4AF1-9D17-5C8B697DF5A6}"/>
            </c:ext>
          </c:extLst>
        </c:ser>
        <c:ser>
          <c:idx val="2"/>
          <c:order val="1"/>
          <c:tx>
            <c:strRef>
              <c:f>'09'!$A$14</c:f>
              <c:strCache>
                <c:ptCount val="1"/>
                <c:pt idx="0">
                  <c:v>Tasas de enero-junio</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'09'!$C$8:$L$8</c:f>
              <c:strCache>
                <c:ptCount val="10"/>
                <c:pt idx="0">
                  <c:v>2013</c:v>
                </c:pt>
                <c:pt idx="1">
                  <c:v>2014</c:v>
                </c:pt>
                <c:pt idx="2">
                  <c:v>2015</c:v>
                </c:pt>
                <c:pt idx="3">
                  <c:v>2016</c:v>
                </c:pt>
                <c:pt idx="4">
                  <c:v>2017</c:v>
                </c:pt>
                <c:pt idx="5">
                  <c:v>2018</c:v>
                </c:pt>
                <c:pt idx="6">
                  <c:v>2019</c:v>
                </c:pt>
                <c:pt idx="7">
                  <c:v>2020</c:v>
                </c:pt>
                <c:pt idx="8">
                  <c:v>2021</c:v>
                </c:pt>
                <c:pt idx="9">
                  <c:v>2022p</c:v>
                </c:pt>
              </c:strCache>
            </c:strRef>
          </c:cat>
          <c:val>
            <c:numRef>
              <c:f>'09'!$C$14:$L$14</c:f>
              <c:numCache>
                <c:formatCode>0.00</c:formatCode>
                <c:ptCount val="10"/>
                <c:pt idx="0">
                  <c:v>5.0290556851974584</c:v>
                </c:pt>
                <c:pt idx="1">
                  <c:v>5.1624363250645064</c:v>
                </c:pt>
                <c:pt idx="2">
                  <c:v>5.4234516300309492</c:v>
                </c:pt>
                <c:pt idx="3">
                  <c:v>5.8434995274224768</c:v>
                </c:pt>
                <c:pt idx="4">
                  <c:v>5.786415077054051</c:v>
                </c:pt>
                <c:pt idx="5">
                  <c:v>6.1352853477552198</c:v>
                </c:pt>
                <c:pt idx="6">
                  <c:v>6.2978595744439083</c:v>
                </c:pt>
                <c:pt idx="7">
                  <c:v>7.7255399648643586</c:v>
                </c:pt>
                <c:pt idx="8">
                  <c:v>8.921900686528053</c:v>
                </c:pt>
                <c:pt idx="9">
                  <c:v>8.2446419464943581</c:v>
                </c:pt>
              </c:numCache>
            </c:numRef>
          </c:val>
          <c:smooth val="0"/>
          <c:extLst>
            <c:ext xmlns:c16="http://schemas.microsoft.com/office/drawing/2014/chart" uri="{C3380CC4-5D6E-409C-BE32-E72D297353CC}">
              <c16:uniqueId val="{00000002-63D8-4AF1-9D17-5C8B697DF5A6}"/>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19"/>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4.4832263614107068E-3"/>
              <c:y val="0.305538449484859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4"/>
      </c:valAx>
      <c:spPr>
        <a:noFill/>
        <a:ln>
          <a:noFill/>
        </a:ln>
        <a:effectLst/>
      </c:spPr>
    </c:plotArea>
    <c:legend>
      <c:legendPos val="b"/>
      <c:layout>
        <c:manualLayout>
          <c:xMode val="edge"/>
          <c:yMode val="edge"/>
          <c:x val="0.13025210084033614"/>
          <c:y val="0.88905676328502425"/>
          <c:w val="0.82450770859524913"/>
          <c:h val="0.1029830917874396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0.254</cdr:x>
      <cdr:y>0.01756</cdr:y>
    </cdr:from>
    <cdr:to>
      <cdr:x>0.334</cdr:x>
      <cdr:y>0.09756</cdr:y>
    </cdr:to>
    <cdr:sp macro="" textlink="">
      <cdr:nvSpPr>
        <cdr:cNvPr id="2" name="CuadroTexto 1">
          <a:extLst xmlns:a="http://schemas.openxmlformats.org/drawingml/2006/main">
            <a:ext uri="{FF2B5EF4-FFF2-40B4-BE49-F238E27FC236}">
              <a16:creationId xmlns:a16="http://schemas.microsoft.com/office/drawing/2014/main" id="{A94B45DD-D963-E9FB-74A6-186D48F7B823}"/>
            </a:ext>
          </a:extLst>
        </cdr:cNvPr>
        <cdr:cNvSpPr txBox="1"/>
      </cdr:nvSpPr>
      <cdr:spPr>
        <a:xfrm xmlns:a="http://schemas.openxmlformats.org/drawingml/2006/main">
          <a:off x="1555491" y="37475"/>
          <a:ext cx="489915" cy="170688"/>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0.61037</cdr:x>
      <cdr:y>0.01831</cdr:y>
    </cdr:from>
    <cdr:to>
      <cdr:x>0.69037</cdr:x>
      <cdr:y>0.09831</cdr:y>
    </cdr:to>
    <cdr:sp macro="" textlink="">
      <cdr:nvSpPr>
        <cdr:cNvPr id="3" name="CuadroTexto 2">
          <a:extLst xmlns:a="http://schemas.openxmlformats.org/drawingml/2006/main">
            <a:ext uri="{FF2B5EF4-FFF2-40B4-BE49-F238E27FC236}">
              <a16:creationId xmlns:a16="http://schemas.microsoft.com/office/drawing/2014/main" id="{4629AF17-A6FF-2CBC-FF6F-420B57373015}"/>
            </a:ext>
          </a:extLst>
        </cdr:cNvPr>
        <cdr:cNvSpPr txBox="1"/>
      </cdr:nvSpPr>
      <cdr:spPr>
        <a:xfrm xmlns:a="http://schemas.openxmlformats.org/drawingml/2006/main">
          <a:off x="3737898" y="39066"/>
          <a:ext cx="489915" cy="170688"/>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0.4588</cdr:x>
      <cdr:y>0.02782</cdr:y>
    </cdr:from>
    <cdr:to>
      <cdr:x>0.4588</cdr:x>
      <cdr:y>0.6889</cdr:y>
    </cdr:to>
    <cdr:cxnSp macro="">
      <cdr:nvCxnSpPr>
        <cdr:cNvPr id="4" name="Conector recto 3">
          <a:extLst xmlns:a="http://schemas.openxmlformats.org/drawingml/2006/main">
            <a:ext uri="{FF2B5EF4-FFF2-40B4-BE49-F238E27FC236}">
              <a16:creationId xmlns:a16="http://schemas.microsoft.com/office/drawing/2014/main" id="{1620070D-5900-BEBD-AAB4-81836F01688E}"/>
            </a:ext>
          </a:extLst>
        </cdr:cNvPr>
        <cdr:cNvCxnSpPr/>
      </cdr:nvCxnSpPr>
      <cdr:spPr>
        <a:xfrm xmlns:a="http://schemas.openxmlformats.org/drawingml/2006/main">
          <a:off x="2939607" y="59362"/>
          <a:ext cx="0" cy="1410480"/>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0.8715</cdr:x>
      <cdr:y>0.0197</cdr:y>
    </cdr:from>
    <cdr:to>
      <cdr:x>0.9515</cdr:x>
      <cdr:y>0.0997</cdr:y>
    </cdr:to>
    <cdr:sp macro="" textlink="">
      <cdr:nvSpPr>
        <cdr:cNvPr id="5" name="CuadroTexto 1">
          <a:extLst xmlns:a="http://schemas.openxmlformats.org/drawingml/2006/main">
            <a:ext uri="{FF2B5EF4-FFF2-40B4-BE49-F238E27FC236}">
              <a16:creationId xmlns:a16="http://schemas.microsoft.com/office/drawing/2014/main" id="{2E478AB6-224E-FF7D-7014-47ABD031C792}"/>
            </a:ext>
          </a:extLst>
        </cdr:cNvPr>
        <cdr:cNvSpPr txBox="1"/>
      </cdr:nvSpPr>
      <cdr:spPr>
        <a:xfrm xmlns:a="http://schemas.openxmlformats.org/drawingml/2006/main">
          <a:off x="5403971" y="42041"/>
          <a:ext cx="496061" cy="170688"/>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0.81018</cdr:x>
      <cdr:y>0.02049</cdr:y>
    </cdr:from>
    <cdr:to>
      <cdr:x>0.81018</cdr:x>
      <cdr:y>0.69429</cdr:y>
    </cdr:to>
    <cdr:cxnSp macro="">
      <cdr:nvCxnSpPr>
        <cdr:cNvPr id="6" name="Conector recto 5">
          <a:extLst xmlns:a="http://schemas.openxmlformats.org/drawingml/2006/main">
            <a:ext uri="{FF2B5EF4-FFF2-40B4-BE49-F238E27FC236}">
              <a16:creationId xmlns:a16="http://schemas.microsoft.com/office/drawing/2014/main" id="{D2F97575-9529-0E63-95D8-481D6A598BB1}"/>
            </a:ext>
          </a:extLst>
        </cdr:cNvPr>
        <cdr:cNvCxnSpPr/>
      </cdr:nvCxnSpPr>
      <cdr:spPr>
        <a:xfrm xmlns:a="http://schemas.openxmlformats.org/drawingml/2006/main">
          <a:off x="5190915" y="43715"/>
          <a:ext cx="0" cy="1437620"/>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0.2406</cdr:x>
      <cdr:y>0.01145</cdr:y>
    </cdr:from>
    <cdr:to>
      <cdr:x>0.3206</cdr:x>
      <cdr:y>0.09145</cdr:y>
    </cdr:to>
    <cdr:sp macro="" textlink="">
      <cdr:nvSpPr>
        <cdr:cNvPr id="2" name="CuadroTexto 1">
          <a:extLst xmlns:a="http://schemas.openxmlformats.org/drawingml/2006/main">
            <a:ext uri="{FF2B5EF4-FFF2-40B4-BE49-F238E27FC236}">
              <a16:creationId xmlns:a16="http://schemas.microsoft.com/office/drawing/2014/main" id="{1AE47F5D-CB95-3A13-76E4-AC148881C0CC}"/>
            </a:ext>
          </a:extLst>
        </cdr:cNvPr>
        <cdr:cNvSpPr txBox="1"/>
      </cdr:nvSpPr>
      <cdr:spPr>
        <a:xfrm xmlns:a="http://schemas.openxmlformats.org/drawingml/2006/main">
          <a:off x="1505674" y="25298"/>
          <a:ext cx="500634" cy="176784"/>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0.6048</cdr:x>
      <cdr:y>0.00714</cdr:y>
    </cdr:from>
    <cdr:to>
      <cdr:x>0.6848</cdr:x>
      <cdr:y>0.08714</cdr:y>
    </cdr:to>
    <cdr:sp macro="" textlink="">
      <cdr:nvSpPr>
        <cdr:cNvPr id="3" name="CuadroTexto 2">
          <a:extLst xmlns:a="http://schemas.openxmlformats.org/drawingml/2006/main">
            <a:ext uri="{FF2B5EF4-FFF2-40B4-BE49-F238E27FC236}">
              <a16:creationId xmlns:a16="http://schemas.microsoft.com/office/drawing/2014/main" id="{9BA47147-A9AD-4C85-C874-79E713D4A653}"/>
            </a:ext>
          </a:extLst>
        </cdr:cNvPr>
        <cdr:cNvSpPr txBox="1"/>
      </cdr:nvSpPr>
      <cdr:spPr>
        <a:xfrm xmlns:a="http://schemas.openxmlformats.org/drawingml/2006/main">
          <a:off x="3784802" y="15773"/>
          <a:ext cx="500634" cy="176784"/>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0.45407</cdr:x>
      <cdr:y>0.02586</cdr:y>
    </cdr:from>
    <cdr:to>
      <cdr:x>0.45407</cdr:x>
      <cdr:y>0.73293</cdr:y>
    </cdr:to>
    <cdr:cxnSp macro="">
      <cdr:nvCxnSpPr>
        <cdr:cNvPr id="4" name="Conector recto 3">
          <a:extLst xmlns:a="http://schemas.openxmlformats.org/drawingml/2006/main">
            <a:ext uri="{FF2B5EF4-FFF2-40B4-BE49-F238E27FC236}">
              <a16:creationId xmlns:a16="http://schemas.microsoft.com/office/drawing/2014/main" id="{8B02764F-1EE0-008E-6DFB-83C4EBC0000B}"/>
            </a:ext>
          </a:extLst>
        </cdr:cNvPr>
        <cdr:cNvCxnSpPr/>
      </cdr:nvCxnSpPr>
      <cdr:spPr>
        <a:xfrm xmlns:a="http://schemas.openxmlformats.org/drawingml/2006/main">
          <a:off x="2841549" y="57150"/>
          <a:ext cx="0" cy="1562479"/>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0.86902</cdr:x>
      <cdr:y>0.01293</cdr:y>
    </cdr:from>
    <cdr:to>
      <cdr:x>0.94902</cdr:x>
      <cdr:y>0.09293</cdr:y>
    </cdr:to>
    <cdr:sp macro="" textlink="">
      <cdr:nvSpPr>
        <cdr:cNvPr id="5" name="CuadroTexto 1">
          <a:extLst xmlns:a="http://schemas.openxmlformats.org/drawingml/2006/main">
            <a:ext uri="{FF2B5EF4-FFF2-40B4-BE49-F238E27FC236}">
              <a16:creationId xmlns:a16="http://schemas.microsoft.com/office/drawing/2014/main" id="{B295DE4D-7000-3CDE-34DF-566AABA5E6E6}"/>
            </a:ext>
          </a:extLst>
        </cdr:cNvPr>
        <cdr:cNvSpPr txBox="1"/>
      </cdr:nvSpPr>
      <cdr:spPr>
        <a:xfrm xmlns:a="http://schemas.openxmlformats.org/drawingml/2006/main">
          <a:off x="5438275" y="28575"/>
          <a:ext cx="500634" cy="176784"/>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0.8096</cdr:x>
      <cdr:y>0.03498</cdr:y>
    </cdr:from>
    <cdr:to>
      <cdr:x>0.8096</cdr:x>
      <cdr:y>0.7419</cdr:y>
    </cdr:to>
    <cdr:cxnSp macro="">
      <cdr:nvCxnSpPr>
        <cdr:cNvPr id="6" name="Conector recto 5">
          <a:extLst xmlns:a="http://schemas.openxmlformats.org/drawingml/2006/main">
            <a:ext uri="{FF2B5EF4-FFF2-40B4-BE49-F238E27FC236}">
              <a16:creationId xmlns:a16="http://schemas.microsoft.com/office/drawing/2014/main" id="{B3144FB2-5B89-7E54-358D-5F899DEB518F}"/>
            </a:ext>
          </a:extLst>
        </cdr:cNvPr>
        <cdr:cNvCxnSpPr/>
      </cdr:nvCxnSpPr>
      <cdr:spPr>
        <a:xfrm xmlns:a="http://schemas.openxmlformats.org/drawingml/2006/main">
          <a:off x="5066409" y="77309"/>
          <a:ext cx="0" cy="1562152"/>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0.23472</cdr:x>
      <cdr:y>0.02315</cdr:y>
    </cdr:from>
    <cdr:to>
      <cdr:x>0.31472</cdr:x>
      <cdr:y>0.10315</cdr:y>
    </cdr:to>
    <cdr:sp macro="" textlink="">
      <cdr:nvSpPr>
        <cdr:cNvPr id="2" name="CuadroTexto 1">
          <a:extLst xmlns:a="http://schemas.openxmlformats.org/drawingml/2006/main">
            <a:ext uri="{FF2B5EF4-FFF2-40B4-BE49-F238E27FC236}">
              <a16:creationId xmlns:a16="http://schemas.microsoft.com/office/drawing/2014/main" id="{79332FB4-B069-C7F5-38FA-46EB1D610681}"/>
            </a:ext>
          </a:extLst>
        </cdr:cNvPr>
        <cdr:cNvSpPr txBox="1"/>
      </cdr:nvSpPr>
      <cdr:spPr>
        <a:xfrm xmlns:a="http://schemas.openxmlformats.org/drawingml/2006/main">
          <a:off x="1459902" y="57341"/>
          <a:ext cx="497586" cy="19812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0.59466</cdr:x>
      <cdr:y>0.01846</cdr:y>
    </cdr:from>
    <cdr:to>
      <cdr:x>0.67466</cdr:x>
      <cdr:y>0.09846</cdr:y>
    </cdr:to>
    <cdr:sp macro="" textlink="">
      <cdr:nvSpPr>
        <cdr:cNvPr id="3" name="CuadroTexto 2">
          <a:extLst xmlns:a="http://schemas.openxmlformats.org/drawingml/2006/main">
            <a:ext uri="{FF2B5EF4-FFF2-40B4-BE49-F238E27FC236}">
              <a16:creationId xmlns:a16="http://schemas.microsoft.com/office/drawing/2014/main" id="{13B3A9DD-CB74-6E93-3D05-2922F6988B5A}"/>
            </a:ext>
          </a:extLst>
        </cdr:cNvPr>
        <cdr:cNvSpPr txBox="1"/>
      </cdr:nvSpPr>
      <cdr:spPr>
        <a:xfrm xmlns:a="http://schemas.openxmlformats.org/drawingml/2006/main">
          <a:off x="3698662" y="45720"/>
          <a:ext cx="497586" cy="19812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0.44822</cdr:x>
      <cdr:y>0.03462</cdr:y>
    </cdr:from>
    <cdr:to>
      <cdr:x>0.44822</cdr:x>
      <cdr:y>0.73002</cdr:y>
    </cdr:to>
    <cdr:cxnSp macro="">
      <cdr:nvCxnSpPr>
        <cdr:cNvPr id="4" name="Conector recto 3">
          <a:extLst xmlns:a="http://schemas.openxmlformats.org/drawingml/2006/main">
            <a:ext uri="{FF2B5EF4-FFF2-40B4-BE49-F238E27FC236}">
              <a16:creationId xmlns:a16="http://schemas.microsoft.com/office/drawing/2014/main" id="{5EF9F839-E8C6-1338-31E1-F43BF4DCEEF3}"/>
            </a:ext>
          </a:extLst>
        </cdr:cNvPr>
        <cdr:cNvCxnSpPr/>
      </cdr:nvCxnSpPr>
      <cdr:spPr>
        <a:xfrm xmlns:a="http://schemas.openxmlformats.org/drawingml/2006/main">
          <a:off x="2828841" y="83494"/>
          <a:ext cx="0" cy="1677117"/>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0.86763</cdr:x>
      <cdr:y>0.01954</cdr:y>
    </cdr:from>
    <cdr:to>
      <cdr:x>0.94763</cdr:x>
      <cdr:y>0.09954</cdr:y>
    </cdr:to>
    <cdr:sp macro="" textlink="">
      <cdr:nvSpPr>
        <cdr:cNvPr id="5" name="CuadroTexto 1">
          <a:extLst xmlns:a="http://schemas.openxmlformats.org/drawingml/2006/main">
            <a:ext uri="{FF2B5EF4-FFF2-40B4-BE49-F238E27FC236}">
              <a16:creationId xmlns:a16="http://schemas.microsoft.com/office/drawing/2014/main" id="{0B6FFB9E-51C4-8039-16AF-3DCCB61A4BEF}"/>
            </a:ext>
          </a:extLst>
        </cdr:cNvPr>
        <cdr:cNvSpPr txBox="1"/>
      </cdr:nvSpPr>
      <cdr:spPr>
        <a:xfrm xmlns:a="http://schemas.openxmlformats.org/drawingml/2006/main">
          <a:off x="5396479" y="48387"/>
          <a:ext cx="497586" cy="198120"/>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0.80584</cdr:x>
      <cdr:y>0.02554</cdr:y>
    </cdr:from>
    <cdr:to>
      <cdr:x>0.80584</cdr:x>
      <cdr:y>0.73541</cdr:y>
    </cdr:to>
    <cdr:cxnSp macro="">
      <cdr:nvCxnSpPr>
        <cdr:cNvPr id="6" name="Conector recto 5">
          <a:extLst xmlns:a="http://schemas.openxmlformats.org/drawingml/2006/main">
            <a:ext uri="{FF2B5EF4-FFF2-40B4-BE49-F238E27FC236}">
              <a16:creationId xmlns:a16="http://schemas.microsoft.com/office/drawing/2014/main" id="{7B712660-2D69-14E6-CC9D-15BF3C2CCB77}"/>
            </a:ext>
          </a:extLst>
        </cdr:cNvPr>
        <cdr:cNvCxnSpPr/>
      </cdr:nvCxnSpPr>
      <cdr:spPr>
        <a:xfrm xmlns:a="http://schemas.openxmlformats.org/drawingml/2006/main">
          <a:off x="5085874" y="61600"/>
          <a:ext cx="0" cy="1712015"/>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0.23902</cdr:x>
      <cdr:y>0</cdr:y>
    </cdr:from>
    <cdr:to>
      <cdr:x>0.31902</cdr:x>
      <cdr:y>0.08</cdr:y>
    </cdr:to>
    <cdr:sp macro="" textlink="">
      <cdr:nvSpPr>
        <cdr:cNvPr id="2" name="CuadroTexto 1">
          <a:extLst xmlns:a="http://schemas.openxmlformats.org/drawingml/2006/main">
            <a:ext uri="{FF2B5EF4-FFF2-40B4-BE49-F238E27FC236}">
              <a16:creationId xmlns:a16="http://schemas.microsoft.com/office/drawing/2014/main" id="{CEE89757-BF0B-C622-0703-6B56D8E8BD45}"/>
            </a:ext>
          </a:extLst>
        </cdr:cNvPr>
        <cdr:cNvSpPr txBox="1"/>
      </cdr:nvSpPr>
      <cdr:spPr>
        <a:xfrm xmlns:a="http://schemas.openxmlformats.org/drawingml/2006/main">
          <a:off x="1491210" y="0"/>
          <a:ext cx="499110" cy="16764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0.60189</cdr:x>
      <cdr:y>0</cdr:y>
    </cdr:from>
    <cdr:to>
      <cdr:x>0.68189</cdr:x>
      <cdr:y>0.08</cdr:y>
    </cdr:to>
    <cdr:sp macro="" textlink="">
      <cdr:nvSpPr>
        <cdr:cNvPr id="3" name="CuadroTexto 2">
          <a:extLst xmlns:a="http://schemas.openxmlformats.org/drawingml/2006/main">
            <a:ext uri="{FF2B5EF4-FFF2-40B4-BE49-F238E27FC236}">
              <a16:creationId xmlns:a16="http://schemas.microsoft.com/office/drawing/2014/main" id="{F96E4B4E-1B04-CD4E-1C9C-1FF02B2DE248}"/>
            </a:ext>
          </a:extLst>
        </cdr:cNvPr>
        <cdr:cNvSpPr txBox="1"/>
      </cdr:nvSpPr>
      <cdr:spPr>
        <a:xfrm xmlns:a="http://schemas.openxmlformats.org/drawingml/2006/main">
          <a:off x="3755136" y="0"/>
          <a:ext cx="499110" cy="16764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0.45616</cdr:x>
      <cdr:y>0</cdr:y>
    </cdr:from>
    <cdr:to>
      <cdr:x>0.45616</cdr:x>
      <cdr:y>0.74096</cdr:y>
    </cdr:to>
    <cdr:cxnSp macro="">
      <cdr:nvCxnSpPr>
        <cdr:cNvPr id="4" name="Conector recto 3">
          <a:extLst xmlns:a="http://schemas.openxmlformats.org/drawingml/2006/main">
            <a:ext uri="{FF2B5EF4-FFF2-40B4-BE49-F238E27FC236}">
              <a16:creationId xmlns:a16="http://schemas.microsoft.com/office/drawing/2014/main" id="{A4034126-066D-FC5E-C34A-61C8EF0B15FC}"/>
            </a:ext>
          </a:extLst>
        </cdr:cNvPr>
        <cdr:cNvCxnSpPr/>
      </cdr:nvCxnSpPr>
      <cdr:spPr>
        <a:xfrm xmlns:a="http://schemas.openxmlformats.org/drawingml/2006/main">
          <a:off x="2915727" y="-5890161"/>
          <a:ext cx="0" cy="1623258"/>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0.86937</cdr:x>
      <cdr:y>0</cdr:y>
    </cdr:from>
    <cdr:to>
      <cdr:x>0.94937</cdr:x>
      <cdr:y>0.08</cdr:y>
    </cdr:to>
    <cdr:sp macro="" textlink="">
      <cdr:nvSpPr>
        <cdr:cNvPr id="5" name="CuadroTexto 1">
          <a:extLst xmlns:a="http://schemas.openxmlformats.org/drawingml/2006/main">
            <a:ext uri="{FF2B5EF4-FFF2-40B4-BE49-F238E27FC236}">
              <a16:creationId xmlns:a16="http://schemas.microsoft.com/office/drawing/2014/main" id="{3BBA3EFA-3DBB-6D4D-0149-6221224B9C55}"/>
            </a:ext>
          </a:extLst>
        </cdr:cNvPr>
        <cdr:cNvSpPr txBox="1"/>
      </cdr:nvSpPr>
      <cdr:spPr>
        <a:xfrm xmlns:a="http://schemas.openxmlformats.org/drawingml/2006/main">
          <a:off x="5423916" y="0"/>
          <a:ext cx="499110" cy="167640"/>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0.80931</cdr:x>
      <cdr:y>0</cdr:y>
    </cdr:from>
    <cdr:to>
      <cdr:x>0.80931</cdr:x>
      <cdr:y>0.74087</cdr:y>
    </cdr:to>
    <cdr:cxnSp macro="">
      <cdr:nvCxnSpPr>
        <cdr:cNvPr id="6" name="Conector recto 5">
          <a:extLst xmlns:a="http://schemas.openxmlformats.org/drawingml/2006/main">
            <a:ext uri="{FF2B5EF4-FFF2-40B4-BE49-F238E27FC236}">
              <a16:creationId xmlns:a16="http://schemas.microsoft.com/office/drawing/2014/main" id="{15B6BC2E-6669-6CE6-42F2-602F5B60C92E}"/>
            </a:ext>
          </a:extLst>
        </cdr:cNvPr>
        <cdr:cNvCxnSpPr/>
      </cdr:nvCxnSpPr>
      <cdr:spPr>
        <a:xfrm xmlns:a="http://schemas.openxmlformats.org/drawingml/2006/main">
          <a:off x="5173023" y="-5890161"/>
          <a:ext cx="0" cy="1623061"/>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0.24057</cdr:x>
      <cdr:y>0.01694</cdr:y>
    </cdr:from>
    <cdr:to>
      <cdr:x>0.32057</cdr:x>
      <cdr:y>0.09694</cdr:y>
    </cdr:to>
    <cdr:sp macro="" textlink="">
      <cdr:nvSpPr>
        <cdr:cNvPr id="2" name="CuadroTexto 1">
          <a:extLst xmlns:a="http://schemas.openxmlformats.org/drawingml/2006/main">
            <a:ext uri="{FF2B5EF4-FFF2-40B4-BE49-F238E27FC236}">
              <a16:creationId xmlns:a16="http://schemas.microsoft.com/office/drawing/2014/main" id="{1D6E4BEA-55F3-76EF-2E87-8C64DE8FC778}"/>
            </a:ext>
          </a:extLst>
        </cdr:cNvPr>
        <cdr:cNvSpPr txBox="1"/>
      </cdr:nvSpPr>
      <cdr:spPr>
        <a:xfrm xmlns:a="http://schemas.openxmlformats.org/drawingml/2006/main">
          <a:off x="1500902" y="40834"/>
          <a:ext cx="499110" cy="192786"/>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0.59892</cdr:x>
      <cdr:y>0.01394</cdr:y>
    </cdr:from>
    <cdr:to>
      <cdr:x>0.67892</cdr:x>
      <cdr:y>0.09394</cdr:y>
    </cdr:to>
    <cdr:sp macro="" textlink="">
      <cdr:nvSpPr>
        <cdr:cNvPr id="3" name="CuadroTexto 2">
          <a:extLst xmlns:a="http://schemas.openxmlformats.org/drawingml/2006/main">
            <a:ext uri="{FF2B5EF4-FFF2-40B4-BE49-F238E27FC236}">
              <a16:creationId xmlns:a16="http://schemas.microsoft.com/office/drawing/2014/main" id="{17D6AC85-9C1C-BC64-7ED1-D04411DD29DD}"/>
            </a:ext>
          </a:extLst>
        </cdr:cNvPr>
        <cdr:cNvSpPr txBox="1"/>
      </cdr:nvSpPr>
      <cdr:spPr>
        <a:xfrm xmlns:a="http://schemas.openxmlformats.org/drawingml/2006/main">
          <a:off x="3736586" y="33604"/>
          <a:ext cx="499110" cy="192786"/>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0.4553</cdr:x>
      <cdr:y>0.02372</cdr:y>
    </cdr:from>
    <cdr:to>
      <cdr:x>0.4553</cdr:x>
      <cdr:y>0.73826</cdr:y>
    </cdr:to>
    <cdr:cxnSp macro="">
      <cdr:nvCxnSpPr>
        <cdr:cNvPr id="4" name="Conector recto 3">
          <a:extLst xmlns:a="http://schemas.openxmlformats.org/drawingml/2006/main">
            <a:ext uri="{FF2B5EF4-FFF2-40B4-BE49-F238E27FC236}">
              <a16:creationId xmlns:a16="http://schemas.microsoft.com/office/drawing/2014/main" id="{A7D73633-B920-73FB-B620-2A09AE450B27}"/>
            </a:ext>
          </a:extLst>
        </cdr:cNvPr>
        <cdr:cNvCxnSpPr/>
      </cdr:nvCxnSpPr>
      <cdr:spPr>
        <a:xfrm xmlns:a="http://schemas.openxmlformats.org/drawingml/2006/main">
          <a:off x="2881603" y="52748"/>
          <a:ext cx="0" cy="1588972"/>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0.86463</cdr:x>
      <cdr:y>0.00994</cdr:y>
    </cdr:from>
    <cdr:to>
      <cdr:x>0.94463</cdr:x>
      <cdr:y>0.08994</cdr:y>
    </cdr:to>
    <cdr:sp macro="" textlink="">
      <cdr:nvSpPr>
        <cdr:cNvPr id="5" name="CuadroTexto 1">
          <a:extLst xmlns:a="http://schemas.openxmlformats.org/drawingml/2006/main">
            <a:ext uri="{FF2B5EF4-FFF2-40B4-BE49-F238E27FC236}">
              <a16:creationId xmlns:a16="http://schemas.microsoft.com/office/drawing/2014/main" id="{3279B893-978A-E253-BE71-572C81B710C0}"/>
            </a:ext>
          </a:extLst>
        </cdr:cNvPr>
        <cdr:cNvSpPr txBox="1"/>
      </cdr:nvSpPr>
      <cdr:spPr>
        <a:xfrm xmlns:a="http://schemas.openxmlformats.org/drawingml/2006/main">
          <a:off x="5394341" y="23965"/>
          <a:ext cx="499110" cy="192786"/>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0.8087</cdr:x>
      <cdr:y>0.02895</cdr:y>
    </cdr:from>
    <cdr:to>
      <cdr:x>0.8087</cdr:x>
      <cdr:y>0.72949</cdr:y>
    </cdr:to>
    <cdr:cxnSp macro="">
      <cdr:nvCxnSpPr>
        <cdr:cNvPr id="6" name="Conector recto 5">
          <a:extLst xmlns:a="http://schemas.openxmlformats.org/drawingml/2006/main">
            <a:ext uri="{FF2B5EF4-FFF2-40B4-BE49-F238E27FC236}">
              <a16:creationId xmlns:a16="http://schemas.microsoft.com/office/drawing/2014/main" id="{5C7F36F7-2727-30C9-E970-721C31B99F16}"/>
            </a:ext>
          </a:extLst>
        </cdr:cNvPr>
        <cdr:cNvCxnSpPr/>
      </cdr:nvCxnSpPr>
      <cdr:spPr>
        <a:xfrm xmlns:a="http://schemas.openxmlformats.org/drawingml/2006/main">
          <a:off x="5118287" y="64379"/>
          <a:ext cx="0" cy="1557839"/>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0.23398</cdr:x>
      <cdr:y>0.02708</cdr:y>
    </cdr:from>
    <cdr:to>
      <cdr:x>0.31398</cdr:x>
      <cdr:y>0.10708</cdr:y>
    </cdr:to>
    <cdr:sp macro="" textlink="">
      <cdr:nvSpPr>
        <cdr:cNvPr id="2" name="CuadroTexto 1">
          <a:extLst xmlns:a="http://schemas.openxmlformats.org/drawingml/2006/main">
            <a:ext uri="{FF2B5EF4-FFF2-40B4-BE49-F238E27FC236}">
              <a16:creationId xmlns:a16="http://schemas.microsoft.com/office/drawing/2014/main" id="{2C85EEEB-C0E5-63EC-51C2-9949D141782D}"/>
            </a:ext>
          </a:extLst>
        </cdr:cNvPr>
        <cdr:cNvSpPr txBox="1"/>
      </cdr:nvSpPr>
      <cdr:spPr>
        <a:xfrm xmlns:a="http://schemas.openxmlformats.org/drawingml/2006/main">
          <a:off x="1457563" y="56236"/>
          <a:ext cx="498348" cy="166116"/>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0.60148</cdr:x>
      <cdr:y>0.01332</cdr:y>
    </cdr:from>
    <cdr:to>
      <cdr:x>0.68148</cdr:x>
      <cdr:y>0.09332</cdr:y>
    </cdr:to>
    <cdr:sp macro="" textlink="">
      <cdr:nvSpPr>
        <cdr:cNvPr id="3" name="CuadroTexto 2">
          <a:extLst xmlns:a="http://schemas.openxmlformats.org/drawingml/2006/main">
            <a:ext uri="{FF2B5EF4-FFF2-40B4-BE49-F238E27FC236}">
              <a16:creationId xmlns:a16="http://schemas.microsoft.com/office/drawing/2014/main" id="{EEFBD35D-2E03-14F3-FE83-8FBA597A7C6F}"/>
            </a:ext>
          </a:extLst>
        </cdr:cNvPr>
        <cdr:cNvSpPr txBox="1"/>
      </cdr:nvSpPr>
      <cdr:spPr>
        <a:xfrm xmlns:a="http://schemas.openxmlformats.org/drawingml/2006/main">
          <a:off x="3746811" y="27661"/>
          <a:ext cx="498348" cy="166116"/>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0.45407</cdr:x>
      <cdr:y>0.03947</cdr:y>
    </cdr:from>
    <cdr:to>
      <cdr:x>0.45407</cdr:x>
      <cdr:y>0.73636</cdr:y>
    </cdr:to>
    <cdr:cxnSp macro="">
      <cdr:nvCxnSpPr>
        <cdr:cNvPr id="4" name="Conector recto 3">
          <a:extLst xmlns:a="http://schemas.openxmlformats.org/drawingml/2006/main">
            <a:ext uri="{FF2B5EF4-FFF2-40B4-BE49-F238E27FC236}">
              <a16:creationId xmlns:a16="http://schemas.microsoft.com/office/drawing/2014/main" id="{126C8C4C-8B54-3532-CC4D-60DEA9B377A6}"/>
            </a:ext>
          </a:extLst>
        </cdr:cNvPr>
        <cdr:cNvCxnSpPr/>
      </cdr:nvCxnSpPr>
      <cdr:spPr>
        <a:xfrm xmlns:a="http://schemas.openxmlformats.org/drawingml/2006/main">
          <a:off x="2845892" y="84590"/>
          <a:ext cx="0" cy="1493522"/>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0.86606</cdr:x>
      <cdr:y>0.01391</cdr:y>
    </cdr:from>
    <cdr:to>
      <cdr:x>0.94606</cdr:x>
      <cdr:y>0.09391</cdr:y>
    </cdr:to>
    <cdr:sp macro="" textlink="">
      <cdr:nvSpPr>
        <cdr:cNvPr id="5" name="CuadroTexto 1">
          <a:extLst xmlns:a="http://schemas.openxmlformats.org/drawingml/2006/main">
            <a:ext uri="{FF2B5EF4-FFF2-40B4-BE49-F238E27FC236}">
              <a16:creationId xmlns:a16="http://schemas.microsoft.com/office/drawing/2014/main" id="{B0754E5E-2B5C-B90A-A9AA-B71A97B1CF4C}"/>
            </a:ext>
          </a:extLst>
        </cdr:cNvPr>
        <cdr:cNvSpPr txBox="1"/>
      </cdr:nvSpPr>
      <cdr:spPr>
        <a:xfrm xmlns:a="http://schemas.openxmlformats.org/drawingml/2006/main">
          <a:off x="5394979" y="28880"/>
          <a:ext cx="498348" cy="166116"/>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0.80768</cdr:x>
      <cdr:y>0.02752</cdr:y>
    </cdr:from>
    <cdr:to>
      <cdr:x>0.80768</cdr:x>
      <cdr:y>0.72893</cdr:y>
    </cdr:to>
    <cdr:cxnSp macro="">
      <cdr:nvCxnSpPr>
        <cdr:cNvPr id="6" name="Conector recto 5">
          <a:extLst xmlns:a="http://schemas.openxmlformats.org/drawingml/2006/main">
            <a:ext uri="{FF2B5EF4-FFF2-40B4-BE49-F238E27FC236}">
              <a16:creationId xmlns:a16="http://schemas.microsoft.com/office/drawing/2014/main" id="{ACC3EDF1-BE1D-4C1F-BD24-89E73EBA37EA}"/>
            </a:ext>
          </a:extLst>
        </cdr:cNvPr>
        <cdr:cNvCxnSpPr/>
      </cdr:nvCxnSpPr>
      <cdr:spPr>
        <a:xfrm xmlns:a="http://schemas.openxmlformats.org/drawingml/2006/main">
          <a:off x="5062078" y="58979"/>
          <a:ext cx="0" cy="1503209"/>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0.23743</cdr:x>
      <cdr:y>0.03305</cdr:y>
    </cdr:from>
    <cdr:to>
      <cdr:x>0.31743</cdr:x>
      <cdr:y>0.11305</cdr:y>
    </cdr:to>
    <cdr:sp macro="" textlink="">
      <cdr:nvSpPr>
        <cdr:cNvPr id="2" name="CuadroTexto 1">
          <a:extLst xmlns:a="http://schemas.openxmlformats.org/drawingml/2006/main">
            <a:ext uri="{FF2B5EF4-FFF2-40B4-BE49-F238E27FC236}">
              <a16:creationId xmlns:a16="http://schemas.microsoft.com/office/drawing/2014/main" id="{0A0AF413-9A72-D383-F0A8-A98E746301A3}"/>
            </a:ext>
          </a:extLst>
        </cdr:cNvPr>
        <cdr:cNvSpPr txBox="1"/>
      </cdr:nvSpPr>
      <cdr:spPr>
        <a:xfrm xmlns:a="http://schemas.openxmlformats.org/drawingml/2006/main">
          <a:off x="1474489" y="66111"/>
          <a:ext cx="496824" cy="16002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0.6046</cdr:x>
      <cdr:y>0.02941</cdr:y>
    </cdr:from>
    <cdr:to>
      <cdr:x>0.6846</cdr:x>
      <cdr:y>0.10941</cdr:y>
    </cdr:to>
    <cdr:sp macro="" textlink="">
      <cdr:nvSpPr>
        <cdr:cNvPr id="3" name="CuadroTexto 2">
          <a:extLst xmlns:a="http://schemas.openxmlformats.org/drawingml/2006/main">
            <a:ext uri="{FF2B5EF4-FFF2-40B4-BE49-F238E27FC236}">
              <a16:creationId xmlns:a16="http://schemas.microsoft.com/office/drawing/2014/main" id="{7264FE4F-1417-0776-0C83-AE321A0CC818}"/>
            </a:ext>
          </a:extLst>
        </cdr:cNvPr>
        <cdr:cNvSpPr txBox="1"/>
      </cdr:nvSpPr>
      <cdr:spPr>
        <a:xfrm xmlns:a="http://schemas.openxmlformats.org/drawingml/2006/main">
          <a:off x="3754717" y="58826"/>
          <a:ext cx="496824" cy="16002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0.81052</cdr:x>
      <cdr:y>0.03333</cdr:y>
    </cdr:from>
    <cdr:to>
      <cdr:x>0.81052</cdr:x>
      <cdr:y>0.78687</cdr:y>
    </cdr:to>
    <cdr:cxnSp macro="">
      <cdr:nvCxnSpPr>
        <cdr:cNvPr id="4" name="Conector recto 3">
          <a:extLst xmlns:a="http://schemas.openxmlformats.org/drawingml/2006/main">
            <a:ext uri="{FF2B5EF4-FFF2-40B4-BE49-F238E27FC236}">
              <a16:creationId xmlns:a16="http://schemas.microsoft.com/office/drawing/2014/main" id="{01A1E373-CC4C-AD2E-2E54-ECFDA77F59EE}"/>
            </a:ext>
          </a:extLst>
        </cdr:cNvPr>
        <cdr:cNvCxnSpPr/>
      </cdr:nvCxnSpPr>
      <cdr:spPr>
        <a:xfrm xmlns:a="http://schemas.openxmlformats.org/drawingml/2006/main">
          <a:off x="5033549" y="66675"/>
          <a:ext cx="0" cy="1507270"/>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0.8679</cdr:x>
      <cdr:y>0.02318</cdr:y>
    </cdr:from>
    <cdr:to>
      <cdr:x>0.9479</cdr:x>
      <cdr:y>0.10318</cdr:y>
    </cdr:to>
    <cdr:sp macro="" textlink="">
      <cdr:nvSpPr>
        <cdr:cNvPr id="5" name="CuadroTexto 1">
          <a:extLst xmlns:a="http://schemas.openxmlformats.org/drawingml/2006/main">
            <a:ext uri="{FF2B5EF4-FFF2-40B4-BE49-F238E27FC236}">
              <a16:creationId xmlns:a16="http://schemas.microsoft.com/office/drawing/2014/main" id="{F0AFD4DC-8B0B-5A7F-7E8D-13F5422732DA}"/>
            </a:ext>
          </a:extLst>
        </cdr:cNvPr>
        <cdr:cNvSpPr txBox="1"/>
      </cdr:nvSpPr>
      <cdr:spPr>
        <a:xfrm xmlns:a="http://schemas.openxmlformats.org/drawingml/2006/main">
          <a:off x="5389950" y="46361"/>
          <a:ext cx="496824" cy="160020"/>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0.45985</cdr:x>
      <cdr:y>0.03036</cdr:y>
    </cdr:from>
    <cdr:to>
      <cdr:x>0.45985</cdr:x>
      <cdr:y>0.79324</cdr:y>
    </cdr:to>
    <cdr:cxnSp macro="">
      <cdr:nvCxnSpPr>
        <cdr:cNvPr id="6" name="Conector recto 5">
          <a:extLst xmlns:a="http://schemas.openxmlformats.org/drawingml/2006/main">
            <a:ext uri="{FF2B5EF4-FFF2-40B4-BE49-F238E27FC236}">
              <a16:creationId xmlns:a16="http://schemas.microsoft.com/office/drawing/2014/main" id="{451A9CE5-FBEF-E981-AAEB-F4E37943A2FD}"/>
            </a:ext>
          </a:extLst>
        </cdr:cNvPr>
        <cdr:cNvCxnSpPr/>
      </cdr:nvCxnSpPr>
      <cdr:spPr>
        <a:xfrm xmlns:a="http://schemas.openxmlformats.org/drawingml/2006/main">
          <a:off x="2880322" y="60730"/>
          <a:ext cx="0" cy="1525951"/>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0.23648</cdr:x>
      <cdr:y>0.01783</cdr:y>
    </cdr:from>
    <cdr:to>
      <cdr:x>0.31648</cdr:x>
      <cdr:y>0.09783</cdr:y>
    </cdr:to>
    <cdr:sp macro="" textlink="">
      <cdr:nvSpPr>
        <cdr:cNvPr id="2" name="CuadroTexto 1">
          <a:extLst xmlns:a="http://schemas.openxmlformats.org/drawingml/2006/main">
            <a:ext uri="{FF2B5EF4-FFF2-40B4-BE49-F238E27FC236}">
              <a16:creationId xmlns:a16="http://schemas.microsoft.com/office/drawing/2014/main" id="{4F0A6CAE-1D4A-9794-0FF6-258C5B7C7C35}"/>
            </a:ext>
          </a:extLst>
        </cdr:cNvPr>
        <cdr:cNvSpPr txBox="1"/>
      </cdr:nvSpPr>
      <cdr:spPr>
        <a:xfrm xmlns:a="http://schemas.openxmlformats.org/drawingml/2006/main">
          <a:off x="1500168" y="39053"/>
          <a:ext cx="507492" cy="17526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0.60199</cdr:x>
      <cdr:y>0.01183</cdr:y>
    </cdr:from>
    <cdr:to>
      <cdr:x>0.68199</cdr:x>
      <cdr:y>0.09183</cdr:y>
    </cdr:to>
    <cdr:sp macro="" textlink="">
      <cdr:nvSpPr>
        <cdr:cNvPr id="3" name="CuadroTexto 2">
          <a:extLst xmlns:a="http://schemas.openxmlformats.org/drawingml/2006/main">
            <a:ext uri="{FF2B5EF4-FFF2-40B4-BE49-F238E27FC236}">
              <a16:creationId xmlns:a16="http://schemas.microsoft.com/office/drawing/2014/main" id="{14E266BB-46CB-410A-74A1-E8913EEA8148}"/>
            </a:ext>
          </a:extLst>
        </cdr:cNvPr>
        <cdr:cNvSpPr txBox="1"/>
      </cdr:nvSpPr>
      <cdr:spPr>
        <a:xfrm xmlns:a="http://schemas.openxmlformats.org/drawingml/2006/main">
          <a:off x="3818839" y="25908"/>
          <a:ext cx="507492" cy="17526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0.45478</cdr:x>
      <cdr:y>0.03913</cdr:y>
    </cdr:from>
    <cdr:to>
      <cdr:x>0.45478</cdr:x>
      <cdr:y>0.71558</cdr:y>
    </cdr:to>
    <cdr:cxnSp macro="">
      <cdr:nvCxnSpPr>
        <cdr:cNvPr id="4" name="Conector recto 3">
          <a:extLst xmlns:a="http://schemas.openxmlformats.org/drawingml/2006/main">
            <a:ext uri="{FF2B5EF4-FFF2-40B4-BE49-F238E27FC236}">
              <a16:creationId xmlns:a16="http://schemas.microsoft.com/office/drawing/2014/main" id="{7848E64E-6B08-C0CB-BE29-53A7BBE1090D}"/>
            </a:ext>
          </a:extLst>
        </cdr:cNvPr>
        <cdr:cNvCxnSpPr/>
      </cdr:nvCxnSpPr>
      <cdr:spPr>
        <a:xfrm xmlns:a="http://schemas.openxmlformats.org/drawingml/2006/main">
          <a:off x="2884940" y="85724"/>
          <a:ext cx="0" cy="1481933"/>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0.8675</cdr:x>
      <cdr:y>0.01083</cdr:y>
    </cdr:from>
    <cdr:to>
      <cdr:x>0.9475</cdr:x>
      <cdr:y>0.09083</cdr:y>
    </cdr:to>
    <cdr:sp macro="" textlink="">
      <cdr:nvSpPr>
        <cdr:cNvPr id="5" name="CuadroTexto 1">
          <a:extLst xmlns:a="http://schemas.openxmlformats.org/drawingml/2006/main">
            <a:ext uri="{FF2B5EF4-FFF2-40B4-BE49-F238E27FC236}">
              <a16:creationId xmlns:a16="http://schemas.microsoft.com/office/drawing/2014/main" id="{ED62F418-5BC0-7DF1-761D-51DAFEC41B0D}"/>
            </a:ext>
          </a:extLst>
        </cdr:cNvPr>
        <cdr:cNvSpPr txBox="1"/>
      </cdr:nvSpPr>
      <cdr:spPr>
        <a:xfrm xmlns:a="http://schemas.openxmlformats.org/drawingml/2006/main">
          <a:off x="5503097" y="23717"/>
          <a:ext cx="507492" cy="175260"/>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0.80941</cdr:x>
      <cdr:y>0.04997</cdr:y>
    </cdr:from>
    <cdr:to>
      <cdr:x>0.80941</cdr:x>
      <cdr:y>0.72803</cdr:y>
    </cdr:to>
    <cdr:cxnSp macro="">
      <cdr:nvCxnSpPr>
        <cdr:cNvPr id="6" name="Conector recto 5">
          <a:extLst xmlns:a="http://schemas.openxmlformats.org/drawingml/2006/main">
            <a:ext uri="{FF2B5EF4-FFF2-40B4-BE49-F238E27FC236}">
              <a16:creationId xmlns:a16="http://schemas.microsoft.com/office/drawing/2014/main" id="{9CEA4E24-9717-920D-0E5C-1F047325C994}"/>
            </a:ext>
          </a:extLst>
        </cdr:cNvPr>
        <cdr:cNvCxnSpPr/>
      </cdr:nvCxnSpPr>
      <cdr:spPr>
        <a:xfrm xmlns:a="http://schemas.openxmlformats.org/drawingml/2006/main">
          <a:off x="5134627" y="109475"/>
          <a:ext cx="0" cy="1485460"/>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0.23578</cdr:x>
      <cdr:y>0.01641</cdr:y>
    </cdr:from>
    <cdr:to>
      <cdr:x>0.31578</cdr:x>
      <cdr:y>0.09641</cdr:y>
    </cdr:to>
    <cdr:sp macro="" textlink="">
      <cdr:nvSpPr>
        <cdr:cNvPr id="2" name="CuadroTexto 1">
          <a:extLst xmlns:a="http://schemas.openxmlformats.org/drawingml/2006/main">
            <a:ext uri="{FF2B5EF4-FFF2-40B4-BE49-F238E27FC236}">
              <a16:creationId xmlns:a16="http://schemas.microsoft.com/office/drawing/2014/main" id="{21BCCB1F-60BE-0C46-89FC-953EBFF36FC4}"/>
            </a:ext>
          </a:extLst>
        </cdr:cNvPr>
        <cdr:cNvSpPr txBox="1"/>
      </cdr:nvSpPr>
      <cdr:spPr>
        <a:xfrm xmlns:a="http://schemas.openxmlformats.org/drawingml/2006/main">
          <a:off x="1462007" y="35319"/>
          <a:ext cx="496062" cy="172212"/>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0.60475</cdr:x>
      <cdr:y>0.01641</cdr:y>
    </cdr:from>
    <cdr:to>
      <cdr:x>0.68475</cdr:x>
      <cdr:y>0.09641</cdr:y>
    </cdr:to>
    <cdr:sp macro="" textlink="">
      <cdr:nvSpPr>
        <cdr:cNvPr id="3" name="CuadroTexto 2">
          <a:extLst xmlns:a="http://schemas.openxmlformats.org/drawingml/2006/main">
            <a:ext uri="{FF2B5EF4-FFF2-40B4-BE49-F238E27FC236}">
              <a16:creationId xmlns:a16="http://schemas.microsoft.com/office/drawing/2014/main" id="{10D19FFE-3C2E-C041-FA62-DA2FDD8E6EDE}"/>
            </a:ext>
          </a:extLst>
        </cdr:cNvPr>
        <cdr:cNvSpPr txBox="1"/>
      </cdr:nvSpPr>
      <cdr:spPr>
        <a:xfrm xmlns:a="http://schemas.openxmlformats.org/drawingml/2006/main">
          <a:off x="3749902" y="35319"/>
          <a:ext cx="496062" cy="172212"/>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0.45237</cdr:x>
      <cdr:y>0.04368</cdr:y>
    </cdr:from>
    <cdr:to>
      <cdr:x>0.45237</cdr:x>
      <cdr:y>0.72687</cdr:y>
    </cdr:to>
    <cdr:cxnSp macro="">
      <cdr:nvCxnSpPr>
        <cdr:cNvPr id="4" name="Conector recto 3">
          <a:extLst xmlns:a="http://schemas.openxmlformats.org/drawingml/2006/main">
            <a:ext uri="{FF2B5EF4-FFF2-40B4-BE49-F238E27FC236}">
              <a16:creationId xmlns:a16="http://schemas.microsoft.com/office/drawing/2014/main" id="{3C327BDE-9937-84D4-FB79-257C51DDCFCB}"/>
            </a:ext>
          </a:extLst>
        </cdr:cNvPr>
        <cdr:cNvCxnSpPr/>
      </cdr:nvCxnSpPr>
      <cdr:spPr>
        <a:xfrm xmlns:a="http://schemas.openxmlformats.org/drawingml/2006/main">
          <a:off x="2838917" y="94017"/>
          <a:ext cx="0" cy="1470690"/>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0.86464</cdr:x>
      <cdr:y>0.01968</cdr:y>
    </cdr:from>
    <cdr:to>
      <cdr:x>0.94464</cdr:x>
      <cdr:y>0.09968</cdr:y>
    </cdr:to>
    <cdr:sp macro="" textlink="">
      <cdr:nvSpPr>
        <cdr:cNvPr id="5" name="CuadroTexto 1">
          <a:extLst xmlns:a="http://schemas.openxmlformats.org/drawingml/2006/main">
            <a:ext uri="{FF2B5EF4-FFF2-40B4-BE49-F238E27FC236}">
              <a16:creationId xmlns:a16="http://schemas.microsoft.com/office/drawing/2014/main" id="{A157A14B-CFAC-6A03-3568-8BD60AD4E9FB}"/>
            </a:ext>
          </a:extLst>
        </cdr:cNvPr>
        <cdr:cNvSpPr txBox="1"/>
      </cdr:nvSpPr>
      <cdr:spPr>
        <a:xfrm xmlns:a="http://schemas.openxmlformats.org/drawingml/2006/main">
          <a:off x="5361465" y="42367"/>
          <a:ext cx="496062" cy="172212"/>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0.80709</cdr:x>
      <cdr:y>0.02713</cdr:y>
    </cdr:from>
    <cdr:to>
      <cdr:x>0.80709</cdr:x>
      <cdr:y>0.71689</cdr:y>
    </cdr:to>
    <cdr:cxnSp macro="">
      <cdr:nvCxnSpPr>
        <cdr:cNvPr id="6" name="Conector recto 5">
          <a:extLst xmlns:a="http://schemas.openxmlformats.org/drawingml/2006/main">
            <a:ext uri="{FF2B5EF4-FFF2-40B4-BE49-F238E27FC236}">
              <a16:creationId xmlns:a16="http://schemas.microsoft.com/office/drawing/2014/main" id="{368471C8-5EE7-51E5-8D12-E04F170BD4C8}"/>
            </a:ext>
          </a:extLst>
        </cdr:cNvPr>
        <cdr:cNvCxnSpPr/>
      </cdr:nvCxnSpPr>
      <cdr:spPr>
        <a:xfrm xmlns:a="http://schemas.openxmlformats.org/drawingml/2006/main">
          <a:off x="5065059" y="58391"/>
          <a:ext cx="0" cy="1484833"/>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0.2423</cdr:x>
      <cdr:y>0.01032</cdr:y>
    </cdr:from>
    <cdr:to>
      <cdr:x>0.3223</cdr:x>
      <cdr:y>0.09032</cdr:y>
    </cdr:to>
    <cdr:sp macro="" textlink="">
      <cdr:nvSpPr>
        <cdr:cNvPr id="2" name="CuadroTexto 1">
          <a:extLst xmlns:a="http://schemas.openxmlformats.org/drawingml/2006/main">
            <a:ext uri="{FF2B5EF4-FFF2-40B4-BE49-F238E27FC236}">
              <a16:creationId xmlns:a16="http://schemas.microsoft.com/office/drawing/2014/main" id="{E4B825E6-DA35-59A9-5284-D5E8181DF7AF}"/>
            </a:ext>
          </a:extLst>
        </cdr:cNvPr>
        <cdr:cNvSpPr txBox="1"/>
      </cdr:nvSpPr>
      <cdr:spPr>
        <a:xfrm xmlns:a="http://schemas.openxmlformats.org/drawingml/2006/main">
          <a:off x="1509351" y="23098"/>
          <a:ext cx="498348" cy="17907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0.60353</cdr:x>
      <cdr:y>0.00781</cdr:y>
    </cdr:from>
    <cdr:to>
      <cdr:x>0.68353</cdr:x>
      <cdr:y>0.08781</cdr:y>
    </cdr:to>
    <cdr:sp macro="" textlink="">
      <cdr:nvSpPr>
        <cdr:cNvPr id="3" name="CuadroTexto 2">
          <a:extLst xmlns:a="http://schemas.openxmlformats.org/drawingml/2006/main">
            <a:ext uri="{FF2B5EF4-FFF2-40B4-BE49-F238E27FC236}">
              <a16:creationId xmlns:a16="http://schemas.microsoft.com/office/drawing/2014/main" id="{B6B8081B-8AD0-28C2-FF4F-4D2FA09FAD76}"/>
            </a:ext>
          </a:extLst>
        </cdr:cNvPr>
        <cdr:cNvSpPr txBox="1"/>
      </cdr:nvSpPr>
      <cdr:spPr>
        <a:xfrm xmlns:a="http://schemas.openxmlformats.org/drawingml/2006/main">
          <a:off x="3759594" y="17478"/>
          <a:ext cx="498348" cy="17907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0.45634</cdr:x>
      <cdr:y>0.03244</cdr:y>
    </cdr:from>
    <cdr:to>
      <cdr:x>0.45634</cdr:x>
      <cdr:y>0.72989</cdr:y>
    </cdr:to>
    <cdr:cxnSp macro="">
      <cdr:nvCxnSpPr>
        <cdr:cNvPr id="4" name="Conector recto 3">
          <a:extLst xmlns:a="http://schemas.openxmlformats.org/drawingml/2006/main">
            <a:ext uri="{FF2B5EF4-FFF2-40B4-BE49-F238E27FC236}">
              <a16:creationId xmlns:a16="http://schemas.microsoft.com/office/drawing/2014/main" id="{990F2039-529F-4061-6886-8D22BB2B9BA6}"/>
            </a:ext>
          </a:extLst>
        </cdr:cNvPr>
        <cdr:cNvCxnSpPr/>
      </cdr:nvCxnSpPr>
      <cdr:spPr>
        <a:xfrm xmlns:a="http://schemas.openxmlformats.org/drawingml/2006/main">
          <a:off x="2860071" y="72618"/>
          <a:ext cx="0" cy="1561155"/>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0.86747</cdr:x>
      <cdr:y>0.01277</cdr:y>
    </cdr:from>
    <cdr:to>
      <cdr:x>0.94747</cdr:x>
      <cdr:y>0.09277</cdr:y>
    </cdr:to>
    <cdr:sp macro="" textlink="">
      <cdr:nvSpPr>
        <cdr:cNvPr id="5" name="CuadroTexto 1">
          <a:extLst xmlns:a="http://schemas.openxmlformats.org/drawingml/2006/main">
            <a:ext uri="{FF2B5EF4-FFF2-40B4-BE49-F238E27FC236}">
              <a16:creationId xmlns:a16="http://schemas.microsoft.com/office/drawing/2014/main" id="{923D7ACC-448B-7BEA-E98D-C17F6687AF41}"/>
            </a:ext>
          </a:extLst>
        </cdr:cNvPr>
        <cdr:cNvSpPr txBox="1"/>
      </cdr:nvSpPr>
      <cdr:spPr>
        <a:xfrm xmlns:a="http://schemas.openxmlformats.org/drawingml/2006/main">
          <a:off x="5403780" y="28575"/>
          <a:ext cx="498348" cy="179070"/>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0.80914</cdr:x>
      <cdr:y>0.03935</cdr:y>
    </cdr:from>
    <cdr:to>
      <cdr:x>0.80914</cdr:x>
      <cdr:y>0.72813</cdr:y>
    </cdr:to>
    <cdr:cxnSp macro="">
      <cdr:nvCxnSpPr>
        <cdr:cNvPr id="6" name="Conector recto 5">
          <a:extLst xmlns:a="http://schemas.openxmlformats.org/drawingml/2006/main">
            <a:ext uri="{FF2B5EF4-FFF2-40B4-BE49-F238E27FC236}">
              <a16:creationId xmlns:a16="http://schemas.microsoft.com/office/drawing/2014/main" id="{011F9D5D-2FDD-4D24-2D5E-7FCBE895841C}"/>
            </a:ext>
          </a:extLst>
        </cdr:cNvPr>
        <cdr:cNvCxnSpPr/>
      </cdr:nvCxnSpPr>
      <cdr:spPr>
        <a:xfrm xmlns:a="http://schemas.openxmlformats.org/drawingml/2006/main">
          <a:off x="5071244" y="88070"/>
          <a:ext cx="0" cy="1541748"/>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0.23101</cdr:x>
      <cdr:y>0.02631</cdr:y>
    </cdr:from>
    <cdr:to>
      <cdr:x>0.31101</cdr:x>
      <cdr:y>0.10631</cdr:y>
    </cdr:to>
    <cdr:sp macro="" textlink="">
      <cdr:nvSpPr>
        <cdr:cNvPr id="2" name="CuadroTexto 1">
          <a:extLst xmlns:a="http://schemas.openxmlformats.org/drawingml/2006/main">
            <a:ext uri="{FF2B5EF4-FFF2-40B4-BE49-F238E27FC236}">
              <a16:creationId xmlns:a16="http://schemas.microsoft.com/office/drawing/2014/main" id="{2F8CB46A-50E8-8D7E-B373-428CD4F7E4B3}"/>
            </a:ext>
          </a:extLst>
        </cdr:cNvPr>
        <cdr:cNvSpPr txBox="1"/>
      </cdr:nvSpPr>
      <cdr:spPr>
        <a:xfrm xmlns:a="http://schemas.openxmlformats.org/drawingml/2006/main">
          <a:off x="1441252" y="61389"/>
          <a:ext cx="499110" cy="18669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2020</a:t>
          </a:r>
        </a:p>
      </cdr:txBody>
    </cdr:sp>
  </cdr:relSizeAnchor>
  <cdr:relSizeAnchor xmlns:cdr="http://schemas.openxmlformats.org/drawingml/2006/chartDrawing">
    <cdr:from>
      <cdr:x>0.5986</cdr:x>
      <cdr:y>0.02847</cdr:y>
    </cdr:from>
    <cdr:to>
      <cdr:x>0.6786</cdr:x>
      <cdr:y>0.10847</cdr:y>
    </cdr:to>
    <cdr:sp macro="" textlink="">
      <cdr:nvSpPr>
        <cdr:cNvPr id="3" name="CuadroTexto 2">
          <a:extLst xmlns:a="http://schemas.openxmlformats.org/drawingml/2006/main">
            <a:ext uri="{FF2B5EF4-FFF2-40B4-BE49-F238E27FC236}">
              <a16:creationId xmlns:a16="http://schemas.microsoft.com/office/drawing/2014/main" id="{E0B5B9C3-A0CA-FE17-728E-66B882B09792}"/>
            </a:ext>
          </a:extLst>
        </cdr:cNvPr>
        <cdr:cNvSpPr txBox="1"/>
      </cdr:nvSpPr>
      <cdr:spPr>
        <a:xfrm xmlns:a="http://schemas.openxmlformats.org/drawingml/2006/main">
          <a:off x="3734586" y="66437"/>
          <a:ext cx="499110" cy="186690"/>
        </a:xfrm>
        <a:prstGeom xmlns:a="http://schemas.openxmlformats.org/drawingml/2006/main" prst="rect">
          <a:avLst/>
        </a:prstGeom>
      </cdr:spPr>
      <cdr:txBody>
        <a:bodyPr xmlns:a="http://schemas.openxmlformats.org/drawingml/2006/main" vertOverflow="clip" vert="horz" rtlCol="0"/>
        <a:lstStyle xmlns:a="http://schemas.openxmlformats.org/drawingml/2006/main"/>
        <a:p xmlns:a="http://schemas.openxmlformats.org/drawingml/2006/main">
          <a:r>
            <a:rPr lang="es-MX" sz="900"/>
            <a:t>2021</a:t>
          </a:r>
        </a:p>
      </cdr:txBody>
    </cdr:sp>
  </cdr:relSizeAnchor>
  <cdr:relSizeAnchor xmlns:cdr="http://schemas.openxmlformats.org/drawingml/2006/chartDrawing">
    <cdr:from>
      <cdr:x>0.45095</cdr:x>
      <cdr:y>0.04436</cdr:y>
    </cdr:from>
    <cdr:to>
      <cdr:x>0.45095</cdr:x>
      <cdr:y>0.7301</cdr:y>
    </cdr:to>
    <cdr:cxnSp macro="">
      <cdr:nvCxnSpPr>
        <cdr:cNvPr id="4" name="Conector recto 3">
          <a:extLst xmlns:a="http://schemas.openxmlformats.org/drawingml/2006/main">
            <a:ext uri="{FF2B5EF4-FFF2-40B4-BE49-F238E27FC236}">
              <a16:creationId xmlns:a16="http://schemas.microsoft.com/office/drawing/2014/main" id="{C23DDF4C-4580-BB07-E811-308BAF4B545B}"/>
            </a:ext>
          </a:extLst>
        </cdr:cNvPr>
        <cdr:cNvCxnSpPr/>
      </cdr:nvCxnSpPr>
      <cdr:spPr>
        <a:xfrm xmlns:a="http://schemas.openxmlformats.org/drawingml/2006/main">
          <a:off x="2840885" y="103527"/>
          <a:ext cx="0" cy="1600260"/>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0.86592</cdr:x>
      <cdr:y>0.02339</cdr:y>
    </cdr:from>
    <cdr:to>
      <cdr:x>0.94592</cdr:x>
      <cdr:y>0.10339</cdr:y>
    </cdr:to>
    <cdr:sp macro="" textlink="">
      <cdr:nvSpPr>
        <cdr:cNvPr id="5" name="CuadroTexto 1">
          <a:extLst xmlns:a="http://schemas.openxmlformats.org/drawingml/2006/main">
            <a:ext uri="{FF2B5EF4-FFF2-40B4-BE49-F238E27FC236}">
              <a16:creationId xmlns:a16="http://schemas.microsoft.com/office/drawing/2014/main" id="{17A6F1E9-D28A-8998-2A1B-957895D1A861}"/>
            </a:ext>
          </a:extLst>
        </cdr:cNvPr>
        <cdr:cNvSpPr txBox="1"/>
      </cdr:nvSpPr>
      <cdr:spPr>
        <a:xfrm xmlns:a="http://schemas.openxmlformats.org/drawingml/2006/main">
          <a:off x="5402366" y="54578"/>
          <a:ext cx="499110" cy="186690"/>
        </a:xfrm>
        <a:prstGeom xmlns:a="http://schemas.openxmlformats.org/drawingml/2006/main" prst="rect">
          <a:avLst/>
        </a:prstGeom>
      </cdr:spPr>
      <cdr:txBody>
        <a:bodyPr xmlns:a="http://schemas.openxmlformats.org/drawingml/2006/main" vert="horz"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a:t>2022</a:t>
          </a:r>
        </a:p>
      </cdr:txBody>
    </cdr:sp>
  </cdr:relSizeAnchor>
  <cdr:relSizeAnchor xmlns:cdr="http://schemas.openxmlformats.org/drawingml/2006/chartDrawing">
    <cdr:from>
      <cdr:x>0.80781</cdr:x>
      <cdr:y>0.04336</cdr:y>
    </cdr:from>
    <cdr:to>
      <cdr:x>0.80781</cdr:x>
      <cdr:y>0.72432</cdr:y>
    </cdr:to>
    <cdr:cxnSp macro="">
      <cdr:nvCxnSpPr>
        <cdr:cNvPr id="6" name="Conector recto 5">
          <a:extLst xmlns:a="http://schemas.openxmlformats.org/drawingml/2006/main">
            <a:ext uri="{FF2B5EF4-FFF2-40B4-BE49-F238E27FC236}">
              <a16:creationId xmlns:a16="http://schemas.microsoft.com/office/drawing/2014/main" id="{D774FFF6-969C-517A-CCA6-ED114AF1BC2D}"/>
            </a:ext>
          </a:extLst>
        </cdr:cNvPr>
        <cdr:cNvCxnSpPr/>
      </cdr:nvCxnSpPr>
      <cdr:spPr>
        <a:xfrm xmlns:a="http://schemas.openxmlformats.org/drawingml/2006/main">
          <a:off x="5089086" y="101196"/>
          <a:ext cx="0" cy="1589105"/>
        </a:xfrm>
        <a:prstGeom xmlns:a="http://schemas.openxmlformats.org/drawingml/2006/main" prst="line">
          <a:avLst/>
        </a:prstGeom>
        <a:ln xmlns:a="http://schemas.openxmlformats.org/drawingml/2006/main">
          <a:solidFill>
            <a:srgbClr val="D9D9D9"/>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C2D6B4B-FB50-49D4-A328-D39910C8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10602</Words>
  <Characters>58313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ESTADÍSTICA DE DEFUNCIONES REGISTRADAS</vt:lpstr>
    </vt:vector>
  </TitlesOfParts>
  <Company>INEGI</Company>
  <LinksUpToDate>false</LinksUpToDate>
  <CharactersWithSpaces>68778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ESTADÍSTICA DE DEFUNCIONES REGISTRADAS</dc:title>
  <dc:creator>INEGI</dc:creator>
  <cp:lastModifiedBy>GUILLEN MEDINA MOISES</cp:lastModifiedBy>
  <cp:revision>9</cp:revision>
  <cp:lastPrinted>2023-01-23T22:04:00Z</cp:lastPrinted>
  <dcterms:created xsi:type="dcterms:W3CDTF">2023-01-23T22:04:00Z</dcterms:created>
  <dcterms:modified xsi:type="dcterms:W3CDTF">2023-01-24T02:00:00Z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2018-06-27T00:00:00Z</vt:filetime>
  </property>
</Properties>
</file>