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B63D0" w14:textId="22705C79" w:rsidR="00B235C3" w:rsidRDefault="003872F2" w:rsidP="00C63EDA">
      <w:pPr>
        <w:spacing w:after="0" w:line="240" w:lineRule="auto"/>
        <w:ind w:right="34"/>
        <w:jc w:val="center"/>
        <w:rPr>
          <w:rFonts w:ascii="Arial" w:eastAsia="Arial" w:hAnsi="Arial" w:cs="Arial"/>
          <w:b/>
          <w:bCs/>
          <w:sz w:val="24"/>
          <w:szCs w:val="24"/>
          <w:lang w:val="es-MX"/>
        </w:rPr>
      </w:pPr>
      <w:r w:rsidRPr="00C63EDA">
        <w:rPr>
          <w:rFonts w:ascii="Arial" w:eastAsia="Arial" w:hAnsi="Arial" w:cs="Arial"/>
          <w:b/>
          <w:bCs/>
          <w:sz w:val="24"/>
          <w:szCs w:val="24"/>
          <w:lang w:val="es-MX"/>
        </w:rPr>
        <w:t xml:space="preserve">REGISTROS NACIONALES DE INFORMACIÓN ESTADÍSTICA </w:t>
      </w:r>
    </w:p>
    <w:p w14:paraId="230218CF" w14:textId="389C85F2" w:rsidR="00D16312" w:rsidRPr="00C63EDA" w:rsidRDefault="003872F2" w:rsidP="00C63EDA">
      <w:pPr>
        <w:spacing w:before="25" w:after="0" w:line="241" w:lineRule="auto"/>
        <w:ind w:right="35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C63EDA">
        <w:rPr>
          <w:rFonts w:ascii="Arial" w:eastAsia="Arial" w:hAnsi="Arial" w:cs="Arial"/>
          <w:b/>
          <w:bCs/>
          <w:sz w:val="24"/>
          <w:szCs w:val="24"/>
          <w:lang w:val="es-MX"/>
        </w:rPr>
        <w:t xml:space="preserve">Y GEOGRÁFICA </w:t>
      </w:r>
      <w:r w:rsidR="008D7A27" w:rsidRPr="00C63EDA">
        <w:rPr>
          <w:rFonts w:ascii="Arial" w:eastAsia="Arial" w:hAnsi="Arial" w:cs="Arial"/>
          <w:b/>
          <w:bCs/>
          <w:sz w:val="24"/>
          <w:szCs w:val="24"/>
          <w:lang w:val="es-MX"/>
        </w:rPr>
        <w:t>(RNIEG)</w:t>
      </w:r>
    </w:p>
    <w:p w14:paraId="227E898E" w14:textId="77777777" w:rsidR="00D16312" w:rsidRPr="008F53CC" w:rsidRDefault="00D16312" w:rsidP="00C63EDA">
      <w:pPr>
        <w:spacing w:after="240" w:line="200" w:lineRule="exact"/>
        <w:jc w:val="center"/>
        <w:rPr>
          <w:sz w:val="20"/>
          <w:szCs w:val="20"/>
          <w:lang w:val="es-MX"/>
        </w:rPr>
      </w:pPr>
    </w:p>
    <w:p w14:paraId="340439D4" w14:textId="62B59F78" w:rsidR="00934C3C" w:rsidRPr="00C63EDA" w:rsidRDefault="00213678" w:rsidP="00C63EDA">
      <w:pPr>
        <w:pStyle w:val="Prrafodelista"/>
        <w:numPr>
          <w:ilvl w:val="0"/>
          <w:numId w:val="5"/>
        </w:numPr>
        <w:spacing w:after="240" w:line="240" w:lineRule="auto"/>
        <w:ind w:left="567" w:right="602" w:hanging="283"/>
        <w:contextualSpacing w:val="0"/>
        <w:jc w:val="both"/>
        <w:rPr>
          <w:rStyle w:val="ui-provider"/>
          <w:rFonts w:ascii="Arial" w:eastAsia="Arial" w:hAnsi="Arial" w:cs="Arial"/>
          <w:sz w:val="24"/>
          <w:szCs w:val="24"/>
          <w:lang w:val="es-MX"/>
        </w:rPr>
      </w:pPr>
      <w:r w:rsidRPr="003D0CDC">
        <w:rPr>
          <w:rStyle w:val="ui-provider"/>
          <w:rFonts w:ascii="Arial" w:hAnsi="Arial" w:cs="Arial"/>
          <w:sz w:val="24"/>
          <w:szCs w:val="24"/>
          <w:lang w:val="es-MX"/>
        </w:rPr>
        <w:t>L</w:t>
      </w:r>
      <w:r w:rsidR="00D26602" w:rsidRPr="003D0CDC">
        <w:rPr>
          <w:rStyle w:val="ui-provider"/>
          <w:rFonts w:ascii="Arial" w:hAnsi="Arial" w:cs="Arial"/>
          <w:sz w:val="24"/>
          <w:szCs w:val="24"/>
          <w:lang w:val="es-MX"/>
        </w:rPr>
        <w:t xml:space="preserve">os </w:t>
      </w:r>
      <w:bookmarkStart w:id="0" w:name="_GoBack"/>
      <w:r w:rsidR="00D26602" w:rsidRPr="003D0CDC">
        <w:rPr>
          <w:rStyle w:val="ui-provider"/>
          <w:rFonts w:ascii="Arial" w:hAnsi="Arial" w:cs="Arial"/>
          <w:sz w:val="24"/>
          <w:szCs w:val="24"/>
          <w:lang w:val="es-MX"/>
        </w:rPr>
        <w:t>R</w:t>
      </w:r>
      <w:r w:rsidR="005F3EDB" w:rsidRPr="003D0CDC">
        <w:rPr>
          <w:rStyle w:val="ui-provider"/>
          <w:rFonts w:ascii="Arial" w:hAnsi="Arial" w:cs="Arial"/>
          <w:sz w:val="24"/>
          <w:szCs w:val="24"/>
          <w:lang w:val="es-MX"/>
        </w:rPr>
        <w:t xml:space="preserve">egistros </w:t>
      </w:r>
      <w:r w:rsidR="00D26602" w:rsidRPr="003D0CDC">
        <w:rPr>
          <w:rStyle w:val="ui-provider"/>
          <w:rFonts w:ascii="Arial" w:hAnsi="Arial" w:cs="Arial"/>
          <w:sz w:val="24"/>
          <w:szCs w:val="24"/>
          <w:lang w:val="es-MX"/>
        </w:rPr>
        <w:t>N</w:t>
      </w:r>
      <w:r w:rsidR="005F3EDB" w:rsidRPr="003D0CDC">
        <w:rPr>
          <w:rStyle w:val="ui-provider"/>
          <w:rFonts w:ascii="Arial" w:hAnsi="Arial" w:cs="Arial"/>
          <w:sz w:val="24"/>
          <w:szCs w:val="24"/>
          <w:lang w:val="es-MX"/>
        </w:rPr>
        <w:t xml:space="preserve">acionales de </w:t>
      </w:r>
      <w:r w:rsidR="00D26602" w:rsidRPr="003D0CDC">
        <w:rPr>
          <w:rStyle w:val="ui-provider"/>
          <w:rFonts w:ascii="Arial" w:hAnsi="Arial" w:cs="Arial"/>
          <w:sz w:val="24"/>
          <w:szCs w:val="24"/>
          <w:lang w:val="es-MX"/>
        </w:rPr>
        <w:t>I</w:t>
      </w:r>
      <w:r w:rsidR="005F3EDB" w:rsidRPr="003D0CDC">
        <w:rPr>
          <w:rStyle w:val="ui-provider"/>
          <w:rFonts w:ascii="Arial" w:hAnsi="Arial" w:cs="Arial"/>
          <w:sz w:val="24"/>
          <w:szCs w:val="24"/>
          <w:lang w:val="es-MX"/>
        </w:rPr>
        <w:t xml:space="preserve">nformación </w:t>
      </w:r>
      <w:r w:rsidR="00D26602" w:rsidRPr="003D0CDC">
        <w:rPr>
          <w:rStyle w:val="ui-provider"/>
          <w:rFonts w:ascii="Arial" w:hAnsi="Arial" w:cs="Arial"/>
          <w:sz w:val="24"/>
          <w:szCs w:val="24"/>
          <w:lang w:val="es-MX"/>
        </w:rPr>
        <w:t>E</w:t>
      </w:r>
      <w:r w:rsidR="005F3EDB" w:rsidRPr="003D0CDC">
        <w:rPr>
          <w:rStyle w:val="ui-provider"/>
          <w:rFonts w:ascii="Arial" w:hAnsi="Arial" w:cs="Arial"/>
          <w:sz w:val="24"/>
          <w:szCs w:val="24"/>
          <w:lang w:val="es-MX"/>
        </w:rPr>
        <w:t xml:space="preserve">stadística y </w:t>
      </w:r>
      <w:r w:rsidR="00D26602" w:rsidRPr="003D0CDC">
        <w:rPr>
          <w:rStyle w:val="ui-provider"/>
          <w:rFonts w:ascii="Arial" w:hAnsi="Arial" w:cs="Arial"/>
          <w:sz w:val="24"/>
          <w:szCs w:val="24"/>
          <w:lang w:val="es-MX"/>
        </w:rPr>
        <w:t>G</w:t>
      </w:r>
      <w:r w:rsidR="005F3EDB" w:rsidRPr="003D0CDC">
        <w:rPr>
          <w:rStyle w:val="ui-provider"/>
          <w:rFonts w:ascii="Arial" w:hAnsi="Arial" w:cs="Arial"/>
          <w:sz w:val="24"/>
          <w:szCs w:val="24"/>
          <w:lang w:val="es-MX"/>
        </w:rPr>
        <w:t>eográfica (</w:t>
      </w:r>
      <w:r w:rsidR="00E569A0" w:rsidRPr="003D0CDC">
        <w:rPr>
          <w:rStyle w:val="ui-provider"/>
          <w:rFonts w:ascii="Arial" w:hAnsi="Arial" w:cs="Arial"/>
          <w:sz w:val="24"/>
          <w:szCs w:val="24"/>
          <w:lang w:val="es-MX"/>
        </w:rPr>
        <w:t>RNIEG)</w:t>
      </w:r>
      <w:bookmarkEnd w:id="0"/>
      <w:r w:rsidR="00D26602" w:rsidRPr="003D0CDC">
        <w:rPr>
          <w:rStyle w:val="ui-provider"/>
          <w:rFonts w:ascii="Arial" w:hAnsi="Arial" w:cs="Arial"/>
          <w:sz w:val="24"/>
          <w:szCs w:val="24"/>
          <w:lang w:val="es-MX"/>
        </w:rPr>
        <w:t xml:space="preserve"> compila</w:t>
      </w:r>
      <w:r w:rsidR="00934C3C" w:rsidRPr="003D0CDC">
        <w:rPr>
          <w:rStyle w:val="ui-provider"/>
          <w:rFonts w:ascii="Arial" w:hAnsi="Arial" w:cs="Arial"/>
          <w:sz w:val="24"/>
          <w:szCs w:val="24"/>
          <w:lang w:val="es-MX"/>
        </w:rPr>
        <w:t>n</w:t>
      </w:r>
      <w:r w:rsidR="00D26602" w:rsidRPr="003D0CDC">
        <w:rPr>
          <w:rStyle w:val="ui-provider"/>
          <w:rFonts w:ascii="Arial" w:hAnsi="Arial" w:cs="Arial"/>
          <w:sz w:val="24"/>
          <w:szCs w:val="24"/>
          <w:lang w:val="es-MX"/>
        </w:rPr>
        <w:t xml:space="preserve"> </w:t>
      </w:r>
      <w:r w:rsidR="00934C3C"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>las referencias básicas de la oferta estadística y geográfi</w:t>
      </w:r>
      <w:r>
        <w:rPr>
          <w:rFonts w:ascii="Arial" w:eastAsia="Arial" w:hAnsi="Arial" w:cs="Arial"/>
          <w:spacing w:val="-2"/>
          <w:sz w:val="24"/>
          <w:szCs w:val="24"/>
          <w:lang w:val="es-MX"/>
        </w:rPr>
        <w:t>ca de las entidades federativas</w:t>
      </w:r>
      <w:r w:rsidR="00385931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. La </w:t>
      </w:r>
      <w:r w:rsidR="00D26602" w:rsidRPr="003D0CDC">
        <w:rPr>
          <w:rStyle w:val="ui-provider"/>
          <w:rFonts w:ascii="Arial" w:hAnsi="Arial" w:cs="Arial"/>
          <w:sz w:val="24"/>
          <w:szCs w:val="24"/>
          <w:lang w:val="es-MX"/>
        </w:rPr>
        <w:t>información</w:t>
      </w:r>
      <w:r w:rsidR="00385931" w:rsidRPr="003D0CDC">
        <w:rPr>
          <w:rStyle w:val="ui-provider"/>
          <w:rFonts w:ascii="Arial" w:hAnsi="Arial" w:cs="Arial"/>
          <w:sz w:val="24"/>
          <w:szCs w:val="24"/>
          <w:lang w:val="es-MX"/>
        </w:rPr>
        <w:t xml:space="preserve"> es</w:t>
      </w:r>
      <w:r w:rsidR="00D26602" w:rsidRPr="003D0CDC">
        <w:rPr>
          <w:rStyle w:val="ui-provider"/>
          <w:rFonts w:ascii="Arial" w:hAnsi="Arial" w:cs="Arial"/>
          <w:sz w:val="24"/>
          <w:szCs w:val="24"/>
          <w:lang w:val="es-MX"/>
        </w:rPr>
        <w:t xml:space="preserve"> sociodemográfica, económica, ambiental y de </w:t>
      </w:r>
      <w:r w:rsidRPr="003D0CDC">
        <w:rPr>
          <w:rStyle w:val="ui-provider"/>
          <w:rFonts w:ascii="Arial" w:hAnsi="Arial" w:cs="Arial"/>
          <w:sz w:val="24"/>
          <w:szCs w:val="24"/>
          <w:lang w:val="es-MX"/>
        </w:rPr>
        <w:t>seguridad</w:t>
      </w:r>
      <w:r w:rsidR="00D26602" w:rsidRPr="003D0CDC">
        <w:rPr>
          <w:rStyle w:val="ui-provider"/>
          <w:rFonts w:ascii="Arial" w:hAnsi="Arial" w:cs="Arial"/>
          <w:sz w:val="24"/>
          <w:szCs w:val="24"/>
          <w:lang w:val="es-MX"/>
        </w:rPr>
        <w:t xml:space="preserve"> pública</w:t>
      </w:r>
      <w:r w:rsidR="00934C3C" w:rsidRPr="003D0CDC">
        <w:rPr>
          <w:rStyle w:val="ui-provider"/>
          <w:rFonts w:ascii="Arial" w:hAnsi="Arial" w:cs="Arial"/>
          <w:sz w:val="24"/>
          <w:szCs w:val="24"/>
          <w:lang w:val="es-MX"/>
        </w:rPr>
        <w:t>.</w:t>
      </w:r>
    </w:p>
    <w:p w14:paraId="59825914" w14:textId="3823B87F" w:rsidR="00416158" w:rsidRPr="00C63EDA" w:rsidRDefault="00934C3C" w:rsidP="00C63EDA">
      <w:pPr>
        <w:pStyle w:val="Prrafodelista"/>
        <w:numPr>
          <w:ilvl w:val="0"/>
          <w:numId w:val="5"/>
        </w:numPr>
        <w:spacing w:after="240"/>
        <w:ind w:left="567" w:right="602" w:hanging="283"/>
        <w:contextualSpacing w:val="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213678">
        <w:rPr>
          <w:rFonts w:ascii="Arial" w:eastAsia="Arial" w:hAnsi="Arial" w:cs="Arial"/>
          <w:sz w:val="24"/>
          <w:szCs w:val="24"/>
          <w:lang w:val="es-ES"/>
        </w:rPr>
        <w:t>Esta herramienta</w:t>
      </w:r>
      <w:r w:rsidR="00416158" w:rsidRPr="00213678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Pr="00213678">
        <w:rPr>
          <w:rFonts w:ascii="Arial" w:eastAsia="Arial" w:hAnsi="Arial" w:cs="Arial"/>
          <w:sz w:val="24"/>
          <w:szCs w:val="24"/>
          <w:lang w:val="es-ES"/>
        </w:rPr>
        <w:t xml:space="preserve">permite consultar </w:t>
      </w:r>
      <w:r w:rsidR="00213678" w:rsidRPr="00213678">
        <w:rPr>
          <w:rFonts w:ascii="Arial" w:eastAsia="Arial" w:hAnsi="Arial" w:cs="Arial"/>
          <w:sz w:val="24"/>
          <w:szCs w:val="24"/>
          <w:lang w:val="es-ES"/>
        </w:rPr>
        <w:t xml:space="preserve">las características básicas </w:t>
      </w:r>
      <w:r w:rsidRPr="00213678">
        <w:rPr>
          <w:rFonts w:ascii="Arial" w:eastAsia="Arial" w:hAnsi="Arial" w:cs="Arial"/>
          <w:sz w:val="24"/>
          <w:szCs w:val="24"/>
          <w:lang w:val="es-ES"/>
        </w:rPr>
        <w:t>de</w:t>
      </w:r>
      <w:r w:rsidR="00416158" w:rsidRPr="00213678">
        <w:rPr>
          <w:rFonts w:ascii="Arial" w:eastAsia="Arial" w:hAnsi="Arial" w:cs="Arial"/>
          <w:bCs/>
          <w:sz w:val="24"/>
          <w:szCs w:val="24"/>
          <w:lang w:val="es-ES"/>
        </w:rPr>
        <w:t xml:space="preserve"> 1 377 programas de información estadístic</w:t>
      </w:r>
      <w:r w:rsidR="00213678">
        <w:rPr>
          <w:rFonts w:ascii="Arial" w:eastAsia="Arial" w:hAnsi="Arial" w:cs="Arial"/>
          <w:bCs/>
          <w:sz w:val="24"/>
          <w:szCs w:val="24"/>
          <w:lang w:val="es-ES"/>
        </w:rPr>
        <w:t>a</w:t>
      </w:r>
      <w:r w:rsidR="00416158" w:rsidRPr="00213678">
        <w:rPr>
          <w:rFonts w:ascii="Arial" w:eastAsia="Arial" w:hAnsi="Arial" w:cs="Arial"/>
          <w:bCs/>
          <w:sz w:val="24"/>
          <w:szCs w:val="24"/>
          <w:lang w:val="es-ES"/>
        </w:rPr>
        <w:t xml:space="preserve"> y geográfic</w:t>
      </w:r>
      <w:r w:rsidR="00213678">
        <w:rPr>
          <w:rFonts w:ascii="Arial" w:eastAsia="Arial" w:hAnsi="Arial" w:cs="Arial"/>
          <w:bCs/>
          <w:sz w:val="24"/>
          <w:szCs w:val="24"/>
          <w:lang w:val="es-ES"/>
        </w:rPr>
        <w:t xml:space="preserve">a de </w:t>
      </w:r>
      <w:r w:rsidR="00416158" w:rsidRPr="00213678">
        <w:rPr>
          <w:rFonts w:ascii="Arial" w:eastAsia="Arial" w:hAnsi="Arial" w:cs="Arial"/>
          <w:bCs/>
          <w:sz w:val="24"/>
          <w:szCs w:val="24"/>
          <w:lang w:val="es-ES"/>
        </w:rPr>
        <w:t>577 instituciones del ámbito estatal</w:t>
      </w:r>
      <w:r w:rsidR="00416158" w:rsidRPr="00213678">
        <w:rPr>
          <w:rFonts w:ascii="Arial" w:eastAsia="Arial" w:hAnsi="Arial" w:cs="Arial"/>
          <w:sz w:val="24"/>
          <w:szCs w:val="24"/>
          <w:lang w:val="es-ES"/>
        </w:rPr>
        <w:t>.</w:t>
      </w:r>
      <w:r w:rsidR="00416158" w:rsidRPr="00C63EDA">
        <w:rPr>
          <w:rFonts w:ascii="Arial" w:eastAsia="Arial" w:hAnsi="Arial" w:cs="Arial"/>
          <w:sz w:val="24"/>
          <w:szCs w:val="24"/>
          <w:lang w:val="es-ES"/>
        </w:rPr>
        <w:t xml:space="preserve"> </w:t>
      </w:r>
    </w:p>
    <w:p w14:paraId="2E2A60B6" w14:textId="58B116C5" w:rsidR="00416158" w:rsidRPr="00416158" w:rsidRDefault="00416158" w:rsidP="00C63EDA">
      <w:pPr>
        <w:pStyle w:val="Prrafodelista"/>
        <w:numPr>
          <w:ilvl w:val="0"/>
          <w:numId w:val="5"/>
        </w:numPr>
        <w:spacing w:after="240"/>
        <w:ind w:left="568" w:right="602" w:hanging="283"/>
        <w:contextualSpacing w:val="0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416158">
        <w:rPr>
          <w:rFonts w:ascii="Arial" w:eastAsia="Arial" w:hAnsi="Arial" w:cs="Arial"/>
          <w:sz w:val="24"/>
          <w:szCs w:val="24"/>
          <w:lang w:val="es-ES"/>
        </w:rPr>
        <w:t>En una segunda etapa</w:t>
      </w:r>
      <w:r w:rsidR="00E569A0">
        <w:rPr>
          <w:rFonts w:ascii="Arial" w:eastAsia="Arial" w:hAnsi="Arial" w:cs="Arial"/>
          <w:sz w:val="24"/>
          <w:szCs w:val="24"/>
          <w:lang w:val="es-ES"/>
        </w:rPr>
        <w:t>,</w:t>
      </w:r>
      <w:r w:rsidRPr="00416158">
        <w:rPr>
          <w:rFonts w:ascii="Arial" w:eastAsia="Arial" w:hAnsi="Arial" w:cs="Arial"/>
          <w:sz w:val="24"/>
          <w:szCs w:val="24"/>
          <w:lang w:val="es-ES"/>
        </w:rPr>
        <w:t xml:space="preserve"> se integrarán las referencias de la oferta estadística y geográfica del orden federal y municipal.</w:t>
      </w:r>
    </w:p>
    <w:p w14:paraId="622E3F1A" w14:textId="77777777" w:rsidR="00416158" w:rsidRPr="00C63EDA" w:rsidRDefault="00416158" w:rsidP="00C63EDA">
      <w:pPr>
        <w:spacing w:after="0" w:line="240" w:lineRule="auto"/>
        <w:ind w:left="462" w:right="379"/>
        <w:rPr>
          <w:rFonts w:ascii="Arial" w:eastAsia="Arial" w:hAnsi="Arial" w:cs="Arial"/>
          <w:sz w:val="24"/>
          <w:szCs w:val="24"/>
          <w:lang w:val="es-MX"/>
        </w:rPr>
      </w:pPr>
    </w:p>
    <w:p w14:paraId="423DA5E1" w14:textId="5BF4EA1E" w:rsidR="00416158" w:rsidRPr="00213678" w:rsidRDefault="00F56800" w:rsidP="00C63EDA">
      <w:pPr>
        <w:spacing w:after="0" w:line="240" w:lineRule="auto"/>
        <w:ind w:right="34"/>
        <w:jc w:val="both"/>
        <w:rPr>
          <w:rFonts w:ascii="Arial" w:eastAsia="Arial" w:hAnsi="Arial" w:cs="Arial"/>
          <w:spacing w:val="-2"/>
          <w:sz w:val="24"/>
          <w:szCs w:val="24"/>
          <w:lang w:val="es-MX"/>
        </w:rPr>
      </w:pPr>
      <w:r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>El I</w:t>
      </w:r>
      <w:r w:rsidR="00B235C3"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>nstituto Nacional de Estadística y Geografía (I</w:t>
      </w:r>
      <w:r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>NEGI</w:t>
      </w:r>
      <w:r w:rsidR="00B235C3"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>)</w:t>
      </w:r>
      <w:r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, como organismo público responsable de normar y coordinar el Sistema Nacional de Información Estadística y Geográfica (SNIEG), </w:t>
      </w:r>
      <w:r w:rsidR="002E20C3"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>pone a</w:t>
      </w:r>
      <w:r w:rsidR="0066517B"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2E20C3"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>disposición</w:t>
      </w:r>
      <w:r w:rsidR="00B235C3"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de</w:t>
      </w:r>
      <w:r w:rsidR="00E569A0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l público usuario </w:t>
      </w:r>
      <w:r w:rsidR="0008603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el </w:t>
      </w:r>
      <w:r w:rsidR="00B235C3"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C63EDA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itio </w:t>
      </w:r>
      <w:r w:rsidR="0066517B" w:rsidRPr="00C63EDA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web </w:t>
      </w:r>
      <w:r w:rsidRPr="00C63EDA">
        <w:rPr>
          <w:rFonts w:ascii="Arial" w:eastAsia="Arial" w:hAnsi="Arial" w:cs="Arial"/>
          <w:spacing w:val="-2"/>
          <w:sz w:val="24"/>
          <w:szCs w:val="24"/>
          <w:lang w:val="es-MX"/>
        </w:rPr>
        <w:t>de los Registros Nacionales de Información Estadística y Geográfic</w:t>
      </w:r>
      <w:r w:rsidR="002E20C3" w:rsidRPr="00C63EDA">
        <w:rPr>
          <w:rFonts w:ascii="Arial" w:eastAsia="Arial" w:hAnsi="Arial" w:cs="Arial"/>
          <w:spacing w:val="-2"/>
          <w:sz w:val="24"/>
          <w:szCs w:val="24"/>
          <w:lang w:val="es-MX"/>
        </w:rPr>
        <w:t>a (RNIEG)</w:t>
      </w:r>
      <w:r w:rsidR="00B235C3"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. </w:t>
      </w:r>
    </w:p>
    <w:p w14:paraId="04BFB9F5" w14:textId="77777777" w:rsidR="00416158" w:rsidRPr="00213678" w:rsidRDefault="00416158" w:rsidP="00C63EDA">
      <w:pPr>
        <w:spacing w:after="0" w:line="240" w:lineRule="auto"/>
        <w:ind w:right="34"/>
        <w:jc w:val="both"/>
        <w:rPr>
          <w:rFonts w:ascii="Arial" w:eastAsia="Arial" w:hAnsi="Arial" w:cs="Arial"/>
          <w:spacing w:val="-2"/>
          <w:sz w:val="24"/>
          <w:szCs w:val="24"/>
          <w:lang w:val="es-MX"/>
        </w:rPr>
      </w:pPr>
    </w:p>
    <w:p w14:paraId="6AE61A44" w14:textId="432350F7" w:rsidR="002E20C3" w:rsidRPr="00213678" w:rsidRDefault="00416158" w:rsidP="00C63EDA">
      <w:pPr>
        <w:spacing w:after="0" w:line="240" w:lineRule="auto"/>
        <w:ind w:right="34"/>
        <w:jc w:val="both"/>
        <w:rPr>
          <w:rFonts w:ascii="Arial" w:eastAsia="Arial" w:hAnsi="Arial" w:cs="Arial"/>
          <w:spacing w:val="-2"/>
          <w:sz w:val="24"/>
          <w:szCs w:val="24"/>
          <w:lang w:val="es-MX"/>
        </w:rPr>
      </w:pPr>
      <w:r w:rsidRPr="00213678">
        <w:rPr>
          <w:rFonts w:ascii="Arial" w:eastAsia="Arial" w:hAnsi="Arial" w:cs="Arial"/>
          <w:sz w:val="24"/>
          <w:szCs w:val="24"/>
          <w:lang w:val="es-ES"/>
        </w:rPr>
        <w:t>Los RNIEG</w:t>
      </w:r>
      <w:r w:rsidR="00213678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934C3C" w:rsidRPr="003D0CDC">
        <w:rPr>
          <w:rStyle w:val="ui-provider"/>
          <w:rFonts w:ascii="Arial" w:hAnsi="Arial" w:cs="Arial"/>
          <w:sz w:val="24"/>
          <w:szCs w:val="24"/>
          <w:lang w:val="es-MX"/>
        </w:rPr>
        <w:t xml:space="preserve">compilan </w:t>
      </w:r>
      <w:r w:rsidR="00934C3C"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las referencias básicas de la oferta estadística y geográfica </w:t>
      </w:r>
      <w:r w:rsidR="00213678"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oficial </w:t>
      </w:r>
      <w:r w:rsidR="00213678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que generan las entidades federativas y que contienen </w:t>
      </w:r>
      <w:r w:rsidR="00934C3C" w:rsidRPr="003D0CDC">
        <w:rPr>
          <w:rStyle w:val="ui-provider"/>
          <w:rFonts w:ascii="Arial" w:hAnsi="Arial" w:cs="Arial"/>
          <w:sz w:val="24"/>
          <w:szCs w:val="24"/>
          <w:lang w:val="es-MX"/>
        </w:rPr>
        <w:t xml:space="preserve">información </w:t>
      </w:r>
      <w:r w:rsidRPr="00213678">
        <w:rPr>
          <w:rFonts w:ascii="Arial" w:eastAsia="Arial" w:hAnsi="Arial" w:cs="Arial"/>
          <w:sz w:val="24"/>
          <w:szCs w:val="24"/>
          <w:lang w:val="es-ES"/>
        </w:rPr>
        <w:t>sociodemográfica, económica, ambiental y de seguridad pública</w:t>
      </w:r>
      <w:r w:rsidR="00213678" w:rsidRPr="00213678">
        <w:rPr>
          <w:rFonts w:ascii="Arial" w:eastAsia="Arial" w:hAnsi="Arial" w:cs="Arial"/>
          <w:sz w:val="24"/>
          <w:szCs w:val="24"/>
          <w:lang w:val="es-ES"/>
        </w:rPr>
        <w:t>. Estas referencias básicas provienen de</w:t>
      </w:r>
      <w:r w:rsidR="0066517B"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2E20C3" w:rsidRPr="00213678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las instituciones públicas </w:t>
      </w:r>
      <w:r w:rsidR="002E20C3" w:rsidRPr="0021367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de los poderes </w:t>
      </w:r>
      <w:r w:rsidR="00213678" w:rsidRPr="00213678">
        <w:rPr>
          <w:rFonts w:ascii="Arial" w:eastAsia="Arial" w:hAnsi="Arial" w:cs="Arial"/>
          <w:spacing w:val="-2"/>
          <w:sz w:val="24"/>
          <w:szCs w:val="24"/>
          <w:lang w:val="es-ES"/>
        </w:rPr>
        <w:t>e</w:t>
      </w:r>
      <w:r w:rsidR="002E20C3" w:rsidRPr="0021367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jecutivo, </w:t>
      </w:r>
      <w:r w:rsidR="00213678" w:rsidRPr="00213678">
        <w:rPr>
          <w:rFonts w:ascii="Arial" w:eastAsia="Arial" w:hAnsi="Arial" w:cs="Arial"/>
          <w:spacing w:val="-2"/>
          <w:sz w:val="24"/>
          <w:szCs w:val="24"/>
          <w:lang w:val="es-ES"/>
        </w:rPr>
        <w:t>l</w:t>
      </w:r>
      <w:r w:rsidR="002E20C3" w:rsidRPr="0021367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egislativo y </w:t>
      </w:r>
      <w:r w:rsidR="00213678" w:rsidRPr="00213678">
        <w:rPr>
          <w:rFonts w:ascii="Arial" w:eastAsia="Arial" w:hAnsi="Arial" w:cs="Arial"/>
          <w:spacing w:val="-2"/>
          <w:sz w:val="24"/>
          <w:szCs w:val="24"/>
          <w:lang w:val="es-ES"/>
        </w:rPr>
        <w:t>j</w:t>
      </w:r>
      <w:r w:rsidR="002E20C3" w:rsidRPr="00213678">
        <w:rPr>
          <w:rFonts w:ascii="Arial" w:eastAsia="Arial" w:hAnsi="Arial" w:cs="Arial"/>
          <w:spacing w:val="-2"/>
          <w:sz w:val="24"/>
          <w:szCs w:val="24"/>
          <w:lang w:val="es-ES"/>
        </w:rPr>
        <w:t>udicial, los órganos constitucionales autónomos</w:t>
      </w:r>
      <w:r w:rsidR="00530152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, así como </w:t>
      </w:r>
      <w:r w:rsidR="0066517B" w:rsidRPr="0021367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los </w:t>
      </w:r>
      <w:r w:rsidR="002E20C3" w:rsidRPr="00213678">
        <w:rPr>
          <w:rFonts w:ascii="Arial" w:eastAsia="Arial" w:hAnsi="Arial" w:cs="Arial"/>
          <w:spacing w:val="-2"/>
          <w:sz w:val="24"/>
          <w:szCs w:val="24"/>
          <w:lang w:val="es-ES"/>
        </w:rPr>
        <w:t xml:space="preserve">tribunales administrativos </w:t>
      </w:r>
      <w:r w:rsidR="00213678">
        <w:rPr>
          <w:rFonts w:ascii="Arial" w:eastAsia="Arial" w:hAnsi="Arial" w:cs="Arial"/>
          <w:spacing w:val="-2"/>
          <w:sz w:val="24"/>
          <w:szCs w:val="24"/>
          <w:lang w:val="es-ES"/>
        </w:rPr>
        <w:t>estatales</w:t>
      </w:r>
      <w:r w:rsidR="002E20C3" w:rsidRPr="00213678">
        <w:rPr>
          <w:rFonts w:ascii="Arial" w:eastAsia="Arial" w:hAnsi="Arial" w:cs="Arial"/>
          <w:spacing w:val="-2"/>
          <w:sz w:val="24"/>
          <w:szCs w:val="24"/>
          <w:lang w:val="es-ES"/>
        </w:rPr>
        <w:t>. </w:t>
      </w:r>
    </w:p>
    <w:p w14:paraId="77BA7F39" w14:textId="188A828A" w:rsidR="00F56800" w:rsidRPr="00B235C3" w:rsidRDefault="00F56800" w:rsidP="00C63EDA">
      <w:pPr>
        <w:spacing w:after="0" w:line="240" w:lineRule="auto"/>
        <w:ind w:right="34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59CA9D8E" w14:textId="095EE2E3" w:rsidR="00B52C4B" w:rsidRPr="00B235C3" w:rsidRDefault="002E20C3" w:rsidP="002B7466">
      <w:pPr>
        <w:spacing w:after="0"/>
        <w:ind w:right="3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B235C3">
        <w:rPr>
          <w:rFonts w:ascii="Arial" w:eastAsia="Arial" w:hAnsi="Arial" w:cs="Arial"/>
          <w:sz w:val="24"/>
          <w:szCs w:val="24"/>
          <w:lang w:val="es-ES"/>
        </w:rPr>
        <w:t>En e</w:t>
      </w:r>
      <w:r w:rsidR="00B235C3">
        <w:rPr>
          <w:rFonts w:ascii="Arial" w:eastAsia="Arial" w:hAnsi="Arial" w:cs="Arial"/>
          <w:sz w:val="24"/>
          <w:szCs w:val="24"/>
          <w:lang w:val="es-ES"/>
        </w:rPr>
        <w:t>l</w:t>
      </w:r>
      <w:r w:rsidRPr="00B235C3">
        <w:rPr>
          <w:rFonts w:ascii="Arial" w:eastAsia="Arial" w:hAnsi="Arial" w:cs="Arial"/>
          <w:sz w:val="24"/>
          <w:szCs w:val="24"/>
          <w:lang w:val="es-ES"/>
        </w:rPr>
        <w:t xml:space="preserve"> sitio</w:t>
      </w:r>
      <w:r w:rsidR="00B235C3">
        <w:rPr>
          <w:rFonts w:ascii="Arial" w:eastAsia="Arial" w:hAnsi="Arial" w:cs="Arial"/>
          <w:sz w:val="24"/>
          <w:szCs w:val="24"/>
          <w:lang w:val="es-ES"/>
        </w:rPr>
        <w:t xml:space="preserve"> de los RNIEG</w:t>
      </w:r>
      <w:r w:rsidR="00530152">
        <w:rPr>
          <w:rFonts w:ascii="Arial" w:eastAsia="Arial" w:hAnsi="Arial" w:cs="Arial"/>
          <w:sz w:val="24"/>
          <w:szCs w:val="24"/>
          <w:lang w:val="es-ES"/>
        </w:rPr>
        <w:t>, las y</w:t>
      </w:r>
      <w:r w:rsidRPr="00B235C3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5B73D9">
        <w:rPr>
          <w:rFonts w:ascii="Arial" w:eastAsia="Arial" w:hAnsi="Arial" w:cs="Arial"/>
          <w:sz w:val="24"/>
          <w:szCs w:val="24"/>
          <w:lang w:val="es-ES"/>
        </w:rPr>
        <w:t xml:space="preserve">los usuarios podrán </w:t>
      </w:r>
      <w:r w:rsidR="008E570A" w:rsidRPr="00B235C3">
        <w:rPr>
          <w:rFonts w:ascii="Arial" w:eastAsia="Arial" w:hAnsi="Arial" w:cs="Arial"/>
          <w:sz w:val="24"/>
          <w:szCs w:val="24"/>
          <w:lang w:val="es-ES"/>
        </w:rPr>
        <w:t xml:space="preserve">visualizar </w:t>
      </w:r>
      <w:r w:rsidR="00C628D7" w:rsidRPr="00B235C3">
        <w:rPr>
          <w:rFonts w:ascii="Arial" w:eastAsia="Arial" w:hAnsi="Arial" w:cs="Arial"/>
          <w:sz w:val="24"/>
          <w:szCs w:val="24"/>
          <w:lang w:val="es-ES"/>
        </w:rPr>
        <w:t xml:space="preserve">y descargar </w:t>
      </w:r>
      <w:r w:rsidRPr="00B235C3">
        <w:rPr>
          <w:rFonts w:ascii="Arial" w:eastAsia="Arial" w:hAnsi="Arial" w:cs="Arial"/>
          <w:sz w:val="24"/>
          <w:szCs w:val="24"/>
          <w:lang w:val="es-ES"/>
        </w:rPr>
        <w:t xml:space="preserve">fichas </w:t>
      </w:r>
      <w:r w:rsidR="0066517B" w:rsidRPr="00B235C3">
        <w:rPr>
          <w:rFonts w:ascii="Arial" w:eastAsia="Arial" w:hAnsi="Arial" w:cs="Arial"/>
          <w:sz w:val="24"/>
          <w:szCs w:val="24"/>
          <w:lang w:val="es-ES"/>
        </w:rPr>
        <w:t xml:space="preserve">con las características básicas </w:t>
      </w:r>
      <w:r w:rsidRPr="00B235C3">
        <w:rPr>
          <w:rFonts w:ascii="Arial" w:eastAsia="Arial" w:hAnsi="Arial" w:cs="Arial"/>
          <w:sz w:val="24"/>
          <w:szCs w:val="24"/>
          <w:lang w:val="es-ES"/>
        </w:rPr>
        <w:t xml:space="preserve">de los programas de información estadística </w:t>
      </w:r>
      <w:r w:rsidR="0066517B" w:rsidRPr="00B235C3">
        <w:rPr>
          <w:rFonts w:ascii="Arial" w:eastAsia="Arial" w:hAnsi="Arial" w:cs="Arial"/>
          <w:sz w:val="24"/>
          <w:szCs w:val="24"/>
          <w:lang w:val="es-ES"/>
        </w:rPr>
        <w:t xml:space="preserve">inscritos </w:t>
      </w:r>
      <w:r w:rsidRPr="00B235C3">
        <w:rPr>
          <w:rFonts w:ascii="Arial" w:eastAsia="Arial" w:hAnsi="Arial" w:cs="Arial"/>
          <w:sz w:val="24"/>
          <w:szCs w:val="24"/>
          <w:lang w:val="es-ES"/>
        </w:rPr>
        <w:t xml:space="preserve">en el </w:t>
      </w:r>
      <w:r w:rsidRPr="00C63EDA">
        <w:rPr>
          <w:rFonts w:ascii="Arial" w:eastAsia="Arial" w:hAnsi="Arial" w:cs="Arial"/>
          <w:bCs/>
          <w:sz w:val="24"/>
          <w:szCs w:val="24"/>
          <w:lang w:val="es-ES"/>
        </w:rPr>
        <w:t>Registro Estadístico Nacional (REN)</w:t>
      </w:r>
      <w:r w:rsidRPr="00B235C3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4725DB" w:rsidRPr="00B235C3">
        <w:rPr>
          <w:rFonts w:ascii="Arial" w:eastAsia="Arial" w:hAnsi="Arial" w:cs="Arial"/>
          <w:sz w:val="24"/>
          <w:szCs w:val="24"/>
          <w:lang w:val="es-ES"/>
        </w:rPr>
        <w:t>y los programas de información geográfica</w:t>
      </w:r>
      <w:r w:rsidR="00B235C3">
        <w:rPr>
          <w:rFonts w:ascii="Arial" w:eastAsia="Arial" w:hAnsi="Arial" w:cs="Arial"/>
          <w:sz w:val="24"/>
          <w:szCs w:val="24"/>
          <w:lang w:val="es-ES"/>
        </w:rPr>
        <w:t xml:space="preserve"> d</w:t>
      </w:r>
      <w:r w:rsidR="004725DB" w:rsidRPr="00B235C3">
        <w:rPr>
          <w:rFonts w:ascii="Arial" w:eastAsia="Arial" w:hAnsi="Arial" w:cs="Arial"/>
          <w:sz w:val="24"/>
          <w:szCs w:val="24"/>
          <w:lang w:val="es-ES"/>
        </w:rPr>
        <w:t xml:space="preserve">el </w:t>
      </w:r>
      <w:r w:rsidR="004725DB" w:rsidRPr="00C63EDA">
        <w:rPr>
          <w:rFonts w:ascii="Arial" w:eastAsia="Arial" w:hAnsi="Arial" w:cs="Arial"/>
          <w:bCs/>
          <w:sz w:val="24"/>
          <w:szCs w:val="24"/>
          <w:lang w:val="es-ES"/>
        </w:rPr>
        <w:t>Registro Nacional de Información Geográfica (RNIG)</w:t>
      </w:r>
      <w:r w:rsidR="00530152">
        <w:rPr>
          <w:rFonts w:ascii="Arial" w:eastAsia="Arial" w:hAnsi="Arial" w:cs="Arial"/>
          <w:bCs/>
          <w:sz w:val="24"/>
          <w:szCs w:val="24"/>
          <w:lang w:val="es-ES"/>
        </w:rPr>
        <w:t xml:space="preserve">. Estos </w:t>
      </w:r>
      <w:r w:rsidR="002B7466">
        <w:rPr>
          <w:rFonts w:ascii="Arial" w:eastAsia="Arial" w:hAnsi="Arial" w:cs="Arial"/>
          <w:sz w:val="24"/>
          <w:szCs w:val="24"/>
          <w:lang w:val="es-ES"/>
        </w:rPr>
        <w:t>s</w:t>
      </w:r>
      <w:r w:rsidR="00DE137D" w:rsidRPr="00B235C3">
        <w:rPr>
          <w:rFonts w:ascii="Arial" w:eastAsia="Arial" w:hAnsi="Arial" w:cs="Arial"/>
          <w:sz w:val="24"/>
          <w:szCs w:val="24"/>
          <w:lang w:val="es-ES"/>
        </w:rPr>
        <w:t xml:space="preserve">e organizan </w:t>
      </w:r>
      <w:r w:rsidR="004725DB" w:rsidRPr="00B235C3">
        <w:rPr>
          <w:rFonts w:ascii="Arial" w:eastAsia="Arial" w:hAnsi="Arial" w:cs="Arial"/>
          <w:sz w:val="24"/>
          <w:szCs w:val="24"/>
          <w:lang w:val="es-ES"/>
        </w:rPr>
        <w:t>en tres apartados</w:t>
      </w:r>
      <w:r w:rsidR="00FA34D1" w:rsidRPr="00B235C3">
        <w:rPr>
          <w:rFonts w:ascii="Arial" w:eastAsia="Arial" w:hAnsi="Arial" w:cs="Arial"/>
          <w:sz w:val="24"/>
          <w:szCs w:val="24"/>
          <w:lang w:val="es-ES"/>
        </w:rPr>
        <w:t>: I. Descripción general, II. Características metodológicas básicas, y III. Datos de la institución</w:t>
      </w:r>
      <w:r w:rsidR="002B7466">
        <w:rPr>
          <w:rFonts w:ascii="Arial" w:eastAsia="Arial" w:hAnsi="Arial" w:cs="Arial"/>
          <w:sz w:val="24"/>
          <w:szCs w:val="24"/>
          <w:lang w:val="es-ES"/>
        </w:rPr>
        <w:t xml:space="preserve"> que los produce</w:t>
      </w:r>
      <w:r w:rsidR="00FA34D1" w:rsidRPr="00B235C3">
        <w:rPr>
          <w:rFonts w:ascii="Arial" w:eastAsia="Arial" w:hAnsi="Arial" w:cs="Arial"/>
          <w:sz w:val="24"/>
          <w:szCs w:val="24"/>
          <w:lang w:val="es-ES"/>
        </w:rPr>
        <w:t>.</w:t>
      </w:r>
    </w:p>
    <w:p w14:paraId="7071005D" w14:textId="3A27D16B" w:rsidR="008E570A" w:rsidRPr="00B235C3" w:rsidRDefault="008E570A" w:rsidP="00C63EDA">
      <w:pPr>
        <w:spacing w:after="0" w:line="240" w:lineRule="auto"/>
        <w:ind w:right="34"/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14:paraId="39EAE000" w14:textId="1AC8E171" w:rsidR="008E570A" w:rsidRPr="00B235C3" w:rsidRDefault="00C404B8" w:rsidP="00C63EDA">
      <w:pPr>
        <w:spacing w:after="0" w:line="240" w:lineRule="auto"/>
        <w:ind w:right="3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B235C3">
        <w:rPr>
          <w:rFonts w:ascii="Arial" w:eastAsia="Arial" w:hAnsi="Arial" w:cs="Arial"/>
          <w:sz w:val="24"/>
          <w:szCs w:val="24"/>
          <w:lang w:val="es-ES"/>
        </w:rPr>
        <w:t xml:space="preserve">En </w:t>
      </w:r>
      <w:r w:rsidR="008E570A" w:rsidRPr="00B235C3">
        <w:rPr>
          <w:rFonts w:ascii="Arial" w:eastAsia="Arial" w:hAnsi="Arial" w:cs="Arial"/>
          <w:sz w:val="24"/>
          <w:szCs w:val="24"/>
          <w:lang w:val="es-ES"/>
        </w:rPr>
        <w:t xml:space="preserve">ambos registros se pueden realizar </w:t>
      </w:r>
      <w:r w:rsidR="008E570A" w:rsidRPr="00C63EDA">
        <w:rPr>
          <w:rFonts w:ascii="Arial" w:eastAsia="Arial" w:hAnsi="Arial" w:cs="Arial"/>
          <w:bCs/>
          <w:sz w:val="24"/>
          <w:szCs w:val="24"/>
          <w:lang w:val="es-ES"/>
        </w:rPr>
        <w:t>consultas</w:t>
      </w:r>
      <w:r w:rsidR="008E570A" w:rsidRPr="00B235C3">
        <w:rPr>
          <w:rFonts w:ascii="Arial" w:eastAsia="Arial" w:hAnsi="Arial" w:cs="Arial"/>
          <w:sz w:val="24"/>
          <w:szCs w:val="24"/>
          <w:lang w:val="es-ES"/>
        </w:rPr>
        <w:t xml:space="preserve"> por entidad federativa, tema, institución responsable o método de generación del programa de información</w:t>
      </w:r>
      <w:r w:rsidR="00B235C3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r w:rsidR="005F30B1">
        <w:rPr>
          <w:rFonts w:ascii="Arial" w:eastAsia="Arial" w:hAnsi="Arial" w:cs="Arial"/>
          <w:sz w:val="24"/>
          <w:szCs w:val="24"/>
          <w:lang w:val="es-ES"/>
        </w:rPr>
        <w:t>La herramienta</w:t>
      </w:r>
      <w:r w:rsidR="00B235C3">
        <w:rPr>
          <w:rFonts w:ascii="Arial" w:eastAsia="Arial" w:hAnsi="Arial" w:cs="Arial"/>
          <w:sz w:val="24"/>
          <w:szCs w:val="24"/>
          <w:lang w:val="es-ES"/>
        </w:rPr>
        <w:t xml:space="preserve"> t</w:t>
      </w:r>
      <w:r w:rsidR="008E570A" w:rsidRPr="00B235C3">
        <w:rPr>
          <w:rFonts w:ascii="Arial" w:eastAsia="Arial" w:hAnsi="Arial" w:cs="Arial"/>
          <w:sz w:val="24"/>
          <w:szCs w:val="24"/>
          <w:lang w:val="es-ES"/>
        </w:rPr>
        <w:t xml:space="preserve">ambién cuenta con una </w:t>
      </w:r>
      <w:r w:rsidR="008E570A" w:rsidRPr="00C63EDA">
        <w:rPr>
          <w:rFonts w:ascii="Arial" w:eastAsia="Arial" w:hAnsi="Arial" w:cs="Arial"/>
          <w:bCs/>
          <w:sz w:val="24"/>
          <w:szCs w:val="24"/>
          <w:lang w:val="es-ES"/>
        </w:rPr>
        <w:t>consulta avanzada</w:t>
      </w:r>
      <w:r w:rsidR="009F147D">
        <w:rPr>
          <w:rFonts w:ascii="Arial" w:eastAsia="Arial" w:hAnsi="Arial" w:cs="Arial"/>
          <w:bCs/>
          <w:sz w:val="24"/>
          <w:szCs w:val="24"/>
          <w:lang w:val="es-ES"/>
        </w:rPr>
        <w:t xml:space="preserve">. En esta, </w:t>
      </w:r>
      <w:r w:rsidR="008E570A" w:rsidRPr="00B235C3">
        <w:rPr>
          <w:rFonts w:ascii="Arial" w:eastAsia="Arial" w:hAnsi="Arial" w:cs="Arial"/>
          <w:sz w:val="24"/>
          <w:szCs w:val="24"/>
          <w:lang w:val="es-ES"/>
        </w:rPr>
        <w:t xml:space="preserve">se puede </w:t>
      </w:r>
      <w:r w:rsidR="008E570A" w:rsidRPr="00B235C3">
        <w:rPr>
          <w:rFonts w:ascii="Arial" w:eastAsia="Arial" w:hAnsi="Arial" w:cs="Arial"/>
          <w:sz w:val="24"/>
          <w:szCs w:val="24"/>
          <w:lang w:val="es-MX"/>
        </w:rPr>
        <w:t>precisar la selección a partir de los siguientes criterios: marco legal, metodologías, uso de infraestructura de información y calidad.</w:t>
      </w:r>
    </w:p>
    <w:p w14:paraId="427291BB" w14:textId="77777777" w:rsidR="00B52C4B" w:rsidRPr="00B235C3" w:rsidRDefault="00B52C4B" w:rsidP="00C63EDA">
      <w:pPr>
        <w:spacing w:after="0" w:line="240" w:lineRule="auto"/>
        <w:ind w:right="34"/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14:paraId="5096CCE3" w14:textId="16F1A904" w:rsidR="001948C1" w:rsidRDefault="004725DB" w:rsidP="005F30B1">
      <w:pPr>
        <w:spacing w:after="0" w:line="240" w:lineRule="auto"/>
        <w:ind w:right="34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B235C3">
        <w:rPr>
          <w:rFonts w:ascii="Arial" w:eastAsia="Arial" w:hAnsi="Arial" w:cs="Arial"/>
          <w:sz w:val="24"/>
          <w:szCs w:val="24"/>
          <w:lang w:val="es-ES"/>
        </w:rPr>
        <w:t xml:space="preserve">En su fase inicial, los </w:t>
      </w:r>
      <w:r w:rsidRPr="00C63EDA">
        <w:rPr>
          <w:rFonts w:ascii="Arial" w:eastAsia="Arial" w:hAnsi="Arial" w:cs="Arial"/>
          <w:bCs/>
          <w:sz w:val="24"/>
          <w:szCs w:val="24"/>
          <w:lang w:val="es-ES"/>
        </w:rPr>
        <w:t>RNIEG</w:t>
      </w:r>
      <w:r w:rsidRPr="00B235C3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B235C3">
        <w:rPr>
          <w:rFonts w:ascii="Arial" w:eastAsia="Arial" w:hAnsi="Arial" w:cs="Arial"/>
          <w:sz w:val="24"/>
          <w:szCs w:val="24"/>
          <w:lang w:val="es-ES"/>
        </w:rPr>
        <w:t>ofrecen</w:t>
      </w:r>
      <w:r w:rsidRPr="00B235C3">
        <w:rPr>
          <w:rFonts w:ascii="Arial" w:eastAsia="Arial" w:hAnsi="Arial" w:cs="Arial"/>
          <w:sz w:val="24"/>
          <w:szCs w:val="24"/>
          <w:lang w:val="es-ES"/>
        </w:rPr>
        <w:t xml:space="preserve"> las referencias de</w:t>
      </w:r>
      <w:r w:rsidRPr="00C63EDA">
        <w:rPr>
          <w:rFonts w:ascii="Arial" w:eastAsia="Arial" w:hAnsi="Arial" w:cs="Arial"/>
          <w:bCs/>
          <w:sz w:val="24"/>
          <w:szCs w:val="24"/>
          <w:lang w:val="es-ES"/>
        </w:rPr>
        <w:t xml:space="preserve"> 1</w:t>
      </w:r>
      <w:r w:rsidR="00B235C3">
        <w:rPr>
          <w:rFonts w:ascii="Arial" w:eastAsia="Arial" w:hAnsi="Arial" w:cs="Arial"/>
          <w:bCs/>
          <w:sz w:val="24"/>
          <w:szCs w:val="24"/>
          <w:lang w:val="es-ES"/>
        </w:rPr>
        <w:t xml:space="preserve"> </w:t>
      </w:r>
      <w:r w:rsidRPr="00C63EDA">
        <w:rPr>
          <w:rFonts w:ascii="Arial" w:eastAsia="Arial" w:hAnsi="Arial" w:cs="Arial"/>
          <w:bCs/>
          <w:sz w:val="24"/>
          <w:szCs w:val="24"/>
          <w:lang w:val="es-ES"/>
        </w:rPr>
        <w:t>37</w:t>
      </w:r>
      <w:r w:rsidR="00811E67" w:rsidRPr="00C63EDA">
        <w:rPr>
          <w:rFonts w:ascii="Arial" w:eastAsia="Arial" w:hAnsi="Arial" w:cs="Arial"/>
          <w:bCs/>
          <w:sz w:val="24"/>
          <w:szCs w:val="24"/>
          <w:lang w:val="es-ES"/>
        </w:rPr>
        <w:t>7</w:t>
      </w:r>
      <w:r w:rsidRPr="00C63EDA">
        <w:rPr>
          <w:rFonts w:ascii="Arial" w:eastAsia="Arial" w:hAnsi="Arial" w:cs="Arial"/>
          <w:bCs/>
          <w:sz w:val="24"/>
          <w:szCs w:val="24"/>
          <w:lang w:val="es-ES"/>
        </w:rPr>
        <w:t xml:space="preserve"> programas de información estadísticos y geográficos</w:t>
      </w:r>
      <w:r w:rsidRPr="00B235C3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DE137D" w:rsidRPr="00B235C3">
        <w:rPr>
          <w:rFonts w:ascii="Arial" w:eastAsia="Arial" w:hAnsi="Arial" w:cs="Arial"/>
          <w:sz w:val="24"/>
          <w:szCs w:val="24"/>
          <w:lang w:val="es-ES"/>
        </w:rPr>
        <w:t>que produc</w:t>
      </w:r>
      <w:r w:rsidR="00B235C3">
        <w:rPr>
          <w:rFonts w:ascii="Arial" w:eastAsia="Arial" w:hAnsi="Arial" w:cs="Arial"/>
          <w:sz w:val="24"/>
          <w:szCs w:val="24"/>
          <w:lang w:val="es-ES"/>
        </w:rPr>
        <w:t>en</w:t>
      </w:r>
      <w:r w:rsidRPr="00B235C3">
        <w:rPr>
          <w:rFonts w:ascii="Arial" w:eastAsia="Arial" w:hAnsi="Arial" w:cs="Arial"/>
          <w:sz w:val="24"/>
          <w:szCs w:val="24"/>
          <w:lang w:val="es-ES"/>
        </w:rPr>
        <w:t xml:space="preserve"> </w:t>
      </w:r>
      <w:r w:rsidR="00FA34D1" w:rsidRPr="00C63EDA">
        <w:rPr>
          <w:rFonts w:ascii="Arial" w:eastAsia="Arial" w:hAnsi="Arial" w:cs="Arial"/>
          <w:bCs/>
          <w:sz w:val="24"/>
          <w:szCs w:val="24"/>
          <w:lang w:val="es-ES"/>
        </w:rPr>
        <w:t>57</w:t>
      </w:r>
      <w:r w:rsidR="00811E67" w:rsidRPr="00C63EDA">
        <w:rPr>
          <w:rFonts w:ascii="Arial" w:eastAsia="Arial" w:hAnsi="Arial" w:cs="Arial"/>
          <w:bCs/>
          <w:sz w:val="24"/>
          <w:szCs w:val="24"/>
          <w:lang w:val="es-ES"/>
        </w:rPr>
        <w:t>7</w:t>
      </w:r>
      <w:r w:rsidR="00FA34D1" w:rsidRPr="00C63EDA">
        <w:rPr>
          <w:rFonts w:ascii="Arial" w:eastAsia="Arial" w:hAnsi="Arial" w:cs="Arial"/>
          <w:bCs/>
          <w:sz w:val="24"/>
          <w:szCs w:val="24"/>
          <w:lang w:val="es-ES"/>
        </w:rPr>
        <w:t xml:space="preserve"> </w:t>
      </w:r>
      <w:r w:rsidRPr="00C63EDA">
        <w:rPr>
          <w:rFonts w:ascii="Arial" w:eastAsia="Arial" w:hAnsi="Arial" w:cs="Arial"/>
          <w:bCs/>
          <w:sz w:val="24"/>
          <w:szCs w:val="24"/>
          <w:lang w:val="es-ES"/>
        </w:rPr>
        <w:t xml:space="preserve">instituciones </w:t>
      </w:r>
      <w:r w:rsidR="00DE137D" w:rsidRPr="00C63EDA">
        <w:rPr>
          <w:rFonts w:ascii="Arial" w:eastAsia="Arial" w:hAnsi="Arial" w:cs="Arial"/>
          <w:bCs/>
          <w:sz w:val="24"/>
          <w:szCs w:val="24"/>
          <w:lang w:val="es-ES"/>
        </w:rPr>
        <w:t xml:space="preserve">del ámbito </w:t>
      </w:r>
      <w:r w:rsidR="00FA34D1" w:rsidRPr="00C63EDA">
        <w:rPr>
          <w:rFonts w:ascii="Arial" w:eastAsia="Arial" w:hAnsi="Arial" w:cs="Arial"/>
          <w:bCs/>
          <w:sz w:val="24"/>
          <w:szCs w:val="24"/>
          <w:lang w:val="es-ES"/>
        </w:rPr>
        <w:t>estatal</w:t>
      </w:r>
      <w:r w:rsidRPr="00B235C3">
        <w:rPr>
          <w:rFonts w:ascii="Arial" w:eastAsia="Arial" w:hAnsi="Arial" w:cs="Arial"/>
          <w:sz w:val="24"/>
          <w:szCs w:val="24"/>
          <w:lang w:val="es-ES"/>
        </w:rPr>
        <w:t>. En una segunda etapa</w:t>
      </w:r>
      <w:r w:rsidR="00C54F71">
        <w:rPr>
          <w:rFonts w:ascii="Arial" w:eastAsia="Arial" w:hAnsi="Arial" w:cs="Arial"/>
          <w:sz w:val="24"/>
          <w:szCs w:val="24"/>
          <w:lang w:val="es-ES"/>
        </w:rPr>
        <w:t>,</w:t>
      </w:r>
      <w:r w:rsidRPr="00B235C3">
        <w:rPr>
          <w:rFonts w:ascii="Arial" w:eastAsia="Arial" w:hAnsi="Arial" w:cs="Arial"/>
          <w:sz w:val="24"/>
          <w:szCs w:val="24"/>
          <w:lang w:val="es-ES"/>
        </w:rPr>
        <w:t xml:space="preserve"> se integrarán las referencias de la oferta estadística y geográfica oficial del orden federal y</w:t>
      </w:r>
      <w:r w:rsidR="00C54F71">
        <w:rPr>
          <w:rFonts w:ascii="Arial" w:eastAsia="Arial" w:hAnsi="Arial" w:cs="Arial"/>
          <w:sz w:val="24"/>
          <w:szCs w:val="24"/>
          <w:lang w:val="es-ES"/>
        </w:rPr>
        <w:t>,</w:t>
      </w:r>
      <w:r w:rsidRPr="00B235C3">
        <w:rPr>
          <w:rFonts w:ascii="Arial" w:eastAsia="Arial" w:hAnsi="Arial" w:cs="Arial"/>
          <w:sz w:val="24"/>
          <w:szCs w:val="24"/>
          <w:lang w:val="es-ES"/>
        </w:rPr>
        <w:t xml:space="preserve"> posteriormente</w:t>
      </w:r>
      <w:r w:rsidR="00B235C3">
        <w:rPr>
          <w:rFonts w:ascii="Arial" w:eastAsia="Arial" w:hAnsi="Arial" w:cs="Arial"/>
          <w:sz w:val="24"/>
          <w:szCs w:val="24"/>
          <w:lang w:val="es-ES"/>
        </w:rPr>
        <w:t>,</w:t>
      </w:r>
      <w:r w:rsidRPr="00B235C3">
        <w:rPr>
          <w:rFonts w:ascii="Arial" w:eastAsia="Arial" w:hAnsi="Arial" w:cs="Arial"/>
          <w:sz w:val="24"/>
          <w:szCs w:val="24"/>
          <w:lang w:val="es-ES"/>
        </w:rPr>
        <w:t xml:space="preserve"> del ámbito municipal.</w:t>
      </w:r>
    </w:p>
    <w:p w14:paraId="2B0813D6" w14:textId="7095778A" w:rsidR="008E570A" w:rsidRPr="00B235C3" w:rsidRDefault="00416158" w:rsidP="00C63EDA">
      <w:pPr>
        <w:spacing w:after="0" w:line="240" w:lineRule="auto"/>
        <w:ind w:right="35"/>
        <w:jc w:val="both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lastRenderedPageBreak/>
        <w:t xml:space="preserve">Con </w:t>
      </w:r>
      <w:r w:rsidR="0064481E">
        <w:rPr>
          <w:rFonts w:ascii="Arial" w:eastAsia="Arial" w:hAnsi="Arial" w:cs="Arial"/>
          <w:sz w:val="24"/>
          <w:szCs w:val="24"/>
          <w:lang w:val="es-ES"/>
        </w:rPr>
        <w:t>este esfuerzo</w:t>
      </w:r>
      <w:r>
        <w:rPr>
          <w:rFonts w:ascii="Arial" w:eastAsia="Arial" w:hAnsi="Arial" w:cs="Arial"/>
          <w:sz w:val="24"/>
          <w:szCs w:val="24"/>
          <w:lang w:val="es-ES"/>
        </w:rPr>
        <w:t xml:space="preserve">, </w:t>
      </w:r>
      <w:r w:rsidR="0064481E">
        <w:rPr>
          <w:rFonts w:ascii="Arial" w:eastAsia="Arial" w:hAnsi="Arial" w:cs="Arial"/>
          <w:sz w:val="24"/>
          <w:szCs w:val="24"/>
          <w:lang w:val="es-ES"/>
        </w:rPr>
        <w:t>el INEGI</w:t>
      </w:r>
      <w:r w:rsidR="002C00BA">
        <w:rPr>
          <w:rFonts w:ascii="Arial" w:eastAsia="Arial" w:hAnsi="Arial" w:cs="Arial"/>
          <w:sz w:val="24"/>
          <w:szCs w:val="24"/>
          <w:lang w:val="es-ES"/>
        </w:rPr>
        <w:t>,</w:t>
      </w:r>
      <w:r w:rsidR="0064481E">
        <w:rPr>
          <w:rFonts w:ascii="Arial" w:eastAsia="Arial" w:hAnsi="Arial" w:cs="Arial"/>
          <w:sz w:val="24"/>
          <w:szCs w:val="24"/>
          <w:lang w:val="es-ES"/>
        </w:rPr>
        <w:t xml:space="preserve"> como coordinador del SNIEG</w:t>
      </w:r>
      <w:r w:rsidR="002C00BA">
        <w:rPr>
          <w:rFonts w:ascii="Arial" w:eastAsia="Arial" w:hAnsi="Arial" w:cs="Arial"/>
          <w:sz w:val="24"/>
          <w:szCs w:val="24"/>
          <w:lang w:val="es-ES"/>
        </w:rPr>
        <w:t>,</w:t>
      </w:r>
      <w:r w:rsidR="0064481E">
        <w:rPr>
          <w:rFonts w:ascii="Arial" w:eastAsia="Arial" w:hAnsi="Arial" w:cs="Arial"/>
          <w:sz w:val="24"/>
          <w:szCs w:val="24"/>
          <w:lang w:val="es-ES"/>
        </w:rPr>
        <w:t xml:space="preserve"> diversifica las opciones para </w:t>
      </w:r>
      <w:r w:rsidR="008E570A" w:rsidRPr="00B235C3">
        <w:rPr>
          <w:rFonts w:ascii="Arial" w:eastAsia="Arial" w:hAnsi="Arial" w:cs="Arial"/>
          <w:sz w:val="24"/>
          <w:szCs w:val="24"/>
          <w:lang w:val="es-ES"/>
        </w:rPr>
        <w:t>promover el uso de información en la toma de decisiones y en la adopción de políticas públicas de alcance nacional y local.</w:t>
      </w:r>
    </w:p>
    <w:p w14:paraId="0EA3B31C" w14:textId="77777777" w:rsidR="008E570A" w:rsidRPr="00B235C3" w:rsidRDefault="008E570A" w:rsidP="00C63EDA">
      <w:pPr>
        <w:spacing w:after="0" w:line="240" w:lineRule="auto"/>
        <w:ind w:right="35"/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14:paraId="101BDC69" w14:textId="5BA53B69" w:rsidR="0064481E" w:rsidRPr="003E63B2" w:rsidRDefault="00763006" w:rsidP="003E63B2">
      <w:pPr>
        <w:jc w:val="both"/>
        <w:rPr>
          <w:rFonts w:eastAsia="Times New Roman"/>
        </w:rPr>
      </w:pPr>
      <w:bookmarkStart w:id="1" w:name="_Hlk131086354"/>
      <w:r w:rsidRPr="003E63B2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="00416158" w:rsidRPr="003E63B2">
        <w:rPr>
          <w:rFonts w:ascii="Arial" w:eastAsia="Arial" w:hAnsi="Arial" w:cs="Arial"/>
          <w:bCs/>
          <w:sz w:val="24"/>
          <w:szCs w:val="24"/>
          <w:lang w:val="es-MX"/>
        </w:rPr>
        <w:t>s</w:t>
      </w:r>
      <w:r w:rsidRPr="003E63B2">
        <w:rPr>
          <w:rFonts w:ascii="Arial" w:eastAsia="Arial" w:hAnsi="Arial" w:cs="Arial"/>
          <w:bCs/>
          <w:sz w:val="24"/>
          <w:szCs w:val="24"/>
          <w:lang w:val="es-MX"/>
        </w:rPr>
        <w:t xml:space="preserve">itio </w:t>
      </w:r>
      <w:r w:rsidR="008E570A" w:rsidRPr="003E63B2">
        <w:rPr>
          <w:rFonts w:ascii="Arial" w:eastAsia="Arial" w:hAnsi="Arial" w:cs="Arial"/>
          <w:bCs/>
          <w:sz w:val="24"/>
          <w:szCs w:val="24"/>
          <w:lang w:val="es-MX"/>
        </w:rPr>
        <w:t xml:space="preserve">web </w:t>
      </w:r>
      <w:r w:rsidRPr="003E63B2">
        <w:rPr>
          <w:rFonts w:ascii="Arial" w:eastAsia="Arial" w:hAnsi="Arial" w:cs="Arial"/>
          <w:bCs/>
          <w:sz w:val="24"/>
          <w:szCs w:val="24"/>
          <w:lang w:val="es-MX"/>
        </w:rPr>
        <w:t>de los RNIEG</w:t>
      </w:r>
      <w:r w:rsidRPr="003E63B2">
        <w:rPr>
          <w:rFonts w:ascii="Arial" w:eastAsia="Arial" w:hAnsi="Arial" w:cs="Arial"/>
          <w:sz w:val="24"/>
          <w:szCs w:val="24"/>
          <w:lang w:val="es-MX"/>
        </w:rPr>
        <w:t xml:space="preserve"> está a disposición del público interesado </w:t>
      </w:r>
      <w:r w:rsidR="00416158" w:rsidRPr="003E63B2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="00416158" w:rsidRPr="003E63B2">
        <w:rPr>
          <w:rFonts w:ascii="Arial" w:hAnsi="Arial" w:cs="Arial"/>
          <w:bCs/>
          <w:sz w:val="24"/>
          <w:szCs w:val="24"/>
          <w:lang w:val="es-MX"/>
        </w:rPr>
        <w:t>puede consultarse en:</w:t>
      </w:r>
      <w:r w:rsidRPr="003E63B2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hyperlink r:id="rId8" w:history="1">
        <w:r w:rsidR="00927204" w:rsidRPr="003E63B2">
          <w:rPr>
            <w:rStyle w:val="Hipervnculo"/>
            <w:rFonts w:ascii="Arial" w:hAnsi="Arial" w:cs="Arial"/>
            <w:sz w:val="24"/>
            <w:szCs w:val="24"/>
          </w:rPr>
          <w:t>https://www.snieg.mx/RNIEG</w:t>
        </w:r>
      </w:hyperlink>
      <w:r w:rsidR="00927204" w:rsidRPr="003E63B2">
        <w:rPr>
          <w:rStyle w:val="ui-provider"/>
          <w:rFonts w:ascii="Arial" w:hAnsi="Arial" w:cs="Arial"/>
          <w:sz w:val="24"/>
          <w:szCs w:val="24"/>
        </w:rPr>
        <w:t xml:space="preserve">. </w:t>
      </w:r>
      <w:r w:rsidR="00416158" w:rsidRPr="003E63B2">
        <w:rPr>
          <w:rFonts w:ascii="Arial" w:eastAsia="Arial" w:hAnsi="Arial" w:cs="Arial"/>
          <w:sz w:val="24"/>
          <w:szCs w:val="24"/>
          <w:lang w:val="es-MX"/>
        </w:rPr>
        <w:t xml:space="preserve">También </w:t>
      </w:r>
      <w:r w:rsidR="002C00BA" w:rsidRPr="003E63B2">
        <w:rPr>
          <w:rFonts w:ascii="Arial" w:eastAsia="Arial" w:hAnsi="Arial" w:cs="Arial"/>
          <w:sz w:val="24"/>
          <w:szCs w:val="24"/>
          <w:lang w:val="es-MX"/>
        </w:rPr>
        <w:t xml:space="preserve">hay </w:t>
      </w:r>
      <w:r w:rsidRPr="003E63B2">
        <w:rPr>
          <w:rFonts w:ascii="Arial" w:eastAsia="Arial" w:hAnsi="Arial" w:cs="Arial"/>
          <w:sz w:val="24"/>
          <w:szCs w:val="24"/>
          <w:lang w:val="es-MX"/>
        </w:rPr>
        <w:t xml:space="preserve">un vínculo </w:t>
      </w:r>
      <w:r w:rsidR="007D330B" w:rsidRPr="003E63B2">
        <w:rPr>
          <w:rFonts w:ascii="Arial" w:eastAsia="Arial" w:hAnsi="Arial" w:cs="Arial"/>
          <w:sz w:val="24"/>
          <w:szCs w:val="24"/>
          <w:lang w:val="es-MX"/>
        </w:rPr>
        <w:t xml:space="preserve">dentro de </w:t>
      </w:r>
      <w:r w:rsidRPr="003E63B2">
        <w:rPr>
          <w:rFonts w:ascii="Arial" w:eastAsia="Arial" w:hAnsi="Arial" w:cs="Arial"/>
          <w:sz w:val="24"/>
          <w:szCs w:val="24"/>
          <w:lang w:val="es-MX"/>
        </w:rPr>
        <w:t xml:space="preserve">la página del Instituto: </w:t>
      </w:r>
      <w:hyperlink r:id="rId9" w:history="1">
        <w:r w:rsidR="003D0CDC" w:rsidRPr="003E63B2">
          <w:rPr>
            <w:rFonts w:ascii="Arial" w:hAnsi="Arial" w:cs="Arial"/>
            <w:sz w:val="24"/>
            <w:szCs w:val="24"/>
            <w:lang w:val="es-MX"/>
          </w:rPr>
          <w:t>www.inegi.org.mx</w:t>
        </w:r>
      </w:hyperlink>
      <w:r w:rsidR="003D0CDC" w:rsidRPr="003E63B2">
        <w:rPr>
          <w:rFonts w:ascii="Arial" w:eastAsia="Arial" w:hAnsi="Arial" w:cs="Arial"/>
          <w:sz w:val="24"/>
          <w:szCs w:val="24"/>
          <w:lang w:val="es-MX"/>
        </w:rPr>
        <w:t xml:space="preserve"> en </w:t>
      </w:r>
      <w:r w:rsidR="004B1E80" w:rsidRPr="003E63B2">
        <w:rPr>
          <w:rFonts w:ascii="Arial" w:eastAsia="Arial" w:hAnsi="Arial" w:cs="Arial"/>
          <w:sz w:val="24"/>
          <w:szCs w:val="24"/>
          <w:lang w:val="es-MX"/>
        </w:rPr>
        <w:t xml:space="preserve">la sección </w:t>
      </w:r>
      <w:r w:rsidR="003D0CDC" w:rsidRPr="003E63B2">
        <w:rPr>
          <w:rFonts w:ascii="Arial" w:eastAsia="Arial" w:hAnsi="Arial" w:cs="Arial"/>
          <w:sz w:val="24"/>
          <w:szCs w:val="24"/>
          <w:lang w:val="es-MX"/>
        </w:rPr>
        <w:t>de infraestructura de la información</w:t>
      </w:r>
      <w:r w:rsidR="003E63B2" w:rsidRPr="003E63B2">
        <w:rPr>
          <w:rFonts w:ascii="Arial" w:eastAsia="Arial" w:hAnsi="Arial" w:cs="Arial"/>
          <w:sz w:val="24"/>
          <w:szCs w:val="24"/>
          <w:lang w:val="es-MX"/>
        </w:rPr>
        <w:t xml:space="preserve">: </w:t>
      </w:r>
      <w:hyperlink r:id="rId10" w:history="1">
        <w:r w:rsidR="003E63B2" w:rsidRPr="003E63B2">
          <w:rPr>
            <w:rStyle w:val="Hipervnculo"/>
            <w:rFonts w:ascii="Arial" w:eastAsia="Times New Roman" w:hAnsi="Arial" w:cs="Arial"/>
            <w:sz w:val="24"/>
            <w:szCs w:val="24"/>
          </w:rPr>
          <w:t>https://inegi.org.mx/infraestructura/registros/</w:t>
        </w:r>
      </w:hyperlink>
      <w:r w:rsidRPr="003E63B2">
        <w:rPr>
          <w:rFonts w:ascii="Arial" w:eastAsia="Arial" w:hAnsi="Arial" w:cs="Arial"/>
          <w:sz w:val="24"/>
          <w:szCs w:val="24"/>
          <w:lang w:val="es-MX"/>
        </w:rPr>
        <w:t xml:space="preserve">; y en el portal del SNIEG: </w:t>
      </w:r>
      <w:hyperlink r:id="rId11" w:history="1">
        <w:r w:rsidR="0064481E" w:rsidRPr="003E63B2">
          <w:rPr>
            <w:rStyle w:val="Hipervnculo"/>
            <w:rFonts w:ascii="Arial" w:hAnsi="Arial" w:cs="Arial"/>
            <w:sz w:val="24"/>
            <w:szCs w:val="24"/>
            <w:lang w:val="es-MX"/>
          </w:rPr>
          <w:t>www.snieg.mx</w:t>
        </w:r>
      </w:hyperlink>
      <w:r w:rsidRPr="003E63B2">
        <w:rPr>
          <w:rFonts w:ascii="Arial" w:eastAsia="Arial" w:hAnsi="Arial" w:cs="Arial"/>
          <w:sz w:val="24"/>
          <w:szCs w:val="24"/>
          <w:lang w:val="es-MX"/>
        </w:rPr>
        <w:t>.</w:t>
      </w:r>
    </w:p>
    <w:bookmarkEnd w:id="1"/>
    <w:p w14:paraId="621B2CDD" w14:textId="4795050F" w:rsidR="0064481E" w:rsidRDefault="0064481E" w:rsidP="00C63EDA">
      <w:pPr>
        <w:spacing w:after="0" w:line="240" w:lineRule="auto"/>
        <w:ind w:right="35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3AEFE412" w14:textId="200D554A" w:rsidR="0064481E" w:rsidRDefault="0064481E" w:rsidP="00C63EDA">
      <w:pPr>
        <w:spacing w:after="0" w:line="240" w:lineRule="auto"/>
        <w:ind w:right="35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3A8DCE0D" w14:textId="6D269E37" w:rsidR="0064481E" w:rsidRDefault="0064481E" w:rsidP="00C63EDA">
      <w:pPr>
        <w:spacing w:after="0" w:line="240" w:lineRule="auto"/>
        <w:ind w:right="35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7D90877B" w14:textId="2CAA8248" w:rsidR="0064481E" w:rsidRDefault="0064481E" w:rsidP="001330CC">
      <w:pPr>
        <w:spacing w:after="0"/>
        <w:ind w:right="35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2454BCBB" w14:textId="61D90ABA" w:rsidR="0064481E" w:rsidRDefault="0064481E" w:rsidP="001330CC">
      <w:pPr>
        <w:spacing w:after="0"/>
        <w:ind w:right="35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5E7D75A2" w14:textId="0E16AF8E" w:rsidR="0064481E" w:rsidRDefault="0064481E" w:rsidP="001330CC">
      <w:pPr>
        <w:spacing w:after="0"/>
        <w:ind w:right="35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17599D0D" w14:textId="63EAB39E" w:rsidR="0064481E" w:rsidRDefault="0064481E" w:rsidP="001330CC">
      <w:pPr>
        <w:spacing w:after="0"/>
        <w:ind w:right="35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3DF9A192" w14:textId="2CB82A78" w:rsidR="0064481E" w:rsidRDefault="0064481E" w:rsidP="001330CC">
      <w:pPr>
        <w:spacing w:after="0"/>
        <w:ind w:right="35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3041FB90" w14:textId="6E5C7F1A" w:rsidR="0064481E" w:rsidRDefault="0064481E" w:rsidP="001330CC">
      <w:pPr>
        <w:spacing w:after="0"/>
        <w:ind w:right="35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4D6802B8" w14:textId="2A3D3AB1" w:rsidR="0064481E" w:rsidRDefault="0064481E" w:rsidP="00C63EDA">
      <w:pPr>
        <w:spacing w:after="0"/>
        <w:ind w:right="35" w:firstLine="1134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0A0156B8" w14:textId="70689015" w:rsidR="0064481E" w:rsidRDefault="0064481E" w:rsidP="001330CC">
      <w:pPr>
        <w:spacing w:after="0"/>
        <w:ind w:right="35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766C5B27" w14:textId="35F1EC2B" w:rsidR="0064481E" w:rsidRDefault="0064481E" w:rsidP="001330CC">
      <w:pPr>
        <w:spacing w:after="0"/>
        <w:ind w:right="35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42623224" w14:textId="77777777" w:rsidR="0064481E" w:rsidRPr="003D0CDC" w:rsidRDefault="0064481E" w:rsidP="0064481E">
      <w:pPr>
        <w:ind w:left="1442" w:right="759" w:hanging="591"/>
        <w:jc w:val="both"/>
        <w:rPr>
          <w:color w:val="000000"/>
          <w:lang w:val="es-MX"/>
        </w:rPr>
      </w:pPr>
    </w:p>
    <w:p w14:paraId="4C2A66F8" w14:textId="77777777" w:rsidR="0064481E" w:rsidRPr="00265994" w:rsidRDefault="0064481E" w:rsidP="00C63EDA">
      <w:pPr>
        <w:pStyle w:val="NormalWeb"/>
        <w:spacing w:before="0" w:beforeAutospacing="0" w:after="0" w:afterAutospacing="0"/>
        <w:ind w:right="35"/>
        <w:jc w:val="center"/>
        <w:rPr>
          <w:rStyle w:val="Hipervnculo"/>
          <w:rFonts w:ascii="Arial" w:eastAsiaTheme="minorHAnsi" w:hAnsi="Arial" w:cs="Arial"/>
          <w:sz w:val="22"/>
          <w:szCs w:val="22"/>
          <w:lang w:val="es-ES_tradnl" w:eastAsia="en-US"/>
        </w:rPr>
      </w:pPr>
      <w:r w:rsidRPr="00265994">
        <w:rPr>
          <w:rFonts w:ascii="Arial" w:hAnsi="Arial" w:cs="Arial"/>
        </w:rPr>
        <w:t>Para consultas de medios de comunicación</w:t>
      </w:r>
      <w:r>
        <w:rPr>
          <w:rFonts w:ascii="Arial" w:hAnsi="Arial" w:cs="Arial"/>
        </w:rPr>
        <w:t>,</w:t>
      </w:r>
      <w:r w:rsidRPr="00265994">
        <w:rPr>
          <w:rFonts w:ascii="Arial" w:hAnsi="Arial" w:cs="Arial"/>
        </w:rPr>
        <w:t xml:space="preserve"> escribir a: </w:t>
      </w:r>
      <w:hyperlink r:id="rId12" w:history="1">
        <w:r w:rsidRPr="00265994">
          <w:rPr>
            <w:rStyle w:val="Hipervnculo"/>
            <w:rFonts w:ascii="Arial" w:hAnsi="Arial" w:cs="Arial"/>
            <w:color w:val="F79646" w:themeColor="accent6"/>
          </w:rPr>
          <w:t>comunicacionsocial@inegi.org.mx</w:t>
        </w:r>
      </w:hyperlink>
    </w:p>
    <w:p w14:paraId="11BD1469" w14:textId="77777777" w:rsidR="0064481E" w:rsidRPr="00265994" w:rsidRDefault="0064481E" w:rsidP="00C63EDA">
      <w:pPr>
        <w:pStyle w:val="NormalWeb"/>
        <w:spacing w:before="0" w:beforeAutospacing="0" w:after="0" w:afterAutospacing="0"/>
        <w:ind w:left="-426" w:right="35"/>
        <w:jc w:val="center"/>
        <w:rPr>
          <w:rFonts w:ascii="Arial" w:hAnsi="Arial" w:cs="Arial"/>
        </w:rPr>
      </w:pPr>
      <w:r w:rsidRPr="00265994">
        <w:rPr>
          <w:rFonts w:ascii="Arial" w:hAnsi="Arial" w:cs="Arial"/>
        </w:rPr>
        <w:t xml:space="preserve">o llamar al teléfono (55) 52-78-10-00, exts. </w:t>
      </w:r>
      <w:r>
        <w:rPr>
          <w:rFonts w:ascii="Arial" w:hAnsi="Arial" w:cs="Arial"/>
        </w:rPr>
        <w:t>321064, 32</w:t>
      </w:r>
      <w:r w:rsidRPr="00265994">
        <w:rPr>
          <w:rFonts w:ascii="Arial" w:hAnsi="Arial" w:cs="Arial"/>
        </w:rPr>
        <w:t xml:space="preserve">1134 y </w:t>
      </w:r>
      <w:r>
        <w:rPr>
          <w:rFonts w:ascii="Arial" w:hAnsi="Arial" w:cs="Arial"/>
        </w:rPr>
        <w:t>32</w:t>
      </w:r>
      <w:r w:rsidRPr="00265994">
        <w:rPr>
          <w:rFonts w:ascii="Arial" w:hAnsi="Arial" w:cs="Arial"/>
        </w:rPr>
        <w:t>1241.</w:t>
      </w:r>
    </w:p>
    <w:p w14:paraId="1DC4AB3B" w14:textId="77777777" w:rsidR="0064481E" w:rsidRPr="00265994" w:rsidRDefault="0064481E" w:rsidP="00C63EDA">
      <w:pPr>
        <w:pStyle w:val="NormalWeb"/>
        <w:spacing w:before="0" w:beforeAutospacing="0" w:after="0" w:afterAutospacing="0"/>
        <w:ind w:left="-426" w:right="35"/>
        <w:jc w:val="center"/>
        <w:rPr>
          <w:rFonts w:ascii="Arial" w:hAnsi="Arial" w:cs="Arial"/>
        </w:rPr>
      </w:pPr>
    </w:p>
    <w:p w14:paraId="1CE9BAEC" w14:textId="28CC6DF1" w:rsidR="0064481E" w:rsidRDefault="0064481E" w:rsidP="0064481E">
      <w:pPr>
        <w:pStyle w:val="NormalWeb"/>
        <w:spacing w:before="1440" w:beforeAutospacing="0" w:after="0" w:afterAutospacing="0"/>
        <w:ind w:left="-426" w:right="35"/>
        <w:contextualSpacing/>
        <w:jc w:val="center"/>
        <w:rPr>
          <w:rFonts w:ascii="Arial" w:hAnsi="Arial" w:cs="Arial"/>
        </w:rPr>
      </w:pPr>
      <w:r w:rsidRPr="0047006D">
        <w:rPr>
          <w:rFonts w:ascii="Arial" w:hAnsi="Arial" w:cs="Arial"/>
        </w:rPr>
        <w:t>Dirección de Atención a Medios/ Dirección General Adjunta de Comunicación</w:t>
      </w:r>
    </w:p>
    <w:p w14:paraId="45A28573" w14:textId="77777777" w:rsidR="0064481E" w:rsidRPr="0047006D" w:rsidRDefault="0064481E" w:rsidP="00C63EDA">
      <w:pPr>
        <w:pStyle w:val="NormalWeb"/>
        <w:spacing w:before="1440" w:beforeAutospacing="0" w:after="0" w:afterAutospacing="0"/>
        <w:ind w:left="-426" w:right="35"/>
        <w:contextualSpacing/>
        <w:jc w:val="center"/>
        <w:rPr>
          <w:rFonts w:ascii="Arial" w:hAnsi="Arial" w:cs="Arial"/>
        </w:rPr>
      </w:pPr>
    </w:p>
    <w:p w14:paraId="4DB4A3F5" w14:textId="77777777" w:rsidR="0064481E" w:rsidRDefault="0064481E" w:rsidP="00C63EDA">
      <w:pPr>
        <w:pStyle w:val="NormalWeb"/>
        <w:spacing w:before="0" w:beforeAutospacing="0" w:after="0" w:afterAutospacing="0"/>
        <w:ind w:left="-426" w:right="35"/>
        <w:jc w:val="center"/>
        <w:rPr>
          <w:rFonts w:ascii="Arial" w:hAnsi="Arial" w:cs="Arial"/>
          <w:sz w:val="22"/>
          <w:szCs w:val="22"/>
        </w:rPr>
      </w:pPr>
    </w:p>
    <w:p w14:paraId="2602DEFF" w14:textId="77777777" w:rsidR="0064481E" w:rsidRPr="00C671EA" w:rsidRDefault="0064481E" w:rsidP="00C63EDA">
      <w:pPr>
        <w:pStyle w:val="NormalWeb"/>
        <w:spacing w:before="0" w:beforeAutospacing="0" w:after="0" w:afterAutospacing="0"/>
        <w:ind w:left="-426" w:right="319"/>
        <w:jc w:val="center"/>
        <w:rPr>
          <w:rFonts w:ascii="Arial" w:hAnsi="Arial" w:cs="Arial"/>
          <w:sz w:val="22"/>
          <w:szCs w:val="22"/>
        </w:rPr>
      </w:pPr>
    </w:p>
    <w:p w14:paraId="45F7A45D" w14:textId="20ED1D90" w:rsidR="008E570A" w:rsidRPr="001777F0" w:rsidRDefault="0064481E" w:rsidP="00C63EDA">
      <w:pPr>
        <w:spacing w:after="0"/>
        <w:ind w:right="1595" w:firstLine="2552"/>
        <w:jc w:val="both"/>
        <w:rPr>
          <w:lang w:val="es-MX"/>
        </w:rPr>
      </w:pPr>
      <w:r w:rsidRPr="00FF1218">
        <w:rPr>
          <w:noProof/>
        </w:rPr>
        <w:drawing>
          <wp:inline distT="0" distB="0" distL="0" distR="0" wp14:anchorId="28B3BDAF" wp14:editId="1280B17A">
            <wp:extent cx="238125" cy="227500"/>
            <wp:effectExtent l="0" t="0" r="0" b="1270"/>
            <wp:docPr id="18" name="Imagen 18" descr="C:\Users\saladeprensa\Desktop\NVOS LOGOS\F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9" cy="23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</w:rPr>
        <w:drawing>
          <wp:inline distT="0" distB="0" distL="0" distR="0" wp14:anchorId="6E25530F" wp14:editId="28F05A11">
            <wp:extent cx="228600" cy="228600"/>
            <wp:effectExtent l="0" t="0" r="0" b="0"/>
            <wp:docPr id="8" name="Imagen 8" descr="C:\Users\saladeprensa\Desktop\NVOS LOGOS\I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</w:rPr>
        <w:drawing>
          <wp:inline distT="0" distB="0" distL="0" distR="0" wp14:anchorId="27BBFC25" wp14:editId="71C4D33B">
            <wp:extent cx="219075" cy="219075"/>
            <wp:effectExtent l="0" t="0" r="9525" b="9525"/>
            <wp:docPr id="16" name="Imagen 16" descr="C:\Users\saladeprensa\Desktop\NVOS LOGOS\T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</w:rPr>
        <w:drawing>
          <wp:inline distT="0" distB="0" distL="0" distR="0" wp14:anchorId="26E87CB1" wp14:editId="40044853">
            <wp:extent cx="219075" cy="219075"/>
            <wp:effectExtent l="0" t="0" r="9525" b="9525"/>
            <wp:docPr id="12" name="Imagen 12" descr="C:\Users\saladeprensa\Desktop\NVOS LOGOS\Y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</w:rPr>
        <w:drawing>
          <wp:inline distT="0" distB="0" distL="0" distR="0" wp14:anchorId="7F577090" wp14:editId="58865167">
            <wp:extent cx="1962150" cy="235458"/>
            <wp:effectExtent l="0" t="0" r="0" b="0"/>
            <wp:docPr id="17" name="Imagen 17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011" cy="23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570A" w:rsidRPr="001777F0" w:rsidSect="002B7466">
      <w:headerReference w:type="default" r:id="rId23"/>
      <w:footerReference w:type="default" r:id="rId24"/>
      <w:pgSz w:w="12260" w:h="15860"/>
      <w:pgMar w:top="2330" w:right="1080" w:bottom="1440" w:left="1080" w:header="284" w:footer="9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F2374" w14:textId="77777777" w:rsidR="004F288D" w:rsidRDefault="004F288D" w:rsidP="00D16312">
      <w:pPr>
        <w:spacing w:after="0" w:line="240" w:lineRule="auto"/>
      </w:pPr>
      <w:r>
        <w:separator/>
      </w:r>
    </w:p>
  </w:endnote>
  <w:endnote w:type="continuationSeparator" w:id="0">
    <w:p w14:paraId="67E653EC" w14:textId="77777777" w:rsidR="004F288D" w:rsidRDefault="004F288D" w:rsidP="00D1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07FD" w14:textId="50114351" w:rsidR="00D16312" w:rsidRPr="00C404B8" w:rsidRDefault="005F3507" w:rsidP="00756341">
    <w:pPr>
      <w:tabs>
        <w:tab w:val="left" w:pos="4170"/>
      </w:tabs>
      <w:spacing w:after="0" w:line="200" w:lineRule="exact"/>
      <w:rPr>
        <w:rFonts w:ascii="Arial" w:eastAsia="Arial" w:hAnsi="Arial" w:cs="Arial"/>
        <w:b/>
        <w:bCs/>
        <w:color w:val="002060"/>
        <w:sz w:val="24"/>
        <w:szCs w:val="24"/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BACDEAD" wp14:editId="6A9E257E">
              <wp:simplePos x="0" y="0"/>
              <wp:positionH relativeFrom="page">
                <wp:posOffset>2956560</wp:posOffset>
              </wp:positionH>
              <wp:positionV relativeFrom="page">
                <wp:posOffset>9452610</wp:posOffset>
              </wp:positionV>
              <wp:extent cx="1859915" cy="177800"/>
              <wp:effectExtent l="3810" t="3810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99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97D95" w14:textId="77777777" w:rsidR="00D16312" w:rsidRPr="00C63EDA" w:rsidRDefault="000C06B8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color w:val="002060"/>
                              <w:sz w:val="20"/>
                              <w:szCs w:val="20"/>
                            </w:rPr>
                          </w:pPr>
                          <w:r w:rsidRPr="00C63EDA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CO</w:t>
                          </w:r>
                          <w:r w:rsidRPr="00C63EDA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-1"/>
                              <w:sz w:val="20"/>
                              <w:szCs w:val="20"/>
                            </w:rPr>
                            <w:t>M</w:t>
                          </w:r>
                          <w:r w:rsidRPr="00C63EDA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U</w:t>
                          </w:r>
                          <w:r w:rsidRPr="00C63EDA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 w:rsidRPr="00C63EDA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I</w:t>
                          </w:r>
                          <w:r w:rsidRPr="00C63EDA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5"/>
                              <w:sz w:val="20"/>
                              <w:szCs w:val="20"/>
                            </w:rPr>
                            <w:t>C</w:t>
                          </w:r>
                          <w:r w:rsidRPr="00C63EDA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 w:rsidRPr="00C63EDA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CIÓN </w:t>
                          </w:r>
                          <w:r w:rsidRPr="00C63EDA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 w:rsidRPr="00C63EDA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OC</w:t>
                          </w:r>
                          <w:r w:rsidRPr="00C63EDA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3"/>
                              <w:sz w:val="20"/>
                              <w:szCs w:val="20"/>
                            </w:rPr>
                            <w:t>I</w:t>
                          </w:r>
                          <w:r w:rsidRPr="00C63EDA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-5"/>
                              <w:sz w:val="20"/>
                              <w:szCs w:val="20"/>
                            </w:rPr>
                            <w:t>A</w:t>
                          </w:r>
                          <w:r w:rsidRPr="00C63EDA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CDE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32.8pt;margin-top:744.3pt;width:146.45pt;height:14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zVsgIAALA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" filled="f" stroked="f">
              <v:textbox inset="0,0,0,0">
                <w:txbxContent>
                  <w:p w14:paraId="07497D95" w14:textId="77777777" w:rsidR="00D16312" w:rsidRPr="00C63EDA" w:rsidRDefault="000C06B8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color w:val="002060"/>
                        <w:sz w:val="20"/>
                        <w:szCs w:val="20"/>
                      </w:rPr>
                    </w:pPr>
                    <w:r w:rsidRPr="00C63EDA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  <w:t>CO</w:t>
                    </w:r>
                    <w:r w:rsidRPr="00C63EDA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-1"/>
                        <w:sz w:val="20"/>
                        <w:szCs w:val="20"/>
                      </w:rPr>
                      <w:t>M</w:t>
                    </w:r>
                    <w:r w:rsidRPr="00C63EDA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  <w:t>U</w:t>
                    </w:r>
                    <w:r w:rsidRPr="00C63EDA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-1"/>
                        <w:sz w:val="20"/>
                        <w:szCs w:val="20"/>
                      </w:rPr>
                      <w:t>N</w:t>
                    </w:r>
                    <w:r w:rsidRPr="00C63EDA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  <w:t>I</w:t>
                    </w:r>
                    <w:r w:rsidRPr="00C63EDA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5"/>
                        <w:sz w:val="20"/>
                        <w:szCs w:val="20"/>
                      </w:rPr>
                      <w:t>C</w:t>
                    </w:r>
                    <w:r w:rsidRPr="00C63EDA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-5"/>
                        <w:sz w:val="20"/>
                        <w:szCs w:val="20"/>
                      </w:rPr>
                      <w:t>A</w:t>
                    </w:r>
                    <w:r w:rsidRPr="00C63EDA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CIÓN </w:t>
                    </w:r>
                    <w:r w:rsidRPr="00C63EDA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1"/>
                        <w:sz w:val="20"/>
                        <w:szCs w:val="20"/>
                      </w:rPr>
                      <w:t>S</w:t>
                    </w:r>
                    <w:r w:rsidRPr="00C63EDA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  <w:t>OC</w:t>
                    </w:r>
                    <w:r w:rsidRPr="00C63EDA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3"/>
                        <w:sz w:val="20"/>
                        <w:szCs w:val="20"/>
                      </w:rPr>
                      <w:t>I</w:t>
                    </w:r>
                    <w:r w:rsidRPr="00C63EDA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-5"/>
                        <w:sz w:val="20"/>
                        <w:szCs w:val="20"/>
                      </w:rPr>
                      <w:t>A</w:t>
                    </w:r>
                    <w:r w:rsidRPr="00C63EDA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634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464A2" w14:textId="77777777" w:rsidR="004F288D" w:rsidRDefault="004F288D" w:rsidP="00D16312">
      <w:pPr>
        <w:spacing w:after="0" w:line="240" w:lineRule="auto"/>
      </w:pPr>
      <w:r>
        <w:separator/>
      </w:r>
    </w:p>
  </w:footnote>
  <w:footnote w:type="continuationSeparator" w:id="0">
    <w:p w14:paraId="2C9F9E4E" w14:textId="77777777" w:rsidR="004F288D" w:rsidRDefault="004F288D" w:rsidP="00D1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60916" w14:textId="5E61F368" w:rsidR="00D16312" w:rsidRDefault="00C404B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8D09143" wp14:editId="78554B59">
              <wp:simplePos x="0" y="0"/>
              <wp:positionH relativeFrom="margin">
                <wp:posOffset>3278745</wp:posOffset>
              </wp:positionH>
              <wp:positionV relativeFrom="page">
                <wp:posOffset>508000</wp:posOffset>
              </wp:positionV>
              <wp:extent cx="3079630" cy="568960"/>
              <wp:effectExtent l="0" t="0" r="6985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6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73911" w14:textId="77FC744B" w:rsidR="00D16312" w:rsidRPr="00C404B8" w:rsidRDefault="00C404B8" w:rsidP="001330CC">
                          <w:pPr>
                            <w:spacing w:after="0" w:line="265" w:lineRule="exact"/>
                            <w:ind w:left="20" w:right="30"/>
                            <w:jc w:val="right"/>
                            <w:rPr>
                              <w:rFonts w:ascii="Arial" w:eastAsia="Arial" w:hAnsi="Arial" w:cs="Arial"/>
                              <w:color w:val="002060"/>
                              <w:sz w:val="24"/>
                              <w:szCs w:val="24"/>
                              <w:lang w:val="es-MX"/>
                            </w:rPr>
                          </w:pPr>
                          <w:r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s-MX"/>
                            </w:rPr>
                            <w:t xml:space="preserve">COMUNICADO DE PRENSA NÚM. </w:t>
                          </w:r>
                          <w:r w:rsidR="00927204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s-MX"/>
                            </w:rPr>
                            <w:t>174</w:t>
                          </w:r>
                          <w:r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s-MX"/>
                            </w:rPr>
                            <w:t>/23</w:t>
                          </w:r>
                        </w:p>
                        <w:p w14:paraId="5A13C788" w14:textId="77777777" w:rsidR="00C404B8" w:rsidRDefault="00C404B8" w:rsidP="001330CC">
                          <w:pPr>
                            <w:spacing w:after="0" w:line="240" w:lineRule="auto"/>
                            <w:ind w:left="20" w:right="30"/>
                            <w:jc w:val="right"/>
                            <w:rPr>
                              <w:rFonts w:ascii="Arial" w:eastAsia="Arial" w:hAnsi="Arial" w:cs="Arial"/>
                              <w:color w:val="002060"/>
                              <w:sz w:val="24"/>
                              <w:szCs w:val="24"/>
                              <w:lang w:val="es-MX"/>
                            </w:rPr>
                          </w:pPr>
                          <w:r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 xml:space="preserve">31 </w:t>
                          </w:r>
                          <w:r w:rsidR="000C06B8"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s-MX"/>
                            </w:rPr>
                            <w:t>DE</w:t>
                          </w:r>
                          <w:r w:rsidR="000C06B8"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 xml:space="preserve">MARZO </w:t>
                          </w:r>
                          <w:r w:rsidR="000C06B8"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s-MX"/>
                            </w:rPr>
                            <w:t>DE</w:t>
                          </w:r>
                          <w:r w:rsidR="000C06B8"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-2"/>
                              <w:sz w:val="24"/>
                              <w:szCs w:val="24"/>
                              <w:lang w:val="es-MX"/>
                            </w:rPr>
                            <w:t xml:space="preserve"> </w:t>
                          </w:r>
                          <w:r w:rsidR="000C06B8"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1"/>
                              <w:sz w:val="24"/>
                              <w:szCs w:val="24"/>
                              <w:lang w:val="es-MX"/>
                            </w:rPr>
                            <w:t>20</w:t>
                          </w:r>
                          <w:r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-1"/>
                              <w:sz w:val="24"/>
                              <w:szCs w:val="24"/>
                              <w:lang w:val="es-MX"/>
                            </w:rPr>
                            <w:t>23</w:t>
                          </w:r>
                        </w:p>
                        <w:p w14:paraId="21481656" w14:textId="2FE40800" w:rsidR="00D16312" w:rsidRPr="00C404B8" w:rsidRDefault="000C06B8" w:rsidP="001330CC">
                          <w:pPr>
                            <w:spacing w:after="0" w:line="240" w:lineRule="auto"/>
                            <w:ind w:left="23" w:right="30"/>
                            <w:jc w:val="right"/>
                            <w:rPr>
                              <w:rFonts w:ascii="Arial" w:eastAsia="Arial" w:hAnsi="Arial" w:cs="Arial"/>
                              <w:color w:val="002060"/>
                              <w:sz w:val="24"/>
                              <w:szCs w:val="24"/>
                              <w:lang w:val="es-MX"/>
                            </w:rPr>
                          </w:pPr>
                          <w:r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3"/>
                              <w:sz w:val="24"/>
                              <w:szCs w:val="24"/>
                            </w:rPr>
                            <w:t>P</w:t>
                          </w:r>
                          <w:r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-5"/>
                              <w:sz w:val="24"/>
                              <w:szCs w:val="24"/>
                            </w:rPr>
                            <w:t>Á</w:t>
                          </w:r>
                          <w:r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G</w:t>
                          </w:r>
                          <w:r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4"/>
                              <w:sz w:val="24"/>
                              <w:szCs w:val="24"/>
                            </w:rPr>
                            <w:t>N</w:t>
                          </w:r>
                          <w:r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A</w:t>
                          </w:r>
                          <w:r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="00F33FEF" w:rsidRPr="00C404B8">
                            <w:rPr>
                              <w:color w:val="002060"/>
                            </w:rPr>
                            <w:fldChar w:fldCharType="begin"/>
                          </w:r>
                          <w:r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="00F33FEF" w:rsidRPr="00C404B8">
                            <w:rPr>
                              <w:color w:val="002060"/>
                            </w:rPr>
                            <w:fldChar w:fldCharType="separate"/>
                          </w:r>
                          <w:r w:rsidR="00EA3EF2" w:rsidRPr="00C404B8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002060"/>
                              <w:sz w:val="24"/>
                              <w:szCs w:val="24"/>
                            </w:rPr>
                            <w:t>2</w:t>
                          </w:r>
                          <w:r w:rsidR="00F33FEF" w:rsidRPr="00C404B8">
                            <w:rPr>
                              <w:color w:val="002060"/>
                            </w:rPr>
                            <w:fldChar w:fldCharType="end"/>
                          </w:r>
                          <w:r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/</w:t>
                          </w:r>
                          <w:r w:rsidR="00156662" w:rsidRPr="00C404B8">
                            <w:rPr>
                              <w:rFonts w:ascii="Arial" w:eastAsia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091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8.15pt;margin-top:40pt;width:242.5pt;height:44.8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EgrgIAAKk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" filled="f" stroked="f">
              <v:textbox inset="0,0,0,0">
                <w:txbxContent>
                  <w:p w14:paraId="01E73911" w14:textId="77FC744B" w:rsidR="00D16312" w:rsidRPr="00C404B8" w:rsidRDefault="00C404B8" w:rsidP="001330CC">
                    <w:pPr>
                      <w:spacing w:after="0" w:line="265" w:lineRule="exact"/>
                      <w:ind w:left="20" w:right="30"/>
                      <w:jc w:val="right"/>
                      <w:rPr>
                        <w:rFonts w:ascii="Arial" w:eastAsia="Arial" w:hAnsi="Arial" w:cs="Arial"/>
                        <w:color w:val="002060"/>
                        <w:sz w:val="24"/>
                        <w:szCs w:val="24"/>
                        <w:lang w:val="es-MX"/>
                      </w:rPr>
                    </w:pPr>
                    <w:r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4"/>
                        <w:szCs w:val="24"/>
                        <w:lang w:val="es-MX"/>
                      </w:rPr>
                      <w:t xml:space="preserve">COMUNICADO DE PRENSA NÚM. </w:t>
                    </w:r>
                    <w:r w:rsidR="00927204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4"/>
                        <w:szCs w:val="24"/>
                        <w:lang w:val="es-MX"/>
                      </w:rPr>
                      <w:t>174</w:t>
                    </w:r>
                    <w:r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4"/>
                        <w:szCs w:val="24"/>
                        <w:lang w:val="es-MX"/>
                      </w:rPr>
                      <w:t>/23</w:t>
                    </w:r>
                  </w:p>
                  <w:p w14:paraId="5A13C788" w14:textId="77777777" w:rsidR="00C404B8" w:rsidRDefault="00C404B8" w:rsidP="001330CC">
                    <w:pPr>
                      <w:spacing w:after="0" w:line="240" w:lineRule="auto"/>
                      <w:ind w:left="20" w:right="30"/>
                      <w:jc w:val="right"/>
                      <w:rPr>
                        <w:rFonts w:ascii="Arial" w:eastAsia="Arial" w:hAnsi="Arial" w:cs="Arial"/>
                        <w:color w:val="002060"/>
                        <w:sz w:val="24"/>
                        <w:szCs w:val="24"/>
                        <w:lang w:val="es-MX"/>
                      </w:rPr>
                    </w:pPr>
                    <w:r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1"/>
                        <w:sz w:val="24"/>
                        <w:szCs w:val="24"/>
                        <w:lang w:val="es-MX"/>
                      </w:rPr>
                      <w:t xml:space="preserve">31 </w:t>
                    </w:r>
                    <w:r w:rsidR="000C06B8"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4"/>
                        <w:szCs w:val="24"/>
                        <w:lang w:val="es-MX"/>
                      </w:rPr>
                      <w:t>DE</w:t>
                    </w:r>
                    <w:r w:rsidR="000C06B8"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1"/>
                        <w:sz w:val="24"/>
                        <w:szCs w:val="24"/>
                        <w:lang w:val="es-MX"/>
                      </w:rPr>
                      <w:t xml:space="preserve"> </w:t>
                    </w:r>
                    <w:r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1"/>
                        <w:sz w:val="24"/>
                        <w:szCs w:val="24"/>
                        <w:lang w:val="es-MX"/>
                      </w:rPr>
                      <w:t xml:space="preserve">MARZO </w:t>
                    </w:r>
                    <w:r w:rsidR="000C06B8"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4"/>
                        <w:szCs w:val="24"/>
                        <w:lang w:val="es-MX"/>
                      </w:rPr>
                      <w:t>DE</w:t>
                    </w:r>
                    <w:r w:rsidR="000C06B8"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-2"/>
                        <w:sz w:val="24"/>
                        <w:szCs w:val="24"/>
                        <w:lang w:val="es-MX"/>
                      </w:rPr>
                      <w:t xml:space="preserve"> </w:t>
                    </w:r>
                    <w:r w:rsidR="000C06B8"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1"/>
                        <w:sz w:val="24"/>
                        <w:szCs w:val="24"/>
                        <w:lang w:val="es-MX"/>
                      </w:rPr>
                      <w:t>20</w:t>
                    </w:r>
                    <w:r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-1"/>
                        <w:sz w:val="24"/>
                        <w:szCs w:val="24"/>
                        <w:lang w:val="es-MX"/>
                      </w:rPr>
                      <w:t>23</w:t>
                    </w:r>
                  </w:p>
                  <w:p w14:paraId="21481656" w14:textId="2FE40800" w:rsidR="00D16312" w:rsidRPr="00C404B8" w:rsidRDefault="000C06B8" w:rsidP="001330CC">
                    <w:pPr>
                      <w:spacing w:after="0" w:line="240" w:lineRule="auto"/>
                      <w:ind w:left="23" w:right="30"/>
                      <w:jc w:val="right"/>
                      <w:rPr>
                        <w:rFonts w:ascii="Arial" w:eastAsia="Arial" w:hAnsi="Arial" w:cs="Arial"/>
                        <w:color w:val="002060"/>
                        <w:sz w:val="24"/>
                        <w:szCs w:val="24"/>
                        <w:lang w:val="es-MX"/>
                      </w:rPr>
                    </w:pPr>
                    <w:r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3"/>
                        <w:sz w:val="24"/>
                        <w:szCs w:val="24"/>
                      </w:rPr>
                      <w:t>P</w:t>
                    </w:r>
                    <w:r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-5"/>
                        <w:sz w:val="24"/>
                        <w:szCs w:val="24"/>
                      </w:rPr>
                      <w:t>Á</w:t>
                    </w:r>
                    <w:r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>G</w:t>
                    </w:r>
                    <w:r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1"/>
                        <w:sz w:val="24"/>
                        <w:szCs w:val="24"/>
                      </w:rPr>
                      <w:t>I</w:t>
                    </w:r>
                    <w:r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4"/>
                        <w:sz w:val="24"/>
                        <w:szCs w:val="24"/>
                      </w:rPr>
                      <w:t>N</w:t>
                    </w:r>
                    <w:r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>A</w:t>
                    </w:r>
                    <w:r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="00F33FEF" w:rsidRPr="00C404B8">
                      <w:rPr>
                        <w:color w:val="002060"/>
                      </w:rPr>
                      <w:fldChar w:fldCharType="begin"/>
                    </w:r>
                    <w:r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instrText xml:space="preserve"> PAGE </w:instrText>
                    </w:r>
                    <w:r w:rsidR="00F33FEF" w:rsidRPr="00C404B8">
                      <w:rPr>
                        <w:color w:val="002060"/>
                      </w:rPr>
                      <w:fldChar w:fldCharType="separate"/>
                    </w:r>
                    <w:r w:rsidR="00EA3EF2" w:rsidRPr="00C404B8">
                      <w:rPr>
                        <w:rFonts w:ascii="Arial" w:eastAsia="Arial" w:hAnsi="Arial" w:cs="Arial"/>
                        <w:b/>
                        <w:bCs/>
                        <w:noProof/>
                        <w:color w:val="002060"/>
                        <w:sz w:val="24"/>
                        <w:szCs w:val="24"/>
                      </w:rPr>
                      <w:t>2</w:t>
                    </w:r>
                    <w:r w:rsidR="00F33FEF" w:rsidRPr="00C404B8">
                      <w:rPr>
                        <w:color w:val="002060"/>
                      </w:rPr>
                      <w:fldChar w:fldCharType="end"/>
                    </w:r>
                    <w:r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>/</w:t>
                    </w:r>
                    <w:r w:rsidR="00156662" w:rsidRPr="00C404B8">
                      <w:rPr>
                        <w:rFonts w:ascii="Arial" w:eastAsia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MX"/>
      </w:rPr>
      <w:drawing>
        <wp:anchor distT="0" distB="0" distL="0" distR="0" simplePos="0" relativeHeight="251659264" behindDoc="1" locked="0" layoutInCell="1" allowOverlap="1" wp14:anchorId="2C38F69C" wp14:editId="6EC3BB6A">
          <wp:simplePos x="0" y="0"/>
          <wp:positionH relativeFrom="margin">
            <wp:align>left</wp:align>
          </wp:positionH>
          <wp:positionV relativeFrom="page">
            <wp:posOffset>362046</wp:posOffset>
          </wp:positionV>
          <wp:extent cx="810883" cy="841960"/>
          <wp:effectExtent l="0" t="0" r="8890" b="0"/>
          <wp:wrapTight wrapText="bothSides">
            <wp:wrapPolygon edited="0">
              <wp:start x="0" y="0"/>
              <wp:lineTo x="0" y="21029"/>
              <wp:lineTo x="21329" y="21029"/>
              <wp:lineTo x="21329" y="0"/>
              <wp:lineTo x="0" y="0"/>
            </wp:wrapPolygon>
          </wp:wrapTight>
          <wp:docPr id="13" name="Imagen 13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" name="image1.png" descr="Logotipo&#10;&#10;Descripción generada automáticamente con confianza me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883" cy="8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4817"/>
    <w:multiLevelType w:val="multilevel"/>
    <w:tmpl w:val="AE44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BCB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4749F"/>
    <w:multiLevelType w:val="hybridMultilevel"/>
    <w:tmpl w:val="8362E97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07B5B"/>
    <w:multiLevelType w:val="hybridMultilevel"/>
    <w:tmpl w:val="3DD6C4B4"/>
    <w:lvl w:ilvl="0" w:tplc="08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4F5240"/>
    <w:multiLevelType w:val="hybridMultilevel"/>
    <w:tmpl w:val="D2BE74F4"/>
    <w:lvl w:ilvl="0" w:tplc="01C642A2">
      <w:start w:val="1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431"/>
    <w:multiLevelType w:val="hybridMultilevel"/>
    <w:tmpl w:val="9CD88274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12"/>
    <w:rsid w:val="00054D22"/>
    <w:rsid w:val="0008603E"/>
    <w:rsid w:val="000C06B8"/>
    <w:rsid w:val="000E32B9"/>
    <w:rsid w:val="001330CC"/>
    <w:rsid w:val="0015014D"/>
    <w:rsid w:val="00156662"/>
    <w:rsid w:val="001737E1"/>
    <w:rsid w:val="001777F0"/>
    <w:rsid w:val="001948C1"/>
    <w:rsid w:val="001D0B28"/>
    <w:rsid w:val="001D2C2D"/>
    <w:rsid w:val="001E4BA9"/>
    <w:rsid w:val="00207CC8"/>
    <w:rsid w:val="00213678"/>
    <w:rsid w:val="00257D47"/>
    <w:rsid w:val="00277860"/>
    <w:rsid w:val="00292FF2"/>
    <w:rsid w:val="002B7466"/>
    <w:rsid w:val="002C00BA"/>
    <w:rsid w:val="002E20C3"/>
    <w:rsid w:val="00337918"/>
    <w:rsid w:val="003455E3"/>
    <w:rsid w:val="00385931"/>
    <w:rsid w:val="003872F2"/>
    <w:rsid w:val="00390F8C"/>
    <w:rsid w:val="003A234C"/>
    <w:rsid w:val="003D0CDC"/>
    <w:rsid w:val="003E63B2"/>
    <w:rsid w:val="003F691D"/>
    <w:rsid w:val="00416158"/>
    <w:rsid w:val="00442179"/>
    <w:rsid w:val="00454DD2"/>
    <w:rsid w:val="004567F6"/>
    <w:rsid w:val="00461BCF"/>
    <w:rsid w:val="004725DB"/>
    <w:rsid w:val="0048600F"/>
    <w:rsid w:val="004B1E80"/>
    <w:rsid w:val="004F288D"/>
    <w:rsid w:val="00530152"/>
    <w:rsid w:val="005573B4"/>
    <w:rsid w:val="005B73D9"/>
    <w:rsid w:val="005F30B1"/>
    <w:rsid w:val="005F3507"/>
    <w:rsid w:val="005F3EDB"/>
    <w:rsid w:val="0064481E"/>
    <w:rsid w:val="00662153"/>
    <w:rsid w:val="0066517B"/>
    <w:rsid w:val="0068554A"/>
    <w:rsid w:val="006A0C35"/>
    <w:rsid w:val="006D6387"/>
    <w:rsid w:val="00756341"/>
    <w:rsid w:val="007600E9"/>
    <w:rsid w:val="00760958"/>
    <w:rsid w:val="00763006"/>
    <w:rsid w:val="00771113"/>
    <w:rsid w:val="0077332C"/>
    <w:rsid w:val="007B2AF2"/>
    <w:rsid w:val="007C1922"/>
    <w:rsid w:val="007D330B"/>
    <w:rsid w:val="00811E67"/>
    <w:rsid w:val="00825332"/>
    <w:rsid w:val="008339D2"/>
    <w:rsid w:val="00837DEA"/>
    <w:rsid w:val="00845144"/>
    <w:rsid w:val="00884A02"/>
    <w:rsid w:val="00891E1A"/>
    <w:rsid w:val="00896E90"/>
    <w:rsid w:val="008A56A3"/>
    <w:rsid w:val="008B5159"/>
    <w:rsid w:val="008C3119"/>
    <w:rsid w:val="008D7A27"/>
    <w:rsid w:val="008E570A"/>
    <w:rsid w:val="008F53CC"/>
    <w:rsid w:val="0090454F"/>
    <w:rsid w:val="00911A3D"/>
    <w:rsid w:val="00927204"/>
    <w:rsid w:val="00934C3C"/>
    <w:rsid w:val="009D2A98"/>
    <w:rsid w:val="009F147D"/>
    <w:rsid w:val="00A74711"/>
    <w:rsid w:val="00A92A2F"/>
    <w:rsid w:val="00AB0F7B"/>
    <w:rsid w:val="00AF17FB"/>
    <w:rsid w:val="00B1185D"/>
    <w:rsid w:val="00B235C3"/>
    <w:rsid w:val="00B447E3"/>
    <w:rsid w:val="00B52C4B"/>
    <w:rsid w:val="00BA339B"/>
    <w:rsid w:val="00BD5F22"/>
    <w:rsid w:val="00C404B8"/>
    <w:rsid w:val="00C537DD"/>
    <w:rsid w:val="00C54F71"/>
    <w:rsid w:val="00C628D7"/>
    <w:rsid w:val="00C63EDA"/>
    <w:rsid w:val="00C70FD8"/>
    <w:rsid w:val="00CE364D"/>
    <w:rsid w:val="00D12B49"/>
    <w:rsid w:val="00D16312"/>
    <w:rsid w:val="00D26602"/>
    <w:rsid w:val="00D32AF7"/>
    <w:rsid w:val="00DA361D"/>
    <w:rsid w:val="00DB6B5A"/>
    <w:rsid w:val="00DC0564"/>
    <w:rsid w:val="00DE137D"/>
    <w:rsid w:val="00E21614"/>
    <w:rsid w:val="00E45B83"/>
    <w:rsid w:val="00E53C2D"/>
    <w:rsid w:val="00E5567F"/>
    <w:rsid w:val="00E569A0"/>
    <w:rsid w:val="00EA3EF2"/>
    <w:rsid w:val="00EE379D"/>
    <w:rsid w:val="00F062DB"/>
    <w:rsid w:val="00F33FEF"/>
    <w:rsid w:val="00F56800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4884A"/>
  <w15:docId w15:val="{AE5DAC31-A162-4B25-A8A7-C0CAD0EB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1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5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3CC"/>
  </w:style>
  <w:style w:type="paragraph" w:styleId="Piedepgina">
    <w:name w:val="footer"/>
    <w:basedOn w:val="Normal"/>
    <w:link w:val="PiedepginaCar"/>
    <w:uiPriority w:val="99"/>
    <w:unhideWhenUsed/>
    <w:rsid w:val="008F5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3CC"/>
  </w:style>
  <w:style w:type="character" w:styleId="Hipervnculo">
    <w:name w:val="Hyperlink"/>
    <w:basedOn w:val="Fuentedeprrafopredeter"/>
    <w:uiPriority w:val="99"/>
    <w:unhideWhenUsed/>
    <w:rsid w:val="00277860"/>
    <w:rPr>
      <w:color w:val="0000FF" w:themeColor="hyperlink"/>
      <w:u w:val="single"/>
    </w:rPr>
  </w:style>
  <w:style w:type="character" w:customStyle="1" w:styleId="normaltextrun">
    <w:name w:val="normaltextrun"/>
    <w:basedOn w:val="Fuentedeprrafopredeter"/>
    <w:rsid w:val="00E21614"/>
  </w:style>
  <w:style w:type="character" w:customStyle="1" w:styleId="superscript">
    <w:name w:val="superscript"/>
    <w:basedOn w:val="Fuentedeprrafopredeter"/>
    <w:rsid w:val="00E21614"/>
  </w:style>
  <w:style w:type="character" w:customStyle="1" w:styleId="eop">
    <w:name w:val="eop"/>
    <w:basedOn w:val="Fuentedeprrafopredeter"/>
    <w:rsid w:val="00E21614"/>
  </w:style>
  <w:style w:type="paragraph" w:styleId="Prrafodelista">
    <w:name w:val="List Paragraph"/>
    <w:basedOn w:val="Normal"/>
    <w:uiPriority w:val="34"/>
    <w:qFormat/>
    <w:rsid w:val="00FA34D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1615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1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64481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ui-provider">
    <w:name w:val="ui-provider"/>
    <w:basedOn w:val="Fuentedeprrafopredeter"/>
    <w:rsid w:val="00D26602"/>
  </w:style>
  <w:style w:type="paragraph" w:styleId="Revisin">
    <w:name w:val="Revision"/>
    <w:hidden/>
    <w:uiPriority w:val="99"/>
    <w:semiHidden/>
    <w:rsid w:val="005B73D9"/>
    <w:pPr>
      <w:widowControl/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609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9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9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9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9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ieg.mx/RNIEG" TargetMode="Externa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negi.org.mx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nieg.mx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egi.org.mx/infraestructura/registros/" TargetMode="External"/><Relationship Id="rId19" Type="http://schemas.openxmlformats.org/officeDocument/2006/relationships/hyperlink" Target="https://www.youtube.com/user/INEGIInfor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egi.org.mx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225B-C9EB-4DFD-BE1C-A65D5261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Registros Nacionales de Información Estadística y Geográfica (RNIEG).</vt:lpstr>
    </vt:vector>
  </TitlesOfParts>
  <Company>INEGI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Registros Nacionales de Información Estadística y Geográfica (RNIEG).</dc:title>
  <dc:creator>INEGI</dc:creator>
  <cp:keywords>Indicadores Macroeconómicos y Regionales de Coyuntura</cp:keywords>
  <cp:lastModifiedBy>GUILLEN MEDINA MOISES</cp:lastModifiedBy>
  <cp:revision>5</cp:revision>
  <cp:lastPrinted>2014-06-02T19:48:00Z</cp:lastPrinted>
  <dcterms:created xsi:type="dcterms:W3CDTF">2023-03-30T17:03:00Z</dcterms:created>
  <dcterms:modified xsi:type="dcterms:W3CDTF">2023-03-31T00:16:00Z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2013-01-18T00:00:00Z</vt:filetime>
  </property>
  <property fmtid="{D5CDD505-2E9C-101B-9397-08002B2CF9AE}" pid="3" name="LastSaved">
    <vt:filetime>2014-04-01T00:00:00Z</vt:filetime>
  </property>
</Properties>
</file>