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6C217A" w14:paraId="77202D7E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723"/>
            </w:tblGrid>
            <w:tr w:rsidR="006C217A" w14:paraId="72CD20B9" w14:textId="77777777">
              <w:trPr>
                <w:divId w:val="165984424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5230C1" w14:textId="77777777" w:rsidR="006C217A" w:rsidRDefault="00B0569C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3DC6E83" wp14:editId="4A8889EE">
                        <wp:extent cx="681355" cy="690245"/>
                        <wp:effectExtent l="0" t="0" r="4445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355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53774" w14:textId="42495A97" w:rsidR="006C217A" w:rsidRDefault="00B0569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A716F1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181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4 DE ABRIL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426D5344" w14:textId="77777777" w:rsidR="006C217A" w:rsidRDefault="006C217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6C217A" w14:paraId="0D89BBEB" w14:textId="77777777">
        <w:tc>
          <w:tcPr>
            <w:tcW w:w="0" w:type="auto"/>
            <w:gridSpan w:val="2"/>
            <w:vAlign w:val="center"/>
            <w:hideMark/>
          </w:tcPr>
          <w:p w14:paraId="287E3A27" w14:textId="21CB3FCF" w:rsidR="006C217A" w:rsidRDefault="00B0569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Pr="00A716F1">
              <w:rPr>
                <w:rStyle w:val="Textoennegrita"/>
                <w:rFonts w:ascii="Arial" w:eastAsia="Times New Roman" w:hAnsi="Arial" w:cs="Arial"/>
                <w:sz w:val="22"/>
                <w:szCs w:val="22"/>
              </w:rPr>
              <w:t>MARZO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6C217A" w14:paraId="1A5088D7" w14:textId="77777777">
        <w:tc>
          <w:tcPr>
            <w:tcW w:w="0" w:type="auto"/>
            <w:gridSpan w:val="2"/>
            <w:vAlign w:val="center"/>
            <w:hideMark/>
          </w:tcPr>
          <w:p w14:paraId="77FAE05D" w14:textId="77777777" w:rsidR="006C217A" w:rsidRDefault="006C217A">
            <w:pPr>
              <w:jc w:val="both"/>
              <w:rPr>
                <w:rFonts w:ascii="Arial" w:eastAsia="Times New Roman" w:hAnsi="Arial" w:cs="Arial"/>
              </w:rPr>
            </w:pPr>
          </w:p>
          <w:p w14:paraId="6E7E4040" w14:textId="5C3A1678" w:rsidR="006C217A" w:rsidRDefault="00B0569C">
            <w:pPr>
              <w:jc w:val="both"/>
              <w:divId w:val="134258770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avance de las ventas al público en el mercado interno</w:t>
            </w:r>
            <w:r w:rsidR="00ED34CC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ED34CC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marzo del presente año. </w:t>
            </w:r>
          </w:p>
          <w:p w14:paraId="7C73C9D0" w14:textId="77777777" w:rsidR="006C217A" w:rsidRDefault="006C217A">
            <w:pPr>
              <w:jc w:val="both"/>
              <w:rPr>
                <w:rFonts w:ascii="Arial" w:eastAsia="Times New Roman" w:hAnsi="Arial" w:cs="Arial"/>
              </w:rPr>
            </w:pPr>
          </w:p>
          <w:p w14:paraId="0112266E" w14:textId="77777777" w:rsidR="006C217A" w:rsidRDefault="00B0569C">
            <w:pPr>
              <w:jc w:val="both"/>
              <w:divId w:val="40202376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Latinoamérica, Autos Orientales Picacho y </w:t>
            </w:r>
            <w:proofErr w:type="spellStart"/>
            <w:r>
              <w:rPr>
                <w:rFonts w:ascii="Arial" w:eastAsia="Times New Roman" w:hAnsi="Arial" w:cs="Arial"/>
              </w:rPr>
              <w:t>Chirey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 México. </w:t>
            </w:r>
          </w:p>
          <w:p w14:paraId="3058F2CC" w14:textId="77777777" w:rsidR="006C217A" w:rsidRDefault="006C217A">
            <w:pPr>
              <w:jc w:val="both"/>
              <w:rPr>
                <w:rFonts w:ascii="Arial" w:eastAsia="Times New Roman" w:hAnsi="Arial" w:cs="Arial"/>
              </w:rPr>
            </w:pPr>
          </w:p>
          <w:p w14:paraId="5F6755B9" w14:textId="580165B1" w:rsidR="006C217A" w:rsidRDefault="00B0569C">
            <w:pPr>
              <w:jc w:val="both"/>
              <w:divId w:val="6716841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marzo</w:t>
            </w:r>
            <w:r w:rsidR="00A716F1">
              <w:rPr>
                <w:rFonts w:ascii="Arial" w:eastAsia="Times New Roman" w:hAnsi="Arial" w:cs="Arial"/>
              </w:rPr>
              <w:t xml:space="preserve"> y </w:t>
            </w:r>
            <w:r>
              <w:rPr>
                <w:rFonts w:ascii="Arial" w:eastAsia="Times New Roman" w:hAnsi="Arial" w:cs="Arial"/>
              </w:rPr>
              <w:t>en el mercado interno</w:t>
            </w:r>
            <w:r w:rsidR="00A716F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A716F1">
              <w:rPr>
                <w:rFonts w:ascii="Arial" w:eastAsia="Times New Roman" w:hAnsi="Arial" w:cs="Arial"/>
              </w:rPr>
              <w:t xml:space="preserve">se vendieron al público </w:t>
            </w:r>
            <w:r>
              <w:rPr>
                <w:rFonts w:ascii="Arial" w:eastAsia="Times New Roman" w:hAnsi="Arial" w:cs="Arial"/>
              </w:rPr>
              <w:t>118 801 unidades. Por su parte, en el periodo enero-marzo de 2023</w:t>
            </w:r>
            <w:r w:rsidR="00A716F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315 126 unidades. </w:t>
            </w:r>
          </w:p>
        </w:tc>
      </w:tr>
      <w:tr w:rsidR="006C217A" w14:paraId="43884154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C217A" w14:paraId="3EF5BEE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E6E2F" w14:textId="26FBF98A" w:rsidR="006C217A" w:rsidRPr="00CC6D1E" w:rsidRDefault="00B0569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 xml:space="preserve">1/ 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al público de vehículos ligeros</w:t>
                  </w:r>
                </w:p>
              </w:tc>
            </w:tr>
            <w:tr w:rsidR="006C217A" w14:paraId="13337D7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A9050B" w14:textId="77777777" w:rsidR="006C217A" w:rsidRDefault="00B0569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6C217A" w14:paraId="0568699B" w14:textId="77777777" w:rsidTr="00CC6D1E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39622669" w14:textId="69E5B821" w:rsidR="006C217A" w:rsidRDefault="00CC6D1E">
                  <w:pPr>
                    <w:jc w:val="center"/>
                    <w:divId w:val="403798785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D5C7B8" wp14:editId="46EEBF52">
                        <wp:extent cx="5065306" cy="2778826"/>
                        <wp:effectExtent l="0" t="0" r="2540" b="2540"/>
                        <wp:docPr id="712310294" name="Imagen 71231029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181A39C-CA47-4013-8B9F-94E74269A09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4">
                                  <a:extLst>
                                    <a:ext uri="{FF2B5EF4-FFF2-40B4-BE49-F238E27FC236}">
                                      <a16:creationId xmlns:a16="http://schemas.microsoft.com/office/drawing/2014/main" id="{6181A39C-CA47-4013-8B9F-94E74269A09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8291" cy="278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217A" w14:paraId="7A411F8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A82286" w14:textId="1995B22B" w:rsidR="006C217A" w:rsidRDefault="00B0569C" w:rsidP="00CC6D1E">
                  <w:pPr>
                    <w:ind w:left="-18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A716F1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     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6C217A" w14:paraId="19676C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38EBB" w14:textId="2BA0E525" w:rsidR="006C217A" w:rsidRDefault="00B0569C" w:rsidP="00CC6D1E">
                  <w:pPr>
                    <w:ind w:left="-10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2FAE0F28" w14:textId="77777777" w:rsidR="006C217A" w:rsidRDefault="006C217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6C217A" w14:paraId="5982701D" w14:textId="77777777">
        <w:tc>
          <w:tcPr>
            <w:tcW w:w="0" w:type="auto"/>
            <w:gridSpan w:val="2"/>
            <w:vAlign w:val="center"/>
            <w:hideMark/>
          </w:tcPr>
          <w:p w14:paraId="5D3F1E83" w14:textId="7C3C1F32" w:rsidR="006C217A" w:rsidRDefault="00B0569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El reporte completo del Registro Administrativo de la Industria Automotriz de Vehículos Ligeros se dará a conocer el</w:t>
            </w:r>
            <w:r w:rsidR="00CC6D1E">
              <w:rPr>
                <w:rFonts w:ascii="Arial" w:eastAsia="Times New Roman" w:hAnsi="Arial" w:cs="Arial"/>
              </w:rPr>
              <w:t xml:space="preserve"> 10 de abril de 2023</w:t>
            </w:r>
            <w:r>
              <w:rPr>
                <w:rFonts w:ascii="Arial" w:eastAsia="Times New Roman" w:hAnsi="Arial" w:cs="Arial"/>
              </w:rPr>
              <w:t xml:space="preserve">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6C217A" w14:paraId="241C54D0" w14:textId="77777777">
        <w:tc>
          <w:tcPr>
            <w:tcW w:w="0" w:type="auto"/>
            <w:gridSpan w:val="2"/>
            <w:vAlign w:val="center"/>
            <w:hideMark/>
          </w:tcPr>
          <w:p w14:paraId="7C13F148" w14:textId="3D088B6F" w:rsidR="006C217A" w:rsidRDefault="00B0569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D26BF7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A716F1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A716F1">
              <w:rPr>
                <w:rFonts w:ascii="Arial" w:eastAsia="Times New Roman" w:hAnsi="Arial" w:cs="Arial"/>
              </w:rPr>
              <w:t>321064, 32</w:t>
            </w:r>
            <w:r>
              <w:rPr>
                <w:rFonts w:ascii="Arial" w:eastAsia="Times New Roman" w:hAnsi="Arial" w:cs="Arial"/>
              </w:rPr>
              <w:t>1134</w:t>
            </w:r>
            <w:r w:rsidR="00A716F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y </w:t>
            </w:r>
            <w:r w:rsidR="00A716F1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 xml:space="preserve">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6C217A" w14:paraId="7DF29364" w14:textId="77777777">
        <w:tc>
          <w:tcPr>
            <w:tcW w:w="0" w:type="auto"/>
            <w:vAlign w:val="center"/>
            <w:hideMark/>
          </w:tcPr>
          <w:p w14:paraId="6DEE7A90" w14:textId="77777777" w:rsidR="006C217A" w:rsidRDefault="00B0569C">
            <w:pPr>
              <w:jc w:val="center"/>
              <w:divId w:val="1156142065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99D50E" wp14:editId="0B8F452B">
                  <wp:extent cx="2096135" cy="189865"/>
                  <wp:effectExtent l="0" t="0" r="0" b="635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0E0DFB2" w14:textId="77777777" w:rsidR="006C217A" w:rsidRDefault="006C217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C217A" w14:paraId="4A4C57A5" w14:textId="77777777">
        <w:tc>
          <w:tcPr>
            <w:tcW w:w="0" w:type="auto"/>
            <w:gridSpan w:val="2"/>
            <w:vAlign w:val="center"/>
            <w:hideMark/>
          </w:tcPr>
          <w:p w14:paraId="5E0D5A8A" w14:textId="77777777" w:rsidR="006C217A" w:rsidRDefault="00B0569C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415739AC" w14:textId="77777777" w:rsidR="006C217A" w:rsidRDefault="00B0569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6C217A" w14:paraId="17AC6828" w14:textId="77777777">
        <w:tc>
          <w:tcPr>
            <w:tcW w:w="0" w:type="auto"/>
            <w:gridSpan w:val="2"/>
            <w:vAlign w:val="center"/>
            <w:hideMark/>
          </w:tcPr>
          <w:p w14:paraId="6DCB3ED0" w14:textId="77777777" w:rsidR="006C217A" w:rsidRDefault="00B0569C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6C217A" w14:paraId="086FDA13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2935A4A7" w14:textId="77777777" w:rsidR="006C217A" w:rsidRDefault="00B0569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25D3640" wp14:editId="1CF6EE7F">
                        <wp:extent cx="845185" cy="862330"/>
                        <wp:effectExtent l="0" t="0" r="0" b="0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18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6C217A" w14:paraId="685470E5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09FA748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abril de 2023     </w:t>
                        </w:r>
                      </w:p>
                    </w:tc>
                  </w:tr>
                  <w:tr w:rsidR="006C217A" w14:paraId="523D1223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A7C00F3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6C217A" w14:paraId="3A25495B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BEDBAD6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437C08F1" w14:textId="77777777" w:rsidR="006C217A" w:rsidRDefault="006C217A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60DBA2F" w14:textId="77777777" w:rsidR="006C217A" w:rsidRDefault="006C217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6C217A" w14:paraId="7A96A639" w14:textId="77777777">
        <w:tc>
          <w:tcPr>
            <w:tcW w:w="0" w:type="auto"/>
            <w:vAlign w:val="center"/>
            <w:hideMark/>
          </w:tcPr>
          <w:p w14:paraId="4C247A28" w14:textId="77777777" w:rsidR="006C217A" w:rsidRDefault="00B0569C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6F3024" w14:textId="77777777" w:rsidR="006C217A" w:rsidRDefault="006C217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C217A" w14:paraId="54DC970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C217A" w14:paraId="75B4673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73CE0D" w14:textId="3663E747" w:rsidR="006C217A" w:rsidRDefault="00B0569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6C217A" w14:paraId="0C44F21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E8A66A" w14:textId="77777777" w:rsidR="006C217A" w:rsidRDefault="00B0569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6C217A" w14:paraId="15C79A5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6C217A" w14:paraId="673A197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0773E8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4F65D2D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6175A5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7EAFCCD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F137B6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F328E4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774A2B3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9267D8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BA6B9DD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6351873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F799FE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EDB712D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391A543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57DD3FB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6C217A" w14:paraId="1B7F217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EF45BE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53524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87655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47EA1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EC376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16CD2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C91D5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894F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F6835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199DB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C51C2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D6ACE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B33F5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91629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6C217A" w14:paraId="4A61442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7342620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A78D8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EDC0F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10E22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BFE56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CF887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B308F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6C778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32309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7DD8D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F4390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3C71D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E957E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DEBF6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6C217A" w14:paraId="42BB8AA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0818549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E2FC9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FFFF3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EFF30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4BE10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05E42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0E6EA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6F4B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D8308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CBAA6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54093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F1F20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DF8E4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6109A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6C217A" w14:paraId="48799F0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FC22937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B3FDF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21F40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9B4C1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C3EEB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AAE9A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D39F4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93978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2808B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E3B1E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2C6E5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2CD6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DF170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823D6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6C217A" w14:paraId="2091C93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D6EC37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30F2E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E3DB7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664F2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F646A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007DA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E26B5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3C5DA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E22F0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330B7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4AB71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5F647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E2B6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F315A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6C217A" w14:paraId="594E99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3DFE81E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88AC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510A3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02184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B3BE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E5206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18389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3F4B9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44118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60A74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FDC7A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E097F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330AB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2DFCF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6C217A" w14:paraId="39FC00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6A44AF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D9C85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E67DA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6E57C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2ACA1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9852F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B3897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ACD1C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F8805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6009D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65F8D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07F60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75F43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267FA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6C217A" w14:paraId="097554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3B7E88F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6163E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4195D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1E308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3943B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E7FA6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D43D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A0587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6E7A0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4C9CE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2D6BB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8A451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8955A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A6DCE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6C217A" w14:paraId="0683A02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5367587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47B88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7DD51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650EA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F0E09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E496E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7D456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DB559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6F099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CF1B2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17D5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4221B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150CE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9BD69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6C217A" w14:paraId="597DA05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2A35DA6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4C513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D58A4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2571C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89849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AFF39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20A8D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F9464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09B7E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E210C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A9C08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4B39D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F75F5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11BC9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6C217A" w14:paraId="6BB4E8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37DD4A5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53950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884A1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9012F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33DB0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5906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618D7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7DFEF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AAAAD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699A0F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47E6A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6846C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70C77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A010E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6C217A" w14:paraId="21ECB97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4EF344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D73704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680F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6DC4B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20839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65DD6D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EC6BB3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EC885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377B6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85D35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08AD68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F146A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3110C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5E338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6C217A" w14:paraId="656159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192B211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C5E861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709F8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A543D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28F069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9BF3D7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E6572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AA10B0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4F1F8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788375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58196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D3BF4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5E542C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CFF11B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6C217A" w14:paraId="2A5035E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2B2476E" w14:textId="77777777" w:rsidR="006C217A" w:rsidRDefault="00B0569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6B23F2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4EE4B6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A9063E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561301F" w14:textId="77777777" w:rsidR="006C217A" w:rsidRDefault="006C217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C7FE690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1BCD8DD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4D852C0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9EB7FFE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A9A10DC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3859CBE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7DAF02C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53CCF4F" w14:textId="77777777" w:rsidR="006C217A" w:rsidRDefault="006C217A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E9BEFA" w14:textId="77777777" w:rsidR="006C217A" w:rsidRDefault="00B0569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315 126</w:t>
                        </w:r>
                      </w:p>
                    </w:tc>
                  </w:tr>
                </w:tbl>
                <w:p w14:paraId="62313B94" w14:textId="77777777" w:rsidR="006C217A" w:rsidRDefault="006C217A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6C217A" w14:paraId="2FD9696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5790C4B" w14:textId="481B8244" w:rsidR="006C217A" w:rsidRDefault="00B0569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A716F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6C217A" w14:paraId="2B75CB4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2AE1559" w14:textId="0B2A06F8" w:rsidR="006C217A" w:rsidRDefault="00B0569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610340DF" w14:textId="77777777" w:rsidR="006C217A" w:rsidRDefault="006C217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6C217A" w14:paraId="0010CE24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C217A" w14:paraId="528A517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9BF171" w14:textId="77777777" w:rsidR="006C217A" w:rsidRDefault="00B0569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</w:t>
                  </w:r>
                  <w:r w:rsidRPr="00633C5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marzo</w:t>
                  </w:r>
                  <w:r w:rsidRPr="00CC6D1E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6C217A" w14:paraId="64BCE95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644522" w14:textId="77777777" w:rsidR="006C217A" w:rsidRDefault="00B0569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6C217A" w14:paraId="3341871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508D17" w14:textId="77777777" w:rsidR="006C217A" w:rsidRDefault="00B0569C">
                  <w:pPr>
                    <w:jc w:val="center"/>
                    <w:divId w:val="841090545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8284F49" wp14:editId="6E2F54B0">
                        <wp:extent cx="4162434" cy="2184124"/>
                        <wp:effectExtent l="0" t="0" r="0" b="698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6236" cy="2207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217A" w14:paraId="12CA626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77D9A" w14:textId="2E477B7A" w:rsidR="006C217A" w:rsidRDefault="00B0569C" w:rsidP="00CC6D1E">
                  <w:pPr>
                    <w:ind w:left="-281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A716F1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6C217A" w14:paraId="6A63F27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2DBACB" w14:textId="02AA39F3" w:rsidR="006C217A" w:rsidRDefault="00B0569C" w:rsidP="00CC6D1E">
                  <w:pPr>
                    <w:ind w:left="-281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75A58E4" w14:textId="77777777" w:rsidR="006C217A" w:rsidRDefault="006C217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1FC0EE1B" w14:textId="77777777" w:rsidR="006C217A" w:rsidRDefault="006C217A">
      <w:pPr>
        <w:spacing w:after="240"/>
        <w:rPr>
          <w:rFonts w:eastAsia="Times New Roman"/>
        </w:rPr>
      </w:pPr>
    </w:p>
    <w:p w14:paraId="477B5009" w14:textId="77777777" w:rsidR="006C217A" w:rsidRDefault="00B0569C">
      <w:pPr>
        <w:jc w:val="both"/>
        <w:divId w:val="34393811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60BA42A8" w14:textId="77777777" w:rsidR="006C217A" w:rsidRDefault="00B0569C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649C1B9E" w14:textId="77777777" w:rsidR="00150E37" w:rsidRDefault="00B0569C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150E37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1E"/>
    <w:rsid w:val="00150E37"/>
    <w:rsid w:val="001B102F"/>
    <w:rsid w:val="001C56C5"/>
    <w:rsid w:val="0022507D"/>
    <w:rsid w:val="00633C5F"/>
    <w:rsid w:val="006C217A"/>
    <w:rsid w:val="00876F25"/>
    <w:rsid w:val="00A716F1"/>
    <w:rsid w:val="00B0569C"/>
    <w:rsid w:val="00BF57F7"/>
    <w:rsid w:val="00CC6D1E"/>
    <w:rsid w:val="00D26BF7"/>
    <w:rsid w:val="00D6202F"/>
    <w:rsid w:val="00ED34CC"/>
    <w:rsid w:val="00F918B8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BEBF7"/>
  <w15:chartTrackingRefBased/>
  <w15:docId w15:val="{EED00124-857F-4502-ABEF-C1BAB170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ED34C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38119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Ligeros.</vt:lpstr>
    </vt:vector>
  </TitlesOfParts>
  <Manager>INEGI</Manager>
  <Company>INEGI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Ligeros.</dc:title>
  <dc:subject/>
  <dc:creator>INEGI</dc:creator>
  <cp:keywords/>
  <dc:description/>
  <cp:lastModifiedBy>GUILLEN MEDINA MOISES</cp:lastModifiedBy>
  <cp:revision>13</cp:revision>
  <cp:lastPrinted>2023-04-04T03:07:00Z</cp:lastPrinted>
  <dcterms:created xsi:type="dcterms:W3CDTF">2023-04-04T01:16:00Z</dcterms:created>
  <dcterms:modified xsi:type="dcterms:W3CDTF">2023-04-04T03:09:00Z</dcterms:modified>
</cp:coreProperties>
</file>