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4"/>
        <w:gridCol w:w="8"/>
      </w:tblGrid>
      <w:tr w:rsidR="009F5620" w14:paraId="76A0A4A9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0"/>
              <w:gridCol w:w="5134"/>
            </w:tblGrid>
            <w:tr w:rsidR="009F5620" w14:paraId="04E95B1B" w14:textId="77777777">
              <w:trPr>
                <w:divId w:val="116609234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D608BF" w14:textId="1AB7D535" w:rsidR="009F5620" w:rsidRDefault="00C20068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 wp14:anchorId="197B2294" wp14:editId="39F7BEED">
                        <wp:simplePos x="0" y="0"/>
                        <wp:positionH relativeFrom="margin">
                          <wp:posOffset>5080</wp:posOffset>
                        </wp:positionH>
                        <wp:positionV relativeFrom="paragraph">
                          <wp:posOffset>180340</wp:posOffset>
                        </wp:positionV>
                        <wp:extent cx="2760980" cy="795020"/>
                        <wp:effectExtent l="0" t="0" r="1270" b="5080"/>
                        <wp:wrapSquare wrapText="bothSides"/>
                        <wp:docPr id="1655955901" name="Imagen 1655955901" descr="Un letrero de color negro&#10;&#10;Descripción generada automáticamente con confianza m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6466350" name="Imagen 2" descr="Un letrero de color negro&#10;&#10;Descripción generada automáticamente con confianza media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0980" cy="795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A3ED6" w14:textId="68D7241A" w:rsidR="009F5620" w:rsidRPr="00C20068" w:rsidRDefault="003C2B41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535</w:t>
                  </w:r>
                  <w:r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/23 </w:t>
                  </w:r>
                  <w:r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</w:r>
                  <w:r w:rsidR="006941D5"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5</w:t>
                  </w:r>
                  <w:r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DE SEPTIEMBRE DE 2023 </w:t>
                  </w:r>
                  <w:r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1/2 </w:t>
                  </w:r>
                </w:p>
              </w:tc>
            </w:tr>
          </w:tbl>
          <w:p w14:paraId="0758D99A" w14:textId="77777777" w:rsidR="009F5620" w:rsidRDefault="009F5620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9F5620" w14:paraId="404099A5" w14:textId="77777777">
        <w:tc>
          <w:tcPr>
            <w:tcW w:w="0" w:type="auto"/>
            <w:gridSpan w:val="2"/>
            <w:vAlign w:val="center"/>
            <w:hideMark/>
          </w:tcPr>
          <w:p w14:paraId="0BD9DEAF" w14:textId="403B111E" w:rsidR="009F5620" w:rsidRDefault="003C2B41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 w:rsidR="00C20068">
              <w:rPr>
                <w:rStyle w:val="Textoennegrita"/>
                <w:rFonts w:ascii="Arial Negrita" w:eastAsia="Times New Roman" w:hAnsi="Arial Negrita" w:cs="Arial"/>
                <w:smallCaps/>
                <w:sz w:val="22"/>
                <w:szCs w:val="22"/>
              </w:rPr>
              <w:t>Agosto</w:t>
            </w:r>
            <w:r w:rsidR="00C20068" w:rsidRPr="000E4D25">
              <w:rPr>
                <w:rStyle w:val="Textoennegrita"/>
                <w:rFonts w:ascii="Arial Negrita" w:eastAsia="Times New Roman" w:hAnsi="Arial Negrita" w:cs="Arial"/>
                <w:smallCaps/>
                <w:sz w:val="22"/>
                <w:szCs w:val="22"/>
              </w:rPr>
              <w:t xml:space="preserve"> de 2023</w:t>
            </w:r>
          </w:p>
        </w:tc>
      </w:tr>
      <w:tr w:rsidR="009F5620" w14:paraId="63C9FB77" w14:textId="77777777">
        <w:tc>
          <w:tcPr>
            <w:tcW w:w="0" w:type="auto"/>
            <w:gridSpan w:val="2"/>
            <w:vAlign w:val="center"/>
            <w:hideMark/>
          </w:tcPr>
          <w:p w14:paraId="09532004" w14:textId="77777777" w:rsidR="009F5620" w:rsidRDefault="009F5620">
            <w:pPr>
              <w:jc w:val="both"/>
              <w:rPr>
                <w:rFonts w:ascii="Arial" w:eastAsia="Times New Roman" w:hAnsi="Arial" w:cs="Arial"/>
              </w:rPr>
            </w:pPr>
          </w:p>
          <w:p w14:paraId="55000175" w14:textId="3D568B1E" w:rsidR="009F5620" w:rsidRDefault="003C2B41">
            <w:pPr>
              <w:jc w:val="both"/>
              <w:divId w:val="87237861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</w:t>
            </w:r>
            <w:r>
              <w:rPr>
                <w:rFonts w:ascii="Arial" w:eastAsia="Times New Roman" w:hAnsi="Arial" w:cs="Arial"/>
              </w:rPr>
              <w:t>conocer e</w:t>
            </w: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>l avance de las ventas al público en el mercado interno</w:t>
            </w:r>
            <w:r w:rsidR="00C20068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según el Registro Administrativo de la Industria Automotriz de Vehículos Ligeros (RAIAVL)</w:t>
            </w:r>
            <w:r w:rsidR="00C20068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en agosto del presente año. </w:t>
            </w:r>
          </w:p>
          <w:p w14:paraId="7C44D4B2" w14:textId="77777777" w:rsidR="009F5620" w:rsidRDefault="009F5620">
            <w:pPr>
              <w:jc w:val="both"/>
              <w:rPr>
                <w:rFonts w:ascii="Arial" w:eastAsia="Times New Roman" w:hAnsi="Arial" w:cs="Arial"/>
              </w:rPr>
            </w:pPr>
          </w:p>
          <w:p w14:paraId="77A09FC8" w14:textId="38D7DF7A" w:rsidR="009F5620" w:rsidRDefault="003C2B41">
            <w:pPr>
              <w:jc w:val="both"/>
              <w:divId w:val="93798260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 información proviene de 23 empresas afiliadas a la Asociación Mexi</w:t>
            </w:r>
            <w:r>
              <w:rPr>
                <w:rFonts w:ascii="Arial" w:eastAsia="Times New Roman" w:hAnsi="Arial" w:cs="Arial"/>
              </w:rPr>
              <w:t>cana de la Industria Automotriz, A.C. (AMIA), Giant Motors Latinoamérica</w:t>
            </w:r>
            <w:r w:rsidR="006941D5">
              <w:rPr>
                <w:rFonts w:ascii="Arial" w:eastAsia="Times New Roman" w:hAnsi="Arial" w:cs="Arial"/>
              </w:rPr>
              <w:t xml:space="preserve"> y</w:t>
            </w:r>
            <w:r>
              <w:rPr>
                <w:rFonts w:ascii="Arial" w:eastAsia="Times New Roman" w:hAnsi="Arial" w:cs="Arial"/>
              </w:rPr>
              <w:t xml:space="preserve"> Autos Orientales Picacho. </w:t>
            </w:r>
          </w:p>
          <w:p w14:paraId="681EA3E1" w14:textId="77777777" w:rsidR="009F5620" w:rsidRDefault="009F5620">
            <w:pPr>
              <w:jc w:val="both"/>
              <w:rPr>
                <w:rFonts w:ascii="Arial" w:eastAsia="Times New Roman" w:hAnsi="Arial" w:cs="Arial"/>
              </w:rPr>
            </w:pPr>
          </w:p>
          <w:p w14:paraId="7A81E20D" w14:textId="42224251" w:rsidR="009F5620" w:rsidRDefault="003C2B41">
            <w:pPr>
              <w:jc w:val="both"/>
              <w:divId w:val="3244328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agosto, en el mercado interno</w:t>
            </w:r>
            <w:r w:rsidR="00C20068">
              <w:rPr>
                <w:rFonts w:ascii="Arial" w:eastAsia="Times New Roman" w:hAnsi="Arial" w:cs="Arial"/>
              </w:rPr>
              <w:t>,</w:t>
            </w:r>
            <w:r w:rsidR="00C20068">
              <w:rPr>
                <w:rFonts w:ascii="Arial" w:hAnsi="Arial"/>
              </w:rPr>
              <w:t xml:space="preserve"> </w:t>
            </w:r>
            <w:r w:rsidR="00C20068">
              <w:rPr>
                <w:rFonts w:ascii="Arial" w:eastAsia="Times New Roman" w:hAnsi="Arial" w:cs="Arial"/>
              </w:rPr>
              <w:t>se vendieron al público</w:t>
            </w:r>
            <w:r>
              <w:rPr>
                <w:rFonts w:ascii="Arial" w:eastAsia="Times New Roman" w:hAnsi="Arial" w:cs="Arial"/>
              </w:rPr>
              <w:t xml:space="preserve"> 113 873 unidades. Por su parte, en el periodo enero-agosto de 2023</w:t>
            </w:r>
            <w:r w:rsidR="00C20068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comercializaron 857 803 </w:t>
            </w:r>
            <w:r>
              <w:rPr>
                <w:rFonts w:ascii="Arial" w:eastAsia="Times New Roman" w:hAnsi="Arial" w:cs="Arial"/>
              </w:rPr>
              <w:t xml:space="preserve">unidades. </w:t>
            </w:r>
          </w:p>
        </w:tc>
      </w:tr>
      <w:tr w:rsidR="009F5620" w14:paraId="70371DD6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9F5620" w14:paraId="42C60B2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C0F00D" w14:textId="4CA51D11" w:rsidR="009F5620" w:rsidRDefault="003C2B41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941D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6941D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6941D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9F5620" w14:paraId="2DD0D29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A778C4" w14:textId="77777777" w:rsidR="009F5620" w:rsidRDefault="003C2B41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9F5620" w14:paraId="33197D37" w14:textId="77777777" w:rsidTr="002759E7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882" w:type="dxa"/>
                  <w:vAlign w:val="center"/>
                  <w:hideMark/>
                </w:tcPr>
                <w:p w14:paraId="3F2CC1F4" w14:textId="33E6F6E7" w:rsidR="009F5620" w:rsidRDefault="002759E7">
                  <w:pPr>
                    <w:jc w:val="center"/>
                    <w:divId w:val="1984657360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E9ABB28" wp14:editId="09D291BC">
                        <wp:extent cx="4999512" cy="2517569"/>
                        <wp:effectExtent l="0" t="0" r="0" b="0"/>
                        <wp:docPr id="1436335641" name="Imagen 143633564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6051C4A-B569-428B-92AB-0D373A802C10}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2">
                                  <a:extLst>
                                    <a:ext uri="{FF2B5EF4-FFF2-40B4-BE49-F238E27FC236}">
                                      <a16:creationId xmlns:a16="http://schemas.microsoft.com/office/drawing/2014/main" id="{06051C4A-B569-428B-92AB-0D373A802C10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10857" cy="2523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F5620" w14:paraId="45FC106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E57D12" w14:textId="50335FFE" w:rsidR="009F5620" w:rsidRDefault="003C2B41" w:rsidP="00C20068">
                  <w:pPr>
                    <w:ind w:hanging="324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r w:rsidR="00C20068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         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9F5620" w14:paraId="467B259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0F0D39" w14:textId="1DC903D8" w:rsidR="009F5620" w:rsidRDefault="003C2B41" w:rsidP="00C20068">
                  <w:pPr>
                    <w:ind w:hanging="249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Fuente: INEGI. Registro Administrativo de la Industria Automotriz de 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Vehículos Ligeros</w:t>
                  </w:r>
                </w:p>
              </w:tc>
            </w:tr>
          </w:tbl>
          <w:p w14:paraId="7D5CE7D7" w14:textId="77777777" w:rsidR="009F5620" w:rsidRDefault="009F5620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9F5620" w14:paraId="171326B4" w14:textId="77777777">
        <w:tc>
          <w:tcPr>
            <w:tcW w:w="0" w:type="auto"/>
            <w:gridSpan w:val="2"/>
            <w:vAlign w:val="center"/>
            <w:hideMark/>
          </w:tcPr>
          <w:p w14:paraId="0D8088F7" w14:textId="2739E5F3" w:rsidR="009F5620" w:rsidRDefault="003C2B41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6941D5">
              <w:rPr>
                <w:rFonts w:ascii="Arial" w:eastAsia="Times New Roman" w:hAnsi="Arial" w:cs="Arial"/>
              </w:rPr>
              <w:t>7 de septiembre de 2023</w:t>
            </w:r>
            <w:r>
              <w:rPr>
                <w:rFonts w:ascii="Arial" w:eastAsia="Times New Roman" w:hAnsi="Arial" w:cs="Arial"/>
              </w:rPr>
              <w:t xml:space="preserve">. Para más información, consúltese la página del Instituto: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9F5620" w14:paraId="76EE8B8D" w14:textId="77777777">
        <w:tc>
          <w:tcPr>
            <w:tcW w:w="0" w:type="auto"/>
            <w:gridSpan w:val="2"/>
            <w:vAlign w:val="center"/>
            <w:hideMark/>
          </w:tcPr>
          <w:p w14:paraId="54C078FE" w14:textId="5503FBC8" w:rsidR="009F5620" w:rsidRDefault="003C2B4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Para consultas de medios y periodistas</w:t>
            </w:r>
            <w:r w:rsidR="008C1F29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C20068">
              <w:rPr>
                <w:rFonts w:ascii="Arial" w:eastAsia="Times New Roman" w:hAnsi="Arial" w:cs="Arial"/>
              </w:rPr>
              <w:t>escribi</w:t>
            </w:r>
            <w:r>
              <w:rPr>
                <w:rFonts w:ascii="Arial" w:eastAsia="Times New Roman" w:hAnsi="Arial" w:cs="Arial"/>
              </w:rPr>
              <w:t xml:space="preserve">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Dirección de Atención a Medios/ Dirección General Adjunta de Comunicación </w:t>
            </w:r>
          </w:p>
        </w:tc>
      </w:tr>
      <w:tr w:rsidR="009F5620" w14:paraId="37F2E7B7" w14:textId="77777777">
        <w:tc>
          <w:tcPr>
            <w:tcW w:w="0" w:type="auto"/>
            <w:vAlign w:val="center"/>
            <w:hideMark/>
          </w:tcPr>
          <w:p w14:paraId="66C51B5F" w14:textId="77777777" w:rsidR="00C20068" w:rsidRDefault="00C20068" w:rsidP="00C20068">
            <w:pPr>
              <w:spacing w:before="120"/>
              <w:ind w:left="-425" w:right="-516"/>
              <w:contextualSpacing/>
              <w:jc w:val="center"/>
              <w:divId w:val="1831631558"/>
              <w:rPr>
                <w:rFonts w:ascii="Arial" w:eastAsia="MS Mincho" w:hAnsi="Arial" w:cs="Arial"/>
                <w:b/>
                <w:bCs/>
                <w:lang w:eastAsia="ja-JP"/>
              </w:rPr>
            </w:pPr>
            <w:r w:rsidRPr="00511745">
              <w:rPr>
                <w:rFonts w:cs="Arial"/>
                <w:noProof/>
              </w:rPr>
              <w:drawing>
                <wp:inline distT="0" distB="0" distL="0" distR="0" wp14:anchorId="32B7F40A" wp14:editId="5619E605">
                  <wp:extent cx="372725" cy="360438"/>
                  <wp:effectExtent l="0" t="0" r="0" b="0"/>
                  <wp:docPr id="9" name="Imagen 9" descr="Icono&#10;&#10;Descripción generada automá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Icono&#10;&#10;Descripción generada automáticament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8" b="1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25" cy="360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1745">
              <w:rPr>
                <w:rFonts w:cs="Arial"/>
                <w:noProof/>
              </w:rPr>
              <w:t xml:space="preserve"> </w:t>
            </w:r>
            <w:r w:rsidRPr="00511745">
              <w:rPr>
                <w:rFonts w:cs="Arial"/>
                <w:noProof/>
              </w:rPr>
              <w:drawing>
                <wp:inline distT="0" distB="0" distL="0" distR="0" wp14:anchorId="3A9A251C" wp14:editId="468E6E1A">
                  <wp:extent cx="365760" cy="365760"/>
                  <wp:effectExtent l="0" t="0" r="2540" b="2540"/>
                  <wp:docPr id="31664062" name="Imagen 31664062" descr="Icono&#10;&#10;Descripción generada automáticament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cono&#10;&#10;Descripción generada automáticament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745">
              <w:rPr>
                <w:rFonts w:cs="Arial"/>
                <w:noProof/>
              </w:rPr>
              <w:t xml:space="preserve"> </w:t>
            </w:r>
            <w:r w:rsidRPr="00511745">
              <w:rPr>
                <w:rFonts w:cs="Arial"/>
                <w:noProof/>
              </w:rPr>
              <w:drawing>
                <wp:inline distT="0" distB="0" distL="0" distR="0" wp14:anchorId="6122A77F" wp14:editId="09809AFE">
                  <wp:extent cx="365760" cy="365760"/>
                  <wp:effectExtent l="0" t="0" r="2540" b="2540"/>
                  <wp:docPr id="4" name="Imagen 4" descr="Imagen que contiene objeto, reloj&#10;&#10;Descripción generada automáticament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objeto, reloj&#10;&#10;Descripción generada automáticament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745">
              <w:rPr>
                <w:rFonts w:cs="Arial"/>
                <w:noProof/>
              </w:rPr>
              <w:t xml:space="preserve"> </w:t>
            </w:r>
            <w:r w:rsidRPr="00511745">
              <w:rPr>
                <w:rFonts w:cs="Arial"/>
                <w:noProof/>
              </w:rPr>
              <w:drawing>
                <wp:inline distT="0" distB="0" distL="0" distR="0" wp14:anchorId="25C6AC4F" wp14:editId="51CD28B7">
                  <wp:extent cx="365760" cy="365760"/>
                  <wp:effectExtent l="0" t="0" r="2540" b="2540"/>
                  <wp:docPr id="1277081368" name="Imagen 1277081368" descr="Logotipo&#10;&#10;Descripción generada automáticament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Logotipo&#10;&#10;Descripción generada automáticament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745">
              <w:rPr>
                <w:rFonts w:cs="Arial"/>
                <w:noProof/>
              </w:rPr>
              <w:t xml:space="preserve">  </w:t>
            </w:r>
            <w:r w:rsidRPr="00511745">
              <w:rPr>
                <w:rFonts w:cs="Arial"/>
                <w:noProof/>
              </w:rPr>
              <w:drawing>
                <wp:inline distT="0" distB="0" distL="0" distR="0" wp14:anchorId="469FE266" wp14:editId="7EBD4ECC">
                  <wp:extent cx="1436914" cy="152592"/>
                  <wp:effectExtent l="0" t="0" r="0" b="0"/>
                  <wp:docPr id="33" name="Imagen 33" descr="Icono&#10;&#10;Descripción generada automáticament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n 33" descr="Icono&#10;&#10;Descripción generada automáticament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956" cy="18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C93EA" w14:textId="7A3F3AF1" w:rsidR="009F5620" w:rsidRDefault="009F5620">
            <w:pPr>
              <w:jc w:val="center"/>
              <w:divId w:val="1831631558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8733CDE" w14:textId="77777777" w:rsidR="009F5620" w:rsidRDefault="009F562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F5620" w14:paraId="5C1CE08A" w14:textId="77777777">
        <w:tc>
          <w:tcPr>
            <w:tcW w:w="0" w:type="auto"/>
            <w:gridSpan w:val="2"/>
            <w:vAlign w:val="center"/>
            <w:hideMark/>
          </w:tcPr>
          <w:p w14:paraId="7CB033DD" w14:textId="77777777" w:rsidR="009F5620" w:rsidRDefault="003C2B41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0EC2A411" w14:textId="77777777" w:rsidR="009F5620" w:rsidRDefault="003C2B41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9F5620" w14:paraId="3087C919" w14:textId="77777777">
        <w:tc>
          <w:tcPr>
            <w:tcW w:w="0" w:type="auto"/>
            <w:gridSpan w:val="2"/>
            <w:vAlign w:val="center"/>
            <w:hideMark/>
          </w:tcPr>
          <w:p w14:paraId="5ADEE918" w14:textId="77777777" w:rsidR="009F5620" w:rsidRDefault="003C2B41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5"/>
              <w:gridCol w:w="6127"/>
            </w:tblGrid>
            <w:tr w:rsidR="009F5620" w14:paraId="64056C63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34A12B31" w14:textId="64F40E51" w:rsidR="009F5620" w:rsidRDefault="00C2006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noProof/>
                      <w14:ligatures w14:val="standardContextual"/>
                    </w:rPr>
                    <w:lastRenderedPageBreak/>
                    <w:drawing>
                      <wp:anchor distT="0" distB="0" distL="114300" distR="114300" simplePos="0" relativeHeight="251661312" behindDoc="0" locked="0" layoutInCell="1" allowOverlap="1" wp14:anchorId="01D61E82" wp14:editId="4201EA4D">
                        <wp:simplePos x="0" y="0"/>
                        <wp:positionH relativeFrom="margin">
                          <wp:posOffset>-13335</wp:posOffset>
                        </wp:positionH>
                        <wp:positionV relativeFrom="margin">
                          <wp:posOffset>15240</wp:posOffset>
                        </wp:positionV>
                        <wp:extent cx="2393950" cy="688975"/>
                        <wp:effectExtent l="0" t="0" r="0" b="0"/>
                        <wp:wrapSquare wrapText="bothSides"/>
                        <wp:docPr id="1648479966" name="Imagen 1648479966" descr="Un letrero de color negro&#10;&#10;Descripción generada automáticamente con confianza m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6466350" name="Imagen 2" descr="Un letrero de color negro&#10;&#10;Descripción generada automáticamente con confianza media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3950" cy="688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52"/>
                  </w:tblGrid>
                  <w:tr w:rsidR="009F5620" w14:paraId="5175FE81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2602B8BD" w14:textId="3097DCF4" w:rsidR="009F5620" w:rsidRDefault="006941D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5 de septiembre de 2023     </w:t>
                        </w:r>
                      </w:p>
                    </w:tc>
                  </w:tr>
                  <w:tr w:rsidR="009F5620" w14:paraId="524F7E1F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36B17E85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Avance mensual</w:t>
                        </w:r>
                      </w:p>
                    </w:tc>
                  </w:tr>
                  <w:tr w:rsidR="009F5620" w14:paraId="5B3A2DAD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4EA641E1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61F736FD" w14:textId="77777777" w:rsidR="009F5620" w:rsidRDefault="009F562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F1C020F" w14:textId="77777777" w:rsidR="009F5620" w:rsidRDefault="009F5620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9F5620" w14:paraId="43599078" w14:textId="77777777">
        <w:tc>
          <w:tcPr>
            <w:tcW w:w="0" w:type="auto"/>
            <w:vAlign w:val="center"/>
            <w:hideMark/>
          </w:tcPr>
          <w:p w14:paraId="643AA124" w14:textId="77777777" w:rsidR="009F5620" w:rsidRDefault="003C2B41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lastRenderedPageBreak/>
              <w:t>.</w:t>
            </w:r>
          </w:p>
        </w:tc>
        <w:tc>
          <w:tcPr>
            <w:tcW w:w="0" w:type="auto"/>
            <w:vAlign w:val="center"/>
            <w:hideMark/>
          </w:tcPr>
          <w:p w14:paraId="3844D2D9" w14:textId="77777777" w:rsidR="009F5620" w:rsidRDefault="009F562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F5620" w14:paraId="728E7B82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9F5620" w14:paraId="7A3D5D3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0829ED" w14:textId="4D044133" w:rsidR="009F5620" w:rsidRDefault="003C2B4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941D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</w:t>
                  </w:r>
                  <w:r w:rsidRPr="006941D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total</w:t>
                  </w:r>
                  <w:r w:rsidRPr="006941D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6941D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9F5620" w14:paraId="5DF47B0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2EB578" w14:textId="77777777" w:rsidR="009F5620" w:rsidRDefault="003C2B41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9F5620" w14:paraId="10A6A24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9F5620" w14:paraId="022C362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71FE155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D14390B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BDD398E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0F5DF6B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388D5C0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37D0457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E1C2C10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9D32CF7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570E0B1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6689B6D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61F761F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0034EB7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9EF98F3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7CB6D47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9F5620" w14:paraId="28290A6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5274013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D2100A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BE393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A57D8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CE2ED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E8A74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673F1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EB56F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739812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9DC4A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8F0E6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28019A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D21A4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48065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9F5620" w14:paraId="58303B7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9820656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39EC0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21B49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1B01F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264DCD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835D62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A23D0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68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0B6FB6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C967D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A285D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F4786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BC846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2F391A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AE9FA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9F5620" w14:paraId="55FA220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D65FDA0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BFC235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8A5859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6C3A28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FFD29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3FD92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7B951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14B72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C42F5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59B97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2D947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A4E7C7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5C9BA0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CB3D4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9F5620" w14:paraId="567C811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7F78B81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AFB977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6AEFC2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7CC41D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7C4FD2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0F097A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EB4D2A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FBEE7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F74902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B8910A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A11922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4DE16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CDF5A8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55E69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9F5620" w14:paraId="53768AB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171B683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7380E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25ECED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FF037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35DD98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82BFB8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01FC3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34B180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8A633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0C8459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3E4EF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67D3F7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3B5EB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AE080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9F5620" w14:paraId="6E8EA0E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5B4AC0F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396E8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52EC6A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448C9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D1DD16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1B6E3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60B415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E9842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7F0BF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FA764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98EF3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1EE8C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D3F5A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84C537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9F5620" w14:paraId="137882C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0BE9FAB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004B58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576249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6252E7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132D3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BAE495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121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E01227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254A8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A9916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3B431A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8A28D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4EA01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61861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61654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9F5620" w14:paraId="4BACBF2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13F0363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71ABA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D40D5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0FFE32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97A439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83F34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19AD96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251A7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74882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97A92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41933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BA62FA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73E62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51AED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9F5620" w14:paraId="3D65001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D2D0CBC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4E6789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E6A11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BE397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B00CE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EB14D8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8B602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F554E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C827F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B32CF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114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CFE215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2112E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DDEDA6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F2BDB8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9F5620" w14:paraId="045E94D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6C1D17D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8EA5C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7A259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02214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C446F7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E32A0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CF2BA7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CA5D7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716A9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13F09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012965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9DF38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93D11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CA2E4A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9F5620" w14:paraId="39EDE44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B7F9E52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E9707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8BE29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817E05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CC6FB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E5A607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1F346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296546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1F07D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7BDFE6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4967E0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22D6D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97CC9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91A82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9F5620" w14:paraId="63B1322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65C0D8D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80C12D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7FA50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E9E00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44E72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6599BD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C7D32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FD8D1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1B5F9D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2FC80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188A29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78F86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DF238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63834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9F5620" w14:paraId="4D646F3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FDF0FD1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6E772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DCFB49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A1189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39BA29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A7BE84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449F1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98776C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2A2EF2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57CE82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87 051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9A2DD7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92 596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DD5811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97 789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88382D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123 282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DFF26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1 094 728</w:t>
                        </w:r>
                      </w:p>
                    </w:tc>
                  </w:tr>
                  <w:tr w:rsidR="009F5620" w14:paraId="5A1E6F6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10BFB49" w14:textId="77777777" w:rsidR="009F5620" w:rsidRDefault="003C2B41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B3D29E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A3F2F6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101 911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AC68A3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118 801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370192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43F50A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1C408B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113 553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E51260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110 843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FECCB5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113 873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1E0021E2" w14:textId="77777777" w:rsidR="009F5620" w:rsidRDefault="009F5620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0620A4AF" w14:textId="77777777" w:rsidR="009F5620" w:rsidRDefault="009F562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D5A8F4A" w14:textId="77777777" w:rsidR="009F5620" w:rsidRDefault="009F562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0637C8D4" w14:textId="77777777" w:rsidR="009F5620" w:rsidRDefault="009F562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20104F" w14:textId="77777777" w:rsidR="009F5620" w:rsidRDefault="003C2B41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857 803</w:t>
                        </w:r>
                      </w:p>
                    </w:tc>
                  </w:tr>
                </w:tbl>
                <w:p w14:paraId="5CA3BD6B" w14:textId="77777777" w:rsidR="009F5620" w:rsidRDefault="009F5620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9F5620" w14:paraId="51521DDC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3ABCFDC" w14:textId="1FB0F478" w:rsidR="009F5620" w:rsidRDefault="003C2B41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</w:t>
                  </w:r>
                  <w:r w:rsidR="00990AE4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9F5620" w14:paraId="675FD25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6507330" w14:textId="37462316" w:rsidR="009F5620" w:rsidRDefault="003C2B41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62159F55" w14:textId="77777777" w:rsidR="009F5620" w:rsidRDefault="009F5620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9F5620" w14:paraId="1DC24699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9F5620" w14:paraId="2E2A631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251F30" w14:textId="77777777" w:rsidR="009F5620" w:rsidRDefault="003C2B41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941D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al público de vehículos </w:t>
                  </w:r>
                  <w:r w:rsidRPr="006941D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ligeros</w:t>
                  </w:r>
                  <w:r w:rsidRPr="006941D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6941D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durante agosto de los años que se indican</w:t>
                  </w:r>
                </w:p>
              </w:tc>
            </w:tr>
            <w:tr w:rsidR="009F5620" w14:paraId="5B466B3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28E784" w14:textId="77777777" w:rsidR="009F5620" w:rsidRDefault="003C2B41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9F5620" w14:paraId="1D66A83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8C535B" w14:textId="77777777" w:rsidR="009F5620" w:rsidRDefault="003C2B41">
                  <w:pPr>
                    <w:jc w:val="center"/>
                    <w:divId w:val="1541743384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drawing>
                      <wp:inline distT="0" distB="0" distL="0" distR="0" wp14:anchorId="0160B714" wp14:editId="42189770">
                        <wp:extent cx="4670131" cy="2487930"/>
                        <wp:effectExtent l="0" t="0" r="0" b="762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2636" cy="24999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F5620" w14:paraId="74FA081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5138BB" w14:textId="2294816A" w:rsidR="009F5620" w:rsidRDefault="003C2B41" w:rsidP="002759E7">
                  <w:pPr>
                    <w:ind w:left="-564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</w:t>
                  </w:r>
                  <w:r w:rsidR="00990AE4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9F5620" w14:paraId="6D42730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164ADB" w14:textId="18BCC981" w:rsidR="009F5620" w:rsidRDefault="003C2B41" w:rsidP="002759E7">
                  <w:pPr>
                    <w:ind w:left="-564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Fuente: INEGI. Registro Administrativo de la Industria Automotriz de Vehículos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Ligeros</w:t>
                  </w:r>
                </w:p>
              </w:tc>
            </w:tr>
          </w:tbl>
          <w:p w14:paraId="29438140" w14:textId="77777777" w:rsidR="009F5620" w:rsidRDefault="009F5620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411B26F6" w14:textId="77777777" w:rsidR="009F5620" w:rsidRDefault="009F5620">
      <w:pPr>
        <w:spacing w:after="240"/>
        <w:rPr>
          <w:rFonts w:eastAsia="Times New Roman"/>
        </w:rPr>
      </w:pPr>
    </w:p>
    <w:p w14:paraId="49B27ADE" w14:textId="77777777" w:rsidR="009F5620" w:rsidRDefault="003C2B41">
      <w:pPr>
        <w:jc w:val="both"/>
        <w:divId w:val="124082412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19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78ED2F93" w14:textId="6460EC2E" w:rsidR="0087279E" w:rsidRPr="00C20068" w:rsidRDefault="003C2B41" w:rsidP="00C20068">
      <w:pPr>
        <w:jc w:val="center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87279E" w:rsidRPr="00C20068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D5"/>
    <w:rsid w:val="00253553"/>
    <w:rsid w:val="002759E7"/>
    <w:rsid w:val="003C2B41"/>
    <w:rsid w:val="006941D5"/>
    <w:rsid w:val="0087279E"/>
    <w:rsid w:val="008C1F29"/>
    <w:rsid w:val="00990AE4"/>
    <w:rsid w:val="009F5620"/>
    <w:rsid w:val="00C20068"/>
    <w:rsid w:val="00C2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833A8"/>
  <w15:chartTrackingRefBased/>
  <w15:docId w15:val="{693A6086-C20A-4D31-8255-67E43A79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23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user/INEGIInforma" TargetMode="External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INEGIInforma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egi.org.mx/datosprimarios/iavl/" TargetMode="External"/><Relationship Id="rId11" Type="http://schemas.openxmlformats.org/officeDocument/2006/relationships/hyperlink" Target="https://twitter.com/INEGI_INFORMA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inegi.org.mx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inegi.org.mx/datosprimarios/iav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inegi_informa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Manager>INEGI</Manager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>INEGI</dc:subject>
  <dc:creator>INEGI</dc:creator>
  <cp:keywords/>
  <dc:description/>
  <cp:lastModifiedBy>GUILLEN MEDINA MOISES</cp:lastModifiedBy>
  <cp:revision>4</cp:revision>
  <dcterms:created xsi:type="dcterms:W3CDTF">2023-09-04T20:07:00Z</dcterms:created>
  <dcterms:modified xsi:type="dcterms:W3CDTF">2023-09-04T20:55:00Z</dcterms:modified>
</cp:coreProperties>
</file>