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30060" w14:textId="77777777" w:rsidR="00E20F29" w:rsidRDefault="00E20F29" w:rsidP="009D16C1">
      <w:pPr>
        <w:pStyle w:val="Ttulo2"/>
        <w:keepNext w:val="0"/>
        <w:widowControl w:val="0"/>
        <w:spacing w:before="0"/>
        <w:jc w:val="center"/>
        <w:rPr>
          <w:b/>
          <w:smallCaps/>
          <w:sz w:val="28"/>
          <w:szCs w:val="22"/>
        </w:rPr>
      </w:pPr>
    </w:p>
    <w:p w14:paraId="0CCB5184" w14:textId="428074AF" w:rsidR="00E20F29" w:rsidRDefault="00E20F29" w:rsidP="009D16C1">
      <w:pPr>
        <w:pStyle w:val="Ttulo2"/>
        <w:keepNext w:val="0"/>
        <w:widowControl w:val="0"/>
        <w:spacing w:before="0"/>
        <w:jc w:val="center"/>
        <w:rPr>
          <w:b/>
          <w:smallCaps/>
          <w:sz w:val="28"/>
          <w:szCs w:val="22"/>
        </w:rPr>
      </w:pPr>
      <w:r w:rsidRPr="003C0955">
        <w:rPr>
          <w:noProof/>
          <w:color w:val="244061" w:themeColor="accent1" w:themeShade="80"/>
          <w:lang w:eastAsia="es-MX"/>
        </w:rPr>
        <mc:AlternateContent>
          <mc:Choice Requires="wps">
            <w:drawing>
              <wp:anchor distT="45720" distB="45720" distL="114300" distR="114300" simplePos="0" relativeHeight="251659264" behindDoc="0" locked="0" layoutInCell="1" allowOverlap="1" wp14:anchorId="27EB34E8" wp14:editId="07500E82">
                <wp:simplePos x="0" y="0"/>
                <wp:positionH relativeFrom="margin">
                  <wp:posOffset>3053080</wp:posOffset>
                </wp:positionH>
                <wp:positionV relativeFrom="paragraph">
                  <wp:posOffset>11430</wp:posOffset>
                </wp:positionV>
                <wp:extent cx="3336290" cy="266700"/>
                <wp:effectExtent l="0" t="0" r="0" b="0"/>
                <wp:wrapSquare wrapText="bothSides"/>
                <wp:docPr id="610586331" name="Cuadro de texto 610586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noFill/>
                        <a:ln w="9525">
                          <a:noFill/>
                          <a:miter lim="800000"/>
                          <a:headEnd/>
                          <a:tailEnd/>
                        </a:ln>
                      </wps:spPr>
                      <wps:txbx>
                        <w:txbxContent>
                          <w:p w14:paraId="11DB60C2" w14:textId="23883A9D" w:rsidR="00E20F29" w:rsidRPr="00B30160" w:rsidRDefault="00E20F29" w:rsidP="00E20F29">
                            <w:pPr>
                              <w:jc w:val="right"/>
                              <w:rPr>
                                <w:rFonts w:ascii="Arial Negrita" w:hAnsi="Arial Negrita" w:cs="Arial"/>
                                <w:color w:val="07BFBA"/>
                              </w:rPr>
                            </w:pPr>
                            <w:r w:rsidRPr="00B30160">
                              <w:rPr>
                                <w:rFonts w:ascii="Arial Negrita" w:hAnsi="Arial Negrita" w:cs="Arial"/>
                                <w:color w:val="07BFBA"/>
                              </w:rPr>
                              <w:t xml:space="preserve">Próxima publicación: </w:t>
                            </w:r>
                            <w:r>
                              <w:rPr>
                                <w:rFonts w:ascii="Arial Negrita" w:hAnsi="Arial Negrita"/>
                                <w:b/>
                                <w:bCs/>
                                <w:color w:val="07BFBA"/>
                              </w:rPr>
                              <w:t>27</w:t>
                            </w:r>
                            <w:r w:rsidRPr="00B30160">
                              <w:rPr>
                                <w:rFonts w:ascii="Arial Negrita" w:hAnsi="Arial Negrita" w:cs="Arial"/>
                                <w:b/>
                                <w:bCs/>
                                <w:color w:val="07BFBA"/>
                              </w:rPr>
                              <w:t xml:space="preserve"> de </w:t>
                            </w:r>
                            <w:r>
                              <w:rPr>
                                <w:rFonts w:ascii="Arial Negrita" w:hAnsi="Arial Negrita"/>
                                <w:b/>
                                <w:bCs/>
                                <w:color w:val="07BFBA"/>
                              </w:rPr>
                              <w:t>noviembre</w:t>
                            </w:r>
                          </w:p>
                          <w:p w14:paraId="281BA44E" w14:textId="77777777" w:rsidR="00E20F29" w:rsidRDefault="00E20F29" w:rsidP="00E20F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EB34E8" id="_x0000_t202" coordsize="21600,21600" o:spt="202" path="m,l,21600r21600,l21600,xe">
                <v:stroke joinstyle="miter"/>
                <v:path gradientshapeok="t" o:connecttype="rect"/>
              </v:shapetype>
              <v:shape id="Cuadro de texto 610586331" o:spid="_x0000_s1026" type="#_x0000_t202" style="position:absolute;left:0;text-align:left;margin-left:240.4pt;margin-top:.9pt;width:262.7pt;height: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" filled="f" stroked="f">
                <v:textbox>
                  <w:txbxContent>
                    <w:p w14:paraId="11DB60C2" w14:textId="23883A9D" w:rsidR="00E20F29" w:rsidRPr="00B30160" w:rsidRDefault="00E20F29" w:rsidP="00E20F29">
                      <w:pPr>
                        <w:jc w:val="right"/>
                        <w:rPr>
                          <w:rFonts w:ascii="Arial Negrita" w:hAnsi="Arial Negrita" w:cs="Arial"/>
                          <w:color w:val="07BFBA"/>
                        </w:rPr>
                      </w:pPr>
                      <w:r w:rsidRPr="00B30160">
                        <w:rPr>
                          <w:rFonts w:ascii="Arial Negrita" w:hAnsi="Arial Negrita" w:cs="Arial"/>
                          <w:color w:val="07BFBA"/>
                        </w:rPr>
                        <w:t xml:space="preserve">Próxima publicación: </w:t>
                      </w:r>
                      <w:r>
                        <w:rPr>
                          <w:rFonts w:ascii="Arial Negrita" w:hAnsi="Arial Negrita"/>
                          <w:b/>
                          <w:bCs/>
                          <w:color w:val="07BFBA"/>
                        </w:rPr>
                        <w:t>27</w:t>
                      </w:r>
                      <w:r w:rsidRPr="00B30160">
                        <w:rPr>
                          <w:rFonts w:ascii="Arial Negrita" w:hAnsi="Arial Negrita" w:cs="Arial"/>
                          <w:b/>
                          <w:bCs/>
                          <w:color w:val="07BFBA"/>
                        </w:rPr>
                        <w:t xml:space="preserve"> de </w:t>
                      </w:r>
                      <w:r>
                        <w:rPr>
                          <w:rFonts w:ascii="Arial Negrita" w:hAnsi="Arial Negrita"/>
                          <w:b/>
                          <w:bCs/>
                          <w:color w:val="07BFBA"/>
                        </w:rPr>
                        <w:t>noviembre</w:t>
                      </w:r>
                    </w:p>
                    <w:p w14:paraId="281BA44E" w14:textId="77777777" w:rsidR="00E20F29" w:rsidRDefault="00E20F29" w:rsidP="00E20F29"/>
                  </w:txbxContent>
                </v:textbox>
                <w10:wrap type="square" anchorx="margin"/>
              </v:shape>
            </w:pict>
          </mc:Fallback>
        </mc:AlternateContent>
      </w:r>
    </w:p>
    <w:p w14:paraId="6D889326" w14:textId="175F6A5F" w:rsidR="00E20F29" w:rsidRDefault="00E20F29" w:rsidP="009D16C1">
      <w:pPr>
        <w:pStyle w:val="Ttulo2"/>
        <w:keepNext w:val="0"/>
        <w:widowControl w:val="0"/>
        <w:spacing w:before="0"/>
        <w:jc w:val="center"/>
        <w:rPr>
          <w:b/>
          <w:smallCaps/>
          <w:sz w:val="28"/>
          <w:szCs w:val="22"/>
        </w:rPr>
      </w:pPr>
    </w:p>
    <w:p w14:paraId="672610CD" w14:textId="00A7CEBD" w:rsidR="00E20F29" w:rsidRDefault="00E20F29" w:rsidP="009D16C1">
      <w:pPr>
        <w:pStyle w:val="Ttulo2"/>
        <w:keepNext w:val="0"/>
        <w:widowControl w:val="0"/>
        <w:spacing w:before="0"/>
        <w:jc w:val="center"/>
        <w:rPr>
          <w:b/>
          <w:smallCaps/>
          <w:sz w:val="28"/>
          <w:szCs w:val="22"/>
        </w:rPr>
      </w:pPr>
    </w:p>
    <w:p w14:paraId="437C9D1F" w14:textId="069D99E8" w:rsidR="00D1290B" w:rsidRPr="00E20F29" w:rsidRDefault="00E13FDF" w:rsidP="009D16C1">
      <w:pPr>
        <w:pStyle w:val="Ttulo2"/>
        <w:keepNext w:val="0"/>
        <w:widowControl w:val="0"/>
        <w:spacing w:before="0"/>
        <w:jc w:val="center"/>
        <w:rPr>
          <w:rFonts w:ascii="Arial Negrita" w:hAnsi="Arial Negrita"/>
          <w:b/>
          <w:caps/>
          <w:szCs w:val="22"/>
        </w:rPr>
      </w:pPr>
      <w:r w:rsidRPr="00E20F29">
        <w:rPr>
          <w:rFonts w:ascii="Arial Negrita" w:hAnsi="Arial Negrita"/>
          <w:b/>
          <w:caps/>
          <w:szCs w:val="22"/>
        </w:rPr>
        <w:t>INFORMACIÓN OPORTUNA SOBRE LA</w:t>
      </w:r>
      <w:r w:rsidR="00D1290B" w:rsidRPr="00E20F29">
        <w:rPr>
          <w:rFonts w:ascii="Arial Negrita" w:hAnsi="Arial Negrita"/>
          <w:b/>
          <w:caps/>
          <w:szCs w:val="22"/>
        </w:rPr>
        <w:t xml:space="preserve"> </w:t>
      </w:r>
      <w:r w:rsidRPr="00E20F29">
        <w:rPr>
          <w:rFonts w:ascii="Arial Negrita" w:hAnsi="Arial Negrita"/>
          <w:b/>
          <w:caps/>
          <w:szCs w:val="22"/>
        </w:rPr>
        <w:t>BALANZA COMERCIAL</w:t>
      </w:r>
    </w:p>
    <w:p w14:paraId="1DCCE830" w14:textId="1EA4893A" w:rsidR="00054F15" w:rsidRPr="00E20F29" w:rsidRDefault="00E13FDF" w:rsidP="00D1290B">
      <w:pPr>
        <w:pStyle w:val="Ttulo2"/>
        <w:keepNext w:val="0"/>
        <w:widowControl w:val="0"/>
        <w:spacing w:before="0"/>
        <w:jc w:val="center"/>
        <w:rPr>
          <w:rFonts w:ascii="Arial Negrita" w:hAnsi="Arial Negrita"/>
          <w:b/>
          <w:caps/>
        </w:rPr>
      </w:pPr>
      <w:r w:rsidRPr="00E20F29">
        <w:rPr>
          <w:rFonts w:ascii="Arial Negrita" w:hAnsi="Arial Negrita"/>
          <w:b/>
          <w:caps/>
          <w:szCs w:val="22"/>
        </w:rPr>
        <w:t>DE MERCANCÍAS DE MÉXICO</w:t>
      </w:r>
    </w:p>
    <w:p w14:paraId="139EACD4" w14:textId="70B5BF31" w:rsidR="00757DAD" w:rsidRPr="00E20F29" w:rsidRDefault="00D95830" w:rsidP="00D1290B">
      <w:pPr>
        <w:pStyle w:val="Ttulo2"/>
        <w:keepNext w:val="0"/>
        <w:widowControl w:val="0"/>
        <w:spacing w:before="0"/>
        <w:jc w:val="center"/>
        <w:rPr>
          <w:rFonts w:cs="Arial"/>
          <w:szCs w:val="28"/>
        </w:rPr>
      </w:pPr>
      <w:r w:rsidRPr="00E20F29">
        <w:rPr>
          <w:rFonts w:cs="Arial"/>
          <w:szCs w:val="28"/>
        </w:rPr>
        <w:t>Septiembre</w:t>
      </w:r>
      <w:r w:rsidR="00FB3DB3" w:rsidRPr="00E20F29">
        <w:rPr>
          <w:rFonts w:cs="Arial"/>
          <w:szCs w:val="28"/>
        </w:rPr>
        <w:t xml:space="preserve"> de 202</w:t>
      </w:r>
      <w:r w:rsidR="00B60E8A" w:rsidRPr="00E20F29">
        <w:rPr>
          <w:rFonts w:cs="Arial"/>
          <w:szCs w:val="28"/>
        </w:rPr>
        <w:t>3</w:t>
      </w:r>
    </w:p>
    <w:p w14:paraId="41FB6419" w14:textId="77777777" w:rsidR="007A0AF2" w:rsidRDefault="007A0AF2" w:rsidP="007A0AF2">
      <w:pPr>
        <w:pStyle w:val="bullet"/>
        <w:spacing w:before="120"/>
        <w:ind w:right="49"/>
        <w:rPr>
          <w:rFonts w:cs="Arial"/>
          <w:b w:val="0"/>
          <w:color w:val="auto"/>
          <w:sz w:val="24"/>
          <w:szCs w:val="22"/>
        </w:rPr>
      </w:pPr>
    </w:p>
    <w:p w14:paraId="225FAFFA" w14:textId="6CD1A6DD" w:rsidR="007A0AF2" w:rsidRDefault="007A0AF2" w:rsidP="007A0AF2">
      <w:pPr>
        <w:pStyle w:val="bullet"/>
        <w:spacing w:before="120"/>
        <w:ind w:right="49"/>
        <w:rPr>
          <w:rFonts w:cs="Arial"/>
          <w:b w:val="0"/>
          <w:color w:val="auto"/>
          <w:sz w:val="24"/>
          <w:szCs w:val="22"/>
        </w:rPr>
      </w:pPr>
      <w:r>
        <w:rPr>
          <w:rFonts w:cs="Arial"/>
          <w:b w:val="0"/>
          <w:color w:val="auto"/>
          <w:sz w:val="24"/>
          <w:szCs w:val="22"/>
        </w:rPr>
        <w:t xml:space="preserve">En septiembre de 2023, la información oportuna de comercio exterior indica un déficit comercial de </w:t>
      </w:r>
      <w:r>
        <w:rPr>
          <w:b w:val="0"/>
          <w:color w:val="auto"/>
          <w:sz w:val="24"/>
          <w:szCs w:val="22"/>
        </w:rPr>
        <w:t>1</w:t>
      </w:r>
      <w:r>
        <w:rPr>
          <w:rFonts w:cs="Arial"/>
          <w:b w:val="0"/>
          <w:color w:val="auto"/>
          <w:sz w:val="24"/>
          <w:szCs w:val="22"/>
        </w:rPr>
        <w:t> </w:t>
      </w:r>
      <w:r>
        <w:rPr>
          <w:b w:val="0"/>
          <w:color w:val="auto"/>
          <w:sz w:val="24"/>
          <w:szCs w:val="22"/>
        </w:rPr>
        <w:t xml:space="preserve">481 </w:t>
      </w:r>
      <w:r>
        <w:rPr>
          <w:rFonts w:cs="Arial"/>
          <w:b w:val="0"/>
          <w:color w:val="auto"/>
          <w:sz w:val="24"/>
          <w:szCs w:val="22"/>
        </w:rPr>
        <w:t>millones de dólares, saldo que se compara con el déficit de 910 millones de dólares obtenido en el mismo mes de 2022.</w:t>
      </w:r>
    </w:p>
    <w:p w14:paraId="4BEEDBDE" w14:textId="77777777" w:rsidR="007A0AF2" w:rsidRDefault="007A0AF2" w:rsidP="007A0AF2">
      <w:pPr>
        <w:pStyle w:val="bullet"/>
        <w:spacing w:before="150"/>
        <w:ind w:right="49"/>
        <w:rPr>
          <w:rFonts w:cs="Arial"/>
          <w:b w:val="0"/>
          <w:color w:val="auto"/>
          <w:sz w:val="24"/>
          <w:szCs w:val="22"/>
        </w:rPr>
      </w:pPr>
      <w:r>
        <w:rPr>
          <w:rFonts w:cs="Arial"/>
          <w:b w:val="0"/>
          <w:color w:val="auto"/>
          <w:sz w:val="24"/>
          <w:szCs w:val="22"/>
        </w:rPr>
        <w:t xml:space="preserve">La balanza comercial presentó un déficit de 10 084 millones de dólares en los primeros nueve meses de 2023. En el mismo periodo de 2022, el déficit fue de 25 651 millones de dólares. </w:t>
      </w:r>
    </w:p>
    <w:p w14:paraId="2575A985" w14:textId="77777777" w:rsidR="007A0AF2" w:rsidRDefault="007A0AF2" w:rsidP="007A0AF2">
      <w:pPr>
        <w:pStyle w:val="bullet"/>
        <w:spacing w:before="150"/>
        <w:ind w:right="49"/>
        <w:rPr>
          <w:rFonts w:cs="Arial"/>
          <w:b w:val="0"/>
          <w:color w:val="auto"/>
          <w:sz w:val="24"/>
          <w:szCs w:val="22"/>
        </w:rPr>
      </w:pPr>
      <w:r>
        <w:rPr>
          <w:rFonts w:ascii="Arial Negrita" w:hAnsi="Arial Negrita" w:cs="Arial"/>
          <w:smallCaps/>
          <w:color w:val="auto"/>
          <w:sz w:val="24"/>
          <w:szCs w:val="22"/>
        </w:rPr>
        <w:t>EXPORTACIONES</w:t>
      </w:r>
    </w:p>
    <w:p w14:paraId="2DF50CF0" w14:textId="77777777" w:rsidR="007A0AF2" w:rsidRDefault="007A0AF2" w:rsidP="007A0AF2">
      <w:pPr>
        <w:pStyle w:val="bullet"/>
        <w:spacing w:before="150"/>
        <w:ind w:right="49"/>
        <w:rPr>
          <w:rFonts w:cs="Arial"/>
          <w:b w:val="0"/>
          <w:color w:val="auto"/>
          <w:sz w:val="24"/>
          <w:szCs w:val="22"/>
        </w:rPr>
      </w:pPr>
      <w:r>
        <w:rPr>
          <w:rFonts w:cs="Arial"/>
          <w:b w:val="0"/>
          <w:color w:val="auto"/>
          <w:sz w:val="24"/>
          <w:szCs w:val="22"/>
        </w:rPr>
        <w:t>En septiembre de 2023, el valor de las exportaciones de mercancías alcanzó 49 658 millones de dólares, cifra compuesta por 46 212 millones de dólares de exportaciones no petroleras y por 3 446 millones de dólares de petroleras. Así, en el mes de referencia, las exportaciones totales observaron una caída anual de 5.1 %, la cual fue resultado de un descenso de 5.8 % en las exportaciones no petroleras y de un aumento de 5 % en las petroleras. Al interior de las exportaciones no petroleras, las dirigidas a Estados Unidos retrocedieron 6.4 % a tasa anual y las canalizadas al resto del mundo, 2.5 por ciento.</w:t>
      </w:r>
    </w:p>
    <w:p w14:paraId="2CFE20D1" w14:textId="77777777" w:rsidR="007A0AF2" w:rsidRDefault="007A0AF2" w:rsidP="007A0AF2">
      <w:pPr>
        <w:pStyle w:val="bullet"/>
        <w:spacing w:before="150"/>
        <w:ind w:right="49"/>
        <w:rPr>
          <w:rFonts w:cs="Arial"/>
          <w:b w:val="0"/>
          <w:color w:val="auto"/>
          <w:sz w:val="24"/>
          <w:szCs w:val="22"/>
        </w:rPr>
      </w:pPr>
      <w:r>
        <w:rPr>
          <w:rFonts w:cs="Arial"/>
          <w:b w:val="0"/>
          <w:color w:val="auto"/>
          <w:sz w:val="24"/>
          <w:szCs w:val="22"/>
        </w:rPr>
        <w:t xml:space="preserve">Con cifras ajustadas por estacionalidad, en septiembre de 2023, las exportaciones totales de mercancías reportaron un crecimiento mensual de 0.31 %, el cual se originó de la combinación de un ascenso de 13.01 % en las exportaciones petroleras y de una disminución de 0.48 % en las no petroleras. </w:t>
      </w:r>
    </w:p>
    <w:p w14:paraId="2C3DAC4C" w14:textId="77777777" w:rsidR="007A0AF2" w:rsidRDefault="007A0AF2" w:rsidP="007A0AF2">
      <w:pPr>
        <w:pStyle w:val="bullet"/>
        <w:spacing w:before="150"/>
        <w:ind w:right="49"/>
        <w:rPr>
          <w:rFonts w:ascii="Arial Negrita" w:hAnsi="Arial Negrita" w:cs="Arial"/>
          <w:smallCaps/>
          <w:color w:val="auto"/>
          <w:sz w:val="24"/>
          <w:szCs w:val="22"/>
        </w:rPr>
      </w:pPr>
      <w:r>
        <w:rPr>
          <w:rFonts w:ascii="Arial Negrita" w:hAnsi="Arial Negrita" w:cs="Arial"/>
          <w:smallCaps/>
          <w:color w:val="auto"/>
          <w:sz w:val="24"/>
          <w:szCs w:val="22"/>
        </w:rPr>
        <w:t>IMPORTACIONES</w:t>
      </w:r>
    </w:p>
    <w:p w14:paraId="5507A631" w14:textId="77777777" w:rsidR="007A0AF2" w:rsidRDefault="007A0AF2" w:rsidP="007A0AF2">
      <w:pPr>
        <w:pStyle w:val="bullet"/>
        <w:spacing w:before="150"/>
        <w:ind w:right="49"/>
        <w:rPr>
          <w:rFonts w:cs="Arial"/>
          <w:b w:val="0"/>
          <w:color w:val="auto"/>
          <w:sz w:val="24"/>
          <w:szCs w:val="22"/>
        </w:rPr>
      </w:pPr>
      <w:r>
        <w:rPr>
          <w:rFonts w:cs="Arial"/>
          <w:b w:val="0"/>
          <w:color w:val="auto"/>
          <w:sz w:val="24"/>
          <w:szCs w:val="22"/>
        </w:rPr>
        <w:t>En el noveno mes de 2023, el valor de las importaciones de mercancías alcanzó 51 140 millones de dólares, monto que implicó una baja anual de 3.9 por ciento. Dicha cifra se derivó de la combinación de una reducción de 31.7 % en las importaciones petroleras y de un alza de 0.2 % en las no petroleras. Al considerar las importaciones por tipo de bien, se observó un descenso anual de 8.8 % en las importaciones de bienes de uso intermedio. Se registraron avances de 10.3 % en las importaciones de bienes de consumo y de 19.6 % en las de bienes de capital.</w:t>
      </w:r>
    </w:p>
    <w:p w14:paraId="217F83B0" w14:textId="77777777" w:rsidR="007A0AF2" w:rsidRDefault="007A0AF2" w:rsidP="007A0AF2">
      <w:pPr>
        <w:pStyle w:val="bullet"/>
        <w:spacing w:before="150" w:after="480"/>
        <w:ind w:right="49"/>
        <w:rPr>
          <w:rFonts w:cs="Arial"/>
          <w:b w:val="0"/>
          <w:color w:val="auto"/>
          <w:sz w:val="24"/>
          <w:szCs w:val="22"/>
        </w:rPr>
      </w:pPr>
      <w:r>
        <w:rPr>
          <w:rFonts w:cs="Arial"/>
          <w:b w:val="0"/>
          <w:color w:val="auto"/>
          <w:sz w:val="24"/>
          <w:szCs w:val="22"/>
        </w:rPr>
        <w:t>Con series ajustadas por estacionalidad, las importaciones totales registraron un alza mensual de 1.67 %, resultado de alzas de 1.24 % en las importaciones no petroleras y de 6.26 % en las petroleras. Por tipo de bien, se presentaron incrementos mensuales de 3.49 % en las importaciones de bienes de consumo, de 1.04 % en las de bienes de uso intermedio y de 3.62 % en las de bienes de capital.</w:t>
      </w:r>
    </w:p>
    <w:p w14:paraId="21A0B416" w14:textId="079A9014" w:rsidR="00E20F29" w:rsidRDefault="00E20F29" w:rsidP="00E20F29">
      <w:pPr>
        <w:pStyle w:val="bullet"/>
        <w:spacing w:before="150" w:after="480"/>
        <w:ind w:right="49"/>
        <w:rPr>
          <w:rFonts w:cs="Arial"/>
          <w:b w:val="0"/>
          <w:color w:val="auto"/>
          <w:sz w:val="24"/>
          <w:szCs w:val="22"/>
        </w:rPr>
      </w:pPr>
    </w:p>
    <w:p w14:paraId="11A58EE7" w14:textId="77777777" w:rsidR="00E20F29" w:rsidRDefault="00E20F29" w:rsidP="00E20F29">
      <w:pPr>
        <w:pStyle w:val="bullet"/>
        <w:spacing w:before="0"/>
        <w:ind w:right="51"/>
        <w:jc w:val="center"/>
        <w:rPr>
          <w:b w:val="0"/>
          <w:bCs/>
          <w:color w:val="auto"/>
          <w:sz w:val="23"/>
          <w:szCs w:val="23"/>
        </w:rPr>
      </w:pPr>
    </w:p>
    <w:p w14:paraId="29AB6F51" w14:textId="5EC04861" w:rsidR="00E20F29" w:rsidRDefault="00E20F29" w:rsidP="00E20F29">
      <w:pPr>
        <w:pStyle w:val="bullet"/>
        <w:spacing w:before="0"/>
        <w:ind w:right="51"/>
        <w:jc w:val="center"/>
        <w:rPr>
          <w:b w:val="0"/>
          <w:bCs/>
          <w:color w:val="auto"/>
          <w:sz w:val="23"/>
          <w:szCs w:val="23"/>
        </w:rPr>
      </w:pPr>
      <w:r w:rsidRPr="00E20F29">
        <w:rPr>
          <w:b w:val="0"/>
          <w:bCs/>
          <w:color w:val="auto"/>
          <w:sz w:val="23"/>
          <w:szCs w:val="23"/>
        </w:rPr>
        <w:t>Cifras originales</w:t>
      </w:r>
    </w:p>
    <w:p w14:paraId="7555AF20" w14:textId="77777777" w:rsidR="00E20F29" w:rsidRDefault="00E20F29" w:rsidP="00E20F29">
      <w:pPr>
        <w:pStyle w:val="bullet"/>
        <w:spacing w:before="0"/>
        <w:ind w:right="51"/>
        <w:jc w:val="center"/>
        <w:rPr>
          <w:b w:val="0"/>
          <w:bCs/>
          <w:color w:val="auto"/>
          <w:sz w:val="23"/>
          <w:szCs w:val="23"/>
        </w:rPr>
      </w:pPr>
    </w:p>
    <w:p w14:paraId="11B47B6C" w14:textId="77777777" w:rsidR="00E20F29" w:rsidRDefault="00E20F29" w:rsidP="00E20F29">
      <w:pPr>
        <w:pStyle w:val="p01"/>
        <w:keepNext/>
        <w:widowControl/>
        <w:spacing w:before="0"/>
        <w:jc w:val="center"/>
        <w:rPr>
          <w:rFonts w:ascii="Arial" w:hAnsi="Arial" w:cs="Arial"/>
          <w:b/>
          <w:smallCaps/>
          <w:color w:val="auto"/>
          <w:sz w:val="22"/>
          <w:lang w:val="es-MX"/>
        </w:rPr>
      </w:pPr>
      <w:r>
        <w:rPr>
          <w:rFonts w:ascii="Arial" w:hAnsi="Arial" w:cs="Arial"/>
          <w:b/>
          <w:smallCaps/>
          <w:color w:val="auto"/>
          <w:sz w:val="22"/>
          <w:lang w:val="es-MX"/>
        </w:rPr>
        <w:t>Balanza Comercial de Mercancías de México</w:t>
      </w:r>
    </w:p>
    <w:p w14:paraId="53EF93CF" w14:textId="77777777" w:rsidR="00E20F29" w:rsidRPr="00561E30" w:rsidRDefault="00E20F29" w:rsidP="00E20F29">
      <w:pPr>
        <w:pStyle w:val="p0"/>
        <w:keepNext/>
        <w:widowControl/>
        <w:spacing w:before="0"/>
        <w:ind w:right="-23"/>
        <w:jc w:val="center"/>
        <w:rPr>
          <w:rFonts w:ascii="Arial" w:hAnsi="Arial" w:cs="Arial"/>
          <w:color w:val="000000" w:themeColor="text1"/>
          <w:lang w:val="es-MX"/>
        </w:rPr>
      </w:pPr>
      <w:r w:rsidRPr="00561E30">
        <w:rPr>
          <w:rFonts w:ascii="Arial" w:hAnsi="Arial" w:cs="Arial"/>
          <w:color w:val="auto"/>
          <w:sz w:val="18"/>
          <w:szCs w:val="18"/>
          <w:lang w:val="es-MX"/>
        </w:rPr>
        <w:t>(</w:t>
      </w:r>
      <w:r>
        <w:rPr>
          <w:rFonts w:ascii="Arial" w:hAnsi="Arial" w:cs="Arial"/>
          <w:color w:val="auto"/>
          <w:sz w:val="18"/>
          <w:szCs w:val="18"/>
          <w:lang w:val="es-MX"/>
        </w:rPr>
        <w:t>m</w:t>
      </w:r>
      <w:r w:rsidRPr="00561E30">
        <w:rPr>
          <w:rFonts w:ascii="Arial" w:hAnsi="Arial" w:cs="Arial"/>
          <w:color w:val="auto"/>
          <w:sz w:val="18"/>
          <w:szCs w:val="18"/>
          <w:lang w:val="es-MX"/>
        </w:rPr>
        <w:t>i</w:t>
      </w:r>
      <w:r>
        <w:rPr>
          <w:rFonts w:ascii="Arial" w:hAnsi="Arial" w:cs="Arial"/>
          <w:color w:val="auto"/>
          <w:sz w:val="18"/>
          <w:szCs w:val="18"/>
          <w:lang w:val="es-MX"/>
        </w:rPr>
        <w:t>ll</w:t>
      </w:r>
      <w:r w:rsidRPr="00561E30">
        <w:rPr>
          <w:rFonts w:ascii="Arial" w:hAnsi="Arial" w:cs="Arial"/>
          <w:color w:val="auto"/>
          <w:sz w:val="18"/>
          <w:szCs w:val="18"/>
          <w:lang w:val="es-MX"/>
        </w:rPr>
        <w:t>ones de dólares y variación porcentual anual)</w:t>
      </w:r>
    </w:p>
    <w:tbl>
      <w:tblPr>
        <w:tblW w:w="7819" w:type="dxa"/>
        <w:jc w:val="center"/>
        <w:tblCellMar>
          <w:left w:w="70" w:type="dxa"/>
          <w:right w:w="70" w:type="dxa"/>
        </w:tblCellMar>
        <w:tblLook w:val="04A0" w:firstRow="1" w:lastRow="0" w:firstColumn="1" w:lastColumn="0" w:noHBand="0" w:noVBand="1"/>
      </w:tblPr>
      <w:tblGrid>
        <w:gridCol w:w="201"/>
        <w:gridCol w:w="201"/>
        <w:gridCol w:w="201"/>
        <w:gridCol w:w="2144"/>
        <w:gridCol w:w="1267"/>
        <w:gridCol w:w="1130"/>
        <w:gridCol w:w="1545"/>
        <w:gridCol w:w="1130"/>
      </w:tblGrid>
      <w:tr w:rsidR="00E20F29" w14:paraId="65E20C9D" w14:textId="77777777" w:rsidTr="00926CD6">
        <w:trPr>
          <w:trHeight w:val="330"/>
          <w:jc w:val="center"/>
        </w:trPr>
        <w:tc>
          <w:tcPr>
            <w:tcW w:w="2747"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tcPr>
          <w:p w14:paraId="2906412B" w14:textId="77777777" w:rsidR="00E20F29" w:rsidRDefault="00E20F29" w:rsidP="00926CD6">
            <w:pPr>
              <w:jc w:val="center"/>
              <w:rPr>
                <w:rFonts w:ascii="Arial" w:hAnsi="Arial" w:cs="Arial"/>
                <w:color w:val="000000"/>
                <w:sz w:val="18"/>
                <w:szCs w:val="18"/>
              </w:rPr>
            </w:pPr>
            <w:r>
              <w:rPr>
                <w:rFonts w:ascii="Arial" w:hAnsi="Arial" w:cs="Arial"/>
                <w:color w:val="000000"/>
                <w:sz w:val="18"/>
                <w:szCs w:val="18"/>
              </w:rPr>
              <w:t>Concepto</w:t>
            </w:r>
          </w:p>
        </w:tc>
        <w:tc>
          <w:tcPr>
            <w:tcW w:w="2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6FFEE7B5" w14:textId="77777777" w:rsidR="00E20F29" w:rsidRDefault="00E20F29" w:rsidP="00926CD6">
            <w:pPr>
              <w:jc w:val="center"/>
              <w:rPr>
                <w:rFonts w:ascii="Arial" w:hAnsi="Arial" w:cs="Arial"/>
                <w:color w:val="000000"/>
                <w:sz w:val="18"/>
                <w:szCs w:val="18"/>
              </w:rPr>
            </w:pPr>
            <w:r>
              <w:rPr>
                <w:rFonts w:ascii="Arial" w:hAnsi="Arial" w:cs="Arial"/>
                <w:color w:val="000000"/>
                <w:sz w:val="18"/>
                <w:szCs w:val="18"/>
              </w:rPr>
              <w:t>Septiembre 2023*</w:t>
            </w:r>
          </w:p>
        </w:tc>
        <w:tc>
          <w:tcPr>
            <w:tcW w:w="2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210C09D6" w14:textId="77777777" w:rsidR="00E20F29" w:rsidRDefault="00E20F29" w:rsidP="00926CD6">
            <w:pPr>
              <w:jc w:val="center"/>
              <w:rPr>
                <w:rFonts w:ascii="Arial" w:hAnsi="Arial" w:cs="Arial"/>
                <w:color w:val="000000"/>
                <w:sz w:val="18"/>
                <w:szCs w:val="18"/>
              </w:rPr>
            </w:pPr>
            <w:r>
              <w:rPr>
                <w:rFonts w:ascii="Arial" w:hAnsi="Arial" w:cs="Arial"/>
                <w:color w:val="000000"/>
                <w:sz w:val="18"/>
                <w:szCs w:val="18"/>
              </w:rPr>
              <w:t>Enero - septiembre 2023*</w:t>
            </w:r>
          </w:p>
        </w:tc>
      </w:tr>
      <w:tr w:rsidR="00E20F29" w14:paraId="18E38CA9" w14:textId="77777777" w:rsidTr="00926CD6">
        <w:trPr>
          <w:trHeight w:val="510"/>
          <w:jc w:val="center"/>
        </w:trPr>
        <w:tc>
          <w:tcPr>
            <w:tcW w:w="2747" w:type="dxa"/>
            <w:gridSpan w:val="4"/>
            <w:vMerge/>
            <w:tcBorders>
              <w:top w:val="double" w:sz="6" w:space="0" w:color="000000"/>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tcPr>
          <w:p w14:paraId="2C0AD3E1" w14:textId="77777777" w:rsidR="00E20F29" w:rsidRDefault="00E20F29" w:rsidP="00926CD6">
            <w:pPr>
              <w:rPr>
                <w:rFonts w:ascii="Arial" w:hAnsi="Arial" w:cs="Arial"/>
                <w:color w:val="000000"/>
                <w:sz w:val="18"/>
                <w:szCs w:val="18"/>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366F2758" w14:textId="77777777" w:rsidR="00E20F29" w:rsidRDefault="00E20F29" w:rsidP="00926CD6">
            <w:pPr>
              <w:jc w:val="center"/>
              <w:rPr>
                <w:rFonts w:ascii="Arial" w:hAnsi="Arial" w:cs="Arial"/>
                <w:color w:val="000000"/>
                <w:sz w:val="18"/>
                <w:szCs w:val="18"/>
              </w:rPr>
            </w:pPr>
            <w:r>
              <w:rPr>
                <w:rFonts w:ascii="Arial" w:hAnsi="Arial" w:cs="Arial"/>
                <w:color w:val="000000"/>
                <w:sz w:val="18"/>
                <w:szCs w:val="18"/>
              </w:rPr>
              <w:t>millones de dólares</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6145352E" w14:textId="77777777" w:rsidR="00E20F29" w:rsidRDefault="00E20F29" w:rsidP="00926CD6">
            <w:pPr>
              <w:jc w:val="center"/>
              <w:rPr>
                <w:rFonts w:ascii="Arial" w:hAnsi="Arial" w:cs="Arial"/>
                <w:color w:val="000000"/>
                <w:sz w:val="18"/>
                <w:szCs w:val="18"/>
              </w:rPr>
            </w:pPr>
            <w:r>
              <w:rPr>
                <w:rFonts w:ascii="Arial" w:hAnsi="Arial" w:cs="Arial"/>
                <w:color w:val="000000"/>
                <w:sz w:val="18"/>
                <w:szCs w:val="18"/>
              </w:rPr>
              <w:t>variación % anual</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37161A3A" w14:textId="77777777" w:rsidR="00E20F29" w:rsidRDefault="00E20F29" w:rsidP="00926CD6">
            <w:pPr>
              <w:jc w:val="center"/>
              <w:rPr>
                <w:rFonts w:ascii="Arial" w:hAnsi="Arial" w:cs="Arial"/>
                <w:color w:val="000000"/>
                <w:sz w:val="18"/>
                <w:szCs w:val="18"/>
              </w:rPr>
            </w:pPr>
            <w:r>
              <w:rPr>
                <w:rFonts w:ascii="Arial" w:hAnsi="Arial" w:cs="Arial"/>
                <w:color w:val="000000"/>
                <w:sz w:val="18"/>
                <w:szCs w:val="18"/>
              </w:rPr>
              <w:t>millones de dólares</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65F8E7DA" w14:textId="77777777" w:rsidR="00E20F29" w:rsidRDefault="00E20F29" w:rsidP="00926CD6">
            <w:pPr>
              <w:jc w:val="center"/>
              <w:rPr>
                <w:rFonts w:ascii="Arial" w:hAnsi="Arial" w:cs="Arial"/>
                <w:color w:val="000000"/>
                <w:sz w:val="18"/>
                <w:szCs w:val="18"/>
              </w:rPr>
            </w:pPr>
            <w:r>
              <w:rPr>
                <w:rFonts w:ascii="Arial" w:hAnsi="Arial" w:cs="Arial"/>
                <w:color w:val="000000"/>
                <w:sz w:val="18"/>
                <w:szCs w:val="18"/>
              </w:rPr>
              <w:t>variación % anual</w:t>
            </w:r>
          </w:p>
        </w:tc>
      </w:tr>
      <w:tr w:rsidR="00E20F29" w14:paraId="72005454" w14:textId="77777777" w:rsidTr="00926CD6">
        <w:trPr>
          <w:trHeight w:val="255"/>
          <w:jc w:val="center"/>
        </w:trPr>
        <w:tc>
          <w:tcPr>
            <w:tcW w:w="2747" w:type="dxa"/>
            <w:gridSpan w:val="4"/>
            <w:tcBorders>
              <w:top w:val="single" w:sz="4" w:space="0" w:color="000000" w:themeColor="text1"/>
              <w:left w:val="single" w:sz="4" w:space="0" w:color="000000" w:themeColor="text1"/>
              <w:bottom w:val="nil"/>
              <w:right w:val="single" w:sz="4" w:space="0" w:color="000000" w:themeColor="text1"/>
            </w:tcBorders>
            <w:shd w:val="clear" w:color="auto" w:fill="auto"/>
            <w:noWrap/>
            <w:vAlign w:val="center"/>
            <w:hideMark/>
          </w:tcPr>
          <w:p w14:paraId="6C97E989" w14:textId="77777777" w:rsidR="00E20F29" w:rsidRPr="00C24D4B" w:rsidRDefault="00E20F29" w:rsidP="00926CD6">
            <w:pPr>
              <w:rPr>
                <w:rFonts w:ascii="Arial" w:hAnsi="Arial" w:cs="Arial"/>
                <w:b/>
                <w:bCs/>
                <w:color w:val="000000"/>
                <w:sz w:val="18"/>
                <w:szCs w:val="18"/>
              </w:rPr>
            </w:pPr>
            <w:r w:rsidRPr="00C24D4B">
              <w:rPr>
                <w:rFonts w:ascii="Arial" w:hAnsi="Arial" w:cs="Arial"/>
                <w:b/>
                <w:bCs/>
                <w:color w:val="000000"/>
                <w:sz w:val="18"/>
                <w:szCs w:val="18"/>
              </w:rPr>
              <w:t>Exportaciones totales</w:t>
            </w:r>
          </w:p>
        </w:tc>
        <w:tc>
          <w:tcPr>
            <w:tcW w:w="1267" w:type="dxa"/>
            <w:tcBorders>
              <w:top w:val="single" w:sz="4" w:space="0" w:color="000000" w:themeColor="text1"/>
              <w:left w:val="single" w:sz="4" w:space="0" w:color="000000" w:themeColor="text1"/>
            </w:tcBorders>
            <w:shd w:val="clear" w:color="auto" w:fill="auto"/>
            <w:vAlign w:val="center"/>
            <w:hideMark/>
          </w:tcPr>
          <w:p w14:paraId="1AE72B2D" w14:textId="77777777" w:rsidR="00E20F29" w:rsidRPr="00C24D4B" w:rsidRDefault="00E20F29" w:rsidP="00926CD6">
            <w:pPr>
              <w:tabs>
                <w:tab w:val="left" w:pos="1069"/>
              </w:tabs>
              <w:ind w:right="73"/>
              <w:jc w:val="right"/>
              <w:rPr>
                <w:rFonts w:ascii="Arial" w:hAnsi="Arial" w:cs="Arial"/>
                <w:b/>
                <w:bCs/>
                <w:color w:val="000000"/>
                <w:sz w:val="18"/>
                <w:szCs w:val="18"/>
              </w:rPr>
            </w:pPr>
            <w:r>
              <w:rPr>
                <w:rFonts w:ascii="Arial" w:hAnsi="Arial" w:cs="Arial"/>
                <w:b/>
                <w:bCs/>
                <w:color w:val="000000"/>
                <w:sz w:val="18"/>
                <w:szCs w:val="18"/>
              </w:rPr>
              <w:t>49</w:t>
            </w:r>
            <w:r w:rsidRPr="00C24D4B">
              <w:rPr>
                <w:rFonts w:ascii="Arial" w:hAnsi="Arial" w:cs="Arial"/>
                <w:b/>
                <w:bCs/>
                <w:color w:val="000000"/>
                <w:sz w:val="18"/>
                <w:szCs w:val="18"/>
              </w:rPr>
              <w:t xml:space="preserve"> </w:t>
            </w:r>
            <w:r>
              <w:rPr>
                <w:rFonts w:ascii="Arial" w:hAnsi="Arial" w:cs="Arial"/>
                <w:b/>
                <w:bCs/>
                <w:color w:val="000000"/>
                <w:sz w:val="18"/>
                <w:szCs w:val="18"/>
              </w:rPr>
              <w:t>658.1</w:t>
            </w:r>
          </w:p>
        </w:tc>
        <w:tc>
          <w:tcPr>
            <w:tcW w:w="1130" w:type="dxa"/>
            <w:tcBorders>
              <w:top w:val="single" w:sz="4" w:space="0" w:color="000000" w:themeColor="text1"/>
              <w:left w:val="nil"/>
              <w:right w:val="single" w:sz="4" w:space="0" w:color="000000" w:themeColor="text1"/>
            </w:tcBorders>
            <w:shd w:val="clear" w:color="auto" w:fill="auto"/>
            <w:vAlign w:val="center"/>
            <w:hideMark/>
          </w:tcPr>
          <w:p w14:paraId="3170214F" w14:textId="77777777" w:rsidR="00E20F29" w:rsidRPr="00C24D4B" w:rsidRDefault="00E20F29" w:rsidP="00926CD6">
            <w:pPr>
              <w:ind w:left="-126" w:right="265"/>
              <w:jc w:val="right"/>
              <w:rPr>
                <w:rFonts w:ascii="Arial" w:hAnsi="Arial" w:cs="Arial"/>
                <w:b/>
                <w:bCs/>
                <w:color w:val="000000"/>
                <w:sz w:val="18"/>
                <w:szCs w:val="18"/>
              </w:rPr>
            </w:pPr>
            <w:r>
              <w:rPr>
                <w:rFonts w:ascii="Arial" w:hAnsi="Arial" w:cs="Arial"/>
                <w:b/>
                <w:bCs/>
                <w:color w:val="000000"/>
                <w:sz w:val="18"/>
                <w:szCs w:val="18"/>
              </w:rPr>
              <w:t>-5.1</w:t>
            </w:r>
          </w:p>
        </w:tc>
        <w:tc>
          <w:tcPr>
            <w:tcW w:w="1545" w:type="dxa"/>
            <w:tcBorders>
              <w:top w:val="single" w:sz="4" w:space="0" w:color="000000" w:themeColor="text1"/>
              <w:left w:val="single" w:sz="4" w:space="0" w:color="000000" w:themeColor="text1"/>
            </w:tcBorders>
            <w:shd w:val="clear" w:color="auto" w:fill="auto"/>
            <w:vAlign w:val="center"/>
            <w:hideMark/>
          </w:tcPr>
          <w:p w14:paraId="35BAA3E0" w14:textId="77777777" w:rsidR="00E20F29" w:rsidRPr="00C24D4B" w:rsidRDefault="00E20F29" w:rsidP="00926CD6">
            <w:pPr>
              <w:ind w:right="211"/>
              <w:jc w:val="right"/>
              <w:rPr>
                <w:rFonts w:ascii="Arial" w:hAnsi="Arial" w:cs="Arial"/>
                <w:b/>
                <w:bCs/>
                <w:color w:val="000000"/>
                <w:sz w:val="18"/>
                <w:szCs w:val="18"/>
              </w:rPr>
            </w:pPr>
            <w:r>
              <w:rPr>
                <w:rFonts w:ascii="Arial" w:hAnsi="Arial" w:cs="Arial"/>
                <w:b/>
                <w:bCs/>
                <w:color w:val="000000"/>
                <w:sz w:val="18"/>
                <w:szCs w:val="18"/>
              </w:rPr>
              <w:t>441</w:t>
            </w:r>
            <w:r w:rsidRPr="00C24D4B">
              <w:rPr>
                <w:rFonts w:ascii="Arial" w:hAnsi="Arial" w:cs="Arial"/>
                <w:b/>
                <w:bCs/>
                <w:color w:val="000000"/>
                <w:sz w:val="18"/>
                <w:szCs w:val="18"/>
              </w:rPr>
              <w:t xml:space="preserve"> </w:t>
            </w:r>
            <w:r>
              <w:rPr>
                <w:rFonts w:ascii="Arial" w:hAnsi="Arial" w:cs="Arial"/>
                <w:b/>
                <w:bCs/>
                <w:color w:val="000000"/>
                <w:sz w:val="18"/>
                <w:szCs w:val="18"/>
              </w:rPr>
              <w:t>537.0</w:t>
            </w:r>
          </w:p>
        </w:tc>
        <w:tc>
          <w:tcPr>
            <w:tcW w:w="1130" w:type="dxa"/>
            <w:tcBorders>
              <w:top w:val="single" w:sz="4" w:space="0" w:color="000000" w:themeColor="text1"/>
              <w:left w:val="nil"/>
              <w:bottom w:val="nil"/>
              <w:right w:val="single" w:sz="4" w:space="0" w:color="000000" w:themeColor="text1"/>
            </w:tcBorders>
            <w:shd w:val="clear" w:color="auto" w:fill="auto"/>
            <w:vAlign w:val="center"/>
            <w:hideMark/>
          </w:tcPr>
          <w:p w14:paraId="542D897D" w14:textId="77777777" w:rsidR="00E20F29" w:rsidRPr="00C24D4B" w:rsidRDefault="00E20F29" w:rsidP="00926CD6">
            <w:pPr>
              <w:ind w:left="-102" w:right="243"/>
              <w:jc w:val="right"/>
              <w:rPr>
                <w:rFonts w:ascii="Arial" w:hAnsi="Arial" w:cs="Arial"/>
                <w:b/>
                <w:bCs/>
                <w:color w:val="000000"/>
                <w:sz w:val="18"/>
                <w:szCs w:val="18"/>
              </w:rPr>
            </w:pPr>
            <w:r>
              <w:rPr>
                <w:rFonts w:ascii="Arial" w:hAnsi="Arial" w:cs="Arial"/>
                <w:b/>
                <w:bCs/>
                <w:color w:val="000000"/>
                <w:sz w:val="18"/>
                <w:szCs w:val="18"/>
              </w:rPr>
              <w:t>2.7</w:t>
            </w:r>
          </w:p>
        </w:tc>
      </w:tr>
      <w:tr w:rsidR="00E20F29" w14:paraId="4E613AB6" w14:textId="77777777" w:rsidTr="00926CD6">
        <w:trPr>
          <w:trHeight w:val="255"/>
          <w:jc w:val="center"/>
        </w:trPr>
        <w:tc>
          <w:tcPr>
            <w:tcW w:w="201" w:type="dxa"/>
            <w:tcBorders>
              <w:left w:val="single" w:sz="4" w:space="0" w:color="000000" w:themeColor="text1"/>
            </w:tcBorders>
            <w:shd w:val="clear" w:color="auto" w:fill="auto"/>
            <w:vAlign w:val="center"/>
            <w:hideMark/>
          </w:tcPr>
          <w:p w14:paraId="11B00524" w14:textId="77777777" w:rsidR="00E20F29" w:rsidRPr="00F9707F" w:rsidRDefault="00E20F29" w:rsidP="00926CD6">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28C1FBD7" w14:textId="77777777" w:rsidR="00E20F29" w:rsidRPr="00F9707F" w:rsidRDefault="00E20F29" w:rsidP="00926CD6">
            <w:pPr>
              <w:jc w:val="both"/>
              <w:rPr>
                <w:rFonts w:ascii="Arial" w:hAnsi="Arial" w:cs="Arial"/>
                <w:color w:val="000000"/>
                <w:sz w:val="18"/>
                <w:szCs w:val="18"/>
              </w:rPr>
            </w:pPr>
            <w:r w:rsidRPr="00F9707F">
              <w:rPr>
                <w:rFonts w:ascii="Arial" w:hAnsi="Arial" w:cs="Arial"/>
                <w:color w:val="000000"/>
                <w:sz w:val="18"/>
                <w:szCs w:val="18"/>
              </w:rPr>
              <w:t>Petroleras</w:t>
            </w:r>
          </w:p>
        </w:tc>
        <w:tc>
          <w:tcPr>
            <w:tcW w:w="1267" w:type="dxa"/>
            <w:tcBorders>
              <w:left w:val="single" w:sz="4" w:space="0" w:color="000000" w:themeColor="text1"/>
            </w:tcBorders>
            <w:shd w:val="clear" w:color="auto" w:fill="auto"/>
            <w:vAlign w:val="center"/>
            <w:hideMark/>
          </w:tcPr>
          <w:p w14:paraId="34E71EB4" w14:textId="77777777" w:rsidR="00E20F29" w:rsidRPr="00F9707F" w:rsidRDefault="00E20F29" w:rsidP="00926CD6">
            <w:pPr>
              <w:tabs>
                <w:tab w:val="left" w:pos="1069"/>
              </w:tabs>
              <w:ind w:right="73"/>
              <w:jc w:val="right"/>
              <w:rPr>
                <w:rFonts w:ascii="Arial" w:hAnsi="Arial" w:cs="Arial"/>
                <w:color w:val="000000"/>
                <w:sz w:val="18"/>
                <w:szCs w:val="18"/>
              </w:rPr>
            </w:pPr>
            <w:r>
              <w:rPr>
                <w:rFonts w:ascii="Arial" w:hAnsi="Arial" w:cs="Arial"/>
                <w:bCs/>
                <w:color w:val="000000"/>
                <w:sz w:val="18"/>
                <w:szCs w:val="18"/>
              </w:rPr>
              <w:t>3</w:t>
            </w:r>
            <w:r w:rsidRPr="00F9707F">
              <w:rPr>
                <w:rFonts w:ascii="Arial" w:hAnsi="Arial" w:cs="Arial"/>
                <w:bCs/>
                <w:color w:val="000000"/>
                <w:sz w:val="18"/>
                <w:szCs w:val="18"/>
              </w:rPr>
              <w:t xml:space="preserve"> </w:t>
            </w:r>
            <w:r>
              <w:rPr>
                <w:rFonts w:ascii="Arial" w:hAnsi="Arial" w:cs="Arial"/>
                <w:bCs/>
                <w:color w:val="000000"/>
                <w:sz w:val="18"/>
                <w:szCs w:val="18"/>
              </w:rPr>
              <w:t>446.1</w:t>
            </w:r>
          </w:p>
        </w:tc>
        <w:tc>
          <w:tcPr>
            <w:tcW w:w="1130" w:type="dxa"/>
            <w:tcBorders>
              <w:left w:val="nil"/>
              <w:right w:val="single" w:sz="4" w:space="0" w:color="000000" w:themeColor="text1"/>
            </w:tcBorders>
            <w:shd w:val="clear" w:color="auto" w:fill="auto"/>
            <w:vAlign w:val="center"/>
            <w:hideMark/>
          </w:tcPr>
          <w:p w14:paraId="2191B0B1" w14:textId="77777777" w:rsidR="00E20F29" w:rsidRPr="00F9707F" w:rsidRDefault="00E20F29" w:rsidP="00926CD6">
            <w:pPr>
              <w:ind w:left="-126" w:right="265"/>
              <w:jc w:val="right"/>
              <w:rPr>
                <w:rFonts w:ascii="Arial" w:hAnsi="Arial" w:cs="Arial"/>
                <w:color w:val="000000"/>
                <w:sz w:val="18"/>
                <w:szCs w:val="18"/>
              </w:rPr>
            </w:pPr>
            <w:r>
              <w:rPr>
                <w:rFonts w:ascii="Arial" w:hAnsi="Arial" w:cs="Arial"/>
                <w:bCs/>
                <w:color w:val="000000"/>
                <w:sz w:val="18"/>
                <w:szCs w:val="18"/>
              </w:rPr>
              <w:t>5.0</w:t>
            </w:r>
          </w:p>
        </w:tc>
        <w:tc>
          <w:tcPr>
            <w:tcW w:w="1545" w:type="dxa"/>
            <w:tcBorders>
              <w:left w:val="single" w:sz="4" w:space="0" w:color="000000" w:themeColor="text1"/>
            </w:tcBorders>
            <w:shd w:val="clear" w:color="auto" w:fill="auto"/>
            <w:vAlign w:val="center"/>
            <w:hideMark/>
          </w:tcPr>
          <w:p w14:paraId="6D342CD9" w14:textId="77777777" w:rsidR="00E20F29" w:rsidRPr="00F9707F" w:rsidRDefault="00E20F29" w:rsidP="00926CD6">
            <w:pPr>
              <w:ind w:right="211"/>
              <w:jc w:val="right"/>
              <w:rPr>
                <w:rFonts w:ascii="Arial" w:hAnsi="Arial" w:cs="Arial"/>
                <w:color w:val="000000"/>
                <w:sz w:val="18"/>
                <w:szCs w:val="18"/>
              </w:rPr>
            </w:pPr>
            <w:r>
              <w:rPr>
                <w:rFonts w:ascii="Arial" w:hAnsi="Arial" w:cs="Arial"/>
                <w:bCs/>
                <w:color w:val="000000"/>
                <w:sz w:val="18"/>
                <w:szCs w:val="18"/>
              </w:rPr>
              <w:t>24 980.1</w:t>
            </w:r>
          </w:p>
        </w:tc>
        <w:tc>
          <w:tcPr>
            <w:tcW w:w="1130" w:type="dxa"/>
            <w:tcBorders>
              <w:top w:val="nil"/>
              <w:left w:val="nil"/>
              <w:bottom w:val="nil"/>
              <w:right w:val="single" w:sz="4" w:space="0" w:color="000000" w:themeColor="text1"/>
            </w:tcBorders>
            <w:shd w:val="clear" w:color="auto" w:fill="auto"/>
            <w:vAlign w:val="center"/>
            <w:hideMark/>
          </w:tcPr>
          <w:p w14:paraId="05A963AB" w14:textId="77777777" w:rsidR="00E20F29" w:rsidRPr="00F9707F" w:rsidRDefault="00E20F29" w:rsidP="00926CD6">
            <w:pPr>
              <w:ind w:left="-102" w:right="243"/>
              <w:jc w:val="right"/>
              <w:rPr>
                <w:rFonts w:ascii="Arial" w:hAnsi="Arial" w:cs="Arial"/>
                <w:color w:val="000000"/>
                <w:sz w:val="18"/>
                <w:szCs w:val="18"/>
              </w:rPr>
            </w:pPr>
            <w:r>
              <w:rPr>
                <w:rFonts w:ascii="Arial" w:hAnsi="Arial" w:cs="Arial"/>
                <w:bCs/>
                <w:color w:val="000000"/>
                <w:sz w:val="18"/>
                <w:szCs w:val="18"/>
              </w:rPr>
              <w:t>-19.1</w:t>
            </w:r>
          </w:p>
        </w:tc>
      </w:tr>
      <w:tr w:rsidR="00E20F29" w14:paraId="6D358BC5" w14:textId="77777777" w:rsidTr="00926CD6">
        <w:trPr>
          <w:trHeight w:val="255"/>
          <w:jc w:val="center"/>
        </w:trPr>
        <w:tc>
          <w:tcPr>
            <w:tcW w:w="201" w:type="dxa"/>
            <w:tcBorders>
              <w:left w:val="single" w:sz="4" w:space="0" w:color="000000" w:themeColor="text1"/>
            </w:tcBorders>
            <w:shd w:val="clear" w:color="auto" w:fill="auto"/>
            <w:vAlign w:val="center"/>
            <w:hideMark/>
          </w:tcPr>
          <w:p w14:paraId="03163CAD" w14:textId="77777777" w:rsidR="00E20F29" w:rsidRPr="00F9707F" w:rsidRDefault="00E20F29" w:rsidP="00926CD6">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07226330" w14:textId="77777777" w:rsidR="00E20F29" w:rsidRPr="00F9707F" w:rsidRDefault="00E20F29" w:rsidP="00926CD6">
            <w:pPr>
              <w:jc w:val="both"/>
              <w:rPr>
                <w:rFonts w:ascii="Arial" w:hAnsi="Arial" w:cs="Arial"/>
                <w:color w:val="000000"/>
                <w:sz w:val="18"/>
                <w:szCs w:val="18"/>
              </w:rPr>
            </w:pPr>
            <w:r w:rsidRPr="00F9707F">
              <w:rPr>
                <w:rFonts w:ascii="Arial" w:hAnsi="Arial" w:cs="Arial"/>
                <w:color w:val="000000"/>
                <w:sz w:val="18"/>
                <w:szCs w:val="18"/>
              </w:rPr>
              <w:t>No petroleras</w:t>
            </w:r>
          </w:p>
        </w:tc>
        <w:tc>
          <w:tcPr>
            <w:tcW w:w="1267" w:type="dxa"/>
            <w:tcBorders>
              <w:left w:val="single" w:sz="4" w:space="0" w:color="000000" w:themeColor="text1"/>
            </w:tcBorders>
            <w:shd w:val="clear" w:color="auto" w:fill="auto"/>
            <w:vAlign w:val="center"/>
            <w:hideMark/>
          </w:tcPr>
          <w:p w14:paraId="4D43CD9B" w14:textId="77777777" w:rsidR="00E20F29" w:rsidRPr="00F9707F" w:rsidRDefault="00E20F29" w:rsidP="00926CD6">
            <w:pPr>
              <w:tabs>
                <w:tab w:val="left" w:pos="1069"/>
              </w:tabs>
              <w:ind w:right="73"/>
              <w:jc w:val="right"/>
              <w:rPr>
                <w:rFonts w:ascii="Arial" w:hAnsi="Arial" w:cs="Arial"/>
                <w:color w:val="000000"/>
                <w:sz w:val="18"/>
                <w:szCs w:val="18"/>
              </w:rPr>
            </w:pPr>
            <w:r>
              <w:rPr>
                <w:rFonts w:ascii="Arial" w:hAnsi="Arial" w:cs="Arial"/>
                <w:bCs/>
                <w:color w:val="000000"/>
                <w:sz w:val="18"/>
                <w:szCs w:val="18"/>
              </w:rPr>
              <w:t>46</w:t>
            </w:r>
            <w:r w:rsidRPr="00F9707F">
              <w:rPr>
                <w:rFonts w:ascii="Arial" w:hAnsi="Arial" w:cs="Arial"/>
                <w:bCs/>
                <w:color w:val="000000"/>
                <w:sz w:val="18"/>
                <w:szCs w:val="18"/>
              </w:rPr>
              <w:t xml:space="preserve"> </w:t>
            </w:r>
            <w:r>
              <w:rPr>
                <w:rFonts w:ascii="Arial" w:hAnsi="Arial" w:cs="Arial"/>
                <w:bCs/>
                <w:color w:val="000000"/>
                <w:sz w:val="18"/>
                <w:szCs w:val="18"/>
              </w:rPr>
              <w:t>212.0</w:t>
            </w:r>
          </w:p>
        </w:tc>
        <w:tc>
          <w:tcPr>
            <w:tcW w:w="1130" w:type="dxa"/>
            <w:tcBorders>
              <w:left w:val="nil"/>
              <w:right w:val="single" w:sz="4" w:space="0" w:color="000000" w:themeColor="text1"/>
            </w:tcBorders>
            <w:shd w:val="clear" w:color="auto" w:fill="auto"/>
            <w:vAlign w:val="center"/>
            <w:hideMark/>
          </w:tcPr>
          <w:p w14:paraId="3D338160" w14:textId="77777777" w:rsidR="00E20F29" w:rsidRPr="00F9707F" w:rsidRDefault="00E20F29" w:rsidP="00926CD6">
            <w:pPr>
              <w:ind w:left="-126" w:right="265"/>
              <w:jc w:val="right"/>
              <w:rPr>
                <w:rFonts w:ascii="Arial" w:hAnsi="Arial" w:cs="Arial"/>
                <w:color w:val="000000"/>
                <w:sz w:val="18"/>
                <w:szCs w:val="18"/>
              </w:rPr>
            </w:pPr>
            <w:r>
              <w:rPr>
                <w:rFonts w:ascii="Arial" w:hAnsi="Arial" w:cs="Arial"/>
                <w:bCs/>
                <w:color w:val="000000"/>
                <w:sz w:val="18"/>
                <w:szCs w:val="18"/>
              </w:rPr>
              <w:t>-5.8</w:t>
            </w:r>
          </w:p>
        </w:tc>
        <w:tc>
          <w:tcPr>
            <w:tcW w:w="1545" w:type="dxa"/>
            <w:tcBorders>
              <w:left w:val="single" w:sz="4" w:space="0" w:color="000000" w:themeColor="text1"/>
            </w:tcBorders>
            <w:shd w:val="clear" w:color="auto" w:fill="auto"/>
            <w:vAlign w:val="center"/>
            <w:hideMark/>
          </w:tcPr>
          <w:p w14:paraId="7BF714C4" w14:textId="77777777" w:rsidR="00E20F29" w:rsidRPr="00F9707F" w:rsidRDefault="00E20F29" w:rsidP="00926CD6">
            <w:pPr>
              <w:ind w:right="211"/>
              <w:jc w:val="right"/>
              <w:rPr>
                <w:rFonts w:ascii="Arial" w:hAnsi="Arial" w:cs="Arial"/>
                <w:color w:val="000000"/>
                <w:sz w:val="18"/>
                <w:szCs w:val="18"/>
              </w:rPr>
            </w:pPr>
            <w:r>
              <w:rPr>
                <w:rFonts w:ascii="Arial" w:hAnsi="Arial" w:cs="Arial"/>
                <w:bCs/>
                <w:color w:val="000000"/>
                <w:sz w:val="18"/>
                <w:szCs w:val="18"/>
              </w:rPr>
              <w:t>416 556.9</w:t>
            </w:r>
          </w:p>
        </w:tc>
        <w:tc>
          <w:tcPr>
            <w:tcW w:w="1130" w:type="dxa"/>
            <w:tcBorders>
              <w:top w:val="nil"/>
              <w:left w:val="nil"/>
              <w:bottom w:val="nil"/>
              <w:right w:val="single" w:sz="4" w:space="0" w:color="000000" w:themeColor="text1"/>
            </w:tcBorders>
            <w:shd w:val="clear" w:color="auto" w:fill="auto"/>
            <w:vAlign w:val="center"/>
            <w:hideMark/>
          </w:tcPr>
          <w:p w14:paraId="50E49BB0" w14:textId="77777777" w:rsidR="00E20F29" w:rsidRPr="00F9707F" w:rsidRDefault="00E20F29" w:rsidP="00926CD6">
            <w:pPr>
              <w:ind w:left="-102" w:right="243"/>
              <w:jc w:val="right"/>
              <w:rPr>
                <w:rFonts w:ascii="Arial" w:hAnsi="Arial" w:cs="Arial"/>
                <w:color w:val="000000"/>
                <w:sz w:val="18"/>
                <w:szCs w:val="18"/>
              </w:rPr>
            </w:pPr>
            <w:r>
              <w:rPr>
                <w:rFonts w:ascii="Arial" w:hAnsi="Arial" w:cs="Arial"/>
                <w:color w:val="000000"/>
                <w:sz w:val="18"/>
                <w:szCs w:val="18"/>
              </w:rPr>
              <w:t>4.4</w:t>
            </w:r>
          </w:p>
        </w:tc>
      </w:tr>
      <w:tr w:rsidR="00E20F29" w14:paraId="32FA19CD" w14:textId="77777777" w:rsidTr="00926CD6">
        <w:trPr>
          <w:trHeight w:val="255"/>
          <w:jc w:val="center"/>
        </w:trPr>
        <w:tc>
          <w:tcPr>
            <w:tcW w:w="201" w:type="dxa"/>
            <w:tcBorders>
              <w:left w:val="single" w:sz="4" w:space="0" w:color="000000" w:themeColor="text1"/>
            </w:tcBorders>
            <w:shd w:val="clear" w:color="auto" w:fill="auto"/>
            <w:vAlign w:val="center"/>
            <w:hideMark/>
          </w:tcPr>
          <w:p w14:paraId="3A4006CB" w14:textId="77777777" w:rsidR="00E20F29" w:rsidRPr="00F9707F" w:rsidRDefault="00E20F29" w:rsidP="00926CD6">
            <w:pPr>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455167E5" w14:textId="77777777" w:rsidR="00E20F29" w:rsidRPr="00F9707F" w:rsidRDefault="00E20F29" w:rsidP="00926CD6">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5F0BA756" w14:textId="77777777" w:rsidR="00E20F29" w:rsidRPr="00F9707F" w:rsidRDefault="00E20F29" w:rsidP="00926CD6">
            <w:pPr>
              <w:rPr>
                <w:rFonts w:ascii="Arial" w:hAnsi="Arial" w:cs="Arial"/>
                <w:color w:val="000000"/>
                <w:sz w:val="18"/>
                <w:szCs w:val="18"/>
              </w:rPr>
            </w:pPr>
            <w:r w:rsidRPr="00F9707F">
              <w:rPr>
                <w:rFonts w:ascii="Arial" w:hAnsi="Arial" w:cs="Arial"/>
                <w:color w:val="000000"/>
                <w:sz w:val="18"/>
                <w:szCs w:val="18"/>
              </w:rPr>
              <w:t>Agropecuarias</w:t>
            </w:r>
          </w:p>
        </w:tc>
        <w:tc>
          <w:tcPr>
            <w:tcW w:w="1267" w:type="dxa"/>
            <w:tcBorders>
              <w:left w:val="single" w:sz="4" w:space="0" w:color="000000" w:themeColor="text1"/>
            </w:tcBorders>
            <w:shd w:val="clear" w:color="auto" w:fill="auto"/>
            <w:vAlign w:val="center"/>
            <w:hideMark/>
          </w:tcPr>
          <w:p w14:paraId="5D1F84B4" w14:textId="77777777" w:rsidR="00E20F29" w:rsidRPr="00F9707F" w:rsidRDefault="00E20F29" w:rsidP="00926CD6">
            <w:pPr>
              <w:tabs>
                <w:tab w:val="left" w:pos="1069"/>
              </w:tabs>
              <w:ind w:right="73"/>
              <w:jc w:val="right"/>
              <w:rPr>
                <w:rFonts w:ascii="Arial" w:hAnsi="Arial" w:cs="Arial"/>
                <w:color w:val="000000"/>
                <w:sz w:val="18"/>
                <w:szCs w:val="18"/>
              </w:rPr>
            </w:pPr>
            <w:r>
              <w:rPr>
                <w:rFonts w:ascii="Arial" w:hAnsi="Arial" w:cs="Arial"/>
                <w:bCs/>
                <w:color w:val="000000"/>
                <w:sz w:val="18"/>
                <w:szCs w:val="18"/>
              </w:rPr>
              <w:t>1</w:t>
            </w:r>
            <w:r w:rsidRPr="00F9707F">
              <w:rPr>
                <w:rFonts w:ascii="Arial" w:hAnsi="Arial" w:cs="Arial"/>
                <w:bCs/>
                <w:color w:val="000000"/>
                <w:sz w:val="18"/>
                <w:szCs w:val="18"/>
              </w:rPr>
              <w:t xml:space="preserve"> </w:t>
            </w:r>
            <w:r>
              <w:rPr>
                <w:rFonts w:ascii="Arial" w:hAnsi="Arial" w:cs="Arial"/>
                <w:bCs/>
                <w:color w:val="000000"/>
                <w:sz w:val="18"/>
                <w:szCs w:val="18"/>
              </w:rPr>
              <w:t>336.4</w:t>
            </w:r>
          </w:p>
        </w:tc>
        <w:tc>
          <w:tcPr>
            <w:tcW w:w="1130" w:type="dxa"/>
            <w:tcBorders>
              <w:left w:val="nil"/>
              <w:right w:val="single" w:sz="4" w:space="0" w:color="000000" w:themeColor="text1"/>
            </w:tcBorders>
            <w:shd w:val="clear" w:color="auto" w:fill="auto"/>
            <w:vAlign w:val="center"/>
            <w:hideMark/>
          </w:tcPr>
          <w:p w14:paraId="1D32CDE7" w14:textId="77777777" w:rsidR="00E20F29" w:rsidRPr="00F9707F" w:rsidRDefault="00E20F29" w:rsidP="00926CD6">
            <w:pPr>
              <w:ind w:left="-126" w:right="265"/>
              <w:jc w:val="right"/>
              <w:rPr>
                <w:rFonts w:ascii="Arial" w:hAnsi="Arial" w:cs="Arial"/>
                <w:color w:val="000000"/>
                <w:sz w:val="18"/>
                <w:szCs w:val="18"/>
              </w:rPr>
            </w:pPr>
            <w:r>
              <w:rPr>
                <w:rFonts w:ascii="Arial" w:hAnsi="Arial" w:cs="Arial"/>
                <w:bCs/>
                <w:color w:val="000000"/>
                <w:sz w:val="18"/>
                <w:szCs w:val="18"/>
              </w:rPr>
              <w:t>11.4</w:t>
            </w:r>
          </w:p>
        </w:tc>
        <w:tc>
          <w:tcPr>
            <w:tcW w:w="1545" w:type="dxa"/>
            <w:tcBorders>
              <w:left w:val="single" w:sz="4" w:space="0" w:color="000000" w:themeColor="text1"/>
            </w:tcBorders>
            <w:shd w:val="clear" w:color="auto" w:fill="auto"/>
            <w:vAlign w:val="center"/>
            <w:hideMark/>
          </w:tcPr>
          <w:p w14:paraId="4111C898" w14:textId="77777777" w:rsidR="00E20F29" w:rsidRPr="00F9707F" w:rsidRDefault="00E20F29" w:rsidP="00926CD6">
            <w:pPr>
              <w:ind w:right="211"/>
              <w:jc w:val="right"/>
              <w:rPr>
                <w:rFonts w:ascii="Arial" w:hAnsi="Arial" w:cs="Arial"/>
                <w:color w:val="000000"/>
                <w:sz w:val="18"/>
                <w:szCs w:val="18"/>
              </w:rPr>
            </w:pPr>
            <w:r>
              <w:rPr>
                <w:rFonts w:ascii="Arial" w:hAnsi="Arial" w:cs="Arial"/>
                <w:bCs/>
                <w:color w:val="000000"/>
                <w:sz w:val="18"/>
                <w:szCs w:val="18"/>
              </w:rPr>
              <w:t>16 375.4</w:t>
            </w:r>
          </w:p>
        </w:tc>
        <w:tc>
          <w:tcPr>
            <w:tcW w:w="1130" w:type="dxa"/>
            <w:tcBorders>
              <w:top w:val="nil"/>
              <w:left w:val="nil"/>
              <w:bottom w:val="nil"/>
              <w:right w:val="single" w:sz="4" w:space="0" w:color="000000" w:themeColor="text1"/>
            </w:tcBorders>
            <w:shd w:val="clear" w:color="auto" w:fill="auto"/>
            <w:vAlign w:val="center"/>
            <w:hideMark/>
          </w:tcPr>
          <w:p w14:paraId="62495977" w14:textId="77777777" w:rsidR="00E20F29" w:rsidRPr="00F9707F" w:rsidRDefault="00E20F29" w:rsidP="00926CD6">
            <w:pPr>
              <w:ind w:left="-102" w:right="243"/>
              <w:jc w:val="right"/>
              <w:rPr>
                <w:rFonts w:ascii="Arial" w:hAnsi="Arial" w:cs="Arial"/>
                <w:color w:val="000000"/>
                <w:sz w:val="18"/>
                <w:szCs w:val="18"/>
              </w:rPr>
            </w:pPr>
            <w:r>
              <w:rPr>
                <w:rFonts w:ascii="Arial" w:hAnsi="Arial" w:cs="Arial"/>
                <w:color w:val="000000"/>
                <w:sz w:val="18"/>
                <w:szCs w:val="18"/>
              </w:rPr>
              <w:t>3.5</w:t>
            </w:r>
          </w:p>
        </w:tc>
      </w:tr>
      <w:tr w:rsidR="00E20F29" w14:paraId="2234D51E" w14:textId="77777777" w:rsidTr="00926CD6">
        <w:trPr>
          <w:trHeight w:val="255"/>
          <w:jc w:val="center"/>
        </w:trPr>
        <w:tc>
          <w:tcPr>
            <w:tcW w:w="201" w:type="dxa"/>
            <w:tcBorders>
              <w:left w:val="single" w:sz="4" w:space="0" w:color="000000" w:themeColor="text1"/>
            </w:tcBorders>
            <w:shd w:val="clear" w:color="auto" w:fill="auto"/>
            <w:vAlign w:val="center"/>
            <w:hideMark/>
          </w:tcPr>
          <w:p w14:paraId="3FBC92B5" w14:textId="77777777" w:rsidR="00E20F29" w:rsidRPr="00F9707F" w:rsidRDefault="00E20F29" w:rsidP="00926CD6">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4054FD4D" w14:textId="77777777" w:rsidR="00E20F29" w:rsidRPr="00F9707F" w:rsidRDefault="00E20F29" w:rsidP="00926CD6">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17863AC2" w14:textId="77777777" w:rsidR="00E20F29" w:rsidRPr="00F9707F" w:rsidRDefault="00E20F29" w:rsidP="00926CD6">
            <w:pPr>
              <w:rPr>
                <w:rFonts w:ascii="Arial" w:hAnsi="Arial" w:cs="Arial"/>
                <w:color w:val="000000"/>
                <w:sz w:val="18"/>
                <w:szCs w:val="18"/>
              </w:rPr>
            </w:pPr>
            <w:r w:rsidRPr="00F9707F">
              <w:rPr>
                <w:rFonts w:ascii="Arial" w:hAnsi="Arial" w:cs="Arial"/>
                <w:color w:val="000000"/>
                <w:sz w:val="18"/>
                <w:szCs w:val="18"/>
              </w:rPr>
              <w:t>Extractivas</w:t>
            </w:r>
          </w:p>
        </w:tc>
        <w:tc>
          <w:tcPr>
            <w:tcW w:w="1267" w:type="dxa"/>
            <w:tcBorders>
              <w:left w:val="single" w:sz="4" w:space="0" w:color="000000" w:themeColor="text1"/>
            </w:tcBorders>
            <w:shd w:val="clear" w:color="auto" w:fill="auto"/>
            <w:vAlign w:val="center"/>
            <w:hideMark/>
          </w:tcPr>
          <w:p w14:paraId="1388D868" w14:textId="77777777" w:rsidR="00E20F29" w:rsidRPr="00F9707F" w:rsidRDefault="00E20F29" w:rsidP="00926CD6">
            <w:pPr>
              <w:tabs>
                <w:tab w:val="left" w:pos="1069"/>
              </w:tabs>
              <w:ind w:right="73"/>
              <w:jc w:val="right"/>
              <w:rPr>
                <w:rFonts w:ascii="Arial" w:hAnsi="Arial" w:cs="Arial"/>
                <w:color w:val="000000"/>
                <w:sz w:val="18"/>
                <w:szCs w:val="18"/>
              </w:rPr>
            </w:pPr>
            <w:r>
              <w:rPr>
                <w:rFonts w:ascii="Arial" w:hAnsi="Arial" w:cs="Arial"/>
                <w:bCs/>
                <w:color w:val="000000"/>
                <w:sz w:val="18"/>
                <w:szCs w:val="18"/>
              </w:rPr>
              <w:t xml:space="preserve"> 765.0</w:t>
            </w:r>
          </w:p>
        </w:tc>
        <w:tc>
          <w:tcPr>
            <w:tcW w:w="1130" w:type="dxa"/>
            <w:tcBorders>
              <w:left w:val="nil"/>
              <w:right w:val="single" w:sz="4" w:space="0" w:color="000000" w:themeColor="text1"/>
            </w:tcBorders>
            <w:shd w:val="clear" w:color="auto" w:fill="auto"/>
            <w:vAlign w:val="center"/>
            <w:hideMark/>
          </w:tcPr>
          <w:p w14:paraId="03E2BC8A" w14:textId="77777777" w:rsidR="00E20F29" w:rsidRPr="00F9707F" w:rsidRDefault="00E20F29" w:rsidP="00926CD6">
            <w:pPr>
              <w:ind w:left="-126" w:right="265"/>
              <w:jc w:val="right"/>
              <w:rPr>
                <w:rFonts w:ascii="Arial" w:hAnsi="Arial" w:cs="Arial"/>
                <w:color w:val="000000"/>
                <w:sz w:val="18"/>
                <w:szCs w:val="18"/>
              </w:rPr>
            </w:pPr>
            <w:r>
              <w:rPr>
                <w:rFonts w:ascii="Arial" w:hAnsi="Arial" w:cs="Arial"/>
                <w:bCs/>
                <w:color w:val="000000"/>
                <w:sz w:val="18"/>
                <w:szCs w:val="18"/>
              </w:rPr>
              <w:t>24.4</w:t>
            </w:r>
          </w:p>
        </w:tc>
        <w:tc>
          <w:tcPr>
            <w:tcW w:w="1545" w:type="dxa"/>
            <w:tcBorders>
              <w:left w:val="single" w:sz="4" w:space="0" w:color="000000" w:themeColor="text1"/>
            </w:tcBorders>
            <w:shd w:val="clear" w:color="auto" w:fill="auto"/>
            <w:vAlign w:val="center"/>
            <w:hideMark/>
          </w:tcPr>
          <w:p w14:paraId="2C67BACC" w14:textId="77777777" w:rsidR="00E20F29" w:rsidRPr="00F9707F" w:rsidRDefault="00E20F29" w:rsidP="00926CD6">
            <w:pPr>
              <w:ind w:right="211"/>
              <w:jc w:val="right"/>
              <w:rPr>
                <w:rFonts w:ascii="Arial" w:hAnsi="Arial" w:cs="Arial"/>
                <w:color w:val="000000"/>
                <w:sz w:val="18"/>
                <w:szCs w:val="18"/>
              </w:rPr>
            </w:pPr>
            <w:r>
              <w:rPr>
                <w:rFonts w:ascii="Arial" w:hAnsi="Arial" w:cs="Arial"/>
                <w:bCs/>
                <w:color w:val="000000"/>
                <w:sz w:val="18"/>
                <w:szCs w:val="18"/>
              </w:rPr>
              <w:t>7 119.9</w:t>
            </w:r>
          </w:p>
        </w:tc>
        <w:tc>
          <w:tcPr>
            <w:tcW w:w="1130" w:type="dxa"/>
            <w:tcBorders>
              <w:top w:val="nil"/>
              <w:left w:val="nil"/>
              <w:bottom w:val="nil"/>
              <w:right w:val="single" w:sz="4" w:space="0" w:color="000000" w:themeColor="text1"/>
            </w:tcBorders>
            <w:shd w:val="clear" w:color="auto" w:fill="auto"/>
            <w:vAlign w:val="center"/>
            <w:hideMark/>
          </w:tcPr>
          <w:p w14:paraId="2275F496" w14:textId="77777777" w:rsidR="00E20F29" w:rsidRPr="00F9707F" w:rsidRDefault="00E20F29" w:rsidP="00926CD6">
            <w:pPr>
              <w:ind w:left="-102" w:right="243"/>
              <w:jc w:val="right"/>
              <w:rPr>
                <w:rFonts w:ascii="Arial" w:hAnsi="Arial" w:cs="Arial"/>
                <w:color w:val="000000"/>
                <w:sz w:val="18"/>
                <w:szCs w:val="18"/>
              </w:rPr>
            </w:pPr>
            <w:r>
              <w:rPr>
                <w:rFonts w:ascii="Arial" w:hAnsi="Arial" w:cs="Arial"/>
                <w:bCs/>
                <w:color w:val="000000"/>
                <w:sz w:val="18"/>
                <w:szCs w:val="18"/>
              </w:rPr>
              <w:t>6.7</w:t>
            </w:r>
          </w:p>
        </w:tc>
      </w:tr>
      <w:tr w:rsidR="00E20F29" w14:paraId="0C2E151C" w14:textId="77777777" w:rsidTr="00926CD6">
        <w:trPr>
          <w:trHeight w:val="255"/>
          <w:jc w:val="center"/>
        </w:trPr>
        <w:tc>
          <w:tcPr>
            <w:tcW w:w="201" w:type="dxa"/>
            <w:tcBorders>
              <w:left w:val="single" w:sz="4" w:space="0" w:color="000000" w:themeColor="text1"/>
            </w:tcBorders>
            <w:shd w:val="clear" w:color="auto" w:fill="auto"/>
            <w:vAlign w:val="center"/>
            <w:hideMark/>
          </w:tcPr>
          <w:p w14:paraId="5FE0A355" w14:textId="77777777" w:rsidR="00E20F29" w:rsidRPr="00F9707F" w:rsidRDefault="00E20F29" w:rsidP="00926CD6">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47E6E000" w14:textId="77777777" w:rsidR="00E20F29" w:rsidRPr="00F9707F" w:rsidRDefault="00E20F29" w:rsidP="00926CD6">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7F2C3DF5" w14:textId="77777777" w:rsidR="00E20F29" w:rsidRPr="00F9707F" w:rsidRDefault="00E20F29" w:rsidP="00926CD6">
            <w:pPr>
              <w:jc w:val="both"/>
              <w:rPr>
                <w:rFonts w:ascii="Arial" w:hAnsi="Arial" w:cs="Arial"/>
                <w:color w:val="000000"/>
                <w:sz w:val="18"/>
                <w:szCs w:val="18"/>
              </w:rPr>
            </w:pPr>
            <w:r w:rsidRPr="00F9707F">
              <w:rPr>
                <w:rFonts w:ascii="Arial" w:hAnsi="Arial" w:cs="Arial"/>
                <w:color w:val="000000"/>
                <w:sz w:val="18"/>
                <w:szCs w:val="18"/>
              </w:rPr>
              <w:t>Manufactureras</w:t>
            </w:r>
          </w:p>
        </w:tc>
        <w:tc>
          <w:tcPr>
            <w:tcW w:w="1267" w:type="dxa"/>
            <w:tcBorders>
              <w:left w:val="single" w:sz="4" w:space="0" w:color="000000" w:themeColor="text1"/>
            </w:tcBorders>
            <w:shd w:val="clear" w:color="auto" w:fill="auto"/>
            <w:vAlign w:val="center"/>
            <w:hideMark/>
          </w:tcPr>
          <w:p w14:paraId="5F51D7AA" w14:textId="77777777" w:rsidR="00E20F29" w:rsidRPr="00F9707F" w:rsidRDefault="00E20F29" w:rsidP="00926CD6">
            <w:pPr>
              <w:tabs>
                <w:tab w:val="left" w:pos="1069"/>
              </w:tabs>
              <w:ind w:right="73"/>
              <w:jc w:val="right"/>
              <w:rPr>
                <w:rFonts w:ascii="Arial" w:hAnsi="Arial" w:cs="Arial"/>
                <w:color w:val="000000"/>
                <w:sz w:val="18"/>
                <w:szCs w:val="18"/>
              </w:rPr>
            </w:pPr>
            <w:r>
              <w:rPr>
                <w:rFonts w:ascii="Arial" w:hAnsi="Arial" w:cs="Arial"/>
                <w:bCs/>
                <w:color w:val="000000"/>
                <w:sz w:val="18"/>
                <w:szCs w:val="18"/>
              </w:rPr>
              <w:t>44</w:t>
            </w:r>
            <w:r w:rsidRPr="00F9707F">
              <w:rPr>
                <w:rFonts w:ascii="Arial" w:hAnsi="Arial" w:cs="Arial"/>
                <w:bCs/>
                <w:color w:val="000000"/>
                <w:sz w:val="18"/>
                <w:szCs w:val="18"/>
              </w:rPr>
              <w:t xml:space="preserve"> </w:t>
            </w:r>
            <w:r>
              <w:rPr>
                <w:rFonts w:ascii="Arial" w:hAnsi="Arial" w:cs="Arial"/>
                <w:bCs/>
                <w:color w:val="000000"/>
                <w:sz w:val="18"/>
                <w:szCs w:val="18"/>
              </w:rPr>
              <w:t>110.7</w:t>
            </w:r>
          </w:p>
        </w:tc>
        <w:tc>
          <w:tcPr>
            <w:tcW w:w="1130" w:type="dxa"/>
            <w:tcBorders>
              <w:left w:val="nil"/>
              <w:right w:val="single" w:sz="4" w:space="0" w:color="000000" w:themeColor="text1"/>
            </w:tcBorders>
            <w:shd w:val="clear" w:color="auto" w:fill="auto"/>
            <w:vAlign w:val="center"/>
            <w:hideMark/>
          </w:tcPr>
          <w:p w14:paraId="61CB71BE" w14:textId="77777777" w:rsidR="00E20F29" w:rsidRPr="00F9707F" w:rsidRDefault="00E20F29" w:rsidP="00926CD6">
            <w:pPr>
              <w:ind w:left="-126" w:right="265"/>
              <w:jc w:val="right"/>
              <w:rPr>
                <w:rFonts w:ascii="Arial" w:hAnsi="Arial" w:cs="Arial"/>
                <w:color w:val="000000"/>
                <w:sz w:val="18"/>
                <w:szCs w:val="18"/>
              </w:rPr>
            </w:pPr>
            <w:r>
              <w:rPr>
                <w:rFonts w:ascii="Arial" w:hAnsi="Arial" w:cs="Arial"/>
                <w:bCs/>
                <w:color w:val="000000"/>
                <w:sz w:val="18"/>
                <w:szCs w:val="18"/>
              </w:rPr>
              <w:t>-6.6</w:t>
            </w:r>
          </w:p>
        </w:tc>
        <w:tc>
          <w:tcPr>
            <w:tcW w:w="1545" w:type="dxa"/>
            <w:tcBorders>
              <w:left w:val="single" w:sz="4" w:space="0" w:color="000000" w:themeColor="text1"/>
            </w:tcBorders>
            <w:shd w:val="clear" w:color="auto" w:fill="auto"/>
            <w:vAlign w:val="center"/>
            <w:hideMark/>
          </w:tcPr>
          <w:p w14:paraId="54D76FD2" w14:textId="77777777" w:rsidR="00E20F29" w:rsidRPr="00F9707F" w:rsidRDefault="00E20F29" w:rsidP="00926CD6">
            <w:pPr>
              <w:ind w:right="211"/>
              <w:jc w:val="right"/>
              <w:rPr>
                <w:rFonts w:ascii="Arial" w:hAnsi="Arial" w:cs="Arial"/>
                <w:color w:val="000000"/>
                <w:sz w:val="18"/>
                <w:szCs w:val="18"/>
              </w:rPr>
            </w:pPr>
            <w:r>
              <w:rPr>
                <w:rFonts w:ascii="Arial" w:hAnsi="Arial" w:cs="Arial"/>
                <w:bCs/>
                <w:color w:val="000000"/>
                <w:sz w:val="18"/>
                <w:szCs w:val="18"/>
              </w:rPr>
              <w:t>393 061.6</w:t>
            </w:r>
          </w:p>
        </w:tc>
        <w:tc>
          <w:tcPr>
            <w:tcW w:w="1130" w:type="dxa"/>
            <w:tcBorders>
              <w:top w:val="nil"/>
              <w:left w:val="nil"/>
              <w:bottom w:val="nil"/>
              <w:right w:val="single" w:sz="4" w:space="0" w:color="000000" w:themeColor="text1"/>
            </w:tcBorders>
            <w:shd w:val="clear" w:color="auto" w:fill="auto"/>
            <w:vAlign w:val="center"/>
            <w:hideMark/>
          </w:tcPr>
          <w:p w14:paraId="67E9B769" w14:textId="77777777" w:rsidR="00E20F29" w:rsidRPr="00F9707F" w:rsidRDefault="00E20F29" w:rsidP="00926CD6">
            <w:pPr>
              <w:ind w:left="-102" w:right="243"/>
              <w:jc w:val="right"/>
              <w:rPr>
                <w:rFonts w:ascii="Arial" w:hAnsi="Arial" w:cs="Arial"/>
                <w:color w:val="000000"/>
                <w:sz w:val="18"/>
                <w:szCs w:val="18"/>
              </w:rPr>
            </w:pPr>
            <w:r>
              <w:rPr>
                <w:rFonts w:ascii="Arial" w:hAnsi="Arial" w:cs="Arial"/>
                <w:bCs/>
                <w:color w:val="000000"/>
                <w:sz w:val="18"/>
                <w:szCs w:val="18"/>
              </w:rPr>
              <w:t>4.4</w:t>
            </w:r>
          </w:p>
        </w:tc>
      </w:tr>
      <w:tr w:rsidR="00E20F29" w14:paraId="42BF2DDF" w14:textId="77777777" w:rsidTr="00926CD6">
        <w:trPr>
          <w:trHeight w:val="255"/>
          <w:jc w:val="center"/>
        </w:trPr>
        <w:tc>
          <w:tcPr>
            <w:tcW w:w="201" w:type="dxa"/>
            <w:tcBorders>
              <w:left w:val="single" w:sz="4" w:space="0" w:color="000000" w:themeColor="text1"/>
            </w:tcBorders>
            <w:shd w:val="clear" w:color="auto" w:fill="auto"/>
            <w:vAlign w:val="center"/>
            <w:hideMark/>
          </w:tcPr>
          <w:p w14:paraId="5EEC7E1B" w14:textId="77777777" w:rsidR="00E20F29" w:rsidRPr="00F9707F" w:rsidRDefault="00E20F29" w:rsidP="00926CD6">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31AEAEB9" w14:textId="77777777" w:rsidR="00E20F29" w:rsidRPr="00F9707F" w:rsidRDefault="00E20F29" w:rsidP="00926CD6">
            <w:pPr>
              <w:rPr>
                <w:rFonts w:ascii="Calibri" w:hAnsi="Calibri" w:cs="Calibri"/>
                <w:color w:val="000000"/>
                <w:sz w:val="22"/>
                <w:szCs w:val="22"/>
              </w:rPr>
            </w:pPr>
            <w:r w:rsidRPr="00F9707F">
              <w:rPr>
                <w:rFonts w:ascii="Calibri" w:hAnsi="Calibri" w:cs="Calibri"/>
                <w:color w:val="000000"/>
                <w:sz w:val="22"/>
                <w:szCs w:val="22"/>
              </w:rPr>
              <w:t> </w:t>
            </w:r>
          </w:p>
        </w:tc>
        <w:tc>
          <w:tcPr>
            <w:tcW w:w="201" w:type="dxa"/>
            <w:shd w:val="clear" w:color="auto" w:fill="auto"/>
            <w:noWrap/>
            <w:vAlign w:val="bottom"/>
            <w:hideMark/>
          </w:tcPr>
          <w:p w14:paraId="1571ABAD" w14:textId="77777777" w:rsidR="00E20F29" w:rsidRPr="00F9707F" w:rsidRDefault="00E20F29" w:rsidP="00926CD6">
            <w:pPr>
              <w:rPr>
                <w:rFonts w:ascii="Calibri" w:hAnsi="Calibri" w:cs="Calibri"/>
                <w:color w:val="000000"/>
                <w:sz w:val="22"/>
                <w:szCs w:val="22"/>
              </w:rPr>
            </w:pPr>
            <w:r w:rsidRPr="00F9707F">
              <w:rPr>
                <w:rFonts w:ascii="Calibri" w:hAnsi="Calibri" w:cs="Calibri"/>
                <w:color w:val="000000"/>
                <w:sz w:val="22"/>
                <w:szCs w:val="22"/>
              </w:rPr>
              <w:t> </w:t>
            </w:r>
          </w:p>
        </w:tc>
        <w:tc>
          <w:tcPr>
            <w:tcW w:w="2144" w:type="dxa"/>
            <w:tcBorders>
              <w:top w:val="nil"/>
              <w:left w:val="nil"/>
              <w:bottom w:val="nil"/>
              <w:right w:val="single" w:sz="4" w:space="0" w:color="000000" w:themeColor="text1"/>
            </w:tcBorders>
            <w:shd w:val="clear" w:color="auto" w:fill="auto"/>
            <w:vAlign w:val="center"/>
            <w:hideMark/>
          </w:tcPr>
          <w:p w14:paraId="44D3D5BA" w14:textId="77777777" w:rsidR="00E20F29" w:rsidRPr="00F9707F" w:rsidRDefault="00E20F29" w:rsidP="00926CD6">
            <w:pPr>
              <w:jc w:val="both"/>
              <w:rPr>
                <w:rFonts w:ascii="Arial" w:hAnsi="Arial" w:cs="Arial"/>
                <w:color w:val="000000"/>
                <w:sz w:val="18"/>
                <w:szCs w:val="18"/>
              </w:rPr>
            </w:pPr>
            <w:r w:rsidRPr="00F9707F">
              <w:rPr>
                <w:rFonts w:ascii="Arial" w:hAnsi="Arial" w:cs="Arial"/>
                <w:color w:val="000000"/>
                <w:sz w:val="18"/>
                <w:szCs w:val="18"/>
              </w:rPr>
              <w:t>Automotrices</w:t>
            </w:r>
          </w:p>
        </w:tc>
        <w:tc>
          <w:tcPr>
            <w:tcW w:w="1267" w:type="dxa"/>
            <w:tcBorders>
              <w:left w:val="single" w:sz="4" w:space="0" w:color="000000" w:themeColor="text1"/>
            </w:tcBorders>
            <w:shd w:val="clear" w:color="auto" w:fill="auto"/>
            <w:vAlign w:val="center"/>
            <w:hideMark/>
          </w:tcPr>
          <w:p w14:paraId="0DBB1E29" w14:textId="77777777" w:rsidR="00E20F29" w:rsidRPr="00F9707F" w:rsidRDefault="00E20F29" w:rsidP="00926CD6">
            <w:pPr>
              <w:tabs>
                <w:tab w:val="left" w:pos="1069"/>
              </w:tabs>
              <w:ind w:right="73"/>
              <w:jc w:val="right"/>
              <w:rPr>
                <w:rFonts w:ascii="Arial" w:hAnsi="Arial" w:cs="Arial"/>
                <w:bCs/>
                <w:color w:val="000000"/>
                <w:sz w:val="18"/>
                <w:szCs w:val="18"/>
              </w:rPr>
            </w:pPr>
            <w:r>
              <w:rPr>
                <w:rFonts w:ascii="Arial" w:hAnsi="Arial" w:cs="Arial"/>
                <w:bCs/>
                <w:color w:val="000000"/>
                <w:sz w:val="18"/>
                <w:szCs w:val="18"/>
              </w:rPr>
              <w:t>16</w:t>
            </w:r>
            <w:r w:rsidRPr="00F9707F">
              <w:rPr>
                <w:rFonts w:ascii="Arial" w:hAnsi="Arial" w:cs="Arial"/>
                <w:bCs/>
                <w:color w:val="000000"/>
                <w:sz w:val="18"/>
                <w:szCs w:val="18"/>
              </w:rPr>
              <w:t xml:space="preserve"> </w:t>
            </w:r>
            <w:r>
              <w:rPr>
                <w:rFonts w:ascii="Arial" w:hAnsi="Arial" w:cs="Arial"/>
                <w:bCs/>
                <w:color w:val="000000"/>
                <w:sz w:val="18"/>
                <w:szCs w:val="18"/>
              </w:rPr>
              <w:t>661.2</w:t>
            </w:r>
          </w:p>
        </w:tc>
        <w:tc>
          <w:tcPr>
            <w:tcW w:w="1130" w:type="dxa"/>
            <w:tcBorders>
              <w:left w:val="nil"/>
              <w:right w:val="single" w:sz="4" w:space="0" w:color="000000" w:themeColor="text1"/>
            </w:tcBorders>
            <w:shd w:val="clear" w:color="auto" w:fill="auto"/>
            <w:vAlign w:val="center"/>
            <w:hideMark/>
          </w:tcPr>
          <w:p w14:paraId="5E80B959" w14:textId="77777777" w:rsidR="00E20F29" w:rsidRPr="00F9707F" w:rsidRDefault="00E20F29" w:rsidP="00926CD6">
            <w:pPr>
              <w:ind w:left="-126" w:right="265"/>
              <w:jc w:val="right"/>
              <w:rPr>
                <w:rFonts w:ascii="Arial" w:hAnsi="Arial" w:cs="Arial"/>
                <w:bCs/>
                <w:color w:val="000000"/>
                <w:sz w:val="18"/>
                <w:szCs w:val="18"/>
              </w:rPr>
            </w:pPr>
            <w:r>
              <w:rPr>
                <w:rFonts w:ascii="Arial" w:hAnsi="Arial" w:cs="Arial"/>
                <w:bCs/>
                <w:color w:val="000000"/>
                <w:sz w:val="18"/>
                <w:szCs w:val="18"/>
              </w:rPr>
              <w:t>3.7</w:t>
            </w:r>
          </w:p>
        </w:tc>
        <w:tc>
          <w:tcPr>
            <w:tcW w:w="1545" w:type="dxa"/>
            <w:tcBorders>
              <w:left w:val="single" w:sz="4" w:space="0" w:color="000000" w:themeColor="text1"/>
            </w:tcBorders>
            <w:shd w:val="clear" w:color="auto" w:fill="auto"/>
            <w:vAlign w:val="center"/>
            <w:hideMark/>
          </w:tcPr>
          <w:p w14:paraId="0B537CDA" w14:textId="77777777" w:rsidR="00E20F29" w:rsidRPr="00F9707F" w:rsidRDefault="00E20F29" w:rsidP="00926CD6">
            <w:pPr>
              <w:ind w:right="211"/>
              <w:jc w:val="right"/>
              <w:rPr>
                <w:rFonts w:ascii="Arial" w:hAnsi="Arial" w:cs="Arial"/>
                <w:bCs/>
                <w:color w:val="000000"/>
                <w:sz w:val="18"/>
                <w:szCs w:val="18"/>
              </w:rPr>
            </w:pPr>
            <w:r>
              <w:rPr>
                <w:rFonts w:ascii="Arial" w:hAnsi="Arial" w:cs="Arial"/>
                <w:bCs/>
                <w:color w:val="000000"/>
                <w:sz w:val="18"/>
                <w:szCs w:val="18"/>
              </w:rPr>
              <w:t>138 940.2</w:t>
            </w:r>
          </w:p>
        </w:tc>
        <w:tc>
          <w:tcPr>
            <w:tcW w:w="1130" w:type="dxa"/>
            <w:tcBorders>
              <w:top w:val="nil"/>
              <w:left w:val="nil"/>
              <w:bottom w:val="nil"/>
              <w:right w:val="single" w:sz="4" w:space="0" w:color="000000" w:themeColor="text1"/>
            </w:tcBorders>
            <w:shd w:val="clear" w:color="auto" w:fill="auto"/>
            <w:vAlign w:val="center"/>
            <w:hideMark/>
          </w:tcPr>
          <w:p w14:paraId="1CE971CB" w14:textId="77777777" w:rsidR="00E20F29" w:rsidRPr="00F9707F" w:rsidRDefault="00E20F29" w:rsidP="00926CD6">
            <w:pPr>
              <w:ind w:left="-102" w:right="243"/>
              <w:jc w:val="right"/>
              <w:rPr>
                <w:rFonts w:ascii="Arial" w:hAnsi="Arial" w:cs="Arial"/>
                <w:color w:val="000000"/>
                <w:sz w:val="18"/>
                <w:szCs w:val="18"/>
              </w:rPr>
            </w:pPr>
            <w:r>
              <w:rPr>
                <w:rFonts w:ascii="Arial" w:hAnsi="Arial" w:cs="Arial"/>
                <w:bCs/>
                <w:color w:val="000000"/>
                <w:sz w:val="18"/>
                <w:szCs w:val="18"/>
              </w:rPr>
              <w:t>14.5</w:t>
            </w:r>
          </w:p>
        </w:tc>
      </w:tr>
      <w:tr w:rsidR="00E20F29" w14:paraId="2F9BDCC8" w14:textId="77777777" w:rsidTr="00926CD6">
        <w:trPr>
          <w:trHeight w:val="255"/>
          <w:jc w:val="center"/>
        </w:trPr>
        <w:tc>
          <w:tcPr>
            <w:tcW w:w="201" w:type="dxa"/>
            <w:tcBorders>
              <w:left w:val="single" w:sz="4" w:space="0" w:color="000000" w:themeColor="text1"/>
            </w:tcBorders>
            <w:shd w:val="clear" w:color="auto" w:fill="auto"/>
            <w:vAlign w:val="center"/>
            <w:hideMark/>
          </w:tcPr>
          <w:p w14:paraId="3B4F9589" w14:textId="77777777" w:rsidR="00E20F29" w:rsidRPr="00F9707F" w:rsidRDefault="00E20F29" w:rsidP="00926CD6">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77287438" w14:textId="77777777" w:rsidR="00E20F29" w:rsidRPr="00F9707F" w:rsidRDefault="00E20F29" w:rsidP="00926CD6">
            <w:pPr>
              <w:rPr>
                <w:rFonts w:ascii="Calibri" w:hAnsi="Calibri" w:cs="Calibri"/>
                <w:color w:val="000000"/>
                <w:sz w:val="22"/>
                <w:szCs w:val="22"/>
              </w:rPr>
            </w:pPr>
            <w:r w:rsidRPr="00F9707F">
              <w:rPr>
                <w:rFonts w:ascii="Calibri" w:hAnsi="Calibri" w:cs="Calibri"/>
                <w:color w:val="000000"/>
                <w:sz w:val="22"/>
                <w:szCs w:val="22"/>
              </w:rPr>
              <w:t> </w:t>
            </w:r>
          </w:p>
        </w:tc>
        <w:tc>
          <w:tcPr>
            <w:tcW w:w="201" w:type="dxa"/>
            <w:shd w:val="clear" w:color="auto" w:fill="auto"/>
            <w:noWrap/>
            <w:vAlign w:val="bottom"/>
            <w:hideMark/>
          </w:tcPr>
          <w:p w14:paraId="65FF852C" w14:textId="77777777" w:rsidR="00E20F29" w:rsidRPr="00F9707F" w:rsidRDefault="00E20F29" w:rsidP="00926CD6">
            <w:pPr>
              <w:rPr>
                <w:rFonts w:ascii="Calibri" w:hAnsi="Calibri" w:cs="Calibri"/>
                <w:color w:val="000000"/>
                <w:sz w:val="22"/>
                <w:szCs w:val="22"/>
              </w:rPr>
            </w:pPr>
            <w:r w:rsidRPr="00F9707F">
              <w:rPr>
                <w:rFonts w:ascii="Calibri" w:hAnsi="Calibri" w:cs="Calibri"/>
                <w:color w:val="000000"/>
                <w:sz w:val="22"/>
                <w:szCs w:val="22"/>
              </w:rPr>
              <w:t> </w:t>
            </w:r>
          </w:p>
        </w:tc>
        <w:tc>
          <w:tcPr>
            <w:tcW w:w="2144" w:type="dxa"/>
            <w:tcBorders>
              <w:top w:val="nil"/>
              <w:left w:val="nil"/>
              <w:bottom w:val="nil"/>
              <w:right w:val="single" w:sz="4" w:space="0" w:color="000000" w:themeColor="text1"/>
            </w:tcBorders>
            <w:shd w:val="clear" w:color="auto" w:fill="auto"/>
            <w:vAlign w:val="center"/>
            <w:hideMark/>
          </w:tcPr>
          <w:p w14:paraId="16A4DA81" w14:textId="77777777" w:rsidR="00E20F29" w:rsidRPr="00F9707F" w:rsidRDefault="00E20F29" w:rsidP="00926CD6">
            <w:pPr>
              <w:jc w:val="both"/>
              <w:rPr>
                <w:rFonts w:ascii="Arial" w:hAnsi="Arial" w:cs="Arial"/>
                <w:color w:val="000000"/>
                <w:sz w:val="18"/>
                <w:szCs w:val="18"/>
              </w:rPr>
            </w:pPr>
            <w:r w:rsidRPr="00F9707F">
              <w:rPr>
                <w:rFonts w:ascii="Arial" w:hAnsi="Arial" w:cs="Arial"/>
                <w:color w:val="000000"/>
                <w:sz w:val="18"/>
                <w:szCs w:val="18"/>
              </w:rPr>
              <w:t>No automotrices</w:t>
            </w:r>
          </w:p>
        </w:tc>
        <w:tc>
          <w:tcPr>
            <w:tcW w:w="1267" w:type="dxa"/>
            <w:tcBorders>
              <w:left w:val="single" w:sz="4" w:space="0" w:color="000000" w:themeColor="text1"/>
            </w:tcBorders>
            <w:shd w:val="clear" w:color="auto" w:fill="auto"/>
            <w:vAlign w:val="center"/>
            <w:hideMark/>
          </w:tcPr>
          <w:p w14:paraId="4D5F4175" w14:textId="77777777" w:rsidR="00E20F29" w:rsidRPr="00F9707F" w:rsidRDefault="00E20F29" w:rsidP="00926CD6">
            <w:pPr>
              <w:tabs>
                <w:tab w:val="left" w:pos="1069"/>
              </w:tabs>
              <w:ind w:right="73"/>
              <w:jc w:val="right"/>
              <w:rPr>
                <w:rFonts w:ascii="Arial" w:hAnsi="Arial" w:cs="Arial"/>
                <w:bCs/>
                <w:color w:val="000000"/>
                <w:sz w:val="18"/>
                <w:szCs w:val="18"/>
              </w:rPr>
            </w:pPr>
            <w:r>
              <w:rPr>
                <w:rFonts w:ascii="Arial" w:hAnsi="Arial" w:cs="Arial"/>
                <w:bCs/>
                <w:color w:val="000000"/>
                <w:sz w:val="18"/>
                <w:szCs w:val="18"/>
              </w:rPr>
              <w:t>27</w:t>
            </w:r>
            <w:r w:rsidRPr="00F9707F">
              <w:rPr>
                <w:rFonts w:ascii="Arial" w:hAnsi="Arial" w:cs="Arial"/>
                <w:bCs/>
                <w:color w:val="000000"/>
                <w:sz w:val="18"/>
                <w:szCs w:val="18"/>
              </w:rPr>
              <w:t xml:space="preserve"> </w:t>
            </w:r>
            <w:r>
              <w:rPr>
                <w:rFonts w:ascii="Arial" w:hAnsi="Arial" w:cs="Arial"/>
                <w:bCs/>
                <w:color w:val="000000"/>
                <w:sz w:val="18"/>
                <w:szCs w:val="18"/>
              </w:rPr>
              <w:t>449.5</w:t>
            </w:r>
          </w:p>
        </w:tc>
        <w:tc>
          <w:tcPr>
            <w:tcW w:w="1130" w:type="dxa"/>
            <w:tcBorders>
              <w:left w:val="nil"/>
              <w:right w:val="single" w:sz="4" w:space="0" w:color="000000" w:themeColor="text1"/>
            </w:tcBorders>
            <w:shd w:val="clear" w:color="auto" w:fill="auto"/>
            <w:vAlign w:val="center"/>
            <w:hideMark/>
          </w:tcPr>
          <w:p w14:paraId="5A5F00FD" w14:textId="77777777" w:rsidR="00E20F29" w:rsidRPr="00F9707F" w:rsidRDefault="00E20F29" w:rsidP="00926CD6">
            <w:pPr>
              <w:ind w:left="-126" w:right="265"/>
              <w:jc w:val="right"/>
              <w:rPr>
                <w:rFonts w:ascii="Arial" w:hAnsi="Arial" w:cs="Arial"/>
                <w:bCs/>
                <w:color w:val="000000"/>
                <w:sz w:val="18"/>
                <w:szCs w:val="18"/>
              </w:rPr>
            </w:pPr>
            <w:r>
              <w:rPr>
                <w:rFonts w:ascii="Arial" w:hAnsi="Arial" w:cs="Arial"/>
                <w:bCs/>
                <w:color w:val="000000"/>
                <w:sz w:val="18"/>
                <w:szCs w:val="18"/>
              </w:rPr>
              <w:t>-11.9</w:t>
            </w:r>
          </w:p>
        </w:tc>
        <w:tc>
          <w:tcPr>
            <w:tcW w:w="1545" w:type="dxa"/>
            <w:tcBorders>
              <w:left w:val="single" w:sz="4" w:space="0" w:color="000000" w:themeColor="text1"/>
            </w:tcBorders>
            <w:shd w:val="clear" w:color="auto" w:fill="auto"/>
            <w:vAlign w:val="center"/>
            <w:hideMark/>
          </w:tcPr>
          <w:p w14:paraId="09B5E1CD" w14:textId="77777777" w:rsidR="00E20F29" w:rsidRPr="00F9707F" w:rsidRDefault="00E20F29" w:rsidP="00926CD6">
            <w:pPr>
              <w:ind w:right="211"/>
              <w:jc w:val="right"/>
              <w:rPr>
                <w:rFonts w:ascii="Arial" w:hAnsi="Arial" w:cs="Arial"/>
                <w:bCs/>
                <w:color w:val="000000"/>
                <w:sz w:val="18"/>
                <w:szCs w:val="18"/>
              </w:rPr>
            </w:pPr>
            <w:r>
              <w:rPr>
                <w:rFonts w:ascii="Arial" w:hAnsi="Arial" w:cs="Arial"/>
                <w:bCs/>
                <w:color w:val="000000"/>
                <w:sz w:val="18"/>
                <w:szCs w:val="18"/>
              </w:rPr>
              <w:t>254 121.5</w:t>
            </w:r>
          </w:p>
        </w:tc>
        <w:tc>
          <w:tcPr>
            <w:tcW w:w="1130" w:type="dxa"/>
            <w:tcBorders>
              <w:top w:val="nil"/>
              <w:left w:val="nil"/>
              <w:bottom w:val="nil"/>
              <w:right w:val="single" w:sz="4" w:space="0" w:color="000000" w:themeColor="text1"/>
            </w:tcBorders>
            <w:shd w:val="clear" w:color="auto" w:fill="auto"/>
            <w:vAlign w:val="center"/>
            <w:hideMark/>
          </w:tcPr>
          <w:p w14:paraId="21A41A90" w14:textId="77777777" w:rsidR="00E20F29" w:rsidRPr="00F9707F" w:rsidRDefault="00E20F29" w:rsidP="00926CD6">
            <w:pPr>
              <w:ind w:left="-102" w:right="243"/>
              <w:jc w:val="right"/>
              <w:rPr>
                <w:rFonts w:ascii="Arial" w:hAnsi="Arial" w:cs="Arial"/>
                <w:color w:val="000000"/>
                <w:sz w:val="18"/>
                <w:szCs w:val="18"/>
              </w:rPr>
            </w:pPr>
            <w:r>
              <w:rPr>
                <w:rFonts w:ascii="Arial" w:hAnsi="Arial" w:cs="Arial"/>
                <w:bCs/>
                <w:color w:val="000000"/>
                <w:sz w:val="18"/>
                <w:szCs w:val="18"/>
              </w:rPr>
              <w:t>-0.4</w:t>
            </w:r>
          </w:p>
        </w:tc>
      </w:tr>
      <w:tr w:rsidR="00E20F29" w14:paraId="5DC8D51A" w14:textId="77777777" w:rsidTr="00926CD6">
        <w:trPr>
          <w:trHeight w:val="255"/>
          <w:jc w:val="center"/>
        </w:trPr>
        <w:tc>
          <w:tcPr>
            <w:tcW w:w="2747" w:type="dxa"/>
            <w:gridSpan w:val="4"/>
            <w:tcBorders>
              <w:top w:val="nil"/>
              <w:left w:val="single" w:sz="4" w:space="0" w:color="000000" w:themeColor="text1"/>
              <w:bottom w:val="nil"/>
              <w:right w:val="single" w:sz="4" w:space="0" w:color="000000" w:themeColor="text1"/>
            </w:tcBorders>
            <w:shd w:val="clear" w:color="auto" w:fill="auto"/>
            <w:noWrap/>
            <w:vAlign w:val="center"/>
            <w:hideMark/>
          </w:tcPr>
          <w:p w14:paraId="0971AFAA" w14:textId="77777777" w:rsidR="00E20F29" w:rsidRPr="00C24D4B" w:rsidRDefault="00E20F29" w:rsidP="00926CD6">
            <w:pPr>
              <w:rPr>
                <w:rFonts w:ascii="Arial" w:hAnsi="Arial" w:cs="Arial"/>
                <w:b/>
                <w:bCs/>
                <w:color w:val="000000"/>
                <w:sz w:val="18"/>
                <w:szCs w:val="18"/>
              </w:rPr>
            </w:pPr>
            <w:r w:rsidRPr="00C24D4B">
              <w:rPr>
                <w:rFonts w:ascii="Arial" w:hAnsi="Arial" w:cs="Arial"/>
                <w:b/>
                <w:bCs/>
                <w:color w:val="000000"/>
                <w:sz w:val="18"/>
                <w:szCs w:val="18"/>
              </w:rPr>
              <w:t xml:space="preserve">Importaciones totales </w:t>
            </w:r>
          </w:p>
        </w:tc>
        <w:tc>
          <w:tcPr>
            <w:tcW w:w="1267" w:type="dxa"/>
            <w:tcBorders>
              <w:left w:val="single" w:sz="4" w:space="0" w:color="000000" w:themeColor="text1"/>
            </w:tcBorders>
            <w:shd w:val="clear" w:color="auto" w:fill="auto"/>
            <w:vAlign w:val="center"/>
            <w:hideMark/>
          </w:tcPr>
          <w:p w14:paraId="696CB96A" w14:textId="77777777" w:rsidR="00E20F29" w:rsidRPr="00C24D4B" w:rsidRDefault="00E20F29" w:rsidP="00926CD6">
            <w:pPr>
              <w:tabs>
                <w:tab w:val="left" w:pos="1069"/>
              </w:tabs>
              <w:ind w:right="73"/>
              <w:jc w:val="right"/>
              <w:rPr>
                <w:rFonts w:ascii="Arial" w:hAnsi="Arial" w:cs="Arial"/>
                <w:b/>
                <w:color w:val="000000"/>
                <w:sz w:val="18"/>
                <w:szCs w:val="18"/>
              </w:rPr>
            </w:pPr>
            <w:r>
              <w:rPr>
                <w:rFonts w:ascii="Arial" w:hAnsi="Arial" w:cs="Arial"/>
                <w:b/>
                <w:color w:val="000000"/>
                <w:sz w:val="18"/>
                <w:szCs w:val="18"/>
              </w:rPr>
              <w:t>51</w:t>
            </w:r>
            <w:r w:rsidRPr="00C24D4B">
              <w:rPr>
                <w:rFonts w:ascii="Arial" w:hAnsi="Arial" w:cs="Arial"/>
                <w:b/>
                <w:color w:val="000000"/>
                <w:sz w:val="18"/>
                <w:szCs w:val="18"/>
              </w:rPr>
              <w:t xml:space="preserve"> </w:t>
            </w:r>
            <w:r>
              <w:rPr>
                <w:rFonts w:ascii="Arial" w:hAnsi="Arial" w:cs="Arial"/>
                <w:b/>
                <w:color w:val="000000"/>
                <w:sz w:val="18"/>
                <w:szCs w:val="18"/>
              </w:rPr>
              <w:t>139.5</w:t>
            </w:r>
          </w:p>
        </w:tc>
        <w:tc>
          <w:tcPr>
            <w:tcW w:w="1130" w:type="dxa"/>
            <w:tcBorders>
              <w:left w:val="nil"/>
              <w:right w:val="single" w:sz="4" w:space="0" w:color="000000" w:themeColor="text1"/>
            </w:tcBorders>
            <w:shd w:val="clear" w:color="auto" w:fill="auto"/>
            <w:vAlign w:val="center"/>
            <w:hideMark/>
          </w:tcPr>
          <w:p w14:paraId="0B11FB3E" w14:textId="77777777" w:rsidR="00E20F29" w:rsidRPr="00C24D4B" w:rsidRDefault="00E20F29" w:rsidP="00926CD6">
            <w:pPr>
              <w:ind w:left="-126" w:right="265"/>
              <w:jc w:val="right"/>
              <w:rPr>
                <w:rFonts w:ascii="Arial" w:hAnsi="Arial" w:cs="Arial"/>
                <w:b/>
                <w:color w:val="000000"/>
                <w:sz w:val="18"/>
                <w:szCs w:val="18"/>
              </w:rPr>
            </w:pPr>
            <w:r>
              <w:rPr>
                <w:rFonts w:ascii="Arial" w:hAnsi="Arial" w:cs="Arial"/>
                <w:b/>
                <w:color w:val="000000"/>
                <w:sz w:val="18"/>
                <w:szCs w:val="18"/>
              </w:rPr>
              <w:t>-3.9</w:t>
            </w:r>
          </w:p>
        </w:tc>
        <w:tc>
          <w:tcPr>
            <w:tcW w:w="1545" w:type="dxa"/>
            <w:tcBorders>
              <w:left w:val="single" w:sz="4" w:space="0" w:color="000000" w:themeColor="text1"/>
            </w:tcBorders>
            <w:shd w:val="clear" w:color="auto" w:fill="auto"/>
            <w:vAlign w:val="center"/>
            <w:hideMark/>
          </w:tcPr>
          <w:p w14:paraId="4BE023EF" w14:textId="77777777" w:rsidR="00E20F29" w:rsidRPr="00C24D4B" w:rsidRDefault="00E20F29" w:rsidP="00926CD6">
            <w:pPr>
              <w:ind w:right="211"/>
              <w:jc w:val="right"/>
              <w:rPr>
                <w:rFonts w:ascii="Arial" w:hAnsi="Arial" w:cs="Arial"/>
                <w:b/>
                <w:color w:val="000000"/>
                <w:sz w:val="18"/>
                <w:szCs w:val="18"/>
              </w:rPr>
            </w:pPr>
            <w:r>
              <w:rPr>
                <w:rFonts w:ascii="Arial" w:hAnsi="Arial" w:cs="Arial"/>
                <w:b/>
                <w:color w:val="000000"/>
                <w:sz w:val="18"/>
                <w:szCs w:val="18"/>
              </w:rPr>
              <w:t>451</w:t>
            </w:r>
            <w:r w:rsidRPr="00C24D4B">
              <w:rPr>
                <w:rFonts w:ascii="Arial" w:hAnsi="Arial" w:cs="Arial"/>
                <w:b/>
                <w:color w:val="000000"/>
                <w:sz w:val="18"/>
                <w:szCs w:val="18"/>
              </w:rPr>
              <w:t xml:space="preserve"> </w:t>
            </w:r>
            <w:r>
              <w:rPr>
                <w:rFonts w:ascii="Arial" w:hAnsi="Arial" w:cs="Arial"/>
                <w:b/>
                <w:color w:val="000000"/>
                <w:sz w:val="18"/>
                <w:szCs w:val="18"/>
              </w:rPr>
              <w:t>620.5</w:t>
            </w:r>
          </w:p>
        </w:tc>
        <w:tc>
          <w:tcPr>
            <w:tcW w:w="1130" w:type="dxa"/>
            <w:tcBorders>
              <w:top w:val="nil"/>
              <w:left w:val="nil"/>
              <w:bottom w:val="nil"/>
              <w:right w:val="single" w:sz="4" w:space="0" w:color="000000" w:themeColor="text1"/>
            </w:tcBorders>
            <w:shd w:val="clear" w:color="auto" w:fill="auto"/>
            <w:vAlign w:val="center"/>
            <w:hideMark/>
          </w:tcPr>
          <w:p w14:paraId="70CF5A51" w14:textId="77777777" w:rsidR="00E20F29" w:rsidRPr="00C24D4B" w:rsidRDefault="00E20F29" w:rsidP="00926CD6">
            <w:pPr>
              <w:ind w:left="-102" w:right="243"/>
              <w:jc w:val="right"/>
              <w:rPr>
                <w:rFonts w:ascii="Arial" w:hAnsi="Arial" w:cs="Arial"/>
                <w:b/>
                <w:bCs/>
                <w:color w:val="000000"/>
                <w:sz w:val="18"/>
                <w:szCs w:val="18"/>
              </w:rPr>
            </w:pPr>
            <w:r>
              <w:rPr>
                <w:rFonts w:ascii="Arial" w:hAnsi="Arial" w:cs="Arial"/>
                <w:b/>
                <w:bCs/>
                <w:color w:val="000000"/>
                <w:sz w:val="18"/>
                <w:szCs w:val="18"/>
              </w:rPr>
              <w:t>-0.9</w:t>
            </w:r>
          </w:p>
        </w:tc>
      </w:tr>
      <w:tr w:rsidR="00E20F29" w14:paraId="1EAD36C3" w14:textId="77777777" w:rsidTr="00926CD6">
        <w:trPr>
          <w:trHeight w:val="255"/>
          <w:jc w:val="center"/>
        </w:trPr>
        <w:tc>
          <w:tcPr>
            <w:tcW w:w="201" w:type="dxa"/>
            <w:tcBorders>
              <w:left w:val="single" w:sz="4" w:space="0" w:color="000000" w:themeColor="text1"/>
            </w:tcBorders>
            <w:shd w:val="clear" w:color="auto" w:fill="auto"/>
            <w:vAlign w:val="center"/>
            <w:hideMark/>
          </w:tcPr>
          <w:p w14:paraId="7CA43410" w14:textId="77777777" w:rsidR="00E20F29" w:rsidRPr="00F9707F" w:rsidRDefault="00E20F29" w:rsidP="00926CD6">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426E400D" w14:textId="77777777" w:rsidR="00E20F29" w:rsidRPr="00F9707F" w:rsidRDefault="00E20F29" w:rsidP="00926CD6">
            <w:pPr>
              <w:jc w:val="both"/>
              <w:rPr>
                <w:rFonts w:ascii="Arial" w:hAnsi="Arial" w:cs="Arial"/>
                <w:color w:val="000000"/>
                <w:sz w:val="18"/>
                <w:szCs w:val="18"/>
              </w:rPr>
            </w:pPr>
            <w:r w:rsidRPr="00F9707F">
              <w:rPr>
                <w:rFonts w:ascii="Arial" w:hAnsi="Arial" w:cs="Arial"/>
                <w:color w:val="000000"/>
                <w:sz w:val="18"/>
                <w:szCs w:val="18"/>
              </w:rPr>
              <w:t>Petroleras</w:t>
            </w:r>
          </w:p>
        </w:tc>
        <w:tc>
          <w:tcPr>
            <w:tcW w:w="1267" w:type="dxa"/>
            <w:tcBorders>
              <w:left w:val="single" w:sz="4" w:space="0" w:color="000000" w:themeColor="text1"/>
            </w:tcBorders>
            <w:shd w:val="clear" w:color="auto" w:fill="auto"/>
            <w:vAlign w:val="center"/>
            <w:hideMark/>
          </w:tcPr>
          <w:p w14:paraId="1A9BFE7A" w14:textId="77777777" w:rsidR="00E20F29" w:rsidRPr="00F9707F" w:rsidRDefault="00E20F29" w:rsidP="00926CD6">
            <w:pPr>
              <w:tabs>
                <w:tab w:val="left" w:pos="1069"/>
              </w:tabs>
              <w:ind w:right="73"/>
              <w:jc w:val="right"/>
              <w:rPr>
                <w:rFonts w:ascii="Arial" w:hAnsi="Arial" w:cs="Arial"/>
                <w:bCs/>
                <w:color w:val="000000"/>
                <w:sz w:val="18"/>
                <w:szCs w:val="18"/>
              </w:rPr>
            </w:pPr>
            <w:r>
              <w:rPr>
                <w:rFonts w:ascii="Arial" w:hAnsi="Arial" w:cs="Arial"/>
                <w:bCs/>
                <w:color w:val="000000"/>
                <w:sz w:val="18"/>
                <w:szCs w:val="18"/>
              </w:rPr>
              <w:t>4 690.6</w:t>
            </w:r>
          </w:p>
        </w:tc>
        <w:tc>
          <w:tcPr>
            <w:tcW w:w="1130" w:type="dxa"/>
            <w:tcBorders>
              <w:left w:val="nil"/>
              <w:right w:val="single" w:sz="4" w:space="0" w:color="000000" w:themeColor="text1"/>
            </w:tcBorders>
            <w:shd w:val="clear" w:color="auto" w:fill="auto"/>
            <w:vAlign w:val="center"/>
            <w:hideMark/>
          </w:tcPr>
          <w:p w14:paraId="6D7E5A4C" w14:textId="77777777" w:rsidR="00E20F29" w:rsidRPr="00F9707F" w:rsidRDefault="00E20F29" w:rsidP="00926CD6">
            <w:pPr>
              <w:ind w:left="-126" w:right="265"/>
              <w:jc w:val="right"/>
              <w:rPr>
                <w:rFonts w:ascii="Arial" w:hAnsi="Arial" w:cs="Arial"/>
                <w:bCs/>
                <w:color w:val="000000"/>
                <w:sz w:val="18"/>
                <w:szCs w:val="18"/>
              </w:rPr>
            </w:pPr>
            <w:r>
              <w:rPr>
                <w:rFonts w:ascii="Arial" w:hAnsi="Arial" w:cs="Arial"/>
                <w:bCs/>
                <w:color w:val="000000"/>
                <w:sz w:val="18"/>
                <w:szCs w:val="18"/>
              </w:rPr>
              <w:t>-31.7</w:t>
            </w:r>
          </w:p>
        </w:tc>
        <w:tc>
          <w:tcPr>
            <w:tcW w:w="1545" w:type="dxa"/>
            <w:tcBorders>
              <w:left w:val="single" w:sz="4" w:space="0" w:color="000000" w:themeColor="text1"/>
            </w:tcBorders>
            <w:shd w:val="clear" w:color="auto" w:fill="auto"/>
            <w:vAlign w:val="center"/>
            <w:hideMark/>
          </w:tcPr>
          <w:p w14:paraId="235AF67E" w14:textId="77777777" w:rsidR="00E20F29" w:rsidRPr="00F9707F" w:rsidRDefault="00E20F29" w:rsidP="00926CD6">
            <w:pPr>
              <w:ind w:right="211"/>
              <w:jc w:val="right"/>
              <w:rPr>
                <w:rFonts w:ascii="Arial" w:hAnsi="Arial" w:cs="Arial"/>
                <w:bCs/>
                <w:color w:val="000000"/>
                <w:sz w:val="18"/>
                <w:szCs w:val="18"/>
              </w:rPr>
            </w:pPr>
            <w:r>
              <w:rPr>
                <w:rFonts w:ascii="Arial" w:hAnsi="Arial" w:cs="Arial"/>
                <w:bCs/>
                <w:color w:val="000000"/>
                <w:sz w:val="18"/>
                <w:szCs w:val="18"/>
              </w:rPr>
              <w:t>41 608.3</w:t>
            </w:r>
          </w:p>
        </w:tc>
        <w:tc>
          <w:tcPr>
            <w:tcW w:w="1130" w:type="dxa"/>
            <w:tcBorders>
              <w:top w:val="nil"/>
              <w:left w:val="nil"/>
              <w:bottom w:val="nil"/>
              <w:right w:val="single" w:sz="4" w:space="0" w:color="000000" w:themeColor="text1"/>
            </w:tcBorders>
            <w:shd w:val="clear" w:color="auto" w:fill="auto"/>
            <w:vAlign w:val="center"/>
            <w:hideMark/>
          </w:tcPr>
          <w:p w14:paraId="73AF145D" w14:textId="77777777" w:rsidR="00E20F29" w:rsidRPr="00F9707F" w:rsidRDefault="00E20F29" w:rsidP="00926CD6">
            <w:pPr>
              <w:ind w:left="-102" w:right="243"/>
              <w:jc w:val="right"/>
              <w:rPr>
                <w:rFonts w:ascii="Arial" w:hAnsi="Arial" w:cs="Arial"/>
                <w:color w:val="000000"/>
                <w:sz w:val="18"/>
                <w:szCs w:val="18"/>
              </w:rPr>
            </w:pPr>
            <w:r>
              <w:rPr>
                <w:rFonts w:ascii="Arial" w:hAnsi="Arial" w:cs="Arial"/>
                <w:bCs/>
                <w:color w:val="000000"/>
                <w:sz w:val="18"/>
                <w:szCs w:val="18"/>
              </w:rPr>
              <w:t>-29.6</w:t>
            </w:r>
          </w:p>
        </w:tc>
      </w:tr>
      <w:tr w:rsidR="00E20F29" w14:paraId="2CC8EB26" w14:textId="77777777" w:rsidTr="00926CD6">
        <w:trPr>
          <w:trHeight w:val="255"/>
          <w:jc w:val="center"/>
        </w:trPr>
        <w:tc>
          <w:tcPr>
            <w:tcW w:w="201" w:type="dxa"/>
            <w:tcBorders>
              <w:left w:val="single" w:sz="4" w:space="0" w:color="000000" w:themeColor="text1"/>
            </w:tcBorders>
            <w:shd w:val="clear" w:color="auto" w:fill="auto"/>
            <w:vAlign w:val="center"/>
            <w:hideMark/>
          </w:tcPr>
          <w:p w14:paraId="761A9DCB" w14:textId="77777777" w:rsidR="00E20F29" w:rsidRPr="00F9707F" w:rsidRDefault="00E20F29" w:rsidP="00926CD6">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76247578" w14:textId="77777777" w:rsidR="00E20F29" w:rsidRPr="00F9707F" w:rsidRDefault="00E20F29" w:rsidP="00926CD6">
            <w:pPr>
              <w:jc w:val="both"/>
              <w:rPr>
                <w:rFonts w:ascii="Arial" w:hAnsi="Arial" w:cs="Arial"/>
                <w:color w:val="000000"/>
                <w:sz w:val="18"/>
                <w:szCs w:val="18"/>
              </w:rPr>
            </w:pPr>
            <w:r w:rsidRPr="00F9707F">
              <w:rPr>
                <w:rFonts w:ascii="Arial" w:hAnsi="Arial" w:cs="Arial"/>
                <w:color w:val="000000"/>
                <w:sz w:val="18"/>
                <w:szCs w:val="18"/>
              </w:rPr>
              <w:t>No petroleras</w:t>
            </w:r>
          </w:p>
        </w:tc>
        <w:tc>
          <w:tcPr>
            <w:tcW w:w="1267" w:type="dxa"/>
            <w:tcBorders>
              <w:left w:val="single" w:sz="4" w:space="0" w:color="000000" w:themeColor="text1"/>
            </w:tcBorders>
            <w:shd w:val="clear" w:color="auto" w:fill="auto"/>
            <w:vAlign w:val="center"/>
            <w:hideMark/>
          </w:tcPr>
          <w:p w14:paraId="6FBB7F31" w14:textId="77777777" w:rsidR="00E20F29" w:rsidRPr="00F9707F" w:rsidRDefault="00E20F29" w:rsidP="00926CD6">
            <w:pPr>
              <w:tabs>
                <w:tab w:val="left" w:pos="1069"/>
              </w:tabs>
              <w:ind w:right="73"/>
              <w:jc w:val="right"/>
              <w:rPr>
                <w:rFonts w:ascii="Arial" w:hAnsi="Arial" w:cs="Arial"/>
                <w:bCs/>
                <w:color w:val="000000"/>
                <w:sz w:val="18"/>
                <w:szCs w:val="18"/>
              </w:rPr>
            </w:pPr>
            <w:r>
              <w:rPr>
                <w:rFonts w:ascii="Arial" w:hAnsi="Arial" w:cs="Arial"/>
                <w:bCs/>
                <w:color w:val="000000"/>
                <w:sz w:val="18"/>
                <w:szCs w:val="18"/>
              </w:rPr>
              <w:t>46 448.9</w:t>
            </w:r>
          </w:p>
        </w:tc>
        <w:tc>
          <w:tcPr>
            <w:tcW w:w="1130" w:type="dxa"/>
            <w:tcBorders>
              <w:left w:val="nil"/>
              <w:right w:val="single" w:sz="4" w:space="0" w:color="000000" w:themeColor="text1"/>
            </w:tcBorders>
            <w:shd w:val="clear" w:color="auto" w:fill="auto"/>
            <w:vAlign w:val="center"/>
            <w:hideMark/>
          </w:tcPr>
          <w:p w14:paraId="070B6BB9" w14:textId="77777777" w:rsidR="00E20F29" w:rsidRPr="00F9707F" w:rsidRDefault="00E20F29" w:rsidP="00926CD6">
            <w:pPr>
              <w:ind w:left="-126" w:right="265"/>
              <w:jc w:val="right"/>
              <w:rPr>
                <w:rFonts w:ascii="Arial" w:hAnsi="Arial" w:cs="Arial"/>
                <w:bCs/>
                <w:color w:val="000000"/>
                <w:sz w:val="18"/>
                <w:szCs w:val="18"/>
              </w:rPr>
            </w:pPr>
            <w:r>
              <w:rPr>
                <w:rFonts w:ascii="Arial" w:hAnsi="Arial" w:cs="Arial"/>
                <w:bCs/>
                <w:color w:val="000000"/>
                <w:sz w:val="18"/>
                <w:szCs w:val="18"/>
              </w:rPr>
              <w:t>0.2</w:t>
            </w:r>
          </w:p>
        </w:tc>
        <w:tc>
          <w:tcPr>
            <w:tcW w:w="1545" w:type="dxa"/>
            <w:tcBorders>
              <w:left w:val="single" w:sz="4" w:space="0" w:color="000000" w:themeColor="text1"/>
            </w:tcBorders>
            <w:shd w:val="clear" w:color="auto" w:fill="auto"/>
            <w:vAlign w:val="center"/>
            <w:hideMark/>
          </w:tcPr>
          <w:p w14:paraId="5C30417E" w14:textId="77777777" w:rsidR="00E20F29" w:rsidRPr="00F9707F" w:rsidRDefault="00E20F29" w:rsidP="00926CD6">
            <w:pPr>
              <w:ind w:right="211"/>
              <w:jc w:val="right"/>
              <w:rPr>
                <w:rFonts w:ascii="Arial" w:hAnsi="Arial" w:cs="Arial"/>
                <w:bCs/>
                <w:color w:val="000000"/>
                <w:sz w:val="18"/>
                <w:szCs w:val="18"/>
              </w:rPr>
            </w:pPr>
            <w:r>
              <w:rPr>
                <w:rFonts w:ascii="Arial" w:hAnsi="Arial" w:cs="Arial"/>
                <w:bCs/>
                <w:color w:val="000000"/>
                <w:sz w:val="18"/>
                <w:szCs w:val="18"/>
              </w:rPr>
              <w:t>410 012.2</w:t>
            </w:r>
          </w:p>
        </w:tc>
        <w:tc>
          <w:tcPr>
            <w:tcW w:w="1130" w:type="dxa"/>
            <w:tcBorders>
              <w:top w:val="nil"/>
              <w:left w:val="nil"/>
              <w:bottom w:val="nil"/>
              <w:right w:val="single" w:sz="4" w:space="0" w:color="000000" w:themeColor="text1"/>
            </w:tcBorders>
            <w:shd w:val="clear" w:color="auto" w:fill="auto"/>
            <w:vAlign w:val="center"/>
            <w:hideMark/>
          </w:tcPr>
          <w:p w14:paraId="424D5BD6" w14:textId="77777777" w:rsidR="00E20F29" w:rsidRPr="00F9707F" w:rsidRDefault="00E20F29" w:rsidP="00926CD6">
            <w:pPr>
              <w:ind w:left="-102" w:right="243"/>
              <w:jc w:val="right"/>
              <w:rPr>
                <w:rFonts w:ascii="Arial" w:hAnsi="Arial" w:cs="Arial"/>
                <w:color w:val="000000"/>
                <w:sz w:val="18"/>
                <w:szCs w:val="18"/>
              </w:rPr>
            </w:pPr>
            <w:r>
              <w:rPr>
                <w:rFonts w:ascii="Arial" w:hAnsi="Arial" w:cs="Arial"/>
                <w:bCs/>
                <w:color w:val="000000"/>
                <w:sz w:val="18"/>
                <w:szCs w:val="18"/>
              </w:rPr>
              <w:t>3.4</w:t>
            </w:r>
          </w:p>
        </w:tc>
      </w:tr>
      <w:tr w:rsidR="00E20F29" w14:paraId="0B148CE8" w14:textId="77777777" w:rsidTr="00926CD6">
        <w:trPr>
          <w:trHeight w:val="255"/>
          <w:jc w:val="center"/>
        </w:trPr>
        <w:tc>
          <w:tcPr>
            <w:tcW w:w="201" w:type="dxa"/>
            <w:tcBorders>
              <w:left w:val="single" w:sz="4" w:space="0" w:color="000000" w:themeColor="text1"/>
            </w:tcBorders>
            <w:shd w:val="clear" w:color="auto" w:fill="auto"/>
            <w:vAlign w:val="center"/>
            <w:hideMark/>
          </w:tcPr>
          <w:p w14:paraId="32F1D271" w14:textId="77777777" w:rsidR="00E20F29" w:rsidRPr="00F9707F" w:rsidRDefault="00E20F29" w:rsidP="00926CD6">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02231764" w14:textId="77777777" w:rsidR="00E20F29" w:rsidRPr="00F9707F" w:rsidRDefault="00E20F29" w:rsidP="00926CD6">
            <w:pPr>
              <w:jc w:val="both"/>
              <w:rPr>
                <w:rFonts w:ascii="Arial" w:hAnsi="Arial" w:cs="Arial"/>
                <w:color w:val="000000"/>
                <w:sz w:val="18"/>
                <w:szCs w:val="18"/>
              </w:rPr>
            </w:pPr>
            <w:r w:rsidRPr="00F9707F">
              <w:rPr>
                <w:rFonts w:ascii="Arial" w:hAnsi="Arial" w:cs="Arial"/>
                <w:color w:val="000000"/>
                <w:sz w:val="18"/>
                <w:szCs w:val="18"/>
              </w:rPr>
              <w:t>Bienes de consumo</w:t>
            </w:r>
          </w:p>
        </w:tc>
        <w:tc>
          <w:tcPr>
            <w:tcW w:w="1267" w:type="dxa"/>
            <w:tcBorders>
              <w:left w:val="single" w:sz="4" w:space="0" w:color="000000" w:themeColor="text1"/>
            </w:tcBorders>
            <w:shd w:val="clear" w:color="auto" w:fill="auto"/>
            <w:vAlign w:val="center"/>
            <w:hideMark/>
          </w:tcPr>
          <w:p w14:paraId="1744FEBE" w14:textId="77777777" w:rsidR="00E20F29" w:rsidRPr="00F9707F" w:rsidRDefault="00E20F29" w:rsidP="00926CD6">
            <w:pPr>
              <w:tabs>
                <w:tab w:val="left" w:pos="1069"/>
              </w:tabs>
              <w:ind w:right="73"/>
              <w:jc w:val="right"/>
              <w:rPr>
                <w:rFonts w:ascii="Arial" w:hAnsi="Arial" w:cs="Arial"/>
                <w:bCs/>
                <w:color w:val="000000"/>
                <w:sz w:val="18"/>
                <w:szCs w:val="18"/>
              </w:rPr>
            </w:pPr>
            <w:r>
              <w:rPr>
                <w:rFonts w:ascii="Arial" w:hAnsi="Arial" w:cs="Arial"/>
                <w:bCs/>
                <w:color w:val="000000"/>
                <w:sz w:val="18"/>
                <w:szCs w:val="18"/>
              </w:rPr>
              <w:t>8</w:t>
            </w:r>
            <w:r w:rsidRPr="00F9707F">
              <w:rPr>
                <w:rFonts w:ascii="Arial" w:hAnsi="Arial" w:cs="Arial"/>
                <w:bCs/>
                <w:color w:val="000000"/>
                <w:sz w:val="18"/>
                <w:szCs w:val="18"/>
              </w:rPr>
              <w:t xml:space="preserve"> </w:t>
            </w:r>
            <w:r>
              <w:rPr>
                <w:rFonts w:ascii="Arial" w:hAnsi="Arial" w:cs="Arial"/>
                <w:bCs/>
                <w:color w:val="000000"/>
                <w:sz w:val="18"/>
                <w:szCs w:val="18"/>
              </w:rPr>
              <w:t>119.0</w:t>
            </w:r>
          </w:p>
        </w:tc>
        <w:tc>
          <w:tcPr>
            <w:tcW w:w="1130" w:type="dxa"/>
            <w:tcBorders>
              <w:left w:val="nil"/>
              <w:right w:val="single" w:sz="4" w:space="0" w:color="000000" w:themeColor="text1"/>
            </w:tcBorders>
            <w:shd w:val="clear" w:color="auto" w:fill="auto"/>
            <w:vAlign w:val="center"/>
            <w:hideMark/>
          </w:tcPr>
          <w:p w14:paraId="4CED8755" w14:textId="77777777" w:rsidR="00E20F29" w:rsidRPr="00F9707F" w:rsidRDefault="00E20F29" w:rsidP="00926CD6">
            <w:pPr>
              <w:ind w:left="-126" w:right="265"/>
              <w:jc w:val="right"/>
              <w:rPr>
                <w:rFonts w:ascii="Arial" w:hAnsi="Arial" w:cs="Arial"/>
                <w:bCs/>
                <w:color w:val="000000"/>
                <w:sz w:val="18"/>
                <w:szCs w:val="18"/>
              </w:rPr>
            </w:pPr>
            <w:r>
              <w:rPr>
                <w:rFonts w:ascii="Arial" w:hAnsi="Arial" w:cs="Arial"/>
                <w:bCs/>
                <w:color w:val="000000"/>
                <w:sz w:val="18"/>
                <w:szCs w:val="18"/>
              </w:rPr>
              <w:t>10.3</w:t>
            </w:r>
          </w:p>
        </w:tc>
        <w:tc>
          <w:tcPr>
            <w:tcW w:w="1545" w:type="dxa"/>
            <w:tcBorders>
              <w:left w:val="single" w:sz="4" w:space="0" w:color="000000" w:themeColor="text1"/>
            </w:tcBorders>
            <w:shd w:val="clear" w:color="auto" w:fill="auto"/>
            <w:vAlign w:val="center"/>
            <w:hideMark/>
          </w:tcPr>
          <w:p w14:paraId="4F6D9D39" w14:textId="77777777" w:rsidR="00E20F29" w:rsidRPr="00F9707F" w:rsidRDefault="00E20F29" w:rsidP="00926CD6">
            <w:pPr>
              <w:ind w:right="211"/>
              <w:jc w:val="right"/>
              <w:rPr>
                <w:rFonts w:ascii="Arial" w:hAnsi="Arial" w:cs="Arial"/>
                <w:bCs/>
                <w:color w:val="000000"/>
                <w:sz w:val="18"/>
                <w:szCs w:val="18"/>
              </w:rPr>
            </w:pPr>
            <w:r>
              <w:rPr>
                <w:rFonts w:ascii="Arial" w:hAnsi="Arial" w:cs="Arial"/>
                <w:bCs/>
                <w:color w:val="000000"/>
                <w:sz w:val="18"/>
                <w:szCs w:val="18"/>
              </w:rPr>
              <w:t>65 224.6</w:t>
            </w:r>
          </w:p>
        </w:tc>
        <w:tc>
          <w:tcPr>
            <w:tcW w:w="1130" w:type="dxa"/>
            <w:tcBorders>
              <w:top w:val="nil"/>
              <w:left w:val="nil"/>
              <w:bottom w:val="nil"/>
              <w:right w:val="single" w:sz="4" w:space="0" w:color="000000" w:themeColor="text1"/>
            </w:tcBorders>
            <w:shd w:val="clear" w:color="auto" w:fill="auto"/>
            <w:vAlign w:val="center"/>
            <w:hideMark/>
          </w:tcPr>
          <w:p w14:paraId="3B356947" w14:textId="77777777" w:rsidR="00E20F29" w:rsidRPr="00F9707F" w:rsidRDefault="00E20F29" w:rsidP="00926CD6">
            <w:pPr>
              <w:ind w:left="-102" w:right="243"/>
              <w:jc w:val="right"/>
              <w:rPr>
                <w:rFonts w:ascii="Arial" w:hAnsi="Arial" w:cs="Arial"/>
                <w:color w:val="000000"/>
                <w:sz w:val="18"/>
                <w:szCs w:val="18"/>
              </w:rPr>
            </w:pPr>
            <w:r>
              <w:rPr>
                <w:rFonts w:ascii="Arial" w:hAnsi="Arial" w:cs="Arial"/>
                <w:bCs/>
                <w:color w:val="000000"/>
                <w:sz w:val="18"/>
                <w:szCs w:val="18"/>
              </w:rPr>
              <w:t>6.5</w:t>
            </w:r>
          </w:p>
        </w:tc>
      </w:tr>
      <w:tr w:rsidR="00E20F29" w14:paraId="5E564ACE" w14:textId="77777777" w:rsidTr="00926CD6">
        <w:trPr>
          <w:trHeight w:val="255"/>
          <w:jc w:val="center"/>
        </w:trPr>
        <w:tc>
          <w:tcPr>
            <w:tcW w:w="201" w:type="dxa"/>
            <w:tcBorders>
              <w:left w:val="single" w:sz="4" w:space="0" w:color="000000" w:themeColor="text1"/>
            </w:tcBorders>
            <w:shd w:val="clear" w:color="auto" w:fill="auto"/>
            <w:vAlign w:val="center"/>
            <w:hideMark/>
          </w:tcPr>
          <w:p w14:paraId="2E6E5808" w14:textId="77777777" w:rsidR="00E20F29" w:rsidRPr="00F9707F" w:rsidRDefault="00E20F29" w:rsidP="00926CD6">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5A33E3C7" w14:textId="77777777" w:rsidR="00E20F29" w:rsidRPr="00F9707F" w:rsidRDefault="00E20F29" w:rsidP="00926CD6">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13B61DF7" w14:textId="77777777" w:rsidR="00E20F29" w:rsidRPr="00F9707F" w:rsidRDefault="00E20F29" w:rsidP="00926CD6">
            <w:pPr>
              <w:jc w:val="both"/>
              <w:rPr>
                <w:rFonts w:ascii="Arial" w:hAnsi="Arial" w:cs="Arial"/>
                <w:color w:val="000000"/>
                <w:sz w:val="18"/>
                <w:szCs w:val="18"/>
              </w:rPr>
            </w:pPr>
            <w:r w:rsidRPr="00F9707F">
              <w:rPr>
                <w:rFonts w:ascii="Arial" w:hAnsi="Arial" w:cs="Arial"/>
                <w:color w:val="000000"/>
                <w:sz w:val="18"/>
                <w:szCs w:val="18"/>
              </w:rPr>
              <w:t>Petroleras</w:t>
            </w:r>
          </w:p>
        </w:tc>
        <w:tc>
          <w:tcPr>
            <w:tcW w:w="1267" w:type="dxa"/>
            <w:tcBorders>
              <w:left w:val="single" w:sz="4" w:space="0" w:color="000000" w:themeColor="text1"/>
            </w:tcBorders>
            <w:shd w:val="clear" w:color="auto" w:fill="auto"/>
            <w:vAlign w:val="center"/>
            <w:hideMark/>
          </w:tcPr>
          <w:p w14:paraId="4CA849F2" w14:textId="77777777" w:rsidR="00E20F29" w:rsidRPr="00F9707F" w:rsidRDefault="00E20F29" w:rsidP="00926CD6">
            <w:pPr>
              <w:tabs>
                <w:tab w:val="left" w:pos="1069"/>
              </w:tabs>
              <w:ind w:right="73"/>
              <w:jc w:val="right"/>
              <w:rPr>
                <w:rFonts w:ascii="Arial" w:hAnsi="Arial" w:cs="Arial"/>
                <w:bCs/>
                <w:color w:val="000000"/>
                <w:sz w:val="18"/>
                <w:szCs w:val="18"/>
              </w:rPr>
            </w:pPr>
            <w:r w:rsidRPr="00F9707F">
              <w:rPr>
                <w:rFonts w:ascii="Arial" w:hAnsi="Arial" w:cs="Arial"/>
                <w:bCs/>
                <w:color w:val="000000"/>
                <w:sz w:val="18"/>
                <w:szCs w:val="18"/>
              </w:rPr>
              <w:t xml:space="preserve">1 </w:t>
            </w:r>
            <w:r>
              <w:rPr>
                <w:rFonts w:ascii="Arial" w:hAnsi="Arial" w:cs="Arial"/>
                <w:bCs/>
                <w:color w:val="000000"/>
                <w:sz w:val="18"/>
                <w:szCs w:val="18"/>
              </w:rPr>
              <w:t>631.1</w:t>
            </w:r>
          </w:p>
        </w:tc>
        <w:tc>
          <w:tcPr>
            <w:tcW w:w="1130" w:type="dxa"/>
            <w:tcBorders>
              <w:left w:val="nil"/>
              <w:right w:val="single" w:sz="4" w:space="0" w:color="000000" w:themeColor="text1"/>
            </w:tcBorders>
            <w:shd w:val="clear" w:color="auto" w:fill="auto"/>
            <w:vAlign w:val="center"/>
            <w:hideMark/>
          </w:tcPr>
          <w:p w14:paraId="6F29B21C" w14:textId="77777777" w:rsidR="00E20F29" w:rsidRPr="00F9707F" w:rsidRDefault="00E20F29" w:rsidP="00926CD6">
            <w:pPr>
              <w:ind w:left="-126" w:right="265"/>
              <w:jc w:val="right"/>
              <w:rPr>
                <w:rFonts w:ascii="Arial" w:hAnsi="Arial" w:cs="Arial"/>
                <w:bCs/>
                <w:color w:val="000000"/>
                <w:sz w:val="18"/>
                <w:szCs w:val="18"/>
              </w:rPr>
            </w:pPr>
            <w:r>
              <w:rPr>
                <w:rFonts w:ascii="Arial" w:hAnsi="Arial" w:cs="Arial"/>
                <w:bCs/>
                <w:color w:val="000000"/>
                <w:sz w:val="18"/>
                <w:szCs w:val="18"/>
              </w:rPr>
              <w:t>-24.4</w:t>
            </w:r>
          </w:p>
        </w:tc>
        <w:tc>
          <w:tcPr>
            <w:tcW w:w="1545" w:type="dxa"/>
            <w:tcBorders>
              <w:left w:val="single" w:sz="4" w:space="0" w:color="000000" w:themeColor="text1"/>
            </w:tcBorders>
            <w:shd w:val="clear" w:color="auto" w:fill="auto"/>
            <w:vAlign w:val="center"/>
            <w:hideMark/>
          </w:tcPr>
          <w:p w14:paraId="2DA2DD46" w14:textId="77777777" w:rsidR="00E20F29" w:rsidRPr="00F9707F" w:rsidRDefault="00E20F29" w:rsidP="00926CD6">
            <w:pPr>
              <w:ind w:right="211"/>
              <w:jc w:val="right"/>
              <w:rPr>
                <w:rFonts w:ascii="Arial" w:hAnsi="Arial" w:cs="Arial"/>
                <w:bCs/>
                <w:color w:val="000000"/>
                <w:sz w:val="18"/>
                <w:szCs w:val="18"/>
              </w:rPr>
            </w:pPr>
            <w:r>
              <w:rPr>
                <w:rFonts w:ascii="Arial" w:hAnsi="Arial" w:cs="Arial"/>
                <w:bCs/>
                <w:color w:val="000000"/>
                <w:sz w:val="18"/>
                <w:szCs w:val="18"/>
              </w:rPr>
              <w:t>14 567.0</w:t>
            </w:r>
          </w:p>
        </w:tc>
        <w:tc>
          <w:tcPr>
            <w:tcW w:w="1130" w:type="dxa"/>
            <w:tcBorders>
              <w:top w:val="nil"/>
              <w:left w:val="nil"/>
              <w:bottom w:val="nil"/>
              <w:right w:val="single" w:sz="4" w:space="0" w:color="000000" w:themeColor="text1"/>
            </w:tcBorders>
            <w:shd w:val="clear" w:color="auto" w:fill="auto"/>
            <w:vAlign w:val="center"/>
            <w:hideMark/>
          </w:tcPr>
          <w:p w14:paraId="5C0F9F12" w14:textId="77777777" w:rsidR="00E20F29" w:rsidRPr="00F9707F" w:rsidRDefault="00E20F29" w:rsidP="00926CD6">
            <w:pPr>
              <w:ind w:left="-102" w:right="243"/>
              <w:jc w:val="right"/>
              <w:rPr>
                <w:rFonts w:ascii="Arial" w:hAnsi="Arial" w:cs="Arial"/>
                <w:color w:val="000000"/>
                <w:sz w:val="18"/>
                <w:szCs w:val="18"/>
              </w:rPr>
            </w:pPr>
            <w:r>
              <w:rPr>
                <w:rFonts w:ascii="Arial" w:hAnsi="Arial" w:cs="Arial"/>
                <w:bCs/>
                <w:color w:val="000000"/>
                <w:sz w:val="18"/>
                <w:szCs w:val="18"/>
              </w:rPr>
              <w:t>-26.5</w:t>
            </w:r>
          </w:p>
        </w:tc>
      </w:tr>
      <w:tr w:rsidR="00E20F29" w14:paraId="021071EA" w14:textId="77777777" w:rsidTr="00926CD6">
        <w:trPr>
          <w:trHeight w:val="255"/>
          <w:jc w:val="center"/>
        </w:trPr>
        <w:tc>
          <w:tcPr>
            <w:tcW w:w="201" w:type="dxa"/>
            <w:tcBorders>
              <w:left w:val="single" w:sz="4" w:space="0" w:color="000000" w:themeColor="text1"/>
            </w:tcBorders>
            <w:shd w:val="clear" w:color="auto" w:fill="auto"/>
            <w:vAlign w:val="center"/>
            <w:hideMark/>
          </w:tcPr>
          <w:p w14:paraId="2F80B5CD" w14:textId="77777777" w:rsidR="00E20F29" w:rsidRPr="00F9707F" w:rsidRDefault="00E20F29" w:rsidP="00926CD6">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77CB41B3" w14:textId="77777777" w:rsidR="00E20F29" w:rsidRPr="00F9707F" w:rsidRDefault="00E20F29" w:rsidP="00926CD6">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4BA47420" w14:textId="77777777" w:rsidR="00E20F29" w:rsidRPr="00F9707F" w:rsidRDefault="00E20F29" w:rsidP="00926CD6">
            <w:pPr>
              <w:jc w:val="both"/>
              <w:rPr>
                <w:rFonts w:ascii="Arial" w:hAnsi="Arial" w:cs="Arial"/>
                <w:color w:val="000000"/>
                <w:sz w:val="18"/>
                <w:szCs w:val="18"/>
              </w:rPr>
            </w:pPr>
            <w:r w:rsidRPr="00F9707F">
              <w:rPr>
                <w:rFonts w:ascii="Arial" w:hAnsi="Arial" w:cs="Arial"/>
                <w:color w:val="000000"/>
                <w:sz w:val="18"/>
                <w:szCs w:val="18"/>
              </w:rPr>
              <w:t>No petroleras</w:t>
            </w:r>
          </w:p>
        </w:tc>
        <w:tc>
          <w:tcPr>
            <w:tcW w:w="1267" w:type="dxa"/>
            <w:tcBorders>
              <w:left w:val="single" w:sz="4" w:space="0" w:color="000000" w:themeColor="text1"/>
            </w:tcBorders>
            <w:shd w:val="clear" w:color="auto" w:fill="auto"/>
            <w:vAlign w:val="center"/>
            <w:hideMark/>
          </w:tcPr>
          <w:p w14:paraId="7F07D274" w14:textId="77777777" w:rsidR="00E20F29" w:rsidRPr="00F9707F" w:rsidRDefault="00E20F29" w:rsidP="00926CD6">
            <w:pPr>
              <w:tabs>
                <w:tab w:val="left" w:pos="1069"/>
              </w:tabs>
              <w:ind w:right="73"/>
              <w:jc w:val="right"/>
              <w:rPr>
                <w:rFonts w:ascii="Arial" w:hAnsi="Arial" w:cs="Arial"/>
                <w:bCs/>
                <w:color w:val="000000"/>
                <w:sz w:val="18"/>
                <w:szCs w:val="18"/>
              </w:rPr>
            </w:pPr>
            <w:r>
              <w:rPr>
                <w:rFonts w:ascii="Arial" w:hAnsi="Arial" w:cs="Arial"/>
                <w:bCs/>
                <w:color w:val="000000"/>
                <w:sz w:val="18"/>
                <w:szCs w:val="18"/>
              </w:rPr>
              <w:t>6</w:t>
            </w:r>
            <w:r w:rsidRPr="00F9707F">
              <w:rPr>
                <w:rFonts w:ascii="Arial" w:hAnsi="Arial" w:cs="Arial"/>
                <w:bCs/>
                <w:color w:val="000000"/>
                <w:sz w:val="18"/>
                <w:szCs w:val="18"/>
              </w:rPr>
              <w:t xml:space="preserve"> </w:t>
            </w:r>
            <w:r>
              <w:rPr>
                <w:rFonts w:ascii="Arial" w:hAnsi="Arial" w:cs="Arial"/>
                <w:bCs/>
                <w:color w:val="000000"/>
                <w:sz w:val="18"/>
                <w:szCs w:val="18"/>
              </w:rPr>
              <w:t>487.9</w:t>
            </w:r>
          </w:p>
        </w:tc>
        <w:tc>
          <w:tcPr>
            <w:tcW w:w="1130" w:type="dxa"/>
            <w:tcBorders>
              <w:left w:val="nil"/>
              <w:right w:val="single" w:sz="4" w:space="0" w:color="000000" w:themeColor="text1"/>
            </w:tcBorders>
            <w:shd w:val="clear" w:color="auto" w:fill="auto"/>
            <w:vAlign w:val="center"/>
            <w:hideMark/>
          </w:tcPr>
          <w:p w14:paraId="6A219C62" w14:textId="77777777" w:rsidR="00E20F29" w:rsidRPr="00F9707F" w:rsidRDefault="00E20F29" w:rsidP="00926CD6">
            <w:pPr>
              <w:ind w:left="-126" w:right="265"/>
              <w:jc w:val="right"/>
              <w:rPr>
                <w:rFonts w:ascii="Arial" w:hAnsi="Arial" w:cs="Arial"/>
                <w:bCs/>
                <w:color w:val="000000"/>
                <w:sz w:val="18"/>
                <w:szCs w:val="18"/>
              </w:rPr>
            </w:pPr>
            <w:r>
              <w:rPr>
                <w:rFonts w:ascii="Arial" w:hAnsi="Arial" w:cs="Arial"/>
                <w:bCs/>
                <w:color w:val="000000"/>
                <w:sz w:val="18"/>
                <w:szCs w:val="18"/>
              </w:rPr>
              <w:t>24.7</w:t>
            </w:r>
          </w:p>
        </w:tc>
        <w:tc>
          <w:tcPr>
            <w:tcW w:w="1545" w:type="dxa"/>
            <w:tcBorders>
              <w:left w:val="single" w:sz="4" w:space="0" w:color="000000" w:themeColor="text1"/>
            </w:tcBorders>
            <w:shd w:val="clear" w:color="auto" w:fill="auto"/>
            <w:vAlign w:val="center"/>
            <w:hideMark/>
          </w:tcPr>
          <w:p w14:paraId="26793957" w14:textId="77777777" w:rsidR="00E20F29" w:rsidRPr="00F9707F" w:rsidRDefault="00E20F29" w:rsidP="00926CD6">
            <w:pPr>
              <w:ind w:right="211"/>
              <w:jc w:val="right"/>
              <w:rPr>
                <w:rFonts w:ascii="Arial" w:hAnsi="Arial" w:cs="Arial"/>
                <w:bCs/>
                <w:color w:val="000000"/>
                <w:sz w:val="18"/>
                <w:szCs w:val="18"/>
              </w:rPr>
            </w:pPr>
            <w:r>
              <w:rPr>
                <w:rFonts w:ascii="Arial" w:hAnsi="Arial" w:cs="Arial"/>
                <w:bCs/>
                <w:color w:val="000000"/>
                <w:sz w:val="18"/>
                <w:szCs w:val="18"/>
              </w:rPr>
              <w:t>50 657.7</w:t>
            </w:r>
          </w:p>
        </w:tc>
        <w:tc>
          <w:tcPr>
            <w:tcW w:w="1130" w:type="dxa"/>
            <w:tcBorders>
              <w:top w:val="nil"/>
              <w:left w:val="nil"/>
              <w:bottom w:val="nil"/>
              <w:right w:val="single" w:sz="4" w:space="0" w:color="000000" w:themeColor="text1"/>
            </w:tcBorders>
            <w:shd w:val="clear" w:color="auto" w:fill="auto"/>
            <w:vAlign w:val="center"/>
            <w:hideMark/>
          </w:tcPr>
          <w:p w14:paraId="13997B00" w14:textId="77777777" w:rsidR="00E20F29" w:rsidRPr="00F9707F" w:rsidRDefault="00E20F29" w:rsidP="00926CD6">
            <w:pPr>
              <w:ind w:left="-102" w:right="243"/>
              <w:jc w:val="right"/>
              <w:rPr>
                <w:rFonts w:ascii="Arial" w:hAnsi="Arial" w:cs="Arial"/>
                <w:color w:val="000000"/>
                <w:sz w:val="18"/>
                <w:szCs w:val="18"/>
              </w:rPr>
            </w:pPr>
            <w:r>
              <w:rPr>
                <w:rFonts w:ascii="Arial" w:hAnsi="Arial" w:cs="Arial"/>
                <w:bCs/>
                <w:color w:val="000000"/>
                <w:sz w:val="18"/>
                <w:szCs w:val="18"/>
              </w:rPr>
              <w:t>22.2</w:t>
            </w:r>
          </w:p>
        </w:tc>
      </w:tr>
      <w:tr w:rsidR="00E20F29" w14:paraId="342B53DB" w14:textId="77777777" w:rsidTr="00926CD6">
        <w:trPr>
          <w:trHeight w:val="255"/>
          <w:jc w:val="center"/>
        </w:trPr>
        <w:tc>
          <w:tcPr>
            <w:tcW w:w="201" w:type="dxa"/>
            <w:tcBorders>
              <w:left w:val="single" w:sz="4" w:space="0" w:color="000000" w:themeColor="text1"/>
            </w:tcBorders>
            <w:shd w:val="clear" w:color="auto" w:fill="auto"/>
            <w:vAlign w:val="center"/>
            <w:hideMark/>
          </w:tcPr>
          <w:p w14:paraId="4BEED95A" w14:textId="77777777" w:rsidR="00E20F29" w:rsidRPr="00F9707F" w:rsidRDefault="00E20F29" w:rsidP="00926CD6">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25152625" w14:textId="77777777" w:rsidR="00E20F29" w:rsidRPr="00F9707F" w:rsidRDefault="00E20F29" w:rsidP="00926CD6">
            <w:pPr>
              <w:jc w:val="both"/>
              <w:rPr>
                <w:rFonts w:ascii="Arial" w:hAnsi="Arial" w:cs="Arial"/>
                <w:color w:val="000000"/>
                <w:sz w:val="18"/>
                <w:szCs w:val="18"/>
              </w:rPr>
            </w:pPr>
            <w:r w:rsidRPr="00F9707F">
              <w:rPr>
                <w:rFonts w:ascii="Arial" w:hAnsi="Arial" w:cs="Arial"/>
                <w:color w:val="000000"/>
                <w:sz w:val="18"/>
                <w:szCs w:val="18"/>
              </w:rPr>
              <w:t>Bienes intermedios</w:t>
            </w:r>
          </w:p>
        </w:tc>
        <w:tc>
          <w:tcPr>
            <w:tcW w:w="1267" w:type="dxa"/>
            <w:tcBorders>
              <w:left w:val="single" w:sz="4" w:space="0" w:color="000000" w:themeColor="text1"/>
            </w:tcBorders>
            <w:shd w:val="clear" w:color="auto" w:fill="auto"/>
            <w:vAlign w:val="center"/>
            <w:hideMark/>
          </w:tcPr>
          <w:p w14:paraId="376518C2" w14:textId="77777777" w:rsidR="00E20F29" w:rsidRPr="00F9707F" w:rsidRDefault="00E20F29" w:rsidP="00926CD6">
            <w:pPr>
              <w:tabs>
                <w:tab w:val="left" w:pos="1069"/>
              </w:tabs>
              <w:ind w:right="73"/>
              <w:jc w:val="right"/>
              <w:rPr>
                <w:rFonts w:ascii="Arial" w:hAnsi="Arial" w:cs="Arial"/>
                <w:bCs/>
                <w:color w:val="000000"/>
                <w:sz w:val="18"/>
                <w:szCs w:val="18"/>
              </w:rPr>
            </w:pPr>
            <w:r>
              <w:rPr>
                <w:rFonts w:ascii="Arial" w:hAnsi="Arial" w:cs="Arial"/>
                <w:bCs/>
                <w:color w:val="000000"/>
                <w:sz w:val="18"/>
                <w:szCs w:val="18"/>
              </w:rPr>
              <w:t>38 030.2</w:t>
            </w:r>
          </w:p>
        </w:tc>
        <w:tc>
          <w:tcPr>
            <w:tcW w:w="1130" w:type="dxa"/>
            <w:tcBorders>
              <w:left w:val="nil"/>
              <w:right w:val="single" w:sz="4" w:space="0" w:color="000000" w:themeColor="text1"/>
            </w:tcBorders>
            <w:shd w:val="clear" w:color="auto" w:fill="auto"/>
            <w:vAlign w:val="center"/>
            <w:hideMark/>
          </w:tcPr>
          <w:p w14:paraId="3C73909C" w14:textId="77777777" w:rsidR="00E20F29" w:rsidRPr="00F9707F" w:rsidRDefault="00E20F29" w:rsidP="00926CD6">
            <w:pPr>
              <w:ind w:left="-126" w:right="265"/>
              <w:jc w:val="right"/>
              <w:rPr>
                <w:rFonts w:ascii="Arial" w:hAnsi="Arial" w:cs="Arial"/>
                <w:bCs/>
                <w:color w:val="000000"/>
                <w:sz w:val="18"/>
                <w:szCs w:val="18"/>
              </w:rPr>
            </w:pPr>
            <w:r>
              <w:rPr>
                <w:rFonts w:ascii="Arial" w:hAnsi="Arial" w:cs="Arial"/>
                <w:bCs/>
                <w:color w:val="000000"/>
                <w:sz w:val="18"/>
                <w:szCs w:val="18"/>
              </w:rPr>
              <w:t>-8.8</w:t>
            </w:r>
          </w:p>
        </w:tc>
        <w:tc>
          <w:tcPr>
            <w:tcW w:w="1545" w:type="dxa"/>
            <w:tcBorders>
              <w:left w:val="single" w:sz="4" w:space="0" w:color="000000" w:themeColor="text1"/>
            </w:tcBorders>
            <w:shd w:val="clear" w:color="auto" w:fill="auto"/>
            <w:vAlign w:val="center"/>
            <w:hideMark/>
          </w:tcPr>
          <w:p w14:paraId="387F8B1C" w14:textId="77777777" w:rsidR="00E20F29" w:rsidRPr="00F9707F" w:rsidRDefault="00E20F29" w:rsidP="00926CD6">
            <w:pPr>
              <w:ind w:right="211"/>
              <w:jc w:val="right"/>
              <w:rPr>
                <w:rFonts w:ascii="Arial" w:hAnsi="Arial" w:cs="Arial"/>
                <w:bCs/>
                <w:color w:val="000000"/>
                <w:sz w:val="18"/>
                <w:szCs w:val="18"/>
              </w:rPr>
            </w:pPr>
            <w:r>
              <w:rPr>
                <w:rFonts w:ascii="Arial" w:hAnsi="Arial" w:cs="Arial"/>
                <w:bCs/>
                <w:color w:val="000000"/>
                <w:sz w:val="18"/>
                <w:szCs w:val="18"/>
              </w:rPr>
              <w:t>343 661.4</w:t>
            </w:r>
          </w:p>
        </w:tc>
        <w:tc>
          <w:tcPr>
            <w:tcW w:w="1130" w:type="dxa"/>
            <w:tcBorders>
              <w:top w:val="nil"/>
              <w:left w:val="nil"/>
              <w:bottom w:val="nil"/>
              <w:right w:val="single" w:sz="4" w:space="0" w:color="000000" w:themeColor="text1"/>
            </w:tcBorders>
            <w:shd w:val="clear" w:color="auto" w:fill="auto"/>
            <w:vAlign w:val="center"/>
            <w:hideMark/>
          </w:tcPr>
          <w:p w14:paraId="1008943B" w14:textId="77777777" w:rsidR="00E20F29" w:rsidRPr="00F9707F" w:rsidRDefault="00E20F29" w:rsidP="00926CD6">
            <w:pPr>
              <w:ind w:left="-102" w:right="243"/>
              <w:jc w:val="right"/>
              <w:rPr>
                <w:rFonts w:ascii="Arial" w:hAnsi="Arial" w:cs="Arial"/>
                <w:color w:val="000000"/>
                <w:sz w:val="18"/>
                <w:szCs w:val="18"/>
              </w:rPr>
            </w:pPr>
            <w:r>
              <w:rPr>
                <w:rFonts w:ascii="Arial" w:hAnsi="Arial" w:cs="Arial"/>
                <w:bCs/>
                <w:color w:val="000000"/>
                <w:sz w:val="18"/>
                <w:szCs w:val="18"/>
              </w:rPr>
              <w:t>-4.4</w:t>
            </w:r>
          </w:p>
        </w:tc>
      </w:tr>
      <w:tr w:rsidR="00E20F29" w14:paraId="1E59F79F" w14:textId="77777777" w:rsidTr="00926CD6">
        <w:trPr>
          <w:trHeight w:val="255"/>
          <w:jc w:val="center"/>
        </w:trPr>
        <w:tc>
          <w:tcPr>
            <w:tcW w:w="201" w:type="dxa"/>
            <w:tcBorders>
              <w:left w:val="single" w:sz="4" w:space="0" w:color="000000" w:themeColor="text1"/>
            </w:tcBorders>
            <w:shd w:val="clear" w:color="auto" w:fill="auto"/>
            <w:vAlign w:val="center"/>
            <w:hideMark/>
          </w:tcPr>
          <w:p w14:paraId="7D3CC9C7" w14:textId="77777777" w:rsidR="00E20F29" w:rsidRPr="00F9707F" w:rsidRDefault="00E20F29" w:rsidP="00926CD6">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2015D39A" w14:textId="77777777" w:rsidR="00E20F29" w:rsidRPr="00F9707F" w:rsidRDefault="00E20F29" w:rsidP="00926CD6">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00637B9D" w14:textId="77777777" w:rsidR="00E20F29" w:rsidRPr="00F9707F" w:rsidRDefault="00E20F29" w:rsidP="00926CD6">
            <w:pPr>
              <w:jc w:val="both"/>
              <w:rPr>
                <w:rFonts w:ascii="Arial" w:hAnsi="Arial" w:cs="Arial"/>
                <w:color w:val="000000"/>
                <w:sz w:val="18"/>
                <w:szCs w:val="18"/>
              </w:rPr>
            </w:pPr>
            <w:r w:rsidRPr="00F9707F">
              <w:rPr>
                <w:rFonts w:ascii="Arial" w:hAnsi="Arial" w:cs="Arial"/>
                <w:color w:val="000000"/>
                <w:sz w:val="18"/>
                <w:szCs w:val="18"/>
              </w:rPr>
              <w:t>Petroleras</w:t>
            </w:r>
          </w:p>
        </w:tc>
        <w:tc>
          <w:tcPr>
            <w:tcW w:w="1267" w:type="dxa"/>
            <w:tcBorders>
              <w:left w:val="single" w:sz="4" w:space="0" w:color="000000" w:themeColor="text1"/>
            </w:tcBorders>
            <w:shd w:val="clear" w:color="auto" w:fill="auto"/>
            <w:vAlign w:val="center"/>
            <w:hideMark/>
          </w:tcPr>
          <w:p w14:paraId="0389E026" w14:textId="77777777" w:rsidR="00E20F29" w:rsidRPr="00F9707F" w:rsidRDefault="00E20F29" w:rsidP="00926CD6">
            <w:pPr>
              <w:tabs>
                <w:tab w:val="left" w:pos="1069"/>
              </w:tabs>
              <w:ind w:right="73"/>
              <w:jc w:val="right"/>
              <w:rPr>
                <w:rFonts w:ascii="Arial" w:hAnsi="Arial" w:cs="Arial"/>
                <w:bCs/>
                <w:color w:val="000000"/>
                <w:sz w:val="18"/>
                <w:szCs w:val="18"/>
              </w:rPr>
            </w:pPr>
            <w:r>
              <w:rPr>
                <w:rFonts w:ascii="Arial" w:hAnsi="Arial" w:cs="Arial"/>
                <w:bCs/>
                <w:color w:val="000000"/>
                <w:sz w:val="18"/>
                <w:szCs w:val="18"/>
              </w:rPr>
              <w:t>3</w:t>
            </w:r>
            <w:r w:rsidRPr="00F9707F">
              <w:rPr>
                <w:rFonts w:ascii="Arial" w:hAnsi="Arial" w:cs="Arial"/>
                <w:bCs/>
                <w:color w:val="000000"/>
                <w:sz w:val="18"/>
                <w:szCs w:val="18"/>
              </w:rPr>
              <w:t xml:space="preserve"> </w:t>
            </w:r>
            <w:r>
              <w:rPr>
                <w:rFonts w:ascii="Arial" w:hAnsi="Arial" w:cs="Arial"/>
                <w:bCs/>
                <w:color w:val="000000"/>
                <w:sz w:val="18"/>
                <w:szCs w:val="18"/>
              </w:rPr>
              <w:t>059.5</w:t>
            </w:r>
          </w:p>
        </w:tc>
        <w:tc>
          <w:tcPr>
            <w:tcW w:w="1130" w:type="dxa"/>
            <w:tcBorders>
              <w:left w:val="nil"/>
              <w:right w:val="single" w:sz="4" w:space="0" w:color="000000" w:themeColor="text1"/>
            </w:tcBorders>
            <w:shd w:val="clear" w:color="auto" w:fill="auto"/>
            <w:vAlign w:val="center"/>
            <w:hideMark/>
          </w:tcPr>
          <w:p w14:paraId="5B68C86D" w14:textId="77777777" w:rsidR="00E20F29" w:rsidRPr="00F9707F" w:rsidRDefault="00E20F29" w:rsidP="00926CD6">
            <w:pPr>
              <w:ind w:left="-126" w:right="265"/>
              <w:jc w:val="right"/>
              <w:rPr>
                <w:rFonts w:ascii="Arial" w:hAnsi="Arial" w:cs="Arial"/>
                <w:bCs/>
                <w:color w:val="000000"/>
                <w:sz w:val="18"/>
                <w:szCs w:val="18"/>
              </w:rPr>
            </w:pPr>
            <w:r>
              <w:rPr>
                <w:rFonts w:ascii="Arial" w:hAnsi="Arial" w:cs="Arial"/>
                <w:bCs/>
                <w:color w:val="000000"/>
                <w:sz w:val="18"/>
                <w:szCs w:val="18"/>
              </w:rPr>
              <w:t>-35.0</w:t>
            </w:r>
          </w:p>
        </w:tc>
        <w:tc>
          <w:tcPr>
            <w:tcW w:w="1545" w:type="dxa"/>
            <w:tcBorders>
              <w:left w:val="single" w:sz="4" w:space="0" w:color="000000" w:themeColor="text1"/>
            </w:tcBorders>
            <w:shd w:val="clear" w:color="auto" w:fill="auto"/>
            <w:vAlign w:val="center"/>
            <w:hideMark/>
          </w:tcPr>
          <w:p w14:paraId="5DDDF5C4" w14:textId="77777777" w:rsidR="00E20F29" w:rsidRPr="00F9707F" w:rsidRDefault="00E20F29" w:rsidP="00926CD6">
            <w:pPr>
              <w:ind w:right="211"/>
              <w:jc w:val="right"/>
              <w:rPr>
                <w:rFonts w:ascii="Arial" w:hAnsi="Arial" w:cs="Arial"/>
                <w:bCs/>
                <w:color w:val="000000"/>
                <w:sz w:val="18"/>
                <w:szCs w:val="18"/>
              </w:rPr>
            </w:pPr>
            <w:r>
              <w:rPr>
                <w:rFonts w:ascii="Arial" w:hAnsi="Arial" w:cs="Arial"/>
                <w:bCs/>
                <w:color w:val="000000"/>
                <w:sz w:val="18"/>
                <w:szCs w:val="18"/>
              </w:rPr>
              <w:t>27</w:t>
            </w:r>
            <w:r w:rsidRPr="00F9707F">
              <w:rPr>
                <w:rFonts w:ascii="Arial" w:hAnsi="Arial" w:cs="Arial"/>
                <w:bCs/>
                <w:color w:val="000000"/>
                <w:sz w:val="18"/>
                <w:szCs w:val="18"/>
              </w:rPr>
              <w:t xml:space="preserve"> </w:t>
            </w:r>
            <w:r>
              <w:rPr>
                <w:rFonts w:ascii="Arial" w:hAnsi="Arial" w:cs="Arial"/>
                <w:bCs/>
                <w:color w:val="000000"/>
                <w:sz w:val="18"/>
                <w:szCs w:val="18"/>
              </w:rPr>
              <w:t>041.3</w:t>
            </w:r>
          </w:p>
        </w:tc>
        <w:tc>
          <w:tcPr>
            <w:tcW w:w="1130" w:type="dxa"/>
            <w:tcBorders>
              <w:top w:val="nil"/>
              <w:left w:val="nil"/>
              <w:bottom w:val="nil"/>
              <w:right w:val="single" w:sz="4" w:space="0" w:color="000000" w:themeColor="text1"/>
            </w:tcBorders>
            <w:shd w:val="clear" w:color="auto" w:fill="auto"/>
            <w:vAlign w:val="center"/>
            <w:hideMark/>
          </w:tcPr>
          <w:p w14:paraId="272A570B" w14:textId="77777777" w:rsidR="00E20F29" w:rsidRPr="00F9707F" w:rsidRDefault="00E20F29" w:rsidP="00926CD6">
            <w:pPr>
              <w:ind w:left="-102" w:right="243"/>
              <w:jc w:val="right"/>
              <w:rPr>
                <w:rFonts w:ascii="Arial" w:hAnsi="Arial" w:cs="Arial"/>
                <w:color w:val="000000"/>
                <w:sz w:val="18"/>
                <w:szCs w:val="18"/>
              </w:rPr>
            </w:pPr>
            <w:r>
              <w:rPr>
                <w:rFonts w:ascii="Arial" w:hAnsi="Arial" w:cs="Arial"/>
                <w:bCs/>
                <w:color w:val="000000"/>
                <w:sz w:val="18"/>
                <w:szCs w:val="18"/>
              </w:rPr>
              <w:t>-31.2</w:t>
            </w:r>
          </w:p>
        </w:tc>
      </w:tr>
      <w:tr w:rsidR="00E20F29" w14:paraId="6185BA82" w14:textId="77777777" w:rsidTr="00926CD6">
        <w:trPr>
          <w:trHeight w:val="255"/>
          <w:jc w:val="center"/>
        </w:trPr>
        <w:tc>
          <w:tcPr>
            <w:tcW w:w="201" w:type="dxa"/>
            <w:tcBorders>
              <w:left w:val="single" w:sz="4" w:space="0" w:color="000000" w:themeColor="text1"/>
            </w:tcBorders>
            <w:shd w:val="clear" w:color="auto" w:fill="auto"/>
            <w:vAlign w:val="center"/>
            <w:hideMark/>
          </w:tcPr>
          <w:p w14:paraId="7C7D5232" w14:textId="77777777" w:rsidR="00E20F29" w:rsidRPr="00F9707F" w:rsidRDefault="00E20F29" w:rsidP="00926CD6">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6EC73448" w14:textId="77777777" w:rsidR="00E20F29" w:rsidRPr="00F9707F" w:rsidRDefault="00E20F29" w:rsidP="00926CD6">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6B2DB28D" w14:textId="77777777" w:rsidR="00E20F29" w:rsidRPr="00F9707F" w:rsidRDefault="00E20F29" w:rsidP="00926CD6">
            <w:pPr>
              <w:jc w:val="both"/>
              <w:rPr>
                <w:rFonts w:ascii="Arial" w:hAnsi="Arial" w:cs="Arial"/>
                <w:color w:val="000000"/>
                <w:sz w:val="18"/>
                <w:szCs w:val="18"/>
              </w:rPr>
            </w:pPr>
            <w:r w:rsidRPr="00F9707F">
              <w:rPr>
                <w:rFonts w:ascii="Arial" w:hAnsi="Arial" w:cs="Arial"/>
                <w:color w:val="000000"/>
                <w:sz w:val="18"/>
                <w:szCs w:val="18"/>
              </w:rPr>
              <w:t>No petroleras</w:t>
            </w:r>
          </w:p>
        </w:tc>
        <w:tc>
          <w:tcPr>
            <w:tcW w:w="1267" w:type="dxa"/>
            <w:tcBorders>
              <w:left w:val="single" w:sz="4" w:space="0" w:color="000000" w:themeColor="text1"/>
            </w:tcBorders>
            <w:shd w:val="clear" w:color="auto" w:fill="auto"/>
            <w:vAlign w:val="center"/>
            <w:hideMark/>
          </w:tcPr>
          <w:p w14:paraId="5327C9ED" w14:textId="77777777" w:rsidR="00E20F29" w:rsidRPr="00F9707F" w:rsidRDefault="00E20F29" w:rsidP="00926CD6">
            <w:pPr>
              <w:tabs>
                <w:tab w:val="left" w:pos="1069"/>
              </w:tabs>
              <w:ind w:right="73"/>
              <w:jc w:val="right"/>
              <w:rPr>
                <w:rFonts w:ascii="Arial" w:hAnsi="Arial" w:cs="Arial"/>
                <w:color w:val="000000"/>
                <w:sz w:val="18"/>
                <w:szCs w:val="18"/>
              </w:rPr>
            </w:pPr>
            <w:r>
              <w:rPr>
                <w:rFonts w:ascii="Arial" w:hAnsi="Arial" w:cs="Arial"/>
                <w:bCs/>
                <w:color w:val="000000"/>
                <w:sz w:val="18"/>
                <w:szCs w:val="18"/>
              </w:rPr>
              <w:t>34 970.7</w:t>
            </w:r>
          </w:p>
        </w:tc>
        <w:tc>
          <w:tcPr>
            <w:tcW w:w="1130" w:type="dxa"/>
            <w:tcBorders>
              <w:left w:val="nil"/>
              <w:right w:val="single" w:sz="4" w:space="0" w:color="000000" w:themeColor="text1"/>
            </w:tcBorders>
            <w:shd w:val="clear" w:color="auto" w:fill="auto"/>
            <w:vAlign w:val="center"/>
            <w:hideMark/>
          </w:tcPr>
          <w:p w14:paraId="387A68EF" w14:textId="77777777" w:rsidR="00E20F29" w:rsidRPr="00F9707F" w:rsidRDefault="00E20F29" w:rsidP="00926CD6">
            <w:pPr>
              <w:ind w:left="-126" w:right="265"/>
              <w:jc w:val="right"/>
              <w:rPr>
                <w:rFonts w:ascii="Arial" w:hAnsi="Arial" w:cs="Arial"/>
                <w:color w:val="000000"/>
                <w:sz w:val="18"/>
                <w:szCs w:val="18"/>
              </w:rPr>
            </w:pPr>
            <w:r>
              <w:rPr>
                <w:rFonts w:ascii="Arial" w:hAnsi="Arial" w:cs="Arial"/>
                <w:bCs/>
                <w:color w:val="000000"/>
                <w:sz w:val="18"/>
                <w:szCs w:val="18"/>
              </w:rPr>
              <w:t>-5.5</w:t>
            </w:r>
          </w:p>
        </w:tc>
        <w:tc>
          <w:tcPr>
            <w:tcW w:w="1545" w:type="dxa"/>
            <w:tcBorders>
              <w:left w:val="single" w:sz="4" w:space="0" w:color="000000" w:themeColor="text1"/>
            </w:tcBorders>
            <w:shd w:val="clear" w:color="auto" w:fill="auto"/>
            <w:vAlign w:val="center"/>
            <w:hideMark/>
          </w:tcPr>
          <w:p w14:paraId="4B185883" w14:textId="77777777" w:rsidR="00E20F29" w:rsidRPr="00F9707F" w:rsidRDefault="00E20F29" w:rsidP="00926CD6">
            <w:pPr>
              <w:ind w:right="211"/>
              <w:jc w:val="right"/>
              <w:rPr>
                <w:rFonts w:ascii="Arial" w:hAnsi="Arial" w:cs="Arial"/>
                <w:color w:val="000000"/>
                <w:sz w:val="18"/>
                <w:szCs w:val="18"/>
              </w:rPr>
            </w:pPr>
            <w:r>
              <w:rPr>
                <w:rFonts w:ascii="Arial" w:hAnsi="Arial" w:cs="Arial"/>
                <w:bCs/>
                <w:color w:val="000000"/>
                <w:sz w:val="18"/>
                <w:szCs w:val="18"/>
              </w:rPr>
              <w:t>316 620.1</w:t>
            </w:r>
          </w:p>
        </w:tc>
        <w:tc>
          <w:tcPr>
            <w:tcW w:w="1130" w:type="dxa"/>
            <w:tcBorders>
              <w:top w:val="nil"/>
              <w:left w:val="nil"/>
              <w:bottom w:val="nil"/>
              <w:right w:val="single" w:sz="4" w:space="0" w:color="000000" w:themeColor="text1"/>
            </w:tcBorders>
            <w:shd w:val="clear" w:color="auto" w:fill="auto"/>
            <w:vAlign w:val="center"/>
            <w:hideMark/>
          </w:tcPr>
          <w:p w14:paraId="00088292" w14:textId="77777777" w:rsidR="00E20F29" w:rsidRPr="00F9707F" w:rsidRDefault="00E20F29" w:rsidP="00926CD6">
            <w:pPr>
              <w:ind w:left="-102" w:right="243"/>
              <w:jc w:val="right"/>
              <w:rPr>
                <w:rFonts w:ascii="Arial" w:hAnsi="Arial" w:cs="Arial"/>
                <w:color w:val="000000"/>
                <w:sz w:val="18"/>
                <w:szCs w:val="18"/>
              </w:rPr>
            </w:pPr>
            <w:r>
              <w:rPr>
                <w:rFonts w:ascii="Arial" w:hAnsi="Arial" w:cs="Arial"/>
                <w:bCs/>
                <w:color w:val="000000"/>
                <w:sz w:val="18"/>
                <w:szCs w:val="18"/>
              </w:rPr>
              <w:t>-1.1</w:t>
            </w:r>
          </w:p>
        </w:tc>
      </w:tr>
      <w:tr w:rsidR="00E20F29" w14:paraId="39FF10BD" w14:textId="77777777" w:rsidTr="00926CD6">
        <w:trPr>
          <w:trHeight w:val="255"/>
          <w:jc w:val="center"/>
        </w:trPr>
        <w:tc>
          <w:tcPr>
            <w:tcW w:w="201" w:type="dxa"/>
            <w:tcBorders>
              <w:left w:val="single" w:sz="4" w:space="0" w:color="000000" w:themeColor="text1"/>
            </w:tcBorders>
            <w:shd w:val="clear" w:color="auto" w:fill="auto"/>
            <w:vAlign w:val="center"/>
            <w:hideMark/>
          </w:tcPr>
          <w:p w14:paraId="6250F228" w14:textId="77777777" w:rsidR="00E20F29" w:rsidRPr="00F9707F" w:rsidRDefault="00E20F29" w:rsidP="00926CD6">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5666C358" w14:textId="77777777" w:rsidR="00E20F29" w:rsidRPr="00F9707F" w:rsidRDefault="00E20F29" w:rsidP="00926CD6">
            <w:pPr>
              <w:jc w:val="both"/>
              <w:rPr>
                <w:rFonts w:ascii="Arial" w:hAnsi="Arial" w:cs="Arial"/>
                <w:color w:val="000000"/>
                <w:sz w:val="18"/>
                <w:szCs w:val="18"/>
              </w:rPr>
            </w:pPr>
            <w:r w:rsidRPr="00F9707F">
              <w:rPr>
                <w:rFonts w:ascii="Arial" w:hAnsi="Arial" w:cs="Arial"/>
                <w:color w:val="000000"/>
                <w:sz w:val="18"/>
                <w:szCs w:val="18"/>
              </w:rPr>
              <w:t>Bienes de capital</w:t>
            </w:r>
          </w:p>
        </w:tc>
        <w:tc>
          <w:tcPr>
            <w:tcW w:w="1267" w:type="dxa"/>
            <w:tcBorders>
              <w:left w:val="single" w:sz="4" w:space="0" w:color="000000" w:themeColor="text1"/>
            </w:tcBorders>
            <w:shd w:val="clear" w:color="auto" w:fill="auto"/>
            <w:vAlign w:val="center"/>
            <w:hideMark/>
          </w:tcPr>
          <w:p w14:paraId="3F60E681" w14:textId="77777777" w:rsidR="00E20F29" w:rsidRPr="00F9707F" w:rsidRDefault="00E20F29" w:rsidP="00926CD6">
            <w:pPr>
              <w:tabs>
                <w:tab w:val="left" w:pos="1069"/>
              </w:tabs>
              <w:ind w:right="73"/>
              <w:jc w:val="right"/>
              <w:rPr>
                <w:rFonts w:ascii="Arial" w:hAnsi="Arial" w:cs="Arial"/>
                <w:color w:val="000000"/>
                <w:sz w:val="18"/>
                <w:szCs w:val="18"/>
              </w:rPr>
            </w:pPr>
            <w:r>
              <w:rPr>
                <w:rFonts w:ascii="Arial" w:hAnsi="Arial" w:cs="Arial"/>
                <w:bCs/>
                <w:color w:val="000000"/>
                <w:sz w:val="18"/>
                <w:szCs w:val="18"/>
              </w:rPr>
              <w:t>4</w:t>
            </w:r>
            <w:r w:rsidRPr="00F9707F">
              <w:rPr>
                <w:rFonts w:ascii="Arial" w:hAnsi="Arial" w:cs="Arial"/>
                <w:bCs/>
                <w:color w:val="000000"/>
                <w:sz w:val="18"/>
                <w:szCs w:val="18"/>
              </w:rPr>
              <w:t xml:space="preserve"> </w:t>
            </w:r>
            <w:r>
              <w:rPr>
                <w:rFonts w:ascii="Arial" w:hAnsi="Arial" w:cs="Arial"/>
                <w:bCs/>
                <w:color w:val="000000"/>
                <w:sz w:val="18"/>
                <w:szCs w:val="18"/>
              </w:rPr>
              <w:t>990.3</w:t>
            </w:r>
          </w:p>
        </w:tc>
        <w:tc>
          <w:tcPr>
            <w:tcW w:w="1130" w:type="dxa"/>
            <w:tcBorders>
              <w:left w:val="nil"/>
              <w:right w:val="single" w:sz="4" w:space="0" w:color="000000" w:themeColor="text1"/>
            </w:tcBorders>
            <w:shd w:val="clear" w:color="auto" w:fill="auto"/>
            <w:vAlign w:val="center"/>
            <w:hideMark/>
          </w:tcPr>
          <w:p w14:paraId="0377AD0C" w14:textId="77777777" w:rsidR="00E20F29" w:rsidRPr="00F9707F" w:rsidRDefault="00E20F29" w:rsidP="00926CD6">
            <w:pPr>
              <w:ind w:left="-126" w:right="265"/>
              <w:jc w:val="right"/>
              <w:rPr>
                <w:rFonts w:ascii="Arial" w:hAnsi="Arial" w:cs="Arial"/>
                <w:color w:val="000000"/>
                <w:sz w:val="18"/>
                <w:szCs w:val="18"/>
              </w:rPr>
            </w:pPr>
            <w:r>
              <w:rPr>
                <w:rFonts w:ascii="Arial" w:hAnsi="Arial" w:cs="Arial"/>
                <w:bCs/>
                <w:color w:val="000000"/>
                <w:sz w:val="18"/>
                <w:szCs w:val="18"/>
              </w:rPr>
              <w:t>19.6</w:t>
            </w:r>
          </w:p>
        </w:tc>
        <w:tc>
          <w:tcPr>
            <w:tcW w:w="1545" w:type="dxa"/>
            <w:tcBorders>
              <w:left w:val="single" w:sz="4" w:space="0" w:color="000000" w:themeColor="text1"/>
            </w:tcBorders>
            <w:shd w:val="clear" w:color="auto" w:fill="auto"/>
            <w:vAlign w:val="center"/>
            <w:hideMark/>
          </w:tcPr>
          <w:p w14:paraId="21365218" w14:textId="77777777" w:rsidR="00E20F29" w:rsidRPr="00F9707F" w:rsidRDefault="00E20F29" w:rsidP="00926CD6">
            <w:pPr>
              <w:ind w:right="211"/>
              <w:jc w:val="right"/>
              <w:rPr>
                <w:rFonts w:ascii="Arial" w:hAnsi="Arial" w:cs="Arial"/>
                <w:color w:val="000000"/>
                <w:sz w:val="18"/>
                <w:szCs w:val="18"/>
              </w:rPr>
            </w:pPr>
            <w:r>
              <w:rPr>
                <w:rFonts w:ascii="Arial" w:hAnsi="Arial" w:cs="Arial"/>
                <w:bCs/>
                <w:color w:val="000000"/>
                <w:sz w:val="18"/>
                <w:szCs w:val="18"/>
              </w:rPr>
              <w:t>42 734.5</w:t>
            </w:r>
          </w:p>
        </w:tc>
        <w:tc>
          <w:tcPr>
            <w:tcW w:w="1130" w:type="dxa"/>
            <w:tcBorders>
              <w:top w:val="nil"/>
              <w:left w:val="nil"/>
              <w:bottom w:val="nil"/>
              <w:right w:val="single" w:sz="4" w:space="0" w:color="000000" w:themeColor="text1"/>
            </w:tcBorders>
            <w:shd w:val="clear" w:color="auto" w:fill="auto"/>
            <w:vAlign w:val="center"/>
            <w:hideMark/>
          </w:tcPr>
          <w:p w14:paraId="3BF8270E" w14:textId="77777777" w:rsidR="00E20F29" w:rsidRPr="00F9707F" w:rsidRDefault="00E20F29" w:rsidP="00926CD6">
            <w:pPr>
              <w:ind w:left="-102" w:right="243"/>
              <w:jc w:val="right"/>
              <w:rPr>
                <w:rFonts w:ascii="Arial" w:hAnsi="Arial" w:cs="Arial"/>
                <w:color w:val="000000"/>
                <w:sz w:val="18"/>
                <w:szCs w:val="18"/>
              </w:rPr>
            </w:pPr>
            <w:r>
              <w:rPr>
                <w:rFonts w:ascii="Arial" w:hAnsi="Arial" w:cs="Arial"/>
                <w:bCs/>
                <w:color w:val="000000"/>
                <w:sz w:val="18"/>
                <w:szCs w:val="18"/>
              </w:rPr>
              <w:t>22.2</w:t>
            </w:r>
          </w:p>
        </w:tc>
      </w:tr>
      <w:tr w:rsidR="00E20F29" w14:paraId="67EA695A" w14:textId="77777777" w:rsidTr="00926CD6">
        <w:trPr>
          <w:trHeight w:val="255"/>
          <w:jc w:val="center"/>
        </w:trPr>
        <w:tc>
          <w:tcPr>
            <w:tcW w:w="2747" w:type="dxa"/>
            <w:gridSpan w:val="4"/>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0931F589" w14:textId="77777777" w:rsidR="00E20F29" w:rsidRPr="00C24D4B" w:rsidRDefault="00E20F29" w:rsidP="00926CD6">
            <w:pPr>
              <w:rPr>
                <w:rFonts w:ascii="Arial" w:hAnsi="Arial" w:cs="Arial"/>
                <w:b/>
                <w:bCs/>
                <w:color w:val="000000"/>
                <w:sz w:val="18"/>
                <w:szCs w:val="18"/>
              </w:rPr>
            </w:pPr>
            <w:r w:rsidRPr="00C24D4B">
              <w:rPr>
                <w:rFonts w:ascii="Arial" w:hAnsi="Arial" w:cs="Arial"/>
                <w:b/>
                <w:bCs/>
                <w:color w:val="000000"/>
                <w:sz w:val="18"/>
                <w:szCs w:val="18"/>
              </w:rPr>
              <w:t>Saldo de la balanza comercial</w:t>
            </w:r>
          </w:p>
        </w:tc>
        <w:tc>
          <w:tcPr>
            <w:tcW w:w="1267" w:type="dxa"/>
            <w:tcBorders>
              <w:left w:val="single" w:sz="4" w:space="0" w:color="000000" w:themeColor="text1"/>
              <w:bottom w:val="single" w:sz="4" w:space="0" w:color="000000" w:themeColor="text1"/>
              <w:right w:val="nil"/>
            </w:tcBorders>
            <w:shd w:val="clear" w:color="auto" w:fill="auto"/>
            <w:vAlign w:val="center"/>
            <w:hideMark/>
          </w:tcPr>
          <w:p w14:paraId="5CA53833" w14:textId="77777777" w:rsidR="00E20F29" w:rsidRPr="00C24D4B" w:rsidRDefault="00E20F29" w:rsidP="00926CD6">
            <w:pPr>
              <w:tabs>
                <w:tab w:val="left" w:pos="1069"/>
              </w:tabs>
              <w:ind w:right="73"/>
              <w:jc w:val="right"/>
              <w:rPr>
                <w:rFonts w:ascii="Arial" w:hAnsi="Arial" w:cs="Arial"/>
                <w:b/>
                <w:bCs/>
                <w:color w:val="000000"/>
                <w:sz w:val="18"/>
                <w:szCs w:val="18"/>
              </w:rPr>
            </w:pPr>
            <w:r>
              <w:rPr>
                <w:rFonts w:ascii="Arial" w:hAnsi="Arial" w:cs="Arial"/>
                <w:b/>
                <w:bCs/>
                <w:color w:val="000000"/>
                <w:sz w:val="18"/>
                <w:szCs w:val="18"/>
              </w:rPr>
              <w:t>-1 481.4</w:t>
            </w:r>
          </w:p>
        </w:tc>
        <w:tc>
          <w:tcPr>
            <w:tcW w:w="1130" w:type="dxa"/>
            <w:tcBorders>
              <w:left w:val="nil"/>
              <w:bottom w:val="single" w:sz="4" w:space="0" w:color="000000" w:themeColor="text1"/>
              <w:right w:val="single" w:sz="4" w:space="0" w:color="000000" w:themeColor="text1"/>
            </w:tcBorders>
            <w:shd w:val="clear" w:color="auto" w:fill="auto"/>
            <w:vAlign w:val="center"/>
            <w:hideMark/>
          </w:tcPr>
          <w:p w14:paraId="4969D58B" w14:textId="77777777" w:rsidR="00E20F29" w:rsidRPr="00C24D4B" w:rsidRDefault="00E20F29" w:rsidP="00926CD6">
            <w:pPr>
              <w:ind w:left="-126" w:right="265"/>
              <w:jc w:val="right"/>
              <w:rPr>
                <w:rFonts w:ascii="Arial" w:hAnsi="Arial" w:cs="Arial"/>
                <w:b/>
                <w:bCs/>
                <w:color w:val="000000"/>
                <w:sz w:val="18"/>
                <w:szCs w:val="18"/>
              </w:rPr>
            </w:pPr>
            <w:r>
              <w:rPr>
                <w:rFonts w:ascii="Arial" w:hAnsi="Arial" w:cs="Arial"/>
                <w:b/>
                <w:bCs/>
                <w:color w:val="000000"/>
                <w:sz w:val="18"/>
                <w:szCs w:val="18"/>
              </w:rPr>
              <w:t>62.8</w:t>
            </w:r>
          </w:p>
        </w:tc>
        <w:tc>
          <w:tcPr>
            <w:tcW w:w="1545" w:type="dxa"/>
            <w:tcBorders>
              <w:top w:val="nil"/>
              <w:left w:val="single" w:sz="4" w:space="0" w:color="000000" w:themeColor="text1"/>
              <w:bottom w:val="single" w:sz="4" w:space="0" w:color="000000" w:themeColor="text1"/>
              <w:right w:val="nil"/>
            </w:tcBorders>
            <w:shd w:val="clear" w:color="auto" w:fill="auto"/>
            <w:vAlign w:val="center"/>
            <w:hideMark/>
          </w:tcPr>
          <w:p w14:paraId="7C32073D" w14:textId="77777777" w:rsidR="00E20F29" w:rsidRPr="00C24D4B" w:rsidRDefault="00E20F29" w:rsidP="00926CD6">
            <w:pPr>
              <w:ind w:right="211"/>
              <w:jc w:val="right"/>
              <w:rPr>
                <w:rFonts w:ascii="Arial" w:hAnsi="Arial" w:cs="Arial"/>
                <w:b/>
                <w:bCs/>
                <w:color w:val="000000"/>
                <w:sz w:val="18"/>
                <w:szCs w:val="18"/>
              </w:rPr>
            </w:pPr>
            <w:r w:rsidRPr="006D759D">
              <w:rPr>
                <w:rFonts w:ascii="Arial" w:hAnsi="Arial" w:cs="Arial"/>
                <w:b/>
                <w:bCs/>
                <w:color w:val="000000"/>
                <w:sz w:val="18"/>
                <w:szCs w:val="18"/>
              </w:rPr>
              <w:t>-</w:t>
            </w:r>
            <w:r>
              <w:rPr>
                <w:rFonts w:ascii="Arial" w:hAnsi="Arial" w:cs="Arial"/>
                <w:b/>
                <w:bCs/>
                <w:color w:val="000000"/>
                <w:sz w:val="18"/>
                <w:szCs w:val="18"/>
              </w:rPr>
              <w:t>10</w:t>
            </w:r>
            <w:r w:rsidRPr="00C24D4B">
              <w:rPr>
                <w:rFonts w:ascii="Arial" w:hAnsi="Arial" w:cs="Arial"/>
                <w:b/>
                <w:bCs/>
                <w:color w:val="000000"/>
                <w:sz w:val="18"/>
                <w:szCs w:val="18"/>
              </w:rPr>
              <w:t xml:space="preserve"> </w:t>
            </w:r>
            <w:r>
              <w:rPr>
                <w:rFonts w:ascii="Arial" w:hAnsi="Arial" w:cs="Arial"/>
                <w:b/>
                <w:bCs/>
                <w:color w:val="000000"/>
                <w:sz w:val="18"/>
                <w:szCs w:val="18"/>
              </w:rPr>
              <w:t>083.5</w:t>
            </w:r>
          </w:p>
        </w:tc>
        <w:tc>
          <w:tcPr>
            <w:tcW w:w="1130" w:type="dxa"/>
            <w:tcBorders>
              <w:top w:val="nil"/>
              <w:left w:val="nil"/>
              <w:bottom w:val="single" w:sz="4" w:space="0" w:color="000000" w:themeColor="text1"/>
              <w:right w:val="single" w:sz="4" w:space="0" w:color="000000" w:themeColor="text1"/>
            </w:tcBorders>
            <w:shd w:val="clear" w:color="auto" w:fill="auto"/>
            <w:vAlign w:val="center"/>
            <w:hideMark/>
          </w:tcPr>
          <w:p w14:paraId="264CB5E2" w14:textId="77777777" w:rsidR="00E20F29" w:rsidRPr="00C24D4B" w:rsidRDefault="00E20F29" w:rsidP="00926CD6">
            <w:pPr>
              <w:ind w:left="-102" w:right="243"/>
              <w:jc w:val="right"/>
              <w:rPr>
                <w:rFonts w:ascii="Arial" w:hAnsi="Arial" w:cs="Arial"/>
                <w:b/>
                <w:bCs/>
                <w:color w:val="000000"/>
                <w:sz w:val="18"/>
                <w:szCs w:val="18"/>
              </w:rPr>
            </w:pPr>
            <w:r>
              <w:rPr>
                <w:rFonts w:ascii="Arial" w:hAnsi="Arial" w:cs="Arial"/>
                <w:b/>
                <w:bCs/>
                <w:color w:val="000000"/>
                <w:sz w:val="18"/>
                <w:szCs w:val="18"/>
              </w:rPr>
              <w:t>-60.7</w:t>
            </w:r>
          </w:p>
        </w:tc>
      </w:tr>
    </w:tbl>
    <w:p w14:paraId="26D8A220" w14:textId="77777777" w:rsidR="00E20F29" w:rsidRDefault="00E20F29" w:rsidP="00E20F29">
      <w:pPr>
        <w:pStyle w:val="p0"/>
        <w:keepNext/>
        <w:widowControl/>
        <w:spacing w:before="0"/>
        <w:ind w:left="1985" w:hanging="709"/>
        <w:jc w:val="left"/>
        <w:rPr>
          <w:rFonts w:ascii="Arial" w:hAnsi="Arial" w:cs="Arial"/>
          <w:color w:val="auto"/>
          <w:sz w:val="16"/>
          <w:szCs w:val="16"/>
        </w:rPr>
      </w:pPr>
      <w:r>
        <w:rPr>
          <w:rFonts w:ascii="Arial" w:hAnsi="Arial" w:cs="Arial"/>
          <w:color w:val="auto"/>
          <w:sz w:val="16"/>
          <w:szCs w:val="16"/>
        </w:rPr>
        <w:t xml:space="preserve">Nota: </w:t>
      </w:r>
      <w:r>
        <w:rPr>
          <w:rFonts w:ascii="Arial" w:hAnsi="Arial" w:cs="Arial"/>
          <w:color w:val="auto"/>
          <w:sz w:val="16"/>
          <w:szCs w:val="16"/>
        </w:rPr>
        <w:tab/>
      </w:r>
      <w:r w:rsidRPr="0073085B">
        <w:rPr>
          <w:rFonts w:ascii="Arial" w:hAnsi="Arial" w:cs="Arial"/>
          <w:color w:val="auto"/>
          <w:sz w:val="16"/>
          <w:szCs w:val="16"/>
        </w:rPr>
        <w:t>Debido al redondeo</w:t>
      </w:r>
      <w:r>
        <w:rPr>
          <w:rFonts w:ascii="Arial" w:hAnsi="Arial" w:cs="Arial"/>
          <w:color w:val="auto"/>
          <w:sz w:val="16"/>
          <w:szCs w:val="16"/>
        </w:rPr>
        <w:t xml:space="preserve"> de las cifras</w:t>
      </w:r>
      <w:r w:rsidRPr="0073085B">
        <w:rPr>
          <w:rFonts w:ascii="Arial" w:hAnsi="Arial" w:cs="Arial"/>
          <w:color w:val="auto"/>
          <w:sz w:val="16"/>
          <w:szCs w:val="16"/>
        </w:rPr>
        <w:t>, las sumas de los parciales</w:t>
      </w:r>
      <w:r>
        <w:rPr>
          <w:rFonts w:ascii="Arial" w:hAnsi="Arial" w:cs="Arial"/>
          <w:sz w:val="16"/>
          <w:szCs w:val="16"/>
        </w:rPr>
        <w:t xml:space="preserve"> </w:t>
      </w:r>
      <w:r w:rsidRPr="007A66E8">
        <w:rPr>
          <w:rFonts w:ascii="Arial" w:hAnsi="Arial" w:cs="Arial"/>
          <w:color w:val="auto"/>
          <w:sz w:val="16"/>
          <w:szCs w:val="16"/>
        </w:rPr>
        <w:t>pueden</w:t>
      </w:r>
      <w:r>
        <w:rPr>
          <w:rFonts w:ascii="Arial" w:hAnsi="Arial" w:cs="Arial"/>
          <w:color w:val="auto"/>
          <w:sz w:val="16"/>
          <w:szCs w:val="16"/>
        </w:rPr>
        <w:t xml:space="preserve"> </w:t>
      </w:r>
      <w:r w:rsidRPr="007A66E8">
        <w:rPr>
          <w:rFonts w:ascii="Arial" w:hAnsi="Arial" w:cs="Arial"/>
          <w:color w:val="auto"/>
          <w:sz w:val="16"/>
          <w:szCs w:val="16"/>
        </w:rPr>
        <w:t>no coincidir con los totales.</w:t>
      </w:r>
    </w:p>
    <w:p w14:paraId="5FD065D6" w14:textId="77777777" w:rsidR="00E20F29" w:rsidRDefault="00E20F29" w:rsidP="00E20F29">
      <w:pPr>
        <w:pStyle w:val="p01"/>
        <w:keepNext/>
        <w:widowControl/>
        <w:spacing w:before="0"/>
        <w:ind w:left="1985" w:right="794" w:hanging="709"/>
        <w:jc w:val="left"/>
        <w:rPr>
          <w:rFonts w:ascii="Arial" w:hAnsi="Arial" w:cs="Arial"/>
          <w:color w:val="auto"/>
          <w:sz w:val="16"/>
          <w:szCs w:val="16"/>
        </w:rPr>
      </w:pPr>
      <w:r>
        <w:rPr>
          <w:rFonts w:ascii="Arial" w:hAnsi="Arial" w:cs="Arial"/>
          <w:color w:val="auto"/>
          <w:sz w:val="16"/>
          <w:szCs w:val="16"/>
        </w:rPr>
        <w:t xml:space="preserve">* </w:t>
      </w:r>
      <w:r>
        <w:rPr>
          <w:rFonts w:ascii="Arial" w:hAnsi="Arial" w:cs="Arial"/>
          <w:color w:val="auto"/>
          <w:sz w:val="16"/>
          <w:szCs w:val="16"/>
        </w:rPr>
        <w:tab/>
      </w:r>
      <w:r w:rsidRPr="007A66E8">
        <w:rPr>
          <w:rFonts w:ascii="Arial" w:hAnsi="Arial" w:cs="Arial"/>
          <w:color w:val="auto"/>
          <w:sz w:val="16"/>
          <w:szCs w:val="16"/>
        </w:rPr>
        <w:t>Cifras oportunas</w:t>
      </w:r>
      <w:r>
        <w:rPr>
          <w:rFonts w:ascii="Arial" w:hAnsi="Arial" w:cs="Arial"/>
          <w:color w:val="auto"/>
          <w:sz w:val="16"/>
          <w:szCs w:val="16"/>
        </w:rPr>
        <w:t>.</w:t>
      </w:r>
    </w:p>
    <w:p w14:paraId="58DFB621" w14:textId="05965E15" w:rsidR="00E20F29" w:rsidRPr="00DE24F3" w:rsidRDefault="00E20F29" w:rsidP="00E20F29">
      <w:pPr>
        <w:pStyle w:val="p0"/>
        <w:spacing w:before="0"/>
        <w:ind w:left="1985" w:right="1185" w:hanging="709"/>
        <w:jc w:val="left"/>
        <w:rPr>
          <w:rFonts w:ascii="Arial" w:hAnsi="Arial" w:cs="Arial"/>
          <w:color w:val="000000" w:themeColor="text1"/>
          <w:sz w:val="16"/>
          <w:szCs w:val="16"/>
        </w:rPr>
      </w:pPr>
      <w:r w:rsidRPr="00B96DC1">
        <w:rPr>
          <w:rFonts w:ascii="Arial" w:hAnsi="Arial" w:cs="Arial"/>
          <w:color w:val="auto"/>
          <w:sz w:val="16"/>
          <w:szCs w:val="16"/>
        </w:rPr>
        <w:t>Fuente</w:t>
      </w:r>
      <w:r>
        <w:rPr>
          <w:rFonts w:ascii="Arial" w:hAnsi="Arial" w:cs="Arial"/>
          <w:color w:val="auto"/>
          <w:sz w:val="16"/>
          <w:szCs w:val="16"/>
        </w:rPr>
        <w:t xml:space="preserve">:    </w:t>
      </w:r>
      <w:r w:rsidR="00412BF9" w:rsidRPr="00412BF9">
        <w:rPr>
          <w:rFonts w:ascii="Arial" w:hAnsi="Arial" w:cs="Arial"/>
          <w:color w:val="000000" w:themeColor="text1"/>
          <w:spacing w:val="3"/>
          <w:sz w:val="16"/>
          <w:szCs w:val="16"/>
          <w:lang w:val="es-ES"/>
        </w:rPr>
        <w:t>Servicio de Administración Tributaria</w:t>
      </w:r>
      <w:r w:rsidR="00412BF9">
        <w:rPr>
          <w:rFonts w:ascii="Arial" w:hAnsi="Arial" w:cs="Arial"/>
          <w:color w:val="000000" w:themeColor="text1"/>
          <w:spacing w:val="3"/>
          <w:sz w:val="16"/>
          <w:szCs w:val="16"/>
          <w:lang w:val="es-ES"/>
        </w:rPr>
        <w:t xml:space="preserve">, Secretaría de Economía, </w:t>
      </w:r>
      <w:r w:rsidRPr="00277918">
        <w:rPr>
          <w:rFonts w:ascii="Arial" w:hAnsi="Arial" w:cs="Arial"/>
          <w:color w:val="000000" w:themeColor="text1"/>
          <w:spacing w:val="3"/>
          <w:sz w:val="16"/>
          <w:szCs w:val="16"/>
          <w:lang w:val="es-ES"/>
        </w:rPr>
        <w:t>Banco de Méxic</w:t>
      </w:r>
      <w:r>
        <w:rPr>
          <w:rFonts w:ascii="Arial" w:hAnsi="Arial" w:cs="Arial"/>
          <w:color w:val="000000" w:themeColor="text1"/>
          <w:spacing w:val="3"/>
          <w:sz w:val="16"/>
          <w:szCs w:val="16"/>
          <w:lang w:val="es-ES"/>
        </w:rPr>
        <w:t xml:space="preserve">o e </w:t>
      </w:r>
      <w:r w:rsidR="00412BF9">
        <w:rPr>
          <w:rFonts w:ascii="Arial" w:hAnsi="Arial" w:cs="Arial"/>
          <w:color w:val="000000" w:themeColor="text1"/>
          <w:spacing w:val="3"/>
          <w:sz w:val="16"/>
          <w:szCs w:val="16"/>
          <w:lang w:val="es-ES"/>
        </w:rPr>
        <w:t>Instituto Nacional de Estadística y Geografía</w:t>
      </w:r>
      <w:r w:rsidRPr="00277918">
        <w:rPr>
          <w:rFonts w:ascii="Arial" w:hAnsi="Arial" w:cs="Arial"/>
          <w:color w:val="000000" w:themeColor="text1"/>
          <w:spacing w:val="3"/>
          <w:sz w:val="16"/>
          <w:szCs w:val="16"/>
          <w:lang w:val="es-ES"/>
        </w:rPr>
        <w:t>. Balanza Comercial de Mercancías de México</w:t>
      </w:r>
      <w:r>
        <w:rPr>
          <w:rFonts w:ascii="Arial" w:hAnsi="Arial" w:cs="Arial"/>
          <w:color w:val="000000" w:themeColor="text1"/>
          <w:spacing w:val="3"/>
          <w:sz w:val="16"/>
          <w:szCs w:val="16"/>
          <w:lang w:val="es-ES"/>
        </w:rPr>
        <w:t>,</w:t>
      </w:r>
      <w:r w:rsidRPr="00277918">
        <w:rPr>
          <w:rFonts w:ascii="Arial" w:hAnsi="Arial" w:cs="Arial"/>
          <w:color w:val="000000" w:themeColor="text1"/>
          <w:spacing w:val="3"/>
          <w:sz w:val="16"/>
          <w:szCs w:val="16"/>
          <w:lang w:val="es-ES"/>
        </w:rPr>
        <w:t xml:space="preserve"> </w:t>
      </w:r>
      <w:r>
        <w:rPr>
          <w:rFonts w:ascii="Arial" w:hAnsi="Arial" w:cs="Arial"/>
          <w:color w:val="000000" w:themeColor="text1"/>
          <w:spacing w:val="3"/>
          <w:sz w:val="16"/>
          <w:szCs w:val="16"/>
          <w:lang w:val="es-ES"/>
        </w:rPr>
        <w:t>2023.</w:t>
      </w:r>
    </w:p>
    <w:p w14:paraId="72466598" w14:textId="77777777" w:rsidR="00E20F29" w:rsidRDefault="00E20F29" w:rsidP="00E20F29">
      <w:pPr>
        <w:pStyle w:val="bullet"/>
        <w:spacing w:before="0"/>
        <w:ind w:right="51"/>
        <w:jc w:val="center"/>
        <w:rPr>
          <w:rFonts w:cs="Arial"/>
          <w:b w:val="0"/>
          <w:bCs/>
          <w:color w:val="auto"/>
          <w:sz w:val="24"/>
          <w:szCs w:val="22"/>
        </w:rPr>
      </w:pPr>
    </w:p>
    <w:p w14:paraId="48D341D6" w14:textId="77777777" w:rsidR="00412BF9" w:rsidRDefault="00412BF9" w:rsidP="00E20F29">
      <w:pPr>
        <w:pStyle w:val="bullet"/>
        <w:spacing w:before="0"/>
        <w:ind w:right="51"/>
        <w:jc w:val="center"/>
        <w:rPr>
          <w:rFonts w:cs="Arial"/>
          <w:b w:val="0"/>
          <w:bCs/>
          <w:color w:val="auto"/>
          <w:sz w:val="24"/>
          <w:szCs w:val="22"/>
        </w:rPr>
      </w:pPr>
    </w:p>
    <w:p w14:paraId="65F7F3B2" w14:textId="77777777" w:rsidR="00412BF9" w:rsidRDefault="00412BF9" w:rsidP="00412BF9">
      <w:pPr>
        <w:spacing w:before="360"/>
        <w:ind w:left="142" w:right="51"/>
        <w:jc w:val="center"/>
        <w:rPr>
          <w:rFonts w:ascii="Arial" w:hAnsi="Arial" w:cs="Arial"/>
          <w:bCs/>
          <w:snapToGrid w:val="0"/>
        </w:rPr>
      </w:pPr>
      <w:bookmarkStart w:id="0" w:name="_Hlk148955161"/>
      <w:r w:rsidRPr="00412BF9">
        <w:rPr>
          <w:rFonts w:ascii="Arial" w:hAnsi="Arial" w:cs="Arial"/>
          <w:bCs/>
          <w:snapToGrid w:val="0"/>
        </w:rPr>
        <w:t>Se anexa Nota técnica</w:t>
      </w:r>
    </w:p>
    <w:p w14:paraId="42D54C10" w14:textId="77777777" w:rsidR="00412BF9" w:rsidRDefault="00412BF9" w:rsidP="00412BF9">
      <w:pPr>
        <w:spacing w:before="360"/>
        <w:ind w:left="142" w:right="51"/>
        <w:jc w:val="center"/>
        <w:rPr>
          <w:rFonts w:ascii="Arial" w:hAnsi="Arial" w:cs="Arial"/>
          <w:bCs/>
          <w:snapToGrid w:val="0"/>
        </w:rPr>
      </w:pPr>
    </w:p>
    <w:p w14:paraId="5E5A742A" w14:textId="77777777" w:rsidR="00412BF9" w:rsidRDefault="00412BF9" w:rsidP="00412BF9">
      <w:pPr>
        <w:spacing w:before="360"/>
        <w:ind w:left="142" w:right="51"/>
        <w:jc w:val="center"/>
        <w:rPr>
          <w:rFonts w:ascii="Arial" w:hAnsi="Arial" w:cs="Arial"/>
          <w:bCs/>
          <w:snapToGrid w:val="0"/>
        </w:rPr>
      </w:pPr>
    </w:p>
    <w:p w14:paraId="078B92E3" w14:textId="77777777" w:rsidR="00412BF9" w:rsidRPr="00412BF9" w:rsidRDefault="00412BF9" w:rsidP="00412BF9">
      <w:pPr>
        <w:pStyle w:val="NormalWeb"/>
        <w:ind w:left="-426" w:right="-518"/>
        <w:contextualSpacing/>
        <w:jc w:val="center"/>
        <w:rPr>
          <w:rFonts w:ascii="Arial" w:hAnsi="Arial" w:cs="Arial"/>
          <w:lang w:val="es-ES_tradnl"/>
        </w:rPr>
      </w:pPr>
      <w:bookmarkStart w:id="1" w:name="_Hlk147145049"/>
      <w:bookmarkStart w:id="2" w:name="_Hlk148018231"/>
      <w:bookmarkStart w:id="3" w:name="_Hlk148955175"/>
      <w:r w:rsidRPr="00412BF9">
        <w:rPr>
          <w:rFonts w:ascii="Arial" w:hAnsi="Arial" w:cs="Arial"/>
          <w:lang w:val="es-ES_tradnl"/>
        </w:rPr>
        <w:t xml:space="preserve">Para consultas de medios y periodistas, escribir a: </w:t>
      </w:r>
      <w:hyperlink r:id="rId11" w:history="1">
        <w:r w:rsidRPr="00412BF9">
          <w:rPr>
            <w:rStyle w:val="Hipervnculo"/>
            <w:rFonts w:ascii="Arial" w:eastAsiaTheme="majorEastAsia" w:hAnsi="Arial" w:cs="Arial"/>
          </w:rPr>
          <w:t>comunicacionsocial@inegi.org.mx</w:t>
        </w:r>
      </w:hyperlink>
      <w:r w:rsidRPr="00412BF9">
        <w:rPr>
          <w:rFonts w:ascii="Arial" w:hAnsi="Arial" w:cs="Arial"/>
          <w:lang w:val="es-ES_tradnl"/>
        </w:rPr>
        <w:t xml:space="preserve">    </w:t>
      </w:r>
    </w:p>
    <w:p w14:paraId="108EB355" w14:textId="77777777" w:rsidR="00412BF9" w:rsidRPr="00412BF9" w:rsidRDefault="00412BF9" w:rsidP="00412BF9">
      <w:pPr>
        <w:pStyle w:val="NormalWeb"/>
        <w:spacing w:before="0" w:beforeAutospacing="0" w:after="0" w:afterAutospacing="0"/>
        <w:ind w:left="-426" w:right="-518"/>
        <w:contextualSpacing/>
        <w:jc w:val="center"/>
        <w:rPr>
          <w:rFonts w:ascii="Arial" w:hAnsi="Arial" w:cs="Arial"/>
          <w:lang w:val="es-ES_tradnl"/>
        </w:rPr>
      </w:pPr>
      <w:r w:rsidRPr="00412BF9">
        <w:rPr>
          <w:rFonts w:ascii="Arial" w:hAnsi="Arial" w:cs="Arial"/>
          <w:lang w:val="es-ES_tradnl"/>
        </w:rPr>
        <w:t>o llamar al teléfono (55) 52-78-10-00, extensiones 321064, 321134 y 321241</w:t>
      </w:r>
    </w:p>
    <w:p w14:paraId="4D828571" w14:textId="77777777" w:rsidR="00412BF9" w:rsidRPr="00412BF9" w:rsidRDefault="00412BF9" w:rsidP="00412BF9">
      <w:pPr>
        <w:pStyle w:val="NormalWeb"/>
        <w:spacing w:before="0" w:beforeAutospacing="0" w:after="0" w:afterAutospacing="0"/>
        <w:ind w:left="-426" w:right="-518"/>
        <w:contextualSpacing/>
        <w:jc w:val="center"/>
        <w:rPr>
          <w:rFonts w:ascii="Arial" w:hAnsi="Arial" w:cs="Arial"/>
        </w:rPr>
      </w:pPr>
      <w:r w:rsidRPr="00412BF9">
        <w:rPr>
          <w:rFonts w:ascii="Arial" w:hAnsi="Arial" w:cs="Arial"/>
        </w:rPr>
        <w:t>Dirección de Atención a Medios/ Dirección General Adjunta de Comunicación</w:t>
      </w:r>
    </w:p>
    <w:p w14:paraId="2346176B" w14:textId="77777777" w:rsidR="00412BF9" w:rsidRPr="00412BF9" w:rsidRDefault="00412BF9" w:rsidP="00412BF9">
      <w:pPr>
        <w:pStyle w:val="NormalWeb"/>
        <w:spacing w:before="0" w:beforeAutospacing="0" w:after="0" w:afterAutospacing="0"/>
        <w:ind w:left="-426" w:right="-518"/>
        <w:contextualSpacing/>
        <w:jc w:val="center"/>
        <w:rPr>
          <w:rFonts w:ascii="Arial" w:hAnsi="Arial" w:cs="Arial"/>
        </w:rPr>
      </w:pPr>
    </w:p>
    <w:p w14:paraId="584F8A1B" w14:textId="729CC23B" w:rsidR="00412BF9" w:rsidRDefault="00412BF9" w:rsidP="00412BF9">
      <w:pPr>
        <w:pStyle w:val="Piedepgina"/>
        <w:jc w:val="center"/>
        <w:rPr>
          <w:rFonts w:ascii="Arial" w:hAnsi="Arial" w:cs="Arial"/>
          <w:noProof/>
          <w:lang w:eastAsia="es-MX"/>
        </w:rPr>
      </w:pPr>
      <w:r w:rsidRPr="00412BF9">
        <w:rPr>
          <w:rFonts w:ascii="Arial" w:hAnsi="Arial" w:cs="Arial"/>
          <w:noProof/>
          <w:lang w:eastAsia="es-MX"/>
        </w:rPr>
        <w:tab/>
      </w:r>
      <w:r w:rsidRPr="00412BF9">
        <w:rPr>
          <w:rFonts w:ascii="Arial" w:hAnsi="Arial" w:cs="Arial"/>
          <w:noProof/>
          <w:lang w:eastAsia="es-MX"/>
        </w:rPr>
        <w:drawing>
          <wp:inline distT="0" distB="0" distL="0" distR="0" wp14:anchorId="57048E7F" wp14:editId="6AA4C293">
            <wp:extent cx="372725" cy="360438"/>
            <wp:effectExtent l="0" t="0" r="0" b="0"/>
            <wp:docPr id="9" name="Imagen 9" descr="Icono&#10;&#10;Descripción generada automáticament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t="1648" b="1648"/>
                    <a:stretch>
                      <a:fillRect/>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sidRPr="00412BF9">
        <w:rPr>
          <w:rFonts w:ascii="Arial" w:hAnsi="Arial" w:cs="Arial"/>
          <w:noProof/>
          <w:lang w:eastAsia="es-MX"/>
        </w:rPr>
        <w:t xml:space="preserve"> </w:t>
      </w:r>
      <w:r w:rsidRPr="00412BF9">
        <w:rPr>
          <w:rFonts w:ascii="Arial" w:hAnsi="Arial" w:cs="Arial"/>
          <w:noProof/>
          <w:lang w:eastAsia="es-MX"/>
        </w:rPr>
        <w:drawing>
          <wp:inline distT="0" distB="0" distL="0" distR="0" wp14:anchorId="54BE6AA9" wp14:editId="4A4C42A0">
            <wp:extent cx="365760" cy="365760"/>
            <wp:effectExtent l="0" t="0" r="2540" b="2540"/>
            <wp:docPr id="2" name="Imagen 2" descr="Icono&#10;&#10;Descripción generada automáticament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412BF9">
        <w:rPr>
          <w:rFonts w:ascii="Arial" w:hAnsi="Arial" w:cs="Arial"/>
          <w:noProof/>
          <w:lang w:eastAsia="es-MX"/>
        </w:rPr>
        <w:t xml:space="preserve"> </w:t>
      </w:r>
      <w:r w:rsidRPr="00412BF9">
        <w:rPr>
          <w:rFonts w:ascii="Arial" w:hAnsi="Arial" w:cs="Arial"/>
          <w:noProof/>
          <w:lang w:eastAsia="es-MX"/>
        </w:rPr>
        <w:drawing>
          <wp:inline distT="0" distB="0" distL="0" distR="0" wp14:anchorId="587C0A6A" wp14:editId="50C25539">
            <wp:extent cx="365760" cy="365760"/>
            <wp:effectExtent l="0" t="0" r="2540" b="2540"/>
            <wp:docPr id="4" name="Imagen 4" descr="Imagen que contiene objeto, reloj&#10;&#10;Descripción generada automáticament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objeto, reloj&#10;&#10;Descripción generada automáticamente">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412BF9">
        <w:rPr>
          <w:rFonts w:ascii="Arial" w:hAnsi="Arial" w:cs="Arial"/>
          <w:noProof/>
          <w:lang w:eastAsia="es-MX"/>
        </w:rPr>
        <w:t xml:space="preserve"> </w:t>
      </w:r>
      <w:r w:rsidRPr="00412BF9">
        <w:rPr>
          <w:rFonts w:ascii="Arial" w:hAnsi="Arial" w:cs="Arial"/>
          <w:noProof/>
          <w:lang w:eastAsia="es-MX"/>
        </w:rPr>
        <w:drawing>
          <wp:inline distT="0" distB="0" distL="0" distR="0" wp14:anchorId="3B43CD7D" wp14:editId="66CC9022">
            <wp:extent cx="365760" cy="365760"/>
            <wp:effectExtent l="0" t="0" r="2540" b="2540"/>
            <wp:docPr id="5" name="Imagen 5" descr="Logotipo&#10;&#10;Descripción generada automáticament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412BF9">
        <w:rPr>
          <w:rFonts w:ascii="Arial" w:hAnsi="Arial" w:cs="Arial"/>
          <w:noProof/>
          <w:lang w:eastAsia="es-MX"/>
        </w:rPr>
        <w:t xml:space="preserve">  </w:t>
      </w:r>
      <w:r w:rsidRPr="00412BF9">
        <w:rPr>
          <w:rFonts w:ascii="Arial" w:hAnsi="Arial" w:cs="Arial"/>
          <w:noProof/>
          <w:lang w:eastAsia="es-MX"/>
        </w:rPr>
        <w:drawing>
          <wp:inline distT="0" distB="0" distL="0" distR="0" wp14:anchorId="2CB8DC27" wp14:editId="643BD7A4">
            <wp:extent cx="1436914" cy="152592"/>
            <wp:effectExtent l="0" t="0" r="0" b="0"/>
            <wp:docPr id="33" name="Imagen 33" descr="Icono&#10;&#10;Descripción generada automáticament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709956" cy="181587"/>
                    </a:xfrm>
                    <a:prstGeom prst="rect">
                      <a:avLst/>
                    </a:prstGeom>
                    <a:noFill/>
                    <a:ln>
                      <a:noFill/>
                    </a:ln>
                  </pic:spPr>
                </pic:pic>
              </a:graphicData>
            </a:graphic>
          </wp:inline>
        </w:drawing>
      </w:r>
      <w:bookmarkEnd w:id="0"/>
      <w:bookmarkEnd w:id="1"/>
      <w:bookmarkEnd w:id="2"/>
      <w:bookmarkEnd w:id="3"/>
      <w:r>
        <w:rPr>
          <w:rFonts w:ascii="Arial" w:hAnsi="Arial" w:cs="Arial"/>
          <w:noProof/>
          <w:lang w:eastAsia="es-MX"/>
        </w:rPr>
        <w:br w:type="page"/>
      </w:r>
    </w:p>
    <w:p w14:paraId="210EE6DA" w14:textId="77777777" w:rsidR="00412BF9" w:rsidRDefault="00412BF9" w:rsidP="00412BF9">
      <w:pPr>
        <w:pStyle w:val="Piedepgina"/>
        <w:jc w:val="center"/>
        <w:rPr>
          <w:rFonts w:ascii="Arial" w:hAnsi="Arial"/>
          <w:b/>
          <w:iCs/>
          <w:smallCaps/>
          <w:szCs w:val="20"/>
          <w:lang w:val="es-ES_tradnl"/>
        </w:rPr>
      </w:pPr>
    </w:p>
    <w:p w14:paraId="02D43D8F" w14:textId="0046393F" w:rsidR="0037612E" w:rsidRDefault="00412BF9" w:rsidP="00412BF9">
      <w:pPr>
        <w:pStyle w:val="Piedepgina"/>
        <w:jc w:val="center"/>
        <w:rPr>
          <w:rFonts w:ascii="Arial" w:hAnsi="Arial"/>
          <w:b/>
          <w:iCs/>
          <w:smallCaps/>
          <w:szCs w:val="20"/>
          <w:lang w:val="es-ES_tradnl"/>
        </w:rPr>
      </w:pPr>
      <w:r w:rsidRPr="00412BF9">
        <w:rPr>
          <w:rFonts w:ascii="Arial" w:hAnsi="Arial"/>
          <w:b/>
          <w:iCs/>
          <w:smallCaps/>
          <w:szCs w:val="20"/>
          <w:lang w:val="es-ES_tradnl"/>
        </w:rPr>
        <w:t>NOTA TÉCNICA</w:t>
      </w:r>
    </w:p>
    <w:p w14:paraId="46AC76B0" w14:textId="683870E2" w:rsidR="00A02DDD" w:rsidRPr="00F00C8A" w:rsidRDefault="00A02DDD" w:rsidP="00EA56D8">
      <w:pPr>
        <w:pStyle w:val="titulos"/>
        <w:keepNext/>
        <w:keepLines/>
        <w:numPr>
          <w:ilvl w:val="0"/>
          <w:numId w:val="31"/>
        </w:numPr>
        <w:spacing w:before="240"/>
        <w:ind w:left="3742" w:hanging="340"/>
        <w:rPr>
          <w:i w:val="0"/>
          <w:iCs/>
          <w:smallCaps/>
          <w:u w:val="none"/>
        </w:rPr>
      </w:pPr>
      <w:r w:rsidRPr="00F00C8A">
        <w:rPr>
          <w:i w:val="0"/>
          <w:iCs/>
          <w:smallCaps/>
          <w:u w:val="none"/>
        </w:rPr>
        <w:t>Cifras originales</w:t>
      </w:r>
    </w:p>
    <w:p w14:paraId="454339D7" w14:textId="08CF0AFA" w:rsidR="00FE0C1F" w:rsidRPr="007A64AF" w:rsidRDefault="00FE0C1F" w:rsidP="006D759D">
      <w:pPr>
        <w:pStyle w:val="p01"/>
        <w:keepNext/>
        <w:widowControl/>
        <w:jc w:val="center"/>
        <w:rPr>
          <w:rFonts w:ascii="Arial" w:hAnsi="Arial" w:cs="Arial"/>
          <w:bCs/>
          <w:color w:val="auto"/>
          <w:sz w:val="20"/>
          <w:szCs w:val="18"/>
          <w:lang w:val="es-MX"/>
        </w:rPr>
      </w:pPr>
      <w:r w:rsidRPr="007A64AF">
        <w:rPr>
          <w:rFonts w:ascii="Arial" w:hAnsi="Arial" w:cs="Arial"/>
          <w:bCs/>
          <w:color w:val="auto"/>
          <w:sz w:val="20"/>
          <w:szCs w:val="18"/>
          <w:lang w:val="es-MX"/>
        </w:rPr>
        <w:t>Cuadro 1</w:t>
      </w:r>
    </w:p>
    <w:p w14:paraId="3F22AC5D" w14:textId="77777777" w:rsidR="00A86F56" w:rsidRDefault="00A86F56" w:rsidP="006D759D">
      <w:pPr>
        <w:pStyle w:val="p01"/>
        <w:keepNext/>
        <w:widowControl/>
        <w:spacing w:before="0"/>
        <w:jc w:val="center"/>
        <w:rPr>
          <w:rFonts w:ascii="Arial" w:hAnsi="Arial" w:cs="Arial"/>
          <w:b/>
          <w:smallCaps/>
          <w:color w:val="auto"/>
          <w:sz w:val="22"/>
          <w:lang w:val="es-MX"/>
        </w:rPr>
      </w:pPr>
      <w:r>
        <w:rPr>
          <w:rFonts w:ascii="Arial" w:hAnsi="Arial" w:cs="Arial"/>
          <w:b/>
          <w:smallCaps/>
          <w:color w:val="auto"/>
          <w:sz w:val="22"/>
          <w:lang w:val="es-MX"/>
        </w:rPr>
        <w:t>Balanza Comercial de Mercancías de México</w:t>
      </w:r>
    </w:p>
    <w:p w14:paraId="53301B82" w14:textId="515CEBF1" w:rsidR="00CC766C" w:rsidRPr="00561E30" w:rsidRDefault="00561E30" w:rsidP="00CC766C">
      <w:pPr>
        <w:pStyle w:val="p0"/>
        <w:keepNext/>
        <w:widowControl/>
        <w:spacing w:before="0"/>
        <w:ind w:right="-23"/>
        <w:jc w:val="center"/>
        <w:rPr>
          <w:rFonts w:ascii="Arial" w:hAnsi="Arial" w:cs="Arial"/>
          <w:color w:val="000000" w:themeColor="text1"/>
          <w:lang w:val="es-MX"/>
        </w:rPr>
      </w:pPr>
      <w:r w:rsidRPr="00561E30">
        <w:rPr>
          <w:rFonts w:ascii="Arial" w:hAnsi="Arial" w:cs="Arial"/>
          <w:color w:val="auto"/>
          <w:sz w:val="18"/>
          <w:szCs w:val="18"/>
          <w:lang w:val="es-MX"/>
        </w:rPr>
        <w:t>(</w:t>
      </w:r>
      <w:r w:rsidR="006023B1">
        <w:rPr>
          <w:rFonts w:ascii="Arial" w:hAnsi="Arial" w:cs="Arial"/>
          <w:color w:val="auto"/>
          <w:sz w:val="18"/>
          <w:szCs w:val="18"/>
          <w:lang w:val="es-MX"/>
        </w:rPr>
        <w:t>m</w:t>
      </w:r>
      <w:r w:rsidRPr="00561E30">
        <w:rPr>
          <w:rFonts w:ascii="Arial" w:hAnsi="Arial" w:cs="Arial"/>
          <w:color w:val="auto"/>
          <w:sz w:val="18"/>
          <w:szCs w:val="18"/>
          <w:lang w:val="es-MX"/>
        </w:rPr>
        <w:t>i</w:t>
      </w:r>
      <w:r w:rsidR="0017459F">
        <w:rPr>
          <w:rFonts w:ascii="Arial" w:hAnsi="Arial" w:cs="Arial"/>
          <w:color w:val="auto"/>
          <w:sz w:val="18"/>
          <w:szCs w:val="18"/>
          <w:lang w:val="es-MX"/>
        </w:rPr>
        <w:t>ll</w:t>
      </w:r>
      <w:r w:rsidRPr="00561E30">
        <w:rPr>
          <w:rFonts w:ascii="Arial" w:hAnsi="Arial" w:cs="Arial"/>
          <w:color w:val="auto"/>
          <w:sz w:val="18"/>
          <w:szCs w:val="18"/>
          <w:lang w:val="es-MX"/>
        </w:rPr>
        <w:t>ones de dólares y variación porcentual anual)</w:t>
      </w:r>
    </w:p>
    <w:tbl>
      <w:tblPr>
        <w:tblW w:w="7819" w:type="dxa"/>
        <w:jc w:val="center"/>
        <w:tblCellMar>
          <w:left w:w="70" w:type="dxa"/>
          <w:right w:w="70" w:type="dxa"/>
        </w:tblCellMar>
        <w:tblLook w:val="04A0" w:firstRow="1" w:lastRow="0" w:firstColumn="1" w:lastColumn="0" w:noHBand="0" w:noVBand="1"/>
      </w:tblPr>
      <w:tblGrid>
        <w:gridCol w:w="201"/>
        <w:gridCol w:w="201"/>
        <w:gridCol w:w="201"/>
        <w:gridCol w:w="2144"/>
        <w:gridCol w:w="1267"/>
        <w:gridCol w:w="1130"/>
        <w:gridCol w:w="1545"/>
        <w:gridCol w:w="1130"/>
      </w:tblGrid>
      <w:tr w:rsidR="00CC766C" w14:paraId="4FDD3913" w14:textId="77777777" w:rsidTr="00BB774F">
        <w:trPr>
          <w:trHeight w:val="330"/>
          <w:jc w:val="center"/>
        </w:trPr>
        <w:tc>
          <w:tcPr>
            <w:tcW w:w="2747"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tcPr>
          <w:p w14:paraId="779C3645" w14:textId="77777777" w:rsidR="00CC766C" w:rsidRDefault="00CC766C" w:rsidP="00BB774F">
            <w:pPr>
              <w:jc w:val="center"/>
              <w:rPr>
                <w:rFonts w:ascii="Arial" w:hAnsi="Arial" w:cs="Arial"/>
                <w:color w:val="000000"/>
                <w:sz w:val="18"/>
                <w:szCs w:val="18"/>
              </w:rPr>
            </w:pPr>
            <w:r>
              <w:rPr>
                <w:rFonts w:ascii="Arial" w:hAnsi="Arial" w:cs="Arial"/>
                <w:color w:val="000000"/>
                <w:sz w:val="18"/>
                <w:szCs w:val="18"/>
              </w:rPr>
              <w:t>Concepto</w:t>
            </w:r>
          </w:p>
        </w:tc>
        <w:tc>
          <w:tcPr>
            <w:tcW w:w="2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3EDAF26C" w14:textId="77777777" w:rsidR="00CC766C" w:rsidRDefault="00CC766C" w:rsidP="00BB774F">
            <w:pPr>
              <w:jc w:val="center"/>
              <w:rPr>
                <w:rFonts w:ascii="Arial" w:hAnsi="Arial" w:cs="Arial"/>
                <w:color w:val="000000"/>
                <w:sz w:val="18"/>
                <w:szCs w:val="18"/>
              </w:rPr>
            </w:pPr>
            <w:r>
              <w:rPr>
                <w:rFonts w:ascii="Arial" w:hAnsi="Arial" w:cs="Arial"/>
                <w:color w:val="000000"/>
                <w:sz w:val="18"/>
                <w:szCs w:val="18"/>
              </w:rPr>
              <w:t>Septiembre 2023*</w:t>
            </w:r>
          </w:p>
        </w:tc>
        <w:tc>
          <w:tcPr>
            <w:tcW w:w="2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7092EEBA" w14:textId="77777777" w:rsidR="00CC766C" w:rsidRDefault="00CC766C" w:rsidP="00BB774F">
            <w:pPr>
              <w:jc w:val="center"/>
              <w:rPr>
                <w:rFonts w:ascii="Arial" w:hAnsi="Arial" w:cs="Arial"/>
                <w:color w:val="000000"/>
                <w:sz w:val="18"/>
                <w:szCs w:val="18"/>
              </w:rPr>
            </w:pPr>
            <w:r>
              <w:rPr>
                <w:rFonts w:ascii="Arial" w:hAnsi="Arial" w:cs="Arial"/>
                <w:color w:val="000000"/>
                <w:sz w:val="18"/>
                <w:szCs w:val="18"/>
              </w:rPr>
              <w:t>Enero - septiembre 2023*</w:t>
            </w:r>
          </w:p>
        </w:tc>
      </w:tr>
      <w:tr w:rsidR="00CC766C" w14:paraId="088C6DD5" w14:textId="77777777" w:rsidTr="00BB774F">
        <w:trPr>
          <w:trHeight w:val="510"/>
          <w:jc w:val="center"/>
        </w:trPr>
        <w:tc>
          <w:tcPr>
            <w:tcW w:w="2747" w:type="dxa"/>
            <w:gridSpan w:val="4"/>
            <w:vMerge/>
            <w:tcBorders>
              <w:top w:val="double" w:sz="6" w:space="0" w:color="000000"/>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tcPr>
          <w:p w14:paraId="74E37021" w14:textId="77777777" w:rsidR="00CC766C" w:rsidRDefault="00CC766C" w:rsidP="00BB774F">
            <w:pPr>
              <w:rPr>
                <w:rFonts w:ascii="Arial" w:hAnsi="Arial" w:cs="Arial"/>
                <w:color w:val="000000"/>
                <w:sz w:val="18"/>
                <w:szCs w:val="18"/>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5451A736" w14:textId="00BB5296" w:rsidR="00CC766C" w:rsidRDefault="006023B1" w:rsidP="00BB774F">
            <w:pPr>
              <w:jc w:val="center"/>
              <w:rPr>
                <w:rFonts w:ascii="Arial" w:hAnsi="Arial" w:cs="Arial"/>
                <w:color w:val="000000"/>
                <w:sz w:val="18"/>
                <w:szCs w:val="18"/>
              </w:rPr>
            </w:pPr>
            <w:r>
              <w:rPr>
                <w:rFonts w:ascii="Arial" w:hAnsi="Arial" w:cs="Arial"/>
                <w:color w:val="000000"/>
                <w:sz w:val="18"/>
                <w:szCs w:val="18"/>
              </w:rPr>
              <w:t>m</w:t>
            </w:r>
            <w:r w:rsidR="00CC766C">
              <w:rPr>
                <w:rFonts w:ascii="Arial" w:hAnsi="Arial" w:cs="Arial"/>
                <w:color w:val="000000"/>
                <w:sz w:val="18"/>
                <w:szCs w:val="18"/>
              </w:rPr>
              <w:t>illones de dólares</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5B889AF5" w14:textId="67A755DB" w:rsidR="00CC766C" w:rsidRDefault="00EB53AB" w:rsidP="00BB774F">
            <w:pPr>
              <w:jc w:val="center"/>
              <w:rPr>
                <w:rFonts w:ascii="Arial" w:hAnsi="Arial" w:cs="Arial"/>
                <w:color w:val="000000"/>
                <w:sz w:val="18"/>
                <w:szCs w:val="18"/>
              </w:rPr>
            </w:pPr>
            <w:r>
              <w:rPr>
                <w:rFonts w:ascii="Arial" w:hAnsi="Arial" w:cs="Arial"/>
                <w:color w:val="000000"/>
                <w:sz w:val="18"/>
                <w:szCs w:val="18"/>
              </w:rPr>
              <w:t>v</w:t>
            </w:r>
            <w:r w:rsidR="00CC766C">
              <w:rPr>
                <w:rFonts w:ascii="Arial" w:hAnsi="Arial" w:cs="Arial"/>
                <w:color w:val="000000"/>
                <w:sz w:val="18"/>
                <w:szCs w:val="18"/>
              </w:rPr>
              <w:t>ariación % anual</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22AD88C4" w14:textId="3A4ACD87" w:rsidR="00CC766C" w:rsidRDefault="006023B1" w:rsidP="00BB774F">
            <w:pPr>
              <w:jc w:val="center"/>
              <w:rPr>
                <w:rFonts w:ascii="Arial" w:hAnsi="Arial" w:cs="Arial"/>
                <w:color w:val="000000"/>
                <w:sz w:val="18"/>
                <w:szCs w:val="18"/>
              </w:rPr>
            </w:pPr>
            <w:r>
              <w:rPr>
                <w:rFonts w:ascii="Arial" w:hAnsi="Arial" w:cs="Arial"/>
                <w:color w:val="000000"/>
                <w:sz w:val="18"/>
                <w:szCs w:val="18"/>
              </w:rPr>
              <w:t>m</w:t>
            </w:r>
            <w:r w:rsidR="00CC766C">
              <w:rPr>
                <w:rFonts w:ascii="Arial" w:hAnsi="Arial" w:cs="Arial"/>
                <w:color w:val="000000"/>
                <w:sz w:val="18"/>
                <w:szCs w:val="18"/>
              </w:rPr>
              <w:t>illones de dólares</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76647FEC" w14:textId="1BD89878" w:rsidR="00CC766C" w:rsidRDefault="00EB53AB" w:rsidP="00BB774F">
            <w:pPr>
              <w:jc w:val="center"/>
              <w:rPr>
                <w:rFonts w:ascii="Arial" w:hAnsi="Arial" w:cs="Arial"/>
                <w:color w:val="000000"/>
                <w:sz w:val="18"/>
                <w:szCs w:val="18"/>
              </w:rPr>
            </w:pPr>
            <w:r>
              <w:rPr>
                <w:rFonts w:ascii="Arial" w:hAnsi="Arial" w:cs="Arial"/>
                <w:color w:val="000000"/>
                <w:sz w:val="18"/>
                <w:szCs w:val="18"/>
              </w:rPr>
              <w:t>v</w:t>
            </w:r>
            <w:r w:rsidR="00CC766C">
              <w:rPr>
                <w:rFonts w:ascii="Arial" w:hAnsi="Arial" w:cs="Arial"/>
                <w:color w:val="000000"/>
                <w:sz w:val="18"/>
                <w:szCs w:val="18"/>
              </w:rPr>
              <w:t>ariación % anual</w:t>
            </w:r>
          </w:p>
        </w:tc>
      </w:tr>
      <w:tr w:rsidR="00CC766C" w14:paraId="4D534F4D" w14:textId="77777777" w:rsidTr="00BB774F">
        <w:trPr>
          <w:trHeight w:val="255"/>
          <w:jc w:val="center"/>
        </w:trPr>
        <w:tc>
          <w:tcPr>
            <w:tcW w:w="2747" w:type="dxa"/>
            <w:gridSpan w:val="4"/>
            <w:tcBorders>
              <w:top w:val="single" w:sz="4" w:space="0" w:color="000000" w:themeColor="text1"/>
              <w:left w:val="single" w:sz="4" w:space="0" w:color="000000" w:themeColor="text1"/>
              <w:bottom w:val="nil"/>
              <w:right w:val="single" w:sz="4" w:space="0" w:color="000000" w:themeColor="text1"/>
            </w:tcBorders>
            <w:shd w:val="clear" w:color="auto" w:fill="auto"/>
            <w:noWrap/>
            <w:vAlign w:val="center"/>
            <w:hideMark/>
          </w:tcPr>
          <w:p w14:paraId="0E5E49D7" w14:textId="77777777" w:rsidR="00CC766C" w:rsidRPr="00C24D4B" w:rsidRDefault="00CC766C" w:rsidP="00BB774F">
            <w:pPr>
              <w:rPr>
                <w:rFonts w:ascii="Arial" w:hAnsi="Arial" w:cs="Arial"/>
                <w:b/>
                <w:bCs/>
                <w:color w:val="000000"/>
                <w:sz w:val="18"/>
                <w:szCs w:val="18"/>
              </w:rPr>
            </w:pPr>
            <w:r w:rsidRPr="00C24D4B">
              <w:rPr>
                <w:rFonts w:ascii="Arial" w:hAnsi="Arial" w:cs="Arial"/>
                <w:b/>
                <w:bCs/>
                <w:color w:val="000000"/>
                <w:sz w:val="18"/>
                <w:szCs w:val="18"/>
              </w:rPr>
              <w:t>Exportaciones totales</w:t>
            </w:r>
          </w:p>
        </w:tc>
        <w:tc>
          <w:tcPr>
            <w:tcW w:w="1267" w:type="dxa"/>
            <w:tcBorders>
              <w:top w:val="single" w:sz="4" w:space="0" w:color="000000" w:themeColor="text1"/>
              <w:left w:val="single" w:sz="4" w:space="0" w:color="000000" w:themeColor="text1"/>
            </w:tcBorders>
            <w:shd w:val="clear" w:color="auto" w:fill="auto"/>
            <w:vAlign w:val="center"/>
            <w:hideMark/>
          </w:tcPr>
          <w:p w14:paraId="52437F31" w14:textId="77777777" w:rsidR="00CC766C" w:rsidRPr="00C24D4B" w:rsidRDefault="00CC766C" w:rsidP="00BB774F">
            <w:pPr>
              <w:tabs>
                <w:tab w:val="left" w:pos="1069"/>
              </w:tabs>
              <w:ind w:right="73"/>
              <w:jc w:val="right"/>
              <w:rPr>
                <w:rFonts w:ascii="Arial" w:hAnsi="Arial" w:cs="Arial"/>
                <w:b/>
                <w:bCs/>
                <w:color w:val="000000"/>
                <w:sz w:val="18"/>
                <w:szCs w:val="18"/>
              </w:rPr>
            </w:pPr>
            <w:r>
              <w:rPr>
                <w:rFonts w:ascii="Arial" w:hAnsi="Arial" w:cs="Arial"/>
                <w:b/>
                <w:bCs/>
                <w:color w:val="000000"/>
                <w:sz w:val="18"/>
                <w:szCs w:val="18"/>
              </w:rPr>
              <w:t>49</w:t>
            </w:r>
            <w:r w:rsidRPr="00C24D4B">
              <w:rPr>
                <w:rFonts w:ascii="Arial" w:hAnsi="Arial" w:cs="Arial"/>
                <w:b/>
                <w:bCs/>
                <w:color w:val="000000"/>
                <w:sz w:val="18"/>
                <w:szCs w:val="18"/>
              </w:rPr>
              <w:t xml:space="preserve"> </w:t>
            </w:r>
            <w:r>
              <w:rPr>
                <w:rFonts w:ascii="Arial" w:hAnsi="Arial" w:cs="Arial"/>
                <w:b/>
                <w:bCs/>
                <w:color w:val="000000"/>
                <w:sz w:val="18"/>
                <w:szCs w:val="18"/>
              </w:rPr>
              <w:t>658.1</w:t>
            </w:r>
          </w:p>
        </w:tc>
        <w:tc>
          <w:tcPr>
            <w:tcW w:w="1130" w:type="dxa"/>
            <w:tcBorders>
              <w:top w:val="single" w:sz="4" w:space="0" w:color="000000" w:themeColor="text1"/>
              <w:left w:val="nil"/>
              <w:right w:val="single" w:sz="4" w:space="0" w:color="000000" w:themeColor="text1"/>
            </w:tcBorders>
            <w:shd w:val="clear" w:color="auto" w:fill="auto"/>
            <w:vAlign w:val="center"/>
            <w:hideMark/>
          </w:tcPr>
          <w:p w14:paraId="02735C96" w14:textId="77777777" w:rsidR="00CC766C" w:rsidRPr="00C24D4B" w:rsidRDefault="00CC766C" w:rsidP="00BB774F">
            <w:pPr>
              <w:ind w:left="-126" w:right="265"/>
              <w:jc w:val="right"/>
              <w:rPr>
                <w:rFonts w:ascii="Arial" w:hAnsi="Arial" w:cs="Arial"/>
                <w:b/>
                <w:bCs/>
                <w:color w:val="000000"/>
                <w:sz w:val="18"/>
                <w:szCs w:val="18"/>
              </w:rPr>
            </w:pPr>
            <w:r>
              <w:rPr>
                <w:rFonts w:ascii="Arial" w:hAnsi="Arial" w:cs="Arial"/>
                <w:b/>
                <w:bCs/>
                <w:color w:val="000000"/>
                <w:sz w:val="18"/>
                <w:szCs w:val="18"/>
              </w:rPr>
              <w:t>-5.1</w:t>
            </w:r>
          </w:p>
        </w:tc>
        <w:tc>
          <w:tcPr>
            <w:tcW w:w="1545" w:type="dxa"/>
            <w:tcBorders>
              <w:top w:val="single" w:sz="4" w:space="0" w:color="000000" w:themeColor="text1"/>
              <w:left w:val="single" w:sz="4" w:space="0" w:color="000000" w:themeColor="text1"/>
            </w:tcBorders>
            <w:shd w:val="clear" w:color="auto" w:fill="auto"/>
            <w:vAlign w:val="center"/>
            <w:hideMark/>
          </w:tcPr>
          <w:p w14:paraId="1EB39B8B" w14:textId="77777777" w:rsidR="00CC766C" w:rsidRPr="00C24D4B" w:rsidRDefault="00CC766C" w:rsidP="00BB774F">
            <w:pPr>
              <w:ind w:right="211"/>
              <w:jc w:val="right"/>
              <w:rPr>
                <w:rFonts w:ascii="Arial" w:hAnsi="Arial" w:cs="Arial"/>
                <w:b/>
                <w:bCs/>
                <w:color w:val="000000"/>
                <w:sz w:val="18"/>
                <w:szCs w:val="18"/>
              </w:rPr>
            </w:pPr>
            <w:r>
              <w:rPr>
                <w:rFonts w:ascii="Arial" w:hAnsi="Arial" w:cs="Arial"/>
                <w:b/>
                <w:bCs/>
                <w:color w:val="000000"/>
                <w:sz w:val="18"/>
                <w:szCs w:val="18"/>
              </w:rPr>
              <w:t>441</w:t>
            </w:r>
            <w:r w:rsidRPr="00C24D4B">
              <w:rPr>
                <w:rFonts w:ascii="Arial" w:hAnsi="Arial" w:cs="Arial"/>
                <w:b/>
                <w:bCs/>
                <w:color w:val="000000"/>
                <w:sz w:val="18"/>
                <w:szCs w:val="18"/>
              </w:rPr>
              <w:t xml:space="preserve"> </w:t>
            </w:r>
            <w:r>
              <w:rPr>
                <w:rFonts w:ascii="Arial" w:hAnsi="Arial" w:cs="Arial"/>
                <w:b/>
                <w:bCs/>
                <w:color w:val="000000"/>
                <w:sz w:val="18"/>
                <w:szCs w:val="18"/>
              </w:rPr>
              <w:t>537.0</w:t>
            </w:r>
          </w:p>
        </w:tc>
        <w:tc>
          <w:tcPr>
            <w:tcW w:w="1130" w:type="dxa"/>
            <w:tcBorders>
              <w:top w:val="single" w:sz="4" w:space="0" w:color="000000" w:themeColor="text1"/>
              <w:left w:val="nil"/>
              <w:bottom w:val="nil"/>
              <w:right w:val="single" w:sz="4" w:space="0" w:color="000000" w:themeColor="text1"/>
            </w:tcBorders>
            <w:shd w:val="clear" w:color="auto" w:fill="auto"/>
            <w:vAlign w:val="center"/>
            <w:hideMark/>
          </w:tcPr>
          <w:p w14:paraId="6B62EE0D" w14:textId="77777777" w:rsidR="00CC766C" w:rsidRPr="00C24D4B" w:rsidRDefault="00CC766C" w:rsidP="00BB774F">
            <w:pPr>
              <w:ind w:left="-102" w:right="243"/>
              <w:jc w:val="right"/>
              <w:rPr>
                <w:rFonts w:ascii="Arial" w:hAnsi="Arial" w:cs="Arial"/>
                <w:b/>
                <w:bCs/>
                <w:color w:val="000000"/>
                <w:sz w:val="18"/>
                <w:szCs w:val="18"/>
              </w:rPr>
            </w:pPr>
            <w:r>
              <w:rPr>
                <w:rFonts w:ascii="Arial" w:hAnsi="Arial" w:cs="Arial"/>
                <w:b/>
                <w:bCs/>
                <w:color w:val="000000"/>
                <w:sz w:val="18"/>
                <w:szCs w:val="18"/>
              </w:rPr>
              <w:t>2.7</w:t>
            </w:r>
          </w:p>
        </w:tc>
      </w:tr>
      <w:tr w:rsidR="00CC766C" w14:paraId="0ECCA84E" w14:textId="77777777" w:rsidTr="00BB774F">
        <w:trPr>
          <w:trHeight w:val="255"/>
          <w:jc w:val="center"/>
        </w:trPr>
        <w:tc>
          <w:tcPr>
            <w:tcW w:w="201" w:type="dxa"/>
            <w:tcBorders>
              <w:left w:val="single" w:sz="4" w:space="0" w:color="000000" w:themeColor="text1"/>
            </w:tcBorders>
            <w:shd w:val="clear" w:color="auto" w:fill="auto"/>
            <w:vAlign w:val="center"/>
            <w:hideMark/>
          </w:tcPr>
          <w:p w14:paraId="10160A14" w14:textId="77777777" w:rsidR="00CC766C" w:rsidRPr="00F9707F" w:rsidRDefault="00CC766C" w:rsidP="00BB774F">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388D5138" w14:textId="77777777" w:rsidR="00CC766C" w:rsidRPr="00F9707F" w:rsidRDefault="00CC766C" w:rsidP="00BB774F">
            <w:pPr>
              <w:jc w:val="both"/>
              <w:rPr>
                <w:rFonts w:ascii="Arial" w:hAnsi="Arial" w:cs="Arial"/>
                <w:color w:val="000000"/>
                <w:sz w:val="18"/>
                <w:szCs w:val="18"/>
              </w:rPr>
            </w:pPr>
            <w:r w:rsidRPr="00F9707F">
              <w:rPr>
                <w:rFonts w:ascii="Arial" w:hAnsi="Arial" w:cs="Arial"/>
                <w:color w:val="000000"/>
                <w:sz w:val="18"/>
                <w:szCs w:val="18"/>
              </w:rPr>
              <w:t>Petroleras</w:t>
            </w:r>
          </w:p>
        </w:tc>
        <w:tc>
          <w:tcPr>
            <w:tcW w:w="1267" w:type="dxa"/>
            <w:tcBorders>
              <w:left w:val="single" w:sz="4" w:space="0" w:color="000000" w:themeColor="text1"/>
            </w:tcBorders>
            <w:shd w:val="clear" w:color="auto" w:fill="auto"/>
            <w:vAlign w:val="center"/>
            <w:hideMark/>
          </w:tcPr>
          <w:p w14:paraId="2071B4C7" w14:textId="77777777" w:rsidR="00CC766C" w:rsidRPr="00F9707F" w:rsidRDefault="00CC766C" w:rsidP="00BB774F">
            <w:pPr>
              <w:tabs>
                <w:tab w:val="left" w:pos="1069"/>
              </w:tabs>
              <w:ind w:right="73"/>
              <w:jc w:val="right"/>
              <w:rPr>
                <w:rFonts w:ascii="Arial" w:hAnsi="Arial" w:cs="Arial"/>
                <w:color w:val="000000"/>
                <w:sz w:val="18"/>
                <w:szCs w:val="18"/>
              </w:rPr>
            </w:pPr>
            <w:r>
              <w:rPr>
                <w:rFonts w:ascii="Arial" w:hAnsi="Arial" w:cs="Arial"/>
                <w:bCs/>
                <w:color w:val="000000"/>
                <w:sz w:val="18"/>
                <w:szCs w:val="18"/>
              </w:rPr>
              <w:t>3</w:t>
            </w:r>
            <w:r w:rsidRPr="00F9707F">
              <w:rPr>
                <w:rFonts w:ascii="Arial" w:hAnsi="Arial" w:cs="Arial"/>
                <w:bCs/>
                <w:color w:val="000000"/>
                <w:sz w:val="18"/>
                <w:szCs w:val="18"/>
              </w:rPr>
              <w:t xml:space="preserve"> </w:t>
            </w:r>
            <w:r>
              <w:rPr>
                <w:rFonts w:ascii="Arial" w:hAnsi="Arial" w:cs="Arial"/>
                <w:bCs/>
                <w:color w:val="000000"/>
                <w:sz w:val="18"/>
                <w:szCs w:val="18"/>
              </w:rPr>
              <w:t>446.1</w:t>
            </w:r>
          </w:p>
        </w:tc>
        <w:tc>
          <w:tcPr>
            <w:tcW w:w="1130" w:type="dxa"/>
            <w:tcBorders>
              <w:left w:val="nil"/>
              <w:right w:val="single" w:sz="4" w:space="0" w:color="000000" w:themeColor="text1"/>
            </w:tcBorders>
            <w:shd w:val="clear" w:color="auto" w:fill="auto"/>
            <w:vAlign w:val="center"/>
            <w:hideMark/>
          </w:tcPr>
          <w:p w14:paraId="4530EB31" w14:textId="77777777" w:rsidR="00CC766C" w:rsidRPr="00F9707F" w:rsidRDefault="00CC766C" w:rsidP="00BB774F">
            <w:pPr>
              <w:ind w:left="-126" w:right="265"/>
              <w:jc w:val="right"/>
              <w:rPr>
                <w:rFonts w:ascii="Arial" w:hAnsi="Arial" w:cs="Arial"/>
                <w:color w:val="000000"/>
                <w:sz w:val="18"/>
                <w:szCs w:val="18"/>
              </w:rPr>
            </w:pPr>
            <w:r>
              <w:rPr>
                <w:rFonts w:ascii="Arial" w:hAnsi="Arial" w:cs="Arial"/>
                <w:bCs/>
                <w:color w:val="000000"/>
                <w:sz w:val="18"/>
                <w:szCs w:val="18"/>
              </w:rPr>
              <w:t>5.0</w:t>
            </w:r>
          </w:p>
        </w:tc>
        <w:tc>
          <w:tcPr>
            <w:tcW w:w="1545" w:type="dxa"/>
            <w:tcBorders>
              <w:left w:val="single" w:sz="4" w:space="0" w:color="000000" w:themeColor="text1"/>
            </w:tcBorders>
            <w:shd w:val="clear" w:color="auto" w:fill="auto"/>
            <w:vAlign w:val="center"/>
            <w:hideMark/>
          </w:tcPr>
          <w:p w14:paraId="00BB99C9" w14:textId="77777777" w:rsidR="00CC766C" w:rsidRPr="00F9707F" w:rsidRDefault="00CC766C" w:rsidP="00BB774F">
            <w:pPr>
              <w:ind w:right="211"/>
              <w:jc w:val="right"/>
              <w:rPr>
                <w:rFonts w:ascii="Arial" w:hAnsi="Arial" w:cs="Arial"/>
                <w:color w:val="000000"/>
                <w:sz w:val="18"/>
                <w:szCs w:val="18"/>
              </w:rPr>
            </w:pPr>
            <w:r>
              <w:rPr>
                <w:rFonts w:ascii="Arial" w:hAnsi="Arial" w:cs="Arial"/>
                <w:bCs/>
                <w:color w:val="000000"/>
                <w:sz w:val="18"/>
                <w:szCs w:val="18"/>
              </w:rPr>
              <w:t>24 980.1</w:t>
            </w:r>
          </w:p>
        </w:tc>
        <w:tc>
          <w:tcPr>
            <w:tcW w:w="1130" w:type="dxa"/>
            <w:tcBorders>
              <w:top w:val="nil"/>
              <w:left w:val="nil"/>
              <w:bottom w:val="nil"/>
              <w:right w:val="single" w:sz="4" w:space="0" w:color="000000" w:themeColor="text1"/>
            </w:tcBorders>
            <w:shd w:val="clear" w:color="auto" w:fill="auto"/>
            <w:vAlign w:val="center"/>
            <w:hideMark/>
          </w:tcPr>
          <w:p w14:paraId="38076579" w14:textId="77777777" w:rsidR="00CC766C" w:rsidRPr="00F9707F" w:rsidRDefault="00CC766C" w:rsidP="00BB774F">
            <w:pPr>
              <w:ind w:left="-102" w:right="243"/>
              <w:jc w:val="right"/>
              <w:rPr>
                <w:rFonts w:ascii="Arial" w:hAnsi="Arial" w:cs="Arial"/>
                <w:color w:val="000000"/>
                <w:sz w:val="18"/>
                <w:szCs w:val="18"/>
              </w:rPr>
            </w:pPr>
            <w:r>
              <w:rPr>
                <w:rFonts w:ascii="Arial" w:hAnsi="Arial" w:cs="Arial"/>
                <w:bCs/>
                <w:color w:val="000000"/>
                <w:sz w:val="18"/>
                <w:szCs w:val="18"/>
              </w:rPr>
              <w:t>-19.1</w:t>
            </w:r>
          </w:p>
        </w:tc>
      </w:tr>
      <w:tr w:rsidR="00CC766C" w14:paraId="43C79E63" w14:textId="77777777" w:rsidTr="00BB774F">
        <w:trPr>
          <w:trHeight w:val="255"/>
          <w:jc w:val="center"/>
        </w:trPr>
        <w:tc>
          <w:tcPr>
            <w:tcW w:w="201" w:type="dxa"/>
            <w:tcBorders>
              <w:left w:val="single" w:sz="4" w:space="0" w:color="000000" w:themeColor="text1"/>
            </w:tcBorders>
            <w:shd w:val="clear" w:color="auto" w:fill="auto"/>
            <w:vAlign w:val="center"/>
            <w:hideMark/>
          </w:tcPr>
          <w:p w14:paraId="5C617301" w14:textId="77777777" w:rsidR="00CC766C" w:rsidRPr="00F9707F" w:rsidRDefault="00CC766C" w:rsidP="00BB774F">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2185CFD2" w14:textId="77777777" w:rsidR="00CC766C" w:rsidRPr="00F9707F" w:rsidRDefault="00CC766C" w:rsidP="00BB774F">
            <w:pPr>
              <w:jc w:val="both"/>
              <w:rPr>
                <w:rFonts w:ascii="Arial" w:hAnsi="Arial" w:cs="Arial"/>
                <w:color w:val="000000"/>
                <w:sz w:val="18"/>
                <w:szCs w:val="18"/>
              </w:rPr>
            </w:pPr>
            <w:r w:rsidRPr="00F9707F">
              <w:rPr>
                <w:rFonts w:ascii="Arial" w:hAnsi="Arial" w:cs="Arial"/>
                <w:color w:val="000000"/>
                <w:sz w:val="18"/>
                <w:szCs w:val="18"/>
              </w:rPr>
              <w:t>No petroleras</w:t>
            </w:r>
          </w:p>
        </w:tc>
        <w:tc>
          <w:tcPr>
            <w:tcW w:w="1267" w:type="dxa"/>
            <w:tcBorders>
              <w:left w:val="single" w:sz="4" w:space="0" w:color="000000" w:themeColor="text1"/>
            </w:tcBorders>
            <w:shd w:val="clear" w:color="auto" w:fill="auto"/>
            <w:vAlign w:val="center"/>
            <w:hideMark/>
          </w:tcPr>
          <w:p w14:paraId="258278B1" w14:textId="77777777" w:rsidR="00CC766C" w:rsidRPr="00F9707F" w:rsidRDefault="00CC766C" w:rsidP="00BB774F">
            <w:pPr>
              <w:tabs>
                <w:tab w:val="left" w:pos="1069"/>
              </w:tabs>
              <w:ind w:right="73"/>
              <w:jc w:val="right"/>
              <w:rPr>
                <w:rFonts w:ascii="Arial" w:hAnsi="Arial" w:cs="Arial"/>
                <w:color w:val="000000"/>
                <w:sz w:val="18"/>
                <w:szCs w:val="18"/>
              </w:rPr>
            </w:pPr>
            <w:r>
              <w:rPr>
                <w:rFonts w:ascii="Arial" w:hAnsi="Arial" w:cs="Arial"/>
                <w:bCs/>
                <w:color w:val="000000"/>
                <w:sz w:val="18"/>
                <w:szCs w:val="18"/>
              </w:rPr>
              <w:t>46</w:t>
            </w:r>
            <w:r w:rsidRPr="00F9707F">
              <w:rPr>
                <w:rFonts w:ascii="Arial" w:hAnsi="Arial" w:cs="Arial"/>
                <w:bCs/>
                <w:color w:val="000000"/>
                <w:sz w:val="18"/>
                <w:szCs w:val="18"/>
              </w:rPr>
              <w:t xml:space="preserve"> </w:t>
            </w:r>
            <w:r>
              <w:rPr>
                <w:rFonts w:ascii="Arial" w:hAnsi="Arial" w:cs="Arial"/>
                <w:bCs/>
                <w:color w:val="000000"/>
                <w:sz w:val="18"/>
                <w:szCs w:val="18"/>
              </w:rPr>
              <w:t>212.0</w:t>
            </w:r>
          </w:p>
        </w:tc>
        <w:tc>
          <w:tcPr>
            <w:tcW w:w="1130" w:type="dxa"/>
            <w:tcBorders>
              <w:left w:val="nil"/>
              <w:right w:val="single" w:sz="4" w:space="0" w:color="000000" w:themeColor="text1"/>
            </w:tcBorders>
            <w:shd w:val="clear" w:color="auto" w:fill="auto"/>
            <w:vAlign w:val="center"/>
            <w:hideMark/>
          </w:tcPr>
          <w:p w14:paraId="195CEA22" w14:textId="77777777" w:rsidR="00CC766C" w:rsidRPr="00F9707F" w:rsidRDefault="00CC766C" w:rsidP="00BB774F">
            <w:pPr>
              <w:ind w:left="-126" w:right="265"/>
              <w:jc w:val="right"/>
              <w:rPr>
                <w:rFonts w:ascii="Arial" w:hAnsi="Arial" w:cs="Arial"/>
                <w:color w:val="000000"/>
                <w:sz w:val="18"/>
                <w:szCs w:val="18"/>
              </w:rPr>
            </w:pPr>
            <w:r>
              <w:rPr>
                <w:rFonts w:ascii="Arial" w:hAnsi="Arial" w:cs="Arial"/>
                <w:bCs/>
                <w:color w:val="000000"/>
                <w:sz w:val="18"/>
                <w:szCs w:val="18"/>
              </w:rPr>
              <w:t>-5.8</w:t>
            </w:r>
          </w:p>
        </w:tc>
        <w:tc>
          <w:tcPr>
            <w:tcW w:w="1545" w:type="dxa"/>
            <w:tcBorders>
              <w:left w:val="single" w:sz="4" w:space="0" w:color="000000" w:themeColor="text1"/>
            </w:tcBorders>
            <w:shd w:val="clear" w:color="auto" w:fill="auto"/>
            <w:vAlign w:val="center"/>
            <w:hideMark/>
          </w:tcPr>
          <w:p w14:paraId="1C8EC6F0" w14:textId="77777777" w:rsidR="00CC766C" w:rsidRPr="00F9707F" w:rsidRDefault="00CC766C" w:rsidP="00BB774F">
            <w:pPr>
              <w:ind w:right="211"/>
              <w:jc w:val="right"/>
              <w:rPr>
                <w:rFonts w:ascii="Arial" w:hAnsi="Arial" w:cs="Arial"/>
                <w:color w:val="000000"/>
                <w:sz w:val="18"/>
                <w:szCs w:val="18"/>
              </w:rPr>
            </w:pPr>
            <w:r>
              <w:rPr>
                <w:rFonts w:ascii="Arial" w:hAnsi="Arial" w:cs="Arial"/>
                <w:bCs/>
                <w:color w:val="000000"/>
                <w:sz w:val="18"/>
                <w:szCs w:val="18"/>
              </w:rPr>
              <w:t>416 556.9</w:t>
            </w:r>
          </w:p>
        </w:tc>
        <w:tc>
          <w:tcPr>
            <w:tcW w:w="1130" w:type="dxa"/>
            <w:tcBorders>
              <w:top w:val="nil"/>
              <w:left w:val="nil"/>
              <w:bottom w:val="nil"/>
              <w:right w:val="single" w:sz="4" w:space="0" w:color="000000" w:themeColor="text1"/>
            </w:tcBorders>
            <w:shd w:val="clear" w:color="auto" w:fill="auto"/>
            <w:vAlign w:val="center"/>
            <w:hideMark/>
          </w:tcPr>
          <w:p w14:paraId="2C729B96" w14:textId="77777777" w:rsidR="00CC766C" w:rsidRPr="00F9707F" w:rsidRDefault="00CC766C" w:rsidP="00BB774F">
            <w:pPr>
              <w:ind w:left="-102" w:right="243"/>
              <w:jc w:val="right"/>
              <w:rPr>
                <w:rFonts w:ascii="Arial" w:hAnsi="Arial" w:cs="Arial"/>
                <w:color w:val="000000"/>
                <w:sz w:val="18"/>
                <w:szCs w:val="18"/>
              </w:rPr>
            </w:pPr>
            <w:r>
              <w:rPr>
                <w:rFonts w:ascii="Arial" w:hAnsi="Arial" w:cs="Arial"/>
                <w:color w:val="000000"/>
                <w:sz w:val="18"/>
                <w:szCs w:val="18"/>
              </w:rPr>
              <w:t>4.4</w:t>
            </w:r>
          </w:p>
        </w:tc>
      </w:tr>
      <w:tr w:rsidR="00CC766C" w14:paraId="4C01F639" w14:textId="77777777" w:rsidTr="00BB774F">
        <w:trPr>
          <w:trHeight w:val="255"/>
          <w:jc w:val="center"/>
        </w:trPr>
        <w:tc>
          <w:tcPr>
            <w:tcW w:w="201" w:type="dxa"/>
            <w:tcBorders>
              <w:left w:val="single" w:sz="4" w:space="0" w:color="000000" w:themeColor="text1"/>
            </w:tcBorders>
            <w:shd w:val="clear" w:color="auto" w:fill="auto"/>
            <w:vAlign w:val="center"/>
            <w:hideMark/>
          </w:tcPr>
          <w:p w14:paraId="5C140E16" w14:textId="77777777" w:rsidR="00CC766C" w:rsidRPr="00F9707F" w:rsidRDefault="00CC766C" w:rsidP="00BB774F">
            <w:pPr>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086D3ED5" w14:textId="77777777" w:rsidR="00CC766C" w:rsidRPr="00F9707F" w:rsidRDefault="00CC766C" w:rsidP="00BB774F">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621026E0" w14:textId="77777777" w:rsidR="00CC766C" w:rsidRPr="00F9707F" w:rsidRDefault="00CC766C" w:rsidP="00BB774F">
            <w:pPr>
              <w:rPr>
                <w:rFonts w:ascii="Arial" w:hAnsi="Arial" w:cs="Arial"/>
                <w:color w:val="000000"/>
                <w:sz w:val="18"/>
                <w:szCs w:val="18"/>
              </w:rPr>
            </w:pPr>
            <w:r w:rsidRPr="00F9707F">
              <w:rPr>
                <w:rFonts w:ascii="Arial" w:hAnsi="Arial" w:cs="Arial"/>
                <w:color w:val="000000"/>
                <w:sz w:val="18"/>
                <w:szCs w:val="18"/>
              </w:rPr>
              <w:t>Agropecuarias</w:t>
            </w:r>
          </w:p>
        </w:tc>
        <w:tc>
          <w:tcPr>
            <w:tcW w:w="1267" w:type="dxa"/>
            <w:tcBorders>
              <w:left w:val="single" w:sz="4" w:space="0" w:color="000000" w:themeColor="text1"/>
            </w:tcBorders>
            <w:shd w:val="clear" w:color="auto" w:fill="auto"/>
            <w:vAlign w:val="center"/>
            <w:hideMark/>
          </w:tcPr>
          <w:p w14:paraId="20B053BE" w14:textId="77777777" w:rsidR="00CC766C" w:rsidRPr="00F9707F" w:rsidRDefault="00CC766C" w:rsidP="00BB774F">
            <w:pPr>
              <w:tabs>
                <w:tab w:val="left" w:pos="1069"/>
              </w:tabs>
              <w:ind w:right="73"/>
              <w:jc w:val="right"/>
              <w:rPr>
                <w:rFonts w:ascii="Arial" w:hAnsi="Arial" w:cs="Arial"/>
                <w:color w:val="000000"/>
                <w:sz w:val="18"/>
                <w:szCs w:val="18"/>
              </w:rPr>
            </w:pPr>
            <w:r>
              <w:rPr>
                <w:rFonts w:ascii="Arial" w:hAnsi="Arial" w:cs="Arial"/>
                <w:bCs/>
                <w:color w:val="000000"/>
                <w:sz w:val="18"/>
                <w:szCs w:val="18"/>
              </w:rPr>
              <w:t>1</w:t>
            </w:r>
            <w:r w:rsidRPr="00F9707F">
              <w:rPr>
                <w:rFonts w:ascii="Arial" w:hAnsi="Arial" w:cs="Arial"/>
                <w:bCs/>
                <w:color w:val="000000"/>
                <w:sz w:val="18"/>
                <w:szCs w:val="18"/>
              </w:rPr>
              <w:t xml:space="preserve"> </w:t>
            </w:r>
            <w:r>
              <w:rPr>
                <w:rFonts w:ascii="Arial" w:hAnsi="Arial" w:cs="Arial"/>
                <w:bCs/>
                <w:color w:val="000000"/>
                <w:sz w:val="18"/>
                <w:szCs w:val="18"/>
              </w:rPr>
              <w:t>336.4</w:t>
            </w:r>
          </w:p>
        </w:tc>
        <w:tc>
          <w:tcPr>
            <w:tcW w:w="1130" w:type="dxa"/>
            <w:tcBorders>
              <w:left w:val="nil"/>
              <w:right w:val="single" w:sz="4" w:space="0" w:color="000000" w:themeColor="text1"/>
            </w:tcBorders>
            <w:shd w:val="clear" w:color="auto" w:fill="auto"/>
            <w:vAlign w:val="center"/>
            <w:hideMark/>
          </w:tcPr>
          <w:p w14:paraId="278956DF" w14:textId="77777777" w:rsidR="00CC766C" w:rsidRPr="00F9707F" w:rsidRDefault="00CC766C" w:rsidP="00BB774F">
            <w:pPr>
              <w:ind w:left="-126" w:right="265"/>
              <w:jc w:val="right"/>
              <w:rPr>
                <w:rFonts w:ascii="Arial" w:hAnsi="Arial" w:cs="Arial"/>
                <w:color w:val="000000"/>
                <w:sz w:val="18"/>
                <w:szCs w:val="18"/>
              </w:rPr>
            </w:pPr>
            <w:r>
              <w:rPr>
                <w:rFonts w:ascii="Arial" w:hAnsi="Arial" w:cs="Arial"/>
                <w:bCs/>
                <w:color w:val="000000"/>
                <w:sz w:val="18"/>
                <w:szCs w:val="18"/>
              </w:rPr>
              <w:t>11.4</w:t>
            </w:r>
          </w:p>
        </w:tc>
        <w:tc>
          <w:tcPr>
            <w:tcW w:w="1545" w:type="dxa"/>
            <w:tcBorders>
              <w:left w:val="single" w:sz="4" w:space="0" w:color="000000" w:themeColor="text1"/>
            </w:tcBorders>
            <w:shd w:val="clear" w:color="auto" w:fill="auto"/>
            <w:vAlign w:val="center"/>
            <w:hideMark/>
          </w:tcPr>
          <w:p w14:paraId="5AD6815A" w14:textId="77777777" w:rsidR="00CC766C" w:rsidRPr="00F9707F" w:rsidRDefault="00CC766C" w:rsidP="00BB774F">
            <w:pPr>
              <w:ind w:right="211"/>
              <w:jc w:val="right"/>
              <w:rPr>
                <w:rFonts w:ascii="Arial" w:hAnsi="Arial" w:cs="Arial"/>
                <w:color w:val="000000"/>
                <w:sz w:val="18"/>
                <w:szCs w:val="18"/>
              </w:rPr>
            </w:pPr>
            <w:r>
              <w:rPr>
                <w:rFonts w:ascii="Arial" w:hAnsi="Arial" w:cs="Arial"/>
                <w:bCs/>
                <w:color w:val="000000"/>
                <w:sz w:val="18"/>
                <w:szCs w:val="18"/>
              </w:rPr>
              <w:t>16 375.4</w:t>
            </w:r>
          </w:p>
        </w:tc>
        <w:tc>
          <w:tcPr>
            <w:tcW w:w="1130" w:type="dxa"/>
            <w:tcBorders>
              <w:top w:val="nil"/>
              <w:left w:val="nil"/>
              <w:bottom w:val="nil"/>
              <w:right w:val="single" w:sz="4" w:space="0" w:color="000000" w:themeColor="text1"/>
            </w:tcBorders>
            <w:shd w:val="clear" w:color="auto" w:fill="auto"/>
            <w:vAlign w:val="center"/>
            <w:hideMark/>
          </w:tcPr>
          <w:p w14:paraId="722D3973" w14:textId="77777777" w:rsidR="00CC766C" w:rsidRPr="00F9707F" w:rsidRDefault="00CC766C" w:rsidP="00BB774F">
            <w:pPr>
              <w:ind w:left="-102" w:right="243"/>
              <w:jc w:val="right"/>
              <w:rPr>
                <w:rFonts w:ascii="Arial" w:hAnsi="Arial" w:cs="Arial"/>
                <w:color w:val="000000"/>
                <w:sz w:val="18"/>
                <w:szCs w:val="18"/>
              </w:rPr>
            </w:pPr>
            <w:r>
              <w:rPr>
                <w:rFonts w:ascii="Arial" w:hAnsi="Arial" w:cs="Arial"/>
                <w:color w:val="000000"/>
                <w:sz w:val="18"/>
                <w:szCs w:val="18"/>
              </w:rPr>
              <w:t>3.5</w:t>
            </w:r>
          </w:p>
        </w:tc>
      </w:tr>
      <w:tr w:rsidR="00CC766C" w14:paraId="7232E354" w14:textId="77777777" w:rsidTr="00BB774F">
        <w:trPr>
          <w:trHeight w:val="255"/>
          <w:jc w:val="center"/>
        </w:trPr>
        <w:tc>
          <w:tcPr>
            <w:tcW w:w="201" w:type="dxa"/>
            <w:tcBorders>
              <w:left w:val="single" w:sz="4" w:space="0" w:color="000000" w:themeColor="text1"/>
            </w:tcBorders>
            <w:shd w:val="clear" w:color="auto" w:fill="auto"/>
            <w:vAlign w:val="center"/>
            <w:hideMark/>
          </w:tcPr>
          <w:p w14:paraId="024FD5E2" w14:textId="77777777" w:rsidR="00CC766C" w:rsidRPr="00F9707F" w:rsidRDefault="00CC766C" w:rsidP="00BB774F">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4BCCE52A" w14:textId="77777777" w:rsidR="00CC766C" w:rsidRPr="00F9707F" w:rsidRDefault="00CC766C" w:rsidP="00BB774F">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0E806098" w14:textId="77777777" w:rsidR="00CC766C" w:rsidRPr="00F9707F" w:rsidRDefault="00CC766C" w:rsidP="00BB774F">
            <w:pPr>
              <w:rPr>
                <w:rFonts w:ascii="Arial" w:hAnsi="Arial" w:cs="Arial"/>
                <w:color w:val="000000"/>
                <w:sz w:val="18"/>
                <w:szCs w:val="18"/>
              </w:rPr>
            </w:pPr>
            <w:r w:rsidRPr="00F9707F">
              <w:rPr>
                <w:rFonts w:ascii="Arial" w:hAnsi="Arial" w:cs="Arial"/>
                <w:color w:val="000000"/>
                <w:sz w:val="18"/>
                <w:szCs w:val="18"/>
              </w:rPr>
              <w:t>Extractivas</w:t>
            </w:r>
          </w:p>
        </w:tc>
        <w:tc>
          <w:tcPr>
            <w:tcW w:w="1267" w:type="dxa"/>
            <w:tcBorders>
              <w:left w:val="single" w:sz="4" w:space="0" w:color="000000" w:themeColor="text1"/>
            </w:tcBorders>
            <w:shd w:val="clear" w:color="auto" w:fill="auto"/>
            <w:vAlign w:val="center"/>
            <w:hideMark/>
          </w:tcPr>
          <w:p w14:paraId="6E0653A6" w14:textId="77777777" w:rsidR="00CC766C" w:rsidRPr="00F9707F" w:rsidRDefault="00CC766C" w:rsidP="00BB774F">
            <w:pPr>
              <w:tabs>
                <w:tab w:val="left" w:pos="1069"/>
              </w:tabs>
              <w:ind w:right="73"/>
              <w:jc w:val="right"/>
              <w:rPr>
                <w:rFonts w:ascii="Arial" w:hAnsi="Arial" w:cs="Arial"/>
                <w:color w:val="000000"/>
                <w:sz w:val="18"/>
                <w:szCs w:val="18"/>
              </w:rPr>
            </w:pPr>
            <w:r>
              <w:rPr>
                <w:rFonts w:ascii="Arial" w:hAnsi="Arial" w:cs="Arial"/>
                <w:bCs/>
                <w:color w:val="000000"/>
                <w:sz w:val="18"/>
                <w:szCs w:val="18"/>
              </w:rPr>
              <w:t xml:space="preserve"> 765.0</w:t>
            </w:r>
          </w:p>
        </w:tc>
        <w:tc>
          <w:tcPr>
            <w:tcW w:w="1130" w:type="dxa"/>
            <w:tcBorders>
              <w:left w:val="nil"/>
              <w:right w:val="single" w:sz="4" w:space="0" w:color="000000" w:themeColor="text1"/>
            </w:tcBorders>
            <w:shd w:val="clear" w:color="auto" w:fill="auto"/>
            <w:vAlign w:val="center"/>
            <w:hideMark/>
          </w:tcPr>
          <w:p w14:paraId="03C3FC7F" w14:textId="77777777" w:rsidR="00CC766C" w:rsidRPr="00F9707F" w:rsidRDefault="00CC766C" w:rsidP="00BB774F">
            <w:pPr>
              <w:ind w:left="-126" w:right="265"/>
              <w:jc w:val="right"/>
              <w:rPr>
                <w:rFonts w:ascii="Arial" w:hAnsi="Arial" w:cs="Arial"/>
                <w:color w:val="000000"/>
                <w:sz w:val="18"/>
                <w:szCs w:val="18"/>
              </w:rPr>
            </w:pPr>
            <w:r>
              <w:rPr>
                <w:rFonts w:ascii="Arial" w:hAnsi="Arial" w:cs="Arial"/>
                <w:bCs/>
                <w:color w:val="000000"/>
                <w:sz w:val="18"/>
                <w:szCs w:val="18"/>
              </w:rPr>
              <w:t>24.4</w:t>
            </w:r>
          </w:p>
        </w:tc>
        <w:tc>
          <w:tcPr>
            <w:tcW w:w="1545" w:type="dxa"/>
            <w:tcBorders>
              <w:left w:val="single" w:sz="4" w:space="0" w:color="000000" w:themeColor="text1"/>
            </w:tcBorders>
            <w:shd w:val="clear" w:color="auto" w:fill="auto"/>
            <w:vAlign w:val="center"/>
            <w:hideMark/>
          </w:tcPr>
          <w:p w14:paraId="10BA4AEA" w14:textId="77777777" w:rsidR="00CC766C" w:rsidRPr="00F9707F" w:rsidRDefault="00CC766C" w:rsidP="00BB774F">
            <w:pPr>
              <w:ind w:right="211"/>
              <w:jc w:val="right"/>
              <w:rPr>
                <w:rFonts w:ascii="Arial" w:hAnsi="Arial" w:cs="Arial"/>
                <w:color w:val="000000"/>
                <w:sz w:val="18"/>
                <w:szCs w:val="18"/>
              </w:rPr>
            </w:pPr>
            <w:r>
              <w:rPr>
                <w:rFonts w:ascii="Arial" w:hAnsi="Arial" w:cs="Arial"/>
                <w:bCs/>
                <w:color w:val="000000"/>
                <w:sz w:val="18"/>
                <w:szCs w:val="18"/>
              </w:rPr>
              <w:t>7 119.9</w:t>
            </w:r>
          </w:p>
        </w:tc>
        <w:tc>
          <w:tcPr>
            <w:tcW w:w="1130" w:type="dxa"/>
            <w:tcBorders>
              <w:top w:val="nil"/>
              <w:left w:val="nil"/>
              <w:bottom w:val="nil"/>
              <w:right w:val="single" w:sz="4" w:space="0" w:color="000000" w:themeColor="text1"/>
            </w:tcBorders>
            <w:shd w:val="clear" w:color="auto" w:fill="auto"/>
            <w:vAlign w:val="center"/>
            <w:hideMark/>
          </w:tcPr>
          <w:p w14:paraId="55D89E04" w14:textId="77777777" w:rsidR="00CC766C" w:rsidRPr="00F9707F" w:rsidRDefault="00CC766C" w:rsidP="00BB774F">
            <w:pPr>
              <w:ind w:left="-102" w:right="243"/>
              <w:jc w:val="right"/>
              <w:rPr>
                <w:rFonts w:ascii="Arial" w:hAnsi="Arial" w:cs="Arial"/>
                <w:color w:val="000000"/>
                <w:sz w:val="18"/>
                <w:szCs w:val="18"/>
              </w:rPr>
            </w:pPr>
            <w:r>
              <w:rPr>
                <w:rFonts w:ascii="Arial" w:hAnsi="Arial" w:cs="Arial"/>
                <w:bCs/>
                <w:color w:val="000000"/>
                <w:sz w:val="18"/>
                <w:szCs w:val="18"/>
              </w:rPr>
              <w:t>6.7</w:t>
            </w:r>
          </w:p>
        </w:tc>
      </w:tr>
      <w:tr w:rsidR="00CC766C" w14:paraId="080FFD81" w14:textId="77777777" w:rsidTr="00BB774F">
        <w:trPr>
          <w:trHeight w:val="255"/>
          <w:jc w:val="center"/>
        </w:trPr>
        <w:tc>
          <w:tcPr>
            <w:tcW w:w="201" w:type="dxa"/>
            <w:tcBorders>
              <w:left w:val="single" w:sz="4" w:space="0" w:color="000000" w:themeColor="text1"/>
            </w:tcBorders>
            <w:shd w:val="clear" w:color="auto" w:fill="auto"/>
            <w:vAlign w:val="center"/>
            <w:hideMark/>
          </w:tcPr>
          <w:p w14:paraId="25481297" w14:textId="77777777" w:rsidR="00CC766C" w:rsidRPr="00F9707F" w:rsidRDefault="00CC766C" w:rsidP="00BB774F">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58FDF51C" w14:textId="77777777" w:rsidR="00CC766C" w:rsidRPr="00F9707F" w:rsidRDefault="00CC766C" w:rsidP="00BB774F">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21B10D3D" w14:textId="77777777" w:rsidR="00CC766C" w:rsidRPr="00F9707F" w:rsidRDefault="00CC766C" w:rsidP="00BB774F">
            <w:pPr>
              <w:jc w:val="both"/>
              <w:rPr>
                <w:rFonts w:ascii="Arial" w:hAnsi="Arial" w:cs="Arial"/>
                <w:color w:val="000000"/>
                <w:sz w:val="18"/>
                <w:szCs w:val="18"/>
              </w:rPr>
            </w:pPr>
            <w:r w:rsidRPr="00F9707F">
              <w:rPr>
                <w:rFonts w:ascii="Arial" w:hAnsi="Arial" w:cs="Arial"/>
                <w:color w:val="000000"/>
                <w:sz w:val="18"/>
                <w:szCs w:val="18"/>
              </w:rPr>
              <w:t>Manufactureras</w:t>
            </w:r>
          </w:p>
        </w:tc>
        <w:tc>
          <w:tcPr>
            <w:tcW w:w="1267" w:type="dxa"/>
            <w:tcBorders>
              <w:left w:val="single" w:sz="4" w:space="0" w:color="000000" w:themeColor="text1"/>
            </w:tcBorders>
            <w:shd w:val="clear" w:color="auto" w:fill="auto"/>
            <w:vAlign w:val="center"/>
            <w:hideMark/>
          </w:tcPr>
          <w:p w14:paraId="20559D60" w14:textId="77777777" w:rsidR="00CC766C" w:rsidRPr="00F9707F" w:rsidRDefault="00CC766C" w:rsidP="00BB774F">
            <w:pPr>
              <w:tabs>
                <w:tab w:val="left" w:pos="1069"/>
              </w:tabs>
              <w:ind w:right="73"/>
              <w:jc w:val="right"/>
              <w:rPr>
                <w:rFonts w:ascii="Arial" w:hAnsi="Arial" w:cs="Arial"/>
                <w:color w:val="000000"/>
                <w:sz w:val="18"/>
                <w:szCs w:val="18"/>
              </w:rPr>
            </w:pPr>
            <w:r>
              <w:rPr>
                <w:rFonts w:ascii="Arial" w:hAnsi="Arial" w:cs="Arial"/>
                <w:bCs/>
                <w:color w:val="000000"/>
                <w:sz w:val="18"/>
                <w:szCs w:val="18"/>
              </w:rPr>
              <w:t>44</w:t>
            </w:r>
            <w:r w:rsidRPr="00F9707F">
              <w:rPr>
                <w:rFonts w:ascii="Arial" w:hAnsi="Arial" w:cs="Arial"/>
                <w:bCs/>
                <w:color w:val="000000"/>
                <w:sz w:val="18"/>
                <w:szCs w:val="18"/>
              </w:rPr>
              <w:t xml:space="preserve"> </w:t>
            </w:r>
            <w:r>
              <w:rPr>
                <w:rFonts w:ascii="Arial" w:hAnsi="Arial" w:cs="Arial"/>
                <w:bCs/>
                <w:color w:val="000000"/>
                <w:sz w:val="18"/>
                <w:szCs w:val="18"/>
              </w:rPr>
              <w:t>110.7</w:t>
            </w:r>
          </w:p>
        </w:tc>
        <w:tc>
          <w:tcPr>
            <w:tcW w:w="1130" w:type="dxa"/>
            <w:tcBorders>
              <w:left w:val="nil"/>
              <w:right w:val="single" w:sz="4" w:space="0" w:color="000000" w:themeColor="text1"/>
            </w:tcBorders>
            <w:shd w:val="clear" w:color="auto" w:fill="auto"/>
            <w:vAlign w:val="center"/>
            <w:hideMark/>
          </w:tcPr>
          <w:p w14:paraId="0F8338E8" w14:textId="77777777" w:rsidR="00CC766C" w:rsidRPr="00F9707F" w:rsidRDefault="00CC766C" w:rsidP="00BB774F">
            <w:pPr>
              <w:ind w:left="-126" w:right="265"/>
              <w:jc w:val="right"/>
              <w:rPr>
                <w:rFonts w:ascii="Arial" w:hAnsi="Arial" w:cs="Arial"/>
                <w:color w:val="000000"/>
                <w:sz w:val="18"/>
                <w:szCs w:val="18"/>
              </w:rPr>
            </w:pPr>
            <w:r>
              <w:rPr>
                <w:rFonts w:ascii="Arial" w:hAnsi="Arial" w:cs="Arial"/>
                <w:bCs/>
                <w:color w:val="000000"/>
                <w:sz w:val="18"/>
                <w:szCs w:val="18"/>
              </w:rPr>
              <w:t>-6.6</w:t>
            </w:r>
          </w:p>
        </w:tc>
        <w:tc>
          <w:tcPr>
            <w:tcW w:w="1545" w:type="dxa"/>
            <w:tcBorders>
              <w:left w:val="single" w:sz="4" w:space="0" w:color="000000" w:themeColor="text1"/>
            </w:tcBorders>
            <w:shd w:val="clear" w:color="auto" w:fill="auto"/>
            <w:vAlign w:val="center"/>
            <w:hideMark/>
          </w:tcPr>
          <w:p w14:paraId="382AC545" w14:textId="77777777" w:rsidR="00CC766C" w:rsidRPr="00F9707F" w:rsidRDefault="00CC766C" w:rsidP="00BB774F">
            <w:pPr>
              <w:ind w:right="211"/>
              <w:jc w:val="right"/>
              <w:rPr>
                <w:rFonts w:ascii="Arial" w:hAnsi="Arial" w:cs="Arial"/>
                <w:color w:val="000000"/>
                <w:sz w:val="18"/>
                <w:szCs w:val="18"/>
              </w:rPr>
            </w:pPr>
            <w:r>
              <w:rPr>
                <w:rFonts w:ascii="Arial" w:hAnsi="Arial" w:cs="Arial"/>
                <w:bCs/>
                <w:color w:val="000000"/>
                <w:sz w:val="18"/>
                <w:szCs w:val="18"/>
              </w:rPr>
              <w:t>393 061.6</w:t>
            </w:r>
          </w:p>
        </w:tc>
        <w:tc>
          <w:tcPr>
            <w:tcW w:w="1130" w:type="dxa"/>
            <w:tcBorders>
              <w:top w:val="nil"/>
              <w:left w:val="nil"/>
              <w:bottom w:val="nil"/>
              <w:right w:val="single" w:sz="4" w:space="0" w:color="000000" w:themeColor="text1"/>
            </w:tcBorders>
            <w:shd w:val="clear" w:color="auto" w:fill="auto"/>
            <w:vAlign w:val="center"/>
            <w:hideMark/>
          </w:tcPr>
          <w:p w14:paraId="5BDEA941" w14:textId="77777777" w:rsidR="00CC766C" w:rsidRPr="00F9707F" w:rsidRDefault="00CC766C" w:rsidP="00BB774F">
            <w:pPr>
              <w:ind w:left="-102" w:right="243"/>
              <w:jc w:val="right"/>
              <w:rPr>
                <w:rFonts w:ascii="Arial" w:hAnsi="Arial" w:cs="Arial"/>
                <w:color w:val="000000"/>
                <w:sz w:val="18"/>
                <w:szCs w:val="18"/>
              </w:rPr>
            </w:pPr>
            <w:r>
              <w:rPr>
                <w:rFonts w:ascii="Arial" w:hAnsi="Arial" w:cs="Arial"/>
                <w:bCs/>
                <w:color w:val="000000"/>
                <w:sz w:val="18"/>
                <w:szCs w:val="18"/>
              </w:rPr>
              <w:t>4.4</w:t>
            </w:r>
          </w:p>
        </w:tc>
      </w:tr>
      <w:tr w:rsidR="00CC766C" w14:paraId="15D2A7FA" w14:textId="77777777" w:rsidTr="00BB774F">
        <w:trPr>
          <w:trHeight w:val="255"/>
          <w:jc w:val="center"/>
        </w:trPr>
        <w:tc>
          <w:tcPr>
            <w:tcW w:w="201" w:type="dxa"/>
            <w:tcBorders>
              <w:left w:val="single" w:sz="4" w:space="0" w:color="000000" w:themeColor="text1"/>
            </w:tcBorders>
            <w:shd w:val="clear" w:color="auto" w:fill="auto"/>
            <w:vAlign w:val="center"/>
            <w:hideMark/>
          </w:tcPr>
          <w:p w14:paraId="687CFE00" w14:textId="77777777" w:rsidR="00CC766C" w:rsidRPr="00F9707F" w:rsidRDefault="00CC766C" w:rsidP="00BB774F">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1E29326C" w14:textId="77777777" w:rsidR="00CC766C" w:rsidRPr="00F9707F" w:rsidRDefault="00CC766C" w:rsidP="00BB774F">
            <w:pPr>
              <w:rPr>
                <w:rFonts w:ascii="Calibri" w:hAnsi="Calibri" w:cs="Calibri"/>
                <w:color w:val="000000"/>
                <w:sz w:val="22"/>
                <w:szCs w:val="22"/>
              </w:rPr>
            </w:pPr>
            <w:r w:rsidRPr="00F9707F">
              <w:rPr>
                <w:rFonts w:ascii="Calibri" w:hAnsi="Calibri" w:cs="Calibri"/>
                <w:color w:val="000000"/>
                <w:sz w:val="22"/>
                <w:szCs w:val="22"/>
              </w:rPr>
              <w:t> </w:t>
            </w:r>
          </w:p>
        </w:tc>
        <w:tc>
          <w:tcPr>
            <w:tcW w:w="201" w:type="dxa"/>
            <w:shd w:val="clear" w:color="auto" w:fill="auto"/>
            <w:noWrap/>
            <w:vAlign w:val="bottom"/>
            <w:hideMark/>
          </w:tcPr>
          <w:p w14:paraId="2D802CB5" w14:textId="77777777" w:rsidR="00CC766C" w:rsidRPr="00F9707F" w:rsidRDefault="00CC766C" w:rsidP="00BB774F">
            <w:pPr>
              <w:rPr>
                <w:rFonts w:ascii="Calibri" w:hAnsi="Calibri" w:cs="Calibri"/>
                <w:color w:val="000000"/>
                <w:sz w:val="22"/>
                <w:szCs w:val="22"/>
              </w:rPr>
            </w:pPr>
            <w:r w:rsidRPr="00F9707F">
              <w:rPr>
                <w:rFonts w:ascii="Calibri" w:hAnsi="Calibri" w:cs="Calibri"/>
                <w:color w:val="000000"/>
                <w:sz w:val="22"/>
                <w:szCs w:val="22"/>
              </w:rPr>
              <w:t> </w:t>
            </w:r>
          </w:p>
        </w:tc>
        <w:tc>
          <w:tcPr>
            <w:tcW w:w="2144" w:type="dxa"/>
            <w:tcBorders>
              <w:top w:val="nil"/>
              <w:left w:val="nil"/>
              <w:bottom w:val="nil"/>
              <w:right w:val="single" w:sz="4" w:space="0" w:color="000000" w:themeColor="text1"/>
            </w:tcBorders>
            <w:shd w:val="clear" w:color="auto" w:fill="auto"/>
            <w:vAlign w:val="center"/>
            <w:hideMark/>
          </w:tcPr>
          <w:p w14:paraId="293FDC92" w14:textId="77777777" w:rsidR="00CC766C" w:rsidRPr="00F9707F" w:rsidRDefault="00CC766C" w:rsidP="00BB774F">
            <w:pPr>
              <w:jc w:val="both"/>
              <w:rPr>
                <w:rFonts w:ascii="Arial" w:hAnsi="Arial" w:cs="Arial"/>
                <w:color w:val="000000"/>
                <w:sz w:val="18"/>
                <w:szCs w:val="18"/>
              </w:rPr>
            </w:pPr>
            <w:r w:rsidRPr="00F9707F">
              <w:rPr>
                <w:rFonts w:ascii="Arial" w:hAnsi="Arial" w:cs="Arial"/>
                <w:color w:val="000000"/>
                <w:sz w:val="18"/>
                <w:szCs w:val="18"/>
              </w:rPr>
              <w:t>Automotrices</w:t>
            </w:r>
          </w:p>
        </w:tc>
        <w:tc>
          <w:tcPr>
            <w:tcW w:w="1267" w:type="dxa"/>
            <w:tcBorders>
              <w:left w:val="single" w:sz="4" w:space="0" w:color="000000" w:themeColor="text1"/>
            </w:tcBorders>
            <w:shd w:val="clear" w:color="auto" w:fill="auto"/>
            <w:vAlign w:val="center"/>
            <w:hideMark/>
          </w:tcPr>
          <w:p w14:paraId="11FD8517" w14:textId="77777777" w:rsidR="00CC766C" w:rsidRPr="00F9707F" w:rsidRDefault="00CC766C" w:rsidP="00BB774F">
            <w:pPr>
              <w:tabs>
                <w:tab w:val="left" w:pos="1069"/>
              </w:tabs>
              <w:ind w:right="73"/>
              <w:jc w:val="right"/>
              <w:rPr>
                <w:rFonts w:ascii="Arial" w:hAnsi="Arial" w:cs="Arial"/>
                <w:bCs/>
                <w:color w:val="000000"/>
                <w:sz w:val="18"/>
                <w:szCs w:val="18"/>
              </w:rPr>
            </w:pPr>
            <w:r>
              <w:rPr>
                <w:rFonts w:ascii="Arial" w:hAnsi="Arial" w:cs="Arial"/>
                <w:bCs/>
                <w:color w:val="000000"/>
                <w:sz w:val="18"/>
                <w:szCs w:val="18"/>
              </w:rPr>
              <w:t>16</w:t>
            </w:r>
            <w:r w:rsidRPr="00F9707F">
              <w:rPr>
                <w:rFonts w:ascii="Arial" w:hAnsi="Arial" w:cs="Arial"/>
                <w:bCs/>
                <w:color w:val="000000"/>
                <w:sz w:val="18"/>
                <w:szCs w:val="18"/>
              </w:rPr>
              <w:t xml:space="preserve"> </w:t>
            </w:r>
            <w:r>
              <w:rPr>
                <w:rFonts w:ascii="Arial" w:hAnsi="Arial" w:cs="Arial"/>
                <w:bCs/>
                <w:color w:val="000000"/>
                <w:sz w:val="18"/>
                <w:szCs w:val="18"/>
              </w:rPr>
              <w:t>661.2</w:t>
            </w:r>
          </w:p>
        </w:tc>
        <w:tc>
          <w:tcPr>
            <w:tcW w:w="1130" w:type="dxa"/>
            <w:tcBorders>
              <w:left w:val="nil"/>
              <w:right w:val="single" w:sz="4" w:space="0" w:color="000000" w:themeColor="text1"/>
            </w:tcBorders>
            <w:shd w:val="clear" w:color="auto" w:fill="auto"/>
            <w:vAlign w:val="center"/>
            <w:hideMark/>
          </w:tcPr>
          <w:p w14:paraId="45E771BC" w14:textId="77777777" w:rsidR="00CC766C" w:rsidRPr="00F9707F" w:rsidRDefault="00CC766C" w:rsidP="00BB774F">
            <w:pPr>
              <w:ind w:left="-126" w:right="265"/>
              <w:jc w:val="right"/>
              <w:rPr>
                <w:rFonts w:ascii="Arial" w:hAnsi="Arial" w:cs="Arial"/>
                <w:bCs/>
                <w:color w:val="000000"/>
                <w:sz w:val="18"/>
                <w:szCs w:val="18"/>
              </w:rPr>
            </w:pPr>
            <w:r>
              <w:rPr>
                <w:rFonts w:ascii="Arial" w:hAnsi="Arial" w:cs="Arial"/>
                <w:bCs/>
                <w:color w:val="000000"/>
                <w:sz w:val="18"/>
                <w:szCs w:val="18"/>
              </w:rPr>
              <w:t>3.7</w:t>
            </w:r>
          </w:p>
        </w:tc>
        <w:tc>
          <w:tcPr>
            <w:tcW w:w="1545" w:type="dxa"/>
            <w:tcBorders>
              <w:left w:val="single" w:sz="4" w:space="0" w:color="000000" w:themeColor="text1"/>
            </w:tcBorders>
            <w:shd w:val="clear" w:color="auto" w:fill="auto"/>
            <w:vAlign w:val="center"/>
            <w:hideMark/>
          </w:tcPr>
          <w:p w14:paraId="5B0323D8" w14:textId="77777777" w:rsidR="00CC766C" w:rsidRPr="00F9707F" w:rsidRDefault="00CC766C" w:rsidP="00BB774F">
            <w:pPr>
              <w:ind w:right="211"/>
              <w:jc w:val="right"/>
              <w:rPr>
                <w:rFonts w:ascii="Arial" w:hAnsi="Arial" w:cs="Arial"/>
                <w:bCs/>
                <w:color w:val="000000"/>
                <w:sz w:val="18"/>
                <w:szCs w:val="18"/>
              </w:rPr>
            </w:pPr>
            <w:r>
              <w:rPr>
                <w:rFonts w:ascii="Arial" w:hAnsi="Arial" w:cs="Arial"/>
                <w:bCs/>
                <w:color w:val="000000"/>
                <w:sz w:val="18"/>
                <w:szCs w:val="18"/>
              </w:rPr>
              <w:t>138 940.2</w:t>
            </w:r>
          </w:p>
        </w:tc>
        <w:tc>
          <w:tcPr>
            <w:tcW w:w="1130" w:type="dxa"/>
            <w:tcBorders>
              <w:top w:val="nil"/>
              <w:left w:val="nil"/>
              <w:bottom w:val="nil"/>
              <w:right w:val="single" w:sz="4" w:space="0" w:color="000000" w:themeColor="text1"/>
            </w:tcBorders>
            <w:shd w:val="clear" w:color="auto" w:fill="auto"/>
            <w:vAlign w:val="center"/>
            <w:hideMark/>
          </w:tcPr>
          <w:p w14:paraId="2282FA8D" w14:textId="77777777" w:rsidR="00CC766C" w:rsidRPr="00F9707F" w:rsidRDefault="00CC766C" w:rsidP="00BB774F">
            <w:pPr>
              <w:ind w:left="-102" w:right="243"/>
              <w:jc w:val="right"/>
              <w:rPr>
                <w:rFonts w:ascii="Arial" w:hAnsi="Arial" w:cs="Arial"/>
                <w:color w:val="000000"/>
                <w:sz w:val="18"/>
                <w:szCs w:val="18"/>
              </w:rPr>
            </w:pPr>
            <w:r>
              <w:rPr>
                <w:rFonts w:ascii="Arial" w:hAnsi="Arial" w:cs="Arial"/>
                <w:bCs/>
                <w:color w:val="000000"/>
                <w:sz w:val="18"/>
                <w:szCs w:val="18"/>
              </w:rPr>
              <w:t>14.5</w:t>
            </w:r>
          </w:p>
        </w:tc>
      </w:tr>
      <w:tr w:rsidR="00CC766C" w14:paraId="557D9629" w14:textId="77777777" w:rsidTr="00BB774F">
        <w:trPr>
          <w:trHeight w:val="255"/>
          <w:jc w:val="center"/>
        </w:trPr>
        <w:tc>
          <w:tcPr>
            <w:tcW w:w="201" w:type="dxa"/>
            <w:tcBorders>
              <w:left w:val="single" w:sz="4" w:space="0" w:color="000000" w:themeColor="text1"/>
            </w:tcBorders>
            <w:shd w:val="clear" w:color="auto" w:fill="auto"/>
            <w:vAlign w:val="center"/>
            <w:hideMark/>
          </w:tcPr>
          <w:p w14:paraId="4D82D080" w14:textId="77777777" w:rsidR="00CC766C" w:rsidRPr="00F9707F" w:rsidRDefault="00CC766C" w:rsidP="00BB774F">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2E859E8F" w14:textId="77777777" w:rsidR="00CC766C" w:rsidRPr="00F9707F" w:rsidRDefault="00CC766C" w:rsidP="00BB774F">
            <w:pPr>
              <w:rPr>
                <w:rFonts w:ascii="Calibri" w:hAnsi="Calibri" w:cs="Calibri"/>
                <w:color w:val="000000"/>
                <w:sz w:val="22"/>
                <w:szCs w:val="22"/>
              </w:rPr>
            </w:pPr>
            <w:r w:rsidRPr="00F9707F">
              <w:rPr>
                <w:rFonts w:ascii="Calibri" w:hAnsi="Calibri" w:cs="Calibri"/>
                <w:color w:val="000000"/>
                <w:sz w:val="22"/>
                <w:szCs w:val="22"/>
              </w:rPr>
              <w:t> </w:t>
            </w:r>
          </w:p>
        </w:tc>
        <w:tc>
          <w:tcPr>
            <w:tcW w:w="201" w:type="dxa"/>
            <w:shd w:val="clear" w:color="auto" w:fill="auto"/>
            <w:noWrap/>
            <w:vAlign w:val="bottom"/>
            <w:hideMark/>
          </w:tcPr>
          <w:p w14:paraId="5720A88B" w14:textId="77777777" w:rsidR="00CC766C" w:rsidRPr="00F9707F" w:rsidRDefault="00CC766C" w:rsidP="00BB774F">
            <w:pPr>
              <w:rPr>
                <w:rFonts w:ascii="Calibri" w:hAnsi="Calibri" w:cs="Calibri"/>
                <w:color w:val="000000"/>
                <w:sz w:val="22"/>
                <w:szCs w:val="22"/>
              </w:rPr>
            </w:pPr>
            <w:r w:rsidRPr="00F9707F">
              <w:rPr>
                <w:rFonts w:ascii="Calibri" w:hAnsi="Calibri" w:cs="Calibri"/>
                <w:color w:val="000000"/>
                <w:sz w:val="22"/>
                <w:szCs w:val="22"/>
              </w:rPr>
              <w:t> </w:t>
            </w:r>
          </w:p>
        </w:tc>
        <w:tc>
          <w:tcPr>
            <w:tcW w:w="2144" w:type="dxa"/>
            <w:tcBorders>
              <w:top w:val="nil"/>
              <w:left w:val="nil"/>
              <w:bottom w:val="nil"/>
              <w:right w:val="single" w:sz="4" w:space="0" w:color="000000" w:themeColor="text1"/>
            </w:tcBorders>
            <w:shd w:val="clear" w:color="auto" w:fill="auto"/>
            <w:vAlign w:val="center"/>
            <w:hideMark/>
          </w:tcPr>
          <w:p w14:paraId="1AEEB91C" w14:textId="77777777" w:rsidR="00CC766C" w:rsidRPr="00F9707F" w:rsidRDefault="00CC766C" w:rsidP="00BB774F">
            <w:pPr>
              <w:jc w:val="both"/>
              <w:rPr>
                <w:rFonts w:ascii="Arial" w:hAnsi="Arial" w:cs="Arial"/>
                <w:color w:val="000000"/>
                <w:sz w:val="18"/>
                <w:szCs w:val="18"/>
              </w:rPr>
            </w:pPr>
            <w:r w:rsidRPr="00F9707F">
              <w:rPr>
                <w:rFonts w:ascii="Arial" w:hAnsi="Arial" w:cs="Arial"/>
                <w:color w:val="000000"/>
                <w:sz w:val="18"/>
                <w:szCs w:val="18"/>
              </w:rPr>
              <w:t>No automotrices</w:t>
            </w:r>
          </w:p>
        </w:tc>
        <w:tc>
          <w:tcPr>
            <w:tcW w:w="1267" w:type="dxa"/>
            <w:tcBorders>
              <w:left w:val="single" w:sz="4" w:space="0" w:color="000000" w:themeColor="text1"/>
            </w:tcBorders>
            <w:shd w:val="clear" w:color="auto" w:fill="auto"/>
            <w:vAlign w:val="center"/>
            <w:hideMark/>
          </w:tcPr>
          <w:p w14:paraId="53402E21" w14:textId="77777777" w:rsidR="00CC766C" w:rsidRPr="00F9707F" w:rsidRDefault="00CC766C" w:rsidP="00BB774F">
            <w:pPr>
              <w:tabs>
                <w:tab w:val="left" w:pos="1069"/>
              </w:tabs>
              <w:ind w:right="73"/>
              <w:jc w:val="right"/>
              <w:rPr>
                <w:rFonts w:ascii="Arial" w:hAnsi="Arial" w:cs="Arial"/>
                <w:bCs/>
                <w:color w:val="000000"/>
                <w:sz w:val="18"/>
                <w:szCs w:val="18"/>
              </w:rPr>
            </w:pPr>
            <w:r>
              <w:rPr>
                <w:rFonts w:ascii="Arial" w:hAnsi="Arial" w:cs="Arial"/>
                <w:bCs/>
                <w:color w:val="000000"/>
                <w:sz w:val="18"/>
                <w:szCs w:val="18"/>
              </w:rPr>
              <w:t>27</w:t>
            </w:r>
            <w:r w:rsidRPr="00F9707F">
              <w:rPr>
                <w:rFonts w:ascii="Arial" w:hAnsi="Arial" w:cs="Arial"/>
                <w:bCs/>
                <w:color w:val="000000"/>
                <w:sz w:val="18"/>
                <w:szCs w:val="18"/>
              </w:rPr>
              <w:t xml:space="preserve"> </w:t>
            </w:r>
            <w:r>
              <w:rPr>
                <w:rFonts w:ascii="Arial" w:hAnsi="Arial" w:cs="Arial"/>
                <w:bCs/>
                <w:color w:val="000000"/>
                <w:sz w:val="18"/>
                <w:szCs w:val="18"/>
              </w:rPr>
              <w:t>449.5</w:t>
            </w:r>
          </w:p>
        </w:tc>
        <w:tc>
          <w:tcPr>
            <w:tcW w:w="1130" w:type="dxa"/>
            <w:tcBorders>
              <w:left w:val="nil"/>
              <w:right w:val="single" w:sz="4" w:space="0" w:color="000000" w:themeColor="text1"/>
            </w:tcBorders>
            <w:shd w:val="clear" w:color="auto" w:fill="auto"/>
            <w:vAlign w:val="center"/>
            <w:hideMark/>
          </w:tcPr>
          <w:p w14:paraId="6036825A" w14:textId="77777777" w:rsidR="00CC766C" w:rsidRPr="00F9707F" w:rsidRDefault="00CC766C" w:rsidP="00BB774F">
            <w:pPr>
              <w:ind w:left="-126" w:right="265"/>
              <w:jc w:val="right"/>
              <w:rPr>
                <w:rFonts w:ascii="Arial" w:hAnsi="Arial" w:cs="Arial"/>
                <w:bCs/>
                <w:color w:val="000000"/>
                <w:sz w:val="18"/>
                <w:szCs w:val="18"/>
              </w:rPr>
            </w:pPr>
            <w:r>
              <w:rPr>
                <w:rFonts w:ascii="Arial" w:hAnsi="Arial" w:cs="Arial"/>
                <w:bCs/>
                <w:color w:val="000000"/>
                <w:sz w:val="18"/>
                <w:szCs w:val="18"/>
              </w:rPr>
              <w:t>-11.9</w:t>
            </w:r>
          </w:p>
        </w:tc>
        <w:tc>
          <w:tcPr>
            <w:tcW w:w="1545" w:type="dxa"/>
            <w:tcBorders>
              <w:left w:val="single" w:sz="4" w:space="0" w:color="000000" w:themeColor="text1"/>
            </w:tcBorders>
            <w:shd w:val="clear" w:color="auto" w:fill="auto"/>
            <w:vAlign w:val="center"/>
            <w:hideMark/>
          </w:tcPr>
          <w:p w14:paraId="263392C9" w14:textId="77777777" w:rsidR="00CC766C" w:rsidRPr="00F9707F" w:rsidRDefault="00CC766C" w:rsidP="00BB774F">
            <w:pPr>
              <w:ind w:right="211"/>
              <w:jc w:val="right"/>
              <w:rPr>
                <w:rFonts w:ascii="Arial" w:hAnsi="Arial" w:cs="Arial"/>
                <w:bCs/>
                <w:color w:val="000000"/>
                <w:sz w:val="18"/>
                <w:szCs w:val="18"/>
              </w:rPr>
            </w:pPr>
            <w:r>
              <w:rPr>
                <w:rFonts w:ascii="Arial" w:hAnsi="Arial" w:cs="Arial"/>
                <w:bCs/>
                <w:color w:val="000000"/>
                <w:sz w:val="18"/>
                <w:szCs w:val="18"/>
              </w:rPr>
              <w:t>254 121.5</w:t>
            </w:r>
          </w:p>
        </w:tc>
        <w:tc>
          <w:tcPr>
            <w:tcW w:w="1130" w:type="dxa"/>
            <w:tcBorders>
              <w:top w:val="nil"/>
              <w:left w:val="nil"/>
              <w:bottom w:val="nil"/>
              <w:right w:val="single" w:sz="4" w:space="0" w:color="000000" w:themeColor="text1"/>
            </w:tcBorders>
            <w:shd w:val="clear" w:color="auto" w:fill="auto"/>
            <w:vAlign w:val="center"/>
            <w:hideMark/>
          </w:tcPr>
          <w:p w14:paraId="2392E590" w14:textId="77777777" w:rsidR="00CC766C" w:rsidRPr="00F9707F" w:rsidRDefault="00CC766C" w:rsidP="00BB774F">
            <w:pPr>
              <w:ind w:left="-102" w:right="243"/>
              <w:jc w:val="right"/>
              <w:rPr>
                <w:rFonts w:ascii="Arial" w:hAnsi="Arial" w:cs="Arial"/>
                <w:color w:val="000000"/>
                <w:sz w:val="18"/>
                <w:szCs w:val="18"/>
              </w:rPr>
            </w:pPr>
            <w:r>
              <w:rPr>
                <w:rFonts w:ascii="Arial" w:hAnsi="Arial" w:cs="Arial"/>
                <w:bCs/>
                <w:color w:val="000000"/>
                <w:sz w:val="18"/>
                <w:szCs w:val="18"/>
              </w:rPr>
              <w:t>-0.4</w:t>
            </w:r>
          </w:p>
        </w:tc>
      </w:tr>
      <w:tr w:rsidR="00CC766C" w14:paraId="27F030AC" w14:textId="77777777" w:rsidTr="00BB774F">
        <w:trPr>
          <w:trHeight w:val="255"/>
          <w:jc w:val="center"/>
        </w:trPr>
        <w:tc>
          <w:tcPr>
            <w:tcW w:w="2747" w:type="dxa"/>
            <w:gridSpan w:val="4"/>
            <w:tcBorders>
              <w:top w:val="nil"/>
              <w:left w:val="single" w:sz="4" w:space="0" w:color="000000" w:themeColor="text1"/>
              <w:bottom w:val="nil"/>
              <w:right w:val="single" w:sz="4" w:space="0" w:color="000000" w:themeColor="text1"/>
            </w:tcBorders>
            <w:shd w:val="clear" w:color="auto" w:fill="auto"/>
            <w:noWrap/>
            <w:vAlign w:val="center"/>
            <w:hideMark/>
          </w:tcPr>
          <w:p w14:paraId="4DF67C5C" w14:textId="77777777" w:rsidR="00CC766C" w:rsidRPr="00C24D4B" w:rsidRDefault="00CC766C" w:rsidP="00BB774F">
            <w:pPr>
              <w:rPr>
                <w:rFonts w:ascii="Arial" w:hAnsi="Arial" w:cs="Arial"/>
                <w:b/>
                <w:bCs/>
                <w:color w:val="000000"/>
                <w:sz w:val="18"/>
                <w:szCs w:val="18"/>
              </w:rPr>
            </w:pPr>
            <w:r w:rsidRPr="00C24D4B">
              <w:rPr>
                <w:rFonts w:ascii="Arial" w:hAnsi="Arial" w:cs="Arial"/>
                <w:b/>
                <w:bCs/>
                <w:color w:val="000000"/>
                <w:sz w:val="18"/>
                <w:szCs w:val="18"/>
              </w:rPr>
              <w:t xml:space="preserve">Importaciones totales </w:t>
            </w:r>
          </w:p>
        </w:tc>
        <w:tc>
          <w:tcPr>
            <w:tcW w:w="1267" w:type="dxa"/>
            <w:tcBorders>
              <w:left w:val="single" w:sz="4" w:space="0" w:color="000000" w:themeColor="text1"/>
            </w:tcBorders>
            <w:shd w:val="clear" w:color="auto" w:fill="auto"/>
            <w:vAlign w:val="center"/>
            <w:hideMark/>
          </w:tcPr>
          <w:p w14:paraId="040DAA9F" w14:textId="77777777" w:rsidR="00CC766C" w:rsidRPr="00C24D4B" w:rsidRDefault="00CC766C" w:rsidP="00BB774F">
            <w:pPr>
              <w:tabs>
                <w:tab w:val="left" w:pos="1069"/>
              </w:tabs>
              <w:ind w:right="73"/>
              <w:jc w:val="right"/>
              <w:rPr>
                <w:rFonts w:ascii="Arial" w:hAnsi="Arial" w:cs="Arial"/>
                <w:b/>
                <w:color w:val="000000"/>
                <w:sz w:val="18"/>
                <w:szCs w:val="18"/>
              </w:rPr>
            </w:pPr>
            <w:r>
              <w:rPr>
                <w:rFonts w:ascii="Arial" w:hAnsi="Arial" w:cs="Arial"/>
                <w:b/>
                <w:color w:val="000000"/>
                <w:sz w:val="18"/>
                <w:szCs w:val="18"/>
              </w:rPr>
              <w:t>51</w:t>
            </w:r>
            <w:r w:rsidRPr="00C24D4B">
              <w:rPr>
                <w:rFonts w:ascii="Arial" w:hAnsi="Arial" w:cs="Arial"/>
                <w:b/>
                <w:color w:val="000000"/>
                <w:sz w:val="18"/>
                <w:szCs w:val="18"/>
              </w:rPr>
              <w:t xml:space="preserve"> </w:t>
            </w:r>
            <w:r>
              <w:rPr>
                <w:rFonts w:ascii="Arial" w:hAnsi="Arial" w:cs="Arial"/>
                <w:b/>
                <w:color w:val="000000"/>
                <w:sz w:val="18"/>
                <w:szCs w:val="18"/>
              </w:rPr>
              <w:t>139.5</w:t>
            </w:r>
          </w:p>
        </w:tc>
        <w:tc>
          <w:tcPr>
            <w:tcW w:w="1130" w:type="dxa"/>
            <w:tcBorders>
              <w:left w:val="nil"/>
              <w:right w:val="single" w:sz="4" w:space="0" w:color="000000" w:themeColor="text1"/>
            </w:tcBorders>
            <w:shd w:val="clear" w:color="auto" w:fill="auto"/>
            <w:vAlign w:val="center"/>
            <w:hideMark/>
          </w:tcPr>
          <w:p w14:paraId="1B573708" w14:textId="77777777" w:rsidR="00CC766C" w:rsidRPr="00C24D4B" w:rsidRDefault="00CC766C" w:rsidP="00BB774F">
            <w:pPr>
              <w:ind w:left="-126" w:right="265"/>
              <w:jc w:val="right"/>
              <w:rPr>
                <w:rFonts w:ascii="Arial" w:hAnsi="Arial" w:cs="Arial"/>
                <w:b/>
                <w:color w:val="000000"/>
                <w:sz w:val="18"/>
                <w:szCs w:val="18"/>
              </w:rPr>
            </w:pPr>
            <w:r>
              <w:rPr>
                <w:rFonts w:ascii="Arial" w:hAnsi="Arial" w:cs="Arial"/>
                <w:b/>
                <w:color w:val="000000"/>
                <w:sz w:val="18"/>
                <w:szCs w:val="18"/>
              </w:rPr>
              <w:t>-3.9</w:t>
            </w:r>
          </w:p>
        </w:tc>
        <w:tc>
          <w:tcPr>
            <w:tcW w:w="1545" w:type="dxa"/>
            <w:tcBorders>
              <w:left w:val="single" w:sz="4" w:space="0" w:color="000000" w:themeColor="text1"/>
            </w:tcBorders>
            <w:shd w:val="clear" w:color="auto" w:fill="auto"/>
            <w:vAlign w:val="center"/>
            <w:hideMark/>
          </w:tcPr>
          <w:p w14:paraId="7BE6FA41" w14:textId="77777777" w:rsidR="00CC766C" w:rsidRPr="00C24D4B" w:rsidRDefault="00CC766C" w:rsidP="00BB774F">
            <w:pPr>
              <w:ind w:right="211"/>
              <w:jc w:val="right"/>
              <w:rPr>
                <w:rFonts w:ascii="Arial" w:hAnsi="Arial" w:cs="Arial"/>
                <w:b/>
                <w:color w:val="000000"/>
                <w:sz w:val="18"/>
                <w:szCs w:val="18"/>
              </w:rPr>
            </w:pPr>
            <w:r>
              <w:rPr>
                <w:rFonts w:ascii="Arial" w:hAnsi="Arial" w:cs="Arial"/>
                <w:b/>
                <w:color w:val="000000"/>
                <w:sz w:val="18"/>
                <w:szCs w:val="18"/>
              </w:rPr>
              <w:t>451</w:t>
            </w:r>
            <w:r w:rsidRPr="00C24D4B">
              <w:rPr>
                <w:rFonts w:ascii="Arial" w:hAnsi="Arial" w:cs="Arial"/>
                <w:b/>
                <w:color w:val="000000"/>
                <w:sz w:val="18"/>
                <w:szCs w:val="18"/>
              </w:rPr>
              <w:t xml:space="preserve"> </w:t>
            </w:r>
            <w:r>
              <w:rPr>
                <w:rFonts w:ascii="Arial" w:hAnsi="Arial" w:cs="Arial"/>
                <w:b/>
                <w:color w:val="000000"/>
                <w:sz w:val="18"/>
                <w:szCs w:val="18"/>
              </w:rPr>
              <w:t>620.5</w:t>
            </w:r>
          </w:p>
        </w:tc>
        <w:tc>
          <w:tcPr>
            <w:tcW w:w="1130" w:type="dxa"/>
            <w:tcBorders>
              <w:top w:val="nil"/>
              <w:left w:val="nil"/>
              <w:bottom w:val="nil"/>
              <w:right w:val="single" w:sz="4" w:space="0" w:color="000000" w:themeColor="text1"/>
            </w:tcBorders>
            <w:shd w:val="clear" w:color="auto" w:fill="auto"/>
            <w:vAlign w:val="center"/>
            <w:hideMark/>
          </w:tcPr>
          <w:p w14:paraId="671B9356" w14:textId="77777777" w:rsidR="00CC766C" w:rsidRPr="00C24D4B" w:rsidRDefault="00CC766C" w:rsidP="00BB774F">
            <w:pPr>
              <w:ind w:left="-102" w:right="243"/>
              <w:jc w:val="right"/>
              <w:rPr>
                <w:rFonts w:ascii="Arial" w:hAnsi="Arial" w:cs="Arial"/>
                <w:b/>
                <w:bCs/>
                <w:color w:val="000000"/>
                <w:sz w:val="18"/>
                <w:szCs w:val="18"/>
              </w:rPr>
            </w:pPr>
            <w:r>
              <w:rPr>
                <w:rFonts w:ascii="Arial" w:hAnsi="Arial" w:cs="Arial"/>
                <w:b/>
                <w:bCs/>
                <w:color w:val="000000"/>
                <w:sz w:val="18"/>
                <w:szCs w:val="18"/>
              </w:rPr>
              <w:t>-0.9</w:t>
            </w:r>
          </w:p>
        </w:tc>
      </w:tr>
      <w:tr w:rsidR="00CC766C" w14:paraId="658F1935" w14:textId="77777777" w:rsidTr="00BB774F">
        <w:trPr>
          <w:trHeight w:val="255"/>
          <w:jc w:val="center"/>
        </w:trPr>
        <w:tc>
          <w:tcPr>
            <w:tcW w:w="201" w:type="dxa"/>
            <w:tcBorders>
              <w:left w:val="single" w:sz="4" w:space="0" w:color="000000" w:themeColor="text1"/>
            </w:tcBorders>
            <w:shd w:val="clear" w:color="auto" w:fill="auto"/>
            <w:vAlign w:val="center"/>
            <w:hideMark/>
          </w:tcPr>
          <w:p w14:paraId="4487F593" w14:textId="77777777" w:rsidR="00CC766C" w:rsidRPr="00F9707F" w:rsidRDefault="00CC766C" w:rsidP="00BB774F">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2EE4DFFF" w14:textId="77777777" w:rsidR="00CC766C" w:rsidRPr="00F9707F" w:rsidRDefault="00CC766C" w:rsidP="00BB774F">
            <w:pPr>
              <w:jc w:val="both"/>
              <w:rPr>
                <w:rFonts w:ascii="Arial" w:hAnsi="Arial" w:cs="Arial"/>
                <w:color w:val="000000"/>
                <w:sz w:val="18"/>
                <w:szCs w:val="18"/>
              </w:rPr>
            </w:pPr>
            <w:r w:rsidRPr="00F9707F">
              <w:rPr>
                <w:rFonts w:ascii="Arial" w:hAnsi="Arial" w:cs="Arial"/>
                <w:color w:val="000000"/>
                <w:sz w:val="18"/>
                <w:szCs w:val="18"/>
              </w:rPr>
              <w:t>Petroleras</w:t>
            </w:r>
          </w:p>
        </w:tc>
        <w:tc>
          <w:tcPr>
            <w:tcW w:w="1267" w:type="dxa"/>
            <w:tcBorders>
              <w:left w:val="single" w:sz="4" w:space="0" w:color="000000" w:themeColor="text1"/>
            </w:tcBorders>
            <w:shd w:val="clear" w:color="auto" w:fill="auto"/>
            <w:vAlign w:val="center"/>
            <w:hideMark/>
          </w:tcPr>
          <w:p w14:paraId="1D71FA14" w14:textId="77777777" w:rsidR="00CC766C" w:rsidRPr="00F9707F" w:rsidRDefault="00CC766C" w:rsidP="00BB774F">
            <w:pPr>
              <w:tabs>
                <w:tab w:val="left" w:pos="1069"/>
              </w:tabs>
              <w:ind w:right="73"/>
              <w:jc w:val="right"/>
              <w:rPr>
                <w:rFonts w:ascii="Arial" w:hAnsi="Arial" w:cs="Arial"/>
                <w:bCs/>
                <w:color w:val="000000"/>
                <w:sz w:val="18"/>
                <w:szCs w:val="18"/>
              </w:rPr>
            </w:pPr>
            <w:r>
              <w:rPr>
                <w:rFonts w:ascii="Arial" w:hAnsi="Arial" w:cs="Arial"/>
                <w:bCs/>
                <w:color w:val="000000"/>
                <w:sz w:val="18"/>
                <w:szCs w:val="18"/>
              </w:rPr>
              <w:t>4 690.6</w:t>
            </w:r>
          </w:p>
        </w:tc>
        <w:tc>
          <w:tcPr>
            <w:tcW w:w="1130" w:type="dxa"/>
            <w:tcBorders>
              <w:left w:val="nil"/>
              <w:right w:val="single" w:sz="4" w:space="0" w:color="000000" w:themeColor="text1"/>
            </w:tcBorders>
            <w:shd w:val="clear" w:color="auto" w:fill="auto"/>
            <w:vAlign w:val="center"/>
            <w:hideMark/>
          </w:tcPr>
          <w:p w14:paraId="38938CD6" w14:textId="77777777" w:rsidR="00CC766C" w:rsidRPr="00F9707F" w:rsidRDefault="00CC766C" w:rsidP="00BB774F">
            <w:pPr>
              <w:ind w:left="-126" w:right="265"/>
              <w:jc w:val="right"/>
              <w:rPr>
                <w:rFonts w:ascii="Arial" w:hAnsi="Arial" w:cs="Arial"/>
                <w:bCs/>
                <w:color w:val="000000"/>
                <w:sz w:val="18"/>
                <w:szCs w:val="18"/>
              </w:rPr>
            </w:pPr>
            <w:r>
              <w:rPr>
                <w:rFonts w:ascii="Arial" w:hAnsi="Arial" w:cs="Arial"/>
                <w:bCs/>
                <w:color w:val="000000"/>
                <w:sz w:val="18"/>
                <w:szCs w:val="18"/>
              </w:rPr>
              <w:t>-31.7</w:t>
            </w:r>
          </w:p>
        </w:tc>
        <w:tc>
          <w:tcPr>
            <w:tcW w:w="1545" w:type="dxa"/>
            <w:tcBorders>
              <w:left w:val="single" w:sz="4" w:space="0" w:color="000000" w:themeColor="text1"/>
            </w:tcBorders>
            <w:shd w:val="clear" w:color="auto" w:fill="auto"/>
            <w:vAlign w:val="center"/>
            <w:hideMark/>
          </w:tcPr>
          <w:p w14:paraId="0F8EB0BB" w14:textId="77777777" w:rsidR="00CC766C" w:rsidRPr="00F9707F" w:rsidRDefault="00CC766C" w:rsidP="00BB774F">
            <w:pPr>
              <w:ind w:right="211"/>
              <w:jc w:val="right"/>
              <w:rPr>
                <w:rFonts w:ascii="Arial" w:hAnsi="Arial" w:cs="Arial"/>
                <w:bCs/>
                <w:color w:val="000000"/>
                <w:sz w:val="18"/>
                <w:szCs w:val="18"/>
              </w:rPr>
            </w:pPr>
            <w:r>
              <w:rPr>
                <w:rFonts w:ascii="Arial" w:hAnsi="Arial" w:cs="Arial"/>
                <w:bCs/>
                <w:color w:val="000000"/>
                <w:sz w:val="18"/>
                <w:szCs w:val="18"/>
              </w:rPr>
              <w:t>41 608.3</w:t>
            </w:r>
          </w:p>
        </w:tc>
        <w:tc>
          <w:tcPr>
            <w:tcW w:w="1130" w:type="dxa"/>
            <w:tcBorders>
              <w:top w:val="nil"/>
              <w:left w:val="nil"/>
              <w:bottom w:val="nil"/>
              <w:right w:val="single" w:sz="4" w:space="0" w:color="000000" w:themeColor="text1"/>
            </w:tcBorders>
            <w:shd w:val="clear" w:color="auto" w:fill="auto"/>
            <w:vAlign w:val="center"/>
            <w:hideMark/>
          </w:tcPr>
          <w:p w14:paraId="701EB83E" w14:textId="77777777" w:rsidR="00CC766C" w:rsidRPr="00F9707F" w:rsidRDefault="00CC766C" w:rsidP="00BB774F">
            <w:pPr>
              <w:ind w:left="-102" w:right="243"/>
              <w:jc w:val="right"/>
              <w:rPr>
                <w:rFonts w:ascii="Arial" w:hAnsi="Arial" w:cs="Arial"/>
                <w:color w:val="000000"/>
                <w:sz w:val="18"/>
                <w:szCs w:val="18"/>
              </w:rPr>
            </w:pPr>
            <w:r>
              <w:rPr>
                <w:rFonts w:ascii="Arial" w:hAnsi="Arial" w:cs="Arial"/>
                <w:bCs/>
                <w:color w:val="000000"/>
                <w:sz w:val="18"/>
                <w:szCs w:val="18"/>
              </w:rPr>
              <w:t>-29.6</w:t>
            </w:r>
          </w:p>
        </w:tc>
      </w:tr>
      <w:tr w:rsidR="00CC766C" w14:paraId="44A1834D" w14:textId="77777777" w:rsidTr="00BB774F">
        <w:trPr>
          <w:trHeight w:val="255"/>
          <w:jc w:val="center"/>
        </w:trPr>
        <w:tc>
          <w:tcPr>
            <w:tcW w:w="201" w:type="dxa"/>
            <w:tcBorders>
              <w:left w:val="single" w:sz="4" w:space="0" w:color="000000" w:themeColor="text1"/>
            </w:tcBorders>
            <w:shd w:val="clear" w:color="auto" w:fill="auto"/>
            <w:vAlign w:val="center"/>
            <w:hideMark/>
          </w:tcPr>
          <w:p w14:paraId="3DC6FBAB" w14:textId="77777777" w:rsidR="00CC766C" w:rsidRPr="00F9707F" w:rsidRDefault="00CC766C" w:rsidP="00BB774F">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15B19ACD" w14:textId="77777777" w:rsidR="00CC766C" w:rsidRPr="00F9707F" w:rsidRDefault="00CC766C" w:rsidP="00BB774F">
            <w:pPr>
              <w:jc w:val="both"/>
              <w:rPr>
                <w:rFonts w:ascii="Arial" w:hAnsi="Arial" w:cs="Arial"/>
                <w:color w:val="000000"/>
                <w:sz w:val="18"/>
                <w:szCs w:val="18"/>
              </w:rPr>
            </w:pPr>
            <w:r w:rsidRPr="00F9707F">
              <w:rPr>
                <w:rFonts w:ascii="Arial" w:hAnsi="Arial" w:cs="Arial"/>
                <w:color w:val="000000"/>
                <w:sz w:val="18"/>
                <w:szCs w:val="18"/>
              </w:rPr>
              <w:t>No petroleras</w:t>
            </w:r>
          </w:p>
        </w:tc>
        <w:tc>
          <w:tcPr>
            <w:tcW w:w="1267" w:type="dxa"/>
            <w:tcBorders>
              <w:left w:val="single" w:sz="4" w:space="0" w:color="000000" w:themeColor="text1"/>
            </w:tcBorders>
            <w:shd w:val="clear" w:color="auto" w:fill="auto"/>
            <w:vAlign w:val="center"/>
            <w:hideMark/>
          </w:tcPr>
          <w:p w14:paraId="598C6F7B" w14:textId="77777777" w:rsidR="00CC766C" w:rsidRPr="00F9707F" w:rsidRDefault="00CC766C" w:rsidP="00BB774F">
            <w:pPr>
              <w:tabs>
                <w:tab w:val="left" w:pos="1069"/>
              </w:tabs>
              <w:ind w:right="73"/>
              <w:jc w:val="right"/>
              <w:rPr>
                <w:rFonts w:ascii="Arial" w:hAnsi="Arial" w:cs="Arial"/>
                <w:bCs/>
                <w:color w:val="000000"/>
                <w:sz w:val="18"/>
                <w:szCs w:val="18"/>
              </w:rPr>
            </w:pPr>
            <w:r>
              <w:rPr>
                <w:rFonts w:ascii="Arial" w:hAnsi="Arial" w:cs="Arial"/>
                <w:bCs/>
                <w:color w:val="000000"/>
                <w:sz w:val="18"/>
                <w:szCs w:val="18"/>
              </w:rPr>
              <w:t>46 448.9</w:t>
            </w:r>
          </w:p>
        </w:tc>
        <w:tc>
          <w:tcPr>
            <w:tcW w:w="1130" w:type="dxa"/>
            <w:tcBorders>
              <w:left w:val="nil"/>
              <w:right w:val="single" w:sz="4" w:space="0" w:color="000000" w:themeColor="text1"/>
            </w:tcBorders>
            <w:shd w:val="clear" w:color="auto" w:fill="auto"/>
            <w:vAlign w:val="center"/>
            <w:hideMark/>
          </w:tcPr>
          <w:p w14:paraId="7B9DA6AF" w14:textId="77777777" w:rsidR="00CC766C" w:rsidRPr="00F9707F" w:rsidRDefault="00CC766C" w:rsidP="00BB774F">
            <w:pPr>
              <w:ind w:left="-126" w:right="265"/>
              <w:jc w:val="right"/>
              <w:rPr>
                <w:rFonts w:ascii="Arial" w:hAnsi="Arial" w:cs="Arial"/>
                <w:bCs/>
                <w:color w:val="000000"/>
                <w:sz w:val="18"/>
                <w:szCs w:val="18"/>
              </w:rPr>
            </w:pPr>
            <w:r>
              <w:rPr>
                <w:rFonts w:ascii="Arial" w:hAnsi="Arial" w:cs="Arial"/>
                <w:bCs/>
                <w:color w:val="000000"/>
                <w:sz w:val="18"/>
                <w:szCs w:val="18"/>
              </w:rPr>
              <w:t>0.2</w:t>
            </w:r>
          </w:p>
        </w:tc>
        <w:tc>
          <w:tcPr>
            <w:tcW w:w="1545" w:type="dxa"/>
            <w:tcBorders>
              <w:left w:val="single" w:sz="4" w:space="0" w:color="000000" w:themeColor="text1"/>
            </w:tcBorders>
            <w:shd w:val="clear" w:color="auto" w:fill="auto"/>
            <w:vAlign w:val="center"/>
            <w:hideMark/>
          </w:tcPr>
          <w:p w14:paraId="6A108214" w14:textId="77777777" w:rsidR="00CC766C" w:rsidRPr="00F9707F" w:rsidRDefault="00CC766C" w:rsidP="00BB774F">
            <w:pPr>
              <w:ind w:right="211"/>
              <w:jc w:val="right"/>
              <w:rPr>
                <w:rFonts w:ascii="Arial" w:hAnsi="Arial" w:cs="Arial"/>
                <w:bCs/>
                <w:color w:val="000000"/>
                <w:sz w:val="18"/>
                <w:szCs w:val="18"/>
              </w:rPr>
            </w:pPr>
            <w:r>
              <w:rPr>
                <w:rFonts w:ascii="Arial" w:hAnsi="Arial" w:cs="Arial"/>
                <w:bCs/>
                <w:color w:val="000000"/>
                <w:sz w:val="18"/>
                <w:szCs w:val="18"/>
              </w:rPr>
              <w:t>410 012.2</w:t>
            </w:r>
          </w:p>
        </w:tc>
        <w:tc>
          <w:tcPr>
            <w:tcW w:w="1130" w:type="dxa"/>
            <w:tcBorders>
              <w:top w:val="nil"/>
              <w:left w:val="nil"/>
              <w:bottom w:val="nil"/>
              <w:right w:val="single" w:sz="4" w:space="0" w:color="000000" w:themeColor="text1"/>
            </w:tcBorders>
            <w:shd w:val="clear" w:color="auto" w:fill="auto"/>
            <w:vAlign w:val="center"/>
            <w:hideMark/>
          </w:tcPr>
          <w:p w14:paraId="165B38DF" w14:textId="77777777" w:rsidR="00CC766C" w:rsidRPr="00F9707F" w:rsidRDefault="00CC766C" w:rsidP="00BB774F">
            <w:pPr>
              <w:ind w:left="-102" w:right="243"/>
              <w:jc w:val="right"/>
              <w:rPr>
                <w:rFonts w:ascii="Arial" w:hAnsi="Arial" w:cs="Arial"/>
                <w:color w:val="000000"/>
                <w:sz w:val="18"/>
                <w:szCs w:val="18"/>
              </w:rPr>
            </w:pPr>
            <w:r>
              <w:rPr>
                <w:rFonts w:ascii="Arial" w:hAnsi="Arial" w:cs="Arial"/>
                <w:bCs/>
                <w:color w:val="000000"/>
                <w:sz w:val="18"/>
                <w:szCs w:val="18"/>
              </w:rPr>
              <w:t>3.4</w:t>
            </w:r>
          </w:p>
        </w:tc>
      </w:tr>
      <w:tr w:rsidR="00CC766C" w14:paraId="2A3C28C3" w14:textId="77777777" w:rsidTr="00BB774F">
        <w:trPr>
          <w:trHeight w:val="255"/>
          <w:jc w:val="center"/>
        </w:trPr>
        <w:tc>
          <w:tcPr>
            <w:tcW w:w="201" w:type="dxa"/>
            <w:tcBorders>
              <w:left w:val="single" w:sz="4" w:space="0" w:color="000000" w:themeColor="text1"/>
            </w:tcBorders>
            <w:shd w:val="clear" w:color="auto" w:fill="auto"/>
            <w:vAlign w:val="center"/>
            <w:hideMark/>
          </w:tcPr>
          <w:p w14:paraId="0336F4F9" w14:textId="77777777" w:rsidR="00CC766C" w:rsidRPr="00F9707F" w:rsidRDefault="00CC766C" w:rsidP="00BB774F">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6E609952" w14:textId="77777777" w:rsidR="00CC766C" w:rsidRPr="00F9707F" w:rsidRDefault="00CC766C" w:rsidP="00BB774F">
            <w:pPr>
              <w:jc w:val="both"/>
              <w:rPr>
                <w:rFonts w:ascii="Arial" w:hAnsi="Arial" w:cs="Arial"/>
                <w:color w:val="000000"/>
                <w:sz w:val="18"/>
                <w:szCs w:val="18"/>
              </w:rPr>
            </w:pPr>
            <w:r w:rsidRPr="00F9707F">
              <w:rPr>
                <w:rFonts w:ascii="Arial" w:hAnsi="Arial" w:cs="Arial"/>
                <w:color w:val="000000"/>
                <w:sz w:val="18"/>
                <w:szCs w:val="18"/>
              </w:rPr>
              <w:t>Bienes de consumo</w:t>
            </w:r>
          </w:p>
        </w:tc>
        <w:tc>
          <w:tcPr>
            <w:tcW w:w="1267" w:type="dxa"/>
            <w:tcBorders>
              <w:left w:val="single" w:sz="4" w:space="0" w:color="000000" w:themeColor="text1"/>
            </w:tcBorders>
            <w:shd w:val="clear" w:color="auto" w:fill="auto"/>
            <w:vAlign w:val="center"/>
            <w:hideMark/>
          </w:tcPr>
          <w:p w14:paraId="0AE6C6B8" w14:textId="77777777" w:rsidR="00CC766C" w:rsidRPr="00F9707F" w:rsidRDefault="00CC766C" w:rsidP="00BB774F">
            <w:pPr>
              <w:tabs>
                <w:tab w:val="left" w:pos="1069"/>
              </w:tabs>
              <w:ind w:right="73"/>
              <w:jc w:val="right"/>
              <w:rPr>
                <w:rFonts w:ascii="Arial" w:hAnsi="Arial" w:cs="Arial"/>
                <w:bCs/>
                <w:color w:val="000000"/>
                <w:sz w:val="18"/>
                <w:szCs w:val="18"/>
              </w:rPr>
            </w:pPr>
            <w:r>
              <w:rPr>
                <w:rFonts w:ascii="Arial" w:hAnsi="Arial" w:cs="Arial"/>
                <w:bCs/>
                <w:color w:val="000000"/>
                <w:sz w:val="18"/>
                <w:szCs w:val="18"/>
              </w:rPr>
              <w:t>8</w:t>
            </w:r>
            <w:r w:rsidRPr="00F9707F">
              <w:rPr>
                <w:rFonts w:ascii="Arial" w:hAnsi="Arial" w:cs="Arial"/>
                <w:bCs/>
                <w:color w:val="000000"/>
                <w:sz w:val="18"/>
                <w:szCs w:val="18"/>
              </w:rPr>
              <w:t xml:space="preserve"> </w:t>
            </w:r>
            <w:r>
              <w:rPr>
                <w:rFonts w:ascii="Arial" w:hAnsi="Arial" w:cs="Arial"/>
                <w:bCs/>
                <w:color w:val="000000"/>
                <w:sz w:val="18"/>
                <w:szCs w:val="18"/>
              </w:rPr>
              <w:t>119.0</w:t>
            </w:r>
          </w:p>
        </w:tc>
        <w:tc>
          <w:tcPr>
            <w:tcW w:w="1130" w:type="dxa"/>
            <w:tcBorders>
              <w:left w:val="nil"/>
              <w:right w:val="single" w:sz="4" w:space="0" w:color="000000" w:themeColor="text1"/>
            </w:tcBorders>
            <w:shd w:val="clear" w:color="auto" w:fill="auto"/>
            <w:vAlign w:val="center"/>
            <w:hideMark/>
          </w:tcPr>
          <w:p w14:paraId="526248D9" w14:textId="77777777" w:rsidR="00CC766C" w:rsidRPr="00F9707F" w:rsidRDefault="00CC766C" w:rsidP="00BB774F">
            <w:pPr>
              <w:ind w:left="-126" w:right="265"/>
              <w:jc w:val="right"/>
              <w:rPr>
                <w:rFonts w:ascii="Arial" w:hAnsi="Arial" w:cs="Arial"/>
                <w:bCs/>
                <w:color w:val="000000"/>
                <w:sz w:val="18"/>
                <w:szCs w:val="18"/>
              </w:rPr>
            </w:pPr>
            <w:r>
              <w:rPr>
                <w:rFonts w:ascii="Arial" w:hAnsi="Arial" w:cs="Arial"/>
                <w:bCs/>
                <w:color w:val="000000"/>
                <w:sz w:val="18"/>
                <w:szCs w:val="18"/>
              </w:rPr>
              <w:t>10.3</w:t>
            </w:r>
          </w:p>
        </w:tc>
        <w:tc>
          <w:tcPr>
            <w:tcW w:w="1545" w:type="dxa"/>
            <w:tcBorders>
              <w:left w:val="single" w:sz="4" w:space="0" w:color="000000" w:themeColor="text1"/>
            </w:tcBorders>
            <w:shd w:val="clear" w:color="auto" w:fill="auto"/>
            <w:vAlign w:val="center"/>
            <w:hideMark/>
          </w:tcPr>
          <w:p w14:paraId="1F919C07" w14:textId="77777777" w:rsidR="00CC766C" w:rsidRPr="00F9707F" w:rsidRDefault="00CC766C" w:rsidP="00BB774F">
            <w:pPr>
              <w:ind w:right="211"/>
              <w:jc w:val="right"/>
              <w:rPr>
                <w:rFonts w:ascii="Arial" w:hAnsi="Arial" w:cs="Arial"/>
                <w:bCs/>
                <w:color w:val="000000"/>
                <w:sz w:val="18"/>
                <w:szCs w:val="18"/>
              </w:rPr>
            </w:pPr>
            <w:r>
              <w:rPr>
                <w:rFonts w:ascii="Arial" w:hAnsi="Arial" w:cs="Arial"/>
                <w:bCs/>
                <w:color w:val="000000"/>
                <w:sz w:val="18"/>
                <w:szCs w:val="18"/>
              </w:rPr>
              <w:t>65 224.6</w:t>
            </w:r>
          </w:p>
        </w:tc>
        <w:tc>
          <w:tcPr>
            <w:tcW w:w="1130" w:type="dxa"/>
            <w:tcBorders>
              <w:top w:val="nil"/>
              <w:left w:val="nil"/>
              <w:bottom w:val="nil"/>
              <w:right w:val="single" w:sz="4" w:space="0" w:color="000000" w:themeColor="text1"/>
            </w:tcBorders>
            <w:shd w:val="clear" w:color="auto" w:fill="auto"/>
            <w:vAlign w:val="center"/>
            <w:hideMark/>
          </w:tcPr>
          <w:p w14:paraId="301B814D" w14:textId="77777777" w:rsidR="00CC766C" w:rsidRPr="00F9707F" w:rsidRDefault="00CC766C" w:rsidP="00BB774F">
            <w:pPr>
              <w:ind w:left="-102" w:right="243"/>
              <w:jc w:val="right"/>
              <w:rPr>
                <w:rFonts w:ascii="Arial" w:hAnsi="Arial" w:cs="Arial"/>
                <w:color w:val="000000"/>
                <w:sz w:val="18"/>
                <w:szCs w:val="18"/>
              </w:rPr>
            </w:pPr>
            <w:r>
              <w:rPr>
                <w:rFonts w:ascii="Arial" w:hAnsi="Arial" w:cs="Arial"/>
                <w:bCs/>
                <w:color w:val="000000"/>
                <w:sz w:val="18"/>
                <w:szCs w:val="18"/>
              </w:rPr>
              <w:t>6.5</w:t>
            </w:r>
          </w:p>
        </w:tc>
      </w:tr>
      <w:tr w:rsidR="00CC766C" w14:paraId="0072E223" w14:textId="77777777" w:rsidTr="00BB774F">
        <w:trPr>
          <w:trHeight w:val="255"/>
          <w:jc w:val="center"/>
        </w:trPr>
        <w:tc>
          <w:tcPr>
            <w:tcW w:w="201" w:type="dxa"/>
            <w:tcBorders>
              <w:left w:val="single" w:sz="4" w:space="0" w:color="000000" w:themeColor="text1"/>
            </w:tcBorders>
            <w:shd w:val="clear" w:color="auto" w:fill="auto"/>
            <w:vAlign w:val="center"/>
            <w:hideMark/>
          </w:tcPr>
          <w:p w14:paraId="60F486BF" w14:textId="77777777" w:rsidR="00CC766C" w:rsidRPr="00F9707F" w:rsidRDefault="00CC766C" w:rsidP="00BB774F">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1FE23949" w14:textId="77777777" w:rsidR="00CC766C" w:rsidRPr="00F9707F" w:rsidRDefault="00CC766C" w:rsidP="00BB774F">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44BC6E93" w14:textId="77777777" w:rsidR="00CC766C" w:rsidRPr="00F9707F" w:rsidRDefault="00CC766C" w:rsidP="00BB774F">
            <w:pPr>
              <w:jc w:val="both"/>
              <w:rPr>
                <w:rFonts w:ascii="Arial" w:hAnsi="Arial" w:cs="Arial"/>
                <w:color w:val="000000"/>
                <w:sz w:val="18"/>
                <w:szCs w:val="18"/>
              </w:rPr>
            </w:pPr>
            <w:r w:rsidRPr="00F9707F">
              <w:rPr>
                <w:rFonts w:ascii="Arial" w:hAnsi="Arial" w:cs="Arial"/>
                <w:color w:val="000000"/>
                <w:sz w:val="18"/>
                <w:szCs w:val="18"/>
              </w:rPr>
              <w:t>Petroleras</w:t>
            </w:r>
          </w:p>
        </w:tc>
        <w:tc>
          <w:tcPr>
            <w:tcW w:w="1267" w:type="dxa"/>
            <w:tcBorders>
              <w:left w:val="single" w:sz="4" w:space="0" w:color="000000" w:themeColor="text1"/>
            </w:tcBorders>
            <w:shd w:val="clear" w:color="auto" w:fill="auto"/>
            <w:vAlign w:val="center"/>
            <w:hideMark/>
          </w:tcPr>
          <w:p w14:paraId="0BEADB11" w14:textId="77777777" w:rsidR="00CC766C" w:rsidRPr="00F9707F" w:rsidRDefault="00CC766C" w:rsidP="00BB774F">
            <w:pPr>
              <w:tabs>
                <w:tab w:val="left" w:pos="1069"/>
              </w:tabs>
              <w:ind w:right="73"/>
              <w:jc w:val="right"/>
              <w:rPr>
                <w:rFonts w:ascii="Arial" w:hAnsi="Arial" w:cs="Arial"/>
                <w:bCs/>
                <w:color w:val="000000"/>
                <w:sz w:val="18"/>
                <w:szCs w:val="18"/>
              </w:rPr>
            </w:pPr>
            <w:r w:rsidRPr="00F9707F">
              <w:rPr>
                <w:rFonts w:ascii="Arial" w:hAnsi="Arial" w:cs="Arial"/>
                <w:bCs/>
                <w:color w:val="000000"/>
                <w:sz w:val="18"/>
                <w:szCs w:val="18"/>
              </w:rPr>
              <w:t xml:space="preserve">1 </w:t>
            </w:r>
            <w:r>
              <w:rPr>
                <w:rFonts w:ascii="Arial" w:hAnsi="Arial" w:cs="Arial"/>
                <w:bCs/>
                <w:color w:val="000000"/>
                <w:sz w:val="18"/>
                <w:szCs w:val="18"/>
              </w:rPr>
              <w:t>631.1</w:t>
            </w:r>
          </w:p>
        </w:tc>
        <w:tc>
          <w:tcPr>
            <w:tcW w:w="1130" w:type="dxa"/>
            <w:tcBorders>
              <w:left w:val="nil"/>
              <w:right w:val="single" w:sz="4" w:space="0" w:color="000000" w:themeColor="text1"/>
            </w:tcBorders>
            <w:shd w:val="clear" w:color="auto" w:fill="auto"/>
            <w:vAlign w:val="center"/>
            <w:hideMark/>
          </w:tcPr>
          <w:p w14:paraId="4BE2D099" w14:textId="77777777" w:rsidR="00CC766C" w:rsidRPr="00F9707F" w:rsidRDefault="00CC766C" w:rsidP="00BB774F">
            <w:pPr>
              <w:ind w:left="-126" w:right="265"/>
              <w:jc w:val="right"/>
              <w:rPr>
                <w:rFonts w:ascii="Arial" w:hAnsi="Arial" w:cs="Arial"/>
                <w:bCs/>
                <w:color w:val="000000"/>
                <w:sz w:val="18"/>
                <w:szCs w:val="18"/>
              </w:rPr>
            </w:pPr>
            <w:r>
              <w:rPr>
                <w:rFonts w:ascii="Arial" w:hAnsi="Arial" w:cs="Arial"/>
                <w:bCs/>
                <w:color w:val="000000"/>
                <w:sz w:val="18"/>
                <w:szCs w:val="18"/>
              </w:rPr>
              <w:t>-24.4</w:t>
            </w:r>
          </w:p>
        </w:tc>
        <w:tc>
          <w:tcPr>
            <w:tcW w:w="1545" w:type="dxa"/>
            <w:tcBorders>
              <w:left w:val="single" w:sz="4" w:space="0" w:color="000000" w:themeColor="text1"/>
            </w:tcBorders>
            <w:shd w:val="clear" w:color="auto" w:fill="auto"/>
            <w:vAlign w:val="center"/>
            <w:hideMark/>
          </w:tcPr>
          <w:p w14:paraId="57696AFA" w14:textId="77777777" w:rsidR="00CC766C" w:rsidRPr="00F9707F" w:rsidRDefault="00CC766C" w:rsidP="00BB774F">
            <w:pPr>
              <w:ind w:right="211"/>
              <w:jc w:val="right"/>
              <w:rPr>
                <w:rFonts w:ascii="Arial" w:hAnsi="Arial" w:cs="Arial"/>
                <w:bCs/>
                <w:color w:val="000000"/>
                <w:sz w:val="18"/>
                <w:szCs w:val="18"/>
              </w:rPr>
            </w:pPr>
            <w:r>
              <w:rPr>
                <w:rFonts w:ascii="Arial" w:hAnsi="Arial" w:cs="Arial"/>
                <w:bCs/>
                <w:color w:val="000000"/>
                <w:sz w:val="18"/>
                <w:szCs w:val="18"/>
              </w:rPr>
              <w:t>14 567.0</w:t>
            </w:r>
          </w:p>
        </w:tc>
        <w:tc>
          <w:tcPr>
            <w:tcW w:w="1130" w:type="dxa"/>
            <w:tcBorders>
              <w:top w:val="nil"/>
              <w:left w:val="nil"/>
              <w:bottom w:val="nil"/>
              <w:right w:val="single" w:sz="4" w:space="0" w:color="000000" w:themeColor="text1"/>
            </w:tcBorders>
            <w:shd w:val="clear" w:color="auto" w:fill="auto"/>
            <w:vAlign w:val="center"/>
            <w:hideMark/>
          </w:tcPr>
          <w:p w14:paraId="0239DA28" w14:textId="77777777" w:rsidR="00CC766C" w:rsidRPr="00F9707F" w:rsidRDefault="00CC766C" w:rsidP="00BB774F">
            <w:pPr>
              <w:ind w:left="-102" w:right="243"/>
              <w:jc w:val="right"/>
              <w:rPr>
                <w:rFonts w:ascii="Arial" w:hAnsi="Arial" w:cs="Arial"/>
                <w:color w:val="000000"/>
                <w:sz w:val="18"/>
                <w:szCs w:val="18"/>
              </w:rPr>
            </w:pPr>
            <w:r>
              <w:rPr>
                <w:rFonts w:ascii="Arial" w:hAnsi="Arial" w:cs="Arial"/>
                <w:bCs/>
                <w:color w:val="000000"/>
                <w:sz w:val="18"/>
                <w:szCs w:val="18"/>
              </w:rPr>
              <w:t>-26.5</w:t>
            </w:r>
          </w:p>
        </w:tc>
      </w:tr>
      <w:tr w:rsidR="00CC766C" w14:paraId="6613CCCE" w14:textId="77777777" w:rsidTr="00BB774F">
        <w:trPr>
          <w:trHeight w:val="255"/>
          <w:jc w:val="center"/>
        </w:trPr>
        <w:tc>
          <w:tcPr>
            <w:tcW w:w="201" w:type="dxa"/>
            <w:tcBorders>
              <w:left w:val="single" w:sz="4" w:space="0" w:color="000000" w:themeColor="text1"/>
            </w:tcBorders>
            <w:shd w:val="clear" w:color="auto" w:fill="auto"/>
            <w:vAlign w:val="center"/>
            <w:hideMark/>
          </w:tcPr>
          <w:p w14:paraId="525A15A2" w14:textId="77777777" w:rsidR="00CC766C" w:rsidRPr="00F9707F" w:rsidRDefault="00CC766C" w:rsidP="00BB774F">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64FCCC2C" w14:textId="77777777" w:rsidR="00CC766C" w:rsidRPr="00F9707F" w:rsidRDefault="00CC766C" w:rsidP="00BB774F">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5131A965" w14:textId="77777777" w:rsidR="00CC766C" w:rsidRPr="00F9707F" w:rsidRDefault="00CC766C" w:rsidP="00BB774F">
            <w:pPr>
              <w:jc w:val="both"/>
              <w:rPr>
                <w:rFonts w:ascii="Arial" w:hAnsi="Arial" w:cs="Arial"/>
                <w:color w:val="000000"/>
                <w:sz w:val="18"/>
                <w:szCs w:val="18"/>
              </w:rPr>
            </w:pPr>
            <w:r w:rsidRPr="00F9707F">
              <w:rPr>
                <w:rFonts w:ascii="Arial" w:hAnsi="Arial" w:cs="Arial"/>
                <w:color w:val="000000"/>
                <w:sz w:val="18"/>
                <w:szCs w:val="18"/>
              </w:rPr>
              <w:t>No petroleras</w:t>
            </w:r>
          </w:p>
        </w:tc>
        <w:tc>
          <w:tcPr>
            <w:tcW w:w="1267" w:type="dxa"/>
            <w:tcBorders>
              <w:left w:val="single" w:sz="4" w:space="0" w:color="000000" w:themeColor="text1"/>
            </w:tcBorders>
            <w:shd w:val="clear" w:color="auto" w:fill="auto"/>
            <w:vAlign w:val="center"/>
            <w:hideMark/>
          </w:tcPr>
          <w:p w14:paraId="793C79BB" w14:textId="77777777" w:rsidR="00CC766C" w:rsidRPr="00F9707F" w:rsidRDefault="00CC766C" w:rsidP="00BB774F">
            <w:pPr>
              <w:tabs>
                <w:tab w:val="left" w:pos="1069"/>
              </w:tabs>
              <w:ind w:right="73"/>
              <w:jc w:val="right"/>
              <w:rPr>
                <w:rFonts w:ascii="Arial" w:hAnsi="Arial" w:cs="Arial"/>
                <w:bCs/>
                <w:color w:val="000000"/>
                <w:sz w:val="18"/>
                <w:szCs w:val="18"/>
              </w:rPr>
            </w:pPr>
            <w:r>
              <w:rPr>
                <w:rFonts w:ascii="Arial" w:hAnsi="Arial" w:cs="Arial"/>
                <w:bCs/>
                <w:color w:val="000000"/>
                <w:sz w:val="18"/>
                <w:szCs w:val="18"/>
              </w:rPr>
              <w:t>6</w:t>
            </w:r>
            <w:r w:rsidRPr="00F9707F">
              <w:rPr>
                <w:rFonts w:ascii="Arial" w:hAnsi="Arial" w:cs="Arial"/>
                <w:bCs/>
                <w:color w:val="000000"/>
                <w:sz w:val="18"/>
                <w:szCs w:val="18"/>
              </w:rPr>
              <w:t xml:space="preserve"> </w:t>
            </w:r>
            <w:r>
              <w:rPr>
                <w:rFonts w:ascii="Arial" w:hAnsi="Arial" w:cs="Arial"/>
                <w:bCs/>
                <w:color w:val="000000"/>
                <w:sz w:val="18"/>
                <w:szCs w:val="18"/>
              </w:rPr>
              <w:t>487.9</w:t>
            </w:r>
          </w:p>
        </w:tc>
        <w:tc>
          <w:tcPr>
            <w:tcW w:w="1130" w:type="dxa"/>
            <w:tcBorders>
              <w:left w:val="nil"/>
              <w:right w:val="single" w:sz="4" w:space="0" w:color="000000" w:themeColor="text1"/>
            </w:tcBorders>
            <w:shd w:val="clear" w:color="auto" w:fill="auto"/>
            <w:vAlign w:val="center"/>
            <w:hideMark/>
          </w:tcPr>
          <w:p w14:paraId="2016E64F" w14:textId="77777777" w:rsidR="00CC766C" w:rsidRPr="00F9707F" w:rsidRDefault="00CC766C" w:rsidP="00BB774F">
            <w:pPr>
              <w:ind w:left="-126" w:right="265"/>
              <w:jc w:val="right"/>
              <w:rPr>
                <w:rFonts w:ascii="Arial" w:hAnsi="Arial" w:cs="Arial"/>
                <w:bCs/>
                <w:color w:val="000000"/>
                <w:sz w:val="18"/>
                <w:szCs w:val="18"/>
              </w:rPr>
            </w:pPr>
            <w:r>
              <w:rPr>
                <w:rFonts w:ascii="Arial" w:hAnsi="Arial" w:cs="Arial"/>
                <w:bCs/>
                <w:color w:val="000000"/>
                <w:sz w:val="18"/>
                <w:szCs w:val="18"/>
              </w:rPr>
              <w:t>24.7</w:t>
            </w:r>
          </w:p>
        </w:tc>
        <w:tc>
          <w:tcPr>
            <w:tcW w:w="1545" w:type="dxa"/>
            <w:tcBorders>
              <w:left w:val="single" w:sz="4" w:space="0" w:color="000000" w:themeColor="text1"/>
            </w:tcBorders>
            <w:shd w:val="clear" w:color="auto" w:fill="auto"/>
            <w:vAlign w:val="center"/>
            <w:hideMark/>
          </w:tcPr>
          <w:p w14:paraId="298E236A" w14:textId="77777777" w:rsidR="00CC766C" w:rsidRPr="00F9707F" w:rsidRDefault="00CC766C" w:rsidP="00BB774F">
            <w:pPr>
              <w:ind w:right="211"/>
              <w:jc w:val="right"/>
              <w:rPr>
                <w:rFonts w:ascii="Arial" w:hAnsi="Arial" w:cs="Arial"/>
                <w:bCs/>
                <w:color w:val="000000"/>
                <w:sz w:val="18"/>
                <w:szCs w:val="18"/>
              </w:rPr>
            </w:pPr>
            <w:r>
              <w:rPr>
                <w:rFonts w:ascii="Arial" w:hAnsi="Arial" w:cs="Arial"/>
                <w:bCs/>
                <w:color w:val="000000"/>
                <w:sz w:val="18"/>
                <w:szCs w:val="18"/>
              </w:rPr>
              <w:t>50 657.7</w:t>
            </w:r>
          </w:p>
        </w:tc>
        <w:tc>
          <w:tcPr>
            <w:tcW w:w="1130" w:type="dxa"/>
            <w:tcBorders>
              <w:top w:val="nil"/>
              <w:left w:val="nil"/>
              <w:bottom w:val="nil"/>
              <w:right w:val="single" w:sz="4" w:space="0" w:color="000000" w:themeColor="text1"/>
            </w:tcBorders>
            <w:shd w:val="clear" w:color="auto" w:fill="auto"/>
            <w:vAlign w:val="center"/>
            <w:hideMark/>
          </w:tcPr>
          <w:p w14:paraId="4CF1749F" w14:textId="77777777" w:rsidR="00CC766C" w:rsidRPr="00F9707F" w:rsidRDefault="00CC766C" w:rsidP="00BB774F">
            <w:pPr>
              <w:ind w:left="-102" w:right="243"/>
              <w:jc w:val="right"/>
              <w:rPr>
                <w:rFonts w:ascii="Arial" w:hAnsi="Arial" w:cs="Arial"/>
                <w:color w:val="000000"/>
                <w:sz w:val="18"/>
                <w:szCs w:val="18"/>
              </w:rPr>
            </w:pPr>
            <w:r>
              <w:rPr>
                <w:rFonts w:ascii="Arial" w:hAnsi="Arial" w:cs="Arial"/>
                <w:bCs/>
                <w:color w:val="000000"/>
                <w:sz w:val="18"/>
                <w:szCs w:val="18"/>
              </w:rPr>
              <w:t>22.2</w:t>
            </w:r>
          </w:p>
        </w:tc>
      </w:tr>
      <w:tr w:rsidR="00CC766C" w14:paraId="789A13D9" w14:textId="77777777" w:rsidTr="00BB774F">
        <w:trPr>
          <w:trHeight w:val="255"/>
          <w:jc w:val="center"/>
        </w:trPr>
        <w:tc>
          <w:tcPr>
            <w:tcW w:w="201" w:type="dxa"/>
            <w:tcBorders>
              <w:left w:val="single" w:sz="4" w:space="0" w:color="000000" w:themeColor="text1"/>
            </w:tcBorders>
            <w:shd w:val="clear" w:color="auto" w:fill="auto"/>
            <w:vAlign w:val="center"/>
            <w:hideMark/>
          </w:tcPr>
          <w:p w14:paraId="20A4DAE5" w14:textId="77777777" w:rsidR="00CC766C" w:rsidRPr="00F9707F" w:rsidRDefault="00CC766C" w:rsidP="00BB774F">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6F6E57C8" w14:textId="77777777" w:rsidR="00CC766C" w:rsidRPr="00F9707F" w:rsidRDefault="00CC766C" w:rsidP="00BB774F">
            <w:pPr>
              <w:jc w:val="both"/>
              <w:rPr>
                <w:rFonts w:ascii="Arial" w:hAnsi="Arial" w:cs="Arial"/>
                <w:color w:val="000000"/>
                <w:sz w:val="18"/>
                <w:szCs w:val="18"/>
              </w:rPr>
            </w:pPr>
            <w:r w:rsidRPr="00F9707F">
              <w:rPr>
                <w:rFonts w:ascii="Arial" w:hAnsi="Arial" w:cs="Arial"/>
                <w:color w:val="000000"/>
                <w:sz w:val="18"/>
                <w:szCs w:val="18"/>
              </w:rPr>
              <w:t>Bienes intermedios</w:t>
            </w:r>
          </w:p>
        </w:tc>
        <w:tc>
          <w:tcPr>
            <w:tcW w:w="1267" w:type="dxa"/>
            <w:tcBorders>
              <w:left w:val="single" w:sz="4" w:space="0" w:color="000000" w:themeColor="text1"/>
            </w:tcBorders>
            <w:shd w:val="clear" w:color="auto" w:fill="auto"/>
            <w:vAlign w:val="center"/>
            <w:hideMark/>
          </w:tcPr>
          <w:p w14:paraId="772A96A1" w14:textId="77777777" w:rsidR="00CC766C" w:rsidRPr="00F9707F" w:rsidRDefault="00CC766C" w:rsidP="00BB774F">
            <w:pPr>
              <w:tabs>
                <w:tab w:val="left" w:pos="1069"/>
              </w:tabs>
              <w:ind w:right="73"/>
              <w:jc w:val="right"/>
              <w:rPr>
                <w:rFonts w:ascii="Arial" w:hAnsi="Arial" w:cs="Arial"/>
                <w:bCs/>
                <w:color w:val="000000"/>
                <w:sz w:val="18"/>
                <w:szCs w:val="18"/>
              </w:rPr>
            </w:pPr>
            <w:r>
              <w:rPr>
                <w:rFonts w:ascii="Arial" w:hAnsi="Arial" w:cs="Arial"/>
                <w:bCs/>
                <w:color w:val="000000"/>
                <w:sz w:val="18"/>
                <w:szCs w:val="18"/>
              </w:rPr>
              <w:t>38 030.2</w:t>
            </w:r>
          </w:p>
        </w:tc>
        <w:tc>
          <w:tcPr>
            <w:tcW w:w="1130" w:type="dxa"/>
            <w:tcBorders>
              <w:left w:val="nil"/>
              <w:right w:val="single" w:sz="4" w:space="0" w:color="000000" w:themeColor="text1"/>
            </w:tcBorders>
            <w:shd w:val="clear" w:color="auto" w:fill="auto"/>
            <w:vAlign w:val="center"/>
            <w:hideMark/>
          </w:tcPr>
          <w:p w14:paraId="37E18BCF" w14:textId="77777777" w:rsidR="00CC766C" w:rsidRPr="00F9707F" w:rsidRDefault="00CC766C" w:rsidP="00BB774F">
            <w:pPr>
              <w:ind w:left="-126" w:right="265"/>
              <w:jc w:val="right"/>
              <w:rPr>
                <w:rFonts w:ascii="Arial" w:hAnsi="Arial" w:cs="Arial"/>
                <w:bCs/>
                <w:color w:val="000000"/>
                <w:sz w:val="18"/>
                <w:szCs w:val="18"/>
              </w:rPr>
            </w:pPr>
            <w:r>
              <w:rPr>
                <w:rFonts w:ascii="Arial" w:hAnsi="Arial" w:cs="Arial"/>
                <w:bCs/>
                <w:color w:val="000000"/>
                <w:sz w:val="18"/>
                <w:szCs w:val="18"/>
              </w:rPr>
              <w:t>-8.8</w:t>
            </w:r>
          </w:p>
        </w:tc>
        <w:tc>
          <w:tcPr>
            <w:tcW w:w="1545" w:type="dxa"/>
            <w:tcBorders>
              <w:left w:val="single" w:sz="4" w:space="0" w:color="000000" w:themeColor="text1"/>
            </w:tcBorders>
            <w:shd w:val="clear" w:color="auto" w:fill="auto"/>
            <w:vAlign w:val="center"/>
            <w:hideMark/>
          </w:tcPr>
          <w:p w14:paraId="62BD5EA3" w14:textId="77777777" w:rsidR="00CC766C" w:rsidRPr="00F9707F" w:rsidRDefault="00CC766C" w:rsidP="00BB774F">
            <w:pPr>
              <w:ind w:right="211"/>
              <w:jc w:val="right"/>
              <w:rPr>
                <w:rFonts w:ascii="Arial" w:hAnsi="Arial" w:cs="Arial"/>
                <w:bCs/>
                <w:color w:val="000000"/>
                <w:sz w:val="18"/>
                <w:szCs w:val="18"/>
              </w:rPr>
            </w:pPr>
            <w:r>
              <w:rPr>
                <w:rFonts w:ascii="Arial" w:hAnsi="Arial" w:cs="Arial"/>
                <w:bCs/>
                <w:color w:val="000000"/>
                <w:sz w:val="18"/>
                <w:szCs w:val="18"/>
              </w:rPr>
              <w:t>343 661.4</w:t>
            </w:r>
          </w:p>
        </w:tc>
        <w:tc>
          <w:tcPr>
            <w:tcW w:w="1130" w:type="dxa"/>
            <w:tcBorders>
              <w:top w:val="nil"/>
              <w:left w:val="nil"/>
              <w:bottom w:val="nil"/>
              <w:right w:val="single" w:sz="4" w:space="0" w:color="000000" w:themeColor="text1"/>
            </w:tcBorders>
            <w:shd w:val="clear" w:color="auto" w:fill="auto"/>
            <w:vAlign w:val="center"/>
            <w:hideMark/>
          </w:tcPr>
          <w:p w14:paraId="15E47646" w14:textId="77777777" w:rsidR="00CC766C" w:rsidRPr="00F9707F" w:rsidRDefault="00CC766C" w:rsidP="00BB774F">
            <w:pPr>
              <w:ind w:left="-102" w:right="243"/>
              <w:jc w:val="right"/>
              <w:rPr>
                <w:rFonts w:ascii="Arial" w:hAnsi="Arial" w:cs="Arial"/>
                <w:color w:val="000000"/>
                <w:sz w:val="18"/>
                <w:szCs w:val="18"/>
              </w:rPr>
            </w:pPr>
            <w:r>
              <w:rPr>
                <w:rFonts w:ascii="Arial" w:hAnsi="Arial" w:cs="Arial"/>
                <w:bCs/>
                <w:color w:val="000000"/>
                <w:sz w:val="18"/>
                <w:szCs w:val="18"/>
              </w:rPr>
              <w:t>-4.4</w:t>
            </w:r>
          </w:p>
        </w:tc>
      </w:tr>
      <w:tr w:rsidR="00CC766C" w14:paraId="521D2323" w14:textId="77777777" w:rsidTr="00BB774F">
        <w:trPr>
          <w:trHeight w:val="255"/>
          <w:jc w:val="center"/>
        </w:trPr>
        <w:tc>
          <w:tcPr>
            <w:tcW w:w="201" w:type="dxa"/>
            <w:tcBorders>
              <w:left w:val="single" w:sz="4" w:space="0" w:color="000000" w:themeColor="text1"/>
            </w:tcBorders>
            <w:shd w:val="clear" w:color="auto" w:fill="auto"/>
            <w:vAlign w:val="center"/>
            <w:hideMark/>
          </w:tcPr>
          <w:p w14:paraId="49F8636B" w14:textId="77777777" w:rsidR="00CC766C" w:rsidRPr="00F9707F" w:rsidRDefault="00CC766C" w:rsidP="00BB774F">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590AD5D0" w14:textId="77777777" w:rsidR="00CC766C" w:rsidRPr="00F9707F" w:rsidRDefault="00CC766C" w:rsidP="00BB774F">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0FB97384" w14:textId="77777777" w:rsidR="00CC766C" w:rsidRPr="00F9707F" w:rsidRDefault="00CC766C" w:rsidP="00BB774F">
            <w:pPr>
              <w:jc w:val="both"/>
              <w:rPr>
                <w:rFonts w:ascii="Arial" w:hAnsi="Arial" w:cs="Arial"/>
                <w:color w:val="000000"/>
                <w:sz w:val="18"/>
                <w:szCs w:val="18"/>
              </w:rPr>
            </w:pPr>
            <w:r w:rsidRPr="00F9707F">
              <w:rPr>
                <w:rFonts w:ascii="Arial" w:hAnsi="Arial" w:cs="Arial"/>
                <w:color w:val="000000"/>
                <w:sz w:val="18"/>
                <w:szCs w:val="18"/>
              </w:rPr>
              <w:t>Petroleras</w:t>
            </w:r>
          </w:p>
        </w:tc>
        <w:tc>
          <w:tcPr>
            <w:tcW w:w="1267" w:type="dxa"/>
            <w:tcBorders>
              <w:left w:val="single" w:sz="4" w:space="0" w:color="000000" w:themeColor="text1"/>
            </w:tcBorders>
            <w:shd w:val="clear" w:color="auto" w:fill="auto"/>
            <w:vAlign w:val="center"/>
            <w:hideMark/>
          </w:tcPr>
          <w:p w14:paraId="58915875" w14:textId="77777777" w:rsidR="00CC766C" w:rsidRPr="00F9707F" w:rsidRDefault="00CC766C" w:rsidP="00BB774F">
            <w:pPr>
              <w:tabs>
                <w:tab w:val="left" w:pos="1069"/>
              </w:tabs>
              <w:ind w:right="73"/>
              <w:jc w:val="right"/>
              <w:rPr>
                <w:rFonts w:ascii="Arial" w:hAnsi="Arial" w:cs="Arial"/>
                <w:bCs/>
                <w:color w:val="000000"/>
                <w:sz w:val="18"/>
                <w:szCs w:val="18"/>
              </w:rPr>
            </w:pPr>
            <w:r>
              <w:rPr>
                <w:rFonts w:ascii="Arial" w:hAnsi="Arial" w:cs="Arial"/>
                <w:bCs/>
                <w:color w:val="000000"/>
                <w:sz w:val="18"/>
                <w:szCs w:val="18"/>
              </w:rPr>
              <w:t>3</w:t>
            </w:r>
            <w:r w:rsidRPr="00F9707F">
              <w:rPr>
                <w:rFonts w:ascii="Arial" w:hAnsi="Arial" w:cs="Arial"/>
                <w:bCs/>
                <w:color w:val="000000"/>
                <w:sz w:val="18"/>
                <w:szCs w:val="18"/>
              </w:rPr>
              <w:t xml:space="preserve"> </w:t>
            </w:r>
            <w:r>
              <w:rPr>
                <w:rFonts w:ascii="Arial" w:hAnsi="Arial" w:cs="Arial"/>
                <w:bCs/>
                <w:color w:val="000000"/>
                <w:sz w:val="18"/>
                <w:szCs w:val="18"/>
              </w:rPr>
              <w:t>059.5</w:t>
            </w:r>
          </w:p>
        </w:tc>
        <w:tc>
          <w:tcPr>
            <w:tcW w:w="1130" w:type="dxa"/>
            <w:tcBorders>
              <w:left w:val="nil"/>
              <w:right w:val="single" w:sz="4" w:space="0" w:color="000000" w:themeColor="text1"/>
            </w:tcBorders>
            <w:shd w:val="clear" w:color="auto" w:fill="auto"/>
            <w:vAlign w:val="center"/>
            <w:hideMark/>
          </w:tcPr>
          <w:p w14:paraId="5AFB619C" w14:textId="77777777" w:rsidR="00CC766C" w:rsidRPr="00F9707F" w:rsidRDefault="00CC766C" w:rsidP="00BB774F">
            <w:pPr>
              <w:ind w:left="-126" w:right="265"/>
              <w:jc w:val="right"/>
              <w:rPr>
                <w:rFonts w:ascii="Arial" w:hAnsi="Arial" w:cs="Arial"/>
                <w:bCs/>
                <w:color w:val="000000"/>
                <w:sz w:val="18"/>
                <w:szCs w:val="18"/>
              </w:rPr>
            </w:pPr>
            <w:r>
              <w:rPr>
                <w:rFonts w:ascii="Arial" w:hAnsi="Arial" w:cs="Arial"/>
                <w:bCs/>
                <w:color w:val="000000"/>
                <w:sz w:val="18"/>
                <w:szCs w:val="18"/>
              </w:rPr>
              <w:t>-35.0</w:t>
            </w:r>
          </w:p>
        </w:tc>
        <w:tc>
          <w:tcPr>
            <w:tcW w:w="1545" w:type="dxa"/>
            <w:tcBorders>
              <w:left w:val="single" w:sz="4" w:space="0" w:color="000000" w:themeColor="text1"/>
            </w:tcBorders>
            <w:shd w:val="clear" w:color="auto" w:fill="auto"/>
            <w:vAlign w:val="center"/>
            <w:hideMark/>
          </w:tcPr>
          <w:p w14:paraId="78DC8718" w14:textId="77777777" w:rsidR="00CC766C" w:rsidRPr="00F9707F" w:rsidRDefault="00CC766C" w:rsidP="00BB774F">
            <w:pPr>
              <w:ind w:right="211"/>
              <w:jc w:val="right"/>
              <w:rPr>
                <w:rFonts w:ascii="Arial" w:hAnsi="Arial" w:cs="Arial"/>
                <w:bCs/>
                <w:color w:val="000000"/>
                <w:sz w:val="18"/>
                <w:szCs w:val="18"/>
              </w:rPr>
            </w:pPr>
            <w:r>
              <w:rPr>
                <w:rFonts w:ascii="Arial" w:hAnsi="Arial" w:cs="Arial"/>
                <w:bCs/>
                <w:color w:val="000000"/>
                <w:sz w:val="18"/>
                <w:szCs w:val="18"/>
              </w:rPr>
              <w:t>27</w:t>
            </w:r>
            <w:r w:rsidRPr="00F9707F">
              <w:rPr>
                <w:rFonts w:ascii="Arial" w:hAnsi="Arial" w:cs="Arial"/>
                <w:bCs/>
                <w:color w:val="000000"/>
                <w:sz w:val="18"/>
                <w:szCs w:val="18"/>
              </w:rPr>
              <w:t xml:space="preserve"> </w:t>
            </w:r>
            <w:r>
              <w:rPr>
                <w:rFonts w:ascii="Arial" w:hAnsi="Arial" w:cs="Arial"/>
                <w:bCs/>
                <w:color w:val="000000"/>
                <w:sz w:val="18"/>
                <w:szCs w:val="18"/>
              </w:rPr>
              <w:t>041.3</w:t>
            </w:r>
          </w:p>
        </w:tc>
        <w:tc>
          <w:tcPr>
            <w:tcW w:w="1130" w:type="dxa"/>
            <w:tcBorders>
              <w:top w:val="nil"/>
              <w:left w:val="nil"/>
              <w:bottom w:val="nil"/>
              <w:right w:val="single" w:sz="4" w:space="0" w:color="000000" w:themeColor="text1"/>
            </w:tcBorders>
            <w:shd w:val="clear" w:color="auto" w:fill="auto"/>
            <w:vAlign w:val="center"/>
            <w:hideMark/>
          </w:tcPr>
          <w:p w14:paraId="3F37935D" w14:textId="77777777" w:rsidR="00CC766C" w:rsidRPr="00F9707F" w:rsidRDefault="00CC766C" w:rsidP="00BB774F">
            <w:pPr>
              <w:ind w:left="-102" w:right="243"/>
              <w:jc w:val="right"/>
              <w:rPr>
                <w:rFonts w:ascii="Arial" w:hAnsi="Arial" w:cs="Arial"/>
                <w:color w:val="000000"/>
                <w:sz w:val="18"/>
                <w:szCs w:val="18"/>
              </w:rPr>
            </w:pPr>
            <w:r>
              <w:rPr>
                <w:rFonts w:ascii="Arial" w:hAnsi="Arial" w:cs="Arial"/>
                <w:bCs/>
                <w:color w:val="000000"/>
                <w:sz w:val="18"/>
                <w:szCs w:val="18"/>
              </w:rPr>
              <w:t>-31.2</w:t>
            </w:r>
          </w:p>
        </w:tc>
      </w:tr>
      <w:tr w:rsidR="00CC766C" w14:paraId="78F443A7" w14:textId="77777777" w:rsidTr="00BB774F">
        <w:trPr>
          <w:trHeight w:val="255"/>
          <w:jc w:val="center"/>
        </w:trPr>
        <w:tc>
          <w:tcPr>
            <w:tcW w:w="201" w:type="dxa"/>
            <w:tcBorders>
              <w:left w:val="single" w:sz="4" w:space="0" w:color="000000" w:themeColor="text1"/>
            </w:tcBorders>
            <w:shd w:val="clear" w:color="auto" w:fill="auto"/>
            <w:vAlign w:val="center"/>
            <w:hideMark/>
          </w:tcPr>
          <w:p w14:paraId="42D9D313" w14:textId="77777777" w:rsidR="00CC766C" w:rsidRPr="00F9707F" w:rsidRDefault="00CC766C" w:rsidP="00BB774F">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3983662E" w14:textId="77777777" w:rsidR="00CC766C" w:rsidRPr="00F9707F" w:rsidRDefault="00CC766C" w:rsidP="00BB774F">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00F3CA3B" w14:textId="77777777" w:rsidR="00CC766C" w:rsidRPr="00F9707F" w:rsidRDefault="00CC766C" w:rsidP="00BB774F">
            <w:pPr>
              <w:jc w:val="both"/>
              <w:rPr>
                <w:rFonts w:ascii="Arial" w:hAnsi="Arial" w:cs="Arial"/>
                <w:color w:val="000000"/>
                <w:sz w:val="18"/>
                <w:szCs w:val="18"/>
              </w:rPr>
            </w:pPr>
            <w:r w:rsidRPr="00F9707F">
              <w:rPr>
                <w:rFonts w:ascii="Arial" w:hAnsi="Arial" w:cs="Arial"/>
                <w:color w:val="000000"/>
                <w:sz w:val="18"/>
                <w:szCs w:val="18"/>
              </w:rPr>
              <w:t>No petroleras</w:t>
            </w:r>
          </w:p>
        </w:tc>
        <w:tc>
          <w:tcPr>
            <w:tcW w:w="1267" w:type="dxa"/>
            <w:tcBorders>
              <w:left w:val="single" w:sz="4" w:space="0" w:color="000000" w:themeColor="text1"/>
            </w:tcBorders>
            <w:shd w:val="clear" w:color="auto" w:fill="auto"/>
            <w:vAlign w:val="center"/>
            <w:hideMark/>
          </w:tcPr>
          <w:p w14:paraId="23A1F2E8" w14:textId="77777777" w:rsidR="00CC766C" w:rsidRPr="00F9707F" w:rsidRDefault="00CC766C" w:rsidP="00BB774F">
            <w:pPr>
              <w:tabs>
                <w:tab w:val="left" w:pos="1069"/>
              </w:tabs>
              <w:ind w:right="73"/>
              <w:jc w:val="right"/>
              <w:rPr>
                <w:rFonts w:ascii="Arial" w:hAnsi="Arial" w:cs="Arial"/>
                <w:color w:val="000000"/>
                <w:sz w:val="18"/>
                <w:szCs w:val="18"/>
              </w:rPr>
            </w:pPr>
            <w:r>
              <w:rPr>
                <w:rFonts w:ascii="Arial" w:hAnsi="Arial" w:cs="Arial"/>
                <w:bCs/>
                <w:color w:val="000000"/>
                <w:sz w:val="18"/>
                <w:szCs w:val="18"/>
              </w:rPr>
              <w:t>34 970.7</w:t>
            </w:r>
          </w:p>
        </w:tc>
        <w:tc>
          <w:tcPr>
            <w:tcW w:w="1130" w:type="dxa"/>
            <w:tcBorders>
              <w:left w:val="nil"/>
              <w:right w:val="single" w:sz="4" w:space="0" w:color="000000" w:themeColor="text1"/>
            </w:tcBorders>
            <w:shd w:val="clear" w:color="auto" w:fill="auto"/>
            <w:vAlign w:val="center"/>
            <w:hideMark/>
          </w:tcPr>
          <w:p w14:paraId="16F06DF9" w14:textId="77777777" w:rsidR="00CC766C" w:rsidRPr="00F9707F" w:rsidRDefault="00CC766C" w:rsidP="00BB774F">
            <w:pPr>
              <w:ind w:left="-126" w:right="265"/>
              <w:jc w:val="right"/>
              <w:rPr>
                <w:rFonts w:ascii="Arial" w:hAnsi="Arial" w:cs="Arial"/>
                <w:color w:val="000000"/>
                <w:sz w:val="18"/>
                <w:szCs w:val="18"/>
              </w:rPr>
            </w:pPr>
            <w:r>
              <w:rPr>
                <w:rFonts w:ascii="Arial" w:hAnsi="Arial" w:cs="Arial"/>
                <w:bCs/>
                <w:color w:val="000000"/>
                <w:sz w:val="18"/>
                <w:szCs w:val="18"/>
              </w:rPr>
              <w:t>-5.5</w:t>
            </w:r>
          </w:p>
        </w:tc>
        <w:tc>
          <w:tcPr>
            <w:tcW w:w="1545" w:type="dxa"/>
            <w:tcBorders>
              <w:left w:val="single" w:sz="4" w:space="0" w:color="000000" w:themeColor="text1"/>
            </w:tcBorders>
            <w:shd w:val="clear" w:color="auto" w:fill="auto"/>
            <w:vAlign w:val="center"/>
            <w:hideMark/>
          </w:tcPr>
          <w:p w14:paraId="20B7B792" w14:textId="77777777" w:rsidR="00CC766C" w:rsidRPr="00F9707F" w:rsidRDefault="00CC766C" w:rsidP="00BB774F">
            <w:pPr>
              <w:ind w:right="211"/>
              <w:jc w:val="right"/>
              <w:rPr>
                <w:rFonts w:ascii="Arial" w:hAnsi="Arial" w:cs="Arial"/>
                <w:color w:val="000000"/>
                <w:sz w:val="18"/>
                <w:szCs w:val="18"/>
              </w:rPr>
            </w:pPr>
            <w:r>
              <w:rPr>
                <w:rFonts w:ascii="Arial" w:hAnsi="Arial" w:cs="Arial"/>
                <w:bCs/>
                <w:color w:val="000000"/>
                <w:sz w:val="18"/>
                <w:szCs w:val="18"/>
              </w:rPr>
              <w:t>316 620.1</w:t>
            </w:r>
          </w:p>
        </w:tc>
        <w:tc>
          <w:tcPr>
            <w:tcW w:w="1130" w:type="dxa"/>
            <w:tcBorders>
              <w:top w:val="nil"/>
              <w:left w:val="nil"/>
              <w:bottom w:val="nil"/>
              <w:right w:val="single" w:sz="4" w:space="0" w:color="000000" w:themeColor="text1"/>
            </w:tcBorders>
            <w:shd w:val="clear" w:color="auto" w:fill="auto"/>
            <w:vAlign w:val="center"/>
            <w:hideMark/>
          </w:tcPr>
          <w:p w14:paraId="430A3085" w14:textId="77777777" w:rsidR="00CC766C" w:rsidRPr="00F9707F" w:rsidRDefault="00CC766C" w:rsidP="00BB774F">
            <w:pPr>
              <w:ind w:left="-102" w:right="243"/>
              <w:jc w:val="right"/>
              <w:rPr>
                <w:rFonts w:ascii="Arial" w:hAnsi="Arial" w:cs="Arial"/>
                <w:color w:val="000000"/>
                <w:sz w:val="18"/>
                <w:szCs w:val="18"/>
              </w:rPr>
            </w:pPr>
            <w:r>
              <w:rPr>
                <w:rFonts w:ascii="Arial" w:hAnsi="Arial" w:cs="Arial"/>
                <w:bCs/>
                <w:color w:val="000000"/>
                <w:sz w:val="18"/>
                <w:szCs w:val="18"/>
              </w:rPr>
              <w:t>-1.1</w:t>
            </w:r>
          </w:p>
        </w:tc>
      </w:tr>
      <w:tr w:rsidR="00CC766C" w14:paraId="2F8A365A" w14:textId="77777777" w:rsidTr="00BB774F">
        <w:trPr>
          <w:trHeight w:val="255"/>
          <w:jc w:val="center"/>
        </w:trPr>
        <w:tc>
          <w:tcPr>
            <w:tcW w:w="201" w:type="dxa"/>
            <w:tcBorders>
              <w:left w:val="single" w:sz="4" w:space="0" w:color="000000" w:themeColor="text1"/>
            </w:tcBorders>
            <w:shd w:val="clear" w:color="auto" w:fill="auto"/>
            <w:vAlign w:val="center"/>
            <w:hideMark/>
          </w:tcPr>
          <w:p w14:paraId="4DD46463" w14:textId="77777777" w:rsidR="00CC766C" w:rsidRPr="00F9707F" w:rsidRDefault="00CC766C" w:rsidP="00BB774F">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681C1A94" w14:textId="77777777" w:rsidR="00CC766C" w:rsidRPr="00F9707F" w:rsidRDefault="00CC766C" w:rsidP="00BB774F">
            <w:pPr>
              <w:jc w:val="both"/>
              <w:rPr>
                <w:rFonts w:ascii="Arial" w:hAnsi="Arial" w:cs="Arial"/>
                <w:color w:val="000000"/>
                <w:sz w:val="18"/>
                <w:szCs w:val="18"/>
              </w:rPr>
            </w:pPr>
            <w:r w:rsidRPr="00F9707F">
              <w:rPr>
                <w:rFonts w:ascii="Arial" w:hAnsi="Arial" w:cs="Arial"/>
                <w:color w:val="000000"/>
                <w:sz w:val="18"/>
                <w:szCs w:val="18"/>
              </w:rPr>
              <w:t>Bienes de capital</w:t>
            </w:r>
          </w:p>
        </w:tc>
        <w:tc>
          <w:tcPr>
            <w:tcW w:w="1267" w:type="dxa"/>
            <w:tcBorders>
              <w:left w:val="single" w:sz="4" w:space="0" w:color="000000" w:themeColor="text1"/>
            </w:tcBorders>
            <w:shd w:val="clear" w:color="auto" w:fill="auto"/>
            <w:vAlign w:val="center"/>
            <w:hideMark/>
          </w:tcPr>
          <w:p w14:paraId="1934A032" w14:textId="77777777" w:rsidR="00CC766C" w:rsidRPr="00F9707F" w:rsidRDefault="00CC766C" w:rsidP="00BB774F">
            <w:pPr>
              <w:tabs>
                <w:tab w:val="left" w:pos="1069"/>
              </w:tabs>
              <w:ind w:right="73"/>
              <w:jc w:val="right"/>
              <w:rPr>
                <w:rFonts w:ascii="Arial" w:hAnsi="Arial" w:cs="Arial"/>
                <w:color w:val="000000"/>
                <w:sz w:val="18"/>
                <w:szCs w:val="18"/>
              </w:rPr>
            </w:pPr>
            <w:r>
              <w:rPr>
                <w:rFonts w:ascii="Arial" w:hAnsi="Arial" w:cs="Arial"/>
                <w:bCs/>
                <w:color w:val="000000"/>
                <w:sz w:val="18"/>
                <w:szCs w:val="18"/>
              </w:rPr>
              <w:t>4</w:t>
            </w:r>
            <w:r w:rsidRPr="00F9707F">
              <w:rPr>
                <w:rFonts w:ascii="Arial" w:hAnsi="Arial" w:cs="Arial"/>
                <w:bCs/>
                <w:color w:val="000000"/>
                <w:sz w:val="18"/>
                <w:szCs w:val="18"/>
              </w:rPr>
              <w:t xml:space="preserve"> </w:t>
            </w:r>
            <w:r>
              <w:rPr>
                <w:rFonts w:ascii="Arial" w:hAnsi="Arial" w:cs="Arial"/>
                <w:bCs/>
                <w:color w:val="000000"/>
                <w:sz w:val="18"/>
                <w:szCs w:val="18"/>
              </w:rPr>
              <w:t>990.3</w:t>
            </w:r>
          </w:p>
        </w:tc>
        <w:tc>
          <w:tcPr>
            <w:tcW w:w="1130" w:type="dxa"/>
            <w:tcBorders>
              <w:left w:val="nil"/>
              <w:right w:val="single" w:sz="4" w:space="0" w:color="000000" w:themeColor="text1"/>
            </w:tcBorders>
            <w:shd w:val="clear" w:color="auto" w:fill="auto"/>
            <w:vAlign w:val="center"/>
            <w:hideMark/>
          </w:tcPr>
          <w:p w14:paraId="12F25E61" w14:textId="77777777" w:rsidR="00CC766C" w:rsidRPr="00F9707F" w:rsidRDefault="00CC766C" w:rsidP="00BB774F">
            <w:pPr>
              <w:ind w:left="-126" w:right="265"/>
              <w:jc w:val="right"/>
              <w:rPr>
                <w:rFonts w:ascii="Arial" w:hAnsi="Arial" w:cs="Arial"/>
                <w:color w:val="000000"/>
                <w:sz w:val="18"/>
                <w:szCs w:val="18"/>
              </w:rPr>
            </w:pPr>
            <w:r>
              <w:rPr>
                <w:rFonts w:ascii="Arial" w:hAnsi="Arial" w:cs="Arial"/>
                <w:bCs/>
                <w:color w:val="000000"/>
                <w:sz w:val="18"/>
                <w:szCs w:val="18"/>
              </w:rPr>
              <w:t>19.6</w:t>
            </w:r>
          </w:p>
        </w:tc>
        <w:tc>
          <w:tcPr>
            <w:tcW w:w="1545" w:type="dxa"/>
            <w:tcBorders>
              <w:left w:val="single" w:sz="4" w:space="0" w:color="000000" w:themeColor="text1"/>
            </w:tcBorders>
            <w:shd w:val="clear" w:color="auto" w:fill="auto"/>
            <w:vAlign w:val="center"/>
            <w:hideMark/>
          </w:tcPr>
          <w:p w14:paraId="771B7C43" w14:textId="77777777" w:rsidR="00CC766C" w:rsidRPr="00F9707F" w:rsidRDefault="00CC766C" w:rsidP="00BB774F">
            <w:pPr>
              <w:ind w:right="211"/>
              <w:jc w:val="right"/>
              <w:rPr>
                <w:rFonts w:ascii="Arial" w:hAnsi="Arial" w:cs="Arial"/>
                <w:color w:val="000000"/>
                <w:sz w:val="18"/>
                <w:szCs w:val="18"/>
              </w:rPr>
            </w:pPr>
            <w:r>
              <w:rPr>
                <w:rFonts w:ascii="Arial" w:hAnsi="Arial" w:cs="Arial"/>
                <w:bCs/>
                <w:color w:val="000000"/>
                <w:sz w:val="18"/>
                <w:szCs w:val="18"/>
              </w:rPr>
              <w:t>42 734.5</w:t>
            </w:r>
          </w:p>
        </w:tc>
        <w:tc>
          <w:tcPr>
            <w:tcW w:w="1130" w:type="dxa"/>
            <w:tcBorders>
              <w:top w:val="nil"/>
              <w:left w:val="nil"/>
              <w:bottom w:val="nil"/>
              <w:right w:val="single" w:sz="4" w:space="0" w:color="000000" w:themeColor="text1"/>
            </w:tcBorders>
            <w:shd w:val="clear" w:color="auto" w:fill="auto"/>
            <w:vAlign w:val="center"/>
            <w:hideMark/>
          </w:tcPr>
          <w:p w14:paraId="747B0C0D" w14:textId="77777777" w:rsidR="00CC766C" w:rsidRPr="00F9707F" w:rsidRDefault="00CC766C" w:rsidP="00BB774F">
            <w:pPr>
              <w:ind w:left="-102" w:right="243"/>
              <w:jc w:val="right"/>
              <w:rPr>
                <w:rFonts w:ascii="Arial" w:hAnsi="Arial" w:cs="Arial"/>
                <w:color w:val="000000"/>
                <w:sz w:val="18"/>
                <w:szCs w:val="18"/>
              </w:rPr>
            </w:pPr>
            <w:r>
              <w:rPr>
                <w:rFonts w:ascii="Arial" w:hAnsi="Arial" w:cs="Arial"/>
                <w:bCs/>
                <w:color w:val="000000"/>
                <w:sz w:val="18"/>
                <w:szCs w:val="18"/>
              </w:rPr>
              <w:t>22.2</w:t>
            </w:r>
          </w:p>
        </w:tc>
      </w:tr>
      <w:tr w:rsidR="00CC766C" w14:paraId="11ACC787" w14:textId="77777777" w:rsidTr="00BB774F">
        <w:trPr>
          <w:trHeight w:val="255"/>
          <w:jc w:val="center"/>
        </w:trPr>
        <w:tc>
          <w:tcPr>
            <w:tcW w:w="2747" w:type="dxa"/>
            <w:gridSpan w:val="4"/>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6453D643" w14:textId="77777777" w:rsidR="00CC766C" w:rsidRPr="00C24D4B" w:rsidRDefault="00CC766C" w:rsidP="00BB774F">
            <w:pPr>
              <w:rPr>
                <w:rFonts w:ascii="Arial" w:hAnsi="Arial" w:cs="Arial"/>
                <w:b/>
                <w:bCs/>
                <w:color w:val="000000"/>
                <w:sz w:val="18"/>
                <w:szCs w:val="18"/>
              </w:rPr>
            </w:pPr>
            <w:r w:rsidRPr="00C24D4B">
              <w:rPr>
                <w:rFonts w:ascii="Arial" w:hAnsi="Arial" w:cs="Arial"/>
                <w:b/>
                <w:bCs/>
                <w:color w:val="000000"/>
                <w:sz w:val="18"/>
                <w:szCs w:val="18"/>
              </w:rPr>
              <w:t>Saldo de la balanza comercial</w:t>
            </w:r>
          </w:p>
        </w:tc>
        <w:tc>
          <w:tcPr>
            <w:tcW w:w="1267" w:type="dxa"/>
            <w:tcBorders>
              <w:left w:val="single" w:sz="4" w:space="0" w:color="000000" w:themeColor="text1"/>
              <w:bottom w:val="single" w:sz="4" w:space="0" w:color="000000" w:themeColor="text1"/>
              <w:right w:val="nil"/>
            </w:tcBorders>
            <w:shd w:val="clear" w:color="auto" w:fill="auto"/>
            <w:vAlign w:val="center"/>
            <w:hideMark/>
          </w:tcPr>
          <w:p w14:paraId="7F4FB1AF" w14:textId="77777777" w:rsidR="00CC766C" w:rsidRPr="00C24D4B" w:rsidRDefault="00CC766C" w:rsidP="00BB774F">
            <w:pPr>
              <w:tabs>
                <w:tab w:val="left" w:pos="1069"/>
              </w:tabs>
              <w:ind w:right="73"/>
              <w:jc w:val="right"/>
              <w:rPr>
                <w:rFonts w:ascii="Arial" w:hAnsi="Arial" w:cs="Arial"/>
                <w:b/>
                <w:bCs/>
                <w:color w:val="000000"/>
                <w:sz w:val="18"/>
                <w:szCs w:val="18"/>
              </w:rPr>
            </w:pPr>
            <w:r>
              <w:rPr>
                <w:rFonts w:ascii="Arial" w:hAnsi="Arial" w:cs="Arial"/>
                <w:b/>
                <w:bCs/>
                <w:color w:val="000000"/>
                <w:sz w:val="18"/>
                <w:szCs w:val="18"/>
              </w:rPr>
              <w:t>-1 481.4</w:t>
            </w:r>
          </w:p>
        </w:tc>
        <w:tc>
          <w:tcPr>
            <w:tcW w:w="1130" w:type="dxa"/>
            <w:tcBorders>
              <w:left w:val="nil"/>
              <w:bottom w:val="single" w:sz="4" w:space="0" w:color="000000" w:themeColor="text1"/>
              <w:right w:val="single" w:sz="4" w:space="0" w:color="000000" w:themeColor="text1"/>
            </w:tcBorders>
            <w:shd w:val="clear" w:color="auto" w:fill="auto"/>
            <w:vAlign w:val="center"/>
            <w:hideMark/>
          </w:tcPr>
          <w:p w14:paraId="2F60959D" w14:textId="77777777" w:rsidR="00CC766C" w:rsidRPr="00C24D4B" w:rsidRDefault="00CC766C" w:rsidP="00BB774F">
            <w:pPr>
              <w:ind w:left="-126" w:right="265"/>
              <w:jc w:val="right"/>
              <w:rPr>
                <w:rFonts w:ascii="Arial" w:hAnsi="Arial" w:cs="Arial"/>
                <w:b/>
                <w:bCs/>
                <w:color w:val="000000"/>
                <w:sz w:val="18"/>
                <w:szCs w:val="18"/>
              </w:rPr>
            </w:pPr>
            <w:r>
              <w:rPr>
                <w:rFonts w:ascii="Arial" w:hAnsi="Arial" w:cs="Arial"/>
                <w:b/>
                <w:bCs/>
                <w:color w:val="000000"/>
                <w:sz w:val="18"/>
                <w:szCs w:val="18"/>
              </w:rPr>
              <w:t>62.8</w:t>
            </w:r>
          </w:p>
        </w:tc>
        <w:tc>
          <w:tcPr>
            <w:tcW w:w="1545" w:type="dxa"/>
            <w:tcBorders>
              <w:top w:val="nil"/>
              <w:left w:val="single" w:sz="4" w:space="0" w:color="000000" w:themeColor="text1"/>
              <w:bottom w:val="single" w:sz="4" w:space="0" w:color="000000" w:themeColor="text1"/>
              <w:right w:val="nil"/>
            </w:tcBorders>
            <w:shd w:val="clear" w:color="auto" w:fill="auto"/>
            <w:vAlign w:val="center"/>
            <w:hideMark/>
          </w:tcPr>
          <w:p w14:paraId="2758786F" w14:textId="77777777" w:rsidR="00CC766C" w:rsidRPr="00C24D4B" w:rsidRDefault="00CC766C" w:rsidP="00BB774F">
            <w:pPr>
              <w:ind w:right="211"/>
              <w:jc w:val="right"/>
              <w:rPr>
                <w:rFonts w:ascii="Arial" w:hAnsi="Arial" w:cs="Arial"/>
                <w:b/>
                <w:bCs/>
                <w:color w:val="000000"/>
                <w:sz w:val="18"/>
                <w:szCs w:val="18"/>
              </w:rPr>
            </w:pPr>
            <w:r w:rsidRPr="006D759D">
              <w:rPr>
                <w:rFonts w:ascii="Arial" w:hAnsi="Arial" w:cs="Arial"/>
                <w:b/>
                <w:bCs/>
                <w:color w:val="000000"/>
                <w:sz w:val="18"/>
                <w:szCs w:val="18"/>
              </w:rPr>
              <w:t>-</w:t>
            </w:r>
            <w:r>
              <w:rPr>
                <w:rFonts w:ascii="Arial" w:hAnsi="Arial" w:cs="Arial"/>
                <w:b/>
                <w:bCs/>
                <w:color w:val="000000"/>
                <w:sz w:val="18"/>
                <w:szCs w:val="18"/>
              </w:rPr>
              <w:t>10</w:t>
            </w:r>
            <w:r w:rsidRPr="00C24D4B">
              <w:rPr>
                <w:rFonts w:ascii="Arial" w:hAnsi="Arial" w:cs="Arial"/>
                <w:b/>
                <w:bCs/>
                <w:color w:val="000000"/>
                <w:sz w:val="18"/>
                <w:szCs w:val="18"/>
              </w:rPr>
              <w:t xml:space="preserve"> </w:t>
            </w:r>
            <w:r>
              <w:rPr>
                <w:rFonts w:ascii="Arial" w:hAnsi="Arial" w:cs="Arial"/>
                <w:b/>
                <w:bCs/>
                <w:color w:val="000000"/>
                <w:sz w:val="18"/>
                <w:szCs w:val="18"/>
              </w:rPr>
              <w:t>083.5</w:t>
            </w:r>
          </w:p>
        </w:tc>
        <w:tc>
          <w:tcPr>
            <w:tcW w:w="1130" w:type="dxa"/>
            <w:tcBorders>
              <w:top w:val="nil"/>
              <w:left w:val="nil"/>
              <w:bottom w:val="single" w:sz="4" w:space="0" w:color="000000" w:themeColor="text1"/>
              <w:right w:val="single" w:sz="4" w:space="0" w:color="000000" w:themeColor="text1"/>
            </w:tcBorders>
            <w:shd w:val="clear" w:color="auto" w:fill="auto"/>
            <w:vAlign w:val="center"/>
            <w:hideMark/>
          </w:tcPr>
          <w:p w14:paraId="08111058" w14:textId="77777777" w:rsidR="00CC766C" w:rsidRPr="00C24D4B" w:rsidRDefault="00CC766C" w:rsidP="00BB774F">
            <w:pPr>
              <w:ind w:left="-102" w:right="243"/>
              <w:jc w:val="right"/>
              <w:rPr>
                <w:rFonts w:ascii="Arial" w:hAnsi="Arial" w:cs="Arial"/>
                <w:b/>
                <w:bCs/>
                <w:color w:val="000000"/>
                <w:sz w:val="18"/>
                <w:szCs w:val="18"/>
              </w:rPr>
            </w:pPr>
            <w:r>
              <w:rPr>
                <w:rFonts w:ascii="Arial" w:hAnsi="Arial" w:cs="Arial"/>
                <w:b/>
                <w:bCs/>
                <w:color w:val="000000"/>
                <w:sz w:val="18"/>
                <w:szCs w:val="18"/>
              </w:rPr>
              <w:t>-60.7</w:t>
            </w:r>
          </w:p>
        </w:tc>
      </w:tr>
    </w:tbl>
    <w:p w14:paraId="0376965A" w14:textId="02F03FCB" w:rsidR="00A86F56" w:rsidRDefault="00A86F56" w:rsidP="00E20F29">
      <w:pPr>
        <w:pStyle w:val="p0"/>
        <w:keepNext/>
        <w:widowControl/>
        <w:spacing w:before="0"/>
        <w:ind w:left="1985" w:hanging="709"/>
        <w:jc w:val="left"/>
        <w:rPr>
          <w:rFonts w:ascii="Arial" w:hAnsi="Arial" w:cs="Arial"/>
          <w:color w:val="auto"/>
          <w:sz w:val="16"/>
          <w:szCs w:val="16"/>
        </w:rPr>
      </w:pPr>
      <w:r>
        <w:rPr>
          <w:rFonts w:ascii="Arial" w:hAnsi="Arial" w:cs="Arial"/>
          <w:color w:val="auto"/>
          <w:sz w:val="16"/>
          <w:szCs w:val="16"/>
        </w:rPr>
        <w:t xml:space="preserve">Nota: </w:t>
      </w:r>
      <w:r w:rsidR="002156A3">
        <w:rPr>
          <w:rFonts w:ascii="Arial" w:hAnsi="Arial" w:cs="Arial"/>
          <w:color w:val="auto"/>
          <w:sz w:val="16"/>
          <w:szCs w:val="16"/>
        </w:rPr>
        <w:tab/>
      </w:r>
      <w:r w:rsidRPr="0073085B">
        <w:rPr>
          <w:rFonts w:ascii="Arial" w:hAnsi="Arial" w:cs="Arial"/>
          <w:color w:val="auto"/>
          <w:sz w:val="16"/>
          <w:szCs w:val="16"/>
        </w:rPr>
        <w:t>Debido al redondeo</w:t>
      </w:r>
      <w:r>
        <w:rPr>
          <w:rFonts w:ascii="Arial" w:hAnsi="Arial" w:cs="Arial"/>
          <w:color w:val="auto"/>
          <w:sz w:val="16"/>
          <w:szCs w:val="16"/>
        </w:rPr>
        <w:t xml:space="preserve"> de las cifras</w:t>
      </w:r>
      <w:r w:rsidRPr="0073085B">
        <w:rPr>
          <w:rFonts w:ascii="Arial" w:hAnsi="Arial" w:cs="Arial"/>
          <w:color w:val="auto"/>
          <w:sz w:val="16"/>
          <w:szCs w:val="16"/>
        </w:rPr>
        <w:t>, las sumas de los parciales</w:t>
      </w:r>
      <w:r>
        <w:rPr>
          <w:rFonts w:ascii="Arial" w:hAnsi="Arial" w:cs="Arial"/>
          <w:sz w:val="16"/>
          <w:szCs w:val="16"/>
        </w:rPr>
        <w:t xml:space="preserve"> </w:t>
      </w:r>
      <w:r w:rsidRPr="007A66E8">
        <w:rPr>
          <w:rFonts w:ascii="Arial" w:hAnsi="Arial" w:cs="Arial"/>
          <w:color w:val="auto"/>
          <w:sz w:val="16"/>
          <w:szCs w:val="16"/>
        </w:rPr>
        <w:t>pueden</w:t>
      </w:r>
      <w:r>
        <w:rPr>
          <w:rFonts w:ascii="Arial" w:hAnsi="Arial" w:cs="Arial"/>
          <w:color w:val="auto"/>
          <w:sz w:val="16"/>
          <w:szCs w:val="16"/>
        </w:rPr>
        <w:t xml:space="preserve"> </w:t>
      </w:r>
      <w:r w:rsidRPr="007A66E8">
        <w:rPr>
          <w:rFonts w:ascii="Arial" w:hAnsi="Arial" w:cs="Arial"/>
          <w:color w:val="auto"/>
          <w:sz w:val="16"/>
          <w:szCs w:val="16"/>
        </w:rPr>
        <w:t>no coincidir con los totales.</w:t>
      </w:r>
    </w:p>
    <w:p w14:paraId="7F26129C" w14:textId="5E0B0A5A" w:rsidR="000005F5" w:rsidRDefault="00CD61C2" w:rsidP="00E20F29">
      <w:pPr>
        <w:pStyle w:val="p01"/>
        <w:keepNext/>
        <w:widowControl/>
        <w:spacing w:before="0"/>
        <w:ind w:left="1985" w:right="794" w:hanging="709"/>
        <w:jc w:val="left"/>
        <w:rPr>
          <w:rFonts w:ascii="Arial" w:hAnsi="Arial" w:cs="Arial"/>
          <w:color w:val="auto"/>
          <w:sz w:val="16"/>
          <w:szCs w:val="16"/>
        </w:rPr>
      </w:pPr>
      <w:r>
        <w:rPr>
          <w:rFonts w:ascii="Arial" w:hAnsi="Arial" w:cs="Arial"/>
          <w:color w:val="auto"/>
          <w:sz w:val="16"/>
          <w:szCs w:val="16"/>
        </w:rPr>
        <w:t xml:space="preserve">* </w:t>
      </w:r>
      <w:r w:rsidR="002156A3">
        <w:rPr>
          <w:rFonts w:ascii="Arial" w:hAnsi="Arial" w:cs="Arial"/>
          <w:color w:val="auto"/>
          <w:sz w:val="16"/>
          <w:szCs w:val="16"/>
        </w:rPr>
        <w:tab/>
      </w:r>
      <w:r w:rsidRPr="007A66E8">
        <w:rPr>
          <w:rFonts w:ascii="Arial" w:hAnsi="Arial" w:cs="Arial"/>
          <w:color w:val="auto"/>
          <w:sz w:val="16"/>
          <w:szCs w:val="16"/>
        </w:rPr>
        <w:t>Cifras oportunas</w:t>
      </w:r>
      <w:r w:rsidR="00BB48BF">
        <w:rPr>
          <w:rFonts w:ascii="Arial" w:hAnsi="Arial" w:cs="Arial"/>
          <w:color w:val="auto"/>
          <w:sz w:val="16"/>
          <w:szCs w:val="16"/>
        </w:rPr>
        <w:t>.</w:t>
      </w:r>
    </w:p>
    <w:p w14:paraId="372264BA" w14:textId="53BAFF2E" w:rsidR="00B96DC1" w:rsidRPr="00DE24F3" w:rsidRDefault="00B96DC1" w:rsidP="00E20F29">
      <w:pPr>
        <w:pStyle w:val="p0"/>
        <w:spacing w:before="0"/>
        <w:ind w:left="1985" w:right="1185" w:hanging="709"/>
        <w:jc w:val="left"/>
        <w:rPr>
          <w:rFonts w:ascii="Arial" w:hAnsi="Arial" w:cs="Arial"/>
          <w:color w:val="000000" w:themeColor="text1"/>
          <w:sz w:val="16"/>
          <w:szCs w:val="16"/>
        </w:rPr>
      </w:pPr>
      <w:r w:rsidRPr="00B96DC1">
        <w:rPr>
          <w:rFonts w:ascii="Arial" w:hAnsi="Arial" w:cs="Arial"/>
          <w:color w:val="auto"/>
          <w:sz w:val="16"/>
          <w:szCs w:val="16"/>
        </w:rPr>
        <w:t>Fuente</w:t>
      </w:r>
      <w:r>
        <w:rPr>
          <w:rFonts w:ascii="Arial" w:hAnsi="Arial" w:cs="Arial"/>
          <w:color w:val="auto"/>
          <w:sz w:val="16"/>
          <w:szCs w:val="16"/>
        </w:rPr>
        <w:t>:</w:t>
      </w:r>
      <w:r w:rsidR="00872F04">
        <w:rPr>
          <w:rFonts w:ascii="Arial" w:hAnsi="Arial" w:cs="Arial"/>
          <w:color w:val="auto"/>
          <w:sz w:val="16"/>
          <w:szCs w:val="16"/>
        </w:rPr>
        <w:t xml:space="preserve"> </w:t>
      </w:r>
      <w:r w:rsidR="00E20F29">
        <w:rPr>
          <w:rFonts w:ascii="Arial" w:hAnsi="Arial" w:cs="Arial"/>
          <w:color w:val="auto"/>
          <w:sz w:val="16"/>
          <w:szCs w:val="16"/>
        </w:rPr>
        <w:t xml:space="preserve"> </w:t>
      </w:r>
      <w:r w:rsidR="00412BF9">
        <w:rPr>
          <w:rFonts w:ascii="Arial" w:hAnsi="Arial" w:cs="Arial"/>
          <w:color w:val="auto"/>
          <w:sz w:val="16"/>
          <w:szCs w:val="16"/>
        </w:rPr>
        <w:t xml:space="preserve"> </w:t>
      </w:r>
      <w:r w:rsidR="00E20F29">
        <w:rPr>
          <w:rFonts w:ascii="Arial" w:hAnsi="Arial" w:cs="Arial"/>
          <w:color w:val="auto"/>
          <w:sz w:val="16"/>
          <w:szCs w:val="16"/>
        </w:rPr>
        <w:t xml:space="preserve"> </w:t>
      </w:r>
      <w:proofErr w:type="spellStart"/>
      <w:r w:rsidR="00BB48BF" w:rsidRPr="00BB48BF">
        <w:rPr>
          <w:rFonts w:ascii="Arial" w:hAnsi="Arial" w:cs="Arial"/>
          <w:smallCaps/>
          <w:color w:val="000000" w:themeColor="text1"/>
          <w:spacing w:val="3"/>
          <w:sz w:val="16"/>
          <w:szCs w:val="16"/>
          <w:lang w:val="es-ES"/>
        </w:rPr>
        <w:t>sat</w:t>
      </w:r>
      <w:proofErr w:type="spellEnd"/>
      <w:r w:rsidR="00277918" w:rsidRPr="00277918">
        <w:rPr>
          <w:rFonts w:ascii="Arial" w:hAnsi="Arial" w:cs="Arial"/>
          <w:color w:val="000000" w:themeColor="text1"/>
          <w:spacing w:val="3"/>
          <w:sz w:val="16"/>
          <w:szCs w:val="16"/>
          <w:lang w:val="es-ES"/>
        </w:rPr>
        <w:t xml:space="preserve">, </w:t>
      </w:r>
      <w:r w:rsidR="00BB48BF" w:rsidRPr="00BB48BF">
        <w:rPr>
          <w:rFonts w:ascii="Arial" w:hAnsi="Arial" w:cs="Arial"/>
          <w:smallCaps/>
          <w:color w:val="000000" w:themeColor="text1"/>
          <w:spacing w:val="3"/>
          <w:sz w:val="16"/>
          <w:szCs w:val="16"/>
          <w:lang w:val="es-ES"/>
        </w:rPr>
        <w:t>se</w:t>
      </w:r>
      <w:r w:rsidR="00277918" w:rsidRPr="00277918">
        <w:rPr>
          <w:rFonts w:ascii="Arial" w:hAnsi="Arial" w:cs="Arial"/>
          <w:color w:val="000000" w:themeColor="text1"/>
          <w:spacing w:val="3"/>
          <w:sz w:val="16"/>
          <w:szCs w:val="16"/>
          <w:lang w:val="es-ES"/>
        </w:rPr>
        <w:t>, Banco de Méxic</w:t>
      </w:r>
      <w:r w:rsidR="00E70C92">
        <w:rPr>
          <w:rFonts w:ascii="Arial" w:hAnsi="Arial" w:cs="Arial"/>
          <w:color w:val="000000" w:themeColor="text1"/>
          <w:spacing w:val="3"/>
          <w:sz w:val="16"/>
          <w:szCs w:val="16"/>
          <w:lang w:val="es-ES"/>
        </w:rPr>
        <w:t xml:space="preserve">o e </w:t>
      </w:r>
      <w:proofErr w:type="spellStart"/>
      <w:r w:rsidR="00BB48BF" w:rsidRPr="00BB48BF">
        <w:rPr>
          <w:rFonts w:ascii="Arial" w:hAnsi="Arial" w:cs="Arial"/>
          <w:smallCaps/>
          <w:color w:val="000000" w:themeColor="text1"/>
          <w:spacing w:val="3"/>
          <w:sz w:val="16"/>
          <w:szCs w:val="16"/>
          <w:lang w:val="es-ES"/>
        </w:rPr>
        <w:t>inegi</w:t>
      </w:r>
      <w:proofErr w:type="spellEnd"/>
      <w:r w:rsidR="00277918" w:rsidRPr="00277918">
        <w:rPr>
          <w:rFonts w:ascii="Arial" w:hAnsi="Arial" w:cs="Arial"/>
          <w:color w:val="000000" w:themeColor="text1"/>
          <w:spacing w:val="3"/>
          <w:sz w:val="16"/>
          <w:szCs w:val="16"/>
          <w:lang w:val="es-ES"/>
        </w:rPr>
        <w:t>. Balanza Comercial de Mercancías de México</w:t>
      </w:r>
      <w:r w:rsidR="00C03343">
        <w:rPr>
          <w:rFonts w:ascii="Arial" w:hAnsi="Arial" w:cs="Arial"/>
          <w:color w:val="000000" w:themeColor="text1"/>
          <w:spacing w:val="3"/>
          <w:sz w:val="16"/>
          <w:szCs w:val="16"/>
          <w:lang w:val="es-ES"/>
        </w:rPr>
        <w:t>,</w:t>
      </w:r>
      <w:r w:rsidR="00277918" w:rsidRPr="00277918">
        <w:rPr>
          <w:rFonts w:ascii="Arial" w:hAnsi="Arial" w:cs="Arial"/>
          <w:color w:val="000000" w:themeColor="text1"/>
          <w:spacing w:val="3"/>
          <w:sz w:val="16"/>
          <w:szCs w:val="16"/>
          <w:lang w:val="es-ES"/>
        </w:rPr>
        <w:t xml:space="preserve"> </w:t>
      </w:r>
      <w:r w:rsidR="00D458C3">
        <w:rPr>
          <w:rFonts w:ascii="Arial" w:hAnsi="Arial" w:cs="Arial"/>
          <w:color w:val="000000" w:themeColor="text1"/>
          <w:spacing w:val="3"/>
          <w:sz w:val="16"/>
          <w:szCs w:val="16"/>
          <w:lang w:val="es-ES"/>
        </w:rPr>
        <w:t>2023.</w:t>
      </w:r>
    </w:p>
    <w:p w14:paraId="0CB9ADE4" w14:textId="6D470484" w:rsidR="00757DAD" w:rsidRPr="00C24D4B" w:rsidRDefault="00757DAD" w:rsidP="00C24D4B">
      <w:pPr>
        <w:pStyle w:val="titulos"/>
        <w:spacing w:before="240"/>
        <w:ind w:left="284"/>
        <w:rPr>
          <w:rFonts w:ascii="Arial Negrita" w:hAnsi="Arial Negrita"/>
          <w:i w:val="0"/>
          <w:iCs/>
          <w:u w:val="none"/>
        </w:rPr>
      </w:pPr>
      <w:r w:rsidRPr="00C24D4B">
        <w:rPr>
          <w:rFonts w:ascii="Arial Negrita" w:hAnsi="Arial Negrita"/>
          <w:i w:val="0"/>
          <w:iCs/>
          <w:u w:val="none"/>
        </w:rPr>
        <w:t xml:space="preserve">Saldo de la </w:t>
      </w:r>
      <w:r w:rsidR="005D2A24" w:rsidRPr="00C24D4B">
        <w:rPr>
          <w:rFonts w:ascii="Arial Negrita" w:hAnsi="Arial Negrita"/>
          <w:i w:val="0"/>
          <w:iCs/>
          <w:u w:val="none"/>
        </w:rPr>
        <w:t>b</w:t>
      </w:r>
      <w:r w:rsidRPr="00C24D4B">
        <w:rPr>
          <w:rFonts w:ascii="Arial Negrita" w:hAnsi="Arial Negrita"/>
          <w:i w:val="0"/>
          <w:iCs/>
          <w:u w:val="none"/>
        </w:rPr>
        <w:t xml:space="preserve">alanza </w:t>
      </w:r>
      <w:r w:rsidR="005D2A24" w:rsidRPr="00C24D4B">
        <w:rPr>
          <w:rFonts w:ascii="Arial Negrita" w:hAnsi="Arial Negrita"/>
          <w:i w:val="0"/>
          <w:iCs/>
          <w:u w:val="none"/>
        </w:rPr>
        <w:t>c</w:t>
      </w:r>
      <w:r w:rsidRPr="00C24D4B">
        <w:rPr>
          <w:rFonts w:ascii="Arial Negrita" w:hAnsi="Arial Negrita"/>
          <w:i w:val="0"/>
          <w:iCs/>
          <w:u w:val="none"/>
        </w:rPr>
        <w:t>omercial</w:t>
      </w:r>
      <w:r w:rsidR="008E6995" w:rsidRPr="00C24D4B">
        <w:rPr>
          <w:rFonts w:ascii="Arial Negrita" w:hAnsi="Arial Negrita"/>
          <w:i w:val="0"/>
          <w:iCs/>
          <w:u w:val="none"/>
        </w:rPr>
        <w:t xml:space="preserve"> de </w:t>
      </w:r>
      <w:r w:rsidR="005D2A24" w:rsidRPr="00C24D4B">
        <w:rPr>
          <w:rFonts w:ascii="Arial Negrita" w:hAnsi="Arial Negrita"/>
          <w:i w:val="0"/>
          <w:iCs/>
          <w:u w:val="none"/>
        </w:rPr>
        <w:t>m</w:t>
      </w:r>
      <w:r w:rsidR="008759D4" w:rsidRPr="00C24D4B">
        <w:rPr>
          <w:rFonts w:ascii="Arial Negrita" w:hAnsi="Arial Negrita"/>
          <w:i w:val="0"/>
          <w:iCs/>
          <w:u w:val="none"/>
        </w:rPr>
        <w:t xml:space="preserve">ercancías </w:t>
      </w:r>
    </w:p>
    <w:p w14:paraId="628ADD4E" w14:textId="3A44D1FA" w:rsidR="001A0137" w:rsidRDefault="003E74C9" w:rsidP="00795DD4">
      <w:pPr>
        <w:pStyle w:val="Textoindependiente21"/>
        <w:numPr>
          <w:ilvl w:val="12"/>
          <w:numId w:val="0"/>
        </w:numPr>
        <w:spacing w:before="240" w:after="0"/>
        <w:rPr>
          <w:sz w:val="24"/>
        </w:rPr>
      </w:pPr>
      <w:r w:rsidRPr="003E74C9">
        <w:rPr>
          <w:sz w:val="24"/>
        </w:rPr>
        <w:t>La información oportuna de comercio exterior</w:t>
      </w:r>
      <w:r w:rsidR="00AF3539">
        <w:rPr>
          <w:sz w:val="24"/>
        </w:rPr>
        <w:t>,</w:t>
      </w:r>
      <w:r w:rsidRPr="003E74C9">
        <w:rPr>
          <w:sz w:val="24"/>
        </w:rPr>
        <w:t xml:space="preserve"> de septiembre de 2023</w:t>
      </w:r>
      <w:r w:rsidR="00AF3539">
        <w:rPr>
          <w:sz w:val="24"/>
        </w:rPr>
        <w:t>,</w:t>
      </w:r>
      <w:r w:rsidRPr="003E74C9">
        <w:rPr>
          <w:sz w:val="24"/>
        </w:rPr>
        <w:t xml:space="preserve"> indica que se registró un déficit comercial de 1</w:t>
      </w:r>
      <w:r w:rsidRPr="00784F7F">
        <w:rPr>
          <w:sz w:val="24"/>
        </w:rPr>
        <w:t> </w:t>
      </w:r>
      <w:r w:rsidRPr="003E74C9">
        <w:rPr>
          <w:sz w:val="24"/>
        </w:rPr>
        <w:t>481 millones de dólares</w:t>
      </w:r>
      <w:r w:rsidR="00E30D79">
        <w:rPr>
          <w:sz w:val="24"/>
        </w:rPr>
        <w:t>,</w:t>
      </w:r>
      <w:r w:rsidRPr="003E74C9">
        <w:rPr>
          <w:sz w:val="24"/>
        </w:rPr>
        <w:t xml:space="preserve"> saldo </w:t>
      </w:r>
      <w:r w:rsidR="00774F43">
        <w:rPr>
          <w:sz w:val="24"/>
        </w:rPr>
        <w:t xml:space="preserve">mayor que </w:t>
      </w:r>
      <w:r w:rsidRPr="003E74C9">
        <w:rPr>
          <w:sz w:val="24"/>
        </w:rPr>
        <w:t>el déficit de 1</w:t>
      </w:r>
      <w:r w:rsidRPr="00784F7F">
        <w:rPr>
          <w:sz w:val="24"/>
        </w:rPr>
        <w:t> </w:t>
      </w:r>
      <w:r w:rsidRPr="003E74C9">
        <w:rPr>
          <w:sz w:val="24"/>
        </w:rPr>
        <w:t xml:space="preserve">377 millones de dólares reportado en agosto. La ampliación del déficit entre agosto y septiembre se originó de la combinación de una reducción en el saldo de la balanza de productos no petroleros </w:t>
      </w:r>
      <w:r w:rsidRPr="00D04642">
        <w:rPr>
          <w:sz w:val="24"/>
        </w:rPr>
        <w:t>—</w:t>
      </w:r>
      <w:r w:rsidRPr="003E74C9">
        <w:rPr>
          <w:sz w:val="24"/>
        </w:rPr>
        <w:t>que pasó de un superávit de 354 millones de dólares en agosto a un déficit de 237 millones de dólares en septiembre</w:t>
      </w:r>
      <w:r w:rsidRPr="00D04642">
        <w:rPr>
          <w:sz w:val="24"/>
        </w:rPr>
        <w:t>—</w:t>
      </w:r>
      <w:r w:rsidRPr="003E74C9">
        <w:rPr>
          <w:sz w:val="24"/>
        </w:rPr>
        <w:t xml:space="preserve"> y de un menor déficit de la balanza de productos petroleros </w:t>
      </w:r>
      <w:r w:rsidRPr="00D04642">
        <w:rPr>
          <w:sz w:val="24"/>
        </w:rPr>
        <w:t>—</w:t>
      </w:r>
      <w:r w:rsidRPr="003E74C9">
        <w:rPr>
          <w:sz w:val="24"/>
        </w:rPr>
        <w:t>que pasó de 1</w:t>
      </w:r>
      <w:r w:rsidRPr="00784F7F">
        <w:rPr>
          <w:sz w:val="24"/>
        </w:rPr>
        <w:t> </w:t>
      </w:r>
      <w:r w:rsidRPr="003E74C9">
        <w:rPr>
          <w:sz w:val="24"/>
        </w:rPr>
        <w:t>731 millones de dólares a 1</w:t>
      </w:r>
      <w:r w:rsidRPr="00784F7F">
        <w:rPr>
          <w:sz w:val="24"/>
        </w:rPr>
        <w:t> </w:t>
      </w:r>
      <w:r w:rsidRPr="003E74C9">
        <w:rPr>
          <w:sz w:val="24"/>
        </w:rPr>
        <w:t>244 millones de dólares en esa misma comparación</w:t>
      </w:r>
      <w:r w:rsidRPr="00D04642">
        <w:rPr>
          <w:sz w:val="24"/>
        </w:rPr>
        <w:t>—</w:t>
      </w:r>
      <w:r w:rsidRPr="003E74C9">
        <w:rPr>
          <w:sz w:val="24"/>
        </w:rPr>
        <w:t>.</w:t>
      </w:r>
    </w:p>
    <w:p w14:paraId="686BE8BA" w14:textId="4904941C" w:rsidR="00F148DF" w:rsidRDefault="0084137F" w:rsidP="00412BF9">
      <w:pPr>
        <w:pStyle w:val="Textoindependiente21"/>
        <w:numPr>
          <w:ilvl w:val="12"/>
          <w:numId w:val="0"/>
        </w:numPr>
        <w:spacing w:before="240" w:after="0"/>
        <w:rPr>
          <w:rFonts w:cs="Arial"/>
          <w:bCs/>
          <w:sz w:val="20"/>
          <w:szCs w:val="18"/>
        </w:rPr>
      </w:pPr>
      <w:r>
        <w:rPr>
          <w:sz w:val="24"/>
        </w:rPr>
        <w:t>L</w:t>
      </w:r>
      <w:r w:rsidR="004072AF" w:rsidRPr="00784F7F">
        <w:rPr>
          <w:sz w:val="24"/>
        </w:rPr>
        <w:t xml:space="preserve">a balanza comercial presentó un déficit de </w:t>
      </w:r>
      <w:r w:rsidR="003E74C9">
        <w:rPr>
          <w:sz w:val="24"/>
        </w:rPr>
        <w:t>10</w:t>
      </w:r>
      <w:r w:rsidR="004072AF" w:rsidRPr="00784F7F">
        <w:rPr>
          <w:sz w:val="24"/>
        </w:rPr>
        <w:t> </w:t>
      </w:r>
      <w:r w:rsidR="003E74C9">
        <w:rPr>
          <w:sz w:val="24"/>
        </w:rPr>
        <w:t>084</w:t>
      </w:r>
      <w:r w:rsidR="004072AF" w:rsidRPr="00784F7F">
        <w:rPr>
          <w:sz w:val="24"/>
        </w:rPr>
        <w:t xml:space="preserve"> millones de dólares</w:t>
      </w:r>
      <w:r w:rsidR="00961D7D">
        <w:rPr>
          <w:sz w:val="24"/>
        </w:rPr>
        <w:t xml:space="preserve">, </w:t>
      </w:r>
      <w:r>
        <w:rPr>
          <w:sz w:val="24"/>
        </w:rPr>
        <w:t>e</w:t>
      </w:r>
      <w:r w:rsidRPr="00784F7F">
        <w:rPr>
          <w:sz w:val="24"/>
        </w:rPr>
        <w:t xml:space="preserve">n los primeros </w:t>
      </w:r>
      <w:r w:rsidR="003E74C9">
        <w:rPr>
          <w:sz w:val="24"/>
        </w:rPr>
        <w:t>nueve</w:t>
      </w:r>
      <w:r w:rsidRPr="00784F7F">
        <w:rPr>
          <w:sz w:val="24"/>
        </w:rPr>
        <w:t xml:space="preserve"> meses de 2023</w:t>
      </w:r>
      <w:r w:rsidR="008C28E2">
        <w:rPr>
          <w:sz w:val="24"/>
        </w:rPr>
        <w:t>.</w:t>
      </w:r>
      <w:r w:rsidRPr="00F130EA">
        <w:rPr>
          <w:rFonts w:cs="Arial"/>
          <w:sz w:val="24"/>
          <w:szCs w:val="24"/>
          <w:vertAlign w:val="superscript"/>
        </w:rPr>
        <w:footnoteReference w:id="2"/>
      </w:r>
      <w:r w:rsidR="008C28E2">
        <w:rPr>
          <w:sz w:val="24"/>
        </w:rPr>
        <w:t xml:space="preserve"> E</w:t>
      </w:r>
      <w:r w:rsidR="008C28E2" w:rsidRPr="00961D7D">
        <w:rPr>
          <w:sz w:val="24"/>
        </w:rPr>
        <w:t>n el mismo periodo de 2022</w:t>
      </w:r>
      <w:r w:rsidR="008C28E2">
        <w:rPr>
          <w:sz w:val="24"/>
        </w:rPr>
        <w:t>, e</w:t>
      </w:r>
      <w:r w:rsidR="00961D7D" w:rsidRPr="00961D7D">
        <w:rPr>
          <w:sz w:val="24"/>
        </w:rPr>
        <w:t xml:space="preserve">l déficit fue de </w:t>
      </w:r>
      <w:r>
        <w:rPr>
          <w:sz w:val="24"/>
        </w:rPr>
        <w:t>2</w:t>
      </w:r>
      <w:r w:rsidR="003E74C9">
        <w:rPr>
          <w:sz w:val="24"/>
        </w:rPr>
        <w:t>5</w:t>
      </w:r>
      <w:r w:rsidR="00961D7D" w:rsidRPr="00784F7F">
        <w:rPr>
          <w:sz w:val="24"/>
        </w:rPr>
        <w:t> </w:t>
      </w:r>
      <w:r w:rsidR="003E74C9">
        <w:rPr>
          <w:sz w:val="24"/>
        </w:rPr>
        <w:t>65</w:t>
      </w:r>
      <w:r>
        <w:rPr>
          <w:sz w:val="24"/>
        </w:rPr>
        <w:t>1</w:t>
      </w:r>
      <w:r w:rsidR="00961D7D" w:rsidRPr="00961D7D">
        <w:rPr>
          <w:sz w:val="24"/>
        </w:rPr>
        <w:t xml:space="preserve"> millones de dólares</w:t>
      </w:r>
      <w:r w:rsidR="00FD7739">
        <w:rPr>
          <w:sz w:val="24"/>
        </w:rPr>
        <w:t>.</w:t>
      </w:r>
      <w:r w:rsidRPr="0084137F">
        <w:rPr>
          <w:sz w:val="24"/>
        </w:rPr>
        <w:t xml:space="preserve"> </w:t>
      </w:r>
      <w:r w:rsidR="00F148DF">
        <w:rPr>
          <w:rFonts w:cs="Arial"/>
          <w:bCs/>
          <w:sz w:val="20"/>
          <w:szCs w:val="18"/>
        </w:rPr>
        <w:br w:type="page"/>
      </w:r>
    </w:p>
    <w:p w14:paraId="0A4409F8" w14:textId="29AA3013" w:rsidR="00A24EBC" w:rsidRPr="00F148DF" w:rsidRDefault="00A24EBC" w:rsidP="006345EB">
      <w:pPr>
        <w:pStyle w:val="Textoindependiente21"/>
        <w:numPr>
          <w:ilvl w:val="12"/>
          <w:numId w:val="0"/>
        </w:numPr>
        <w:spacing w:before="240" w:after="0"/>
        <w:ind w:left="567"/>
        <w:jc w:val="center"/>
        <w:rPr>
          <w:rFonts w:cs="Arial"/>
          <w:bCs/>
          <w:sz w:val="20"/>
          <w:szCs w:val="18"/>
          <w:lang w:val="es-MX"/>
        </w:rPr>
      </w:pPr>
      <w:r w:rsidRPr="007A64AF">
        <w:rPr>
          <w:rFonts w:cs="Arial"/>
          <w:bCs/>
          <w:sz w:val="20"/>
          <w:szCs w:val="18"/>
          <w:lang w:val="es-MX"/>
        </w:rPr>
        <w:lastRenderedPageBreak/>
        <w:t xml:space="preserve">Cuadro </w:t>
      </w:r>
      <w:r>
        <w:rPr>
          <w:rFonts w:cs="Arial"/>
          <w:bCs/>
          <w:sz w:val="20"/>
          <w:szCs w:val="18"/>
          <w:lang w:val="es-MX"/>
        </w:rPr>
        <w:t>2</w:t>
      </w:r>
    </w:p>
    <w:p w14:paraId="19F678AF" w14:textId="2B0A3C25" w:rsidR="00C5486F" w:rsidRPr="00581D9B" w:rsidRDefault="00C5486F" w:rsidP="00A24EBC">
      <w:pPr>
        <w:pStyle w:val="p01"/>
        <w:keepNext/>
        <w:widowControl/>
        <w:spacing w:before="0"/>
        <w:ind w:right="-23"/>
        <w:jc w:val="center"/>
        <w:outlineLvl w:val="0"/>
        <w:rPr>
          <w:rFonts w:ascii="Arial" w:hAnsi="Arial" w:cs="Arial"/>
          <w:b/>
          <w:smallCaps/>
          <w:color w:val="auto"/>
          <w:sz w:val="22"/>
          <w:lang w:val="es-MX"/>
        </w:rPr>
      </w:pPr>
      <w:r w:rsidRPr="00581D9B">
        <w:rPr>
          <w:rFonts w:ascii="Arial" w:hAnsi="Arial" w:cs="Arial"/>
          <w:b/>
          <w:smallCaps/>
          <w:color w:val="auto"/>
          <w:sz w:val="22"/>
          <w:lang w:val="es-MX"/>
        </w:rPr>
        <w:t>Bal</w:t>
      </w:r>
      <w:r>
        <w:rPr>
          <w:rFonts w:ascii="Arial" w:hAnsi="Arial" w:cs="Arial"/>
          <w:b/>
          <w:smallCaps/>
          <w:color w:val="auto"/>
          <w:sz w:val="22"/>
          <w:lang w:val="es-MX"/>
        </w:rPr>
        <w:t xml:space="preserve">anza </w:t>
      </w:r>
      <w:r w:rsidR="00E72BC9">
        <w:rPr>
          <w:rFonts w:ascii="Arial" w:hAnsi="Arial" w:cs="Arial"/>
          <w:b/>
          <w:smallCaps/>
          <w:color w:val="auto"/>
          <w:sz w:val="22"/>
          <w:lang w:val="es-MX"/>
        </w:rPr>
        <w:t>C</w:t>
      </w:r>
      <w:r w:rsidRPr="00581D9B">
        <w:rPr>
          <w:rFonts w:ascii="Arial" w:hAnsi="Arial" w:cs="Arial"/>
          <w:b/>
          <w:smallCaps/>
          <w:color w:val="auto"/>
          <w:sz w:val="22"/>
          <w:lang w:val="es-MX"/>
        </w:rPr>
        <w:t>omercial</w:t>
      </w:r>
      <w:r>
        <w:rPr>
          <w:rFonts w:ascii="Arial" w:hAnsi="Arial" w:cs="Arial"/>
          <w:b/>
          <w:smallCaps/>
          <w:color w:val="auto"/>
          <w:sz w:val="22"/>
          <w:lang w:val="es-MX"/>
        </w:rPr>
        <w:t xml:space="preserve"> de </w:t>
      </w:r>
      <w:r w:rsidR="00E72BC9">
        <w:rPr>
          <w:rFonts w:ascii="Arial" w:hAnsi="Arial" w:cs="Arial"/>
          <w:b/>
          <w:smallCaps/>
          <w:color w:val="auto"/>
          <w:sz w:val="22"/>
          <w:lang w:val="es-MX"/>
        </w:rPr>
        <w:t>M</w:t>
      </w:r>
      <w:r>
        <w:rPr>
          <w:rFonts w:ascii="Arial" w:hAnsi="Arial" w:cs="Arial"/>
          <w:b/>
          <w:smallCaps/>
          <w:color w:val="auto"/>
          <w:sz w:val="22"/>
          <w:lang w:val="es-MX"/>
        </w:rPr>
        <w:t>ercancías de México</w:t>
      </w:r>
    </w:p>
    <w:p w14:paraId="1F80867A" w14:textId="4C8DB3DA" w:rsidR="00C5486F" w:rsidRPr="007A64AF" w:rsidRDefault="00FE5C20" w:rsidP="00C5486F">
      <w:pPr>
        <w:pStyle w:val="p0"/>
        <w:keepNext/>
        <w:widowControl/>
        <w:spacing w:before="0"/>
        <w:ind w:right="-23"/>
        <w:jc w:val="center"/>
        <w:rPr>
          <w:color w:val="000000" w:themeColor="text1"/>
          <w:spacing w:val="3"/>
          <w:sz w:val="16"/>
          <w:szCs w:val="16"/>
        </w:rPr>
      </w:pPr>
      <w:r>
        <w:rPr>
          <w:rFonts w:ascii="Arial" w:hAnsi="Arial" w:cs="Arial"/>
          <w:color w:val="auto"/>
          <w:sz w:val="18"/>
          <w:szCs w:val="18"/>
          <w:lang w:val="es-MX"/>
        </w:rPr>
        <w:t>(</w:t>
      </w:r>
      <w:r w:rsidR="006023B1">
        <w:rPr>
          <w:rFonts w:ascii="Arial" w:hAnsi="Arial" w:cs="Arial"/>
          <w:color w:val="auto"/>
          <w:sz w:val="18"/>
          <w:szCs w:val="18"/>
          <w:lang w:val="es-MX"/>
        </w:rPr>
        <w:t>m</w:t>
      </w:r>
      <w:r w:rsidR="00C5486F" w:rsidRPr="007A64AF">
        <w:rPr>
          <w:rFonts w:ascii="Arial" w:hAnsi="Arial" w:cs="Arial"/>
          <w:color w:val="auto"/>
          <w:sz w:val="18"/>
          <w:szCs w:val="18"/>
          <w:lang w:val="es-MX"/>
        </w:rPr>
        <w:t>illones de dólares</w:t>
      </w:r>
      <w:r>
        <w:rPr>
          <w:rFonts w:ascii="Arial" w:hAnsi="Arial" w:cs="Arial"/>
          <w:color w:val="auto"/>
          <w:sz w:val="18"/>
          <w:szCs w:val="18"/>
          <w:lang w:val="es-MX"/>
        </w:rPr>
        <w:t>)</w:t>
      </w:r>
    </w:p>
    <w:tbl>
      <w:tblPr>
        <w:tblW w:w="5000" w:type="pct"/>
        <w:jc w:val="center"/>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1E0" w:firstRow="1" w:lastRow="1" w:firstColumn="1" w:lastColumn="1" w:noHBand="0" w:noVBand="0"/>
      </w:tblPr>
      <w:tblGrid>
        <w:gridCol w:w="2744"/>
        <w:gridCol w:w="1203"/>
        <w:gridCol w:w="1203"/>
        <w:gridCol w:w="1203"/>
        <w:gridCol w:w="1203"/>
        <w:gridCol w:w="1203"/>
        <w:gridCol w:w="1203"/>
      </w:tblGrid>
      <w:tr w:rsidR="008D79FC" w:rsidRPr="00843651" w14:paraId="0479A544" w14:textId="7AEFC536" w:rsidTr="00C03343">
        <w:trPr>
          <w:trHeight w:val="283"/>
          <w:jc w:val="center"/>
        </w:trPr>
        <w:tc>
          <w:tcPr>
            <w:tcW w:w="2744" w:type="dxa"/>
            <w:vMerge w:val="restart"/>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C2D69B" w:themeFill="accent3" w:themeFillTint="99"/>
            <w:vAlign w:val="center"/>
          </w:tcPr>
          <w:p w14:paraId="20B3B2F1" w14:textId="77777777" w:rsidR="008D79FC" w:rsidRPr="00B97765" w:rsidRDefault="008D79FC" w:rsidP="00B63418">
            <w:pPr>
              <w:keepNext/>
              <w:keepLines/>
              <w:ind w:left="211"/>
              <w:rPr>
                <w:rFonts w:ascii="Arial" w:hAnsi="Arial" w:cs="Arial"/>
                <w:sz w:val="18"/>
                <w:szCs w:val="18"/>
              </w:rPr>
            </w:pPr>
            <w:r w:rsidRPr="00B97765">
              <w:rPr>
                <w:rFonts w:ascii="Arial" w:hAnsi="Arial" w:cs="Arial"/>
                <w:sz w:val="18"/>
                <w:szCs w:val="18"/>
              </w:rPr>
              <w:t>Concepto</w:t>
            </w:r>
            <w:r w:rsidRPr="00B97765">
              <w:rPr>
                <w:rFonts w:ascii="Arial" w:hAnsi="Arial" w:cs="Arial"/>
                <w:sz w:val="18"/>
                <w:szCs w:val="18"/>
              </w:rPr>
              <w:br w:type="page"/>
            </w:r>
            <w:r w:rsidRPr="00B97765">
              <w:rPr>
                <w:rFonts w:ascii="Arial" w:hAnsi="Arial" w:cs="Arial"/>
                <w:sz w:val="18"/>
                <w:szCs w:val="18"/>
              </w:rPr>
              <w:br w:type="page"/>
            </w:r>
          </w:p>
        </w:tc>
        <w:tc>
          <w:tcPr>
            <w:tcW w:w="1203" w:type="dxa"/>
            <w:vMerge w:val="restart"/>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C2D69B" w:themeFill="accent3" w:themeFillTint="99"/>
            <w:vAlign w:val="center"/>
          </w:tcPr>
          <w:p w14:paraId="32B34E0B" w14:textId="6F3E3363" w:rsidR="008D79FC" w:rsidRDefault="008D79FC" w:rsidP="00533175">
            <w:pPr>
              <w:keepNext/>
              <w:keepLines/>
              <w:jc w:val="center"/>
              <w:rPr>
                <w:rFonts w:ascii="Arial" w:hAnsi="Arial" w:cs="Arial"/>
                <w:sz w:val="18"/>
                <w:szCs w:val="18"/>
              </w:rPr>
            </w:pPr>
            <w:r>
              <w:rPr>
                <w:rFonts w:ascii="Arial" w:hAnsi="Arial" w:cs="Arial"/>
                <w:sz w:val="18"/>
                <w:szCs w:val="18"/>
              </w:rPr>
              <w:t>2021</w:t>
            </w:r>
          </w:p>
        </w:tc>
        <w:tc>
          <w:tcPr>
            <w:tcW w:w="1203" w:type="dxa"/>
            <w:vMerge w:val="restart"/>
            <w:tcBorders>
              <w:top w:val="single" w:sz="4" w:space="0" w:color="000000" w:themeColor="text1"/>
              <w:left w:val="single" w:sz="4" w:space="0" w:color="000000" w:themeColor="text1"/>
              <w:right w:val="single" w:sz="4" w:space="0" w:color="000000" w:themeColor="text1"/>
            </w:tcBorders>
            <w:shd w:val="clear" w:color="auto" w:fill="C2D69B" w:themeFill="accent3" w:themeFillTint="99"/>
            <w:vAlign w:val="center"/>
          </w:tcPr>
          <w:p w14:paraId="656161C4" w14:textId="10FE377A" w:rsidR="008D79FC" w:rsidRDefault="008D79FC" w:rsidP="008D79FC">
            <w:pPr>
              <w:keepNext/>
              <w:keepLines/>
              <w:jc w:val="center"/>
              <w:rPr>
                <w:rFonts w:ascii="Arial" w:hAnsi="Arial" w:cs="Arial"/>
                <w:sz w:val="18"/>
                <w:szCs w:val="18"/>
              </w:rPr>
            </w:pPr>
            <w:r>
              <w:rPr>
                <w:rFonts w:ascii="Arial" w:hAnsi="Arial" w:cs="Arial"/>
                <w:sz w:val="18"/>
                <w:szCs w:val="18"/>
              </w:rPr>
              <w:t>2022</w:t>
            </w:r>
          </w:p>
        </w:tc>
        <w:tc>
          <w:tcPr>
            <w:tcW w:w="48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tcPr>
          <w:p w14:paraId="5B6DA539" w14:textId="2BF30BBA" w:rsidR="008D79FC" w:rsidRDefault="008D79FC" w:rsidP="008D79FC">
            <w:pPr>
              <w:keepNext/>
              <w:keepLines/>
              <w:jc w:val="center"/>
              <w:rPr>
                <w:rFonts w:ascii="Arial" w:hAnsi="Arial" w:cs="Arial"/>
                <w:sz w:val="18"/>
                <w:szCs w:val="18"/>
              </w:rPr>
            </w:pPr>
            <w:r>
              <w:rPr>
                <w:rFonts w:ascii="Arial" w:hAnsi="Arial" w:cs="Arial"/>
                <w:sz w:val="18"/>
                <w:szCs w:val="18"/>
              </w:rPr>
              <w:t>2023</w:t>
            </w:r>
          </w:p>
        </w:tc>
      </w:tr>
      <w:tr w:rsidR="00C03343" w:rsidRPr="00843651" w14:paraId="58C77F26" w14:textId="1868583F" w:rsidTr="00C03343">
        <w:trPr>
          <w:trHeight w:val="283"/>
          <w:jc w:val="center"/>
        </w:trPr>
        <w:tc>
          <w:tcPr>
            <w:tcW w:w="2744" w:type="dxa"/>
            <w:vMerge/>
            <w:tcBorders>
              <w:top w:val="nil"/>
              <w:left w:val="single" w:sz="4" w:space="0" w:color="000000" w:themeColor="text1"/>
              <w:bottom w:val="single" w:sz="4" w:space="0" w:color="000000" w:themeColor="text1"/>
              <w:right w:val="single" w:sz="4" w:space="0" w:color="000000" w:themeColor="text1"/>
            </w:tcBorders>
            <w:shd w:val="clear" w:color="auto" w:fill="C2D69B" w:themeFill="accent3" w:themeFillTint="99"/>
          </w:tcPr>
          <w:p w14:paraId="49C5D986" w14:textId="77777777" w:rsidR="00C03343" w:rsidRPr="00843651" w:rsidRDefault="00C03343" w:rsidP="00C03343">
            <w:pPr>
              <w:keepNext/>
              <w:keepLines/>
              <w:spacing w:before="60" w:after="60"/>
              <w:jc w:val="both"/>
              <w:rPr>
                <w:rFonts w:ascii="Arial" w:hAnsi="Arial" w:cs="Arial"/>
                <w:sz w:val="16"/>
                <w:szCs w:val="16"/>
              </w:rPr>
            </w:pPr>
          </w:p>
        </w:tc>
        <w:tc>
          <w:tcPr>
            <w:tcW w:w="1203" w:type="dxa"/>
            <w:vMerge/>
            <w:tcBorders>
              <w:top w:val="nil"/>
              <w:left w:val="single" w:sz="4" w:space="0" w:color="000000" w:themeColor="text1"/>
              <w:bottom w:val="single" w:sz="4" w:space="0" w:color="000000" w:themeColor="text1"/>
              <w:right w:val="single" w:sz="4" w:space="0" w:color="000000" w:themeColor="text1"/>
            </w:tcBorders>
            <w:shd w:val="clear" w:color="auto" w:fill="C2D69B" w:themeFill="accent3" w:themeFillTint="99"/>
          </w:tcPr>
          <w:p w14:paraId="6C7F413D" w14:textId="22D919E5" w:rsidR="00C03343" w:rsidRDefault="00C03343" w:rsidP="00C03343">
            <w:pPr>
              <w:keepNext/>
              <w:keepLines/>
              <w:spacing w:before="40" w:after="40"/>
              <w:ind w:left="-100" w:right="-51"/>
              <w:jc w:val="center"/>
              <w:rPr>
                <w:rFonts w:ascii="Arial" w:hAnsi="Arial" w:cs="Arial"/>
                <w:sz w:val="18"/>
                <w:szCs w:val="18"/>
              </w:rPr>
            </w:pPr>
          </w:p>
        </w:tc>
        <w:tc>
          <w:tcPr>
            <w:tcW w:w="1203" w:type="dxa"/>
            <w:vMerge/>
            <w:tcBorders>
              <w:left w:val="single" w:sz="4" w:space="0" w:color="000000" w:themeColor="text1"/>
              <w:bottom w:val="single" w:sz="4" w:space="0" w:color="000000" w:themeColor="text1"/>
              <w:right w:val="single" w:sz="4" w:space="0" w:color="000000" w:themeColor="text1"/>
            </w:tcBorders>
            <w:shd w:val="clear" w:color="auto" w:fill="C2D69B" w:themeFill="accent3" w:themeFillTint="99"/>
          </w:tcPr>
          <w:p w14:paraId="1D79D850" w14:textId="30070524" w:rsidR="00C03343" w:rsidRDefault="00C03343" w:rsidP="00C03343">
            <w:pPr>
              <w:keepNext/>
              <w:keepLines/>
              <w:spacing w:before="40" w:after="40"/>
              <w:ind w:left="-100" w:right="-51"/>
              <w:jc w:val="center"/>
              <w:rPr>
                <w:rFonts w:ascii="Arial" w:hAnsi="Arial" w:cs="Arial"/>
                <w:sz w:val="18"/>
                <w:szCs w:val="18"/>
              </w:rPr>
            </w:pP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Pr>
          <w:p w14:paraId="6BF947B7" w14:textId="07ED7E27" w:rsidR="00C03343" w:rsidRDefault="00C03343" w:rsidP="00C03343">
            <w:pPr>
              <w:keepNext/>
              <w:keepLines/>
              <w:spacing w:before="40" w:after="40"/>
              <w:ind w:left="-100" w:right="-51"/>
              <w:jc w:val="center"/>
              <w:rPr>
                <w:rFonts w:ascii="Arial" w:hAnsi="Arial" w:cs="Arial"/>
                <w:sz w:val="18"/>
                <w:szCs w:val="18"/>
              </w:rPr>
            </w:pPr>
            <w:r>
              <w:rPr>
                <w:rFonts w:ascii="Arial" w:hAnsi="Arial" w:cs="Arial"/>
                <w:sz w:val="18"/>
                <w:szCs w:val="18"/>
              </w:rPr>
              <w:t>Jul.</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Pr>
          <w:p w14:paraId="12ECC892" w14:textId="11232148" w:rsidR="00C03343" w:rsidRDefault="00C03343" w:rsidP="00C03343">
            <w:pPr>
              <w:keepNext/>
              <w:keepLines/>
              <w:spacing w:before="40" w:after="40"/>
              <w:ind w:left="-100" w:right="-51"/>
              <w:jc w:val="center"/>
              <w:rPr>
                <w:rFonts w:ascii="Arial" w:hAnsi="Arial" w:cs="Arial"/>
                <w:sz w:val="18"/>
                <w:szCs w:val="18"/>
              </w:rPr>
            </w:pPr>
            <w:r>
              <w:rPr>
                <w:rFonts w:ascii="Arial" w:hAnsi="Arial" w:cs="Arial"/>
                <w:sz w:val="18"/>
                <w:szCs w:val="18"/>
              </w:rPr>
              <w:t>Ago.</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Pr>
          <w:p w14:paraId="36573844" w14:textId="606B0CB7" w:rsidR="00C03343" w:rsidRDefault="00C03343" w:rsidP="00C03343">
            <w:pPr>
              <w:keepNext/>
              <w:keepLines/>
              <w:spacing w:before="40" w:after="40"/>
              <w:ind w:left="-100" w:right="-51"/>
              <w:jc w:val="center"/>
              <w:rPr>
                <w:rFonts w:ascii="Arial" w:hAnsi="Arial" w:cs="Arial"/>
                <w:sz w:val="18"/>
                <w:szCs w:val="18"/>
              </w:rPr>
            </w:pPr>
            <w:r>
              <w:rPr>
                <w:rFonts w:ascii="Arial" w:hAnsi="Arial" w:cs="Arial"/>
                <w:sz w:val="18"/>
                <w:szCs w:val="18"/>
              </w:rPr>
              <w:t>Sep.*</w:t>
            </w:r>
          </w:p>
        </w:tc>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Pr>
          <w:p w14:paraId="760E28DF" w14:textId="05D3C04B" w:rsidR="00C03343" w:rsidRDefault="00C03343" w:rsidP="00C03343">
            <w:pPr>
              <w:keepNext/>
              <w:keepLines/>
              <w:spacing w:before="40" w:after="40"/>
              <w:ind w:left="-100" w:right="-51"/>
              <w:jc w:val="center"/>
              <w:rPr>
                <w:rFonts w:ascii="Arial" w:hAnsi="Arial" w:cs="Arial"/>
                <w:sz w:val="18"/>
                <w:szCs w:val="18"/>
              </w:rPr>
            </w:pPr>
            <w:r>
              <w:rPr>
                <w:rFonts w:ascii="Arial" w:hAnsi="Arial" w:cs="Arial"/>
                <w:sz w:val="18"/>
                <w:szCs w:val="18"/>
              </w:rPr>
              <w:t>Ene. – sep.*</w:t>
            </w:r>
          </w:p>
        </w:tc>
      </w:tr>
      <w:tr w:rsidR="00C03343" w:rsidRPr="00843651" w14:paraId="603106D5" w14:textId="1842F7DD" w:rsidTr="00C03343">
        <w:trPr>
          <w:trHeight w:val="255"/>
          <w:jc w:val="center"/>
        </w:trPr>
        <w:tc>
          <w:tcPr>
            <w:tcW w:w="2744" w:type="dxa"/>
            <w:tcBorders>
              <w:top w:val="single" w:sz="4" w:space="0" w:color="000000" w:themeColor="text1"/>
              <w:left w:val="single" w:sz="4" w:space="0" w:color="000000" w:themeColor="text1"/>
              <w:bottom w:val="nil"/>
              <w:right w:val="single" w:sz="4" w:space="0" w:color="000000" w:themeColor="text1"/>
            </w:tcBorders>
            <w:vAlign w:val="center"/>
          </w:tcPr>
          <w:p w14:paraId="7865B2E9" w14:textId="4B585D49" w:rsidR="00C03343" w:rsidRPr="00843651" w:rsidRDefault="00C03343" w:rsidP="00C03343">
            <w:pPr>
              <w:keepNext/>
              <w:keepLines/>
              <w:ind w:left="183"/>
              <w:jc w:val="both"/>
              <w:rPr>
                <w:rFonts w:ascii="Arial" w:hAnsi="Arial" w:cs="Arial"/>
                <w:b/>
                <w:spacing w:val="-6"/>
                <w:sz w:val="18"/>
                <w:szCs w:val="18"/>
              </w:rPr>
            </w:pPr>
            <w:r w:rsidRPr="00843651">
              <w:rPr>
                <w:rFonts w:ascii="Arial" w:hAnsi="Arial" w:cs="Arial"/>
                <w:b/>
                <w:spacing w:val="-6"/>
                <w:sz w:val="18"/>
                <w:szCs w:val="18"/>
              </w:rPr>
              <w:t xml:space="preserve">Exportaciones </w:t>
            </w:r>
            <w:r>
              <w:rPr>
                <w:rFonts w:ascii="Arial" w:hAnsi="Arial" w:cs="Arial"/>
                <w:b/>
                <w:spacing w:val="-6"/>
                <w:sz w:val="18"/>
                <w:szCs w:val="18"/>
              </w:rPr>
              <w:t>t</w:t>
            </w:r>
            <w:r w:rsidRPr="00843651">
              <w:rPr>
                <w:rFonts w:ascii="Arial" w:hAnsi="Arial" w:cs="Arial"/>
                <w:b/>
                <w:spacing w:val="-6"/>
                <w:sz w:val="18"/>
                <w:szCs w:val="18"/>
              </w:rPr>
              <w:t>otales</w:t>
            </w:r>
          </w:p>
        </w:tc>
        <w:tc>
          <w:tcPr>
            <w:tcW w:w="1203" w:type="dxa"/>
            <w:tcBorders>
              <w:top w:val="single" w:sz="4" w:space="0" w:color="000000" w:themeColor="text1"/>
              <w:left w:val="single" w:sz="4" w:space="0" w:color="000000" w:themeColor="text1"/>
              <w:bottom w:val="nil"/>
              <w:right w:val="single" w:sz="4" w:space="0" w:color="000000" w:themeColor="text1"/>
            </w:tcBorders>
            <w:vAlign w:val="center"/>
          </w:tcPr>
          <w:p w14:paraId="293D6F85" w14:textId="039FD56B" w:rsidR="00C03343" w:rsidRPr="00F02BA8" w:rsidRDefault="00C03343" w:rsidP="00C03343">
            <w:pPr>
              <w:keepNext/>
              <w:keepLines/>
              <w:tabs>
                <w:tab w:val="decimal" w:pos="637"/>
              </w:tabs>
              <w:rPr>
                <w:rFonts w:ascii="Arial" w:hAnsi="Arial" w:cs="Arial"/>
                <w:b/>
                <w:bCs/>
                <w:sz w:val="18"/>
                <w:szCs w:val="18"/>
              </w:rPr>
            </w:pPr>
            <w:r w:rsidRPr="00F02BA8">
              <w:rPr>
                <w:rFonts w:ascii="Arial" w:hAnsi="Arial" w:cs="Arial"/>
                <w:b/>
                <w:bCs/>
                <w:sz w:val="18"/>
                <w:szCs w:val="18"/>
              </w:rPr>
              <w:t>494</w:t>
            </w:r>
            <w:r>
              <w:rPr>
                <w:rFonts w:ascii="Arial" w:hAnsi="Arial" w:cs="Arial"/>
                <w:b/>
                <w:bCs/>
                <w:sz w:val="18"/>
                <w:szCs w:val="18"/>
              </w:rPr>
              <w:t xml:space="preserve"> 949</w:t>
            </w:r>
          </w:p>
        </w:tc>
        <w:tc>
          <w:tcPr>
            <w:tcW w:w="1203" w:type="dxa"/>
            <w:tcBorders>
              <w:top w:val="single" w:sz="4" w:space="0" w:color="000000" w:themeColor="text1"/>
              <w:left w:val="single" w:sz="4" w:space="0" w:color="000000" w:themeColor="text1"/>
              <w:bottom w:val="nil"/>
              <w:right w:val="single" w:sz="4" w:space="0" w:color="000000" w:themeColor="text1"/>
            </w:tcBorders>
            <w:vAlign w:val="center"/>
          </w:tcPr>
          <w:p w14:paraId="61D43FD7" w14:textId="4BBAC14C" w:rsidR="00C03343" w:rsidRPr="00AE5270" w:rsidRDefault="00C03343" w:rsidP="00C03343">
            <w:pPr>
              <w:keepNext/>
              <w:keepLines/>
              <w:ind w:right="170"/>
              <w:jc w:val="right"/>
              <w:rPr>
                <w:rFonts w:ascii="Arial" w:hAnsi="Arial" w:cs="Arial"/>
                <w:b/>
                <w:bCs/>
                <w:sz w:val="18"/>
                <w:szCs w:val="18"/>
              </w:rPr>
            </w:pPr>
            <w:r>
              <w:rPr>
                <w:rFonts w:ascii="Arial" w:hAnsi="Arial" w:cs="Arial"/>
                <w:b/>
                <w:bCs/>
                <w:sz w:val="18"/>
                <w:szCs w:val="18"/>
              </w:rPr>
              <w:t>577 735</w:t>
            </w:r>
          </w:p>
        </w:tc>
        <w:tc>
          <w:tcPr>
            <w:tcW w:w="1203" w:type="dxa"/>
            <w:tcBorders>
              <w:top w:val="single" w:sz="4" w:space="0" w:color="000000" w:themeColor="text1"/>
              <w:left w:val="single" w:sz="4" w:space="0" w:color="000000" w:themeColor="text1"/>
              <w:bottom w:val="nil"/>
              <w:right w:val="nil"/>
            </w:tcBorders>
            <w:vAlign w:val="center"/>
          </w:tcPr>
          <w:p w14:paraId="426981AA" w14:textId="71AAFBCD" w:rsidR="00C03343" w:rsidRDefault="00C03343" w:rsidP="00C03343">
            <w:pPr>
              <w:keepNext/>
              <w:keepLines/>
              <w:ind w:right="277"/>
              <w:jc w:val="right"/>
              <w:rPr>
                <w:rFonts w:ascii="Arial" w:hAnsi="Arial" w:cs="Arial"/>
                <w:b/>
                <w:bCs/>
                <w:sz w:val="18"/>
                <w:szCs w:val="18"/>
              </w:rPr>
            </w:pPr>
            <w:r>
              <w:rPr>
                <w:rFonts w:ascii="Arial" w:hAnsi="Arial" w:cs="Arial"/>
                <w:b/>
                <w:bCs/>
                <w:sz w:val="18"/>
                <w:szCs w:val="18"/>
              </w:rPr>
              <w:t>47 550</w:t>
            </w:r>
          </w:p>
        </w:tc>
        <w:tc>
          <w:tcPr>
            <w:tcW w:w="1203" w:type="dxa"/>
            <w:tcBorders>
              <w:top w:val="single" w:sz="4" w:space="0" w:color="000000" w:themeColor="text1"/>
              <w:left w:val="nil"/>
              <w:bottom w:val="nil"/>
              <w:right w:val="nil"/>
            </w:tcBorders>
            <w:vAlign w:val="center"/>
          </w:tcPr>
          <w:p w14:paraId="7F726081" w14:textId="363D1127" w:rsidR="00C03343" w:rsidRDefault="00C03343" w:rsidP="00C03343">
            <w:pPr>
              <w:keepNext/>
              <w:keepLines/>
              <w:ind w:right="277"/>
              <w:jc w:val="right"/>
              <w:rPr>
                <w:rFonts w:ascii="Arial" w:hAnsi="Arial" w:cs="Arial"/>
                <w:b/>
                <w:bCs/>
                <w:sz w:val="18"/>
                <w:szCs w:val="18"/>
              </w:rPr>
            </w:pPr>
            <w:r>
              <w:rPr>
                <w:rFonts w:ascii="Arial" w:hAnsi="Arial" w:cs="Arial"/>
                <w:b/>
                <w:bCs/>
                <w:sz w:val="18"/>
                <w:szCs w:val="18"/>
              </w:rPr>
              <w:t>52 360</w:t>
            </w:r>
          </w:p>
        </w:tc>
        <w:tc>
          <w:tcPr>
            <w:tcW w:w="1203" w:type="dxa"/>
            <w:tcBorders>
              <w:top w:val="single" w:sz="4" w:space="0" w:color="000000" w:themeColor="text1"/>
              <w:left w:val="nil"/>
              <w:bottom w:val="nil"/>
              <w:right w:val="nil"/>
            </w:tcBorders>
            <w:vAlign w:val="center"/>
          </w:tcPr>
          <w:p w14:paraId="33B58CD8" w14:textId="2DC1E3FB" w:rsidR="00C03343" w:rsidRDefault="00527954" w:rsidP="00C03343">
            <w:pPr>
              <w:keepNext/>
              <w:keepLines/>
              <w:ind w:right="277"/>
              <w:jc w:val="right"/>
              <w:rPr>
                <w:rFonts w:ascii="Arial" w:hAnsi="Arial" w:cs="Arial"/>
                <w:b/>
                <w:bCs/>
                <w:sz w:val="18"/>
                <w:szCs w:val="18"/>
              </w:rPr>
            </w:pPr>
            <w:r>
              <w:rPr>
                <w:rFonts w:ascii="Arial" w:hAnsi="Arial" w:cs="Arial"/>
                <w:b/>
                <w:bCs/>
                <w:sz w:val="18"/>
                <w:szCs w:val="18"/>
              </w:rPr>
              <w:t>49 658</w:t>
            </w:r>
          </w:p>
        </w:tc>
        <w:tc>
          <w:tcPr>
            <w:tcW w:w="1203" w:type="dxa"/>
            <w:tcBorders>
              <w:top w:val="single" w:sz="4" w:space="0" w:color="000000" w:themeColor="text1"/>
              <w:left w:val="nil"/>
              <w:bottom w:val="nil"/>
              <w:right w:val="single" w:sz="4" w:space="0" w:color="000000" w:themeColor="text1"/>
            </w:tcBorders>
            <w:vAlign w:val="center"/>
          </w:tcPr>
          <w:p w14:paraId="5C2B8EB5" w14:textId="0FD9F569" w:rsidR="00C03343" w:rsidRDefault="00527954" w:rsidP="00C03343">
            <w:pPr>
              <w:keepNext/>
              <w:keepLines/>
              <w:ind w:right="277"/>
              <w:jc w:val="right"/>
              <w:rPr>
                <w:rFonts w:ascii="Arial" w:hAnsi="Arial" w:cs="Arial"/>
                <w:b/>
                <w:bCs/>
                <w:sz w:val="18"/>
                <w:szCs w:val="18"/>
              </w:rPr>
            </w:pPr>
            <w:r>
              <w:rPr>
                <w:rFonts w:ascii="Arial" w:hAnsi="Arial" w:cs="Arial"/>
                <w:b/>
                <w:bCs/>
                <w:sz w:val="18"/>
                <w:szCs w:val="18"/>
              </w:rPr>
              <w:t>441 537</w:t>
            </w:r>
          </w:p>
        </w:tc>
      </w:tr>
      <w:tr w:rsidR="00C03343" w:rsidRPr="00843651" w14:paraId="62973728" w14:textId="0E0EA327" w:rsidTr="00C03343">
        <w:trPr>
          <w:trHeight w:val="255"/>
          <w:jc w:val="center"/>
        </w:trPr>
        <w:tc>
          <w:tcPr>
            <w:tcW w:w="2744" w:type="dxa"/>
            <w:tcBorders>
              <w:top w:val="nil"/>
              <w:left w:val="single" w:sz="4" w:space="0" w:color="000000" w:themeColor="text1"/>
              <w:bottom w:val="nil"/>
              <w:right w:val="single" w:sz="4" w:space="0" w:color="000000" w:themeColor="text1"/>
            </w:tcBorders>
            <w:vAlign w:val="center"/>
          </w:tcPr>
          <w:p w14:paraId="53DFFFBB" w14:textId="77777777" w:rsidR="00C03343" w:rsidRPr="00843651" w:rsidRDefault="00C03343" w:rsidP="00C03343">
            <w:pPr>
              <w:keepNext/>
              <w:keepLines/>
              <w:ind w:left="393"/>
              <w:jc w:val="both"/>
              <w:rPr>
                <w:rFonts w:ascii="Arial" w:hAnsi="Arial" w:cs="Arial"/>
                <w:sz w:val="18"/>
                <w:szCs w:val="18"/>
              </w:rPr>
            </w:pPr>
            <w:r w:rsidRPr="00843651">
              <w:rPr>
                <w:rFonts w:ascii="Arial" w:hAnsi="Arial" w:cs="Arial"/>
                <w:sz w:val="18"/>
                <w:szCs w:val="18"/>
              </w:rPr>
              <w:t>Petroleras</w:t>
            </w:r>
          </w:p>
        </w:tc>
        <w:tc>
          <w:tcPr>
            <w:tcW w:w="1203" w:type="dxa"/>
            <w:tcBorders>
              <w:top w:val="nil"/>
              <w:left w:val="single" w:sz="4" w:space="0" w:color="000000" w:themeColor="text1"/>
              <w:bottom w:val="nil"/>
              <w:right w:val="single" w:sz="4" w:space="0" w:color="000000" w:themeColor="text1"/>
            </w:tcBorders>
            <w:vAlign w:val="center"/>
          </w:tcPr>
          <w:p w14:paraId="3D12E539" w14:textId="79B0E4EF" w:rsidR="00C03343" w:rsidRPr="00F02BA8" w:rsidRDefault="00C03343" w:rsidP="00C03343">
            <w:pPr>
              <w:keepNext/>
              <w:keepLines/>
              <w:tabs>
                <w:tab w:val="decimal" w:pos="637"/>
              </w:tabs>
              <w:rPr>
                <w:rFonts w:ascii="Arial" w:hAnsi="Arial" w:cs="Arial"/>
                <w:bCs/>
                <w:sz w:val="18"/>
                <w:szCs w:val="18"/>
              </w:rPr>
            </w:pPr>
            <w:r w:rsidRPr="00F02BA8">
              <w:rPr>
                <w:rFonts w:ascii="Arial" w:hAnsi="Arial" w:cs="Arial"/>
                <w:sz w:val="18"/>
                <w:szCs w:val="18"/>
              </w:rPr>
              <w:t>29</w:t>
            </w:r>
            <w:r>
              <w:rPr>
                <w:rFonts w:ascii="Arial" w:hAnsi="Arial" w:cs="Arial"/>
                <w:sz w:val="18"/>
                <w:szCs w:val="18"/>
              </w:rPr>
              <w:t xml:space="preserve"> 390</w:t>
            </w:r>
          </w:p>
        </w:tc>
        <w:tc>
          <w:tcPr>
            <w:tcW w:w="1203" w:type="dxa"/>
            <w:tcBorders>
              <w:top w:val="nil"/>
              <w:left w:val="single" w:sz="4" w:space="0" w:color="000000" w:themeColor="text1"/>
              <w:bottom w:val="nil"/>
              <w:right w:val="single" w:sz="4" w:space="0" w:color="000000" w:themeColor="text1"/>
            </w:tcBorders>
            <w:vAlign w:val="center"/>
          </w:tcPr>
          <w:p w14:paraId="32D0A4F4" w14:textId="5E0FB62C" w:rsidR="00C03343" w:rsidRPr="00AE5270" w:rsidRDefault="00C03343" w:rsidP="00C03343">
            <w:pPr>
              <w:keepNext/>
              <w:keepLines/>
              <w:ind w:right="170"/>
              <w:jc w:val="right"/>
              <w:rPr>
                <w:rFonts w:ascii="Arial" w:hAnsi="Arial" w:cs="Arial"/>
                <w:sz w:val="18"/>
                <w:szCs w:val="18"/>
              </w:rPr>
            </w:pPr>
            <w:r>
              <w:rPr>
                <w:rFonts w:ascii="Arial" w:hAnsi="Arial" w:cs="Arial"/>
                <w:sz w:val="18"/>
                <w:szCs w:val="18"/>
              </w:rPr>
              <w:t>38 972</w:t>
            </w:r>
          </w:p>
        </w:tc>
        <w:tc>
          <w:tcPr>
            <w:tcW w:w="1203" w:type="dxa"/>
            <w:tcBorders>
              <w:top w:val="nil"/>
              <w:left w:val="single" w:sz="4" w:space="0" w:color="000000" w:themeColor="text1"/>
              <w:bottom w:val="nil"/>
              <w:right w:val="nil"/>
            </w:tcBorders>
            <w:vAlign w:val="center"/>
          </w:tcPr>
          <w:p w14:paraId="7232BB35" w14:textId="0DE36E05" w:rsidR="00C03343" w:rsidRDefault="00C03343" w:rsidP="00C03343">
            <w:pPr>
              <w:keepNext/>
              <w:keepLines/>
              <w:ind w:right="277"/>
              <w:jc w:val="right"/>
              <w:rPr>
                <w:rFonts w:ascii="Arial" w:hAnsi="Arial" w:cs="Arial"/>
                <w:sz w:val="18"/>
                <w:szCs w:val="18"/>
              </w:rPr>
            </w:pPr>
            <w:r>
              <w:rPr>
                <w:rFonts w:ascii="Arial" w:hAnsi="Arial" w:cs="Arial"/>
                <w:sz w:val="18"/>
                <w:szCs w:val="18"/>
              </w:rPr>
              <w:t>2 730</w:t>
            </w:r>
          </w:p>
        </w:tc>
        <w:tc>
          <w:tcPr>
            <w:tcW w:w="1203" w:type="dxa"/>
            <w:tcBorders>
              <w:top w:val="nil"/>
              <w:left w:val="nil"/>
              <w:bottom w:val="nil"/>
              <w:right w:val="nil"/>
            </w:tcBorders>
            <w:vAlign w:val="center"/>
          </w:tcPr>
          <w:p w14:paraId="6502745F" w14:textId="501C10AF" w:rsidR="00C03343" w:rsidRDefault="00C03343" w:rsidP="00C03343">
            <w:pPr>
              <w:keepNext/>
              <w:keepLines/>
              <w:ind w:right="277"/>
              <w:jc w:val="right"/>
              <w:rPr>
                <w:rFonts w:ascii="Arial" w:hAnsi="Arial" w:cs="Arial"/>
                <w:sz w:val="18"/>
                <w:szCs w:val="18"/>
              </w:rPr>
            </w:pPr>
            <w:r>
              <w:rPr>
                <w:rFonts w:ascii="Arial" w:hAnsi="Arial" w:cs="Arial"/>
                <w:sz w:val="18"/>
                <w:szCs w:val="18"/>
              </w:rPr>
              <w:t>3 042</w:t>
            </w:r>
          </w:p>
        </w:tc>
        <w:tc>
          <w:tcPr>
            <w:tcW w:w="1203" w:type="dxa"/>
            <w:tcBorders>
              <w:top w:val="nil"/>
              <w:left w:val="nil"/>
              <w:bottom w:val="nil"/>
              <w:right w:val="nil"/>
            </w:tcBorders>
            <w:vAlign w:val="center"/>
          </w:tcPr>
          <w:p w14:paraId="43F40C72" w14:textId="7D35D6A4" w:rsidR="00C03343" w:rsidRDefault="00CB5005" w:rsidP="00C03343">
            <w:pPr>
              <w:keepNext/>
              <w:keepLines/>
              <w:ind w:right="277"/>
              <w:jc w:val="right"/>
              <w:rPr>
                <w:rFonts w:ascii="Arial" w:hAnsi="Arial" w:cs="Arial"/>
                <w:sz w:val="18"/>
                <w:szCs w:val="18"/>
              </w:rPr>
            </w:pPr>
            <w:r>
              <w:rPr>
                <w:rFonts w:ascii="Arial" w:hAnsi="Arial" w:cs="Arial"/>
                <w:sz w:val="18"/>
                <w:szCs w:val="18"/>
              </w:rPr>
              <w:t>3 446</w:t>
            </w:r>
          </w:p>
        </w:tc>
        <w:tc>
          <w:tcPr>
            <w:tcW w:w="1203" w:type="dxa"/>
            <w:tcBorders>
              <w:top w:val="nil"/>
              <w:left w:val="nil"/>
              <w:bottom w:val="nil"/>
              <w:right w:val="single" w:sz="4" w:space="0" w:color="000000" w:themeColor="text1"/>
            </w:tcBorders>
            <w:vAlign w:val="center"/>
          </w:tcPr>
          <w:p w14:paraId="6295CA22" w14:textId="738F856D" w:rsidR="00C03343" w:rsidRDefault="00CB5005" w:rsidP="00C03343">
            <w:pPr>
              <w:keepNext/>
              <w:keepLines/>
              <w:ind w:right="277"/>
              <w:jc w:val="right"/>
              <w:rPr>
                <w:rFonts w:ascii="Arial" w:hAnsi="Arial" w:cs="Arial"/>
                <w:sz w:val="18"/>
                <w:szCs w:val="18"/>
              </w:rPr>
            </w:pPr>
            <w:r>
              <w:rPr>
                <w:rFonts w:ascii="Arial" w:hAnsi="Arial" w:cs="Arial"/>
                <w:sz w:val="18"/>
                <w:szCs w:val="18"/>
              </w:rPr>
              <w:t>24 980</w:t>
            </w:r>
          </w:p>
        </w:tc>
      </w:tr>
      <w:tr w:rsidR="00C03343" w:rsidRPr="00843651" w14:paraId="31EFA848" w14:textId="277878AF" w:rsidTr="00C03343">
        <w:trPr>
          <w:trHeight w:val="255"/>
          <w:jc w:val="center"/>
        </w:trPr>
        <w:tc>
          <w:tcPr>
            <w:tcW w:w="2744" w:type="dxa"/>
            <w:tcBorders>
              <w:top w:val="nil"/>
              <w:left w:val="single" w:sz="4" w:space="0" w:color="000000" w:themeColor="text1"/>
              <w:bottom w:val="nil"/>
              <w:right w:val="single" w:sz="4" w:space="0" w:color="000000" w:themeColor="text1"/>
            </w:tcBorders>
            <w:vAlign w:val="center"/>
          </w:tcPr>
          <w:p w14:paraId="5E2BE2E1" w14:textId="1AA2FABE" w:rsidR="00C03343" w:rsidRPr="00843651" w:rsidRDefault="00C03343" w:rsidP="00C03343">
            <w:pPr>
              <w:keepNext/>
              <w:keepLines/>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etroleras</w:t>
            </w:r>
          </w:p>
        </w:tc>
        <w:tc>
          <w:tcPr>
            <w:tcW w:w="1203" w:type="dxa"/>
            <w:tcBorders>
              <w:top w:val="nil"/>
              <w:left w:val="single" w:sz="4" w:space="0" w:color="000000" w:themeColor="text1"/>
              <w:bottom w:val="nil"/>
              <w:right w:val="single" w:sz="4" w:space="0" w:color="000000" w:themeColor="text1"/>
            </w:tcBorders>
            <w:vAlign w:val="center"/>
          </w:tcPr>
          <w:p w14:paraId="0F6A8197" w14:textId="7C6ACCEE" w:rsidR="00C03343" w:rsidRPr="00F02BA8" w:rsidRDefault="00C03343" w:rsidP="00C03343">
            <w:pPr>
              <w:keepNext/>
              <w:keepLines/>
              <w:tabs>
                <w:tab w:val="decimal" w:pos="637"/>
              </w:tabs>
              <w:rPr>
                <w:rFonts w:ascii="Arial" w:hAnsi="Arial" w:cs="Arial"/>
                <w:bCs/>
                <w:sz w:val="18"/>
                <w:szCs w:val="18"/>
              </w:rPr>
            </w:pPr>
            <w:r w:rsidRPr="00F02BA8">
              <w:rPr>
                <w:rFonts w:ascii="Arial" w:hAnsi="Arial" w:cs="Arial"/>
                <w:sz w:val="18"/>
                <w:szCs w:val="18"/>
              </w:rPr>
              <w:t>465</w:t>
            </w:r>
            <w:r>
              <w:rPr>
                <w:rFonts w:ascii="Arial" w:hAnsi="Arial" w:cs="Arial"/>
                <w:sz w:val="18"/>
                <w:szCs w:val="18"/>
              </w:rPr>
              <w:t xml:space="preserve"> 559</w:t>
            </w:r>
          </w:p>
        </w:tc>
        <w:tc>
          <w:tcPr>
            <w:tcW w:w="1203" w:type="dxa"/>
            <w:tcBorders>
              <w:top w:val="nil"/>
              <w:left w:val="single" w:sz="4" w:space="0" w:color="000000" w:themeColor="text1"/>
              <w:bottom w:val="nil"/>
              <w:right w:val="single" w:sz="4" w:space="0" w:color="000000" w:themeColor="text1"/>
            </w:tcBorders>
            <w:vAlign w:val="center"/>
          </w:tcPr>
          <w:p w14:paraId="187D96DB" w14:textId="511F2531" w:rsidR="00C03343" w:rsidRPr="00AE5270" w:rsidRDefault="00C03343" w:rsidP="00C03343">
            <w:pPr>
              <w:keepNext/>
              <w:keepLines/>
              <w:ind w:right="170"/>
              <w:jc w:val="right"/>
              <w:rPr>
                <w:rFonts w:ascii="Arial" w:hAnsi="Arial" w:cs="Arial"/>
                <w:sz w:val="18"/>
                <w:szCs w:val="18"/>
              </w:rPr>
            </w:pPr>
            <w:r>
              <w:rPr>
                <w:rFonts w:ascii="Arial" w:hAnsi="Arial" w:cs="Arial"/>
                <w:sz w:val="18"/>
                <w:szCs w:val="18"/>
              </w:rPr>
              <w:t>538 763</w:t>
            </w:r>
          </w:p>
        </w:tc>
        <w:tc>
          <w:tcPr>
            <w:tcW w:w="1203" w:type="dxa"/>
            <w:tcBorders>
              <w:top w:val="nil"/>
              <w:left w:val="single" w:sz="4" w:space="0" w:color="000000" w:themeColor="text1"/>
              <w:bottom w:val="nil"/>
              <w:right w:val="nil"/>
            </w:tcBorders>
            <w:vAlign w:val="center"/>
          </w:tcPr>
          <w:p w14:paraId="2C954605" w14:textId="54B6B722" w:rsidR="00C03343" w:rsidRDefault="00C03343" w:rsidP="00C03343">
            <w:pPr>
              <w:keepNext/>
              <w:keepLines/>
              <w:ind w:right="277"/>
              <w:jc w:val="right"/>
              <w:rPr>
                <w:rFonts w:ascii="Arial" w:hAnsi="Arial" w:cs="Arial"/>
                <w:sz w:val="18"/>
                <w:szCs w:val="18"/>
              </w:rPr>
            </w:pPr>
            <w:r>
              <w:rPr>
                <w:rFonts w:ascii="Arial" w:hAnsi="Arial" w:cs="Arial"/>
                <w:sz w:val="18"/>
                <w:szCs w:val="18"/>
              </w:rPr>
              <w:t>44 821</w:t>
            </w:r>
          </w:p>
        </w:tc>
        <w:tc>
          <w:tcPr>
            <w:tcW w:w="1203" w:type="dxa"/>
            <w:tcBorders>
              <w:top w:val="nil"/>
              <w:left w:val="nil"/>
              <w:bottom w:val="nil"/>
              <w:right w:val="nil"/>
            </w:tcBorders>
            <w:vAlign w:val="center"/>
          </w:tcPr>
          <w:p w14:paraId="256CED5C" w14:textId="0E070C1A" w:rsidR="00C03343" w:rsidRDefault="00C03343" w:rsidP="00C03343">
            <w:pPr>
              <w:keepNext/>
              <w:keepLines/>
              <w:ind w:right="277"/>
              <w:jc w:val="right"/>
              <w:rPr>
                <w:rFonts w:ascii="Arial" w:hAnsi="Arial" w:cs="Arial"/>
                <w:sz w:val="18"/>
                <w:szCs w:val="18"/>
              </w:rPr>
            </w:pPr>
            <w:r>
              <w:rPr>
                <w:rFonts w:ascii="Arial" w:hAnsi="Arial" w:cs="Arial"/>
                <w:sz w:val="18"/>
                <w:szCs w:val="18"/>
              </w:rPr>
              <w:t>49 317</w:t>
            </w:r>
          </w:p>
        </w:tc>
        <w:tc>
          <w:tcPr>
            <w:tcW w:w="1203" w:type="dxa"/>
            <w:tcBorders>
              <w:top w:val="nil"/>
              <w:left w:val="nil"/>
              <w:bottom w:val="nil"/>
              <w:right w:val="nil"/>
            </w:tcBorders>
            <w:vAlign w:val="center"/>
          </w:tcPr>
          <w:p w14:paraId="5FC7A6DB" w14:textId="4A73F656" w:rsidR="00C03343" w:rsidRDefault="00CB5005" w:rsidP="00C03343">
            <w:pPr>
              <w:keepNext/>
              <w:keepLines/>
              <w:ind w:right="277"/>
              <w:jc w:val="right"/>
              <w:rPr>
                <w:rFonts w:ascii="Arial" w:hAnsi="Arial" w:cs="Arial"/>
                <w:sz w:val="18"/>
                <w:szCs w:val="18"/>
              </w:rPr>
            </w:pPr>
            <w:r>
              <w:rPr>
                <w:rFonts w:ascii="Arial" w:hAnsi="Arial" w:cs="Arial"/>
                <w:sz w:val="18"/>
                <w:szCs w:val="18"/>
              </w:rPr>
              <w:t xml:space="preserve">46 </w:t>
            </w:r>
            <w:r w:rsidR="0007676F">
              <w:rPr>
                <w:rFonts w:ascii="Arial" w:hAnsi="Arial" w:cs="Arial"/>
                <w:sz w:val="18"/>
                <w:szCs w:val="18"/>
              </w:rPr>
              <w:t>2</w:t>
            </w:r>
            <w:r>
              <w:rPr>
                <w:rFonts w:ascii="Arial" w:hAnsi="Arial" w:cs="Arial"/>
                <w:sz w:val="18"/>
                <w:szCs w:val="18"/>
              </w:rPr>
              <w:t>12</w:t>
            </w:r>
          </w:p>
        </w:tc>
        <w:tc>
          <w:tcPr>
            <w:tcW w:w="1203" w:type="dxa"/>
            <w:tcBorders>
              <w:top w:val="nil"/>
              <w:left w:val="nil"/>
              <w:bottom w:val="nil"/>
              <w:right w:val="single" w:sz="4" w:space="0" w:color="000000" w:themeColor="text1"/>
            </w:tcBorders>
            <w:vAlign w:val="center"/>
          </w:tcPr>
          <w:p w14:paraId="53BA8E7D" w14:textId="059D99F7" w:rsidR="00C03343" w:rsidRDefault="00CB5005" w:rsidP="00C03343">
            <w:pPr>
              <w:keepNext/>
              <w:keepLines/>
              <w:ind w:right="277"/>
              <w:jc w:val="right"/>
              <w:rPr>
                <w:rFonts w:ascii="Arial" w:hAnsi="Arial" w:cs="Arial"/>
                <w:sz w:val="18"/>
                <w:szCs w:val="18"/>
              </w:rPr>
            </w:pPr>
            <w:r>
              <w:rPr>
                <w:rFonts w:ascii="Arial" w:hAnsi="Arial" w:cs="Arial"/>
                <w:sz w:val="18"/>
                <w:szCs w:val="18"/>
              </w:rPr>
              <w:t>416 557</w:t>
            </w:r>
          </w:p>
        </w:tc>
      </w:tr>
      <w:tr w:rsidR="00C03343" w:rsidRPr="00843651" w14:paraId="16E7E605" w14:textId="36F9451A" w:rsidTr="00C03343">
        <w:trPr>
          <w:trHeight w:val="255"/>
          <w:jc w:val="center"/>
        </w:trPr>
        <w:tc>
          <w:tcPr>
            <w:tcW w:w="2744" w:type="dxa"/>
            <w:tcBorders>
              <w:top w:val="nil"/>
              <w:left w:val="single" w:sz="4" w:space="0" w:color="000000" w:themeColor="text1"/>
              <w:bottom w:val="nil"/>
              <w:right w:val="single" w:sz="4" w:space="0" w:color="000000" w:themeColor="text1"/>
            </w:tcBorders>
            <w:vAlign w:val="center"/>
          </w:tcPr>
          <w:p w14:paraId="5217AB52" w14:textId="40E7D790" w:rsidR="00C03343" w:rsidRPr="00843651" w:rsidRDefault="00C03343" w:rsidP="00C03343">
            <w:pPr>
              <w:keepNext/>
              <w:keepLines/>
              <w:ind w:left="183"/>
              <w:jc w:val="both"/>
              <w:rPr>
                <w:rFonts w:ascii="Arial" w:hAnsi="Arial" w:cs="Arial"/>
                <w:b/>
                <w:sz w:val="18"/>
                <w:szCs w:val="18"/>
              </w:rPr>
            </w:pPr>
            <w:r w:rsidRPr="00843651">
              <w:rPr>
                <w:rFonts w:ascii="Arial" w:hAnsi="Arial" w:cs="Arial"/>
                <w:b/>
                <w:spacing w:val="-6"/>
                <w:sz w:val="18"/>
                <w:szCs w:val="18"/>
              </w:rPr>
              <w:t xml:space="preserve">Importaciones </w:t>
            </w:r>
            <w:r>
              <w:rPr>
                <w:rFonts w:ascii="Arial" w:hAnsi="Arial" w:cs="Arial"/>
                <w:b/>
                <w:spacing w:val="-6"/>
                <w:sz w:val="18"/>
                <w:szCs w:val="18"/>
              </w:rPr>
              <w:t>t</w:t>
            </w:r>
            <w:r w:rsidRPr="00843651">
              <w:rPr>
                <w:rFonts w:ascii="Arial" w:hAnsi="Arial" w:cs="Arial"/>
                <w:b/>
                <w:spacing w:val="-6"/>
                <w:sz w:val="18"/>
                <w:szCs w:val="18"/>
              </w:rPr>
              <w:t>otales</w:t>
            </w:r>
          </w:p>
        </w:tc>
        <w:tc>
          <w:tcPr>
            <w:tcW w:w="1203" w:type="dxa"/>
            <w:tcBorders>
              <w:top w:val="nil"/>
              <w:left w:val="single" w:sz="4" w:space="0" w:color="000000" w:themeColor="text1"/>
              <w:bottom w:val="nil"/>
              <w:right w:val="single" w:sz="4" w:space="0" w:color="000000" w:themeColor="text1"/>
            </w:tcBorders>
            <w:vAlign w:val="center"/>
          </w:tcPr>
          <w:p w14:paraId="5A4F19EB" w14:textId="2530C8BA" w:rsidR="00C03343" w:rsidRPr="00F02BA8" w:rsidRDefault="00C03343" w:rsidP="00C03343">
            <w:pPr>
              <w:keepNext/>
              <w:keepLines/>
              <w:tabs>
                <w:tab w:val="decimal" w:pos="637"/>
              </w:tabs>
              <w:rPr>
                <w:rFonts w:ascii="Arial" w:hAnsi="Arial" w:cs="Arial"/>
                <w:b/>
                <w:bCs/>
                <w:sz w:val="18"/>
                <w:szCs w:val="18"/>
              </w:rPr>
            </w:pPr>
            <w:r w:rsidRPr="00F02BA8">
              <w:rPr>
                <w:rFonts w:ascii="Arial" w:hAnsi="Arial" w:cs="Arial"/>
                <w:b/>
                <w:bCs/>
                <w:sz w:val="18"/>
                <w:szCs w:val="18"/>
              </w:rPr>
              <w:t>505</w:t>
            </w:r>
            <w:r>
              <w:rPr>
                <w:rFonts w:ascii="Arial" w:hAnsi="Arial" w:cs="Arial"/>
                <w:b/>
                <w:bCs/>
                <w:sz w:val="18"/>
                <w:szCs w:val="18"/>
              </w:rPr>
              <w:t xml:space="preserve"> </w:t>
            </w:r>
            <w:r w:rsidRPr="00F02BA8">
              <w:rPr>
                <w:rFonts w:ascii="Arial" w:hAnsi="Arial" w:cs="Arial"/>
                <w:b/>
                <w:bCs/>
                <w:sz w:val="18"/>
                <w:szCs w:val="18"/>
              </w:rPr>
              <w:t>703</w:t>
            </w:r>
          </w:p>
        </w:tc>
        <w:tc>
          <w:tcPr>
            <w:tcW w:w="1203" w:type="dxa"/>
            <w:tcBorders>
              <w:top w:val="nil"/>
              <w:left w:val="single" w:sz="4" w:space="0" w:color="000000" w:themeColor="text1"/>
              <w:bottom w:val="nil"/>
              <w:right w:val="single" w:sz="4" w:space="0" w:color="000000" w:themeColor="text1"/>
            </w:tcBorders>
            <w:vAlign w:val="center"/>
          </w:tcPr>
          <w:p w14:paraId="1A3DCFF8" w14:textId="78D62D8B" w:rsidR="00C03343" w:rsidRPr="00AE5270" w:rsidRDefault="00C03343" w:rsidP="00C03343">
            <w:pPr>
              <w:keepNext/>
              <w:keepLines/>
              <w:ind w:right="170"/>
              <w:jc w:val="right"/>
              <w:rPr>
                <w:rFonts w:ascii="Arial" w:hAnsi="Arial" w:cs="Arial"/>
                <w:b/>
                <w:bCs/>
                <w:sz w:val="18"/>
                <w:szCs w:val="18"/>
              </w:rPr>
            </w:pPr>
            <w:r>
              <w:rPr>
                <w:rFonts w:ascii="Arial" w:hAnsi="Arial" w:cs="Arial"/>
                <w:b/>
                <w:bCs/>
                <w:sz w:val="18"/>
                <w:szCs w:val="18"/>
              </w:rPr>
              <w:t>604 615</w:t>
            </w:r>
          </w:p>
        </w:tc>
        <w:tc>
          <w:tcPr>
            <w:tcW w:w="1203" w:type="dxa"/>
            <w:tcBorders>
              <w:top w:val="nil"/>
              <w:left w:val="single" w:sz="4" w:space="0" w:color="000000" w:themeColor="text1"/>
              <w:bottom w:val="nil"/>
              <w:right w:val="nil"/>
            </w:tcBorders>
            <w:vAlign w:val="center"/>
          </w:tcPr>
          <w:p w14:paraId="6041D125" w14:textId="147EE424" w:rsidR="00C03343" w:rsidRDefault="00C03343" w:rsidP="00C03343">
            <w:pPr>
              <w:keepNext/>
              <w:keepLines/>
              <w:ind w:right="277"/>
              <w:jc w:val="right"/>
              <w:rPr>
                <w:rFonts w:ascii="Arial" w:hAnsi="Arial" w:cs="Arial"/>
                <w:b/>
                <w:bCs/>
                <w:sz w:val="18"/>
                <w:szCs w:val="18"/>
              </w:rPr>
            </w:pPr>
            <w:r>
              <w:rPr>
                <w:rFonts w:ascii="Arial" w:hAnsi="Arial" w:cs="Arial"/>
                <w:b/>
                <w:bCs/>
                <w:sz w:val="18"/>
                <w:szCs w:val="18"/>
              </w:rPr>
              <w:t>48 432</w:t>
            </w:r>
          </w:p>
        </w:tc>
        <w:tc>
          <w:tcPr>
            <w:tcW w:w="1203" w:type="dxa"/>
            <w:tcBorders>
              <w:top w:val="nil"/>
              <w:left w:val="nil"/>
              <w:bottom w:val="nil"/>
              <w:right w:val="nil"/>
            </w:tcBorders>
            <w:vAlign w:val="center"/>
          </w:tcPr>
          <w:p w14:paraId="03D7BD2B" w14:textId="03002C57" w:rsidR="00C03343" w:rsidRDefault="00C03343" w:rsidP="00C03343">
            <w:pPr>
              <w:keepNext/>
              <w:keepLines/>
              <w:ind w:right="277"/>
              <w:jc w:val="right"/>
              <w:rPr>
                <w:rFonts w:ascii="Arial" w:hAnsi="Arial" w:cs="Arial"/>
                <w:b/>
                <w:bCs/>
                <w:sz w:val="18"/>
                <w:szCs w:val="18"/>
              </w:rPr>
            </w:pPr>
            <w:r>
              <w:rPr>
                <w:rFonts w:ascii="Arial" w:hAnsi="Arial" w:cs="Arial"/>
                <w:b/>
                <w:bCs/>
                <w:sz w:val="18"/>
                <w:szCs w:val="18"/>
              </w:rPr>
              <w:t>53 737</w:t>
            </w:r>
          </w:p>
        </w:tc>
        <w:tc>
          <w:tcPr>
            <w:tcW w:w="1203" w:type="dxa"/>
            <w:tcBorders>
              <w:top w:val="nil"/>
              <w:left w:val="nil"/>
              <w:bottom w:val="nil"/>
              <w:right w:val="nil"/>
            </w:tcBorders>
            <w:vAlign w:val="center"/>
          </w:tcPr>
          <w:p w14:paraId="37AEF558" w14:textId="79F2FA3E" w:rsidR="00C03343" w:rsidRDefault="00976AE0" w:rsidP="00C03343">
            <w:pPr>
              <w:keepNext/>
              <w:keepLines/>
              <w:ind w:right="277"/>
              <w:jc w:val="right"/>
              <w:rPr>
                <w:rFonts w:ascii="Arial" w:hAnsi="Arial" w:cs="Arial"/>
                <w:b/>
                <w:bCs/>
                <w:sz w:val="18"/>
                <w:szCs w:val="18"/>
              </w:rPr>
            </w:pPr>
            <w:r>
              <w:rPr>
                <w:rFonts w:ascii="Arial" w:hAnsi="Arial" w:cs="Arial"/>
                <w:b/>
                <w:bCs/>
                <w:sz w:val="18"/>
                <w:szCs w:val="18"/>
              </w:rPr>
              <w:t>51 140</w:t>
            </w:r>
          </w:p>
        </w:tc>
        <w:tc>
          <w:tcPr>
            <w:tcW w:w="1203" w:type="dxa"/>
            <w:tcBorders>
              <w:top w:val="nil"/>
              <w:left w:val="nil"/>
              <w:bottom w:val="nil"/>
              <w:right w:val="single" w:sz="4" w:space="0" w:color="000000" w:themeColor="text1"/>
            </w:tcBorders>
            <w:vAlign w:val="center"/>
          </w:tcPr>
          <w:p w14:paraId="13DCBB4F" w14:textId="44BF8C58" w:rsidR="00C03343" w:rsidRDefault="00976AE0" w:rsidP="00C03343">
            <w:pPr>
              <w:keepNext/>
              <w:keepLines/>
              <w:ind w:right="277"/>
              <w:jc w:val="right"/>
              <w:rPr>
                <w:rFonts w:ascii="Arial" w:hAnsi="Arial" w:cs="Arial"/>
                <w:b/>
                <w:bCs/>
                <w:sz w:val="18"/>
                <w:szCs w:val="18"/>
              </w:rPr>
            </w:pPr>
            <w:r>
              <w:rPr>
                <w:rFonts w:ascii="Arial" w:hAnsi="Arial" w:cs="Arial"/>
                <w:b/>
                <w:bCs/>
                <w:sz w:val="18"/>
                <w:szCs w:val="18"/>
              </w:rPr>
              <w:t>451 621</w:t>
            </w:r>
          </w:p>
        </w:tc>
      </w:tr>
      <w:tr w:rsidR="00C03343" w:rsidRPr="00843651" w14:paraId="7FEC5E2C" w14:textId="160A7668" w:rsidTr="00C03343">
        <w:trPr>
          <w:trHeight w:val="255"/>
          <w:jc w:val="center"/>
        </w:trPr>
        <w:tc>
          <w:tcPr>
            <w:tcW w:w="2744" w:type="dxa"/>
            <w:tcBorders>
              <w:top w:val="nil"/>
              <w:left w:val="single" w:sz="4" w:space="0" w:color="000000" w:themeColor="text1"/>
              <w:bottom w:val="nil"/>
              <w:right w:val="single" w:sz="4" w:space="0" w:color="000000" w:themeColor="text1"/>
            </w:tcBorders>
            <w:vAlign w:val="center"/>
          </w:tcPr>
          <w:p w14:paraId="5970039D" w14:textId="77777777" w:rsidR="00C03343" w:rsidRPr="00843651" w:rsidRDefault="00C03343" w:rsidP="00C03343">
            <w:pPr>
              <w:keepNext/>
              <w:keepLines/>
              <w:ind w:left="393"/>
              <w:jc w:val="both"/>
              <w:rPr>
                <w:rFonts w:ascii="Arial" w:hAnsi="Arial" w:cs="Arial"/>
                <w:sz w:val="18"/>
                <w:szCs w:val="18"/>
              </w:rPr>
            </w:pPr>
            <w:r w:rsidRPr="00843651">
              <w:rPr>
                <w:rFonts w:ascii="Arial" w:hAnsi="Arial" w:cs="Arial"/>
                <w:sz w:val="18"/>
                <w:szCs w:val="18"/>
              </w:rPr>
              <w:t>Petroleras</w:t>
            </w:r>
          </w:p>
        </w:tc>
        <w:tc>
          <w:tcPr>
            <w:tcW w:w="1203" w:type="dxa"/>
            <w:tcBorders>
              <w:top w:val="nil"/>
              <w:left w:val="single" w:sz="4" w:space="0" w:color="000000" w:themeColor="text1"/>
              <w:bottom w:val="nil"/>
              <w:right w:val="single" w:sz="4" w:space="0" w:color="000000" w:themeColor="text1"/>
            </w:tcBorders>
            <w:vAlign w:val="center"/>
          </w:tcPr>
          <w:p w14:paraId="1B5C558A" w14:textId="5B915784" w:rsidR="00C03343" w:rsidRPr="00F02BA8" w:rsidRDefault="00C03343" w:rsidP="00C03343">
            <w:pPr>
              <w:keepNext/>
              <w:keepLines/>
              <w:tabs>
                <w:tab w:val="decimal" w:pos="637"/>
              </w:tabs>
              <w:rPr>
                <w:rFonts w:ascii="Arial" w:hAnsi="Arial" w:cs="Arial"/>
                <w:bCs/>
                <w:sz w:val="18"/>
                <w:szCs w:val="18"/>
              </w:rPr>
            </w:pPr>
            <w:r w:rsidRPr="00F02BA8">
              <w:rPr>
                <w:rFonts w:ascii="Arial" w:hAnsi="Arial" w:cs="Arial"/>
                <w:sz w:val="18"/>
                <w:szCs w:val="18"/>
              </w:rPr>
              <w:t>53</w:t>
            </w:r>
            <w:r>
              <w:rPr>
                <w:rFonts w:ascii="Arial" w:hAnsi="Arial" w:cs="Arial"/>
                <w:sz w:val="18"/>
                <w:szCs w:val="18"/>
              </w:rPr>
              <w:t xml:space="preserve"> </w:t>
            </w:r>
            <w:r w:rsidRPr="00F02BA8">
              <w:rPr>
                <w:rFonts w:ascii="Arial" w:hAnsi="Arial" w:cs="Arial"/>
                <w:sz w:val="18"/>
                <w:szCs w:val="18"/>
              </w:rPr>
              <w:t>851</w:t>
            </w:r>
          </w:p>
        </w:tc>
        <w:tc>
          <w:tcPr>
            <w:tcW w:w="1203" w:type="dxa"/>
            <w:tcBorders>
              <w:top w:val="nil"/>
              <w:left w:val="single" w:sz="4" w:space="0" w:color="000000" w:themeColor="text1"/>
              <w:bottom w:val="nil"/>
              <w:right w:val="single" w:sz="4" w:space="0" w:color="000000" w:themeColor="text1"/>
            </w:tcBorders>
            <w:vAlign w:val="center"/>
          </w:tcPr>
          <w:p w14:paraId="10BBDEF7" w14:textId="5174E9A8" w:rsidR="00C03343" w:rsidRPr="00AE5270" w:rsidRDefault="00C03343" w:rsidP="00C03343">
            <w:pPr>
              <w:keepNext/>
              <w:keepLines/>
              <w:ind w:right="170"/>
              <w:jc w:val="right"/>
              <w:rPr>
                <w:rFonts w:ascii="Arial" w:hAnsi="Arial" w:cs="Arial"/>
                <w:sz w:val="18"/>
                <w:szCs w:val="18"/>
              </w:rPr>
            </w:pPr>
            <w:r>
              <w:rPr>
                <w:rFonts w:ascii="Arial" w:hAnsi="Arial" w:cs="Arial"/>
                <w:sz w:val="18"/>
                <w:szCs w:val="18"/>
              </w:rPr>
              <w:t>74 114</w:t>
            </w:r>
          </w:p>
        </w:tc>
        <w:tc>
          <w:tcPr>
            <w:tcW w:w="1203" w:type="dxa"/>
            <w:tcBorders>
              <w:top w:val="nil"/>
              <w:left w:val="single" w:sz="4" w:space="0" w:color="000000" w:themeColor="text1"/>
              <w:bottom w:val="nil"/>
              <w:right w:val="nil"/>
            </w:tcBorders>
            <w:vAlign w:val="center"/>
          </w:tcPr>
          <w:p w14:paraId="4A13F3E8" w14:textId="12A6685F" w:rsidR="00C03343" w:rsidRDefault="00C03343" w:rsidP="00C03343">
            <w:pPr>
              <w:keepNext/>
              <w:keepLines/>
              <w:ind w:right="277"/>
              <w:jc w:val="right"/>
              <w:rPr>
                <w:rFonts w:ascii="Arial" w:hAnsi="Arial" w:cs="Arial"/>
                <w:sz w:val="18"/>
                <w:szCs w:val="18"/>
              </w:rPr>
            </w:pPr>
            <w:r>
              <w:rPr>
                <w:rFonts w:ascii="Arial" w:hAnsi="Arial" w:cs="Arial"/>
                <w:sz w:val="18"/>
                <w:szCs w:val="18"/>
              </w:rPr>
              <w:t>4 028</w:t>
            </w:r>
          </w:p>
        </w:tc>
        <w:tc>
          <w:tcPr>
            <w:tcW w:w="1203" w:type="dxa"/>
            <w:tcBorders>
              <w:top w:val="nil"/>
              <w:left w:val="nil"/>
              <w:bottom w:val="nil"/>
              <w:right w:val="nil"/>
            </w:tcBorders>
            <w:vAlign w:val="center"/>
          </w:tcPr>
          <w:p w14:paraId="173B7D93" w14:textId="0A4FBD4F" w:rsidR="00C03343" w:rsidRDefault="00C03343" w:rsidP="00C03343">
            <w:pPr>
              <w:keepNext/>
              <w:keepLines/>
              <w:ind w:right="277"/>
              <w:jc w:val="right"/>
              <w:rPr>
                <w:rFonts w:ascii="Arial" w:hAnsi="Arial" w:cs="Arial"/>
                <w:sz w:val="18"/>
                <w:szCs w:val="18"/>
              </w:rPr>
            </w:pPr>
            <w:r>
              <w:rPr>
                <w:rFonts w:ascii="Arial" w:hAnsi="Arial" w:cs="Arial"/>
                <w:sz w:val="18"/>
                <w:szCs w:val="18"/>
              </w:rPr>
              <w:t>4 774</w:t>
            </w:r>
          </w:p>
        </w:tc>
        <w:tc>
          <w:tcPr>
            <w:tcW w:w="1203" w:type="dxa"/>
            <w:tcBorders>
              <w:top w:val="nil"/>
              <w:left w:val="nil"/>
              <w:bottom w:val="nil"/>
              <w:right w:val="nil"/>
            </w:tcBorders>
            <w:vAlign w:val="center"/>
          </w:tcPr>
          <w:p w14:paraId="7FA3B3F4" w14:textId="02A28D11" w:rsidR="00C03343" w:rsidRDefault="00CB3C1C" w:rsidP="00C03343">
            <w:pPr>
              <w:keepNext/>
              <w:keepLines/>
              <w:ind w:right="277"/>
              <w:jc w:val="right"/>
              <w:rPr>
                <w:rFonts w:ascii="Arial" w:hAnsi="Arial" w:cs="Arial"/>
                <w:sz w:val="18"/>
                <w:szCs w:val="18"/>
              </w:rPr>
            </w:pPr>
            <w:r>
              <w:rPr>
                <w:rFonts w:ascii="Arial" w:hAnsi="Arial" w:cs="Arial"/>
                <w:sz w:val="18"/>
                <w:szCs w:val="18"/>
              </w:rPr>
              <w:t>4 691</w:t>
            </w:r>
          </w:p>
        </w:tc>
        <w:tc>
          <w:tcPr>
            <w:tcW w:w="1203" w:type="dxa"/>
            <w:tcBorders>
              <w:top w:val="nil"/>
              <w:left w:val="nil"/>
              <w:bottom w:val="nil"/>
              <w:right w:val="single" w:sz="4" w:space="0" w:color="000000" w:themeColor="text1"/>
            </w:tcBorders>
            <w:vAlign w:val="center"/>
          </w:tcPr>
          <w:p w14:paraId="2A6D29CE" w14:textId="0379B046" w:rsidR="00C03343" w:rsidRDefault="00CB3C1C" w:rsidP="00C03343">
            <w:pPr>
              <w:keepNext/>
              <w:keepLines/>
              <w:ind w:right="277"/>
              <w:jc w:val="right"/>
              <w:rPr>
                <w:rFonts w:ascii="Arial" w:hAnsi="Arial" w:cs="Arial"/>
                <w:sz w:val="18"/>
                <w:szCs w:val="18"/>
              </w:rPr>
            </w:pPr>
            <w:r>
              <w:rPr>
                <w:rFonts w:ascii="Arial" w:hAnsi="Arial" w:cs="Arial"/>
                <w:sz w:val="18"/>
                <w:szCs w:val="18"/>
              </w:rPr>
              <w:t>41 608</w:t>
            </w:r>
          </w:p>
        </w:tc>
      </w:tr>
      <w:tr w:rsidR="00C03343" w:rsidRPr="00843651" w14:paraId="3FDD1FE5" w14:textId="38E99C41" w:rsidTr="00C03343">
        <w:trPr>
          <w:trHeight w:val="255"/>
          <w:jc w:val="center"/>
        </w:trPr>
        <w:tc>
          <w:tcPr>
            <w:tcW w:w="2744" w:type="dxa"/>
            <w:tcBorders>
              <w:top w:val="nil"/>
              <w:left w:val="single" w:sz="4" w:space="0" w:color="000000" w:themeColor="text1"/>
              <w:bottom w:val="nil"/>
              <w:right w:val="single" w:sz="4" w:space="0" w:color="000000" w:themeColor="text1"/>
            </w:tcBorders>
            <w:vAlign w:val="center"/>
          </w:tcPr>
          <w:p w14:paraId="29E5B054" w14:textId="57678EB5" w:rsidR="00C03343" w:rsidRPr="00843651" w:rsidRDefault="00C03343" w:rsidP="00C03343">
            <w:pPr>
              <w:keepNext/>
              <w:keepLines/>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etroleras</w:t>
            </w:r>
          </w:p>
        </w:tc>
        <w:tc>
          <w:tcPr>
            <w:tcW w:w="1203" w:type="dxa"/>
            <w:tcBorders>
              <w:top w:val="nil"/>
              <w:left w:val="single" w:sz="4" w:space="0" w:color="000000" w:themeColor="text1"/>
              <w:bottom w:val="nil"/>
              <w:right w:val="single" w:sz="4" w:space="0" w:color="000000" w:themeColor="text1"/>
            </w:tcBorders>
            <w:vAlign w:val="center"/>
          </w:tcPr>
          <w:p w14:paraId="6B435023" w14:textId="71D75BE2" w:rsidR="00C03343" w:rsidRPr="00F02BA8" w:rsidRDefault="00C03343" w:rsidP="00C03343">
            <w:pPr>
              <w:keepNext/>
              <w:keepLines/>
              <w:tabs>
                <w:tab w:val="decimal" w:pos="637"/>
              </w:tabs>
              <w:rPr>
                <w:rFonts w:ascii="Arial" w:hAnsi="Arial" w:cs="Arial"/>
                <w:bCs/>
                <w:sz w:val="18"/>
                <w:szCs w:val="18"/>
              </w:rPr>
            </w:pPr>
            <w:r w:rsidRPr="00F02BA8">
              <w:rPr>
                <w:rFonts w:ascii="Arial" w:hAnsi="Arial" w:cs="Arial"/>
                <w:sz w:val="18"/>
                <w:szCs w:val="18"/>
              </w:rPr>
              <w:t>451</w:t>
            </w:r>
            <w:r>
              <w:rPr>
                <w:rFonts w:ascii="Arial" w:hAnsi="Arial" w:cs="Arial"/>
                <w:sz w:val="18"/>
                <w:szCs w:val="18"/>
              </w:rPr>
              <w:t xml:space="preserve"> </w:t>
            </w:r>
            <w:r w:rsidRPr="00F02BA8">
              <w:rPr>
                <w:rFonts w:ascii="Arial" w:hAnsi="Arial" w:cs="Arial"/>
                <w:sz w:val="18"/>
                <w:szCs w:val="18"/>
              </w:rPr>
              <w:t>852</w:t>
            </w:r>
          </w:p>
        </w:tc>
        <w:tc>
          <w:tcPr>
            <w:tcW w:w="1203" w:type="dxa"/>
            <w:tcBorders>
              <w:top w:val="nil"/>
              <w:left w:val="single" w:sz="4" w:space="0" w:color="000000" w:themeColor="text1"/>
              <w:bottom w:val="nil"/>
              <w:right w:val="single" w:sz="4" w:space="0" w:color="000000" w:themeColor="text1"/>
            </w:tcBorders>
            <w:vAlign w:val="center"/>
          </w:tcPr>
          <w:p w14:paraId="54FAB455" w14:textId="78F5B2AA" w:rsidR="00C03343" w:rsidRPr="00AE5270" w:rsidRDefault="00C03343" w:rsidP="00C03343">
            <w:pPr>
              <w:keepNext/>
              <w:keepLines/>
              <w:ind w:right="170"/>
              <w:jc w:val="right"/>
              <w:rPr>
                <w:rFonts w:ascii="Arial" w:hAnsi="Arial" w:cs="Arial"/>
                <w:sz w:val="18"/>
                <w:szCs w:val="18"/>
              </w:rPr>
            </w:pPr>
            <w:r>
              <w:rPr>
                <w:rFonts w:ascii="Arial" w:hAnsi="Arial" w:cs="Arial"/>
                <w:sz w:val="18"/>
                <w:szCs w:val="18"/>
              </w:rPr>
              <w:t>530 500</w:t>
            </w:r>
          </w:p>
        </w:tc>
        <w:tc>
          <w:tcPr>
            <w:tcW w:w="1203" w:type="dxa"/>
            <w:tcBorders>
              <w:top w:val="nil"/>
              <w:left w:val="single" w:sz="4" w:space="0" w:color="000000" w:themeColor="text1"/>
              <w:bottom w:val="nil"/>
              <w:right w:val="nil"/>
            </w:tcBorders>
            <w:vAlign w:val="center"/>
          </w:tcPr>
          <w:p w14:paraId="40E50546" w14:textId="14EB3100" w:rsidR="00C03343" w:rsidRDefault="00C03343" w:rsidP="00C03343">
            <w:pPr>
              <w:keepNext/>
              <w:keepLines/>
              <w:ind w:right="277"/>
              <w:jc w:val="right"/>
              <w:rPr>
                <w:rFonts w:ascii="Arial" w:hAnsi="Arial" w:cs="Arial"/>
                <w:sz w:val="18"/>
                <w:szCs w:val="18"/>
              </w:rPr>
            </w:pPr>
            <w:r>
              <w:rPr>
                <w:rFonts w:ascii="Arial" w:hAnsi="Arial" w:cs="Arial"/>
                <w:sz w:val="18"/>
                <w:szCs w:val="18"/>
              </w:rPr>
              <w:t>44 404</w:t>
            </w:r>
          </w:p>
        </w:tc>
        <w:tc>
          <w:tcPr>
            <w:tcW w:w="1203" w:type="dxa"/>
            <w:tcBorders>
              <w:top w:val="nil"/>
              <w:left w:val="nil"/>
              <w:bottom w:val="nil"/>
              <w:right w:val="nil"/>
            </w:tcBorders>
            <w:vAlign w:val="center"/>
          </w:tcPr>
          <w:p w14:paraId="0C7A087D" w14:textId="727A7F17" w:rsidR="00C03343" w:rsidRDefault="00C03343" w:rsidP="00C03343">
            <w:pPr>
              <w:keepNext/>
              <w:keepLines/>
              <w:ind w:right="277"/>
              <w:jc w:val="right"/>
              <w:rPr>
                <w:rFonts w:ascii="Arial" w:hAnsi="Arial" w:cs="Arial"/>
                <w:sz w:val="18"/>
                <w:szCs w:val="18"/>
              </w:rPr>
            </w:pPr>
            <w:r>
              <w:rPr>
                <w:rFonts w:ascii="Arial" w:hAnsi="Arial" w:cs="Arial"/>
                <w:sz w:val="18"/>
                <w:szCs w:val="18"/>
              </w:rPr>
              <w:t>48 963</w:t>
            </w:r>
          </w:p>
        </w:tc>
        <w:tc>
          <w:tcPr>
            <w:tcW w:w="1203" w:type="dxa"/>
            <w:tcBorders>
              <w:top w:val="nil"/>
              <w:left w:val="nil"/>
              <w:bottom w:val="nil"/>
              <w:right w:val="nil"/>
            </w:tcBorders>
            <w:vAlign w:val="center"/>
          </w:tcPr>
          <w:p w14:paraId="76B3116C" w14:textId="790E5C64" w:rsidR="00C03343" w:rsidRDefault="00CB3C1C" w:rsidP="00C03343">
            <w:pPr>
              <w:keepNext/>
              <w:keepLines/>
              <w:ind w:right="277"/>
              <w:jc w:val="right"/>
              <w:rPr>
                <w:rFonts w:ascii="Arial" w:hAnsi="Arial" w:cs="Arial"/>
                <w:sz w:val="18"/>
                <w:szCs w:val="18"/>
              </w:rPr>
            </w:pPr>
            <w:r>
              <w:rPr>
                <w:rFonts w:ascii="Arial" w:hAnsi="Arial" w:cs="Arial"/>
                <w:sz w:val="18"/>
                <w:szCs w:val="18"/>
              </w:rPr>
              <w:t>46 449</w:t>
            </w:r>
          </w:p>
        </w:tc>
        <w:tc>
          <w:tcPr>
            <w:tcW w:w="1203" w:type="dxa"/>
            <w:tcBorders>
              <w:top w:val="nil"/>
              <w:left w:val="nil"/>
              <w:bottom w:val="nil"/>
              <w:right w:val="single" w:sz="4" w:space="0" w:color="000000" w:themeColor="text1"/>
            </w:tcBorders>
            <w:vAlign w:val="center"/>
          </w:tcPr>
          <w:p w14:paraId="751C29F9" w14:textId="66FFB02E" w:rsidR="00C03343" w:rsidRDefault="00CB3C1C" w:rsidP="00C03343">
            <w:pPr>
              <w:keepNext/>
              <w:keepLines/>
              <w:ind w:right="277"/>
              <w:jc w:val="right"/>
              <w:rPr>
                <w:rFonts w:ascii="Arial" w:hAnsi="Arial" w:cs="Arial"/>
                <w:sz w:val="18"/>
                <w:szCs w:val="18"/>
              </w:rPr>
            </w:pPr>
            <w:r>
              <w:rPr>
                <w:rFonts w:ascii="Arial" w:hAnsi="Arial" w:cs="Arial"/>
                <w:sz w:val="18"/>
                <w:szCs w:val="18"/>
              </w:rPr>
              <w:t>410 012</w:t>
            </w:r>
          </w:p>
        </w:tc>
      </w:tr>
      <w:tr w:rsidR="00C03343" w:rsidRPr="00843651" w14:paraId="79A375E0" w14:textId="548336C8" w:rsidTr="00C03343">
        <w:trPr>
          <w:trHeight w:val="255"/>
          <w:jc w:val="center"/>
        </w:trPr>
        <w:tc>
          <w:tcPr>
            <w:tcW w:w="2744" w:type="dxa"/>
            <w:tcBorders>
              <w:top w:val="nil"/>
              <w:left w:val="single" w:sz="4" w:space="0" w:color="000000" w:themeColor="text1"/>
              <w:bottom w:val="nil"/>
              <w:right w:val="single" w:sz="4" w:space="0" w:color="000000" w:themeColor="text1"/>
            </w:tcBorders>
            <w:vAlign w:val="center"/>
          </w:tcPr>
          <w:p w14:paraId="211D66EA" w14:textId="3AD551C1" w:rsidR="00C03343" w:rsidRPr="00843651" w:rsidRDefault="00C03343" w:rsidP="00C03343">
            <w:pPr>
              <w:keepNext/>
              <w:keepLines/>
              <w:ind w:left="183"/>
              <w:jc w:val="both"/>
              <w:rPr>
                <w:rFonts w:ascii="Arial" w:hAnsi="Arial" w:cs="Arial"/>
                <w:b/>
                <w:sz w:val="18"/>
                <w:szCs w:val="18"/>
              </w:rPr>
            </w:pPr>
            <w:r w:rsidRPr="00843651">
              <w:rPr>
                <w:rFonts w:ascii="Arial" w:hAnsi="Arial" w:cs="Arial"/>
                <w:b/>
                <w:sz w:val="18"/>
                <w:szCs w:val="18"/>
              </w:rPr>
              <w:t xml:space="preserve">Balanza </w:t>
            </w:r>
            <w:r>
              <w:rPr>
                <w:rFonts w:ascii="Arial" w:hAnsi="Arial" w:cs="Arial"/>
                <w:b/>
                <w:sz w:val="18"/>
                <w:szCs w:val="18"/>
              </w:rPr>
              <w:t>c</w:t>
            </w:r>
            <w:r w:rsidRPr="00843651">
              <w:rPr>
                <w:rFonts w:ascii="Arial" w:hAnsi="Arial" w:cs="Arial"/>
                <w:b/>
                <w:sz w:val="18"/>
                <w:szCs w:val="18"/>
              </w:rPr>
              <w:t xml:space="preserve">omercial </w:t>
            </w:r>
            <w:r>
              <w:rPr>
                <w:rFonts w:ascii="Arial" w:hAnsi="Arial" w:cs="Arial"/>
                <w:b/>
                <w:sz w:val="18"/>
                <w:szCs w:val="18"/>
              </w:rPr>
              <w:t>t</w:t>
            </w:r>
            <w:r w:rsidRPr="00843651">
              <w:rPr>
                <w:rFonts w:ascii="Arial" w:hAnsi="Arial" w:cs="Arial"/>
                <w:b/>
                <w:sz w:val="18"/>
                <w:szCs w:val="18"/>
              </w:rPr>
              <w:t>otal</w:t>
            </w:r>
          </w:p>
        </w:tc>
        <w:tc>
          <w:tcPr>
            <w:tcW w:w="1203" w:type="dxa"/>
            <w:tcBorders>
              <w:top w:val="nil"/>
              <w:left w:val="single" w:sz="4" w:space="0" w:color="000000" w:themeColor="text1"/>
              <w:bottom w:val="nil"/>
              <w:right w:val="single" w:sz="4" w:space="0" w:color="000000" w:themeColor="text1"/>
            </w:tcBorders>
            <w:vAlign w:val="center"/>
          </w:tcPr>
          <w:p w14:paraId="17F9A660" w14:textId="6CEFC19B" w:rsidR="00C03343" w:rsidRPr="00F02BA8" w:rsidRDefault="00C03343" w:rsidP="00C03343">
            <w:pPr>
              <w:keepNext/>
              <w:keepLines/>
              <w:tabs>
                <w:tab w:val="decimal" w:pos="637"/>
              </w:tabs>
              <w:rPr>
                <w:rFonts w:ascii="Arial" w:hAnsi="Arial" w:cs="Arial"/>
                <w:b/>
                <w:bCs/>
                <w:sz w:val="18"/>
                <w:szCs w:val="18"/>
              </w:rPr>
            </w:pPr>
            <w:r w:rsidRPr="00F02BA8">
              <w:rPr>
                <w:rFonts w:ascii="Arial" w:hAnsi="Arial" w:cs="Arial"/>
                <w:b/>
                <w:bCs/>
                <w:sz w:val="18"/>
                <w:szCs w:val="18"/>
              </w:rPr>
              <w:t>-10</w:t>
            </w:r>
            <w:r>
              <w:rPr>
                <w:rFonts w:ascii="Arial" w:hAnsi="Arial" w:cs="Arial"/>
                <w:b/>
                <w:bCs/>
                <w:sz w:val="18"/>
                <w:szCs w:val="18"/>
              </w:rPr>
              <w:t xml:space="preserve"> 754</w:t>
            </w:r>
          </w:p>
        </w:tc>
        <w:tc>
          <w:tcPr>
            <w:tcW w:w="1203" w:type="dxa"/>
            <w:tcBorders>
              <w:top w:val="nil"/>
              <w:left w:val="single" w:sz="4" w:space="0" w:color="000000" w:themeColor="text1"/>
              <w:bottom w:val="nil"/>
              <w:right w:val="single" w:sz="4" w:space="0" w:color="000000" w:themeColor="text1"/>
            </w:tcBorders>
            <w:vAlign w:val="center"/>
          </w:tcPr>
          <w:p w14:paraId="5B481874" w14:textId="4F02EBA4" w:rsidR="00C03343" w:rsidRPr="00AE5270" w:rsidRDefault="00C03343" w:rsidP="00C03343">
            <w:pPr>
              <w:keepNext/>
              <w:keepLines/>
              <w:ind w:right="170"/>
              <w:jc w:val="right"/>
              <w:rPr>
                <w:rFonts w:ascii="Arial" w:hAnsi="Arial" w:cs="Arial"/>
                <w:b/>
                <w:bCs/>
                <w:sz w:val="18"/>
                <w:szCs w:val="18"/>
              </w:rPr>
            </w:pPr>
            <w:r w:rsidRPr="00AE5270">
              <w:rPr>
                <w:rFonts w:ascii="Arial" w:hAnsi="Arial" w:cs="Arial"/>
                <w:b/>
                <w:bCs/>
                <w:sz w:val="18"/>
                <w:szCs w:val="18"/>
              </w:rPr>
              <w:t>-</w:t>
            </w:r>
            <w:r>
              <w:rPr>
                <w:rFonts w:ascii="Arial" w:hAnsi="Arial" w:cs="Arial"/>
                <w:b/>
                <w:bCs/>
                <w:sz w:val="18"/>
                <w:szCs w:val="18"/>
              </w:rPr>
              <w:t>26 879</w:t>
            </w:r>
          </w:p>
        </w:tc>
        <w:tc>
          <w:tcPr>
            <w:tcW w:w="1203" w:type="dxa"/>
            <w:tcBorders>
              <w:top w:val="nil"/>
              <w:left w:val="single" w:sz="4" w:space="0" w:color="000000" w:themeColor="text1"/>
              <w:bottom w:val="nil"/>
              <w:right w:val="nil"/>
            </w:tcBorders>
            <w:vAlign w:val="center"/>
          </w:tcPr>
          <w:p w14:paraId="2E28A34A" w14:textId="71ED383B" w:rsidR="00C03343" w:rsidRPr="00AE5270" w:rsidRDefault="00C03343" w:rsidP="00C03343">
            <w:pPr>
              <w:keepNext/>
              <w:keepLines/>
              <w:ind w:right="277"/>
              <w:jc w:val="right"/>
              <w:rPr>
                <w:rFonts w:ascii="Arial" w:hAnsi="Arial" w:cs="Arial"/>
                <w:b/>
                <w:bCs/>
                <w:sz w:val="18"/>
                <w:szCs w:val="18"/>
              </w:rPr>
            </w:pPr>
            <w:r>
              <w:rPr>
                <w:rFonts w:ascii="Arial" w:hAnsi="Arial" w:cs="Arial"/>
                <w:b/>
                <w:bCs/>
                <w:sz w:val="18"/>
                <w:szCs w:val="18"/>
              </w:rPr>
              <w:t>-881</w:t>
            </w:r>
          </w:p>
        </w:tc>
        <w:tc>
          <w:tcPr>
            <w:tcW w:w="1203" w:type="dxa"/>
            <w:tcBorders>
              <w:top w:val="nil"/>
              <w:left w:val="nil"/>
              <w:bottom w:val="nil"/>
              <w:right w:val="nil"/>
            </w:tcBorders>
            <w:vAlign w:val="center"/>
          </w:tcPr>
          <w:p w14:paraId="7C4FAC81" w14:textId="0BFC4462" w:rsidR="00C03343" w:rsidRPr="00AE5270" w:rsidRDefault="00C03343" w:rsidP="00C03343">
            <w:pPr>
              <w:keepNext/>
              <w:keepLines/>
              <w:ind w:right="277"/>
              <w:jc w:val="right"/>
              <w:rPr>
                <w:rFonts w:ascii="Arial" w:hAnsi="Arial" w:cs="Arial"/>
                <w:b/>
                <w:bCs/>
                <w:sz w:val="18"/>
                <w:szCs w:val="18"/>
              </w:rPr>
            </w:pPr>
            <w:r>
              <w:rPr>
                <w:rFonts w:ascii="Arial" w:hAnsi="Arial" w:cs="Arial"/>
                <w:b/>
                <w:bCs/>
                <w:sz w:val="18"/>
                <w:szCs w:val="18"/>
              </w:rPr>
              <w:t>-1 377</w:t>
            </w:r>
          </w:p>
        </w:tc>
        <w:tc>
          <w:tcPr>
            <w:tcW w:w="1203" w:type="dxa"/>
            <w:tcBorders>
              <w:top w:val="nil"/>
              <w:left w:val="nil"/>
              <w:bottom w:val="nil"/>
              <w:right w:val="nil"/>
            </w:tcBorders>
            <w:vAlign w:val="center"/>
          </w:tcPr>
          <w:p w14:paraId="5AF75320" w14:textId="1E677A89" w:rsidR="00C03343" w:rsidRPr="00AE5270" w:rsidRDefault="00C03343" w:rsidP="00C03343">
            <w:pPr>
              <w:keepNext/>
              <w:keepLines/>
              <w:ind w:right="277"/>
              <w:jc w:val="right"/>
              <w:rPr>
                <w:rFonts w:ascii="Arial" w:hAnsi="Arial" w:cs="Arial"/>
                <w:b/>
                <w:bCs/>
                <w:sz w:val="18"/>
                <w:szCs w:val="18"/>
              </w:rPr>
            </w:pPr>
            <w:r>
              <w:rPr>
                <w:rFonts w:ascii="Arial" w:hAnsi="Arial" w:cs="Arial"/>
                <w:b/>
                <w:bCs/>
                <w:sz w:val="18"/>
                <w:szCs w:val="18"/>
              </w:rPr>
              <w:t xml:space="preserve">-1 </w:t>
            </w:r>
            <w:r w:rsidR="00E829D9">
              <w:rPr>
                <w:rFonts w:ascii="Arial" w:hAnsi="Arial" w:cs="Arial"/>
                <w:b/>
                <w:bCs/>
                <w:sz w:val="18"/>
                <w:szCs w:val="18"/>
              </w:rPr>
              <w:t>481</w:t>
            </w:r>
          </w:p>
        </w:tc>
        <w:tc>
          <w:tcPr>
            <w:tcW w:w="1203" w:type="dxa"/>
            <w:tcBorders>
              <w:top w:val="nil"/>
              <w:left w:val="nil"/>
              <w:bottom w:val="nil"/>
              <w:right w:val="single" w:sz="4" w:space="0" w:color="000000" w:themeColor="text1"/>
            </w:tcBorders>
            <w:vAlign w:val="center"/>
          </w:tcPr>
          <w:p w14:paraId="48D98447" w14:textId="52FD94B5" w:rsidR="00C03343" w:rsidRPr="00AE5270" w:rsidRDefault="00C03343" w:rsidP="00C03343">
            <w:pPr>
              <w:keepNext/>
              <w:keepLines/>
              <w:ind w:right="277"/>
              <w:jc w:val="right"/>
              <w:rPr>
                <w:rFonts w:ascii="Arial" w:hAnsi="Arial" w:cs="Arial"/>
                <w:b/>
                <w:bCs/>
                <w:sz w:val="18"/>
                <w:szCs w:val="18"/>
              </w:rPr>
            </w:pPr>
            <w:r w:rsidRPr="00AE5270">
              <w:rPr>
                <w:rFonts w:ascii="Arial" w:hAnsi="Arial" w:cs="Arial"/>
                <w:b/>
                <w:bCs/>
                <w:sz w:val="18"/>
                <w:szCs w:val="18"/>
              </w:rPr>
              <w:t>-</w:t>
            </w:r>
            <w:r w:rsidR="00E829D9">
              <w:rPr>
                <w:rFonts w:ascii="Arial" w:hAnsi="Arial" w:cs="Arial"/>
                <w:b/>
                <w:bCs/>
                <w:sz w:val="18"/>
                <w:szCs w:val="18"/>
              </w:rPr>
              <w:t>10 084</w:t>
            </w:r>
          </w:p>
        </w:tc>
      </w:tr>
      <w:tr w:rsidR="00C03343" w:rsidRPr="00843651" w14:paraId="4B624851" w14:textId="5BB467AA" w:rsidTr="00C03343">
        <w:trPr>
          <w:trHeight w:val="255"/>
          <w:jc w:val="center"/>
        </w:trPr>
        <w:tc>
          <w:tcPr>
            <w:tcW w:w="2744" w:type="dxa"/>
            <w:tcBorders>
              <w:top w:val="nil"/>
              <w:left w:val="single" w:sz="4" w:space="0" w:color="000000" w:themeColor="text1"/>
              <w:bottom w:val="nil"/>
              <w:right w:val="single" w:sz="4" w:space="0" w:color="000000" w:themeColor="text1"/>
            </w:tcBorders>
            <w:vAlign w:val="center"/>
          </w:tcPr>
          <w:p w14:paraId="0EEE13EE" w14:textId="77777777" w:rsidR="00C03343" w:rsidRPr="00843651" w:rsidRDefault="00C03343" w:rsidP="00C03343">
            <w:pPr>
              <w:keepNext/>
              <w:keepLines/>
              <w:ind w:left="393"/>
              <w:jc w:val="both"/>
              <w:rPr>
                <w:rFonts w:ascii="Arial" w:hAnsi="Arial" w:cs="Arial"/>
                <w:sz w:val="18"/>
                <w:szCs w:val="18"/>
              </w:rPr>
            </w:pPr>
            <w:r w:rsidRPr="00843651">
              <w:rPr>
                <w:rFonts w:ascii="Arial" w:hAnsi="Arial" w:cs="Arial"/>
                <w:sz w:val="18"/>
                <w:szCs w:val="18"/>
              </w:rPr>
              <w:t>Petrolera</w:t>
            </w:r>
          </w:p>
        </w:tc>
        <w:tc>
          <w:tcPr>
            <w:tcW w:w="1203" w:type="dxa"/>
            <w:tcBorders>
              <w:top w:val="nil"/>
              <w:left w:val="single" w:sz="4" w:space="0" w:color="000000" w:themeColor="text1"/>
              <w:bottom w:val="nil"/>
              <w:right w:val="single" w:sz="4" w:space="0" w:color="000000" w:themeColor="text1"/>
            </w:tcBorders>
            <w:vAlign w:val="center"/>
          </w:tcPr>
          <w:p w14:paraId="57D163B4" w14:textId="7E968F18" w:rsidR="00C03343" w:rsidRPr="00F02BA8" w:rsidRDefault="00C03343" w:rsidP="00C03343">
            <w:pPr>
              <w:keepNext/>
              <w:keepLines/>
              <w:tabs>
                <w:tab w:val="decimal" w:pos="637"/>
              </w:tabs>
              <w:rPr>
                <w:rFonts w:ascii="Arial" w:hAnsi="Arial" w:cs="Arial"/>
                <w:bCs/>
                <w:sz w:val="18"/>
                <w:szCs w:val="18"/>
              </w:rPr>
            </w:pPr>
            <w:r w:rsidRPr="00F02BA8">
              <w:rPr>
                <w:rFonts w:ascii="Arial" w:hAnsi="Arial" w:cs="Arial"/>
                <w:sz w:val="18"/>
                <w:szCs w:val="18"/>
              </w:rPr>
              <w:t>-24</w:t>
            </w:r>
            <w:r>
              <w:rPr>
                <w:rFonts w:ascii="Arial" w:hAnsi="Arial" w:cs="Arial"/>
                <w:sz w:val="18"/>
                <w:szCs w:val="18"/>
              </w:rPr>
              <w:t xml:space="preserve"> 461</w:t>
            </w:r>
          </w:p>
        </w:tc>
        <w:tc>
          <w:tcPr>
            <w:tcW w:w="1203" w:type="dxa"/>
            <w:tcBorders>
              <w:top w:val="nil"/>
              <w:left w:val="single" w:sz="4" w:space="0" w:color="000000" w:themeColor="text1"/>
              <w:bottom w:val="nil"/>
              <w:right w:val="single" w:sz="4" w:space="0" w:color="000000" w:themeColor="text1"/>
            </w:tcBorders>
            <w:vAlign w:val="center"/>
          </w:tcPr>
          <w:p w14:paraId="42B52E27" w14:textId="4E288A30" w:rsidR="00C03343" w:rsidRPr="00AE5270" w:rsidRDefault="00C03343" w:rsidP="00C03343">
            <w:pPr>
              <w:keepNext/>
              <w:keepLines/>
              <w:ind w:right="170"/>
              <w:jc w:val="right"/>
              <w:rPr>
                <w:rFonts w:ascii="Arial" w:hAnsi="Arial" w:cs="Arial"/>
                <w:sz w:val="18"/>
                <w:szCs w:val="18"/>
              </w:rPr>
            </w:pPr>
            <w:r w:rsidRPr="00AE5270">
              <w:rPr>
                <w:rFonts w:ascii="Arial" w:hAnsi="Arial" w:cs="Arial"/>
                <w:sz w:val="18"/>
                <w:szCs w:val="18"/>
              </w:rPr>
              <w:t>-</w:t>
            </w:r>
            <w:r>
              <w:rPr>
                <w:rFonts w:ascii="Arial" w:hAnsi="Arial" w:cs="Arial"/>
                <w:sz w:val="18"/>
                <w:szCs w:val="18"/>
              </w:rPr>
              <w:t>35 142</w:t>
            </w:r>
          </w:p>
        </w:tc>
        <w:tc>
          <w:tcPr>
            <w:tcW w:w="1203" w:type="dxa"/>
            <w:tcBorders>
              <w:top w:val="nil"/>
              <w:left w:val="single" w:sz="4" w:space="0" w:color="000000" w:themeColor="text1"/>
              <w:bottom w:val="nil"/>
              <w:right w:val="nil"/>
            </w:tcBorders>
            <w:vAlign w:val="center"/>
          </w:tcPr>
          <w:p w14:paraId="5AAB8209" w14:textId="69FCB4C9" w:rsidR="00C03343" w:rsidRPr="00AE5270" w:rsidRDefault="00C03343" w:rsidP="00C03343">
            <w:pPr>
              <w:keepNext/>
              <w:keepLines/>
              <w:ind w:right="277"/>
              <w:jc w:val="right"/>
              <w:rPr>
                <w:rFonts w:ascii="Arial" w:hAnsi="Arial" w:cs="Arial"/>
                <w:sz w:val="18"/>
                <w:szCs w:val="18"/>
              </w:rPr>
            </w:pPr>
            <w:r w:rsidRPr="00AE5270">
              <w:rPr>
                <w:rFonts w:ascii="Arial" w:hAnsi="Arial" w:cs="Arial"/>
                <w:sz w:val="18"/>
                <w:szCs w:val="18"/>
              </w:rPr>
              <w:t>-</w:t>
            </w:r>
            <w:r>
              <w:rPr>
                <w:rFonts w:ascii="Arial" w:hAnsi="Arial" w:cs="Arial"/>
                <w:sz w:val="18"/>
                <w:szCs w:val="18"/>
              </w:rPr>
              <w:t>1 298</w:t>
            </w:r>
          </w:p>
        </w:tc>
        <w:tc>
          <w:tcPr>
            <w:tcW w:w="1203" w:type="dxa"/>
            <w:tcBorders>
              <w:top w:val="nil"/>
              <w:left w:val="nil"/>
              <w:bottom w:val="nil"/>
              <w:right w:val="nil"/>
            </w:tcBorders>
            <w:vAlign w:val="center"/>
          </w:tcPr>
          <w:p w14:paraId="00F3C200" w14:textId="73456348" w:rsidR="00C03343" w:rsidRPr="00AE5270" w:rsidRDefault="00C03343" w:rsidP="00C03343">
            <w:pPr>
              <w:keepNext/>
              <w:keepLines/>
              <w:ind w:right="277"/>
              <w:jc w:val="right"/>
              <w:rPr>
                <w:rFonts w:ascii="Arial" w:hAnsi="Arial" w:cs="Arial"/>
                <w:sz w:val="18"/>
                <w:szCs w:val="18"/>
              </w:rPr>
            </w:pPr>
            <w:r w:rsidRPr="00AE5270">
              <w:rPr>
                <w:rFonts w:ascii="Arial" w:hAnsi="Arial" w:cs="Arial"/>
                <w:sz w:val="18"/>
                <w:szCs w:val="18"/>
              </w:rPr>
              <w:t>-</w:t>
            </w:r>
            <w:r>
              <w:rPr>
                <w:rFonts w:ascii="Arial" w:hAnsi="Arial" w:cs="Arial"/>
                <w:sz w:val="18"/>
                <w:szCs w:val="18"/>
              </w:rPr>
              <w:t>1 731</w:t>
            </w:r>
          </w:p>
        </w:tc>
        <w:tc>
          <w:tcPr>
            <w:tcW w:w="1203" w:type="dxa"/>
            <w:tcBorders>
              <w:top w:val="nil"/>
              <w:left w:val="nil"/>
              <w:bottom w:val="nil"/>
              <w:right w:val="nil"/>
            </w:tcBorders>
            <w:vAlign w:val="center"/>
          </w:tcPr>
          <w:p w14:paraId="02DB479E" w14:textId="6A54606A" w:rsidR="00C03343" w:rsidRPr="00AE5270" w:rsidRDefault="00C03343" w:rsidP="00C03343">
            <w:pPr>
              <w:keepNext/>
              <w:keepLines/>
              <w:ind w:right="277"/>
              <w:jc w:val="right"/>
              <w:rPr>
                <w:rFonts w:ascii="Arial" w:hAnsi="Arial" w:cs="Arial"/>
                <w:sz w:val="18"/>
                <w:szCs w:val="18"/>
              </w:rPr>
            </w:pPr>
            <w:r w:rsidRPr="00AE5270">
              <w:rPr>
                <w:rFonts w:ascii="Arial" w:hAnsi="Arial" w:cs="Arial"/>
                <w:sz w:val="18"/>
                <w:szCs w:val="18"/>
              </w:rPr>
              <w:t>-</w:t>
            </w:r>
            <w:r>
              <w:rPr>
                <w:rFonts w:ascii="Arial" w:hAnsi="Arial" w:cs="Arial"/>
                <w:sz w:val="18"/>
                <w:szCs w:val="18"/>
              </w:rPr>
              <w:t xml:space="preserve">1 </w:t>
            </w:r>
            <w:r w:rsidR="009073F5">
              <w:rPr>
                <w:rFonts w:ascii="Arial" w:hAnsi="Arial" w:cs="Arial"/>
                <w:sz w:val="18"/>
                <w:szCs w:val="18"/>
              </w:rPr>
              <w:t>244</w:t>
            </w:r>
          </w:p>
        </w:tc>
        <w:tc>
          <w:tcPr>
            <w:tcW w:w="1203" w:type="dxa"/>
            <w:tcBorders>
              <w:top w:val="nil"/>
              <w:left w:val="nil"/>
              <w:bottom w:val="nil"/>
              <w:right w:val="single" w:sz="4" w:space="0" w:color="000000" w:themeColor="text1"/>
            </w:tcBorders>
            <w:vAlign w:val="center"/>
          </w:tcPr>
          <w:p w14:paraId="32F9D6BA" w14:textId="1C929E0A" w:rsidR="00C03343" w:rsidRPr="00AE5270" w:rsidRDefault="00C03343" w:rsidP="00C03343">
            <w:pPr>
              <w:keepNext/>
              <w:keepLines/>
              <w:ind w:right="277"/>
              <w:jc w:val="right"/>
              <w:rPr>
                <w:rFonts w:ascii="Arial" w:hAnsi="Arial" w:cs="Arial"/>
                <w:sz w:val="18"/>
                <w:szCs w:val="18"/>
              </w:rPr>
            </w:pPr>
            <w:r w:rsidRPr="00AE5270">
              <w:rPr>
                <w:rFonts w:ascii="Arial" w:hAnsi="Arial" w:cs="Arial"/>
                <w:sz w:val="18"/>
                <w:szCs w:val="18"/>
              </w:rPr>
              <w:t>-</w:t>
            </w:r>
            <w:r w:rsidR="009073F5">
              <w:rPr>
                <w:rFonts w:ascii="Arial" w:hAnsi="Arial" w:cs="Arial"/>
                <w:sz w:val="18"/>
                <w:szCs w:val="18"/>
              </w:rPr>
              <w:t>16 628</w:t>
            </w:r>
          </w:p>
        </w:tc>
      </w:tr>
      <w:tr w:rsidR="00C03343" w:rsidRPr="00843651" w14:paraId="7494F75E" w14:textId="35AF5B9D" w:rsidTr="00C03343">
        <w:trPr>
          <w:trHeight w:val="255"/>
          <w:jc w:val="center"/>
        </w:trPr>
        <w:tc>
          <w:tcPr>
            <w:tcW w:w="2744" w:type="dxa"/>
            <w:tcBorders>
              <w:top w:val="nil"/>
              <w:left w:val="single" w:sz="4" w:space="0" w:color="000000" w:themeColor="text1"/>
              <w:bottom w:val="single" w:sz="4" w:space="0" w:color="000000" w:themeColor="text1"/>
              <w:right w:val="single" w:sz="4" w:space="0" w:color="000000" w:themeColor="text1"/>
            </w:tcBorders>
            <w:vAlign w:val="center"/>
          </w:tcPr>
          <w:p w14:paraId="147D28CA" w14:textId="4AB762DF" w:rsidR="00C03343" w:rsidRPr="00843651" w:rsidRDefault="00C03343" w:rsidP="00C03343">
            <w:pPr>
              <w:keepNext/>
              <w:keepLines/>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w:t>
            </w:r>
          </w:p>
        </w:tc>
        <w:tc>
          <w:tcPr>
            <w:tcW w:w="1203" w:type="dxa"/>
            <w:tcBorders>
              <w:top w:val="nil"/>
              <w:left w:val="single" w:sz="4" w:space="0" w:color="000000" w:themeColor="text1"/>
              <w:bottom w:val="single" w:sz="4" w:space="0" w:color="000000" w:themeColor="text1"/>
              <w:right w:val="single" w:sz="4" w:space="0" w:color="000000" w:themeColor="text1"/>
            </w:tcBorders>
            <w:vAlign w:val="center"/>
          </w:tcPr>
          <w:p w14:paraId="1F93AD90" w14:textId="6D9722C8" w:rsidR="00C03343" w:rsidRPr="00F02BA8" w:rsidRDefault="00C03343" w:rsidP="00C03343">
            <w:pPr>
              <w:keepNext/>
              <w:keepLines/>
              <w:tabs>
                <w:tab w:val="decimal" w:pos="637"/>
              </w:tabs>
              <w:rPr>
                <w:rFonts w:ascii="Arial" w:hAnsi="Arial" w:cs="Arial"/>
                <w:bCs/>
                <w:sz w:val="18"/>
                <w:szCs w:val="18"/>
              </w:rPr>
            </w:pPr>
            <w:r w:rsidRPr="00F02BA8">
              <w:rPr>
                <w:rFonts w:ascii="Arial" w:hAnsi="Arial" w:cs="Arial"/>
                <w:sz w:val="18"/>
                <w:szCs w:val="18"/>
              </w:rPr>
              <w:t>13</w:t>
            </w:r>
            <w:r>
              <w:rPr>
                <w:rFonts w:ascii="Arial" w:hAnsi="Arial" w:cs="Arial"/>
                <w:sz w:val="18"/>
                <w:szCs w:val="18"/>
              </w:rPr>
              <w:t xml:space="preserve"> 707</w:t>
            </w:r>
          </w:p>
        </w:tc>
        <w:tc>
          <w:tcPr>
            <w:tcW w:w="1203" w:type="dxa"/>
            <w:tcBorders>
              <w:top w:val="nil"/>
              <w:left w:val="single" w:sz="4" w:space="0" w:color="000000" w:themeColor="text1"/>
              <w:bottom w:val="single" w:sz="4" w:space="0" w:color="000000" w:themeColor="text1"/>
              <w:right w:val="single" w:sz="4" w:space="0" w:color="000000" w:themeColor="text1"/>
            </w:tcBorders>
            <w:vAlign w:val="center"/>
          </w:tcPr>
          <w:p w14:paraId="2C8C25A0" w14:textId="164296D2" w:rsidR="00C03343" w:rsidRPr="00AE5270" w:rsidRDefault="00C03343" w:rsidP="00C03343">
            <w:pPr>
              <w:keepNext/>
              <w:keepLines/>
              <w:ind w:right="170"/>
              <w:jc w:val="right"/>
              <w:rPr>
                <w:rFonts w:ascii="Arial" w:hAnsi="Arial" w:cs="Arial"/>
                <w:sz w:val="18"/>
                <w:szCs w:val="18"/>
              </w:rPr>
            </w:pPr>
            <w:r>
              <w:rPr>
                <w:rFonts w:ascii="Arial" w:hAnsi="Arial" w:cs="Arial"/>
                <w:sz w:val="18"/>
                <w:szCs w:val="18"/>
              </w:rPr>
              <w:t>8 263</w:t>
            </w:r>
          </w:p>
        </w:tc>
        <w:tc>
          <w:tcPr>
            <w:tcW w:w="1203" w:type="dxa"/>
            <w:tcBorders>
              <w:top w:val="nil"/>
              <w:left w:val="single" w:sz="4" w:space="0" w:color="000000" w:themeColor="text1"/>
              <w:bottom w:val="single" w:sz="4" w:space="0" w:color="000000" w:themeColor="text1"/>
              <w:right w:val="nil"/>
            </w:tcBorders>
            <w:vAlign w:val="center"/>
          </w:tcPr>
          <w:p w14:paraId="58ED1727" w14:textId="1474CAED" w:rsidR="00C03343" w:rsidRDefault="00C03343" w:rsidP="00C03343">
            <w:pPr>
              <w:keepNext/>
              <w:keepLines/>
              <w:ind w:right="277"/>
              <w:jc w:val="right"/>
              <w:rPr>
                <w:rFonts w:ascii="Arial" w:hAnsi="Arial" w:cs="Arial"/>
                <w:sz w:val="18"/>
                <w:szCs w:val="18"/>
              </w:rPr>
            </w:pPr>
            <w:r>
              <w:rPr>
                <w:rFonts w:ascii="Arial" w:hAnsi="Arial" w:cs="Arial"/>
                <w:sz w:val="18"/>
                <w:szCs w:val="18"/>
              </w:rPr>
              <w:t>417</w:t>
            </w:r>
          </w:p>
        </w:tc>
        <w:tc>
          <w:tcPr>
            <w:tcW w:w="1203" w:type="dxa"/>
            <w:tcBorders>
              <w:top w:val="nil"/>
              <w:left w:val="nil"/>
              <w:bottom w:val="single" w:sz="4" w:space="0" w:color="000000" w:themeColor="text1"/>
              <w:right w:val="nil"/>
            </w:tcBorders>
            <w:vAlign w:val="center"/>
          </w:tcPr>
          <w:p w14:paraId="462A84A3" w14:textId="244BFB11" w:rsidR="00C03343" w:rsidRDefault="00C03343" w:rsidP="00C03343">
            <w:pPr>
              <w:keepNext/>
              <w:keepLines/>
              <w:ind w:right="277"/>
              <w:jc w:val="right"/>
              <w:rPr>
                <w:rFonts w:ascii="Arial" w:hAnsi="Arial" w:cs="Arial"/>
                <w:sz w:val="18"/>
                <w:szCs w:val="18"/>
              </w:rPr>
            </w:pPr>
            <w:r>
              <w:rPr>
                <w:rFonts w:ascii="Arial" w:hAnsi="Arial" w:cs="Arial"/>
                <w:sz w:val="18"/>
                <w:szCs w:val="18"/>
              </w:rPr>
              <w:t>354</w:t>
            </w:r>
          </w:p>
        </w:tc>
        <w:tc>
          <w:tcPr>
            <w:tcW w:w="1203" w:type="dxa"/>
            <w:tcBorders>
              <w:top w:val="nil"/>
              <w:left w:val="nil"/>
              <w:bottom w:val="single" w:sz="4" w:space="0" w:color="000000" w:themeColor="text1"/>
              <w:right w:val="nil"/>
            </w:tcBorders>
            <w:vAlign w:val="center"/>
          </w:tcPr>
          <w:p w14:paraId="7A154CB5" w14:textId="2C9BED38" w:rsidR="00C03343" w:rsidRDefault="006023B1" w:rsidP="00C03343">
            <w:pPr>
              <w:keepNext/>
              <w:keepLines/>
              <w:ind w:right="277"/>
              <w:jc w:val="right"/>
              <w:rPr>
                <w:rFonts w:ascii="Arial" w:hAnsi="Arial" w:cs="Arial"/>
                <w:sz w:val="18"/>
                <w:szCs w:val="18"/>
              </w:rPr>
            </w:pPr>
            <w:r>
              <w:rPr>
                <w:rFonts w:ascii="Arial" w:hAnsi="Arial" w:cs="Arial"/>
                <w:sz w:val="18"/>
                <w:szCs w:val="18"/>
              </w:rPr>
              <w:t>-237</w:t>
            </w:r>
          </w:p>
        </w:tc>
        <w:tc>
          <w:tcPr>
            <w:tcW w:w="1203" w:type="dxa"/>
            <w:tcBorders>
              <w:top w:val="nil"/>
              <w:left w:val="nil"/>
              <w:bottom w:val="single" w:sz="4" w:space="0" w:color="000000" w:themeColor="text1"/>
              <w:right w:val="single" w:sz="4" w:space="0" w:color="000000" w:themeColor="text1"/>
            </w:tcBorders>
            <w:vAlign w:val="center"/>
          </w:tcPr>
          <w:p w14:paraId="235A58CC" w14:textId="3A22D108" w:rsidR="00C03343" w:rsidRDefault="00C03343" w:rsidP="00C03343">
            <w:pPr>
              <w:keepNext/>
              <w:keepLines/>
              <w:ind w:right="277"/>
              <w:jc w:val="right"/>
              <w:rPr>
                <w:rFonts w:ascii="Arial" w:hAnsi="Arial" w:cs="Arial"/>
                <w:sz w:val="18"/>
                <w:szCs w:val="18"/>
              </w:rPr>
            </w:pPr>
            <w:r>
              <w:rPr>
                <w:rFonts w:ascii="Arial" w:hAnsi="Arial" w:cs="Arial"/>
                <w:sz w:val="18"/>
                <w:szCs w:val="18"/>
              </w:rPr>
              <w:t xml:space="preserve">6 </w:t>
            </w:r>
            <w:r w:rsidR="006023B1">
              <w:rPr>
                <w:rFonts w:ascii="Arial" w:hAnsi="Arial" w:cs="Arial"/>
                <w:sz w:val="18"/>
                <w:szCs w:val="18"/>
              </w:rPr>
              <w:t>545</w:t>
            </w:r>
          </w:p>
        </w:tc>
      </w:tr>
    </w:tbl>
    <w:p w14:paraId="5CBFDA3D" w14:textId="160AF85D" w:rsidR="00306964" w:rsidRDefault="00C5486F" w:rsidP="00412BF9">
      <w:pPr>
        <w:pStyle w:val="Textoindependiente211"/>
        <w:numPr>
          <w:ilvl w:val="12"/>
          <w:numId w:val="0"/>
        </w:numPr>
        <w:spacing w:after="0"/>
        <w:ind w:left="851" w:hanging="683"/>
        <w:rPr>
          <w:rFonts w:cs="Arial"/>
          <w:color w:val="000000" w:themeColor="text1"/>
          <w:sz w:val="16"/>
          <w:szCs w:val="16"/>
        </w:rPr>
      </w:pPr>
      <w:r w:rsidRPr="00EA4078">
        <w:rPr>
          <w:rFonts w:cs="Arial"/>
          <w:color w:val="000000" w:themeColor="text1"/>
          <w:sz w:val="16"/>
          <w:szCs w:val="16"/>
        </w:rPr>
        <w:t xml:space="preserve">* </w:t>
      </w:r>
      <w:r w:rsidR="00412BF9">
        <w:rPr>
          <w:rFonts w:cs="Arial"/>
          <w:color w:val="000000" w:themeColor="text1"/>
          <w:sz w:val="16"/>
          <w:szCs w:val="16"/>
        </w:rPr>
        <w:tab/>
        <w:t xml:space="preserve"> </w:t>
      </w:r>
      <w:r w:rsidRPr="00EA4078">
        <w:rPr>
          <w:rFonts w:cs="Arial"/>
          <w:color w:val="000000" w:themeColor="text1"/>
          <w:sz w:val="16"/>
          <w:szCs w:val="16"/>
        </w:rPr>
        <w:t>Cifras oportunas</w:t>
      </w:r>
      <w:r w:rsidR="00F6341D">
        <w:rPr>
          <w:rFonts w:cs="Arial"/>
          <w:color w:val="000000" w:themeColor="text1"/>
          <w:sz w:val="16"/>
          <w:szCs w:val="16"/>
        </w:rPr>
        <w:t>.</w:t>
      </w:r>
    </w:p>
    <w:p w14:paraId="4210CF2E" w14:textId="00927DC0" w:rsidR="00FD6649" w:rsidRPr="00EA4078" w:rsidRDefault="00BB48BF" w:rsidP="00BE456A">
      <w:pPr>
        <w:pStyle w:val="Textoindependiente211"/>
        <w:numPr>
          <w:ilvl w:val="12"/>
          <w:numId w:val="0"/>
        </w:numPr>
        <w:spacing w:after="0"/>
        <w:ind w:left="878" w:hanging="680"/>
        <w:rPr>
          <w:rFonts w:cs="Arial"/>
          <w:color w:val="000000" w:themeColor="text1"/>
          <w:sz w:val="16"/>
          <w:szCs w:val="16"/>
        </w:rPr>
      </w:pPr>
      <w:r w:rsidRPr="00B96DC1">
        <w:rPr>
          <w:rFonts w:cs="Arial"/>
          <w:sz w:val="16"/>
          <w:szCs w:val="16"/>
        </w:rPr>
        <w:t>Fuente</w:t>
      </w:r>
      <w:r>
        <w:rPr>
          <w:rFonts w:cs="Arial"/>
          <w:sz w:val="16"/>
          <w:szCs w:val="16"/>
        </w:rPr>
        <w:t xml:space="preserve">: </w:t>
      </w:r>
      <w:r w:rsidR="00412BF9">
        <w:rPr>
          <w:rFonts w:cs="Arial"/>
          <w:sz w:val="16"/>
          <w:szCs w:val="16"/>
        </w:rPr>
        <w:t xml:space="preserve">  </w:t>
      </w:r>
      <w:proofErr w:type="spellStart"/>
      <w:r w:rsidRPr="00BB48BF">
        <w:rPr>
          <w:rFonts w:cs="Arial"/>
          <w:smallCaps/>
          <w:color w:val="000000" w:themeColor="text1"/>
          <w:spacing w:val="3"/>
          <w:sz w:val="16"/>
          <w:szCs w:val="16"/>
          <w:lang w:val="es-ES"/>
        </w:rPr>
        <w:t>sat</w:t>
      </w:r>
      <w:proofErr w:type="spellEnd"/>
      <w:r w:rsidRPr="00277918">
        <w:rPr>
          <w:rFonts w:cs="Arial"/>
          <w:color w:val="000000" w:themeColor="text1"/>
          <w:spacing w:val="3"/>
          <w:sz w:val="16"/>
          <w:szCs w:val="16"/>
          <w:lang w:val="es-ES"/>
        </w:rPr>
        <w:t xml:space="preserve">, </w:t>
      </w:r>
      <w:r w:rsidRPr="00BB48BF">
        <w:rPr>
          <w:rFonts w:cs="Arial"/>
          <w:smallCaps/>
          <w:color w:val="000000" w:themeColor="text1"/>
          <w:spacing w:val="3"/>
          <w:sz w:val="16"/>
          <w:szCs w:val="16"/>
          <w:lang w:val="es-ES"/>
        </w:rPr>
        <w:t>se</w:t>
      </w:r>
      <w:r w:rsidRPr="00277918">
        <w:rPr>
          <w:rFonts w:cs="Arial"/>
          <w:color w:val="000000" w:themeColor="text1"/>
          <w:spacing w:val="3"/>
          <w:sz w:val="16"/>
          <w:szCs w:val="16"/>
          <w:lang w:val="es-ES"/>
        </w:rPr>
        <w:t>, Banco de Méxic</w:t>
      </w:r>
      <w:r>
        <w:rPr>
          <w:rFonts w:cs="Arial"/>
          <w:color w:val="000000" w:themeColor="text1"/>
          <w:spacing w:val="3"/>
          <w:sz w:val="16"/>
          <w:szCs w:val="16"/>
          <w:lang w:val="es-ES"/>
        </w:rPr>
        <w:t xml:space="preserve">o e </w:t>
      </w:r>
      <w:proofErr w:type="spellStart"/>
      <w:r w:rsidRPr="00BB48BF">
        <w:rPr>
          <w:rFonts w:cs="Arial"/>
          <w:smallCaps/>
          <w:color w:val="000000" w:themeColor="text1"/>
          <w:spacing w:val="3"/>
          <w:sz w:val="16"/>
          <w:szCs w:val="16"/>
          <w:lang w:val="es-ES"/>
        </w:rPr>
        <w:t>inegi</w:t>
      </w:r>
      <w:proofErr w:type="spellEnd"/>
      <w:r w:rsidRPr="00277918">
        <w:rPr>
          <w:rFonts w:cs="Arial"/>
          <w:color w:val="000000" w:themeColor="text1"/>
          <w:spacing w:val="3"/>
          <w:sz w:val="16"/>
          <w:szCs w:val="16"/>
          <w:lang w:val="es-ES"/>
        </w:rPr>
        <w:t>. Balanza Comercial de Mercancías de México</w:t>
      </w:r>
      <w:r>
        <w:rPr>
          <w:rFonts w:cs="Arial"/>
          <w:color w:val="000000" w:themeColor="text1"/>
          <w:spacing w:val="3"/>
          <w:sz w:val="16"/>
          <w:szCs w:val="16"/>
          <w:lang w:val="es-ES"/>
        </w:rPr>
        <w:t>,</w:t>
      </w:r>
      <w:r w:rsidRPr="00277918">
        <w:rPr>
          <w:rFonts w:cs="Arial"/>
          <w:color w:val="000000" w:themeColor="text1"/>
          <w:spacing w:val="3"/>
          <w:sz w:val="16"/>
          <w:szCs w:val="16"/>
          <w:lang w:val="es-ES"/>
        </w:rPr>
        <w:t xml:space="preserve"> </w:t>
      </w:r>
      <w:r>
        <w:rPr>
          <w:rFonts w:cs="Arial"/>
          <w:color w:val="000000" w:themeColor="text1"/>
          <w:spacing w:val="3"/>
          <w:sz w:val="16"/>
          <w:szCs w:val="16"/>
          <w:lang w:val="es-ES"/>
        </w:rPr>
        <w:t>2023.</w:t>
      </w:r>
      <w:r w:rsidR="00BE456A" w:rsidRPr="00277918">
        <w:rPr>
          <w:rFonts w:cs="Arial"/>
          <w:color w:val="000000" w:themeColor="text1"/>
          <w:spacing w:val="3"/>
          <w:sz w:val="16"/>
          <w:szCs w:val="16"/>
          <w:lang w:val="es-ES"/>
        </w:rPr>
        <w:t xml:space="preserve"> </w:t>
      </w:r>
    </w:p>
    <w:p w14:paraId="1537EB7B" w14:textId="6EE7131F" w:rsidR="00226221" w:rsidRPr="00226221" w:rsidRDefault="00226221" w:rsidP="00410641">
      <w:pPr>
        <w:pStyle w:val="Textoindependiente21"/>
        <w:numPr>
          <w:ilvl w:val="12"/>
          <w:numId w:val="0"/>
        </w:numPr>
        <w:spacing w:before="240" w:after="0"/>
        <w:rPr>
          <w:rFonts w:cs="Calibri"/>
          <w:spacing w:val="5"/>
          <w:sz w:val="24"/>
          <w:szCs w:val="24"/>
        </w:rPr>
      </w:pPr>
      <w:r w:rsidRPr="00226221">
        <w:rPr>
          <w:rFonts w:cs="Calibri"/>
          <w:spacing w:val="5"/>
          <w:sz w:val="24"/>
          <w:szCs w:val="24"/>
        </w:rPr>
        <w:t>En el noveno mes del año en curso, el valor de las exportaciones sumó 49</w:t>
      </w:r>
      <w:r w:rsidRPr="00EF5CDF">
        <w:rPr>
          <w:sz w:val="24"/>
          <w:szCs w:val="24"/>
        </w:rPr>
        <w:t> </w:t>
      </w:r>
      <w:r w:rsidRPr="00226221">
        <w:rPr>
          <w:rFonts w:cs="Calibri"/>
          <w:spacing w:val="5"/>
          <w:sz w:val="24"/>
          <w:szCs w:val="24"/>
        </w:rPr>
        <w:t>658 millones de dólares, monto inferior en 5.1</w:t>
      </w:r>
      <w:r w:rsidRPr="00EF5CDF">
        <w:rPr>
          <w:sz w:val="24"/>
          <w:szCs w:val="24"/>
        </w:rPr>
        <w:t> </w:t>
      </w:r>
      <w:r w:rsidRPr="00226221">
        <w:rPr>
          <w:rFonts w:cs="Calibri"/>
          <w:spacing w:val="5"/>
          <w:sz w:val="24"/>
          <w:szCs w:val="24"/>
        </w:rPr>
        <w:t>% al del mismo mes de 2022. Dicha tasa fue resultado neto de una disminución de 5.8</w:t>
      </w:r>
      <w:r w:rsidRPr="00EF5CDF">
        <w:rPr>
          <w:sz w:val="24"/>
          <w:szCs w:val="24"/>
        </w:rPr>
        <w:t> </w:t>
      </w:r>
      <w:r w:rsidRPr="00226221">
        <w:rPr>
          <w:rFonts w:cs="Calibri"/>
          <w:spacing w:val="5"/>
          <w:sz w:val="24"/>
          <w:szCs w:val="24"/>
        </w:rPr>
        <w:t>% en las exportaciones no petroleras y de un aumento de 5</w:t>
      </w:r>
      <w:r w:rsidRPr="00EF5CDF">
        <w:rPr>
          <w:sz w:val="24"/>
          <w:szCs w:val="24"/>
        </w:rPr>
        <w:t> </w:t>
      </w:r>
      <w:r w:rsidRPr="00226221">
        <w:rPr>
          <w:rFonts w:cs="Calibri"/>
          <w:spacing w:val="5"/>
          <w:sz w:val="24"/>
          <w:szCs w:val="24"/>
        </w:rPr>
        <w:t>% en las petroleras. Al interior de las exportaciones no petroleras, se presentaron caídas anuales de 6.4</w:t>
      </w:r>
      <w:r w:rsidRPr="00EF5CDF">
        <w:rPr>
          <w:sz w:val="24"/>
          <w:szCs w:val="24"/>
        </w:rPr>
        <w:t> </w:t>
      </w:r>
      <w:r w:rsidRPr="00226221">
        <w:rPr>
          <w:rFonts w:cs="Calibri"/>
          <w:spacing w:val="5"/>
          <w:sz w:val="24"/>
          <w:szCs w:val="24"/>
        </w:rPr>
        <w:t>% en las dirigidas a Estados Unidos y de 2.5</w:t>
      </w:r>
      <w:r w:rsidRPr="00EF5CDF">
        <w:rPr>
          <w:sz w:val="24"/>
          <w:szCs w:val="24"/>
        </w:rPr>
        <w:t> </w:t>
      </w:r>
      <w:r w:rsidRPr="00226221">
        <w:rPr>
          <w:rFonts w:cs="Calibri"/>
          <w:spacing w:val="5"/>
          <w:sz w:val="24"/>
          <w:szCs w:val="24"/>
        </w:rPr>
        <w:t>% en las canalizadas al resto del mundo.</w:t>
      </w:r>
    </w:p>
    <w:p w14:paraId="1BD1015C" w14:textId="22AFDE46" w:rsidR="00912F70" w:rsidRDefault="00912F70" w:rsidP="005851DD">
      <w:pPr>
        <w:pStyle w:val="Textoindependiente21"/>
        <w:numPr>
          <w:ilvl w:val="12"/>
          <w:numId w:val="0"/>
        </w:numPr>
        <w:spacing w:before="240" w:after="0"/>
        <w:jc w:val="center"/>
        <w:rPr>
          <w:rFonts w:cs="Arial"/>
          <w:b/>
          <w:smallCaps/>
          <w:lang w:val="es-MX"/>
        </w:rPr>
      </w:pPr>
      <w:r w:rsidRPr="007A64AF">
        <w:rPr>
          <w:rFonts w:cs="Arial"/>
          <w:bCs/>
          <w:sz w:val="20"/>
          <w:szCs w:val="18"/>
          <w:lang w:val="es-MX"/>
        </w:rPr>
        <w:t xml:space="preserve">Cuadro </w:t>
      </w:r>
      <w:r>
        <w:rPr>
          <w:rFonts w:cs="Arial"/>
          <w:bCs/>
          <w:sz w:val="20"/>
          <w:szCs w:val="18"/>
          <w:lang w:val="es-MX"/>
        </w:rPr>
        <w:t>3</w:t>
      </w:r>
    </w:p>
    <w:p w14:paraId="348CB2C8" w14:textId="7A974577" w:rsidR="004601A9" w:rsidRDefault="00AF1CF5" w:rsidP="005851DD">
      <w:pPr>
        <w:pStyle w:val="p01"/>
        <w:keepLines w:val="0"/>
        <w:widowControl/>
        <w:spacing w:before="0"/>
        <w:ind w:right="-23"/>
        <w:jc w:val="center"/>
        <w:outlineLvl w:val="0"/>
        <w:rPr>
          <w:rFonts w:ascii="Arial" w:hAnsi="Arial" w:cs="Arial"/>
          <w:b/>
          <w:smallCaps/>
          <w:color w:val="auto"/>
          <w:sz w:val="22"/>
          <w:lang w:val="es-MX"/>
        </w:rPr>
      </w:pPr>
      <w:r w:rsidRPr="001F12C3">
        <w:rPr>
          <w:rFonts w:ascii="Arial" w:hAnsi="Arial" w:cs="Arial"/>
          <w:b/>
          <w:smallCaps/>
          <w:color w:val="auto"/>
          <w:sz w:val="22"/>
          <w:lang w:val="es-MX"/>
        </w:rPr>
        <w:t>Exportaciones no petroleras a distintos mercados</w:t>
      </w:r>
    </w:p>
    <w:p w14:paraId="2D785C6E" w14:textId="428C659B" w:rsidR="00AF1CF5" w:rsidRPr="004601A9" w:rsidRDefault="00561E30" w:rsidP="004601A9">
      <w:pPr>
        <w:pStyle w:val="p0"/>
        <w:keepNext/>
        <w:widowControl/>
        <w:spacing w:before="0"/>
        <w:ind w:right="-23"/>
        <w:jc w:val="center"/>
        <w:rPr>
          <w:rFonts w:ascii="Arial" w:hAnsi="Arial" w:cs="Arial"/>
          <w:color w:val="auto"/>
          <w:sz w:val="18"/>
          <w:szCs w:val="18"/>
          <w:lang w:val="es-MX"/>
        </w:rPr>
      </w:pPr>
      <w:r>
        <w:rPr>
          <w:rFonts w:ascii="Arial" w:hAnsi="Arial" w:cs="Arial"/>
          <w:color w:val="auto"/>
          <w:sz w:val="18"/>
          <w:szCs w:val="18"/>
          <w:lang w:val="es-MX"/>
        </w:rPr>
        <w:t>(</w:t>
      </w:r>
      <w:r w:rsidR="00755C76">
        <w:rPr>
          <w:rFonts w:ascii="Arial" w:hAnsi="Arial" w:cs="Arial"/>
          <w:color w:val="auto"/>
          <w:sz w:val="18"/>
          <w:szCs w:val="18"/>
          <w:lang w:val="es-MX"/>
        </w:rPr>
        <w:t>p</w:t>
      </w:r>
      <w:r w:rsidR="004601A9" w:rsidRPr="004601A9">
        <w:rPr>
          <w:rFonts w:ascii="Arial" w:hAnsi="Arial" w:cs="Arial"/>
          <w:color w:val="auto"/>
          <w:sz w:val="18"/>
          <w:szCs w:val="18"/>
          <w:lang w:val="es-MX"/>
        </w:rPr>
        <w:t xml:space="preserve">articipación porcentual acumulada y variación </w:t>
      </w:r>
      <w:r w:rsidR="00E418AF">
        <w:rPr>
          <w:rFonts w:ascii="Arial" w:hAnsi="Arial" w:cs="Arial"/>
          <w:color w:val="auto"/>
          <w:sz w:val="18"/>
          <w:szCs w:val="18"/>
          <w:lang w:val="es-MX"/>
        </w:rPr>
        <w:t xml:space="preserve">porcentual </w:t>
      </w:r>
      <w:r w:rsidR="004601A9" w:rsidRPr="004601A9">
        <w:rPr>
          <w:rFonts w:ascii="Arial" w:hAnsi="Arial" w:cs="Arial"/>
          <w:color w:val="auto"/>
          <w:sz w:val="18"/>
          <w:szCs w:val="18"/>
          <w:lang w:val="es-MX"/>
        </w:rPr>
        <w:t>anual</w:t>
      </w:r>
      <w:r>
        <w:rPr>
          <w:rFonts w:ascii="Arial" w:hAnsi="Arial" w:cs="Arial"/>
          <w:color w:val="auto"/>
          <w:sz w:val="18"/>
          <w:szCs w:val="18"/>
          <w:lang w:val="es-MX"/>
        </w:rPr>
        <w:t>)</w:t>
      </w:r>
      <w:r w:rsidR="004601A9" w:rsidRPr="004601A9">
        <w:rPr>
          <w:rFonts w:ascii="Arial" w:hAnsi="Arial" w:cs="Arial"/>
          <w:color w:val="auto"/>
          <w:sz w:val="18"/>
          <w:szCs w:val="18"/>
          <w:lang w:val="es-MX"/>
        </w:rPr>
        <w:t xml:space="preserve"> </w:t>
      </w:r>
    </w:p>
    <w:tbl>
      <w:tblPr>
        <w:tblW w:w="5000" w:type="pct"/>
        <w:jc w:val="center"/>
        <w:tblBorders>
          <w:top w:val="single" w:sz="8" w:space="0" w:color="000080"/>
          <w:bottom w:val="single" w:sz="8" w:space="0" w:color="000080"/>
        </w:tblBorders>
        <w:tblLayout w:type="fixed"/>
        <w:tblCellMar>
          <w:left w:w="0" w:type="dxa"/>
          <w:right w:w="0" w:type="dxa"/>
        </w:tblCellMar>
        <w:tblLook w:val="01E0" w:firstRow="1" w:lastRow="1" w:firstColumn="1" w:lastColumn="1" w:noHBand="0" w:noVBand="0"/>
      </w:tblPr>
      <w:tblGrid>
        <w:gridCol w:w="2548"/>
        <w:gridCol w:w="1411"/>
        <w:gridCol w:w="1295"/>
        <w:gridCol w:w="1203"/>
        <w:gridCol w:w="1205"/>
        <w:gridCol w:w="1150"/>
        <w:gridCol w:w="1150"/>
      </w:tblGrid>
      <w:tr w:rsidR="008D79FC" w:rsidRPr="00075546" w14:paraId="54876B84" w14:textId="21213277" w:rsidTr="00C03343">
        <w:trPr>
          <w:trHeight w:val="283"/>
          <w:jc w:val="center"/>
        </w:trPr>
        <w:tc>
          <w:tcPr>
            <w:tcW w:w="1279" w:type="pct"/>
            <w:vMerge w:val="restart"/>
            <w:tcBorders>
              <w:top w:val="single" w:sz="4" w:space="0" w:color="auto"/>
              <w:left w:val="single" w:sz="4" w:space="0" w:color="auto"/>
              <w:right w:val="single" w:sz="4" w:space="0" w:color="auto"/>
            </w:tcBorders>
            <w:shd w:val="clear" w:color="auto" w:fill="C2D69B" w:themeFill="accent3" w:themeFillTint="99"/>
            <w:vAlign w:val="center"/>
          </w:tcPr>
          <w:p w14:paraId="7D7EAC38" w14:textId="77777777" w:rsidR="008D79FC" w:rsidRPr="00231C06" w:rsidRDefault="008D79FC" w:rsidP="00B63418">
            <w:pPr>
              <w:keepNext/>
              <w:keepLines/>
              <w:widowControl w:val="0"/>
              <w:ind w:left="183"/>
              <w:rPr>
                <w:rFonts w:ascii="Arial" w:hAnsi="Arial" w:cs="Arial"/>
                <w:snapToGrid w:val="0"/>
                <w:sz w:val="18"/>
                <w:szCs w:val="18"/>
                <w:lang w:eastAsia="en-US"/>
              </w:rPr>
            </w:pPr>
            <w:r w:rsidRPr="00231C06">
              <w:rPr>
                <w:rFonts w:ascii="Arial" w:hAnsi="Arial" w:cs="Arial"/>
                <w:snapToGrid w:val="0"/>
                <w:sz w:val="18"/>
                <w:szCs w:val="18"/>
                <w:lang w:eastAsia="en-US"/>
              </w:rPr>
              <w:t>Concepto</w:t>
            </w:r>
          </w:p>
        </w:tc>
        <w:tc>
          <w:tcPr>
            <w:tcW w:w="708" w:type="pct"/>
            <w:vMerge w:val="restart"/>
            <w:tcBorders>
              <w:top w:val="single" w:sz="4" w:space="0" w:color="auto"/>
              <w:left w:val="single" w:sz="4" w:space="0" w:color="auto"/>
              <w:bottom w:val="double" w:sz="4" w:space="0" w:color="000000" w:themeColor="text1"/>
              <w:right w:val="single" w:sz="4" w:space="0" w:color="auto"/>
            </w:tcBorders>
            <w:shd w:val="clear" w:color="auto" w:fill="C2D69B" w:themeFill="accent3" w:themeFillTint="99"/>
            <w:vAlign w:val="center"/>
          </w:tcPr>
          <w:p w14:paraId="7D2AEF77" w14:textId="2EBA4922" w:rsidR="008D79FC" w:rsidRPr="00231C06" w:rsidRDefault="008D79FC" w:rsidP="00B63418">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Participación porcentual</w:t>
            </w:r>
            <w:r>
              <w:rPr>
                <w:rFonts w:cs="Arial"/>
                <w:color w:val="000000"/>
                <w:sz w:val="18"/>
                <w:szCs w:val="18"/>
                <w:lang w:val="es-ES"/>
              </w:rPr>
              <w:br/>
            </w:r>
            <w:r>
              <w:rPr>
                <w:rFonts w:cs="Arial"/>
                <w:color w:val="000000"/>
                <w:sz w:val="18"/>
                <w:szCs w:val="18"/>
              </w:rPr>
              <w:t>Ene.</w:t>
            </w:r>
            <w:r w:rsidR="00720DE2">
              <w:rPr>
                <w:rFonts w:cs="Arial"/>
                <w:color w:val="000000"/>
                <w:sz w:val="18"/>
                <w:szCs w:val="18"/>
              </w:rPr>
              <w:t xml:space="preserve"> </w:t>
            </w:r>
            <w:r>
              <w:rPr>
                <w:rFonts w:cs="Arial"/>
                <w:color w:val="000000"/>
                <w:sz w:val="18"/>
                <w:szCs w:val="18"/>
              </w:rPr>
              <w:t xml:space="preserve">- </w:t>
            </w:r>
            <w:r w:rsidR="00F6341D">
              <w:rPr>
                <w:rFonts w:cs="Arial"/>
                <w:color w:val="000000"/>
                <w:sz w:val="18"/>
                <w:szCs w:val="18"/>
              </w:rPr>
              <w:t>s</w:t>
            </w:r>
            <w:r w:rsidR="00C03343">
              <w:rPr>
                <w:rFonts w:cs="Arial"/>
                <w:color w:val="000000"/>
                <w:sz w:val="18"/>
                <w:szCs w:val="18"/>
              </w:rPr>
              <w:t>ep</w:t>
            </w:r>
            <w:r>
              <w:rPr>
                <w:rFonts w:cs="Arial"/>
                <w:color w:val="000000"/>
                <w:sz w:val="18"/>
                <w:szCs w:val="18"/>
              </w:rPr>
              <w:t>.*</w:t>
            </w:r>
            <w:r>
              <w:rPr>
                <w:rFonts w:cs="Arial"/>
                <w:color w:val="000000"/>
                <w:sz w:val="18"/>
                <w:szCs w:val="18"/>
              </w:rPr>
              <w:br/>
              <w:t>2023</w:t>
            </w:r>
          </w:p>
        </w:tc>
        <w:tc>
          <w:tcPr>
            <w:tcW w:w="3013" w:type="pct"/>
            <w:gridSpan w:val="5"/>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199D46D" w14:textId="6FDE0D7E" w:rsidR="008D79FC" w:rsidRDefault="008D79FC" w:rsidP="008D79FC">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Variación porcentual anual</w:t>
            </w:r>
          </w:p>
        </w:tc>
      </w:tr>
      <w:tr w:rsidR="008D79FC" w:rsidRPr="00075546" w14:paraId="139BB901" w14:textId="5577213A" w:rsidTr="00AD3CF2">
        <w:trPr>
          <w:trHeight w:val="283"/>
          <w:jc w:val="center"/>
        </w:trPr>
        <w:tc>
          <w:tcPr>
            <w:tcW w:w="1279" w:type="pct"/>
            <w:vMerge/>
            <w:tcBorders>
              <w:top w:val="double" w:sz="4" w:space="0" w:color="000000" w:themeColor="text1"/>
              <w:left w:val="single" w:sz="4" w:space="0" w:color="auto"/>
              <w:right w:val="single" w:sz="4" w:space="0" w:color="auto"/>
            </w:tcBorders>
            <w:shd w:val="clear" w:color="auto" w:fill="C2D69B" w:themeFill="accent3" w:themeFillTint="99"/>
            <w:vAlign w:val="center"/>
          </w:tcPr>
          <w:p w14:paraId="6A3490F9" w14:textId="77777777" w:rsidR="008D79FC" w:rsidRPr="00231C06" w:rsidRDefault="008D79FC" w:rsidP="004F6856">
            <w:pPr>
              <w:keepNext/>
              <w:keepLines/>
              <w:widowControl w:val="0"/>
              <w:spacing w:before="60" w:after="60"/>
              <w:jc w:val="center"/>
              <w:rPr>
                <w:rFonts w:ascii="Arial" w:hAnsi="Arial" w:cs="Arial"/>
                <w:snapToGrid w:val="0"/>
                <w:sz w:val="18"/>
                <w:szCs w:val="18"/>
                <w:lang w:eastAsia="en-US"/>
              </w:rPr>
            </w:pPr>
          </w:p>
        </w:tc>
        <w:tc>
          <w:tcPr>
            <w:tcW w:w="708" w:type="pct"/>
            <w:vMerge/>
            <w:tcBorders>
              <w:top w:val="double" w:sz="4" w:space="0" w:color="000000" w:themeColor="text1"/>
              <w:left w:val="single" w:sz="4" w:space="0" w:color="auto"/>
              <w:right w:val="single" w:sz="4" w:space="0" w:color="auto"/>
            </w:tcBorders>
            <w:shd w:val="clear" w:color="auto" w:fill="C2D69B" w:themeFill="accent3" w:themeFillTint="99"/>
            <w:vAlign w:val="center"/>
          </w:tcPr>
          <w:p w14:paraId="7DAAA17B" w14:textId="77777777" w:rsidR="008D79FC" w:rsidRPr="00231C06" w:rsidRDefault="008D79FC" w:rsidP="004F6856">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650" w:type="pct"/>
            <w:vMerge w:val="restart"/>
            <w:tcBorders>
              <w:top w:val="single" w:sz="4" w:space="0" w:color="auto"/>
              <w:left w:val="single" w:sz="4" w:space="0" w:color="auto"/>
              <w:right w:val="single" w:sz="4" w:space="0" w:color="auto"/>
            </w:tcBorders>
            <w:shd w:val="clear" w:color="auto" w:fill="C2D69B" w:themeFill="accent3" w:themeFillTint="99"/>
            <w:vAlign w:val="center"/>
          </w:tcPr>
          <w:p w14:paraId="684812A7" w14:textId="6BBF9CD3" w:rsidR="008D79FC" w:rsidRDefault="008D79FC" w:rsidP="008D79FC">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2022</w:t>
            </w:r>
          </w:p>
        </w:tc>
        <w:tc>
          <w:tcPr>
            <w:tcW w:w="2363" w:type="pct"/>
            <w:gridSpan w:val="4"/>
            <w:tcBorders>
              <w:top w:val="single" w:sz="4" w:space="0" w:color="auto"/>
              <w:left w:val="single" w:sz="4" w:space="0" w:color="auto"/>
              <w:bottom w:val="single" w:sz="4" w:space="0" w:color="000000" w:themeColor="text1"/>
              <w:right w:val="single" w:sz="4" w:space="0" w:color="auto"/>
            </w:tcBorders>
            <w:shd w:val="clear" w:color="auto" w:fill="C2D69B" w:themeFill="accent3" w:themeFillTint="99"/>
            <w:vAlign w:val="center"/>
          </w:tcPr>
          <w:p w14:paraId="5642A0C9" w14:textId="6655F132" w:rsidR="008D79FC" w:rsidRDefault="008D79FC" w:rsidP="00F16058">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2023</w:t>
            </w:r>
          </w:p>
        </w:tc>
      </w:tr>
      <w:tr w:rsidR="00C03343" w:rsidRPr="00075546" w14:paraId="55E911BE" w14:textId="551F1C61" w:rsidTr="00AD3CF2">
        <w:trPr>
          <w:trHeight w:val="283"/>
          <w:jc w:val="center"/>
        </w:trPr>
        <w:tc>
          <w:tcPr>
            <w:tcW w:w="1279" w:type="pct"/>
            <w:vMerge/>
            <w:tcBorders>
              <w:top w:val="double" w:sz="4" w:space="0" w:color="000000" w:themeColor="text1"/>
              <w:left w:val="single" w:sz="4" w:space="0" w:color="auto"/>
              <w:bottom w:val="single" w:sz="4" w:space="0" w:color="auto"/>
              <w:right w:val="single" w:sz="4" w:space="0" w:color="auto"/>
            </w:tcBorders>
            <w:shd w:val="clear" w:color="auto" w:fill="C2D69B" w:themeFill="accent3" w:themeFillTint="99"/>
            <w:vAlign w:val="center"/>
          </w:tcPr>
          <w:p w14:paraId="5815229E" w14:textId="77777777" w:rsidR="00C03343" w:rsidRPr="00231C06" w:rsidRDefault="00C03343" w:rsidP="00C03343">
            <w:pPr>
              <w:pStyle w:val="Textoindependiente21"/>
              <w:keepNext/>
              <w:keepLines/>
              <w:widowControl w:val="0"/>
              <w:numPr>
                <w:ilvl w:val="12"/>
                <w:numId w:val="0"/>
              </w:numPr>
              <w:spacing w:before="120" w:after="120"/>
              <w:jc w:val="center"/>
              <w:rPr>
                <w:rFonts w:cs="Arial"/>
                <w:color w:val="000000"/>
                <w:sz w:val="18"/>
                <w:szCs w:val="18"/>
                <w:lang w:val="es-ES"/>
              </w:rPr>
            </w:pPr>
          </w:p>
        </w:tc>
        <w:tc>
          <w:tcPr>
            <w:tcW w:w="708" w:type="pct"/>
            <w:vMerge/>
            <w:tcBorders>
              <w:top w:val="double" w:sz="4" w:space="0" w:color="000000" w:themeColor="text1"/>
              <w:left w:val="single" w:sz="4" w:space="0" w:color="auto"/>
              <w:bottom w:val="single" w:sz="4" w:space="0" w:color="auto"/>
              <w:right w:val="single" w:sz="4" w:space="0" w:color="auto"/>
            </w:tcBorders>
            <w:shd w:val="clear" w:color="auto" w:fill="C2D69B" w:themeFill="accent3" w:themeFillTint="99"/>
            <w:vAlign w:val="center"/>
          </w:tcPr>
          <w:p w14:paraId="3DDDFDA3" w14:textId="77777777" w:rsidR="00C03343" w:rsidRPr="00231C06" w:rsidRDefault="00C03343" w:rsidP="00C03343">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650" w:type="pct"/>
            <w:vMerge/>
            <w:tcBorders>
              <w:left w:val="single" w:sz="4" w:space="0" w:color="auto"/>
              <w:bottom w:val="single" w:sz="4" w:space="0" w:color="auto"/>
              <w:right w:val="single" w:sz="4" w:space="0" w:color="auto"/>
            </w:tcBorders>
            <w:shd w:val="clear" w:color="auto" w:fill="C2D69B" w:themeFill="accent3" w:themeFillTint="99"/>
          </w:tcPr>
          <w:p w14:paraId="59095404" w14:textId="76E64DD2" w:rsidR="00C03343" w:rsidRDefault="00C03343" w:rsidP="00C03343">
            <w:pPr>
              <w:keepNext/>
              <w:keepLines/>
              <w:widowControl w:val="0"/>
              <w:spacing w:before="40" w:after="40"/>
              <w:ind w:left="-98" w:right="-94"/>
              <w:jc w:val="center"/>
              <w:rPr>
                <w:rFonts w:ascii="Arial" w:hAnsi="Arial" w:cs="Arial"/>
                <w:color w:val="000000"/>
                <w:sz w:val="18"/>
                <w:szCs w:val="18"/>
              </w:rPr>
            </w:pPr>
          </w:p>
        </w:tc>
        <w:tc>
          <w:tcPr>
            <w:tcW w:w="60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C2D69B" w:themeFill="accent3" w:themeFillTint="99"/>
          </w:tcPr>
          <w:p w14:paraId="0A94853F" w14:textId="47DA668E" w:rsidR="00C03343" w:rsidRDefault="00C03343" w:rsidP="00C03343">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Jul.</w:t>
            </w:r>
          </w:p>
        </w:tc>
        <w:tc>
          <w:tcPr>
            <w:tcW w:w="6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Pr>
          <w:p w14:paraId="62F1C764" w14:textId="15D15ACC" w:rsidR="00C03343" w:rsidRDefault="00C03343" w:rsidP="00C03343">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Ago.</w:t>
            </w:r>
          </w:p>
        </w:tc>
        <w:tc>
          <w:tcPr>
            <w:tcW w:w="5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Pr>
          <w:p w14:paraId="24AB2FEC" w14:textId="3DE2182F" w:rsidR="00C03343" w:rsidRDefault="00C03343" w:rsidP="00C03343">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Sep.*</w:t>
            </w:r>
          </w:p>
        </w:tc>
        <w:tc>
          <w:tcPr>
            <w:tcW w:w="577" w:type="pct"/>
            <w:tcBorders>
              <w:top w:val="single" w:sz="4" w:space="0" w:color="000000" w:themeColor="text1"/>
              <w:left w:val="single" w:sz="4" w:space="0" w:color="000000" w:themeColor="text1"/>
              <w:bottom w:val="single" w:sz="4" w:space="0" w:color="auto"/>
              <w:right w:val="single" w:sz="4" w:space="0" w:color="auto"/>
            </w:tcBorders>
            <w:shd w:val="clear" w:color="auto" w:fill="C2D69B" w:themeFill="accent3" w:themeFillTint="99"/>
          </w:tcPr>
          <w:p w14:paraId="25909B84" w14:textId="3FE85753" w:rsidR="00C03343" w:rsidRDefault="00C03343" w:rsidP="00C03343">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Ene. – sep.*</w:t>
            </w:r>
          </w:p>
        </w:tc>
      </w:tr>
      <w:tr w:rsidR="00C03343" w:rsidRPr="00075546" w14:paraId="2C6730F8" w14:textId="37AAEE78" w:rsidTr="00AD3CF2">
        <w:trPr>
          <w:trHeight w:val="255"/>
          <w:jc w:val="center"/>
        </w:trPr>
        <w:tc>
          <w:tcPr>
            <w:tcW w:w="1279" w:type="pct"/>
            <w:tcBorders>
              <w:top w:val="single" w:sz="4" w:space="0" w:color="auto"/>
              <w:left w:val="single" w:sz="4" w:space="0" w:color="auto"/>
              <w:bottom w:val="nil"/>
              <w:right w:val="single" w:sz="4" w:space="0" w:color="auto"/>
            </w:tcBorders>
            <w:vAlign w:val="center"/>
          </w:tcPr>
          <w:p w14:paraId="695A7C44" w14:textId="77777777" w:rsidR="00C03343" w:rsidRPr="00231C06" w:rsidRDefault="00C03343" w:rsidP="00C03343">
            <w:pPr>
              <w:pStyle w:val="Textoindependiente21"/>
              <w:keepNext/>
              <w:keepLines/>
              <w:widowControl w:val="0"/>
              <w:numPr>
                <w:ilvl w:val="12"/>
                <w:numId w:val="0"/>
              </w:numPr>
              <w:spacing w:after="0"/>
              <w:ind w:left="113" w:right="-57"/>
              <w:rPr>
                <w:rFonts w:cs="Arial"/>
                <w:b/>
                <w:sz w:val="18"/>
                <w:szCs w:val="18"/>
                <w:lang w:val="es-ES"/>
              </w:rPr>
            </w:pPr>
            <w:r w:rsidRPr="00231C06">
              <w:rPr>
                <w:rFonts w:cs="Arial"/>
                <w:b/>
                <w:sz w:val="18"/>
                <w:szCs w:val="18"/>
                <w:lang w:val="es-ES"/>
              </w:rPr>
              <w:t>Total</w:t>
            </w:r>
          </w:p>
        </w:tc>
        <w:tc>
          <w:tcPr>
            <w:tcW w:w="708" w:type="pct"/>
            <w:tcBorders>
              <w:top w:val="single" w:sz="4" w:space="0" w:color="auto"/>
              <w:left w:val="single" w:sz="4" w:space="0" w:color="auto"/>
              <w:bottom w:val="nil"/>
              <w:right w:val="single" w:sz="4" w:space="0" w:color="auto"/>
            </w:tcBorders>
            <w:vAlign w:val="center"/>
          </w:tcPr>
          <w:p w14:paraId="4F5E192A" w14:textId="4EE044C1" w:rsidR="00C03343" w:rsidRPr="002500FF" w:rsidRDefault="00C03343" w:rsidP="00C03343">
            <w:pPr>
              <w:tabs>
                <w:tab w:val="decimal" w:pos="560"/>
              </w:tabs>
              <w:rPr>
                <w:rFonts w:ascii="Arial" w:hAnsi="Arial" w:cs="Arial"/>
                <w:b/>
                <w:sz w:val="18"/>
                <w:szCs w:val="18"/>
              </w:rPr>
            </w:pPr>
            <w:r w:rsidRPr="002500FF">
              <w:rPr>
                <w:rFonts w:ascii="Arial" w:hAnsi="Arial" w:cs="Arial"/>
                <w:b/>
                <w:bCs/>
                <w:sz w:val="18"/>
                <w:szCs w:val="18"/>
              </w:rPr>
              <w:t>100.00</w:t>
            </w:r>
          </w:p>
        </w:tc>
        <w:tc>
          <w:tcPr>
            <w:tcW w:w="650" w:type="pct"/>
            <w:tcBorders>
              <w:top w:val="single" w:sz="4" w:space="0" w:color="auto"/>
              <w:left w:val="single" w:sz="4" w:space="0" w:color="auto"/>
              <w:bottom w:val="nil"/>
              <w:right w:val="single" w:sz="4" w:space="0" w:color="auto"/>
            </w:tcBorders>
            <w:vAlign w:val="center"/>
          </w:tcPr>
          <w:p w14:paraId="737A0D90" w14:textId="20D6CDE9" w:rsidR="00C03343" w:rsidRPr="008F35A1" w:rsidRDefault="00C03343" w:rsidP="00C03343">
            <w:pPr>
              <w:tabs>
                <w:tab w:val="decimal" w:pos="646"/>
              </w:tabs>
              <w:rPr>
                <w:rFonts w:ascii="Arial" w:hAnsi="Arial" w:cs="Arial"/>
                <w:b/>
                <w:bCs/>
                <w:sz w:val="18"/>
                <w:szCs w:val="18"/>
              </w:rPr>
            </w:pPr>
            <w:r>
              <w:rPr>
                <w:rFonts w:ascii="Arial" w:hAnsi="Arial" w:cs="Arial"/>
                <w:b/>
                <w:bCs/>
                <w:sz w:val="18"/>
                <w:szCs w:val="18"/>
              </w:rPr>
              <w:t>15.7</w:t>
            </w:r>
          </w:p>
        </w:tc>
        <w:tc>
          <w:tcPr>
            <w:tcW w:w="604" w:type="pct"/>
            <w:tcBorders>
              <w:top w:val="single" w:sz="4" w:space="0" w:color="000000" w:themeColor="text1"/>
              <w:left w:val="single" w:sz="4" w:space="0" w:color="auto"/>
              <w:bottom w:val="nil"/>
              <w:right w:val="nil"/>
            </w:tcBorders>
            <w:vAlign w:val="center"/>
          </w:tcPr>
          <w:p w14:paraId="6DF763AD" w14:textId="092BE281" w:rsidR="00C03343" w:rsidRPr="002500FF" w:rsidRDefault="00C03343" w:rsidP="00C03343">
            <w:pPr>
              <w:tabs>
                <w:tab w:val="decimal" w:pos="553"/>
              </w:tabs>
              <w:rPr>
                <w:rFonts w:ascii="Arial" w:hAnsi="Arial" w:cs="Arial"/>
                <w:b/>
                <w:bCs/>
                <w:sz w:val="18"/>
                <w:szCs w:val="18"/>
              </w:rPr>
            </w:pPr>
            <w:r>
              <w:rPr>
                <w:rFonts w:ascii="Arial" w:hAnsi="Arial" w:cs="Arial"/>
                <w:b/>
                <w:bCs/>
                <w:sz w:val="18"/>
                <w:szCs w:val="18"/>
              </w:rPr>
              <w:t>5.7</w:t>
            </w:r>
          </w:p>
        </w:tc>
        <w:tc>
          <w:tcPr>
            <w:tcW w:w="605" w:type="pct"/>
            <w:tcBorders>
              <w:top w:val="single" w:sz="4" w:space="0" w:color="000000" w:themeColor="text1"/>
              <w:left w:val="nil"/>
              <w:bottom w:val="nil"/>
              <w:right w:val="nil"/>
            </w:tcBorders>
            <w:vAlign w:val="center"/>
          </w:tcPr>
          <w:p w14:paraId="41B69DA2" w14:textId="6BB7523E" w:rsidR="00C03343" w:rsidRPr="002500FF" w:rsidRDefault="00C03343" w:rsidP="00C03343">
            <w:pPr>
              <w:tabs>
                <w:tab w:val="decimal" w:pos="570"/>
              </w:tabs>
              <w:rPr>
                <w:rFonts w:ascii="Arial" w:hAnsi="Arial" w:cs="Arial"/>
                <w:b/>
                <w:bCs/>
                <w:sz w:val="18"/>
                <w:szCs w:val="18"/>
              </w:rPr>
            </w:pPr>
            <w:r>
              <w:rPr>
                <w:rFonts w:ascii="Arial" w:hAnsi="Arial" w:cs="Arial"/>
                <w:b/>
                <w:bCs/>
                <w:sz w:val="18"/>
                <w:szCs w:val="18"/>
              </w:rPr>
              <w:t>4.3</w:t>
            </w:r>
          </w:p>
        </w:tc>
        <w:tc>
          <w:tcPr>
            <w:tcW w:w="577" w:type="pct"/>
            <w:tcBorders>
              <w:top w:val="single" w:sz="4" w:space="0" w:color="000000" w:themeColor="text1"/>
              <w:left w:val="nil"/>
              <w:bottom w:val="nil"/>
              <w:right w:val="nil"/>
            </w:tcBorders>
            <w:vAlign w:val="center"/>
          </w:tcPr>
          <w:p w14:paraId="5CEC691D" w14:textId="703E1E11" w:rsidR="00C03343" w:rsidRDefault="00DE6F6E" w:rsidP="00C03343">
            <w:pPr>
              <w:tabs>
                <w:tab w:val="decimal" w:pos="576"/>
              </w:tabs>
              <w:rPr>
                <w:rFonts w:ascii="Arial" w:hAnsi="Arial" w:cs="Arial"/>
                <w:b/>
                <w:bCs/>
                <w:sz w:val="18"/>
                <w:szCs w:val="18"/>
              </w:rPr>
            </w:pPr>
            <w:r>
              <w:rPr>
                <w:rFonts w:ascii="Arial" w:hAnsi="Arial" w:cs="Arial"/>
                <w:b/>
                <w:bCs/>
                <w:sz w:val="18"/>
                <w:szCs w:val="18"/>
              </w:rPr>
              <w:t>-5.8</w:t>
            </w:r>
          </w:p>
        </w:tc>
        <w:tc>
          <w:tcPr>
            <w:tcW w:w="577" w:type="pct"/>
            <w:tcBorders>
              <w:top w:val="single" w:sz="4" w:space="0" w:color="auto"/>
              <w:left w:val="nil"/>
              <w:bottom w:val="nil"/>
              <w:right w:val="single" w:sz="4" w:space="0" w:color="auto"/>
            </w:tcBorders>
            <w:vAlign w:val="center"/>
          </w:tcPr>
          <w:p w14:paraId="338B516E" w14:textId="6CD36030" w:rsidR="00C03343" w:rsidRDefault="00DE6F6E" w:rsidP="00C03343">
            <w:pPr>
              <w:tabs>
                <w:tab w:val="decimal" w:pos="471"/>
              </w:tabs>
              <w:rPr>
                <w:rFonts w:ascii="Arial" w:hAnsi="Arial" w:cs="Arial"/>
                <w:b/>
                <w:bCs/>
                <w:sz w:val="18"/>
                <w:szCs w:val="18"/>
              </w:rPr>
            </w:pPr>
            <w:r>
              <w:rPr>
                <w:rFonts w:ascii="Arial" w:hAnsi="Arial" w:cs="Arial"/>
                <w:b/>
                <w:bCs/>
                <w:sz w:val="18"/>
                <w:szCs w:val="18"/>
              </w:rPr>
              <w:t>4.4</w:t>
            </w:r>
          </w:p>
        </w:tc>
      </w:tr>
      <w:tr w:rsidR="00C03343" w:rsidRPr="00075546" w14:paraId="3571A734" w14:textId="02BFA8A7" w:rsidTr="00AD3CF2">
        <w:trPr>
          <w:trHeight w:val="255"/>
          <w:jc w:val="center"/>
        </w:trPr>
        <w:tc>
          <w:tcPr>
            <w:tcW w:w="1279" w:type="pct"/>
            <w:tcBorders>
              <w:top w:val="nil"/>
              <w:left w:val="single" w:sz="4" w:space="0" w:color="auto"/>
              <w:bottom w:val="nil"/>
              <w:right w:val="single" w:sz="4" w:space="0" w:color="auto"/>
            </w:tcBorders>
            <w:vAlign w:val="center"/>
          </w:tcPr>
          <w:p w14:paraId="0DCE640D" w14:textId="77777777" w:rsidR="00C03343" w:rsidRPr="00231C06" w:rsidRDefault="00C03343" w:rsidP="00C03343">
            <w:pPr>
              <w:pStyle w:val="Textoindependiente21"/>
              <w:keepNext/>
              <w:keepLines/>
              <w:widowControl w:val="0"/>
              <w:numPr>
                <w:ilvl w:val="12"/>
                <w:numId w:val="0"/>
              </w:numPr>
              <w:spacing w:after="0"/>
              <w:ind w:left="170" w:right="-79" w:firstLine="11"/>
              <w:rPr>
                <w:rFonts w:cs="Arial"/>
                <w:b/>
                <w:sz w:val="18"/>
                <w:szCs w:val="18"/>
                <w:lang w:val="es-ES"/>
              </w:rPr>
            </w:pPr>
            <w:r w:rsidRPr="00231C06">
              <w:rPr>
                <w:rFonts w:cs="Arial"/>
                <w:b/>
                <w:sz w:val="18"/>
                <w:szCs w:val="18"/>
                <w:lang w:val="es-ES"/>
              </w:rPr>
              <w:t>Estados Unidos</w:t>
            </w:r>
          </w:p>
        </w:tc>
        <w:tc>
          <w:tcPr>
            <w:tcW w:w="708" w:type="pct"/>
            <w:tcBorders>
              <w:top w:val="nil"/>
              <w:left w:val="single" w:sz="4" w:space="0" w:color="auto"/>
              <w:bottom w:val="nil"/>
              <w:right w:val="single" w:sz="4" w:space="0" w:color="auto"/>
            </w:tcBorders>
            <w:vAlign w:val="center"/>
          </w:tcPr>
          <w:p w14:paraId="41E104EA" w14:textId="6D3B65C2" w:rsidR="00C03343" w:rsidRPr="002500FF" w:rsidRDefault="00C03343" w:rsidP="00C03343">
            <w:pPr>
              <w:tabs>
                <w:tab w:val="decimal" w:pos="560"/>
              </w:tabs>
              <w:rPr>
                <w:rFonts w:ascii="Arial" w:hAnsi="Arial" w:cs="Arial"/>
                <w:b/>
                <w:bCs/>
                <w:sz w:val="18"/>
                <w:szCs w:val="18"/>
              </w:rPr>
            </w:pPr>
            <w:r>
              <w:rPr>
                <w:rFonts w:ascii="Arial" w:hAnsi="Arial" w:cs="Arial"/>
                <w:b/>
                <w:bCs/>
                <w:sz w:val="18"/>
                <w:szCs w:val="18"/>
              </w:rPr>
              <w:t>83.23</w:t>
            </w:r>
          </w:p>
        </w:tc>
        <w:tc>
          <w:tcPr>
            <w:tcW w:w="650" w:type="pct"/>
            <w:tcBorders>
              <w:top w:val="nil"/>
              <w:left w:val="single" w:sz="4" w:space="0" w:color="auto"/>
              <w:bottom w:val="nil"/>
              <w:right w:val="single" w:sz="4" w:space="0" w:color="auto"/>
            </w:tcBorders>
            <w:vAlign w:val="center"/>
          </w:tcPr>
          <w:p w14:paraId="052D49B7" w14:textId="349337A9" w:rsidR="00C03343" w:rsidRPr="008F35A1" w:rsidRDefault="00C03343" w:rsidP="00C03343">
            <w:pPr>
              <w:tabs>
                <w:tab w:val="decimal" w:pos="646"/>
              </w:tabs>
              <w:rPr>
                <w:rFonts w:ascii="Arial" w:hAnsi="Arial" w:cs="Arial"/>
                <w:b/>
                <w:bCs/>
                <w:sz w:val="18"/>
                <w:szCs w:val="18"/>
              </w:rPr>
            </w:pPr>
            <w:r>
              <w:rPr>
                <w:rFonts w:ascii="Arial" w:hAnsi="Arial" w:cs="Arial"/>
                <w:b/>
                <w:bCs/>
                <w:sz w:val="18"/>
                <w:szCs w:val="18"/>
              </w:rPr>
              <w:t>16.6</w:t>
            </w:r>
          </w:p>
        </w:tc>
        <w:tc>
          <w:tcPr>
            <w:tcW w:w="604" w:type="pct"/>
            <w:tcBorders>
              <w:top w:val="nil"/>
              <w:left w:val="single" w:sz="4" w:space="0" w:color="auto"/>
              <w:bottom w:val="nil"/>
              <w:right w:val="nil"/>
            </w:tcBorders>
            <w:vAlign w:val="center"/>
          </w:tcPr>
          <w:p w14:paraId="1461BEC1" w14:textId="5A0771B2" w:rsidR="00C03343" w:rsidRPr="002500FF" w:rsidRDefault="00C03343" w:rsidP="00C03343">
            <w:pPr>
              <w:tabs>
                <w:tab w:val="decimal" w:pos="553"/>
              </w:tabs>
              <w:rPr>
                <w:rFonts w:ascii="Arial" w:hAnsi="Arial" w:cs="Arial"/>
                <w:b/>
                <w:bCs/>
                <w:sz w:val="18"/>
                <w:szCs w:val="18"/>
              </w:rPr>
            </w:pPr>
            <w:r>
              <w:rPr>
                <w:rFonts w:ascii="Arial" w:hAnsi="Arial" w:cs="Arial"/>
                <w:b/>
                <w:bCs/>
                <w:sz w:val="18"/>
                <w:szCs w:val="18"/>
              </w:rPr>
              <w:t>6.9</w:t>
            </w:r>
          </w:p>
        </w:tc>
        <w:tc>
          <w:tcPr>
            <w:tcW w:w="605" w:type="pct"/>
            <w:tcBorders>
              <w:top w:val="nil"/>
              <w:left w:val="nil"/>
              <w:bottom w:val="nil"/>
              <w:right w:val="nil"/>
            </w:tcBorders>
            <w:vAlign w:val="center"/>
          </w:tcPr>
          <w:p w14:paraId="08D92F87" w14:textId="549602AC" w:rsidR="00C03343" w:rsidRPr="002500FF" w:rsidRDefault="00C03343" w:rsidP="00C03343">
            <w:pPr>
              <w:tabs>
                <w:tab w:val="decimal" w:pos="570"/>
              </w:tabs>
              <w:rPr>
                <w:rFonts w:ascii="Arial" w:hAnsi="Arial" w:cs="Arial"/>
                <w:b/>
                <w:bCs/>
                <w:sz w:val="18"/>
                <w:szCs w:val="18"/>
              </w:rPr>
            </w:pPr>
            <w:r>
              <w:rPr>
                <w:rFonts w:ascii="Arial" w:hAnsi="Arial" w:cs="Arial"/>
                <w:b/>
                <w:bCs/>
                <w:sz w:val="18"/>
                <w:szCs w:val="18"/>
              </w:rPr>
              <w:t>5.2</w:t>
            </w:r>
          </w:p>
        </w:tc>
        <w:tc>
          <w:tcPr>
            <w:tcW w:w="577" w:type="pct"/>
            <w:tcBorders>
              <w:top w:val="nil"/>
              <w:left w:val="nil"/>
              <w:bottom w:val="nil"/>
              <w:right w:val="nil"/>
            </w:tcBorders>
            <w:vAlign w:val="center"/>
          </w:tcPr>
          <w:p w14:paraId="553D0049" w14:textId="44558052" w:rsidR="00C03343" w:rsidRDefault="00DE6F6E" w:rsidP="00C03343">
            <w:pPr>
              <w:tabs>
                <w:tab w:val="decimal" w:pos="576"/>
              </w:tabs>
              <w:rPr>
                <w:rFonts w:ascii="Arial" w:hAnsi="Arial" w:cs="Arial"/>
                <w:b/>
                <w:bCs/>
                <w:sz w:val="18"/>
                <w:szCs w:val="18"/>
              </w:rPr>
            </w:pPr>
            <w:r>
              <w:rPr>
                <w:rFonts w:ascii="Arial" w:hAnsi="Arial" w:cs="Arial"/>
                <w:b/>
                <w:bCs/>
                <w:sz w:val="18"/>
                <w:szCs w:val="18"/>
              </w:rPr>
              <w:t>-6.4</w:t>
            </w:r>
          </w:p>
        </w:tc>
        <w:tc>
          <w:tcPr>
            <w:tcW w:w="577" w:type="pct"/>
            <w:tcBorders>
              <w:top w:val="nil"/>
              <w:left w:val="nil"/>
              <w:bottom w:val="nil"/>
              <w:right w:val="single" w:sz="4" w:space="0" w:color="auto"/>
            </w:tcBorders>
            <w:vAlign w:val="center"/>
          </w:tcPr>
          <w:p w14:paraId="0DB5D148" w14:textId="6C4616F0" w:rsidR="00C03343" w:rsidRDefault="00DE6F6E" w:rsidP="00C03343">
            <w:pPr>
              <w:tabs>
                <w:tab w:val="decimal" w:pos="471"/>
              </w:tabs>
              <w:rPr>
                <w:rFonts w:ascii="Arial" w:hAnsi="Arial" w:cs="Arial"/>
                <w:b/>
                <w:bCs/>
                <w:sz w:val="18"/>
                <w:szCs w:val="18"/>
              </w:rPr>
            </w:pPr>
            <w:r>
              <w:rPr>
                <w:rFonts w:ascii="Arial" w:hAnsi="Arial" w:cs="Arial"/>
                <w:b/>
                <w:bCs/>
                <w:sz w:val="18"/>
                <w:szCs w:val="18"/>
              </w:rPr>
              <w:t>5.3</w:t>
            </w:r>
          </w:p>
        </w:tc>
      </w:tr>
      <w:tr w:rsidR="00C03343" w:rsidRPr="00075546" w14:paraId="5D502775" w14:textId="132A7CFF" w:rsidTr="00AD3CF2">
        <w:trPr>
          <w:trHeight w:val="255"/>
          <w:jc w:val="center"/>
        </w:trPr>
        <w:tc>
          <w:tcPr>
            <w:tcW w:w="1279" w:type="pct"/>
            <w:tcBorders>
              <w:top w:val="nil"/>
              <w:left w:val="single" w:sz="4" w:space="0" w:color="auto"/>
              <w:bottom w:val="nil"/>
              <w:right w:val="single" w:sz="4" w:space="0" w:color="auto"/>
            </w:tcBorders>
            <w:vAlign w:val="center"/>
          </w:tcPr>
          <w:p w14:paraId="642858CB" w14:textId="77777777" w:rsidR="00C03343" w:rsidRPr="00231C06" w:rsidRDefault="00C03343" w:rsidP="00C03343">
            <w:pPr>
              <w:pStyle w:val="Textoindependiente21"/>
              <w:keepNext/>
              <w:keepLines/>
              <w:widowControl w:val="0"/>
              <w:numPr>
                <w:ilvl w:val="12"/>
                <w:numId w:val="0"/>
              </w:numPr>
              <w:spacing w:after="0"/>
              <w:ind w:left="426" w:right="-82"/>
              <w:rPr>
                <w:rFonts w:cs="Arial"/>
                <w:sz w:val="18"/>
                <w:szCs w:val="18"/>
                <w:lang w:val="es-ES"/>
              </w:rPr>
            </w:pPr>
            <w:r w:rsidRPr="00231C06">
              <w:rPr>
                <w:rFonts w:cs="Arial"/>
                <w:sz w:val="18"/>
                <w:szCs w:val="18"/>
                <w:lang w:val="es-ES"/>
              </w:rPr>
              <w:t>Automotriz</w:t>
            </w:r>
          </w:p>
        </w:tc>
        <w:tc>
          <w:tcPr>
            <w:tcW w:w="708" w:type="pct"/>
            <w:tcBorders>
              <w:top w:val="nil"/>
              <w:left w:val="single" w:sz="4" w:space="0" w:color="auto"/>
              <w:bottom w:val="nil"/>
              <w:right w:val="single" w:sz="4" w:space="0" w:color="auto"/>
            </w:tcBorders>
            <w:vAlign w:val="center"/>
          </w:tcPr>
          <w:p w14:paraId="7AE35AF4" w14:textId="16FEC747" w:rsidR="00C03343" w:rsidRPr="002500FF" w:rsidRDefault="00C03343" w:rsidP="00C03343">
            <w:pPr>
              <w:tabs>
                <w:tab w:val="decimal" w:pos="560"/>
              </w:tabs>
              <w:rPr>
                <w:rFonts w:ascii="Arial" w:hAnsi="Arial" w:cs="Arial"/>
                <w:sz w:val="18"/>
                <w:szCs w:val="18"/>
              </w:rPr>
            </w:pPr>
            <w:r>
              <w:rPr>
                <w:rFonts w:ascii="Arial" w:hAnsi="Arial" w:cs="Arial"/>
                <w:sz w:val="18"/>
                <w:szCs w:val="18"/>
              </w:rPr>
              <w:t>27.</w:t>
            </w:r>
            <w:r w:rsidR="00DE6F6E">
              <w:rPr>
                <w:rFonts w:ascii="Arial" w:hAnsi="Arial" w:cs="Arial"/>
                <w:sz w:val="18"/>
                <w:szCs w:val="18"/>
              </w:rPr>
              <w:t>9</w:t>
            </w:r>
            <w:r>
              <w:rPr>
                <w:rFonts w:ascii="Arial" w:hAnsi="Arial" w:cs="Arial"/>
                <w:sz w:val="18"/>
                <w:szCs w:val="18"/>
              </w:rPr>
              <w:t>2</w:t>
            </w:r>
          </w:p>
        </w:tc>
        <w:tc>
          <w:tcPr>
            <w:tcW w:w="650" w:type="pct"/>
            <w:tcBorders>
              <w:top w:val="nil"/>
              <w:left w:val="single" w:sz="4" w:space="0" w:color="auto"/>
              <w:bottom w:val="nil"/>
              <w:right w:val="single" w:sz="4" w:space="0" w:color="auto"/>
            </w:tcBorders>
            <w:vAlign w:val="center"/>
          </w:tcPr>
          <w:p w14:paraId="465F9E7E" w14:textId="1CE31970" w:rsidR="00C03343" w:rsidRPr="008F35A1" w:rsidRDefault="00C03343" w:rsidP="00C03343">
            <w:pPr>
              <w:tabs>
                <w:tab w:val="decimal" w:pos="646"/>
              </w:tabs>
              <w:rPr>
                <w:rFonts w:ascii="Arial" w:hAnsi="Arial" w:cs="Arial"/>
                <w:sz w:val="18"/>
                <w:szCs w:val="18"/>
              </w:rPr>
            </w:pPr>
            <w:r>
              <w:rPr>
                <w:rFonts w:ascii="Arial" w:hAnsi="Arial" w:cs="Arial"/>
                <w:sz w:val="18"/>
                <w:szCs w:val="18"/>
              </w:rPr>
              <w:t>17.3</w:t>
            </w:r>
          </w:p>
        </w:tc>
        <w:tc>
          <w:tcPr>
            <w:tcW w:w="604" w:type="pct"/>
            <w:tcBorders>
              <w:top w:val="nil"/>
              <w:left w:val="single" w:sz="4" w:space="0" w:color="auto"/>
              <w:bottom w:val="nil"/>
              <w:right w:val="nil"/>
            </w:tcBorders>
            <w:vAlign w:val="center"/>
          </w:tcPr>
          <w:p w14:paraId="12AF85BB" w14:textId="5AEF3627" w:rsidR="00C03343" w:rsidRPr="002500FF" w:rsidRDefault="00C03343" w:rsidP="00C03343">
            <w:pPr>
              <w:tabs>
                <w:tab w:val="decimal" w:pos="553"/>
              </w:tabs>
              <w:rPr>
                <w:rFonts w:ascii="Arial" w:hAnsi="Arial" w:cs="Arial"/>
                <w:sz w:val="18"/>
                <w:szCs w:val="18"/>
              </w:rPr>
            </w:pPr>
            <w:r w:rsidRPr="00041C41">
              <w:rPr>
                <w:rFonts w:ascii="Arial" w:hAnsi="Arial" w:cs="Arial"/>
                <w:sz w:val="18"/>
                <w:szCs w:val="18"/>
              </w:rPr>
              <w:t>37.5</w:t>
            </w:r>
          </w:p>
        </w:tc>
        <w:tc>
          <w:tcPr>
            <w:tcW w:w="605" w:type="pct"/>
            <w:tcBorders>
              <w:top w:val="nil"/>
              <w:left w:val="nil"/>
              <w:bottom w:val="nil"/>
              <w:right w:val="nil"/>
            </w:tcBorders>
            <w:vAlign w:val="center"/>
          </w:tcPr>
          <w:p w14:paraId="3395E925" w14:textId="01803393" w:rsidR="00C03343" w:rsidRPr="002500FF" w:rsidRDefault="00C03343" w:rsidP="00C03343">
            <w:pPr>
              <w:tabs>
                <w:tab w:val="decimal" w:pos="570"/>
              </w:tabs>
              <w:rPr>
                <w:rFonts w:ascii="Arial" w:hAnsi="Arial" w:cs="Arial"/>
                <w:sz w:val="18"/>
                <w:szCs w:val="18"/>
              </w:rPr>
            </w:pPr>
            <w:r>
              <w:rPr>
                <w:rFonts w:ascii="Arial" w:hAnsi="Arial" w:cs="Arial"/>
                <w:sz w:val="18"/>
                <w:szCs w:val="18"/>
              </w:rPr>
              <w:t>13.0</w:t>
            </w:r>
          </w:p>
        </w:tc>
        <w:tc>
          <w:tcPr>
            <w:tcW w:w="577" w:type="pct"/>
            <w:tcBorders>
              <w:top w:val="nil"/>
              <w:left w:val="nil"/>
              <w:bottom w:val="nil"/>
              <w:right w:val="nil"/>
            </w:tcBorders>
            <w:vAlign w:val="center"/>
          </w:tcPr>
          <w:p w14:paraId="726BE866" w14:textId="2425B6B0" w:rsidR="00C03343" w:rsidRDefault="00DE6F6E" w:rsidP="00C03343">
            <w:pPr>
              <w:tabs>
                <w:tab w:val="decimal" w:pos="576"/>
              </w:tabs>
              <w:rPr>
                <w:rFonts w:ascii="Arial" w:hAnsi="Arial" w:cs="Arial"/>
                <w:sz w:val="18"/>
                <w:szCs w:val="18"/>
              </w:rPr>
            </w:pPr>
            <w:r>
              <w:rPr>
                <w:rFonts w:ascii="Arial" w:hAnsi="Arial" w:cs="Arial"/>
                <w:sz w:val="18"/>
                <w:szCs w:val="18"/>
              </w:rPr>
              <w:t>5.5</w:t>
            </w:r>
          </w:p>
        </w:tc>
        <w:tc>
          <w:tcPr>
            <w:tcW w:w="577" w:type="pct"/>
            <w:tcBorders>
              <w:top w:val="nil"/>
              <w:left w:val="nil"/>
              <w:bottom w:val="nil"/>
              <w:right w:val="single" w:sz="4" w:space="0" w:color="auto"/>
            </w:tcBorders>
            <w:vAlign w:val="center"/>
          </w:tcPr>
          <w:p w14:paraId="6009F1D7" w14:textId="258D10F6" w:rsidR="00C03343" w:rsidRDefault="00DE6F6E" w:rsidP="00C03343">
            <w:pPr>
              <w:tabs>
                <w:tab w:val="decimal" w:pos="471"/>
              </w:tabs>
              <w:rPr>
                <w:rFonts w:ascii="Arial" w:hAnsi="Arial" w:cs="Arial"/>
                <w:sz w:val="18"/>
                <w:szCs w:val="18"/>
              </w:rPr>
            </w:pPr>
            <w:r>
              <w:rPr>
                <w:rFonts w:ascii="Arial" w:hAnsi="Arial" w:cs="Arial"/>
                <w:sz w:val="18"/>
                <w:szCs w:val="18"/>
              </w:rPr>
              <w:t>15.5</w:t>
            </w:r>
          </w:p>
        </w:tc>
      </w:tr>
      <w:tr w:rsidR="00C03343" w:rsidRPr="00075546" w14:paraId="514B537E" w14:textId="788FAF93" w:rsidTr="00AD3CF2">
        <w:trPr>
          <w:trHeight w:val="255"/>
          <w:jc w:val="center"/>
        </w:trPr>
        <w:tc>
          <w:tcPr>
            <w:tcW w:w="1279" w:type="pct"/>
            <w:tcBorders>
              <w:top w:val="nil"/>
              <w:left w:val="single" w:sz="4" w:space="0" w:color="auto"/>
              <w:bottom w:val="nil"/>
              <w:right w:val="single" w:sz="4" w:space="0" w:color="auto"/>
            </w:tcBorders>
            <w:vAlign w:val="center"/>
          </w:tcPr>
          <w:p w14:paraId="67068B9E" w14:textId="77777777" w:rsidR="00C03343" w:rsidRPr="00231C06" w:rsidRDefault="00C03343" w:rsidP="00C03343">
            <w:pPr>
              <w:pStyle w:val="Textoindependiente21"/>
              <w:keepNext/>
              <w:keepLines/>
              <w:widowControl w:val="0"/>
              <w:numPr>
                <w:ilvl w:val="12"/>
                <w:numId w:val="0"/>
              </w:numPr>
              <w:spacing w:after="0"/>
              <w:ind w:left="426" w:right="-82"/>
              <w:rPr>
                <w:rFonts w:cs="Arial"/>
                <w:sz w:val="18"/>
                <w:szCs w:val="18"/>
                <w:lang w:val="es-ES"/>
              </w:rPr>
            </w:pPr>
            <w:r w:rsidRPr="00231C06">
              <w:rPr>
                <w:rFonts w:cs="Arial"/>
                <w:sz w:val="18"/>
                <w:szCs w:val="18"/>
                <w:lang w:val="es-ES"/>
              </w:rPr>
              <w:t>Otras</w:t>
            </w:r>
          </w:p>
        </w:tc>
        <w:tc>
          <w:tcPr>
            <w:tcW w:w="708" w:type="pct"/>
            <w:tcBorders>
              <w:top w:val="nil"/>
              <w:left w:val="single" w:sz="4" w:space="0" w:color="auto"/>
              <w:bottom w:val="nil"/>
              <w:right w:val="single" w:sz="4" w:space="0" w:color="auto"/>
            </w:tcBorders>
            <w:vAlign w:val="center"/>
          </w:tcPr>
          <w:p w14:paraId="01271D9F" w14:textId="09122702" w:rsidR="00C03343" w:rsidRPr="002500FF" w:rsidRDefault="00C03343" w:rsidP="00C03343">
            <w:pPr>
              <w:tabs>
                <w:tab w:val="decimal" w:pos="560"/>
              </w:tabs>
              <w:rPr>
                <w:rFonts w:ascii="Arial" w:hAnsi="Arial" w:cs="Arial"/>
                <w:bCs/>
                <w:sz w:val="18"/>
                <w:szCs w:val="18"/>
              </w:rPr>
            </w:pPr>
            <w:r>
              <w:rPr>
                <w:rFonts w:ascii="Arial" w:hAnsi="Arial" w:cs="Arial"/>
                <w:sz w:val="18"/>
                <w:szCs w:val="18"/>
              </w:rPr>
              <w:t>55.</w:t>
            </w:r>
            <w:r w:rsidR="00DE6F6E">
              <w:rPr>
                <w:rFonts w:ascii="Arial" w:hAnsi="Arial" w:cs="Arial"/>
                <w:sz w:val="18"/>
                <w:szCs w:val="18"/>
              </w:rPr>
              <w:t>3</w:t>
            </w:r>
            <w:r>
              <w:rPr>
                <w:rFonts w:ascii="Arial" w:hAnsi="Arial" w:cs="Arial"/>
                <w:sz w:val="18"/>
                <w:szCs w:val="18"/>
              </w:rPr>
              <w:t>1</w:t>
            </w:r>
          </w:p>
        </w:tc>
        <w:tc>
          <w:tcPr>
            <w:tcW w:w="650" w:type="pct"/>
            <w:tcBorders>
              <w:top w:val="nil"/>
              <w:left w:val="single" w:sz="4" w:space="0" w:color="auto"/>
              <w:bottom w:val="nil"/>
              <w:right w:val="single" w:sz="4" w:space="0" w:color="auto"/>
            </w:tcBorders>
            <w:vAlign w:val="center"/>
          </w:tcPr>
          <w:p w14:paraId="763E5B8E" w14:textId="602A96E7" w:rsidR="00C03343" w:rsidRPr="008F35A1" w:rsidRDefault="00C03343" w:rsidP="00C03343">
            <w:pPr>
              <w:tabs>
                <w:tab w:val="decimal" w:pos="646"/>
              </w:tabs>
              <w:rPr>
                <w:rFonts w:ascii="Arial" w:hAnsi="Arial" w:cs="Arial"/>
                <w:sz w:val="18"/>
                <w:szCs w:val="18"/>
              </w:rPr>
            </w:pPr>
            <w:r>
              <w:rPr>
                <w:rFonts w:ascii="Arial" w:hAnsi="Arial" w:cs="Arial"/>
                <w:sz w:val="18"/>
                <w:szCs w:val="18"/>
              </w:rPr>
              <w:t>16.2</w:t>
            </w:r>
          </w:p>
        </w:tc>
        <w:tc>
          <w:tcPr>
            <w:tcW w:w="604" w:type="pct"/>
            <w:tcBorders>
              <w:top w:val="nil"/>
              <w:left w:val="single" w:sz="4" w:space="0" w:color="auto"/>
              <w:bottom w:val="nil"/>
              <w:right w:val="nil"/>
            </w:tcBorders>
            <w:vAlign w:val="center"/>
          </w:tcPr>
          <w:p w14:paraId="7F4D1C19" w14:textId="005AD389" w:rsidR="00C03343" w:rsidRPr="002500FF" w:rsidRDefault="00C03343" w:rsidP="00C03343">
            <w:pPr>
              <w:tabs>
                <w:tab w:val="decimal" w:pos="553"/>
              </w:tabs>
              <w:rPr>
                <w:rFonts w:ascii="Arial" w:hAnsi="Arial" w:cs="Arial"/>
                <w:sz w:val="18"/>
                <w:szCs w:val="18"/>
              </w:rPr>
            </w:pPr>
            <w:r>
              <w:rPr>
                <w:rFonts w:ascii="Arial" w:hAnsi="Arial" w:cs="Arial"/>
                <w:sz w:val="18"/>
                <w:szCs w:val="18"/>
              </w:rPr>
              <w:t>-4.9</w:t>
            </w:r>
          </w:p>
        </w:tc>
        <w:tc>
          <w:tcPr>
            <w:tcW w:w="605" w:type="pct"/>
            <w:tcBorders>
              <w:top w:val="nil"/>
              <w:left w:val="nil"/>
              <w:bottom w:val="nil"/>
              <w:right w:val="nil"/>
            </w:tcBorders>
            <w:vAlign w:val="center"/>
          </w:tcPr>
          <w:p w14:paraId="30FBB824" w14:textId="24BB46C0" w:rsidR="00C03343" w:rsidRPr="002500FF" w:rsidRDefault="00C03343" w:rsidP="00C03343">
            <w:pPr>
              <w:tabs>
                <w:tab w:val="decimal" w:pos="570"/>
              </w:tabs>
              <w:rPr>
                <w:rFonts w:ascii="Arial" w:hAnsi="Arial" w:cs="Arial"/>
                <w:sz w:val="18"/>
                <w:szCs w:val="18"/>
              </w:rPr>
            </w:pPr>
            <w:r>
              <w:rPr>
                <w:rFonts w:ascii="Arial" w:hAnsi="Arial" w:cs="Arial"/>
                <w:sz w:val="18"/>
                <w:szCs w:val="18"/>
              </w:rPr>
              <w:t>1.6</w:t>
            </w:r>
          </w:p>
        </w:tc>
        <w:tc>
          <w:tcPr>
            <w:tcW w:w="577" w:type="pct"/>
            <w:tcBorders>
              <w:top w:val="nil"/>
              <w:left w:val="nil"/>
              <w:bottom w:val="nil"/>
              <w:right w:val="nil"/>
            </w:tcBorders>
            <w:vAlign w:val="center"/>
          </w:tcPr>
          <w:p w14:paraId="3F0F2FEA" w14:textId="148D81F3" w:rsidR="00C03343" w:rsidRDefault="00DE6F6E" w:rsidP="00C03343">
            <w:pPr>
              <w:tabs>
                <w:tab w:val="decimal" w:pos="576"/>
              </w:tabs>
              <w:rPr>
                <w:rFonts w:ascii="Arial" w:hAnsi="Arial" w:cs="Arial"/>
                <w:sz w:val="18"/>
                <w:szCs w:val="18"/>
              </w:rPr>
            </w:pPr>
            <w:r>
              <w:rPr>
                <w:rFonts w:ascii="Arial" w:hAnsi="Arial" w:cs="Arial"/>
                <w:sz w:val="18"/>
                <w:szCs w:val="18"/>
              </w:rPr>
              <w:t>-12.1</w:t>
            </w:r>
          </w:p>
        </w:tc>
        <w:tc>
          <w:tcPr>
            <w:tcW w:w="577" w:type="pct"/>
            <w:tcBorders>
              <w:top w:val="nil"/>
              <w:left w:val="nil"/>
              <w:bottom w:val="nil"/>
              <w:right w:val="single" w:sz="4" w:space="0" w:color="auto"/>
            </w:tcBorders>
            <w:vAlign w:val="center"/>
          </w:tcPr>
          <w:p w14:paraId="3B4F9EE0" w14:textId="32064139" w:rsidR="00C03343" w:rsidRDefault="00DE6F6E" w:rsidP="00C03343">
            <w:pPr>
              <w:tabs>
                <w:tab w:val="decimal" w:pos="471"/>
              </w:tabs>
              <w:rPr>
                <w:rFonts w:ascii="Arial" w:hAnsi="Arial" w:cs="Arial"/>
                <w:sz w:val="18"/>
                <w:szCs w:val="18"/>
              </w:rPr>
            </w:pPr>
            <w:r>
              <w:rPr>
                <w:rFonts w:ascii="Arial" w:hAnsi="Arial" w:cs="Arial"/>
                <w:sz w:val="18"/>
                <w:szCs w:val="18"/>
              </w:rPr>
              <w:t>0.8</w:t>
            </w:r>
          </w:p>
        </w:tc>
      </w:tr>
      <w:tr w:rsidR="00C03343" w:rsidRPr="00075546" w14:paraId="5CF8F748" w14:textId="788ED69B" w:rsidTr="00AD3CF2">
        <w:trPr>
          <w:trHeight w:val="255"/>
          <w:jc w:val="center"/>
        </w:trPr>
        <w:tc>
          <w:tcPr>
            <w:tcW w:w="1279" w:type="pct"/>
            <w:tcBorders>
              <w:top w:val="nil"/>
              <w:left w:val="single" w:sz="4" w:space="0" w:color="auto"/>
              <w:bottom w:val="nil"/>
              <w:right w:val="single" w:sz="4" w:space="0" w:color="auto"/>
            </w:tcBorders>
            <w:vAlign w:val="center"/>
          </w:tcPr>
          <w:p w14:paraId="51CEDAD2" w14:textId="77777777" w:rsidR="00C03343" w:rsidRPr="00231C06" w:rsidRDefault="00C03343" w:rsidP="00C03343">
            <w:pPr>
              <w:pStyle w:val="Textoindependiente21"/>
              <w:keepNext/>
              <w:keepLines/>
              <w:widowControl w:val="0"/>
              <w:numPr>
                <w:ilvl w:val="12"/>
                <w:numId w:val="0"/>
              </w:numPr>
              <w:spacing w:after="0"/>
              <w:ind w:left="170" w:right="-79" w:firstLine="11"/>
              <w:rPr>
                <w:rFonts w:cs="Arial"/>
                <w:b/>
                <w:sz w:val="18"/>
                <w:szCs w:val="18"/>
                <w:lang w:val="es-ES"/>
              </w:rPr>
            </w:pPr>
            <w:r w:rsidRPr="00231C06">
              <w:rPr>
                <w:rFonts w:cs="Arial"/>
                <w:b/>
                <w:sz w:val="18"/>
                <w:szCs w:val="18"/>
                <w:lang w:val="es-ES"/>
              </w:rPr>
              <w:t>Resto del Mundo</w:t>
            </w:r>
          </w:p>
        </w:tc>
        <w:tc>
          <w:tcPr>
            <w:tcW w:w="708" w:type="pct"/>
            <w:tcBorders>
              <w:top w:val="nil"/>
              <w:left w:val="single" w:sz="4" w:space="0" w:color="auto"/>
              <w:bottom w:val="nil"/>
              <w:right w:val="single" w:sz="4" w:space="0" w:color="auto"/>
            </w:tcBorders>
            <w:vAlign w:val="center"/>
          </w:tcPr>
          <w:p w14:paraId="07AD8029" w14:textId="0A08F849" w:rsidR="00C03343" w:rsidRPr="002500FF" w:rsidRDefault="00C03343" w:rsidP="00C03343">
            <w:pPr>
              <w:tabs>
                <w:tab w:val="decimal" w:pos="560"/>
              </w:tabs>
              <w:rPr>
                <w:rFonts w:ascii="Arial" w:hAnsi="Arial" w:cs="Arial"/>
                <w:b/>
                <w:bCs/>
                <w:sz w:val="18"/>
                <w:szCs w:val="18"/>
              </w:rPr>
            </w:pPr>
            <w:r>
              <w:rPr>
                <w:rFonts w:ascii="Arial" w:hAnsi="Arial" w:cs="Arial"/>
                <w:b/>
                <w:bCs/>
                <w:sz w:val="18"/>
                <w:szCs w:val="18"/>
              </w:rPr>
              <w:t>16.77</w:t>
            </w:r>
          </w:p>
        </w:tc>
        <w:tc>
          <w:tcPr>
            <w:tcW w:w="650" w:type="pct"/>
            <w:tcBorders>
              <w:top w:val="nil"/>
              <w:left w:val="single" w:sz="4" w:space="0" w:color="auto"/>
              <w:bottom w:val="nil"/>
              <w:right w:val="single" w:sz="4" w:space="0" w:color="auto"/>
            </w:tcBorders>
            <w:vAlign w:val="center"/>
          </w:tcPr>
          <w:p w14:paraId="1849A984" w14:textId="5B8131EC" w:rsidR="00C03343" w:rsidRPr="008F35A1" w:rsidRDefault="00C03343" w:rsidP="00C03343">
            <w:pPr>
              <w:tabs>
                <w:tab w:val="decimal" w:pos="646"/>
              </w:tabs>
              <w:rPr>
                <w:rFonts w:ascii="Arial" w:hAnsi="Arial" w:cs="Arial"/>
                <w:b/>
                <w:bCs/>
                <w:sz w:val="18"/>
                <w:szCs w:val="18"/>
              </w:rPr>
            </w:pPr>
            <w:r>
              <w:rPr>
                <w:rFonts w:ascii="Arial" w:hAnsi="Arial" w:cs="Arial"/>
                <w:b/>
                <w:bCs/>
                <w:sz w:val="18"/>
                <w:szCs w:val="18"/>
              </w:rPr>
              <w:t>11.9</w:t>
            </w:r>
          </w:p>
        </w:tc>
        <w:tc>
          <w:tcPr>
            <w:tcW w:w="604" w:type="pct"/>
            <w:tcBorders>
              <w:top w:val="nil"/>
              <w:left w:val="single" w:sz="4" w:space="0" w:color="auto"/>
              <w:bottom w:val="nil"/>
              <w:right w:val="nil"/>
            </w:tcBorders>
            <w:vAlign w:val="center"/>
          </w:tcPr>
          <w:p w14:paraId="32DD9456" w14:textId="785DE500" w:rsidR="00C03343" w:rsidRPr="002500FF" w:rsidRDefault="00C03343" w:rsidP="00C03343">
            <w:pPr>
              <w:tabs>
                <w:tab w:val="decimal" w:pos="553"/>
              </w:tabs>
              <w:rPr>
                <w:rFonts w:ascii="Arial" w:hAnsi="Arial" w:cs="Arial"/>
                <w:b/>
                <w:bCs/>
                <w:sz w:val="18"/>
                <w:szCs w:val="18"/>
              </w:rPr>
            </w:pPr>
            <w:r>
              <w:rPr>
                <w:rFonts w:ascii="Arial" w:hAnsi="Arial" w:cs="Arial"/>
                <w:b/>
                <w:bCs/>
                <w:sz w:val="18"/>
                <w:szCs w:val="18"/>
              </w:rPr>
              <w:t>0.3</w:t>
            </w:r>
          </w:p>
        </w:tc>
        <w:tc>
          <w:tcPr>
            <w:tcW w:w="605" w:type="pct"/>
            <w:tcBorders>
              <w:top w:val="nil"/>
              <w:left w:val="nil"/>
              <w:bottom w:val="nil"/>
              <w:right w:val="nil"/>
            </w:tcBorders>
            <w:vAlign w:val="center"/>
          </w:tcPr>
          <w:p w14:paraId="364177EE" w14:textId="0C74BF9C" w:rsidR="00C03343" w:rsidRPr="002500FF" w:rsidRDefault="00C03343" w:rsidP="00C03343">
            <w:pPr>
              <w:tabs>
                <w:tab w:val="decimal" w:pos="570"/>
              </w:tabs>
              <w:rPr>
                <w:rFonts w:ascii="Arial" w:hAnsi="Arial" w:cs="Arial"/>
                <w:b/>
                <w:bCs/>
                <w:sz w:val="18"/>
                <w:szCs w:val="18"/>
              </w:rPr>
            </w:pPr>
            <w:r>
              <w:rPr>
                <w:rFonts w:ascii="Arial" w:hAnsi="Arial" w:cs="Arial"/>
                <w:b/>
                <w:bCs/>
                <w:sz w:val="18"/>
                <w:szCs w:val="18"/>
              </w:rPr>
              <w:t>-0.1</w:t>
            </w:r>
          </w:p>
        </w:tc>
        <w:tc>
          <w:tcPr>
            <w:tcW w:w="577" w:type="pct"/>
            <w:tcBorders>
              <w:top w:val="nil"/>
              <w:left w:val="nil"/>
              <w:bottom w:val="nil"/>
              <w:right w:val="nil"/>
            </w:tcBorders>
            <w:vAlign w:val="center"/>
          </w:tcPr>
          <w:p w14:paraId="62AB1719" w14:textId="711CE61F" w:rsidR="00C03343" w:rsidRDefault="00C03343" w:rsidP="00C03343">
            <w:pPr>
              <w:tabs>
                <w:tab w:val="decimal" w:pos="576"/>
              </w:tabs>
              <w:rPr>
                <w:rFonts w:ascii="Arial" w:hAnsi="Arial" w:cs="Arial"/>
                <w:b/>
                <w:bCs/>
                <w:sz w:val="18"/>
                <w:szCs w:val="18"/>
              </w:rPr>
            </w:pPr>
            <w:r>
              <w:rPr>
                <w:rFonts w:ascii="Arial" w:hAnsi="Arial" w:cs="Arial"/>
                <w:b/>
                <w:bCs/>
                <w:sz w:val="18"/>
                <w:szCs w:val="18"/>
              </w:rPr>
              <w:t>-</w:t>
            </w:r>
            <w:r w:rsidR="00DE6F6E">
              <w:rPr>
                <w:rFonts w:ascii="Arial" w:hAnsi="Arial" w:cs="Arial"/>
                <w:b/>
                <w:bCs/>
                <w:sz w:val="18"/>
                <w:szCs w:val="18"/>
              </w:rPr>
              <w:t>2.5</w:t>
            </w:r>
          </w:p>
        </w:tc>
        <w:tc>
          <w:tcPr>
            <w:tcW w:w="577" w:type="pct"/>
            <w:tcBorders>
              <w:top w:val="nil"/>
              <w:left w:val="nil"/>
              <w:bottom w:val="nil"/>
              <w:right w:val="single" w:sz="4" w:space="0" w:color="auto"/>
            </w:tcBorders>
            <w:vAlign w:val="center"/>
          </w:tcPr>
          <w:p w14:paraId="1ACBF358" w14:textId="013AF9D5" w:rsidR="00C03343" w:rsidRDefault="00C03343" w:rsidP="00C03343">
            <w:pPr>
              <w:tabs>
                <w:tab w:val="decimal" w:pos="471"/>
              </w:tabs>
              <w:rPr>
                <w:rFonts w:ascii="Arial" w:hAnsi="Arial" w:cs="Arial"/>
                <w:b/>
                <w:bCs/>
                <w:sz w:val="18"/>
                <w:szCs w:val="18"/>
              </w:rPr>
            </w:pPr>
            <w:r>
              <w:rPr>
                <w:rFonts w:ascii="Arial" w:hAnsi="Arial" w:cs="Arial"/>
                <w:b/>
                <w:bCs/>
                <w:sz w:val="18"/>
                <w:szCs w:val="18"/>
              </w:rPr>
              <w:t>0.</w:t>
            </w:r>
            <w:r w:rsidR="00DE6F6E">
              <w:rPr>
                <w:rFonts w:ascii="Arial" w:hAnsi="Arial" w:cs="Arial"/>
                <w:b/>
                <w:bCs/>
                <w:sz w:val="18"/>
                <w:szCs w:val="18"/>
              </w:rPr>
              <w:t>3</w:t>
            </w:r>
          </w:p>
        </w:tc>
      </w:tr>
      <w:tr w:rsidR="00C03343" w:rsidRPr="00075546" w14:paraId="46A4E156" w14:textId="1D433456" w:rsidTr="00AD3CF2">
        <w:trPr>
          <w:trHeight w:val="255"/>
          <w:jc w:val="center"/>
        </w:trPr>
        <w:tc>
          <w:tcPr>
            <w:tcW w:w="1279" w:type="pct"/>
            <w:tcBorders>
              <w:top w:val="nil"/>
              <w:left w:val="single" w:sz="4" w:space="0" w:color="auto"/>
              <w:bottom w:val="nil"/>
              <w:right w:val="single" w:sz="4" w:space="0" w:color="auto"/>
            </w:tcBorders>
            <w:vAlign w:val="center"/>
          </w:tcPr>
          <w:p w14:paraId="56337D31" w14:textId="77777777" w:rsidR="00C03343" w:rsidRPr="00231C06" w:rsidRDefault="00C03343" w:rsidP="00C03343">
            <w:pPr>
              <w:pStyle w:val="Textoindependiente21"/>
              <w:keepNext/>
              <w:keepLines/>
              <w:widowControl w:val="0"/>
              <w:numPr>
                <w:ilvl w:val="12"/>
                <w:numId w:val="0"/>
              </w:numPr>
              <w:spacing w:after="0"/>
              <w:ind w:left="426" w:right="-82"/>
              <w:rPr>
                <w:rFonts w:cs="Arial"/>
                <w:sz w:val="18"/>
                <w:szCs w:val="18"/>
                <w:lang w:val="es-ES"/>
              </w:rPr>
            </w:pPr>
            <w:r w:rsidRPr="00231C06">
              <w:rPr>
                <w:rFonts w:cs="Arial"/>
                <w:sz w:val="18"/>
                <w:szCs w:val="18"/>
                <w:lang w:val="es-ES"/>
              </w:rPr>
              <w:t>Automotriz</w:t>
            </w:r>
          </w:p>
        </w:tc>
        <w:tc>
          <w:tcPr>
            <w:tcW w:w="708" w:type="pct"/>
            <w:tcBorders>
              <w:top w:val="nil"/>
              <w:left w:val="single" w:sz="4" w:space="0" w:color="auto"/>
              <w:bottom w:val="nil"/>
              <w:right w:val="single" w:sz="4" w:space="0" w:color="auto"/>
            </w:tcBorders>
            <w:vAlign w:val="center"/>
          </w:tcPr>
          <w:p w14:paraId="10569A32" w14:textId="70E5C8DA" w:rsidR="00C03343" w:rsidRPr="002500FF" w:rsidRDefault="00C03343" w:rsidP="00C03343">
            <w:pPr>
              <w:tabs>
                <w:tab w:val="decimal" w:pos="560"/>
              </w:tabs>
              <w:rPr>
                <w:rFonts w:ascii="Arial" w:hAnsi="Arial" w:cs="Arial"/>
                <w:sz w:val="18"/>
                <w:szCs w:val="18"/>
              </w:rPr>
            </w:pPr>
            <w:r>
              <w:rPr>
                <w:rFonts w:ascii="Arial" w:hAnsi="Arial" w:cs="Arial"/>
                <w:sz w:val="18"/>
                <w:szCs w:val="18"/>
              </w:rPr>
              <w:t>5.</w:t>
            </w:r>
            <w:r w:rsidR="00DE6F6E">
              <w:rPr>
                <w:rFonts w:ascii="Arial" w:hAnsi="Arial" w:cs="Arial"/>
                <w:sz w:val="18"/>
                <w:szCs w:val="18"/>
              </w:rPr>
              <w:t>44</w:t>
            </w:r>
          </w:p>
        </w:tc>
        <w:tc>
          <w:tcPr>
            <w:tcW w:w="650" w:type="pct"/>
            <w:tcBorders>
              <w:top w:val="nil"/>
              <w:left w:val="single" w:sz="4" w:space="0" w:color="auto"/>
              <w:bottom w:val="nil"/>
              <w:right w:val="single" w:sz="4" w:space="0" w:color="auto"/>
            </w:tcBorders>
            <w:vAlign w:val="center"/>
          </w:tcPr>
          <w:p w14:paraId="242BFD65" w14:textId="2AB1D254" w:rsidR="00C03343" w:rsidRPr="008F35A1" w:rsidRDefault="00C03343" w:rsidP="00C03343">
            <w:pPr>
              <w:tabs>
                <w:tab w:val="decimal" w:pos="646"/>
              </w:tabs>
              <w:rPr>
                <w:rFonts w:ascii="Arial" w:hAnsi="Arial" w:cs="Arial"/>
                <w:sz w:val="18"/>
                <w:szCs w:val="18"/>
              </w:rPr>
            </w:pPr>
            <w:r>
              <w:rPr>
                <w:rFonts w:ascii="Arial" w:hAnsi="Arial" w:cs="Arial"/>
                <w:sz w:val="18"/>
                <w:szCs w:val="18"/>
              </w:rPr>
              <w:t>22.4</w:t>
            </w:r>
          </w:p>
        </w:tc>
        <w:tc>
          <w:tcPr>
            <w:tcW w:w="604" w:type="pct"/>
            <w:tcBorders>
              <w:top w:val="nil"/>
              <w:left w:val="single" w:sz="4" w:space="0" w:color="auto"/>
              <w:bottom w:val="nil"/>
              <w:right w:val="nil"/>
            </w:tcBorders>
            <w:vAlign w:val="center"/>
          </w:tcPr>
          <w:p w14:paraId="346A9A32" w14:textId="4A31F13A" w:rsidR="00C03343" w:rsidRPr="002500FF" w:rsidRDefault="00C03343" w:rsidP="00C03343">
            <w:pPr>
              <w:tabs>
                <w:tab w:val="decimal" w:pos="553"/>
              </w:tabs>
              <w:rPr>
                <w:rFonts w:ascii="Arial" w:hAnsi="Arial" w:cs="Arial"/>
                <w:sz w:val="18"/>
                <w:szCs w:val="18"/>
              </w:rPr>
            </w:pPr>
            <w:r>
              <w:rPr>
                <w:rFonts w:ascii="Arial" w:hAnsi="Arial" w:cs="Arial"/>
                <w:sz w:val="18"/>
                <w:szCs w:val="18"/>
              </w:rPr>
              <w:t>27.5</w:t>
            </w:r>
          </w:p>
        </w:tc>
        <w:tc>
          <w:tcPr>
            <w:tcW w:w="605" w:type="pct"/>
            <w:tcBorders>
              <w:top w:val="nil"/>
              <w:left w:val="nil"/>
              <w:bottom w:val="nil"/>
              <w:right w:val="nil"/>
            </w:tcBorders>
            <w:vAlign w:val="center"/>
          </w:tcPr>
          <w:p w14:paraId="643BD98B" w14:textId="16E3B1D1" w:rsidR="00C03343" w:rsidRPr="002500FF" w:rsidRDefault="00C03343" w:rsidP="00C03343">
            <w:pPr>
              <w:tabs>
                <w:tab w:val="decimal" w:pos="570"/>
              </w:tabs>
              <w:rPr>
                <w:rFonts w:ascii="Arial" w:hAnsi="Arial" w:cs="Arial"/>
                <w:sz w:val="18"/>
                <w:szCs w:val="18"/>
              </w:rPr>
            </w:pPr>
            <w:r>
              <w:rPr>
                <w:rFonts w:ascii="Arial" w:hAnsi="Arial" w:cs="Arial"/>
                <w:sz w:val="18"/>
                <w:szCs w:val="18"/>
              </w:rPr>
              <w:t>1.5</w:t>
            </w:r>
          </w:p>
        </w:tc>
        <w:tc>
          <w:tcPr>
            <w:tcW w:w="577" w:type="pct"/>
            <w:tcBorders>
              <w:top w:val="nil"/>
              <w:left w:val="nil"/>
              <w:bottom w:val="nil"/>
              <w:right w:val="nil"/>
            </w:tcBorders>
            <w:vAlign w:val="center"/>
          </w:tcPr>
          <w:p w14:paraId="58201604" w14:textId="7496AD21" w:rsidR="00C03343" w:rsidRDefault="00DE6F6E" w:rsidP="00C03343">
            <w:pPr>
              <w:tabs>
                <w:tab w:val="decimal" w:pos="576"/>
              </w:tabs>
              <w:rPr>
                <w:rFonts w:ascii="Arial" w:hAnsi="Arial" w:cs="Arial"/>
                <w:sz w:val="18"/>
                <w:szCs w:val="18"/>
              </w:rPr>
            </w:pPr>
            <w:r>
              <w:rPr>
                <w:rFonts w:ascii="Arial" w:hAnsi="Arial" w:cs="Arial"/>
                <w:sz w:val="18"/>
                <w:szCs w:val="18"/>
              </w:rPr>
              <w:t>-4.4</w:t>
            </w:r>
          </w:p>
        </w:tc>
        <w:tc>
          <w:tcPr>
            <w:tcW w:w="577" w:type="pct"/>
            <w:tcBorders>
              <w:top w:val="nil"/>
              <w:left w:val="nil"/>
              <w:bottom w:val="nil"/>
              <w:right w:val="single" w:sz="4" w:space="0" w:color="auto"/>
            </w:tcBorders>
            <w:vAlign w:val="center"/>
          </w:tcPr>
          <w:p w14:paraId="363B9804" w14:textId="24F8119E" w:rsidR="00C03343" w:rsidRDefault="00DE6F6E" w:rsidP="00C03343">
            <w:pPr>
              <w:tabs>
                <w:tab w:val="decimal" w:pos="471"/>
              </w:tabs>
              <w:rPr>
                <w:rFonts w:ascii="Arial" w:hAnsi="Arial" w:cs="Arial"/>
                <w:sz w:val="18"/>
                <w:szCs w:val="18"/>
              </w:rPr>
            </w:pPr>
            <w:r>
              <w:rPr>
                <w:rFonts w:ascii="Arial" w:hAnsi="Arial" w:cs="Arial"/>
                <w:sz w:val="18"/>
                <w:szCs w:val="18"/>
              </w:rPr>
              <w:t>9.6</w:t>
            </w:r>
          </w:p>
        </w:tc>
      </w:tr>
      <w:tr w:rsidR="00C03343" w:rsidRPr="00075546" w14:paraId="6D5F9A46" w14:textId="2743A3F3" w:rsidTr="00AD3CF2">
        <w:trPr>
          <w:trHeight w:val="255"/>
          <w:jc w:val="center"/>
        </w:trPr>
        <w:tc>
          <w:tcPr>
            <w:tcW w:w="1279" w:type="pct"/>
            <w:tcBorders>
              <w:top w:val="nil"/>
              <w:left w:val="single" w:sz="4" w:space="0" w:color="auto"/>
              <w:bottom w:val="single" w:sz="4" w:space="0" w:color="auto"/>
              <w:right w:val="single" w:sz="4" w:space="0" w:color="auto"/>
            </w:tcBorders>
            <w:vAlign w:val="center"/>
          </w:tcPr>
          <w:p w14:paraId="3E656B52" w14:textId="77777777" w:rsidR="00C03343" w:rsidRPr="00231C06" w:rsidRDefault="00C03343" w:rsidP="00C03343">
            <w:pPr>
              <w:pStyle w:val="Textoindependiente21"/>
              <w:keepNext/>
              <w:keepLines/>
              <w:widowControl w:val="0"/>
              <w:numPr>
                <w:ilvl w:val="12"/>
                <w:numId w:val="0"/>
              </w:numPr>
              <w:spacing w:after="0"/>
              <w:ind w:left="426" w:right="-82"/>
              <w:rPr>
                <w:rFonts w:cs="Arial"/>
                <w:sz w:val="18"/>
                <w:szCs w:val="18"/>
                <w:lang w:val="es-ES"/>
              </w:rPr>
            </w:pPr>
            <w:r w:rsidRPr="00231C06">
              <w:rPr>
                <w:rFonts w:cs="Arial"/>
                <w:sz w:val="18"/>
                <w:szCs w:val="18"/>
                <w:lang w:val="es-ES"/>
              </w:rPr>
              <w:t>Otras</w:t>
            </w:r>
          </w:p>
        </w:tc>
        <w:tc>
          <w:tcPr>
            <w:tcW w:w="708" w:type="pct"/>
            <w:tcBorders>
              <w:top w:val="nil"/>
              <w:left w:val="single" w:sz="4" w:space="0" w:color="auto"/>
              <w:bottom w:val="single" w:sz="4" w:space="0" w:color="auto"/>
              <w:right w:val="single" w:sz="4" w:space="0" w:color="auto"/>
            </w:tcBorders>
            <w:vAlign w:val="center"/>
          </w:tcPr>
          <w:p w14:paraId="53D302C7" w14:textId="3F83EBB4" w:rsidR="00C03343" w:rsidRPr="002500FF" w:rsidRDefault="00C03343" w:rsidP="00C03343">
            <w:pPr>
              <w:tabs>
                <w:tab w:val="decimal" w:pos="560"/>
              </w:tabs>
              <w:rPr>
                <w:rFonts w:ascii="Arial" w:hAnsi="Arial" w:cs="Arial"/>
                <w:bCs/>
                <w:sz w:val="18"/>
                <w:szCs w:val="18"/>
              </w:rPr>
            </w:pPr>
            <w:r>
              <w:rPr>
                <w:rFonts w:ascii="Arial" w:hAnsi="Arial" w:cs="Arial"/>
                <w:sz w:val="18"/>
                <w:szCs w:val="18"/>
              </w:rPr>
              <w:t>11.3</w:t>
            </w:r>
            <w:r w:rsidR="00DE6F6E">
              <w:rPr>
                <w:rFonts w:ascii="Arial" w:hAnsi="Arial" w:cs="Arial"/>
                <w:sz w:val="18"/>
                <w:szCs w:val="18"/>
              </w:rPr>
              <w:t>3</w:t>
            </w:r>
          </w:p>
        </w:tc>
        <w:tc>
          <w:tcPr>
            <w:tcW w:w="650" w:type="pct"/>
            <w:tcBorders>
              <w:top w:val="nil"/>
              <w:left w:val="single" w:sz="4" w:space="0" w:color="auto"/>
              <w:bottom w:val="single" w:sz="4" w:space="0" w:color="auto"/>
              <w:right w:val="single" w:sz="4" w:space="0" w:color="auto"/>
            </w:tcBorders>
            <w:vAlign w:val="center"/>
          </w:tcPr>
          <w:p w14:paraId="28DE25DF" w14:textId="2865C3A2" w:rsidR="00C03343" w:rsidRPr="008F35A1" w:rsidRDefault="00C03343" w:rsidP="00C03343">
            <w:pPr>
              <w:tabs>
                <w:tab w:val="decimal" w:pos="646"/>
              </w:tabs>
              <w:rPr>
                <w:rFonts w:ascii="Arial" w:hAnsi="Arial" w:cs="Arial"/>
                <w:sz w:val="18"/>
                <w:szCs w:val="18"/>
              </w:rPr>
            </w:pPr>
            <w:r>
              <w:rPr>
                <w:rFonts w:ascii="Arial" w:hAnsi="Arial" w:cs="Arial"/>
                <w:sz w:val="18"/>
                <w:szCs w:val="18"/>
              </w:rPr>
              <w:t>7.9</w:t>
            </w:r>
          </w:p>
        </w:tc>
        <w:tc>
          <w:tcPr>
            <w:tcW w:w="604" w:type="pct"/>
            <w:tcBorders>
              <w:top w:val="nil"/>
              <w:left w:val="single" w:sz="4" w:space="0" w:color="auto"/>
              <w:bottom w:val="single" w:sz="4" w:space="0" w:color="auto"/>
              <w:right w:val="nil"/>
            </w:tcBorders>
            <w:vAlign w:val="center"/>
          </w:tcPr>
          <w:p w14:paraId="34D23D79" w14:textId="235995F5" w:rsidR="00C03343" w:rsidRPr="002500FF" w:rsidRDefault="00C03343" w:rsidP="00C03343">
            <w:pPr>
              <w:tabs>
                <w:tab w:val="decimal" w:pos="553"/>
              </w:tabs>
              <w:rPr>
                <w:rFonts w:ascii="Arial" w:hAnsi="Arial" w:cs="Arial"/>
                <w:sz w:val="18"/>
                <w:szCs w:val="18"/>
              </w:rPr>
            </w:pPr>
            <w:r>
              <w:rPr>
                <w:rFonts w:ascii="Arial" w:hAnsi="Arial" w:cs="Arial"/>
                <w:sz w:val="18"/>
                <w:szCs w:val="18"/>
              </w:rPr>
              <w:t>-10.0</w:t>
            </w:r>
          </w:p>
        </w:tc>
        <w:tc>
          <w:tcPr>
            <w:tcW w:w="605" w:type="pct"/>
            <w:tcBorders>
              <w:top w:val="nil"/>
              <w:left w:val="nil"/>
              <w:bottom w:val="single" w:sz="4" w:space="0" w:color="auto"/>
              <w:right w:val="nil"/>
            </w:tcBorders>
            <w:vAlign w:val="center"/>
          </w:tcPr>
          <w:p w14:paraId="4144F5EE" w14:textId="6136FE94" w:rsidR="00C03343" w:rsidRPr="002500FF" w:rsidRDefault="00C03343" w:rsidP="00C03343">
            <w:pPr>
              <w:tabs>
                <w:tab w:val="decimal" w:pos="570"/>
              </w:tabs>
              <w:rPr>
                <w:rFonts w:ascii="Arial" w:hAnsi="Arial" w:cs="Arial"/>
                <w:sz w:val="18"/>
                <w:szCs w:val="18"/>
              </w:rPr>
            </w:pPr>
            <w:r>
              <w:rPr>
                <w:rFonts w:ascii="Arial" w:hAnsi="Arial" w:cs="Arial"/>
                <w:sz w:val="18"/>
                <w:szCs w:val="18"/>
              </w:rPr>
              <w:t>-0.8</w:t>
            </w:r>
          </w:p>
        </w:tc>
        <w:tc>
          <w:tcPr>
            <w:tcW w:w="577" w:type="pct"/>
            <w:tcBorders>
              <w:top w:val="nil"/>
              <w:left w:val="nil"/>
              <w:bottom w:val="single" w:sz="4" w:space="0" w:color="auto"/>
              <w:right w:val="nil"/>
            </w:tcBorders>
            <w:vAlign w:val="center"/>
          </w:tcPr>
          <w:p w14:paraId="3D504FD1" w14:textId="37615EEC" w:rsidR="00C03343" w:rsidRDefault="00C03343" w:rsidP="00C03343">
            <w:pPr>
              <w:tabs>
                <w:tab w:val="decimal" w:pos="576"/>
              </w:tabs>
              <w:rPr>
                <w:rFonts w:ascii="Arial" w:hAnsi="Arial" w:cs="Arial"/>
                <w:sz w:val="18"/>
                <w:szCs w:val="18"/>
              </w:rPr>
            </w:pPr>
            <w:r>
              <w:rPr>
                <w:rFonts w:ascii="Arial" w:hAnsi="Arial" w:cs="Arial"/>
                <w:sz w:val="18"/>
                <w:szCs w:val="18"/>
              </w:rPr>
              <w:t>-</w:t>
            </w:r>
            <w:r w:rsidR="00DE6F6E">
              <w:rPr>
                <w:rFonts w:ascii="Arial" w:hAnsi="Arial" w:cs="Arial"/>
                <w:sz w:val="18"/>
                <w:szCs w:val="18"/>
              </w:rPr>
              <w:t>1.4</w:t>
            </w:r>
          </w:p>
        </w:tc>
        <w:tc>
          <w:tcPr>
            <w:tcW w:w="577" w:type="pct"/>
            <w:tcBorders>
              <w:top w:val="nil"/>
              <w:left w:val="nil"/>
              <w:bottom w:val="single" w:sz="4" w:space="0" w:color="auto"/>
              <w:right w:val="single" w:sz="4" w:space="0" w:color="auto"/>
            </w:tcBorders>
            <w:vAlign w:val="center"/>
          </w:tcPr>
          <w:p w14:paraId="68F57A97" w14:textId="3B64549A" w:rsidR="00C03343" w:rsidRDefault="00C03343" w:rsidP="00C03343">
            <w:pPr>
              <w:tabs>
                <w:tab w:val="decimal" w:pos="471"/>
              </w:tabs>
              <w:rPr>
                <w:rFonts w:ascii="Arial" w:hAnsi="Arial" w:cs="Arial"/>
                <w:sz w:val="18"/>
                <w:szCs w:val="18"/>
              </w:rPr>
            </w:pPr>
            <w:r>
              <w:rPr>
                <w:rFonts w:ascii="Arial" w:hAnsi="Arial" w:cs="Arial"/>
                <w:sz w:val="18"/>
                <w:szCs w:val="18"/>
              </w:rPr>
              <w:t>-3.</w:t>
            </w:r>
            <w:r w:rsidR="00DE6F6E">
              <w:rPr>
                <w:rFonts w:ascii="Arial" w:hAnsi="Arial" w:cs="Arial"/>
                <w:sz w:val="18"/>
                <w:szCs w:val="18"/>
              </w:rPr>
              <w:t>7</w:t>
            </w:r>
          </w:p>
        </w:tc>
      </w:tr>
    </w:tbl>
    <w:p w14:paraId="5ABB28B5" w14:textId="18126DCC" w:rsidR="00F82911" w:rsidRDefault="00AF1CF5" w:rsidP="00412BF9">
      <w:pPr>
        <w:pStyle w:val="titulos"/>
        <w:widowControl/>
        <w:spacing w:before="0"/>
        <w:ind w:left="567" w:hanging="283"/>
        <w:rPr>
          <w:rFonts w:cs="Arial"/>
          <w:b w:val="0"/>
          <w:i w:val="0"/>
          <w:color w:val="000000" w:themeColor="text1"/>
          <w:sz w:val="16"/>
          <w:szCs w:val="16"/>
          <w:u w:val="none"/>
          <w:lang w:val="es-MX"/>
        </w:rPr>
      </w:pPr>
      <w:r w:rsidRPr="00EA4078">
        <w:rPr>
          <w:rFonts w:cs="Arial"/>
          <w:b w:val="0"/>
          <w:i w:val="0"/>
          <w:color w:val="000000" w:themeColor="text1"/>
          <w:sz w:val="16"/>
          <w:szCs w:val="16"/>
          <w:u w:val="none"/>
          <w:lang w:val="es-MX"/>
        </w:rPr>
        <w:t xml:space="preserve">* </w:t>
      </w:r>
      <w:r w:rsidR="00412BF9">
        <w:rPr>
          <w:rFonts w:cs="Arial"/>
          <w:b w:val="0"/>
          <w:i w:val="0"/>
          <w:color w:val="000000" w:themeColor="text1"/>
          <w:sz w:val="16"/>
          <w:szCs w:val="16"/>
          <w:u w:val="none"/>
          <w:lang w:val="es-MX"/>
        </w:rPr>
        <w:tab/>
      </w:r>
      <w:r w:rsidR="00412BF9">
        <w:rPr>
          <w:rFonts w:cs="Arial"/>
          <w:b w:val="0"/>
          <w:i w:val="0"/>
          <w:color w:val="000000" w:themeColor="text1"/>
          <w:sz w:val="16"/>
          <w:szCs w:val="16"/>
          <w:u w:val="none"/>
          <w:lang w:val="es-MX"/>
        </w:rPr>
        <w:tab/>
        <w:t xml:space="preserve">    </w:t>
      </w:r>
      <w:r w:rsidRPr="00EA4078">
        <w:rPr>
          <w:rFonts w:cs="Arial"/>
          <w:b w:val="0"/>
          <w:i w:val="0"/>
          <w:color w:val="000000" w:themeColor="text1"/>
          <w:sz w:val="16"/>
          <w:szCs w:val="16"/>
          <w:u w:val="none"/>
          <w:lang w:val="es-MX"/>
        </w:rPr>
        <w:t>Cifras oportunas</w:t>
      </w:r>
      <w:r w:rsidR="00BB48BF">
        <w:rPr>
          <w:rFonts w:cs="Arial"/>
          <w:b w:val="0"/>
          <w:i w:val="0"/>
          <w:color w:val="000000" w:themeColor="text1"/>
          <w:sz w:val="16"/>
          <w:szCs w:val="16"/>
          <w:u w:val="none"/>
          <w:lang w:val="es-MX"/>
        </w:rPr>
        <w:t>.</w:t>
      </w:r>
    </w:p>
    <w:p w14:paraId="36AEC4D2" w14:textId="3A51F322" w:rsidR="00C24D4B" w:rsidRPr="00BB48BF" w:rsidRDefault="00BB48BF" w:rsidP="00254313">
      <w:pPr>
        <w:pStyle w:val="titulos"/>
        <w:widowControl/>
        <w:spacing w:before="0"/>
        <w:ind w:left="908" w:hanging="624"/>
        <w:rPr>
          <w:b w:val="0"/>
          <w:bCs/>
          <w:i w:val="0"/>
          <w:iCs/>
          <w:u w:val="none"/>
        </w:rPr>
      </w:pPr>
      <w:r w:rsidRPr="00BB48BF">
        <w:rPr>
          <w:rFonts w:cs="Arial"/>
          <w:b w:val="0"/>
          <w:bCs/>
          <w:i w:val="0"/>
          <w:iCs/>
          <w:sz w:val="16"/>
          <w:szCs w:val="16"/>
          <w:u w:val="none"/>
        </w:rPr>
        <w:t xml:space="preserve">Fuente: </w:t>
      </w:r>
      <w:proofErr w:type="spellStart"/>
      <w:r w:rsidRPr="00BB48BF">
        <w:rPr>
          <w:rFonts w:cs="Arial"/>
          <w:b w:val="0"/>
          <w:bCs/>
          <w:i w:val="0"/>
          <w:iCs/>
          <w:smallCaps/>
          <w:color w:val="000000" w:themeColor="text1"/>
          <w:spacing w:val="3"/>
          <w:sz w:val="16"/>
          <w:szCs w:val="16"/>
          <w:u w:val="none"/>
          <w:lang w:val="es-ES"/>
        </w:rPr>
        <w:t>sat</w:t>
      </w:r>
      <w:proofErr w:type="spellEnd"/>
      <w:r w:rsidRPr="00BB48BF">
        <w:rPr>
          <w:rFonts w:cs="Arial"/>
          <w:b w:val="0"/>
          <w:bCs/>
          <w:i w:val="0"/>
          <w:iCs/>
          <w:color w:val="000000" w:themeColor="text1"/>
          <w:spacing w:val="3"/>
          <w:sz w:val="16"/>
          <w:szCs w:val="16"/>
          <w:u w:val="none"/>
          <w:lang w:val="es-ES"/>
        </w:rPr>
        <w:t xml:space="preserve">, </w:t>
      </w:r>
      <w:r w:rsidRPr="00BB48BF">
        <w:rPr>
          <w:rFonts w:cs="Arial"/>
          <w:b w:val="0"/>
          <w:bCs/>
          <w:i w:val="0"/>
          <w:iCs/>
          <w:smallCaps/>
          <w:color w:val="000000" w:themeColor="text1"/>
          <w:spacing w:val="3"/>
          <w:sz w:val="16"/>
          <w:szCs w:val="16"/>
          <w:u w:val="none"/>
          <w:lang w:val="es-ES"/>
        </w:rPr>
        <w:t>se</w:t>
      </w:r>
      <w:r w:rsidRPr="00BB48BF">
        <w:rPr>
          <w:rFonts w:cs="Arial"/>
          <w:b w:val="0"/>
          <w:bCs/>
          <w:i w:val="0"/>
          <w:iCs/>
          <w:color w:val="000000" w:themeColor="text1"/>
          <w:spacing w:val="3"/>
          <w:sz w:val="16"/>
          <w:szCs w:val="16"/>
          <w:u w:val="none"/>
          <w:lang w:val="es-ES"/>
        </w:rPr>
        <w:t xml:space="preserve">, Banco de México e </w:t>
      </w:r>
      <w:proofErr w:type="spellStart"/>
      <w:r w:rsidRPr="00BB48BF">
        <w:rPr>
          <w:rFonts w:cs="Arial"/>
          <w:b w:val="0"/>
          <w:bCs/>
          <w:i w:val="0"/>
          <w:iCs/>
          <w:smallCaps/>
          <w:color w:val="000000" w:themeColor="text1"/>
          <w:spacing w:val="3"/>
          <w:sz w:val="16"/>
          <w:szCs w:val="16"/>
          <w:u w:val="none"/>
          <w:lang w:val="es-ES"/>
        </w:rPr>
        <w:t>inegi</w:t>
      </w:r>
      <w:proofErr w:type="spellEnd"/>
      <w:r w:rsidRPr="00BB48BF">
        <w:rPr>
          <w:rFonts w:cs="Arial"/>
          <w:b w:val="0"/>
          <w:bCs/>
          <w:i w:val="0"/>
          <w:iCs/>
          <w:color w:val="000000" w:themeColor="text1"/>
          <w:spacing w:val="3"/>
          <w:sz w:val="16"/>
          <w:szCs w:val="16"/>
          <w:u w:val="none"/>
          <w:lang w:val="es-ES"/>
        </w:rPr>
        <w:t>. Balanza Comercial de Mercancías de México, 2023.</w:t>
      </w:r>
      <w:r w:rsidR="00C24D4B" w:rsidRPr="00BB48BF">
        <w:rPr>
          <w:b w:val="0"/>
          <w:bCs/>
          <w:i w:val="0"/>
          <w:iCs/>
          <w:u w:val="none"/>
        </w:rPr>
        <w:br w:type="page"/>
      </w:r>
    </w:p>
    <w:p w14:paraId="046E6265" w14:textId="7BA2FC1C" w:rsidR="00757DAD" w:rsidRPr="00565E53" w:rsidRDefault="00904A4E" w:rsidP="00C24D4B">
      <w:pPr>
        <w:pStyle w:val="titulos"/>
        <w:spacing w:before="240"/>
        <w:ind w:left="567"/>
        <w:rPr>
          <w:i w:val="0"/>
          <w:iCs/>
          <w:u w:val="none"/>
        </w:rPr>
      </w:pPr>
      <w:r w:rsidRPr="00565E53">
        <w:rPr>
          <w:i w:val="0"/>
          <w:iCs/>
          <w:u w:val="none"/>
        </w:rPr>
        <w:lastRenderedPageBreak/>
        <w:t>Export</w:t>
      </w:r>
      <w:r w:rsidR="00757DAD" w:rsidRPr="00565E53">
        <w:rPr>
          <w:i w:val="0"/>
          <w:iCs/>
          <w:u w:val="none"/>
        </w:rPr>
        <w:t xml:space="preserve">aciones por </w:t>
      </w:r>
      <w:r w:rsidR="005D2A24" w:rsidRPr="00565E53">
        <w:rPr>
          <w:i w:val="0"/>
          <w:iCs/>
          <w:u w:val="none"/>
        </w:rPr>
        <w:t>t</w:t>
      </w:r>
      <w:r w:rsidR="00757DAD" w:rsidRPr="00565E53">
        <w:rPr>
          <w:i w:val="0"/>
          <w:iCs/>
          <w:u w:val="none"/>
        </w:rPr>
        <w:t xml:space="preserve">ipo de </w:t>
      </w:r>
      <w:r w:rsidR="005D2A24" w:rsidRPr="00565E53">
        <w:rPr>
          <w:i w:val="0"/>
          <w:iCs/>
          <w:u w:val="none"/>
        </w:rPr>
        <w:t>m</w:t>
      </w:r>
      <w:r w:rsidR="00757DAD" w:rsidRPr="00565E53">
        <w:rPr>
          <w:i w:val="0"/>
          <w:iCs/>
          <w:u w:val="none"/>
        </w:rPr>
        <w:t>ercancía</w:t>
      </w:r>
    </w:p>
    <w:p w14:paraId="0EF3B44E" w14:textId="44EC5835" w:rsidR="00925AD8" w:rsidRPr="00AA57C5" w:rsidRDefault="00925AD8" w:rsidP="00410641">
      <w:pPr>
        <w:pStyle w:val="Textoindependiente211"/>
        <w:numPr>
          <w:ilvl w:val="12"/>
          <w:numId w:val="0"/>
        </w:numPr>
        <w:spacing w:before="240" w:after="0"/>
        <w:rPr>
          <w:rFonts w:cs="Calibri"/>
          <w:spacing w:val="5"/>
          <w:sz w:val="24"/>
          <w:szCs w:val="24"/>
        </w:rPr>
      </w:pPr>
      <w:r w:rsidRPr="00AA57C5">
        <w:rPr>
          <w:rFonts w:cs="Calibri"/>
          <w:spacing w:val="5"/>
          <w:sz w:val="24"/>
          <w:szCs w:val="24"/>
        </w:rPr>
        <w:t xml:space="preserve">En </w:t>
      </w:r>
      <w:r w:rsidR="00C03343" w:rsidRPr="00AA57C5">
        <w:rPr>
          <w:rFonts w:cs="Calibri"/>
          <w:spacing w:val="5"/>
          <w:sz w:val="24"/>
          <w:szCs w:val="24"/>
        </w:rPr>
        <w:t>septiembre</w:t>
      </w:r>
      <w:r w:rsidRPr="00AA57C5">
        <w:rPr>
          <w:rFonts w:cs="Calibri"/>
          <w:spacing w:val="5"/>
          <w:sz w:val="24"/>
          <w:szCs w:val="24"/>
        </w:rPr>
        <w:t xml:space="preserve"> de 2023</w:t>
      </w:r>
      <w:r w:rsidR="00AA57C5">
        <w:rPr>
          <w:rFonts w:cs="Calibri"/>
          <w:spacing w:val="5"/>
          <w:sz w:val="24"/>
          <w:szCs w:val="24"/>
        </w:rPr>
        <w:t>,</w:t>
      </w:r>
      <w:r w:rsidR="00AA57C5" w:rsidRPr="00AA57C5">
        <w:rPr>
          <w:rFonts w:cs="Calibri"/>
          <w:spacing w:val="5"/>
          <w:sz w:val="24"/>
          <w:szCs w:val="24"/>
        </w:rPr>
        <w:t xml:space="preserve"> </w:t>
      </w:r>
      <w:r w:rsidR="00AA57C5">
        <w:rPr>
          <w:rFonts w:cs="Calibri"/>
          <w:spacing w:val="5"/>
          <w:sz w:val="24"/>
          <w:szCs w:val="24"/>
        </w:rPr>
        <w:t>l</w:t>
      </w:r>
      <w:r w:rsidR="00AA57C5" w:rsidRPr="00AA57C5">
        <w:rPr>
          <w:rFonts w:cs="Calibri"/>
          <w:spacing w:val="5"/>
          <w:sz w:val="24"/>
          <w:szCs w:val="24"/>
        </w:rPr>
        <w:t xml:space="preserve">as exportaciones de productos manufacturados alcanzaron </w:t>
      </w:r>
      <w:r w:rsidR="00AA57C5">
        <w:rPr>
          <w:rFonts w:cs="Calibri"/>
          <w:spacing w:val="5"/>
          <w:sz w:val="24"/>
          <w:szCs w:val="24"/>
        </w:rPr>
        <w:t xml:space="preserve">un monto de </w:t>
      </w:r>
      <w:r w:rsidR="00AA57C5" w:rsidRPr="00AA57C5">
        <w:rPr>
          <w:rFonts w:cs="Calibri"/>
          <w:spacing w:val="5"/>
          <w:sz w:val="24"/>
          <w:szCs w:val="24"/>
        </w:rPr>
        <w:t>44</w:t>
      </w:r>
      <w:r w:rsidR="00AA57C5" w:rsidRPr="00EF5CDF">
        <w:rPr>
          <w:sz w:val="24"/>
          <w:szCs w:val="24"/>
        </w:rPr>
        <w:t> </w:t>
      </w:r>
      <w:r w:rsidR="00AA57C5" w:rsidRPr="00AA57C5">
        <w:rPr>
          <w:rFonts w:cs="Calibri"/>
          <w:spacing w:val="5"/>
          <w:sz w:val="24"/>
          <w:szCs w:val="24"/>
        </w:rPr>
        <w:t>111 millones de dólares, lo que representó un descenso de 6.6</w:t>
      </w:r>
      <w:r w:rsidR="00AA57C5" w:rsidRPr="00EF5CDF">
        <w:rPr>
          <w:sz w:val="24"/>
          <w:szCs w:val="24"/>
        </w:rPr>
        <w:t> </w:t>
      </w:r>
      <w:r w:rsidR="00AA57C5" w:rsidRPr="00AA57C5">
        <w:rPr>
          <w:rFonts w:cs="Calibri"/>
          <w:spacing w:val="5"/>
          <w:sz w:val="24"/>
          <w:szCs w:val="24"/>
        </w:rPr>
        <w:t xml:space="preserve">% a tasa anual. Las </w:t>
      </w:r>
      <w:r w:rsidR="00AA57C5">
        <w:rPr>
          <w:rFonts w:cs="Calibri"/>
          <w:spacing w:val="5"/>
          <w:sz w:val="24"/>
          <w:szCs w:val="24"/>
        </w:rPr>
        <w:t>caídas</w:t>
      </w:r>
      <w:r w:rsidR="00AA57C5" w:rsidRPr="00AA57C5">
        <w:rPr>
          <w:rFonts w:cs="Calibri"/>
          <w:spacing w:val="5"/>
          <w:sz w:val="24"/>
          <w:szCs w:val="24"/>
        </w:rPr>
        <w:t xml:space="preserve"> más importantes se observaron en las exportaciones de maquinaria y equipo especial para industrias diversas (31.6</w:t>
      </w:r>
      <w:r w:rsidR="00AA57C5" w:rsidRPr="00EF5CDF">
        <w:rPr>
          <w:sz w:val="24"/>
          <w:szCs w:val="24"/>
        </w:rPr>
        <w:t> </w:t>
      </w:r>
      <w:r w:rsidR="00AA57C5" w:rsidRPr="00AA57C5">
        <w:rPr>
          <w:rFonts w:cs="Calibri"/>
          <w:spacing w:val="5"/>
          <w:sz w:val="24"/>
          <w:szCs w:val="24"/>
        </w:rPr>
        <w:t>%), de productos de la siderurgia (15.7</w:t>
      </w:r>
      <w:r w:rsidR="00AA57C5" w:rsidRPr="00EF5CDF">
        <w:rPr>
          <w:sz w:val="24"/>
          <w:szCs w:val="24"/>
        </w:rPr>
        <w:t> </w:t>
      </w:r>
      <w:r w:rsidR="00AA57C5" w:rsidRPr="00AA57C5">
        <w:rPr>
          <w:rFonts w:cs="Calibri"/>
          <w:spacing w:val="5"/>
          <w:sz w:val="24"/>
          <w:szCs w:val="24"/>
        </w:rPr>
        <w:t>%), de productos plásticos y de caucho (8.4</w:t>
      </w:r>
      <w:r w:rsidR="00AA57C5" w:rsidRPr="00EF5CDF">
        <w:rPr>
          <w:sz w:val="24"/>
          <w:szCs w:val="24"/>
        </w:rPr>
        <w:t> </w:t>
      </w:r>
      <w:r w:rsidR="00AA57C5" w:rsidRPr="00AA57C5">
        <w:rPr>
          <w:rFonts w:cs="Calibri"/>
          <w:spacing w:val="5"/>
          <w:sz w:val="24"/>
          <w:szCs w:val="24"/>
        </w:rPr>
        <w:t>%), de equipos y aparatos eléctricos y electrónicos (6.7</w:t>
      </w:r>
      <w:r w:rsidR="00AA57C5" w:rsidRPr="00EF5CDF">
        <w:rPr>
          <w:sz w:val="24"/>
          <w:szCs w:val="24"/>
        </w:rPr>
        <w:t> </w:t>
      </w:r>
      <w:r w:rsidR="00AA57C5" w:rsidRPr="00AA57C5">
        <w:rPr>
          <w:rFonts w:cs="Calibri"/>
          <w:spacing w:val="5"/>
          <w:sz w:val="24"/>
          <w:szCs w:val="24"/>
        </w:rPr>
        <w:t>%) y de productos textiles, artículos de vestir e industria del cuero (5.1</w:t>
      </w:r>
      <w:r w:rsidR="00AA57C5" w:rsidRPr="00EF5CDF">
        <w:rPr>
          <w:sz w:val="24"/>
          <w:szCs w:val="24"/>
        </w:rPr>
        <w:t> </w:t>
      </w:r>
      <w:r w:rsidR="00AA57C5" w:rsidRPr="00AA57C5">
        <w:rPr>
          <w:rFonts w:cs="Calibri"/>
          <w:spacing w:val="5"/>
          <w:sz w:val="24"/>
          <w:szCs w:val="24"/>
        </w:rPr>
        <w:t xml:space="preserve">%). Por su parte, las exportaciones de productos automotrices avanzaron </w:t>
      </w:r>
      <w:r w:rsidR="00AF3539" w:rsidRPr="00AA57C5">
        <w:rPr>
          <w:rFonts w:cs="Calibri"/>
          <w:spacing w:val="5"/>
          <w:sz w:val="24"/>
          <w:szCs w:val="24"/>
        </w:rPr>
        <w:t>3.7</w:t>
      </w:r>
      <w:r w:rsidR="00AF3539" w:rsidRPr="00EF5CDF">
        <w:rPr>
          <w:sz w:val="24"/>
          <w:szCs w:val="24"/>
        </w:rPr>
        <w:t> </w:t>
      </w:r>
      <w:r w:rsidR="00AF3539" w:rsidRPr="00AA57C5">
        <w:rPr>
          <w:rFonts w:cs="Calibri"/>
          <w:spacing w:val="5"/>
          <w:sz w:val="24"/>
          <w:szCs w:val="24"/>
        </w:rPr>
        <w:t xml:space="preserve">% </w:t>
      </w:r>
      <w:r w:rsidR="00AA57C5" w:rsidRPr="00AA57C5">
        <w:rPr>
          <w:rFonts w:cs="Calibri"/>
          <w:spacing w:val="5"/>
          <w:sz w:val="24"/>
          <w:szCs w:val="24"/>
        </w:rPr>
        <w:t>a tasa anual</w:t>
      </w:r>
      <w:r w:rsidR="00AF3539">
        <w:rPr>
          <w:rFonts w:cs="Calibri"/>
          <w:spacing w:val="5"/>
          <w:sz w:val="24"/>
          <w:szCs w:val="24"/>
        </w:rPr>
        <w:t>,</w:t>
      </w:r>
      <w:r w:rsidR="00AA57C5" w:rsidRPr="00AA57C5">
        <w:rPr>
          <w:rFonts w:cs="Calibri"/>
          <w:spacing w:val="5"/>
          <w:sz w:val="24"/>
          <w:szCs w:val="24"/>
        </w:rPr>
        <w:t xml:space="preserve"> derivado de la combinación de un alza de 5.5</w:t>
      </w:r>
      <w:r w:rsidR="00AA57C5" w:rsidRPr="00EF5CDF">
        <w:rPr>
          <w:sz w:val="24"/>
          <w:szCs w:val="24"/>
        </w:rPr>
        <w:t> </w:t>
      </w:r>
      <w:r w:rsidR="00AA57C5" w:rsidRPr="00AA57C5">
        <w:rPr>
          <w:rFonts w:cs="Calibri"/>
          <w:spacing w:val="5"/>
          <w:sz w:val="24"/>
          <w:szCs w:val="24"/>
        </w:rPr>
        <w:t>% en las ventas canalizadas a Estados Unidos y de un retroceso de 4.4</w:t>
      </w:r>
      <w:r w:rsidR="00AA57C5" w:rsidRPr="00EF5CDF">
        <w:rPr>
          <w:sz w:val="24"/>
          <w:szCs w:val="24"/>
        </w:rPr>
        <w:t> </w:t>
      </w:r>
      <w:r w:rsidR="00AA57C5" w:rsidRPr="00AA57C5">
        <w:rPr>
          <w:rFonts w:cs="Calibri"/>
          <w:spacing w:val="5"/>
          <w:sz w:val="24"/>
          <w:szCs w:val="24"/>
        </w:rPr>
        <w:t>% en las dirigidas a otros mercados.</w:t>
      </w:r>
    </w:p>
    <w:p w14:paraId="2762F97D" w14:textId="593A5909" w:rsidR="00AA57C5" w:rsidRDefault="008F5449" w:rsidP="00410641">
      <w:pPr>
        <w:pStyle w:val="Textoindependiente211"/>
        <w:numPr>
          <w:ilvl w:val="12"/>
          <w:numId w:val="0"/>
        </w:numPr>
        <w:spacing w:before="240" w:after="0"/>
        <w:rPr>
          <w:rFonts w:cs="Calibri"/>
          <w:spacing w:val="5"/>
          <w:sz w:val="24"/>
          <w:szCs w:val="24"/>
        </w:rPr>
      </w:pPr>
      <w:r w:rsidRPr="00EF5CDF">
        <w:rPr>
          <w:rFonts w:cs="Calibri"/>
          <w:spacing w:val="5"/>
          <w:sz w:val="24"/>
          <w:szCs w:val="24"/>
        </w:rPr>
        <w:t xml:space="preserve">En el mes de referencia, </w:t>
      </w:r>
      <w:r w:rsidRPr="008F5449">
        <w:rPr>
          <w:rFonts w:cs="Calibri"/>
          <w:spacing w:val="5"/>
          <w:sz w:val="24"/>
          <w:szCs w:val="24"/>
        </w:rPr>
        <w:t>el valor de las exportaciones petroleras fue de 3</w:t>
      </w:r>
      <w:r w:rsidRPr="00EF5CDF">
        <w:rPr>
          <w:sz w:val="24"/>
          <w:szCs w:val="24"/>
        </w:rPr>
        <w:t> </w:t>
      </w:r>
      <w:r w:rsidRPr="008F5449">
        <w:rPr>
          <w:rFonts w:cs="Calibri"/>
          <w:spacing w:val="5"/>
          <w:sz w:val="24"/>
          <w:szCs w:val="24"/>
        </w:rPr>
        <w:t>446 millones de dólares. Este monto se integró por 2</w:t>
      </w:r>
      <w:r w:rsidRPr="00EF5CDF">
        <w:rPr>
          <w:sz w:val="24"/>
          <w:szCs w:val="24"/>
        </w:rPr>
        <w:t> </w:t>
      </w:r>
      <w:r w:rsidRPr="008F5449">
        <w:rPr>
          <w:rFonts w:cs="Calibri"/>
          <w:spacing w:val="5"/>
          <w:sz w:val="24"/>
          <w:szCs w:val="24"/>
        </w:rPr>
        <w:t>866 millones de dólares de ventas de petróleo crudo</w:t>
      </w:r>
      <w:r w:rsidRPr="0001354B">
        <w:rPr>
          <w:rFonts w:cs="Arial"/>
          <w:sz w:val="24"/>
          <w:szCs w:val="24"/>
          <w:vertAlign w:val="superscript"/>
        </w:rPr>
        <w:footnoteReference w:id="3"/>
      </w:r>
      <w:r w:rsidRPr="008F5449">
        <w:rPr>
          <w:rFonts w:cs="Calibri"/>
          <w:spacing w:val="5"/>
          <w:sz w:val="24"/>
          <w:szCs w:val="24"/>
        </w:rPr>
        <w:t xml:space="preserve"> y por 580 millones de dólares de exportaciones de otros productos petroleros. En ese mes, el precio promedio de la mezcla mexicana de crudo de exportación se situó en 82.61</w:t>
      </w:r>
      <w:r w:rsidR="00412BF9">
        <w:rPr>
          <w:rFonts w:cs="Calibri"/>
          <w:spacing w:val="5"/>
          <w:sz w:val="24"/>
          <w:szCs w:val="24"/>
        </w:rPr>
        <w:t> </w:t>
      </w:r>
      <w:r w:rsidRPr="008F5449">
        <w:rPr>
          <w:rFonts w:cs="Calibri"/>
          <w:spacing w:val="5"/>
          <w:sz w:val="24"/>
          <w:szCs w:val="24"/>
        </w:rPr>
        <w:t xml:space="preserve">dólares por barril, cifra mayor en 6.32 dólares </w:t>
      </w:r>
      <w:r w:rsidR="001A2E04">
        <w:rPr>
          <w:rFonts w:cs="Calibri"/>
          <w:spacing w:val="5"/>
          <w:sz w:val="24"/>
          <w:szCs w:val="24"/>
        </w:rPr>
        <w:t xml:space="preserve">con </w:t>
      </w:r>
      <w:r w:rsidRPr="008F5449">
        <w:rPr>
          <w:rFonts w:cs="Calibri"/>
          <w:spacing w:val="5"/>
          <w:sz w:val="24"/>
          <w:szCs w:val="24"/>
        </w:rPr>
        <w:t xml:space="preserve">respecto </w:t>
      </w:r>
      <w:r>
        <w:rPr>
          <w:rFonts w:cs="Calibri"/>
          <w:spacing w:val="5"/>
          <w:sz w:val="24"/>
          <w:szCs w:val="24"/>
        </w:rPr>
        <w:t xml:space="preserve">a la </w:t>
      </w:r>
      <w:r w:rsidRPr="008F5449">
        <w:rPr>
          <w:rFonts w:cs="Calibri"/>
          <w:spacing w:val="5"/>
          <w:sz w:val="24"/>
          <w:szCs w:val="24"/>
        </w:rPr>
        <w:t xml:space="preserve">del mes previo y en 0.94 dólares </w:t>
      </w:r>
      <w:r>
        <w:rPr>
          <w:rFonts w:cs="Calibri"/>
          <w:spacing w:val="5"/>
          <w:sz w:val="24"/>
          <w:szCs w:val="24"/>
        </w:rPr>
        <w:t xml:space="preserve">con </w:t>
      </w:r>
      <w:r w:rsidRPr="008F5449">
        <w:rPr>
          <w:rFonts w:cs="Calibri"/>
          <w:spacing w:val="5"/>
          <w:sz w:val="24"/>
          <w:szCs w:val="24"/>
        </w:rPr>
        <w:t xml:space="preserve">respecto </w:t>
      </w:r>
      <w:r>
        <w:rPr>
          <w:rFonts w:cs="Calibri"/>
          <w:spacing w:val="5"/>
          <w:sz w:val="24"/>
          <w:szCs w:val="24"/>
        </w:rPr>
        <w:t xml:space="preserve">a la </w:t>
      </w:r>
      <w:r w:rsidRPr="008F5449">
        <w:rPr>
          <w:rFonts w:cs="Calibri"/>
          <w:spacing w:val="5"/>
          <w:sz w:val="24"/>
          <w:szCs w:val="24"/>
        </w:rPr>
        <w:t>de septiembre de 2022. En cuanto al volumen de crudo exportado, este se ubicó en</w:t>
      </w:r>
      <w:r>
        <w:rPr>
          <w:rFonts w:cs="Calibri"/>
          <w:spacing w:val="5"/>
          <w:sz w:val="24"/>
          <w:szCs w:val="24"/>
        </w:rPr>
        <w:t xml:space="preserve"> septiembre </w:t>
      </w:r>
      <w:r w:rsidR="00F6341D">
        <w:rPr>
          <w:rFonts w:cs="Calibri"/>
          <w:spacing w:val="5"/>
          <w:sz w:val="24"/>
          <w:szCs w:val="24"/>
        </w:rPr>
        <w:t>pasado</w:t>
      </w:r>
      <w:r>
        <w:rPr>
          <w:rFonts w:cs="Calibri"/>
          <w:spacing w:val="5"/>
          <w:sz w:val="24"/>
          <w:szCs w:val="24"/>
        </w:rPr>
        <w:t xml:space="preserve"> en</w:t>
      </w:r>
      <w:r w:rsidRPr="008F5449">
        <w:rPr>
          <w:rFonts w:cs="Calibri"/>
          <w:spacing w:val="5"/>
          <w:sz w:val="24"/>
          <w:szCs w:val="24"/>
        </w:rPr>
        <w:t xml:space="preserve"> 1.157 millones de barriles diarios, nivel superior al de 1.112 millones de barriles diarios de agosto y al de 1.057 millones de barriles diarios de septiembre de 2022.</w:t>
      </w:r>
    </w:p>
    <w:p w14:paraId="72A6EF08" w14:textId="0436EDD5" w:rsidR="00A73247" w:rsidRPr="00F81C54" w:rsidRDefault="00F81C54" w:rsidP="00410641">
      <w:pPr>
        <w:pStyle w:val="Textoindependiente211"/>
        <w:numPr>
          <w:ilvl w:val="12"/>
          <w:numId w:val="0"/>
        </w:numPr>
        <w:spacing w:before="240" w:after="0"/>
        <w:rPr>
          <w:rFonts w:cs="Calibri"/>
          <w:spacing w:val="5"/>
          <w:sz w:val="24"/>
          <w:szCs w:val="24"/>
        </w:rPr>
      </w:pPr>
      <w:r>
        <w:rPr>
          <w:rFonts w:cs="Calibri"/>
          <w:spacing w:val="5"/>
          <w:sz w:val="24"/>
          <w:szCs w:val="24"/>
        </w:rPr>
        <w:t>E</w:t>
      </w:r>
      <w:r w:rsidRPr="00F81C54">
        <w:rPr>
          <w:rFonts w:cs="Calibri"/>
          <w:spacing w:val="5"/>
          <w:sz w:val="24"/>
          <w:szCs w:val="24"/>
        </w:rPr>
        <w:t>n el noveno mes de</w:t>
      </w:r>
      <w:r w:rsidR="006B3C9B">
        <w:rPr>
          <w:rFonts w:cs="Calibri"/>
          <w:spacing w:val="5"/>
          <w:sz w:val="24"/>
          <w:szCs w:val="24"/>
        </w:rPr>
        <w:t xml:space="preserve"> este</w:t>
      </w:r>
      <w:r w:rsidRPr="00F81C54">
        <w:rPr>
          <w:rFonts w:cs="Calibri"/>
          <w:spacing w:val="5"/>
          <w:sz w:val="24"/>
          <w:szCs w:val="24"/>
        </w:rPr>
        <w:t xml:space="preserve"> año</w:t>
      </w:r>
      <w:r>
        <w:rPr>
          <w:rFonts w:cs="Calibri"/>
          <w:spacing w:val="5"/>
          <w:sz w:val="24"/>
          <w:szCs w:val="24"/>
        </w:rPr>
        <w:t>, e</w:t>
      </w:r>
      <w:r w:rsidRPr="00F81C54">
        <w:rPr>
          <w:rFonts w:cs="Calibri"/>
          <w:spacing w:val="5"/>
          <w:sz w:val="24"/>
          <w:szCs w:val="24"/>
        </w:rPr>
        <w:t>l valor de las exportaciones agropecuarias y pesqueras fue de 1</w:t>
      </w:r>
      <w:r w:rsidRPr="00EF5CDF">
        <w:rPr>
          <w:sz w:val="24"/>
          <w:szCs w:val="24"/>
        </w:rPr>
        <w:t> </w:t>
      </w:r>
      <w:r w:rsidRPr="00F81C54">
        <w:rPr>
          <w:rFonts w:cs="Calibri"/>
          <w:spacing w:val="5"/>
          <w:sz w:val="24"/>
          <w:szCs w:val="24"/>
        </w:rPr>
        <w:t>336 millones de dólares, monto que implicó un aumento anual de 11.4</w:t>
      </w:r>
      <w:r>
        <w:rPr>
          <w:rFonts w:cs="Calibri"/>
          <w:spacing w:val="5"/>
          <w:sz w:val="24"/>
          <w:szCs w:val="24"/>
        </w:rPr>
        <w:t xml:space="preserve"> por ciento</w:t>
      </w:r>
      <w:r w:rsidRPr="00F81C54">
        <w:rPr>
          <w:rFonts w:cs="Calibri"/>
          <w:spacing w:val="5"/>
          <w:sz w:val="24"/>
          <w:szCs w:val="24"/>
        </w:rPr>
        <w:t>. L</w:t>
      </w:r>
      <w:r>
        <w:rPr>
          <w:rFonts w:cs="Calibri"/>
          <w:spacing w:val="5"/>
          <w:sz w:val="24"/>
          <w:szCs w:val="24"/>
        </w:rPr>
        <w:t>o</w:t>
      </w:r>
      <w:r w:rsidRPr="00F81C54">
        <w:rPr>
          <w:rFonts w:cs="Calibri"/>
          <w:spacing w:val="5"/>
          <w:sz w:val="24"/>
          <w:szCs w:val="24"/>
        </w:rPr>
        <w:t xml:space="preserve">s </w:t>
      </w:r>
      <w:r>
        <w:rPr>
          <w:rFonts w:cs="Calibri"/>
          <w:spacing w:val="5"/>
          <w:sz w:val="24"/>
          <w:szCs w:val="24"/>
        </w:rPr>
        <w:t>incrementos</w:t>
      </w:r>
      <w:r w:rsidRPr="00F81C54">
        <w:rPr>
          <w:rFonts w:cs="Calibri"/>
          <w:spacing w:val="5"/>
          <w:sz w:val="24"/>
          <w:szCs w:val="24"/>
        </w:rPr>
        <w:t xml:space="preserve"> más importantes se registraron en las exportaciones de aguacate (34.6</w:t>
      </w:r>
      <w:r w:rsidRPr="00EF5CDF">
        <w:rPr>
          <w:sz w:val="24"/>
          <w:szCs w:val="24"/>
        </w:rPr>
        <w:t> </w:t>
      </w:r>
      <w:r w:rsidRPr="00F81C54">
        <w:rPr>
          <w:rFonts w:cs="Calibri"/>
          <w:spacing w:val="5"/>
          <w:sz w:val="24"/>
          <w:szCs w:val="24"/>
        </w:rPr>
        <w:t>%), de pepino (30.9</w:t>
      </w:r>
      <w:r w:rsidRPr="00EF5CDF">
        <w:rPr>
          <w:sz w:val="24"/>
          <w:szCs w:val="24"/>
        </w:rPr>
        <w:t> </w:t>
      </w:r>
      <w:r w:rsidRPr="00F81C54">
        <w:rPr>
          <w:rFonts w:cs="Calibri"/>
          <w:spacing w:val="5"/>
          <w:sz w:val="24"/>
          <w:szCs w:val="24"/>
        </w:rPr>
        <w:t>%), de cítricos (19.5</w:t>
      </w:r>
      <w:r w:rsidRPr="00EF5CDF">
        <w:rPr>
          <w:sz w:val="24"/>
          <w:szCs w:val="24"/>
        </w:rPr>
        <w:t> </w:t>
      </w:r>
      <w:r w:rsidRPr="00F81C54">
        <w:rPr>
          <w:rFonts w:cs="Calibri"/>
          <w:spacing w:val="5"/>
          <w:sz w:val="24"/>
          <w:szCs w:val="24"/>
        </w:rPr>
        <w:t>%) y de legumbres y hortalizas frescas (11.7</w:t>
      </w:r>
      <w:r w:rsidRPr="00EF5CDF">
        <w:rPr>
          <w:sz w:val="24"/>
          <w:szCs w:val="24"/>
        </w:rPr>
        <w:t> </w:t>
      </w:r>
      <w:r w:rsidRPr="00F81C54">
        <w:rPr>
          <w:rFonts w:cs="Calibri"/>
          <w:spacing w:val="5"/>
          <w:sz w:val="24"/>
          <w:szCs w:val="24"/>
        </w:rPr>
        <w:t>%). En contraste, las caídas anuales más relevantes se presentaron en las exportaciones de café crudo en grano (46.6</w:t>
      </w:r>
      <w:r w:rsidRPr="00EF5CDF">
        <w:rPr>
          <w:sz w:val="24"/>
          <w:szCs w:val="24"/>
        </w:rPr>
        <w:t> </w:t>
      </w:r>
      <w:r w:rsidRPr="00F81C54">
        <w:rPr>
          <w:rFonts w:cs="Calibri"/>
          <w:spacing w:val="5"/>
          <w:sz w:val="24"/>
          <w:szCs w:val="24"/>
        </w:rPr>
        <w:t>%) y de frutas y frutos comestibles (10.4</w:t>
      </w:r>
      <w:r w:rsidRPr="00EF5CDF">
        <w:rPr>
          <w:sz w:val="24"/>
          <w:szCs w:val="24"/>
        </w:rPr>
        <w:t> </w:t>
      </w:r>
      <w:r w:rsidRPr="00F81C54">
        <w:rPr>
          <w:rFonts w:cs="Calibri"/>
          <w:spacing w:val="5"/>
          <w:sz w:val="24"/>
          <w:szCs w:val="24"/>
        </w:rPr>
        <w:t>%).</w:t>
      </w:r>
      <w:r w:rsidR="0025740C" w:rsidRPr="00F81C54">
        <w:rPr>
          <w:rFonts w:cs="Calibri"/>
          <w:spacing w:val="5"/>
          <w:sz w:val="24"/>
          <w:szCs w:val="24"/>
        </w:rPr>
        <w:t xml:space="preserve"> </w:t>
      </w:r>
      <w:r w:rsidR="00012D19" w:rsidRPr="00F81C54">
        <w:rPr>
          <w:rFonts w:cs="Calibri"/>
          <w:spacing w:val="5"/>
          <w:sz w:val="24"/>
          <w:szCs w:val="24"/>
        </w:rPr>
        <w:t xml:space="preserve">Las </w:t>
      </w:r>
      <w:r w:rsidR="00B212F6" w:rsidRPr="00F81C54">
        <w:rPr>
          <w:rFonts w:cs="Calibri"/>
          <w:spacing w:val="5"/>
          <w:sz w:val="24"/>
          <w:szCs w:val="24"/>
        </w:rPr>
        <w:t xml:space="preserve">exportaciones extractivas se ubicaron en </w:t>
      </w:r>
      <w:r w:rsidR="0080244A" w:rsidRPr="00F81C54">
        <w:rPr>
          <w:rFonts w:cs="Calibri"/>
          <w:spacing w:val="5"/>
          <w:sz w:val="24"/>
          <w:szCs w:val="24"/>
        </w:rPr>
        <w:t>765</w:t>
      </w:r>
      <w:r w:rsidR="00B212F6" w:rsidRPr="00F81C54">
        <w:rPr>
          <w:rFonts w:cs="Calibri"/>
          <w:spacing w:val="5"/>
          <w:sz w:val="24"/>
          <w:szCs w:val="24"/>
        </w:rPr>
        <w:t xml:space="preserve"> millones de dólares</w:t>
      </w:r>
      <w:r w:rsidR="00126DC2" w:rsidRPr="00F81C54">
        <w:rPr>
          <w:rFonts w:cs="Calibri"/>
          <w:spacing w:val="5"/>
          <w:sz w:val="24"/>
          <w:szCs w:val="24"/>
        </w:rPr>
        <w:t>,</w:t>
      </w:r>
      <w:r w:rsidR="00B212F6" w:rsidRPr="00F81C54">
        <w:rPr>
          <w:rFonts w:cs="Calibri"/>
          <w:spacing w:val="5"/>
          <w:sz w:val="24"/>
          <w:szCs w:val="24"/>
        </w:rPr>
        <w:t xml:space="preserve"> con un </w:t>
      </w:r>
      <w:r w:rsidR="00B91A61" w:rsidRPr="00F81C54">
        <w:rPr>
          <w:rFonts w:cs="Calibri"/>
          <w:spacing w:val="5"/>
          <w:sz w:val="24"/>
          <w:szCs w:val="24"/>
        </w:rPr>
        <w:t>avance</w:t>
      </w:r>
      <w:r w:rsidR="00B212F6" w:rsidRPr="00F81C54">
        <w:rPr>
          <w:rFonts w:cs="Calibri"/>
          <w:spacing w:val="5"/>
          <w:sz w:val="24"/>
          <w:szCs w:val="24"/>
        </w:rPr>
        <w:t xml:space="preserve"> anual de </w:t>
      </w:r>
      <w:r w:rsidR="0080244A" w:rsidRPr="00F81C54">
        <w:rPr>
          <w:rFonts w:cs="Calibri"/>
          <w:spacing w:val="5"/>
          <w:sz w:val="24"/>
          <w:szCs w:val="24"/>
        </w:rPr>
        <w:t>24.4</w:t>
      </w:r>
      <w:r w:rsidR="00B91A61" w:rsidRPr="00F81C54">
        <w:rPr>
          <w:rFonts w:cs="Calibri"/>
          <w:spacing w:val="5"/>
          <w:sz w:val="24"/>
          <w:szCs w:val="24"/>
        </w:rPr>
        <w:t xml:space="preserve"> </w:t>
      </w:r>
      <w:r w:rsidR="00B212F6" w:rsidRPr="00F81C54">
        <w:rPr>
          <w:rFonts w:cs="Calibri"/>
          <w:spacing w:val="5"/>
          <w:sz w:val="24"/>
          <w:szCs w:val="24"/>
        </w:rPr>
        <w:t>por ciento.</w:t>
      </w:r>
    </w:p>
    <w:p w14:paraId="11E0F658" w14:textId="14A3C819" w:rsidR="00415863" w:rsidRPr="00F77143" w:rsidRDefault="00F77143" w:rsidP="00410641">
      <w:pPr>
        <w:pStyle w:val="Textoindependiente211"/>
        <w:numPr>
          <w:ilvl w:val="12"/>
          <w:numId w:val="0"/>
        </w:numPr>
        <w:spacing w:before="240" w:after="0"/>
        <w:rPr>
          <w:rFonts w:cs="Calibri"/>
          <w:spacing w:val="5"/>
          <w:sz w:val="24"/>
          <w:szCs w:val="24"/>
        </w:rPr>
      </w:pPr>
      <w:r w:rsidRPr="00F77143">
        <w:rPr>
          <w:rFonts w:cs="Calibri"/>
          <w:spacing w:val="5"/>
          <w:sz w:val="24"/>
          <w:szCs w:val="24"/>
        </w:rPr>
        <w:t>En los primeros nueve meses de 2023, el valor de las exportaciones totales sumó</w:t>
      </w:r>
      <w:r>
        <w:rPr>
          <w:rFonts w:cs="Calibri"/>
          <w:spacing w:val="5"/>
          <w:sz w:val="24"/>
          <w:szCs w:val="24"/>
        </w:rPr>
        <w:t xml:space="preserve"> </w:t>
      </w:r>
      <w:r w:rsidRPr="00F77143">
        <w:rPr>
          <w:rFonts w:cs="Calibri"/>
          <w:spacing w:val="5"/>
          <w:sz w:val="24"/>
          <w:szCs w:val="24"/>
        </w:rPr>
        <w:t>441</w:t>
      </w:r>
      <w:r w:rsidRPr="00EF5CDF">
        <w:rPr>
          <w:sz w:val="24"/>
          <w:szCs w:val="24"/>
        </w:rPr>
        <w:t> </w:t>
      </w:r>
      <w:r w:rsidRPr="00F77143">
        <w:rPr>
          <w:rFonts w:cs="Calibri"/>
          <w:spacing w:val="5"/>
          <w:sz w:val="24"/>
          <w:szCs w:val="24"/>
        </w:rPr>
        <w:t>537</w:t>
      </w:r>
      <w:r w:rsidR="00412BF9">
        <w:rPr>
          <w:rFonts w:cs="Calibri"/>
          <w:spacing w:val="5"/>
          <w:sz w:val="24"/>
          <w:szCs w:val="24"/>
        </w:rPr>
        <w:t> </w:t>
      </w:r>
      <w:r w:rsidRPr="00F77143">
        <w:rPr>
          <w:rFonts w:cs="Calibri"/>
          <w:spacing w:val="5"/>
          <w:sz w:val="24"/>
          <w:szCs w:val="24"/>
        </w:rPr>
        <w:t>millones de dólares, lo que significó un incremento anual de 2.7</w:t>
      </w:r>
      <w:r>
        <w:rPr>
          <w:rFonts w:cs="Calibri"/>
          <w:spacing w:val="5"/>
          <w:sz w:val="24"/>
          <w:szCs w:val="24"/>
        </w:rPr>
        <w:t xml:space="preserve"> por ciento</w:t>
      </w:r>
      <w:r w:rsidRPr="00F77143">
        <w:rPr>
          <w:rFonts w:cs="Calibri"/>
          <w:spacing w:val="5"/>
          <w:sz w:val="24"/>
          <w:szCs w:val="24"/>
        </w:rPr>
        <w:t>. Dicha tasa fue reflejo neto de un crecimiento de 4.4</w:t>
      </w:r>
      <w:r w:rsidRPr="00EF5CDF">
        <w:rPr>
          <w:sz w:val="24"/>
          <w:szCs w:val="24"/>
        </w:rPr>
        <w:t> </w:t>
      </w:r>
      <w:r w:rsidRPr="00F77143">
        <w:rPr>
          <w:rFonts w:cs="Calibri"/>
          <w:spacing w:val="5"/>
          <w:sz w:val="24"/>
          <w:szCs w:val="24"/>
        </w:rPr>
        <w:t>% en las exportaciones no petroleras y de una disminución de 19.1</w:t>
      </w:r>
      <w:r w:rsidRPr="00EF5CDF">
        <w:rPr>
          <w:sz w:val="24"/>
          <w:szCs w:val="24"/>
        </w:rPr>
        <w:t> </w:t>
      </w:r>
      <w:r w:rsidRPr="00F77143">
        <w:rPr>
          <w:rFonts w:cs="Calibri"/>
          <w:spacing w:val="5"/>
          <w:sz w:val="24"/>
          <w:szCs w:val="24"/>
        </w:rPr>
        <w:t>% en las petroleras.</w:t>
      </w:r>
    </w:p>
    <w:p w14:paraId="35EB48C3" w14:textId="2157F168" w:rsidR="00757DAD" w:rsidRPr="001341F0" w:rsidRDefault="00757DAD" w:rsidP="00410641">
      <w:pPr>
        <w:pStyle w:val="titulos"/>
        <w:spacing w:before="240"/>
        <w:ind w:left="851"/>
        <w:rPr>
          <w:i w:val="0"/>
          <w:iCs/>
          <w:u w:val="none"/>
        </w:rPr>
      </w:pPr>
      <w:r w:rsidRPr="001341F0">
        <w:rPr>
          <w:i w:val="0"/>
          <w:iCs/>
          <w:u w:val="none"/>
        </w:rPr>
        <w:t xml:space="preserve">Estructura de las </w:t>
      </w:r>
      <w:r w:rsidR="001F12C3" w:rsidRPr="001341F0">
        <w:rPr>
          <w:i w:val="0"/>
          <w:iCs/>
          <w:u w:val="none"/>
        </w:rPr>
        <w:t>e</w:t>
      </w:r>
      <w:r w:rsidRPr="001341F0">
        <w:rPr>
          <w:i w:val="0"/>
          <w:iCs/>
          <w:u w:val="none"/>
        </w:rPr>
        <w:t>xportaciones</w:t>
      </w:r>
    </w:p>
    <w:p w14:paraId="1A8E4EA8" w14:textId="4688714A" w:rsidR="008C1059" w:rsidRPr="00EC387B" w:rsidRDefault="00736E1A" w:rsidP="00410641">
      <w:pPr>
        <w:pStyle w:val="Textoindependiente211"/>
        <w:numPr>
          <w:ilvl w:val="12"/>
          <w:numId w:val="0"/>
        </w:numPr>
        <w:spacing w:before="240" w:after="0"/>
        <w:rPr>
          <w:rFonts w:cs="Arial"/>
          <w:sz w:val="24"/>
          <w:szCs w:val="24"/>
        </w:rPr>
      </w:pPr>
      <w:r w:rsidRPr="00736E1A">
        <w:rPr>
          <w:rFonts w:cs="Calibri"/>
          <w:spacing w:val="5"/>
          <w:sz w:val="24"/>
          <w:szCs w:val="24"/>
        </w:rPr>
        <w:t xml:space="preserve">La estructura del valor de las exportaciones de mercancías durante </w:t>
      </w:r>
      <w:r>
        <w:rPr>
          <w:rFonts w:cs="Calibri"/>
          <w:spacing w:val="5"/>
          <w:sz w:val="24"/>
          <w:szCs w:val="24"/>
        </w:rPr>
        <w:t>enero-septiembre</w:t>
      </w:r>
      <w:r w:rsidRPr="00736E1A">
        <w:rPr>
          <w:rFonts w:cs="Calibri"/>
          <w:spacing w:val="5"/>
          <w:sz w:val="24"/>
          <w:szCs w:val="24"/>
        </w:rPr>
        <w:t xml:space="preserve"> de 2023 fue: bienes manufacturados, 89</w:t>
      </w:r>
      <w:r w:rsidRPr="00EF5CDF">
        <w:rPr>
          <w:sz w:val="24"/>
          <w:szCs w:val="24"/>
        </w:rPr>
        <w:t> </w:t>
      </w:r>
      <w:r w:rsidRPr="00736E1A">
        <w:rPr>
          <w:rFonts w:cs="Calibri"/>
          <w:spacing w:val="5"/>
          <w:sz w:val="24"/>
          <w:szCs w:val="24"/>
        </w:rPr>
        <w:t>%; productos petroleros, 5.7</w:t>
      </w:r>
      <w:r w:rsidRPr="00EF5CDF">
        <w:rPr>
          <w:sz w:val="24"/>
          <w:szCs w:val="24"/>
        </w:rPr>
        <w:t> </w:t>
      </w:r>
      <w:r w:rsidRPr="00736E1A">
        <w:rPr>
          <w:rFonts w:cs="Calibri"/>
          <w:spacing w:val="5"/>
          <w:sz w:val="24"/>
          <w:szCs w:val="24"/>
        </w:rPr>
        <w:t>%; bienes agropecuarios, 3.7</w:t>
      </w:r>
      <w:r w:rsidRPr="00EF5CDF">
        <w:rPr>
          <w:sz w:val="24"/>
          <w:szCs w:val="24"/>
        </w:rPr>
        <w:t> </w:t>
      </w:r>
      <w:r w:rsidRPr="00736E1A">
        <w:rPr>
          <w:rFonts w:cs="Calibri"/>
          <w:spacing w:val="5"/>
          <w:sz w:val="24"/>
          <w:szCs w:val="24"/>
        </w:rPr>
        <w:t>% y productos extractivos no petroleros, 1.6</w:t>
      </w:r>
      <w:r w:rsidR="000A7B26" w:rsidRPr="00EC387B">
        <w:rPr>
          <w:rFonts w:cs="Calibri"/>
          <w:spacing w:val="5"/>
          <w:sz w:val="24"/>
          <w:szCs w:val="24"/>
        </w:rPr>
        <w:t xml:space="preserve"> </w:t>
      </w:r>
      <w:r w:rsidR="00A553B5" w:rsidRPr="00EC387B">
        <w:rPr>
          <w:rFonts w:cs="Calibri"/>
          <w:spacing w:val="5"/>
          <w:sz w:val="24"/>
          <w:szCs w:val="24"/>
        </w:rPr>
        <w:t>por ciento.</w:t>
      </w:r>
    </w:p>
    <w:p w14:paraId="54D2DAD4" w14:textId="77777777" w:rsidR="00C24D4B" w:rsidRDefault="00C24D4B">
      <w:pPr>
        <w:rPr>
          <w:rFonts w:ascii="Arial" w:hAnsi="Arial"/>
          <w:b/>
          <w:iCs/>
          <w:szCs w:val="20"/>
          <w:lang w:val="es-ES_tradnl" w:eastAsia="es-ES"/>
        </w:rPr>
      </w:pPr>
      <w:r>
        <w:rPr>
          <w:i/>
          <w:iCs/>
        </w:rPr>
        <w:br w:type="page"/>
      </w:r>
    </w:p>
    <w:p w14:paraId="7A38744B" w14:textId="37911B58" w:rsidR="00757DAD" w:rsidRPr="00F00C8A" w:rsidRDefault="00757DAD" w:rsidP="00C24D4B">
      <w:pPr>
        <w:pStyle w:val="titulos"/>
        <w:spacing w:before="240"/>
        <w:ind w:left="284"/>
        <w:rPr>
          <w:i w:val="0"/>
          <w:iCs/>
          <w:u w:val="none"/>
        </w:rPr>
      </w:pPr>
      <w:r w:rsidRPr="00F00C8A">
        <w:rPr>
          <w:i w:val="0"/>
          <w:iCs/>
          <w:u w:val="none"/>
        </w:rPr>
        <w:lastRenderedPageBreak/>
        <w:t xml:space="preserve">Importaciones </w:t>
      </w:r>
      <w:r w:rsidR="001F12C3" w:rsidRPr="00F00C8A">
        <w:rPr>
          <w:i w:val="0"/>
          <w:iCs/>
          <w:u w:val="none"/>
        </w:rPr>
        <w:t>t</w:t>
      </w:r>
      <w:r w:rsidRPr="00F00C8A">
        <w:rPr>
          <w:i w:val="0"/>
          <w:iCs/>
          <w:u w:val="none"/>
        </w:rPr>
        <w:t>otales</w:t>
      </w:r>
      <w:r w:rsidR="00B971CF" w:rsidRPr="00F00C8A">
        <w:rPr>
          <w:i w:val="0"/>
          <w:iCs/>
          <w:u w:val="none"/>
        </w:rPr>
        <w:t xml:space="preserve"> de </w:t>
      </w:r>
      <w:r w:rsidR="001F12C3" w:rsidRPr="00F00C8A">
        <w:rPr>
          <w:i w:val="0"/>
          <w:iCs/>
          <w:u w:val="none"/>
        </w:rPr>
        <w:t>m</w:t>
      </w:r>
      <w:r w:rsidR="00B971CF" w:rsidRPr="00F00C8A">
        <w:rPr>
          <w:i w:val="0"/>
          <w:iCs/>
          <w:u w:val="none"/>
        </w:rPr>
        <w:t>ercancías</w:t>
      </w:r>
    </w:p>
    <w:p w14:paraId="503D10F6" w14:textId="22778BE0" w:rsidR="00FF4F9D" w:rsidRDefault="0002346D" w:rsidP="00FF4F9D">
      <w:pPr>
        <w:pStyle w:val="Textoindependiente211"/>
        <w:numPr>
          <w:ilvl w:val="12"/>
          <w:numId w:val="0"/>
        </w:numPr>
        <w:spacing w:before="240" w:after="0"/>
        <w:rPr>
          <w:sz w:val="24"/>
          <w:szCs w:val="24"/>
          <w:lang w:val="es-ES"/>
        </w:rPr>
      </w:pPr>
      <w:r>
        <w:rPr>
          <w:sz w:val="24"/>
          <w:szCs w:val="24"/>
          <w:lang w:val="es-ES"/>
        </w:rPr>
        <w:t>E</w:t>
      </w:r>
      <w:r w:rsidRPr="0002346D">
        <w:rPr>
          <w:sz w:val="24"/>
          <w:szCs w:val="24"/>
          <w:lang w:val="es-ES"/>
        </w:rPr>
        <w:t>n septiembre de 2023</w:t>
      </w:r>
      <w:r>
        <w:rPr>
          <w:sz w:val="24"/>
          <w:szCs w:val="24"/>
          <w:lang w:val="es-ES"/>
        </w:rPr>
        <w:t>, e</w:t>
      </w:r>
      <w:r w:rsidRPr="0002346D">
        <w:rPr>
          <w:sz w:val="24"/>
          <w:szCs w:val="24"/>
          <w:lang w:val="es-ES"/>
        </w:rPr>
        <w:t>l valor de las importaciones de mercancías fue de 51</w:t>
      </w:r>
      <w:r w:rsidRPr="009D689E">
        <w:rPr>
          <w:sz w:val="24"/>
          <w:szCs w:val="24"/>
          <w:lang w:val="es-ES"/>
        </w:rPr>
        <w:t> </w:t>
      </w:r>
      <w:r w:rsidRPr="0002346D">
        <w:rPr>
          <w:sz w:val="24"/>
          <w:szCs w:val="24"/>
          <w:lang w:val="es-ES"/>
        </w:rPr>
        <w:t>140 millones de dólares, lo que representó una reducción anual de 3.9</w:t>
      </w:r>
      <w:r w:rsidR="005753AD" w:rsidRPr="005753AD">
        <w:rPr>
          <w:sz w:val="24"/>
          <w:szCs w:val="24"/>
          <w:lang w:val="es-ES"/>
        </w:rPr>
        <w:t xml:space="preserve"> </w:t>
      </w:r>
      <w:r w:rsidR="0053054F">
        <w:rPr>
          <w:sz w:val="24"/>
          <w:szCs w:val="24"/>
          <w:lang w:val="es-ES"/>
        </w:rPr>
        <w:t>por ciento</w:t>
      </w:r>
      <w:r w:rsidR="0053054F" w:rsidRPr="0053054F">
        <w:rPr>
          <w:sz w:val="24"/>
          <w:szCs w:val="24"/>
          <w:lang w:val="es-ES"/>
        </w:rPr>
        <w:t>.</w:t>
      </w:r>
    </w:p>
    <w:p w14:paraId="6036EC00" w14:textId="537506AB" w:rsidR="00757DAD" w:rsidRPr="00F00C8A" w:rsidRDefault="00757DAD" w:rsidP="00410641">
      <w:pPr>
        <w:pStyle w:val="titulos"/>
        <w:spacing w:before="240"/>
        <w:ind w:left="851"/>
        <w:rPr>
          <w:i w:val="0"/>
          <w:iCs/>
          <w:u w:val="none"/>
        </w:rPr>
      </w:pPr>
      <w:r w:rsidRPr="00F00C8A">
        <w:rPr>
          <w:i w:val="0"/>
          <w:iCs/>
          <w:u w:val="none"/>
        </w:rPr>
        <w:t xml:space="preserve">Importaciones por </w:t>
      </w:r>
      <w:r w:rsidR="005D2A24" w:rsidRPr="00F00C8A">
        <w:rPr>
          <w:i w:val="0"/>
          <w:iCs/>
          <w:u w:val="none"/>
        </w:rPr>
        <w:t>t</w:t>
      </w:r>
      <w:r w:rsidRPr="00F00C8A">
        <w:rPr>
          <w:i w:val="0"/>
          <w:iCs/>
          <w:u w:val="none"/>
        </w:rPr>
        <w:t xml:space="preserve">ipo de </w:t>
      </w:r>
      <w:r w:rsidR="005D2A24" w:rsidRPr="00F00C8A">
        <w:rPr>
          <w:i w:val="0"/>
          <w:iCs/>
          <w:u w:val="none"/>
        </w:rPr>
        <w:t>b</w:t>
      </w:r>
      <w:r w:rsidRPr="00F00C8A">
        <w:rPr>
          <w:i w:val="0"/>
          <w:iCs/>
          <w:u w:val="none"/>
        </w:rPr>
        <w:t>ien</w:t>
      </w:r>
    </w:p>
    <w:p w14:paraId="2DD97A3A" w14:textId="378CDA07" w:rsidR="00443E69" w:rsidRDefault="00443E69" w:rsidP="00530F80">
      <w:pPr>
        <w:pStyle w:val="Textoindependiente211"/>
        <w:numPr>
          <w:ilvl w:val="12"/>
          <w:numId w:val="0"/>
        </w:numPr>
        <w:spacing w:before="240" w:after="0"/>
        <w:rPr>
          <w:sz w:val="24"/>
          <w:szCs w:val="24"/>
          <w:lang w:val="es-ES"/>
        </w:rPr>
      </w:pPr>
      <w:r>
        <w:rPr>
          <w:sz w:val="24"/>
          <w:szCs w:val="24"/>
          <w:lang w:val="es-ES"/>
        </w:rPr>
        <w:t>E</w:t>
      </w:r>
      <w:r w:rsidR="002F16E0">
        <w:rPr>
          <w:sz w:val="24"/>
          <w:szCs w:val="24"/>
          <w:lang w:val="es-ES"/>
        </w:rPr>
        <w:t>n</w:t>
      </w:r>
      <w:r>
        <w:rPr>
          <w:sz w:val="24"/>
          <w:szCs w:val="24"/>
          <w:lang w:val="es-ES"/>
        </w:rPr>
        <w:t xml:space="preserve"> el noveno mes de 2023, l</w:t>
      </w:r>
      <w:r w:rsidRPr="00443E69">
        <w:rPr>
          <w:sz w:val="24"/>
          <w:szCs w:val="24"/>
          <w:lang w:val="es-ES"/>
        </w:rPr>
        <w:t>as importaciones de bienes de consumo ascendieron a 8</w:t>
      </w:r>
      <w:r w:rsidRPr="009D689E">
        <w:rPr>
          <w:sz w:val="24"/>
          <w:szCs w:val="24"/>
          <w:lang w:val="es-ES"/>
        </w:rPr>
        <w:t> </w:t>
      </w:r>
      <w:r w:rsidRPr="00443E69">
        <w:rPr>
          <w:sz w:val="24"/>
          <w:szCs w:val="24"/>
          <w:lang w:val="es-ES"/>
        </w:rPr>
        <w:t>119</w:t>
      </w:r>
      <w:r w:rsidR="00412BF9">
        <w:rPr>
          <w:sz w:val="24"/>
          <w:szCs w:val="24"/>
          <w:lang w:val="es-ES"/>
        </w:rPr>
        <w:t> </w:t>
      </w:r>
      <w:r w:rsidRPr="00443E69">
        <w:rPr>
          <w:sz w:val="24"/>
          <w:szCs w:val="24"/>
          <w:lang w:val="es-ES"/>
        </w:rPr>
        <w:t xml:space="preserve">millones de dólares, cifra que representó un </w:t>
      </w:r>
      <w:r w:rsidR="002F16E0">
        <w:rPr>
          <w:sz w:val="24"/>
          <w:szCs w:val="24"/>
          <w:lang w:val="es-ES"/>
        </w:rPr>
        <w:t>incremento</w:t>
      </w:r>
      <w:r w:rsidRPr="00443E69">
        <w:rPr>
          <w:sz w:val="24"/>
          <w:szCs w:val="24"/>
          <w:lang w:val="es-ES"/>
        </w:rPr>
        <w:t xml:space="preserve"> anual de 10.3</w:t>
      </w:r>
      <w:r>
        <w:rPr>
          <w:sz w:val="24"/>
          <w:szCs w:val="24"/>
          <w:lang w:val="es-ES"/>
        </w:rPr>
        <w:t xml:space="preserve"> por ciento</w:t>
      </w:r>
      <w:r w:rsidRPr="00443E69">
        <w:rPr>
          <w:sz w:val="24"/>
          <w:szCs w:val="24"/>
          <w:lang w:val="es-ES"/>
        </w:rPr>
        <w:t xml:space="preserve">. Dicha tasa se originó de la combinación de un </w:t>
      </w:r>
      <w:r>
        <w:rPr>
          <w:sz w:val="24"/>
          <w:szCs w:val="24"/>
          <w:lang w:val="es-ES"/>
        </w:rPr>
        <w:t>avance</w:t>
      </w:r>
      <w:r w:rsidRPr="00443E69">
        <w:rPr>
          <w:sz w:val="24"/>
          <w:szCs w:val="24"/>
          <w:lang w:val="es-ES"/>
        </w:rPr>
        <w:t xml:space="preserve"> de 24.7</w:t>
      </w:r>
      <w:r w:rsidRPr="009D689E">
        <w:rPr>
          <w:sz w:val="24"/>
          <w:szCs w:val="24"/>
          <w:lang w:val="es-ES"/>
        </w:rPr>
        <w:t> </w:t>
      </w:r>
      <w:r w:rsidRPr="00443E69">
        <w:rPr>
          <w:sz w:val="24"/>
          <w:szCs w:val="24"/>
          <w:lang w:val="es-ES"/>
        </w:rPr>
        <w:t xml:space="preserve">% en las importaciones de bienes de consumo no petroleros y de una </w:t>
      </w:r>
      <w:r>
        <w:rPr>
          <w:sz w:val="24"/>
          <w:szCs w:val="24"/>
          <w:lang w:val="es-ES"/>
        </w:rPr>
        <w:t>baja</w:t>
      </w:r>
      <w:r w:rsidRPr="00443E69">
        <w:rPr>
          <w:sz w:val="24"/>
          <w:szCs w:val="24"/>
          <w:lang w:val="es-ES"/>
        </w:rPr>
        <w:t xml:space="preserve"> de 24.4</w:t>
      </w:r>
      <w:r w:rsidRPr="009D689E">
        <w:rPr>
          <w:sz w:val="24"/>
          <w:szCs w:val="24"/>
          <w:lang w:val="es-ES"/>
        </w:rPr>
        <w:t> </w:t>
      </w:r>
      <w:r w:rsidRPr="00443E69">
        <w:rPr>
          <w:sz w:val="24"/>
          <w:szCs w:val="24"/>
          <w:lang w:val="es-ES"/>
        </w:rPr>
        <w:t>% en las de bienes de consumo petroleros (gasolina</w:t>
      </w:r>
      <w:r w:rsidR="00FC3A6A">
        <w:rPr>
          <w:sz w:val="24"/>
          <w:szCs w:val="24"/>
          <w:lang w:val="es-ES"/>
        </w:rPr>
        <w:t>,</w:t>
      </w:r>
      <w:r w:rsidRPr="00443E69">
        <w:rPr>
          <w:sz w:val="24"/>
          <w:szCs w:val="24"/>
          <w:lang w:val="es-ES"/>
        </w:rPr>
        <w:t xml:space="preserve"> gas butano y propano). </w:t>
      </w:r>
    </w:p>
    <w:p w14:paraId="3588F3E6" w14:textId="179A3750" w:rsidR="00443E69" w:rsidRDefault="00443E69" w:rsidP="00530F80">
      <w:pPr>
        <w:pStyle w:val="Textoindependiente211"/>
        <w:numPr>
          <w:ilvl w:val="12"/>
          <w:numId w:val="0"/>
        </w:numPr>
        <w:spacing w:before="240" w:after="0"/>
        <w:rPr>
          <w:sz w:val="24"/>
          <w:szCs w:val="24"/>
          <w:lang w:val="es-ES"/>
        </w:rPr>
      </w:pPr>
      <w:r w:rsidRPr="00443E69">
        <w:rPr>
          <w:sz w:val="24"/>
          <w:szCs w:val="24"/>
          <w:lang w:val="es-ES"/>
        </w:rPr>
        <w:t>Por su parte, se importaron bienes de uso intermedio por un valor de 38</w:t>
      </w:r>
      <w:r w:rsidRPr="009D689E">
        <w:rPr>
          <w:sz w:val="24"/>
          <w:szCs w:val="24"/>
          <w:lang w:val="es-ES"/>
        </w:rPr>
        <w:t> </w:t>
      </w:r>
      <w:r w:rsidRPr="00443E69">
        <w:rPr>
          <w:sz w:val="24"/>
          <w:szCs w:val="24"/>
          <w:lang w:val="es-ES"/>
        </w:rPr>
        <w:t>030 millones de dólares, nivel inferior en 8.8</w:t>
      </w:r>
      <w:r w:rsidRPr="009D689E">
        <w:rPr>
          <w:sz w:val="24"/>
          <w:szCs w:val="24"/>
          <w:lang w:val="es-ES"/>
        </w:rPr>
        <w:t> </w:t>
      </w:r>
      <w:r w:rsidRPr="00443E69">
        <w:rPr>
          <w:sz w:val="24"/>
          <w:szCs w:val="24"/>
          <w:lang w:val="es-ES"/>
        </w:rPr>
        <w:t>% al reportado en septiembre de 2022. A su vez, esta tasa fue resultado de caídas de 5.5</w:t>
      </w:r>
      <w:r w:rsidRPr="009D689E">
        <w:rPr>
          <w:sz w:val="24"/>
          <w:szCs w:val="24"/>
          <w:lang w:val="es-ES"/>
        </w:rPr>
        <w:t> </w:t>
      </w:r>
      <w:r w:rsidRPr="00443E69">
        <w:rPr>
          <w:sz w:val="24"/>
          <w:szCs w:val="24"/>
          <w:lang w:val="es-ES"/>
        </w:rPr>
        <w:t>% en las importaciones de bienes de uso intermedio no petroleros y de 35</w:t>
      </w:r>
      <w:r w:rsidRPr="009D689E">
        <w:rPr>
          <w:sz w:val="24"/>
          <w:szCs w:val="24"/>
          <w:lang w:val="es-ES"/>
        </w:rPr>
        <w:t> </w:t>
      </w:r>
      <w:r w:rsidRPr="00443E69">
        <w:rPr>
          <w:sz w:val="24"/>
          <w:szCs w:val="24"/>
          <w:lang w:val="es-ES"/>
        </w:rPr>
        <w:t xml:space="preserve">% en las de productos de uso intermedio petroleros. </w:t>
      </w:r>
    </w:p>
    <w:p w14:paraId="4EFB050C" w14:textId="3FAA1B37" w:rsidR="00530F80" w:rsidRPr="00530F80" w:rsidRDefault="00443E69" w:rsidP="00530F80">
      <w:pPr>
        <w:pStyle w:val="Textoindependiente211"/>
        <w:numPr>
          <w:ilvl w:val="12"/>
          <w:numId w:val="0"/>
        </w:numPr>
        <w:spacing w:before="240" w:after="0"/>
        <w:rPr>
          <w:sz w:val="24"/>
          <w:szCs w:val="24"/>
          <w:lang w:val="es-ES"/>
        </w:rPr>
      </w:pPr>
      <w:r w:rsidRPr="00443E69">
        <w:rPr>
          <w:sz w:val="24"/>
          <w:szCs w:val="24"/>
          <w:lang w:val="es-ES"/>
        </w:rPr>
        <w:t>En lo que corresponde a las importaciones de bienes de capital, estas alcanzaron 4</w:t>
      </w:r>
      <w:r w:rsidRPr="009D689E">
        <w:rPr>
          <w:sz w:val="24"/>
          <w:szCs w:val="24"/>
          <w:lang w:val="es-ES"/>
        </w:rPr>
        <w:t> </w:t>
      </w:r>
      <w:r w:rsidRPr="00443E69">
        <w:rPr>
          <w:sz w:val="24"/>
          <w:szCs w:val="24"/>
          <w:lang w:val="es-ES"/>
        </w:rPr>
        <w:t>990</w:t>
      </w:r>
      <w:r w:rsidR="00412BF9">
        <w:rPr>
          <w:sz w:val="24"/>
          <w:szCs w:val="24"/>
          <w:lang w:val="es-ES"/>
        </w:rPr>
        <w:t> </w:t>
      </w:r>
      <w:r w:rsidRPr="00443E69">
        <w:rPr>
          <w:sz w:val="24"/>
          <w:szCs w:val="24"/>
          <w:lang w:val="es-ES"/>
        </w:rPr>
        <w:t>millones de dólares, lo cual implicó un alza anual de 19.6</w:t>
      </w:r>
      <w:r>
        <w:rPr>
          <w:sz w:val="24"/>
          <w:szCs w:val="24"/>
          <w:lang w:val="es-ES"/>
        </w:rPr>
        <w:t xml:space="preserve"> por ciento</w:t>
      </w:r>
      <w:r w:rsidRPr="00443E69">
        <w:rPr>
          <w:sz w:val="24"/>
          <w:szCs w:val="24"/>
          <w:lang w:val="es-ES"/>
        </w:rPr>
        <w:t>.</w:t>
      </w:r>
    </w:p>
    <w:p w14:paraId="20E7DA0F" w14:textId="48709279" w:rsidR="00570317" w:rsidRPr="00570317" w:rsidRDefault="00E36CB3" w:rsidP="00530F80">
      <w:pPr>
        <w:pStyle w:val="Textoindependiente211"/>
        <w:numPr>
          <w:ilvl w:val="12"/>
          <w:numId w:val="0"/>
        </w:numPr>
        <w:spacing w:before="240" w:after="0"/>
        <w:rPr>
          <w:sz w:val="24"/>
          <w:szCs w:val="24"/>
          <w:lang w:val="es-ES"/>
        </w:rPr>
      </w:pPr>
      <w:r w:rsidRPr="00E36CB3">
        <w:rPr>
          <w:sz w:val="24"/>
          <w:szCs w:val="24"/>
          <w:lang w:val="es-ES"/>
        </w:rPr>
        <w:t>En el periodo enero-septiembre de 2023, el valor de las importaciones totales fue de</w:t>
      </w:r>
      <w:r>
        <w:rPr>
          <w:sz w:val="24"/>
          <w:szCs w:val="24"/>
          <w:lang w:val="es-ES"/>
        </w:rPr>
        <w:t xml:space="preserve"> </w:t>
      </w:r>
      <w:r w:rsidRPr="00E36CB3">
        <w:rPr>
          <w:sz w:val="24"/>
          <w:szCs w:val="24"/>
          <w:lang w:val="es-ES"/>
        </w:rPr>
        <w:t>451</w:t>
      </w:r>
      <w:r w:rsidRPr="009D689E">
        <w:rPr>
          <w:sz w:val="24"/>
          <w:szCs w:val="24"/>
          <w:lang w:val="es-ES"/>
        </w:rPr>
        <w:t> </w:t>
      </w:r>
      <w:r w:rsidRPr="00E36CB3">
        <w:rPr>
          <w:sz w:val="24"/>
          <w:szCs w:val="24"/>
          <w:lang w:val="es-ES"/>
        </w:rPr>
        <w:t>621</w:t>
      </w:r>
      <w:r w:rsidR="00412BF9">
        <w:rPr>
          <w:sz w:val="24"/>
          <w:szCs w:val="24"/>
          <w:lang w:val="es-ES"/>
        </w:rPr>
        <w:t> </w:t>
      </w:r>
      <w:r w:rsidRPr="00E36CB3">
        <w:rPr>
          <w:sz w:val="24"/>
          <w:szCs w:val="24"/>
          <w:lang w:val="es-ES"/>
        </w:rPr>
        <w:t>millones de dólares, monto menor en 0.9</w:t>
      </w:r>
      <w:r w:rsidRPr="009D689E">
        <w:rPr>
          <w:sz w:val="24"/>
          <w:szCs w:val="24"/>
          <w:lang w:val="es-ES"/>
        </w:rPr>
        <w:t> </w:t>
      </w:r>
      <w:r w:rsidRPr="00E36CB3">
        <w:rPr>
          <w:sz w:val="24"/>
          <w:szCs w:val="24"/>
          <w:lang w:val="es-ES"/>
        </w:rPr>
        <w:t xml:space="preserve">% al observado en igual lapso de 2022. A su interior, las importaciones no petroleras aumentaron </w:t>
      </w:r>
      <w:r w:rsidR="006B3C9B" w:rsidRPr="00E36CB3">
        <w:rPr>
          <w:sz w:val="24"/>
          <w:szCs w:val="24"/>
          <w:lang w:val="es-ES"/>
        </w:rPr>
        <w:t>3.4</w:t>
      </w:r>
      <w:r w:rsidR="006B3C9B" w:rsidRPr="009D689E">
        <w:rPr>
          <w:sz w:val="24"/>
          <w:szCs w:val="24"/>
          <w:lang w:val="es-ES"/>
        </w:rPr>
        <w:t> </w:t>
      </w:r>
      <w:r w:rsidR="006B3C9B" w:rsidRPr="00E36CB3">
        <w:rPr>
          <w:sz w:val="24"/>
          <w:szCs w:val="24"/>
          <w:lang w:val="es-ES"/>
        </w:rPr>
        <w:t>%</w:t>
      </w:r>
      <w:r w:rsidR="006B3C9B">
        <w:rPr>
          <w:sz w:val="24"/>
          <w:szCs w:val="24"/>
          <w:lang w:val="es-ES"/>
        </w:rPr>
        <w:t xml:space="preserve"> </w:t>
      </w:r>
      <w:r w:rsidRPr="00E36CB3">
        <w:rPr>
          <w:sz w:val="24"/>
          <w:szCs w:val="24"/>
          <w:lang w:val="es-ES"/>
        </w:rPr>
        <w:t xml:space="preserve">a tasa anual </w:t>
      </w:r>
      <w:r>
        <w:rPr>
          <w:sz w:val="24"/>
          <w:szCs w:val="24"/>
          <w:lang w:val="es-ES"/>
        </w:rPr>
        <w:t>y</w:t>
      </w:r>
      <w:r w:rsidRPr="00E36CB3">
        <w:rPr>
          <w:sz w:val="24"/>
          <w:szCs w:val="24"/>
          <w:lang w:val="es-ES"/>
        </w:rPr>
        <w:t xml:space="preserve"> las petroleras retrocedieron 29.6</w:t>
      </w:r>
      <w:r w:rsidR="00781D98" w:rsidRPr="00781D98">
        <w:rPr>
          <w:sz w:val="24"/>
          <w:szCs w:val="24"/>
          <w:lang w:val="es-ES"/>
        </w:rPr>
        <w:t xml:space="preserve"> </w:t>
      </w:r>
      <w:r w:rsidR="00530F80">
        <w:rPr>
          <w:sz w:val="24"/>
          <w:szCs w:val="24"/>
          <w:lang w:val="es-ES"/>
        </w:rPr>
        <w:t>por ciento</w:t>
      </w:r>
      <w:r w:rsidR="00530F80" w:rsidRPr="00530F80">
        <w:rPr>
          <w:sz w:val="24"/>
          <w:szCs w:val="24"/>
          <w:lang w:val="es-ES"/>
        </w:rPr>
        <w:t>.</w:t>
      </w:r>
    </w:p>
    <w:p w14:paraId="620BB2B7" w14:textId="584BEB7C" w:rsidR="00757DAD" w:rsidRPr="00F00C8A" w:rsidRDefault="00757DAD" w:rsidP="00410641">
      <w:pPr>
        <w:pStyle w:val="titulos"/>
        <w:spacing w:before="240"/>
        <w:ind w:left="851"/>
        <w:rPr>
          <w:i w:val="0"/>
          <w:iCs/>
          <w:u w:val="none"/>
        </w:rPr>
      </w:pPr>
      <w:r w:rsidRPr="00F00C8A">
        <w:rPr>
          <w:i w:val="0"/>
          <w:iCs/>
          <w:u w:val="none"/>
        </w:rPr>
        <w:t>Estructura de l</w:t>
      </w:r>
      <w:r w:rsidR="002C6E44" w:rsidRPr="00F00C8A">
        <w:rPr>
          <w:i w:val="0"/>
          <w:iCs/>
          <w:u w:val="none"/>
        </w:rPr>
        <w:t>a</w:t>
      </w:r>
      <w:r w:rsidRPr="00F00C8A">
        <w:rPr>
          <w:i w:val="0"/>
          <w:iCs/>
          <w:u w:val="none"/>
        </w:rPr>
        <w:t xml:space="preserve">s </w:t>
      </w:r>
      <w:r w:rsidR="005D2A24" w:rsidRPr="00F00C8A">
        <w:rPr>
          <w:i w:val="0"/>
          <w:iCs/>
          <w:u w:val="none"/>
        </w:rPr>
        <w:t>i</w:t>
      </w:r>
      <w:r w:rsidRPr="00F00C8A">
        <w:rPr>
          <w:i w:val="0"/>
          <w:iCs/>
          <w:u w:val="none"/>
        </w:rPr>
        <w:t>mportaciones</w:t>
      </w:r>
    </w:p>
    <w:p w14:paraId="7BC417C0" w14:textId="4EC673AA" w:rsidR="00FF4F9D" w:rsidRPr="007B230F" w:rsidRDefault="003A037B" w:rsidP="00FF4F9D">
      <w:pPr>
        <w:pStyle w:val="Textoindependiente211"/>
        <w:numPr>
          <w:ilvl w:val="12"/>
          <w:numId w:val="0"/>
        </w:numPr>
        <w:spacing w:before="240" w:after="0"/>
        <w:rPr>
          <w:sz w:val="24"/>
          <w:szCs w:val="24"/>
          <w:lang w:val="es-ES"/>
        </w:rPr>
      </w:pPr>
      <w:r w:rsidRPr="003A037B">
        <w:rPr>
          <w:sz w:val="24"/>
          <w:szCs w:val="24"/>
          <w:lang w:val="es-ES"/>
        </w:rPr>
        <w:t>La estructura del valor de las importaciones en los primeros nueve meses de 2023 fue: bienes de uso intermedio, 76.1</w:t>
      </w:r>
      <w:r w:rsidRPr="009D689E">
        <w:rPr>
          <w:sz w:val="24"/>
          <w:szCs w:val="24"/>
          <w:lang w:val="es-ES"/>
        </w:rPr>
        <w:t> </w:t>
      </w:r>
      <w:r w:rsidRPr="003A037B">
        <w:rPr>
          <w:sz w:val="24"/>
          <w:szCs w:val="24"/>
          <w:lang w:val="es-ES"/>
        </w:rPr>
        <w:t>%; bienes de consumo, 14.4</w:t>
      </w:r>
      <w:r w:rsidRPr="009D689E">
        <w:rPr>
          <w:sz w:val="24"/>
          <w:szCs w:val="24"/>
          <w:lang w:val="es-ES"/>
        </w:rPr>
        <w:t> </w:t>
      </w:r>
      <w:r w:rsidRPr="003A037B">
        <w:rPr>
          <w:sz w:val="24"/>
          <w:szCs w:val="24"/>
          <w:lang w:val="es-ES"/>
        </w:rPr>
        <w:t>% y bienes de capital, 9.5</w:t>
      </w:r>
      <w:r w:rsidR="00781D98" w:rsidRPr="00781D98">
        <w:rPr>
          <w:sz w:val="24"/>
          <w:szCs w:val="24"/>
          <w:lang w:val="es-ES"/>
        </w:rPr>
        <w:t xml:space="preserve"> </w:t>
      </w:r>
      <w:r w:rsidR="00241ADC">
        <w:rPr>
          <w:sz w:val="24"/>
          <w:szCs w:val="24"/>
          <w:lang w:val="es-ES"/>
        </w:rPr>
        <w:t>por ciento</w:t>
      </w:r>
      <w:r w:rsidR="00570317" w:rsidRPr="00570317">
        <w:rPr>
          <w:sz w:val="24"/>
          <w:szCs w:val="24"/>
          <w:lang w:val="es-ES"/>
        </w:rPr>
        <w:t>.</w:t>
      </w:r>
    </w:p>
    <w:p w14:paraId="61DC273F" w14:textId="49FD932C" w:rsidR="00743646" w:rsidRPr="00F00C8A" w:rsidRDefault="00900594" w:rsidP="007C1B24">
      <w:pPr>
        <w:pStyle w:val="titulos"/>
        <w:numPr>
          <w:ilvl w:val="0"/>
          <w:numId w:val="31"/>
        </w:numPr>
        <w:ind w:left="340" w:hanging="340"/>
        <w:jc w:val="center"/>
        <w:rPr>
          <w:i w:val="0"/>
          <w:iCs/>
          <w:smallCaps/>
          <w:u w:val="none"/>
        </w:rPr>
      </w:pPr>
      <w:r w:rsidRPr="00F00C8A">
        <w:rPr>
          <w:i w:val="0"/>
          <w:iCs/>
          <w:smallCaps/>
          <w:u w:val="none"/>
        </w:rPr>
        <w:t xml:space="preserve">Cifras </w:t>
      </w:r>
      <w:r w:rsidR="002C126C" w:rsidRPr="00F00C8A">
        <w:rPr>
          <w:i w:val="0"/>
          <w:iCs/>
          <w:smallCaps/>
          <w:u w:val="none"/>
        </w:rPr>
        <w:t>desestacionalizadas</w:t>
      </w:r>
      <w:r w:rsidR="00336436">
        <w:rPr>
          <w:rStyle w:val="Refdenotaalpie"/>
          <w:i w:val="0"/>
          <w:iCs/>
          <w:smallCaps/>
          <w:u w:val="none"/>
        </w:rPr>
        <w:footnoteReference w:id="4"/>
      </w:r>
    </w:p>
    <w:p w14:paraId="6F5E3E70" w14:textId="00AE072D" w:rsidR="007866AA" w:rsidRDefault="007866AA" w:rsidP="00410641">
      <w:pPr>
        <w:pStyle w:val="Textoindependiente211"/>
        <w:numPr>
          <w:ilvl w:val="12"/>
          <w:numId w:val="0"/>
        </w:numPr>
        <w:spacing w:before="240" w:after="0"/>
        <w:rPr>
          <w:sz w:val="24"/>
          <w:szCs w:val="24"/>
          <w:lang w:val="es-ES"/>
        </w:rPr>
      </w:pPr>
      <w:r w:rsidRPr="007866AA">
        <w:rPr>
          <w:sz w:val="24"/>
          <w:szCs w:val="24"/>
          <w:lang w:val="es-ES"/>
        </w:rPr>
        <w:t>Con cifras desestacionalizadas, en septiembre de 2023</w:t>
      </w:r>
      <w:r>
        <w:rPr>
          <w:sz w:val="24"/>
          <w:szCs w:val="24"/>
          <w:lang w:val="es-ES"/>
        </w:rPr>
        <w:t>,</w:t>
      </w:r>
      <w:r w:rsidRPr="007866AA">
        <w:rPr>
          <w:sz w:val="24"/>
          <w:szCs w:val="24"/>
          <w:lang w:val="es-ES"/>
        </w:rPr>
        <w:t xml:space="preserve"> la balanza comercial registró un déficit de 822 millones de dólares, mientras que en agosto se presentó un</w:t>
      </w:r>
      <w:r>
        <w:rPr>
          <w:sz w:val="24"/>
          <w:szCs w:val="24"/>
          <w:lang w:val="es-ES"/>
        </w:rPr>
        <w:t xml:space="preserve"> déficit</w:t>
      </w:r>
      <w:r w:rsidRPr="007866AA">
        <w:rPr>
          <w:sz w:val="24"/>
          <w:szCs w:val="24"/>
          <w:lang w:val="es-ES"/>
        </w:rPr>
        <w:t xml:space="preserve"> de 139 millones de dólares. La ampliación del déficit comercial entre agosto y septiembre se derivó de la combinación de una reducción en el superávit de la balanza de productos no petroleros </w:t>
      </w:r>
      <w:r w:rsidRPr="000256CA">
        <w:rPr>
          <w:sz w:val="24"/>
          <w:szCs w:val="24"/>
          <w:lang w:val="es-ES"/>
        </w:rPr>
        <w:t>—</w:t>
      </w:r>
      <w:r w:rsidRPr="007866AA">
        <w:rPr>
          <w:sz w:val="24"/>
          <w:szCs w:val="24"/>
          <w:lang w:val="es-ES"/>
        </w:rPr>
        <w:t>que pasó de 1</w:t>
      </w:r>
      <w:r w:rsidRPr="009D689E">
        <w:rPr>
          <w:sz w:val="24"/>
          <w:szCs w:val="24"/>
          <w:lang w:val="es-ES"/>
        </w:rPr>
        <w:t> </w:t>
      </w:r>
      <w:r w:rsidRPr="007866AA">
        <w:rPr>
          <w:sz w:val="24"/>
          <w:szCs w:val="24"/>
          <w:lang w:val="es-ES"/>
        </w:rPr>
        <w:t>188 millones de dólares en agosto a 388 millones de dólares en septiembre</w:t>
      </w:r>
      <w:r w:rsidR="000D1566" w:rsidRPr="000256CA">
        <w:rPr>
          <w:sz w:val="24"/>
          <w:szCs w:val="24"/>
          <w:lang w:val="es-ES"/>
        </w:rPr>
        <w:t>—</w:t>
      </w:r>
      <w:r w:rsidRPr="007866AA">
        <w:rPr>
          <w:sz w:val="24"/>
          <w:szCs w:val="24"/>
          <w:lang w:val="es-ES"/>
        </w:rPr>
        <w:t xml:space="preserve"> y de un menor déficit de la balanza de productos petroleros </w:t>
      </w:r>
      <w:r w:rsidRPr="000256CA">
        <w:rPr>
          <w:sz w:val="24"/>
          <w:szCs w:val="24"/>
          <w:lang w:val="es-ES"/>
        </w:rPr>
        <w:t>—</w:t>
      </w:r>
      <w:r w:rsidRPr="007866AA">
        <w:rPr>
          <w:sz w:val="24"/>
          <w:szCs w:val="24"/>
          <w:lang w:val="es-ES"/>
        </w:rPr>
        <w:t>que pasó de 1</w:t>
      </w:r>
      <w:r w:rsidRPr="009D689E">
        <w:rPr>
          <w:sz w:val="24"/>
          <w:szCs w:val="24"/>
          <w:lang w:val="es-ES"/>
        </w:rPr>
        <w:t> </w:t>
      </w:r>
      <w:r w:rsidRPr="007866AA">
        <w:rPr>
          <w:sz w:val="24"/>
          <w:szCs w:val="24"/>
          <w:lang w:val="es-ES"/>
        </w:rPr>
        <w:t>327 millones de dólares a 1</w:t>
      </w:r>
      <w:r w:rsidRPr="009D689E">
        <w:rPr>
          <w:sz w:val="24"/>
          <w:szCs w:val="24"/>
          <w:lang w:val="es-ES"/>
        </w:rPr>
        <w:t> </w:t>
      </w:r>
      <w:r w:rsidRPr="007866AA">
        <w:rPr>
          <w:sz w:val="24"/>
          <w:szCs w:val="24"/>
          <w:lang w:val="es-ES"/>
        </w:rPr>
        <w:t>210 millones de dólares en esa misma comparación</w:t>
      </w:r>
      <w:r w:rsidRPr="000256CA">
        <w:rPr>
          <w:sz w:val="24"/>
          <w:szCs w:val="24"/>
          <w:lang w:val="es-ES"/>
        </w:rPr>
        <w:t>—</w:t>
      </w:r>
      <w:r w:rsidRPr="007866AA">
        <w:rPr>
          <w:sz w:val="24"/>
          <w:szCs w:val="24"/>
          <w:lang w:val="es-ES"/>
        </w:rPr>
        <w:t xml:space="preserve">. </w:t>
      </w:r>
    </w:p>
    <w:p w14:paraId="3880AB04" w14:textId="73128ED5" w:rsidR="00E06258" w:rsidRDefault="00E06258" w:rsidP="00410641">
      <w:pPr>
        <w:pStyle w:val="Textoindependiente211"/>
        <w:numPr>
          <w:ilvl w:val="12"/>
          <w:numId w:val="0"/>
        </w:numPr>
        <w:spacing w:before="240" w:after="0"/>
        <w:rPr>
          <w:sz w:val="24"/>
          <w:szCs w:val="24"/>
          <w:lang w:val="es-ES"/>
        </w:rPr>
      </w:pPr>
    </w:p>
    <w:p w14:paraId="7CD92C0B" w14:textId="77777777" w:rsidR="00412BF9" w:rsidRDefault="00412BF9" w:rsidP="00C24D4B">
      <w:pPr>
        <w:pStyle w:val="Textoindependiente217"/>
        <w:keepNext/>
        <w:keepLines/>
        <w:numPr>
          <w:ilvl w:val="12"/>
          <w:numId w:val="0"/>
        </w:numPr>
        <w:spacing w:before="240" w:after="0"/>
        <w:jc w:val="center"/>
        <w:rPr>
          <w:bCs/>
          <w:sz w:val="20"/>
          <w:szCs w:val="18"/>
          <w:lang w:val="es-ES"/>
        </w:rPr>
      </w:pPr>
      <w:bookmarkStart w:id="4" w:name="_Hlk43973138"/>
    </w:p>
    <w:p w14:paraId="41D92C5D" w14:textId="3DCD022C" w:rsidR="00900594" w:rsidRPr="00900594" w:rsidRDefault="00900594" w:rsidP="00C24D4B">
      <w:pPr>
        <w:pStyle w:val="Textoindependiente217"/>
        <w:keepNext/>
        <w:keepLines/>
        <w:numPr>
          <w:ilvl w:val="12"/>
          <w:numId w:val="0"/>
        </w:numPr>
        <w:spacing w:before="240" w:after="0"/>
        <w:jc w:val="center"/>
        <w:rPr>
          <w:bCs/>
          <w:sz w:val="20"/>
          <w:szCs w:val="18"/>
          <w:lang w:val="es-ES"/>
        </w:rPr>
      </w:pPr>
      <w:r w:rsidRPr="00900594">
        <w:rPr>
          <w:bCs/>
          <w:sz w:val="20"/>
          <w:szCs w:val="18"/>
          <w:lang w:val="es-ES"/>
        </w:rPr>
        <w:t>Gráfica 1</w:t>
      </w:r>
    </w:p>
    <w:p w14:paraId="3E2475B8" w14:textId="479E83A0" w:rsidR="002305FE" w:rsidRDefault="006C3DE3" w:rsidP="00C24D4B">
      <w:pPr>
        <w:pStyle w:val="Textoindependiente217"/>
        <w:keepNext/>
        <w:keepLines/>
        <w:numPr>
          <w:ilvl w:val="12"/>
          <w:numId w:val="0"/>
        </w:numPr>
        <w:spacing w:after="0" w:line="280" w:lineRule="exact"/>
        <w:jc w:val="center"/>
        <w:rPr>
          <w:b/>
          <w:smallCaps/>
          <w:lang w:val="es-ES"/>
        </w:rPr>
      </w:pPr>
      <w:r w:rsidRPr="00AD09DF">
        <w:rPr>
          <w:b/>
          <w:smallCaps/>
          <w:color w:val="000000"/>
        </w:rPr>
        <w:t xml:space="preserve">Serie desestacionalizada </w:t>
      </w:r>
      <w:r>
        <w:rPr>
          <w:b/>
          <w:smallCaps/>
          <w:color w:val="000000"/>
        </w:rPr>
        <w:br/>
        <w:t xml:space="preserve">del </w:t>
      </w:r>
      <w:r w:rsidR="002305FE" w:rsidRPr="002C126C">
        <w:rPr>
          <w:b/>
          <w:smallCaps/>
          <w:lang w:val="es-ES"/>
        </w:rPr>
        <w:t xml:space="preserve">Saldo de la </w:t>
      </w:r>
      <w:r w:rsidR="002C126C">
        <w:rPr>
          <w:b/>
          <w:smallCaps/>
          <w:lang w:val="es-ES"/>
        </w:rPr>
        <w:t>b</w:t>
      </w:r>
      <w:r w:rsidR="002305FE" w:rsidRPr="002C126C">
        <w:rPr>
          <w:b/>
          <w:smallCaps/>
          <w:lang w:val="es-ES"/>
        </w:rPr>
        <w:t xml:space="preserve">alanza </w:t>
      </w:r>
      <w:r w:rsidR="002C126C">
        <w:rPr>
          <w:b/>
          <w:smallCaps/>
          <w:lang w:val="es-ES"/>
        </w:rPr>
        <w:t>c</w:t>
      </w:r>
      <w:r w:rsidR="002305FE" w:rsidRPr="002C126C">
        <w:rPr>
          <w:b/>
          <w:smallCaps/>
          <w:lang w:val="es-ES"/>
        </w:rPr>
        <w:t>omercial</w:t>
      </w:r>
      <w:r w:rsidR="004A7E82" w:rsidRPr="002C126C">
        <w:rPr>
          <w:b/>
          <w:smallCaps/>
          <w:lang w:val="es-ES"/>
        </w:rPr>
        <w:t xml:space="preserve"> de </w:t>
      </w:r>
      <w:r w:rsidR="002C126C">
        <w:rPr>
          <w:b/>
          <w:smallCaps/>
          <w:lang w:val="es-ES"/>
        </w:rPr>
        <w:t>m</w:t>
      </w:r>
      <w:r w:rsidR="004A7E82" w:rsidRPr="002C126C">
        <w:rPr>
          <w:b/>
          <w:smallCaps/>
          <w:lang w:val="es-ES"/>
        </w:rPr>
        <w:t>ercancías</w:t>
      </w:r>
      <w:r w:rsidR="005B46A4" w:rsidRPr="002C126C">
        <w:rPr>
          <w:b/>
          <w:smallCaps/>
          <w:lang w:val="es-ES"/>
        </w:rPr>
        <w:t xml:space="preserve"> de México</w:t>
      </w:r>
    </w:p>
    <w:p w14:paraId="542179D8" w14:textId="10747F07" w:rsidR="00F6341D" w:rsidRPr="00FD35F5" w:rsidRDefault="00F6341D" w:rsidP="00C24D4B">
      <w:pPr>
        <w:pStyle w:val="Textoindependiente217"/>
        <w:keepNext/>
        <w:keepLines/>
        <w:numPr>
          <w:ilvl w:val="12"/>
          <w:numId w:val="0"/>
        </w:numPr>
        <w:spacing w:after="0" w:line="280" w:lineRule="exact"/>
        <w:jc w:val="center"/>
        <w:rPr>
          <w:bCs/>
          <w:lang w:val="es-ES"/>
        </w:rPr>
      </w:pPr>
      <w:r w:rsidRPr="00FD35F5">
        <w:rPr>
          <w:bCs/>
          <w:lang w:val="es-ES"/>
        </w:rPr>
        <w:t>a septiembre de 2023</w:t>
      </w:r>
    </w:p>
    <w:p w14:paraId="773B7720" w14:textId="113793E8" w:rsidR="002305FE" w:rsidRPr="00437F85" w:rsidRDefault="00FE5C20" w:rsidP="00C24D4B">
      <w:pPr>
        <w:pStyle w:val="Textoindependiente217"/>
        <w:keepNext/>
        <w:keepLines/>
        <w:numPr>
          <w:ilvl w:val="12"/>
          <w:numId w:val="0"/>
        </w:numPr>
        <w:spacing w:after="0" w:line="260" w:lineRule="exact"/>
        <w:jc w:val="center"/>
        <w:rPr>
          <w:sz w:val="20"/>
          <w:lang w:val="es-ES"/>
        </w:rPr>
      </w:pPr>
      <w:r>
        <w:rPr>
          <w:sz w:val="18"/>
          <w:lang w:val="es-ES"/>
        </w:rPr>
        <w:t>(</w:t>
      </w:r>
      <w:r w:rsidR="00755C76">
        <w:rPr>
          <w:sz w:val="18"/>
          <w:lang w:val="es-ES"/>
        </w:rPr>
        <w:t>m</w:t>
      </w:r>
      <w:r w:rsidR="00A92A39" w:rsidRPr="00A92A39">
        <w:rPr>
          <w:sz w:val="18"/>
          <w:lang w:val="es-ES"/>
        </w:rPr>
        <w:t>illones de dólares</w:t>
      </w:r>
      <w:r>
        <w:rPr>
          <w:sz w:val="18"/>
          <w:lang w:val="es-ES"/>
        </w:rPr>
        <w:t>)</w:t>
      </w:r>
    </w:p>
    <w:p w14:paraId="606DDA7D" w14:textId="48D0BC4D" w:rsidR="00E573F9" w:rsidRDefault="00FB0E91" w:rsidP="00C24D4B">
      <w:pPr>
        <w:pStyle w:val="Textoindependiente217"/>
        <w:keepNext/>
        <w:keepLines/>
        <w:widowControl w:val="0"/>
        <w:numPr>
          <w:ilvl w:val="12"/>
          <w:numId w:val="0"/>
        </w:numPr>
        <w:spacing w:after="0"/>
        <w:ind w:hanging="11"/>
        <w:jc w:val="center"/>
        <w:rPr>
          <w:sz w:val="18"/>
          <w:szCs w:val="18"/>
          <w:lang w:val="es-ES"/>
        </w:rPr>
      </w:pPr>
      <w:r>
        <w:rPr>
          <w:noProof/>
        </w:rPr>
        <w:drawing>
          <wp:inline distT="0" distB="0" distL="0" distR="0" wp14:anchorId="0AD4AA1F" wp14:editId="48F287FC">
            <wp:extent cx="5400000" cy="3240000"/>
            <wp:effectExtent l="0" t="0" r="10795" b="17780"/>
            <wp:docPr id="1239410217"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59DCF54" w14:textId="2EE71E58" w:rsidR="002C0404" w:rsidRDefault="002C0404" w:rsidP="00E84BBF">
      <w:pPr>
        <w:pStyle w:val="Textoindependiente217"/>
        <w:keepNext/>
        <w:keepLines/>
        <w:widowControl w:val="0"/>
        <w:numPr>
          <w:ilvl w:val="12"/>
          <w:numId w:val="0"/>
        </w:numPr>
        <w:spacing w:after="0"/>
        <w:ind w:left="993" w:right="900" w:hanging="11"/>
        <w:jc w:val="left"/>
        <w:rPr>
          <w:sz w:val="16"/>
          <w:szCs w:val="16"/>
          <w:lang w:val="es-ES"/>
        </w:rPr>
      </w:pPr>
      <w:r w:rsidRPr="003D49CC">
        <w:rPr>
          <w:sz w:val="16"/>
          <w:szCs w:val="16"/>
          <w:lang w:val="es-ES"/>
        </w:rPr>
        <w:t xml:space="preserve">* </w:t>
      </w:r>
      <w:r w:rsidR="00412BF9">
        <w:rPr>
          <w:sz w:val="16"/>
          <w:szCs w:val="16"/>
          <w:lang w:val="es-ES"/>
        </w:rPr>
        <w:tab/>
        <w:t xml:space="preserve">   </w:t>
      </w:r>
      <w:r w:rsidRPr="003D49CC">
        <w:rPr>
          <w:sz w:val="16"/>
          <w:szCs w:val="16"/>
          <w:lang w:val="es-ES"/>
        </w:rPr>
        <w:t>Cifras oportunas</w:t>
      </w:r>
      <w:r w:rsidR="00D95830">
        <w:rPr>
          <w:sz w:val="16"/>
          <w:szCs w:val="16"/>
          <w:lang w:val="es-ES"/>
        </w:rPr>
        <w:t>.</w:t>
      </w:r>
    </w:p>
    <w:p w14:paraId="61D10707" w14:textId="40171409" w:rsidR="00CE2B9F" w:rsidRPr="00772BA2" w:rsidRDefault="005F4DB1" w:rsidP="00772BA2">
      <w:pPr>
        <w:pStyle w:val="Textoindependiente217"/>
        <w:keepNext/>
        <w:keepLines/>
        <w:widowControl w:val="0"/>
        <w:numPr>
          <w:ilvl w:val="12"/>
          <w:numId w:val="0"/>
        </w:numPr>
        <w:tabs>
          <w:tab w:val="left" w:pos="9072"/>
        </w:tabs>
        <w:spacing w:after="0"/>
        <w:ind w:left="1559" w:right="902" w:hanging="567"/>
        <w:rPr>
          <w:sz w:val="16"/>
          <w:szCs w:val="16"/>
          <w:lang w:val="es-ES"/>
        </w:rPr>
      </w:pPr>
      <w:r w:rsidRPr="005F4DB1">
        <w:rPr>
          <w:rFonts w:cs="Arial"/>
          <w:sz w:val="16"/>
          <w:szCs w:val="16"/>
        </w:rPr>
        <w:t xml:space="preserve">Fuente: </w:t>
      </w:r>
      <w:proofErr w:type="spellStart"/>
      <w:r w:rsidRPr="005F4DB1">
        <w:rPr>
          <w:rFonts w:cs="Arial"/>
          <w:smallCaps/>
          <w:color w:val="000000" w:themeColor="text1"/>
          <w:spacing w:val="3"/>
          <w:sz w:val="16"/>
          <w:szCs w:val="16"/>
          <w:lang w:val="es-ES"/>
        </w:rPr>
        <w:t>sat</w:t>
      </w:r>
      <w:proofErr w:type="spellEnd"/>
      <w:r w:rsidRPr="005F4DB1">
        <w:rPr>
          <w:rFonts w:cs="Arial"/>
          <w:color w:val="000000" w:themeColor="text1"/>
          <w:spacing w:val="3"/>
          <w:sz w:val="16"/>
          <w:szCs w:val="16"/>
          <w:lang w:val="es-ES"/>
        </w:rPr>
        <w:t xml:space="preserve">, </w:t>
      </w:r>
      <w:r w:rsidRPr="005F4DB1">
        <w:rPr>
          <w:rFonts w:cs="Arial"/>
          <w:smallCaps/>
          <w:color w:val="000000" w:themeColor="text1"/>
          <w:spacing w:val="3"/>
          <w:sz w:val="16"/>
          <w:szCs w:val="16"/>
          <w:lang w:val="es-ES"/>
        </w:rPr>
        <w:t>se</w:t>
      </w:r>
      <w:r w:rsidRPr="005F4DB1">
        <w:rPr>
          <w:rFonts w:cs="Arial"/>
          <w:color w:val="000000" w:themeColor="text1"/>
          <w:spacing w:val="3"/>
          <w:sz w:val="16"/>
          <w:szCs w:val="16"/>
          <w:lang w:val="es-ES"/>
        </w:rPr>
        <w:t xml:space="preserve">, Banco de México e </w:t>
      </w:r>
      <w:proofErr w:type="spellStart"/>
      <w:r w:rsidRPr="005F4DB1">
        <w:rPr>
          <w:rFonts w:cs="Arial"/>
          <w:smallCaps/>
          <w:color w:val="000000" w:themeColor="text1"/>
          <w:spacing w:val="3"/>
          <w:sz w:val="16"/>
          <w:szCs w:val="16"/>
          <w:lang w:val="es-ES"/>
        </w:rPr>
        <w:t>inegi</w:t>
      </w:r>
      <w:proofErr w:type="spellEnd"/>
      <w:r w:rsidRPr="005F4DB1">
        <w:rPr>
          <w:rFonts w:cs="Arial"/>
          <w:color w:val="000000" w:themeColor="text1"/>
          <w:spacing w:val="3"/>
          <w:sz w:val="16"/>
          <w:szCs w:val="16"/>
          <w:lang w:val="es-ES"/>
        </w:rPr>
        <w:t>.</w:t>
      </w:r>
      <w:r w:rsidRPr="00BB48BF">
        <w:rPr>
          <w:rFonts w:cs="Arial"/>
          <w:b/>
          <w:bCs/>
          <w:i/>
          <w:iCs/>
          <w:color w:val="000000" w:themeColor="text1"/>
          <w:spacing w:val="3"/>
          <w:sz w:val="16"/>
          <w:szCs w:val="16"/>
          <w:lang w:val="es-ES"/>
        </w:rPr>
        <w:t xml:space="preserve"> </w:t>
      </w:r>
      <w:r w:rsidR="00772BA2" w:rsidRPr="00772BA2">
        <w:rPr>
          <w:rFonts w:cs="Arial"/>
          <w:color w:val="000000" w:themeColor="text1"/>
          <w:spacing w:val="3"/>
          <w:sz w:val="16"/>
          <w:szCs w:val="16"/>
          <w:lang w:val="es-ES"/>
        </w:rPr>
        <w:t>Balanza Comercial de Mercancías de México.</w:t>
      </w:r>
      <w:r w:rsidR="00ED2743">
        <w:rPr>
          <w:rFonts w:cs="Arial"/>
          <w:color w:val="000000" w:themeColor="text1"/>
          <w:spacing w:val="3"/>
          <w:sz w:val="16"/>
          <w:szCs w:val="16"/>
          <w:lang w:val="es-ES"/>
        </w:rPr>
        <w:t xml:space="preserve"> </w:t>
      </w:r>
      <w:r w:rsidR="00186AF1">
        <w:rPr>
          <w:rFonts w:cs="Arial"/>
          <w:color w:val="000000" w:themeColor="text1"/>
          <w:spacing w:val="3"/>
          <w:sz w:val="16"/>
          <w:szCs w:val="16"/>
          <w:lang w:val="es-ES"/>
        </w:rPr>
        <w:t>Series e</w:t>
      </w:r>
      <w:r w:rsidR="00C03343">
        <w:rPr>
          <w:rFonts w:cs="Arial"/>
          <w:color w:val="000000" w:themeColor="text1"/>
          <w:spacing w:val="3"/>
          <w:sz w:val="16"/>
          <w:szCs w:val="16"/>
          <w:lang w:val="es-ES"/>
        </w:rPr>
        <w:t>laborad</w:t>
      </w:r>
      <w:r w:rsidR="00186AF1">
        <w:rPr>
          <w:rFonts w:cs="Arial"/>
          <w:color w:val="000000" w:themeColor="text1"/>
          <w:spacing w:val="3"/>
          <w:sz w:val="16"/>
          <w:szCs w:val="16"/>
          <w:lang w:val="es-ES"/>
        </w:rPr>
        <w:t>as</w:t>
      </w:r>
      <w:r w:rsidR="00C03343">
        <w:rPr>
          <w:rFonts w:cs="Arial"/>
          <w:color w:val="000000" w:themeColor="text1"/>
          <w:spacing w:val="3"/>
          <w:sz w:val="16"/>
          <w:szCs w:val="16"/>
          <w:lang w:val="es-ES"/>
        </w:rPr>
        <w:t xml:space="preserve"> mediante </w:t>
      </w:r>
      <w:r w:rsidR="00186AF1">
        <w:rPr>
          <w:rFonts w:cs="Arial"/>
          <w:color w:val="000000" w:themeColor="text1"/>
          <w:spacing w:val="3"/>
          <w:sz w:val="16"/>
          <w:szCs w:val="16"/>
          <w:lang w:val="es-ES"/>
        </w:rPr>
        <w:t>métodos</w:t>
      </w:r>
      <w:r w:rsidR="00C03343">
        <w:rPr>
          <w:rFonts w:cs="Arial"/>
          <w:color w:val="000000" w:themeColor="text1"/>
          <w:spacing w:val="3"/>
          <w:sz w:val="16"/>
          <w:szCs w:val="16"/>
          <w:lang w:val="es-ES"/>
        </w:rPr>
        <w:t xml:space="preserve"> econométricos, </w:t>
      </w:r>
      <w:r w:rsidR="00772BA2" w:rsidRPr="00772BA2">
        <w:rPr>
          <w:rFonts w:cs="Arial"/>
          <w:color w:val="000000" w:themeColor="text1"/>
          <w:spacing w:val="3"/>
          <w:sz w:val="16"/>
          <w:szCs w:val="16"/>
          <w:lang w:val="es-ES"/>
        </w:rPr>
        <w:t>2023.</w:t>
      </w:r>
    </w:p>
    <w:p w14:paraId="4DF2FA4A" w14:textId="77777777" w:rsidR="00412BF9" w:rsidRDefault="00412BF9" w:rsidP="007E58B0">
      <w:pPr>
        <w:pStyle w:val="Textoindependiente211"/>
        <w:numPr>
          <w:ilvl w:val="12"/>
          <w:numId w:val="0"/>
        </w:numPr>
        <w:spacing w:before="240" w:after="0"/>
        <w:rPr>
          <w:sz w:val="24"/>
          <w:szCs w:val="24"/>
          <w:lang w:val="es-ES"/>
        </w:rPr>
      </w:pPr>
    </w:p>
    <w:p w14:paraId="2CA9C60A" w14:textId="327BAEF0" w:rsidR="0061287B" w:rsidRPr="002D7C43" w:rsidRDefault="00330BFC" w:rsidP="007E58B0">
      <w:pPr>
        <w:pStyle w:val="Textoindependiente211"/>
        <w:numPr>
          <w:ilvl w:val="12"/>
          <w:numId w:val="0"/>
        </w:numPr>
        <w:spacing w:before="240" w:after="0"/>
        <w:rPr>
          <w:sz w:val="24"/>
          <w:szCs w:val="24"/>
          <w:lang w:val="es-ES"/>
        </w:rPr>
      </w:pPr>
      <w:r w:rsidRPr="00330BFC">
        <w:rPr>
          <w:sz w:val="24"/>
          <w:szCs w:val="24"/>
          <w:lang w:val="es-ES"/>
        </w:rPr>
        <w:t xml:space="preserve">En el mes que se reporta, las exportaciones totales desestacionalizadas </w:t>
      </w:r>
      <w:r>
        <w:rPr>
          <w:sz w:val="24"/>
          <w:szCs w:val="24"/>
          <w:lang w:val="es-ES"/>
        </w:rPr>
        <w:t>registraron</w:t>
      </w:r>
      <w:r w:rsidRPr="00330BFC">
        <w:rPr>
          <w:sz w:val="24"/>
          <w:szCs w:val="24"/>
          <w:lang w:val="es-ES"/>
        </w:rPr>
        <w:t xml:space="preserve"> un crecimiento mensual de 0.31</w:t>
      </w:r>
      <w:r w:rsidRPr="009D689E">
        <w:rPr>
          <w:sz w:val="24"/>
          <w:szCs w:val="24"/>
          <w:lang w:val="es-ES"/>
        </w:rPr>
        <w:t> </w:t>
      </w:r>
      <w:r w:rsidRPr="00330BFC">
        <w:rPr>
          <w:sz w:val="24"/>
          <w:szCs w:val="24"/>
          <w:lang w:val="es-ES"/>
        </w:rPr>
        <w:t xml:space="preserve">%, el cual fue resultado neto de un </w:t>
      </w:r>
      <w:r w:rsidR="006F6D54">
        <w:rPr>
          <w:sz w:val="24"/>
          <w:szCs w:val="24"/>
          <w:lang w:val="es-ES"/>
        </w:rPr>
        <w:t>incremento</w:t>
      </w:r>
      <w:r w:rsidRPr="00330BFC">
        <w:rPr>
          <w:sz w:val="24"/>
          <w:szCs w:val="24"/>
          <w:lang w:val="es-ES"/>
        </w:rPr>
        <w:t xml:space="preserve"> de 13.01</w:t>
      </w:r>
      <w:r w:rsidRPr="009D689E">
        <w:rPr>
          <w:sz w:val="24"/>
          <w:szCs w:val="24"/>
          <w:lang w:val="es-ES"/>
        </w:rPr>
        <w:t> </w:t>
      </w:r>
      <w:r w:rsidRPr="00330BFC">
        <w:rPr>
          <w:sz w:val="24"/>
          <w:szCs w:val="24"/>
          <w:lang w:val="es-ES"/>
        </w:rPr>
        <w:t>% en las exportaciones petroleras y de una caída de 0.48</w:t>
      </w:r>
      <w:r w:rsidRPr="009D689E">
        <w:rPr>
          <w:sz w:val="24"/>
          <w:szCs w:val="24"/>
          <w:lang w:val="es-ES"/>
        </w:rPr>
        <w:t> </w:t>
      </w:r>
      <w:r w:rsidRPr="00330BFC">
        <w:rPr>
          <w:sz w:val="24"/>
          <w:szCs w:val="24"/>
          <w:lang w:val="es-ES"/>
        </w:rPr>
        <w:t>% en las no petroleras. Al interior de las exportaciones no petroleras, las manufactureras presentaron un descenso mensual de 0.69</w:t>
      </w:r>
      <w:r w:rsidR="00412BF9">
        <w:rPr>
          <w:sz w:val="24"/>
          <w:szCs w:val="24"/>
          <w:lang w:val="es-ES"/>
        </w:rPr>
        <w:t> </w:t>
      </w:r>
      <w:r>
        <w:rPr>
          <w:sz w:val="24"/>
          <w:szCs w:val="24"/>
          <w:lang w:val="es-ES"/>
        </w:rPr>
        <w:t>por ciento</w:t>
      </w:r>
      <w:r w:rsidRPr="00330BFC">
        <w:rPr>
          <w:sz w:val="24"/>
          <w:szCs w:val="24"/>
          <w:lang w:val="es-ES"/>
        </w:rPr>
        <w:t>. A su vez, dicha tasa se originó de la combinación de un retroceso de 1.37</w:t>
      </w:r>
      <w:r w:rsidRPr="009D689E">
        <w:rPr>
          <w:sz w:val="24"/>
          <w:szCs w:val="24"/>
          <w:lang w:val="es-ES"/>
        </w:rPr>
        <w:t> </w:t>
      </w:r>
      <w:r w:rsidRPr="00330BFC">
        <w:rPr>
          <w:sz w:val="24"/>
          <w:szCs w:val="24"/>
          <w:lang w:val="es-ES"/>
        </w:rPr>
        <w:t>%</w:t>
      </w:r>
      <w:r w:rsidR="00412BF9">
        <w:rPr>
          <w:sz w:val="24"/>
          <w:szCs w:val="24"/>
          <w:lang w:val="es-ES"/>
        </w:rPr>
        <w:t> </w:t>
      </w:r>
      <w:r w:rsidRPr="00330BFC">
        <w:rPr>
          <w:sz w:val="24"/>
          <w:szCs w:val="24"/>
          <w:lang w:val="es-ES"/>
        </w:rPr>
        <w:t>en las exportaciones manufactureras no automotrices y de un alza de 0.50</w:t>
      </w:r>
      <w:r w:rsidRPr="009D689E">
        <w:rPr>
          <w:sz w:val="24"/>
          <w:szCs w:val="24"/>
          <w:lang w:val="es-ES"/>
        </w:rPr>
        <w:t> </w:t>
      </w:r>
      <w:r w:rsidRPr="00330BFC">
        <w:rPr>
          <w:sz w:val="24"/>
          <w:szCs w:val="24"/>
          <w:lang w:val="es-ES"/>
        </w:rPr>
        <w:t>% en las automotrices</w:t>
      </w:r>
      <w:r w:rsidRPr="00930AEF">
        <w:rPr>
          <w:rFonts w:asciiTheme="minorHAnsi" w:hAnsiTheme="minorHAnsi" w:cs="Calibri"/>
          <w:spacing w:val="5"/>
          <w:szCs w:val="22"/>
        </w:rPr>
        <w:t>.</w:t>
      </w:r>
    </w:p>
    <w:p w14:paraId="4E659BAB" w14:textId="77777777" w:rsidR="00DD5098" w:rsidRDefault="00DD5098">
      <w:pPr>
        <w:rPr>
          <w:rFonts w:ascii="Arial" w:hAnsi="Arial"/>
          <w:bCs/>
          <w:sz w:val="20"/>
          <w:szCs w:val="18"/>
          <w:lang w:val="es-ES" w:eastAsia="es-ES"/>
        </w:rPr>
      </w:pPr>
      <w:r>
        <w:rPr>
          <w:bCs/>
          <w:sz w:val="20"/>
          <w:szCs w:val="18"/>
          <w:lang w:val="es-ES"/>
        </w:rPr>
        <w:br w:type="page"/>
      </w:r>
    </w:p>
    <w:p w14:paraId="247076E7" w14:textId="7D78BF32" w:rsidR="000E6765" w:rsidRPr="00900594" w:rsidRDefault="00900594" w:rsidP="008C3BFC">
      <w:pPr>
        <w:pStyle w:val="Textoindependiente217"/>
        <w:numPr>
          <w:ilvl w:val="12"/>
          <w:numId w:val="0"/>
        </w:numPr>
        <w:spacing w:before="240" w:after="0" w:line="280" w:lineRule="exact"/>
        <w:jc w:val="center"/>
        <w:rPr>
          <w:sz w:val="20"/>
          <w:lang w:val="es-ES"/>
        </w:rPr>
      </w:pPr>
      <w:r w:rsidRPr="00900594">
        <w:rPr>
          <w:bCs/>
          <w:sz w:val="20"/>
          <w:szCs w:val="18"/>
          <w:lang w:val="es-ES"/>
        </w:rPr>
        <w:lastRenderedPageBreak/>
        <w:t>Gráfica 2</w:t>
      </w:r>
    </w:p>
    <w:p w14:paraId="748E6B0C" w14:textId="66038EBF" w:rsidR="0065085B" w:rsidRPr="002C126C" w:rsidRDefault="006C3DE3" w:rsidP="002C126C">
      <w:pPr>
        <w:pStyle w:val="Textoindependiente217"/>
        <w:numPr>
          <w:ilvl w:val="12"/>
          <w:numId w:val="0"/>
        </w:numPr>
        <w:spacing w:after="0" w:line="260" w:lineRule="exact"/>
        <w:jc w:val="center"/>
        <w:rPr>
          <w:b/>
          <w:smallCaps/>
          <w:lang w:val="es-ES"/>
        </w:rPr>
      </w:pPr>
      <w:r w:rsidRPr="00AD09DF">
        <w:rPr>
          <w:b/>
          <w:smallCaps/>
          <w:color w:val="000000"/>
        </w:rPr>
        <w:t>Series desestacionalizada y de tendencia-ciclo</w:t>
      </w:r>
      <w:r w:rsidRPr="002C126C">
        <w:rPr>
          <w:b/>
          <w:smallCaps/>
          <w:lang w:val="es-ES"/>
        </w:rPr>
        <w:t xml:space="preserve"> </w:t>
      </w:r>
      <w:r>
        <w:rPr>
          <w:b/>
          <w:smallCaps/>
          <w:lang w:val="es-ES"/>
        </w:rPr>
        <w:br/>
        <w:t xml:space="preserve">de las </w:t>
      </w:r>
      <w:r w:rsidR="0065085B" w:rsidRPr="002C126C">
        <w:rPr>
          <w:b/>
          <w:smallCaps/>
          <w:lang w:val="es-ES"/>
        </w:rPr>
        <w:t xml:space="preserve">Exportaciones de </w:t>
      </w:r>
      <w:r w:rsidR="002C126C" w:rsidRPr="002C126C">
        <w:rPr>
          <w:b/>
          <w:smallCaps/>
          <w:lang w:val="es-ES"/>
        </w:rPr>
        <w:t>m</w:t>
      </w:r>
      <w:r w:rsidR="0065085B" w:rsidRPr="002C126C">
        <w:rPr>
          <w:b/>
          <w:smallCaps/>
          <w:lang w:val="es-ES"/>
        </w:rPr>
        <w:t xml:space="preserve">ercancías </w:t>
      </w:r>
    </w:p>
    <w:p w14:paraId="6F7E77DA" w14:textId="61C8D71C" w:rsidR="00F6341D" w:rsidRPr="00FD35F5" w:rsidRDefault="00F6341D" w:rsidP="002C126C">
      <w:pPr>
        <w:pStyle w:val="Textoindependiente217"/>
        <w:numPr>
          <w:ilvl w:val="12"/>
          <w:numId w:val="0"/>
        </w:numPr>
        <w:spacing w:after="0" w:line="260" w:lineRule="exact"/>
        <w:jc w:val="center"/>
        <w:rPr>
          <w:rFonts w:cs="Arial"/>
          <w:sz w:val="18"/>
          <w:lang w:val="es-ES"/>
        </w:rPr>
      </w:pPr>
      <w:r w:rsidRPr="00FD35F5">
        <w:rPr>
          <w:rFonts w:cs="Arial"/>
          <w:bCs/>
          <w:lang w:val="es-ES"/>
        </w:rPr>
        <w:t>a septiembre de 2023</w:t>
      </w:r>
    </w:p>
    <w:p w14:paraId="1FDDA229" w14:textId="07194526" w:rsidR="0065085B" w:rsidRPr="00A92A39" w:rsidRDefault="00D43FF5" w:rsidP="002C126C">
      <w:pPr>
        <w:pStyle w:val="Textoindependiente217"/>
        <w:numPr>
          <w:ilvl w:val="12"/>
          <w:numId w:val="0"/>
        </w:numPr>
        <w:spacing w:after="0" w:line="260" w:lineRule="exact"/>
        <w:jc w:val="center"/>
        <w:rPr>
          <w:sz w:val="20"/>
          <w:lang w:val="es-ES"/>
        </w:rPr>
      </w:pPr>
      <w:r>
        <w:rPr>
          <w:sz w:val="18"/>
          <w:lang w:val="es-ES"/>
        </w:rPr>
        <w:t>(</w:t>
      </w:r>
      <w:r w:rsidR="00755C76">
        <w:rPr>
          <w:sz w:val="18"/>
          <w:lang w:val="es-ES"/>
        </w:rPr>
        <w:t>m</w:t>
      </w:r>
      <w:r w:rsidR="0065085B" w:rsidRPr="00A92A39">
        <w:rPr>
          <w:sz w:val="18"/>
          <w:lang w:val="es-ES"/>
        </w:rPr>
        <w:t>illones de dólares</w:t>
      </w:r>
      <w:r>
        <w:rPr>
          <w:sz w:val="18"/>
          <w:lang w:val="es-ES"/>
        </w:rPr>
        <w:t>)</w:t>
      </w:r>
    </w:p>
    <w:tbl>
      <w:tblPr>
        <w:tblStyle w:val="Tablaconcuadrcula"/>
        <w:tblW w:w="9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760"/>
        <w:gridCol w:w="4760"/>
      </w:tblGrid>
      <w:tr w:rsidR="0065085B" w:rsidRPr="00260163" w14:paraId="5D304927" w14:textId="77777777" w:rsidTr="008F53C0">
        <w:trPr>
          <w:jc w:val="center"/>
        </w:trPr>
        <w:tc>
          <w:tcPr>
            <w:tcW w:w="4760" w:type="dxa"/>
            <w:shd w:val="clear" w:color="auto" w:fill="auto"/>
          </w:tcPr>
          <w:p w14:paraId="14A2D42A" w14:textId="77C94C7B" w:rsidR="0065085B" w:rsidRPr="00260163" w:rsidRDefault="008F53C0" w:rsidP="00016BFA">
            <w:pPr>
              <w:pStyle w:val="Textoindependiente217"/>
              <w:widowControl w:val="0"/>
              <w:numPr>
                <w:ilvl w:val="12"/>
                <w:numId w:val="0"/>
              </w:numPr>
              <w:spacing w:before="120" w:after="0"/>
              <w:jc w:val="center"/>
            </w:pPr>
            <w:r>
              <w:rPr>
                <w:noProof/>
              </w:rPr>
              <w:drawing>
                <wp:inline distT="0" distB="0" distL="0" distR="0" wp14:anchorId="00880066" wp14:editId="7C840A50">
                  <wp:extent cx="2919106" cy="2144293"/>
                  <wp:effectExtent l="0" t="0" r="14605" b="8890"/>
                  <wp:docPr id="461979273" name="Gráfico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760" w:type="dxa"/>
          </w:tcPr>
          <w:p w14:paraId="45B21DDC" w14:textId="3E5EBEC9" w:rsidR="0065085B" w:rsidRPr="00260163" w:rsidRDefault="008F53C0" w:rsidP="00016BFA">
            <w:pPr>
              <w:pStyle w:val="Textoindependiente217"/>
              <w:widowControl w:val="0"/>
              <w:numPr>
                <w:ilvl w:val="12"/>
                <w:numId w:val="0"/>
              </w:numPr>
              <w:spacing w:before="120" w:after="0"/>
              <w:jc w:val="center"/>
            </w:pPr>
            <w:r>
              <w:rPr>
                <w:noProof/>
              </w:rPr>
              <w:drawing>
                <wp:inline distT="0" distB="0" distL="0" distR="0" wp14:anchorId="53CA0C58" wp14:editId="09487852">
                  <wp:extent cx="2919106" cy="2144293"/>
                  <wp:effectExtent l="0" t="0" r="14605" b="8890"/>
                  <wp:docPr id="218400368" name="Gráfico 1">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65085B" w:rsidRPr="00260163" w14:paraId="5AB2B9C2" w14:textId="77777777" w:rsidTr="008F53C0">
        <w:trPr>
          <w:jc w:val="center"/>
        </w:trPr>
        <w:tc>
          <w:tcPr>
            <w:tcW w:w="4760" w:type="dxa"/>
          </w:tcPr>
          <w:p w14:paraId="20733AE8" w14:textId="2FB74FDC" w:rsidR="0065085B" w:rsidRPr="00260163" w:rsidRDefault="008F53C0" w:rsidP="00016BFA">
            <w:pPr>
              <w:pStyle w:val="Textoindependiente217"/>
              <w:widowControl w:val="0"/>
              <w:numPr>
                <w:ilvl w:val="12"/>
                <w:numId w:val="0"/>
              </w:numPr>
              <w:spacing w:before="120" w:after="0"/>
              <w:jc w:val="center"/>
            </w:pPr>
            <w:r>
              <w:rPr>
                <w:noProof/>
              </w:rPr>
              <w:drawing>
                <wp:inline distT="0" distB="0" distL="0" distR="0" wp14:anchorId="267F897C" wp14:editId="05CA165E">
                  <wp:extent cx="2920141" cy="2144292"/>
                  <wp:effectExtent l="0" t="0" r="13970" b="8890"/>
                  <wp:docPr id="1792262936" name="Gráfico 1">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760" w:type="dxa"/>
          </w:tcPr>
          <w:p w14:paraId="7FA792AB" w14:textId="1C035768" w:rsidR="0065085B" w:rsidRPr="00260163" w:rsidRDefault="008F53C0" w:rsidP="00016BFA">
            <w:pPr>
              <w:pStyle w:val="Textoindependiente217"/>
              <w:widowControl w:val="0"/>
              <w:numPr>
                <w:ilvl w:val="12"/>
                <w:numId w:val="0"/>
              </w:numPr>
              <w:spacing w:before="120" w:after="0"/>
              <w:jc w:val="center"/>
            </w:pPr>
            <w:r>
              <w:rPr>
                <w:noProof/>
              </w:rPr>
              <w:drawing>
                <wp:inline distT="0" distB="0" distL="0" distR="0" wp14:anchorId="473CE0CF" wp14:editId="5F9459CF">
                  <wp:extent cx="2919106" cy="2145600"/>
                  <wp:effectExtent l="0" t="0" r="14605" b="7620"/>
                  <wp:docPr id="2110424310" name="Gráfico 1">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65085B" w14:paraId="2A2D45F1" w14:textId="77777777" w:rsidTr="008F53C0">
        <w:trPr>
          <w:jc w:val="center"/>
        </w:trPr>
        <w:tc>
          <w:tcPr>
            <w:tcW w:w="4760" w:type="dxa"/>
          </w:tcPr>
          <w:p w14:paraId="0CD35AE3" w14:textId="3E9CDCAC" w:rsidR="0065085B" w:rsidRPr="003B5309" w:rsidRDefault="008F53C0" w:rsidP="00016BFA">
            <w:pPr>
              <w:pStyle w:val="Textoindependiente217"/>
              <w:widowControl w:val="0"/>
              <w:numPr>
                <w:ilvl w:val="12"/>
                <w:numId w:val="0"/>
              </w:numPr>
              <w:spacing w:before="120" w:after="0"/>
              <w:jc w:val="center"/>
            </w:pPr>
            <w:r>
              <w:rPr>
                <w:noProof/>
              </w:rPr>
              <w:drawing>
                <wp:inline distT="0" distB="0" distL="0" distR="0" wp14:anchorId="22CA946B" wp14:editId="6443607C">
                  <wp:extent cx="2919106" cy="2145600"/>
                  <wp:effectExtent l="0" t="0" r="14605" b="7620"/>
                  <wp:docPr id="923317620" name="Gráfico 1">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760" w:type="dxa"/>
          </w:tcPr>
          <w:p w14:paraId="23525FAD" w14:textId="3F14D342" w:rsidR="0065085B" w:rsidRDefault="008F53C0" w:rsidP="00016BFA">
            <w:pPr>
              <w:pStyle w:val="Textoindependiente217"/>
              <w:widowControl w:val="0"/>
              <w:numPr>
                <w:ilvl w:val="12"/>
                <w:numId w:val="0"/>
              </w:numPr>
              <w:spacing w:before="120" w:after="0"/>
              <w:jc w:val="center"/>
            </w:pPr>
            <w:r>
              <w:rPr>
                <w:noProof/>
              </w:rPr>
              <w:drawing>
                <wp:inline distT="0" distB="0" distL="0" distR="0" wp14:anchorId="1CF951F0" wp14:editId="051573E5">
                  <wp:extent cx="2919106" cy="2144292"/>
                  <wp:effectExtent l="0" t="0" r="14605" b="8890"/>
                  <wp:docPr id="577401571" name="Gráfico 1">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bl>
    <w:p w14:paraId="01F06A1B" w14:textId="73C7704B" w:rsidR="002C126C" w:rsidRDefault="003B5309" w:rsidP="00412BF9">
      <w:pPr>
        <w:pStyle w:val="Textoindependiente211"/>
        <w:numPr>
          <w:ilvl w:val="12"/>
          <w:numId w:val="0"/>
        </w:numPr>
        <w:spacing w:after="0"/>
        <w:ind w:left="993" w:hanging="426"/>
        <w:rPr>
          <w:sz w:val="16"/>
          <w:szCs w:val="16"/>
        </w:rPr>
      </w:pPr>
      <w:r w:rsidRPr="003D49CC">
        <w:rPr>
          <w:sz w:val="16"/>
          <w:szCs w:val="16"/>
        </w:rPr>
        <w:t xml:space="preserve">*  </w:t>
      </w:r>
      <w:r w:rsidR="00412BF9">
        <w:rPr>
          <w:sz w:val="16"/>
          <w:szCs w:val="16"/>
        </w:rPr>
        <w:tab/>
        <w:t xml:space="preserve">    </w:t>
      </w:r>
      <w:r w:rsidRPr="003D49CC">
        <w:rPr>
          <w:sz w:val="16"/>
          <w:szCs w:val="16"/>
        </w:rPr>
        <w:t>Cifras oportunas</w:t>
      </w:r>
      <w:r w:rsidR="006C3DE3">
        <w:rPr>
          <w:sz w:val="16"/>
          <w:szCs w:val="16"/>
        </w:rPr>
        <w:t>.</w:t>
      </w:r>
    </w:p>
    <w:p w14:paraId="29409B5B" w14:textId="5343B81E" w:rsidR="00CE2B9F" w:rsidRPr="003D49CC" w:rsidRDefault="005F4DB1" w:rsidP="00772BA2">
      <w:pPr>
        <w:pStyle w:val="Textoindependiente211"/>
        <w:numPr>
          <w:ilvl w:val="12"/>
          <w:numId w:val="0"/>
        </w:numPr>
        <w:spacing w:after="0"/>
        <w:ind w:left="1191" w:right="333" w:hanging="624"/>
        <w:rPr>
          <w:sz w:val="16"/>
          <w:szCs w:val="16"/>
        </w:rPr>
      </w:pPr>
      <w:r w:rsidRPr="005F4DB1">
        <w:rPr>
          <w:rFonts w:cs="Arial"/>
          <w:sz w:val="16"/>
          <w:szCs w:val="16"/>
        </w:rPr>
        <w:t xml:space="preserve">Fuente: </w:t>
      </w:r>
      <w:proofErr w:type="spellStart"/>
      <w:r w:rsidRPr="005F4DB1">
        <w:rPr>
          <w:rFonts w:cs="Arial"/>
          <w:smallCaps/>
          <w:color w:val="000000" w:themeColor="text1"/>
          <w:spacing w:val="3"/>
          <w:sz w:val="16"/>
          <w:szCs w:val="16"/>
          <w:lang w:val="es-ES"/>
        </w:rPr>
        <w:t>sat</w:t>
      </w:r>
      <w:proofErr w:type="spellEnd"/>
      <w:r w:rsidRPr="005F4DB1">
        <w:rPr>
          <w:rFonts w:cs="Arial"/>
          <w:color w:val="000000" w:themeColor="text1"/>
          <w:spacing w:val="3"/>
          <w:sz w:val="16"/>
          <w:szCs w:val="16"/>
          <w:lang w:val="es-ES"/>
        </w:rPr>
        <w:t xml:space="preserve">, </w:t>
      </w:r>
      <w:r w:rsidRPr="005F4DB1">
        <w:rPr>
          <w:rFonts w:cs="Arial"/>
          <w:smallCaps/>
          <w:color w:val="000000" w:themeColor="text1"/>
          <w:spacing w:val="3"/>
          <w:sz w:val="16"/>
          <w:szCs w:val="16"/>
          <w:lang w:val="es-ES"/>
        </w:rPr>
        <w:t>se</w:t>
      </w:r>
      <w:r w:rsidRPr="005F4DB1">
        <w:rPr>
          <w:rFonts w:cs="Arial"/>
          <w:color w:val="000000" w:themeColor="text1"/>
          <w:spacing w:val="3"/>
          <w:sz w:val="16"/>
          <w:szCs w:val="16"/>
          <w:lang w:val="es-ES"/>
        </w:rPr>
        <w:t xml:space="preserve">, Banco de México e </w:t>
      </w:r>
      <w:proofErr w:type="spellStart"/>
      <w:r w:rsidRPr="005F4DB1">
        <w:rPr>
          <w:rFonts w:cs="Arial"/>
          <w:smallCaps/>
          <w:color w:val="000000" w:themeColor="text1"/>
          <w:spacing w:val="3"/>
          <w:sz w:val="16"/>
          <w:szCs w:val="16"/>
          <w:lang w:val="es-ES"/>
        </w:rPr>
        <w:t>inegi</w:t>
      </w:r>
      <w:proofErr w:type="spellEnd"/>
      <w:r w:rsidRPr="005F4DB1">
        <w:rPr>
          <w:rFonts w:cs="Arial"/>
          <w:color w:val="000000" w:themeColor="text1"/>
          <w:spacing w:val="3"/>
          <w:sz w:val="16"/>
          <w:szCs w:val="16"/>
          <w:lang w:val="es-ES"/>
        </w:rPr>
        <w:t>.</w:t>
      </w:r>
      <w:r w:rsidRPr="00BB48BF">
        <w:rPr>
          <w:rFonts w:cs="Arial"/>
          <w:b/>
          <w:bCs/>
          <w:i/>
          <w:iCs/>
          <w:color w:val="000000" w:themeColor="text1"/>
          <w:spacing w:val="3"/>
          <w:sz w:val="16"/>
          <w:szCs w:val="16"/>
          <w:lang w:val="es-ES"/>
        </w:rPr>
        <w:t xml:space="preserve"> </w:t>
      </w:r>
      <w:r w:rsidR="006C3DE3" w:rsidRPr="00772BA2">
        <w:rPr>
          <w:rFonts w:cs="Arial"/>
          <w:color w:val="000000" w:themeColor="text1"/>
          <w:spacing w:val="3"/>
          <w:sz w:val="16"/>
          <w:szCs w:val="16"/>
          <w:lang w:val="es-ES"/>
        </w:rPr>
        <w:t>Balanza Comercial de Mercancías de México.</w:t>
      </w:r>
      <w:r w:rsidR="006C3DE3">
        <w:rPr>
          <w:rFonts w:cs="Arial"/>
          <w:color w:val="000000" w:themeColor="text1"/>
          <w:spacing w:val="3"/>
          <w:sz w:val="16"/>
          <w:szCs w:val="16"/>
          <w:lang w:val="es-ES"/>
        </w:rPr>
        <w:t xml:space="preserve"> Series elaboradas mediante métodos econométricos, </w:t>
      </w:r>
      <w:r w:rsidR="006C3DE3" w:rsidRPr="00772BA2">
        <w:rPr>
          <w:rFonts w:cs="Arial"/>
          <w:color w:val="000000" w:themeColor="text1"/>
          <w:spacing w:val="3"/>
          <w:sz w:val="16"/>
          <w:szCs w:val="16"/>
          <w:lang w:val="es-ES"/>
        </w:rPr>
        <w:t>2023.</w:t>
      </w:r>
    </w:p>
    <w:p w14:paraId="378B7C2C" w14:textId="2D3CF057" w:rsidR="007A5BF2" w:rsidRPr="009D373C" w:rsidRDefault="001C7F8C" w:rsidP="009472FF">
      <w:pPr>
        <w:pStyle w:val="Textoindependiente211"/>
        <w:keepNext/>
        <w:keepLines/>
        <w:numPr>
          <w:ilvl w:val="12"/>
          <w:numId w:val="0"/>
        </w:numPr>
        <w:spacing w:before="240" w:after="0"/>
        <w:rPr>
          <w:sz w:val="24"/>
          <w:szCs w:val="24"/>
          <w:lang w:val="es-ES"/>
        </w:rPr>
      </w:pPr>
      <w:r w:rsidRPr="001C7F8C">
        <w:rPr>
          <w:sz w:val="24"/>
          <w:szCs w:val="24"/>
          <w:lang w:val="es-ES"/>
        </w:rPr>
        <w:lastRenderedPageBreak/>
        <w:t xml:space="preserve">En </w:t>
      </w:r>
      <w:r w:rsidR="006C3DE3">
        <w:rPr>
          <w:sz w:val="24"/>
          <w:szCs w:val="24"/>
          <w:lang w:val="es-ES"/>
        </w:rPr>
        <w:t>septiembre</w:t>
      </w:r>
      <w:r w:rsidRPr="001C7F8C">
        <w:rPr>
          <w:sz w:val="24"/>
          <w:szCs w:val="24"/>
          <w:lang w:val="es-ES"/>
        </w:rPr>
        <w:t xml:space="preserve"> de 2023, </w:t>
      </w:r>
      <w:r w:rsidR="000075BF" w:rsidRPr="000075BF">
        <w:rPr>
          <w:sz w:val="24"/>
          <w:szCs w:val="24"/>
          <w:lang w:val="es-ES"/>
        </w:rPr>
        <w:t xml:space="preserve">las importaciones totales de mercancías </w:t>
      </w:r>
      <w:r w:rsidR="006F6D54">
        <w:rPr>
          <w:sz w:val="24"/>
          <w:szCs w:val="24"/>
          <w:lang w:val="es-ES"/>
        </w:rPr>
        <w:t>registraron</w:t>
      </w:r>
      <w:r w:rsidR="000075BF" w:rsidRPr="000075BF">
        <w:rPr>
          <w:sz w:val="24"/>
          <w:szCs w:val="24"/>
          <w:lang w:val="es-ES"/>
        </w:rPr>
        <w:t xml:space="preserve"> un aumento mensual desestacionalizado de 1.67</w:t>
      </w:r>
      <w:r w:rsidR="000075BF">
        <w:rPr>
          <w:sz w:val="24"/>
          <w:szCs w:val="24"/>
          <w:lang w:val="es-ES"/>
        </w:rPr>
        <w:t xml:space="preserve"> por ciento</w:t>
      </w:r>
      <w:r w:rsidR="000075BF" w:rsidRPr="000075BF">
        <w:rPr>
          <w:sz w:val="24"/>
          <w:szCs w:val="24"/>
          <w:lang w:val="es-ES"/>
        </w:rPr>
        <w:t>. Esta cifra fue reflejo de incrementos de 1.24</w:t>
      </w:r>
      <w:r w:rsidR="000075BF" w:rsidRPr="009D689E">
        <w:rPr>
          <w:sz w:val="24"/>
          <w:szCs w:val="24"/>
          <w:lang w:val="es-ES"/>
        </w:rPr>
        <w:t> </w:t>
      </w:r>
      <w:r w:rsidR="000075BF" w:rsidRPr="000075BF">
        <w:rPr>
          <w:sz w:val="24"/>
          <w:szCs w:val="24"/>
          <w:lang w:val="es-ES"/>
        </w:rPr>
        <w:t>%</w:t>
      </w:r>
      <w:r w:rsidR="00412BF9">
        <w:rPr>
          <w:sz w:val="24"/>
          <w:szCs w:val="24"/>
          <w:lang w:val="es-ES"/>
        </w:rPr>
        <w:t> </w:t>
      </w:r>
      <w:r w:rsidR="000075BF" w:rsidRPr="000075BF">
        <w:rPr>
          <w:sz w:val="24"/>
          <w:szCs w:val="24"/>
          <w:lang w:val="es-ES"/>
        </w:rPr>
        <w:t>en las importaciones no petroleras y de 6.26</w:t>
      </w:r>
      <w:r w:rsidR="000075BF" w:rsidRPr="009D689E">
        <w:rPr>
          <w:sz w:val="24"/>
          <w:szCs w:val="24"/>
          <w:lang w:val="es-ES"/>
        </w:rPr>
        <w:t> </w:t>
      </w:r>
      <w:r w:rsidR="000075BF" w:rsidRPr="000075BF">
        <w:rPr>
          <w:sz w:val="24"/>
          <w:szCs w:val="24"/>
          <w:lang w:val="es-ES"/>
        </w:rPr>
        <w:t>% en las petroleras. Por tipo de bien, se observaron avances mensuales de 3.49</w:t>
      </w:r>
      <w:r w:rsidR="000075BF" w:rsidRPr="009D689E">
        <w:rPr>
          <w:sz w:val="24"/>
          <w:szCs w:val="24"/>
          <w:lang w:val="es-ES"/>
        </w:rPr>
        <w:t> </w:t>
      </w:r>
      <w:r w:rsidR="000075BF" w:rsidRPr="000075BF">
        <w:rPr>
          <w:sz w:val="24"/>
          <w:szCs w:val="24"/>
          <w:lang w:val="es-ES"/>
        </w:rPr>
        <w:t>% en las importaciones de bienes de consumo (crecimiento de 3.00</w:t>
      </w:r>
      <w:r w:rsidR="000075BF" w:rsidRPr="009D689E">
        <w:rPr>
          <w:sz w:val="24"/>
          <w:szCs w:val="24"/>
          <w:lang w:val="es-ES"/>
        </w:rPr>
        <w:t> </w:t>
      </w:r>
      <w:r w:rsidR="000075BF" w:rsidRPr="000075BF">
        <w:rPr>
          <w:sz w:val="24"/>
          <w:szCs w:val="24"/>
          <w:lang w:val="es-ES"/>
        </w:rPr>
        <w:t>% en las importaciones de bienes de consumo no petroleros), de 1.04</w:t>
      </w:r>
      <w:r w:rsidR="000075BF" w:rsidRPr="009D689E">
        <w:rPr>
          <w:sz w:val="24"/>
          <w:szCs w:val="24"/>
          <w:lang w:val="es-ES"/>
        </w:rPr>
        <w:t> </w:t>
      </w:r>
      <w:r w:rsidR="000075BF" w:rsidRPr="000075BF">
        <w:rPr>
          <w:sz w:val="24"/>
          <w:szCs w:val="24"/>
          <w:lang w:val="es-ES"/>
        </w:rPr>
        <w:t>%</w:t>
      </w:r>
      <w:r w:rsidR="00412BF9">
        <w:rPr>
          <w:sz w:val="24"/>
          <w:szCs w:val="24"/>
          <w:lang w:val="es-ES"/>
        </w:rPr>
        <w:t> </w:t>
      </w:r>
      <w:r w:rsidR="000075BF" w:rsidRPr="000075BF">
        <w:rPr>
          <w:sz w:val="24"/>
          <w:szCs w:val="24"/>
          <w:lang w:val="es-ES"/>
        </w:rPr>
        <w:t>en las de bienes de uso intermedio (alza de 0.59</w:t>
      </w:r>
      <w:r w:rsidR="000075BF" w:rsidRPr="009D689E">
        <w:rPr>
          <w:sz w:val="24"/>
          <w:szCs w:val="24"/>
          <w:lang w:val="es-ES"/>
        </w:rPr>
        <w:t> </w:t>
      </w:r>
      <w:r w:rsidR="000075BF" w:rsidRPr="000075BF">
        <w:rPr>
          <w:sz w:val="24"/>
          <w:szCs w:val="24"/>
          <w:lang w:val="es-ES"/>
        </w:rPr>
        <w:t>% en las de bienes de uso intermedio no petroleros) y de 3.62</w:t>
      </w:r>
      <w:r w:rsidR="000075BF" w:rsidRPr="009D689E">
        <w:rPr>
          <w:sz w:val="24"/>
          <w:szCs w:val="24"/>
          <w:lang w:val="es-ES"/>
        </w:rPr>
        <w:t> </w:t>
      </w:r>
      <w:r w:rsidR="000075BF" w:rsidRPr="000075BF">
        <w:rPr>
          <w:sz w:val="24"/>
          <w:szCs w:val="24"/>
          <w:lang w:val="es-ES"/>
        </w:rPr>
        <w:t>% en las de bienes de capital.</w:t>
      </w:r>
    </w:p>
    <w:p w14:paraId="01B8BE06" w14:textId="07388EE9" w:rsidR="00900594" w:rsidRDefault="00900594" w:rsidP="00A3628A">
      <w:pPr>
        <w:pStyle w:val="Textoindependiente217"/>
        <w:keepNext/>
        <w:numPr>
          <w:ilvl w:val="12"/>
          <w:numId w:val="0"/>
        </w:numPr>
        <w:spacing w:before="240" w:after="0"/>
        <w:ind w:left="295"/>
        <w:jc w:val="center"/>
        <w:rPr>
          <w:b/>
          <w:lang w:val="es-ES"/>
        </w:rPr>
      </w:pPr>
      <w:r w:rsidRPr="00900594">
        <w:rPr>
          <w:bCs/>
          <w:sz w:val="20"/>
          <w:szCs w:val="18"/>
          <w:lang w:val="es-ES"/>
        </w:rPr>
        <w:t xml:space="preserve">Gráfica </w:t>
      </w:r>
      <w:r>
        <w:rPr>
          <w:bCs/>
          <w:sz w:val="20"/>
          <w:szCs w:val="18"/>
          <w:lang w:val="es-ES"/>
        </w:rPr>
        <w:t>3</w:t>
      </w:r>
    </w:p>
    <w:p w14:paraId="40DB10EE" w14:textId="18E13421" w:rsidR="0065085B" w:rsidRDefault="006C3DE3" w:rsidP="00900594">
      <w:pPr>
        <w:pStyle w:val="Textoindependiente217"/>
        <w:keepNext/>
        <w:numPr>
          <w:ilvl w:val="12"/>
          <w:numId w:val="0"/>
        </w:numPr>
        <w:spacing w:after="0"/>
        <w:ind w:left="295"/>
        <w:jc w:val="center"/>
        <w:rPr>
          <w:b/>
          <w:smallCaps/>
          <w:lang w:val="es-ES"/>
        </w:rPr>
      </w:pPr>
      <w:r w:rsidRPr="00AD09DF">
        <w:rPr>
          <w:b/>
          <w:smallCaps/>
          <w:color w:val="000000"/>
        </w:rPr>
        <w:t>Series desestacionalizada y de tendencia-ciclo</w:t>
      </w:r>
      <w:r w:rsidRPr="002C126C">
        <w:rPr>
          <w:b/>
          <w:smallCaps/>
          <w:lang w:val="es-ES"/>
        </w:rPr>
        <w:t xml:space="preserve"> </w:t>
      </w:r>
      <w:r>
        <w:rPr>
          <w:b/>
          <w:smallCaps/>
          <w:lang w:val="es-ES"/>
        </w:rPr>
        <w:br/>
        <w:t xml:space="preserve">de las </w:t>
      </w:r>
      <w:r w:rsidR="0065085B" w:rsidRPr="002C126C">
        <w:rPr>
          <w:b/>
          <w:smallCaps/>
          <w:lang w:val="es-ES"/>
        </w:rPr>
        <w:t xml:space="preserve">Importaciones de </w:t>
      </w:r>
      <w:r w:rsidR="002C126C">
        <w:rPr>
          <w:b/>
          <w:smallCaps/>
          <w:lang w:val="es-ES"/>
        </w:rPr>
        <w:t>m</w:t>
      </w:r>
      <w:r w:rsidR="0065085B" w:rsidRPr="002C126C">
        <w:rPr>
          <w:b/>
          <w:smallCaps/>
          <w:lang w:val="es-ES"/>
        </w:rPr>
        <w:t>ercancías</w:t>
      </w:r>
    </w:p>
    <w:p w14:paraId="2EA1EC45" w14:textId="14F1E2B8" w:rsidR="00F6341D" w:rsidRPr="00FD35F5" w:rsidRDefault="00F6341D" w:rsidP="00900594">
      <w:pPr>
        <w:pStyle w:val="Textoindependiente217"/>
        <w:keepNext/>
        <w:numPr>
          <w:ilvl w:val="12"/>
          <w:numId w:val="0"/>
        </w:numPr>
        <w:spacing w:after="0"/>
        <w:ind w:left="295"/>
        <w:jc w:val="center"/>
        <w:rPr>
          <w:smallCaps/>
          <w:lang w:val="es-ES"/>
        </w:rPr>
      </w:pPr>
      <w:r w:rsidRPr="00FD35F5">
        <w:rPr>
          <w:lang w:val="es-ES"/>
        </w:rPr>
        <w:t>a septiembre de 2023</w:t>
      </w:r>
    </w:p>
    <w:p w14:paraId="46EBF676" w14:textId="2616DEEC" w:rsidR="0065085B" w:rsidRPr="008C11AD" w:rsidRDefault="001C7F8C" w:rsidP="0065085B">
      <w:pPr>
        <w:pStyle w:val="Textoindependiente217"/>
        <w:numPr>
          <w:ilvl w:val="12"/>
          <w:numId w:val="0"/>
        </w:numPr>
        <w:spacing w:after="0" w:line="260" w:lineRule="exact"/>
        <w:ind w:left="284"/>
        <w:jc w:val="center"/>
        <w:rPr>
          <w:sz w:val="20"/>
          <w:lang w:val="es-ES"/>
        </w:rPr>
      </w:pPr>
      <w:r>
        <w:rPr>
          <w:sz w:val="18"/>
          <w:lang w:val="es-ES"/>
        </w:rPr>
        <w:t>(</w:t>
      </w:r>
      <w:r w:rsidR="00755C76">
        <w:rPr>
          <w:sz w:val="18"/>
          <w:lang w:val="es-ES"/>
        </w:rPr>
        <w:t>m</w:t>
      </w:r>
      <w:r w:rsidR="0065085B" w:rsidRPr="00A92A39">
        <w:rPr>
          <w:sz w:val="18"/>
          <w:lang w:val="es-ES"/>
        </w:rPr>
        <w:t>illones de dólares</w:t>
      </w:r>
      <w:r>
        <w:rPr>
          <w:sz w:val="18"/>
          <w:lang w:val="es-ES"/>
        </w:rPr>
        <w:t>)</w:t>
      </w:r>
    </w:p>
    <w:tbl>
      <w:tblPr>
        <w:tblStyle w:val="Tablaconcuadrcula"/>
        <w:tblW w:w="9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760"/>
        <w:gridCol w:w="4760"/>
      </w:tblGrid>
      <w:tr w:rsidR="0065085B" w:rsidRPr="00CE6AE4" w14:paraId="6174D7C2" w14:textId="77777777" w:rsidTr="008F53C0">
        <w:trPr>
          <w:jc w:val="center"/>
        </w:trPr>
        <w:tc>
          <w:tcPr>
            <w:tcW w:w="4760" w:type="dxa"/>
          </w:tcPr>
          <w:p w14:paraId="655AF491" w14:textId="3C61F68F" w:rsidR="0065085B" w:rsidRPr="00CE6AE4" w:rsidRDefault="008F53C0" w:rsidP="00D7592F">
            <w:pPr>
              <w:pStyle w:val="Textoindependiente217"/>
              <w:widowControl w:val="0"/>
              <w:numPr>
                <w:ilvl w:val="12"/>
                <w:numId w:val="0"/>
              </w:numPr>
              <w:spacing w:before="120" w:after="0"/>
              <w:jc w:val="center"/>
            </w:pPr>
            <w:r>
              <w:rPr>
                <w:noProof/>
              </w:rPr>
              <w:drawing>
                <wp:inline distT="0" distB="0" distL="0" distR="0" wp14:anchorId="153C9CCD" wp14:editId="51581793">
                  <wp:extent cx="2916000" cy="2096484"/>
                  <wp:effectExtent l="0" t="0" r="17780" b="18415"/>
                  <wp:docPr id="494235528"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760" w:type="dxa"/>
            <w:shd w:val="clear" w:color="auto" w:fill="auto"/>
          </w:tcPr>
          <w:p w14:paraId="6D65477F" w14:textId="30CE16AB" w:rsidR="0065085B" w:rsidRPr="00CE6AE4" w:rsidRDefault="008F53C0" w:rsidP="00D7592F">
            <w:pPr>
              <w:pStyle w:val="Textoindependiente217"/>
              <w:widowControl w:val="0"/>
              <w:numPr>
                <w:ilvl w:val="12"/>
                <w:numId w:val="0"/>
              </w:numPr>
              <w:spacing w:before="120" w:after="0"/>
              <w:jc w:val="center"/>
            </w:pPr>
            <w:r>
              <w:rPr>
                <w:noProof/>
              </w:rPr>
              <w:drawing>
                <wp:inline distT="0" distB="0" distL="0" distR="0" wp14:anchorId="6D4876FC" wp14:editId="10098BB9">
                  <wp:extent cx="2916000" cy="2096484"/>
                  <wp:effectExtent l="0" t="0" r="17780" b="18415"/>
                  <wp:docPr id="683848039"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65085B" w:rsidRPr="00CE6AE4" w14:paraId="6669A40B" w14:textId="77777777" w:rsidTr="008F53C0">
        <w:trPr>
          <w:jc w:val="center"/>
        </w:trPr>
        <w:tc>
          <w:tcPr>
            <w:tcW w:w="4760" w:type="dxa"/>
          </w:tcPr>
          <w:p w14:paraId="5A861ACC" w14:textId="61D317A4" w:rsidR="0065085B" w:rsidRPr="00CE6AE4" w:rsidRDefault="008F53C0" w:rsidP="00825F98">
            <w:pPr>
              <w:pStyle w:val="Textoindependiente217"/>
              <w:widowControl w:val="0"/>
              <w:numPr>
                <w:ilvl w:val="12"/>
                <w:numId w:val="0"/>
              </w:numPr>
              <w:spacing w:before="120" w:after="0"/>
              <w:jc w:val="center"/>
            </w:pPr>
            <w:r>
              <w:rPr>
                <w:noProof/>
              </w:rPr>
              <w:drawing>
                <wp:inline distT="0" distB="0" distL="0" distR="0" wp14:anchorId="7A3EDDD8" wp14:editId="58D19D8E">
                  <wp:extent cx="2916000" cy="2096484"/>
                  <wp:effectExtent l="0" t="0" r="17780" b="18415"/>
                  <wp:docPr id="1605669079"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760" w:type="dxa"/>
          </w:tcPr>
          <w:p w14:paraId="65BEDE79" w14:textId="1A75D278" w:rsidR="0065085B" w:rsidRPr="00CE6AE4" w:rsidRDefault="008F53C0" w:rsidP="00D7592F">
            <w:pPr>
              <w:pStyle w:val="Textoindependiente217"/>
              <w:widowControl w:val="0"/>
              <w:numPr>
                <w:ilvl w:val="12"/>
                <w:numId w:val="0"/>
              </w:numPr>
              <w:spacing w:before="120" w:after="60"/>
              <w:jc w:val="center"/>
            </w:pPr>
            <w:r>
              <w:rPr>
                <w:noProof/>
              </w:rPr>
              <w:drawing>
                <wp:inline distT="0" distB="0" distL="0" distR="0" wp14:anchorId="3517F3D3" wp14:editId="72F1C243">
                  <wp:extent cx="2916000" cy="2096484"/>
                  <wp:effectExtent l="0" t="0" r="17780" b="18415"/>
                  <wp:docPr id="1242858863" name="Gráfico 1">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65085B" w14:paraId="4306972F" w14:textId="77777777" w:rsidTr="008F53C0">
        <w:trPr>
          <w:trHeight w:hRule="exact" w:val="3345"/>
          <w:jc w:val="center"/>
        </w:trPr>
        <w:tc>
          <w:tcPr>
            <w:tcW w:w="4760" w:type="dxa"/>
          </w:tcPr>
          <w:p w14:paraId="5AAC9AC4" w14:textId="600B7739" w:rsidR="0065085B" w:rsidRPr="00D52280" w:rsidRDefault="008F53C0" w:rsidP="00D4290F">
            <w:pPr>
              <w:pStyle w:val="Textoindependiente217"/>
              <w:widowControl w:val="0"/>
              <w:numPr>
                <w:ilvl w:val="12"/>
                <w:numId w:val="0"/>
              </w:numPr>
              <w:spacing w:after="0"/>
              <w:jc w:val="center"/>
              <w:rPr>
                <w:sz w:val="18"/>
                <w:szCs w:val="16"/>
              </w:rPr>
            </w:pPr>
            <w:r>
              <w:rPr>
                <w:noProof/>
              </w:rPr>
              <w:lastRenderedPageBreak/>
              <w:drawing>
                <wp:inline distT="0" distB="0" distL="0" distR="0" wp14:anchorId="32E9B16B" wp14:editId="4A4820A6">
                  <wp:extent cx="2916000" cy="2096483"/>
                  <wp:effectExtent l="0" t="0" r="17780" b="18415"/>
                  <wp:docPr id="166875669" name="Gráfico 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760" w:type="dxa"/>
          </w:tcPr>
          <w:p w14:paraId="2ABA2ABE" w14:textId="653509EF" w:rsidR="0065085B" w:rsidRDefault="008F53C0" w:rsidP="00D4290F">
            <w:pPr>
              <w:pStyle w:val="Textoindependiente217"/>
              <w:widowControl w:val="0"/>
              <w:numPr>
                <w:ilvl w:val="12"/>
                <w:numId w:val="0"/>
              </w:numPr>
              <w:spacing w:after="0"/>
              <w:jc w:val="center"/>
            </w:pPr>
            <w:r>
              <w:rPr>
                <w:noProof/>
              </w:rPr>
              <w:drawing>
                <wp:inline distT="0" distB="0" distL="0" distR="0" wp14:anchorId="3ECB0E89" wp14:editId="0EF96927">
                  <wp:extent cx="2916000" cy="2096484"/>
                  <wp:effectExtent l="0" t="0" r="17780" b="18415"/>
                  <wp:docPr id="821817424" name="Gráfico 1">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bl>
    <w:bookmarkEnd w:id="4"/>
    <w:p w14:paraId="21E72DA5" w14:textId="602BCDD2" w:rsidR="00DC78AA" w:rsidRDefault="00DC78AA" w:rsidP="00412BF9">
      <w:pPr>
        <w:pStyle w:val="Textoindependiente211"/>
        <w:numPr>
          <w:ilvl w:val="12"/>
          <w:numId w:val="0"/>
        </w:numPr>
        <w:spacing w:after="0"/>
        <w:ind w:left="993" w:hanging="426"/>
        <w:rPr>
          <w:sz w:val="16"/>
          <w:szCs w:val="16"/>
        </w:rPr>
      </w:pPr>
      <w:r w:rsidRPr="003D49CC">
        <w:rPr>
          <w:sz w:val="16"/>
          <w:szCs w:val="16"/>
        </w:rPr>
        <w:t xml:space="preserve">* </w:t>
      </w:r>
      <w:r w:rsidR="00412BF9">
        <w:rPr>
          <w:sz w:val="16"/>
          <w:szCs w:val="16"/>
        </w:rPr>
        <w:tab/>
        <w:t xml:space="preserve">    </w:t>
      </w:r>
      <w:r w:rsidRPr="003D49CC">
        <w:rPr>
          <w:sz w:val="16"/>
          <w:szCs w:val="16"/>
        </w:rPr>
        <w:t>Cifras oportunas</w:t>
      </w:r>
      <w:r w:rsidR="006C3DE3">
        <w:rPr>
          <w:sz w:val="16"/>
          <w:szCs w:val="16"/>
        </w:rPr>
        <w:t>.</w:t>
      </w:r>
    </w:p>
    <w:p w14:paraId="4118F60E" w14:textId="0073D601" w:rsidR="00CE2B9F" w:rsidRPr="003D49CC" w:rsidRDefault="005F4DB1" w:rsidP="00EF2584">
      <w:pPr>
        <w:pStyle w:val="Textoindependiente211"/>
        <w:numPr>
          <w:ilvl w:val="12"/>
          <w:numId w:val="0"/>
        </w:numPr>
        <w:spacing w:after="0"/>
        <w:ind w:left="1134" w:right="333" w:hanging="567"/>
        <w:rPr>
          <w:sz w:val="16"/>
          <w:szCs w:val="16"/>
        </w:rPr>
      </w:pPr>
      <w:r w:rsidRPr="005F4DB1">
        <w:rPr>
          <w:rFonts w:cs="Arial"/>
          <w:sz w:val="16"/>
          <w:szCs w:val="16"/>
        </w:rPr>
        <w:t xml:space="preserve">Fuente: </w:t>
      </w:r>
      <w:proofErr w:type="spellStart"/>
      <w:r w:rsidRPr="005F4DB1">
        <w:rPr>
          <w:rFonts w:cs="Arial"/>
          <w:smallCaps/>
          <w:color w:val="000000" w:themeColor="text1"/>
          <w:spacing w:val="3"/>
          <w:sz w:val="16"/>
          <w:szCs w:val="16"/>
          <w:lang w:val="es-ES"/>
        </w:rPr>
        <w:t>sat</w:t>
      </w:r>
      <w:proofErr w:type="spellEnd"/>
      <w:r w:rsidRPr="005F4DB1">
        <w:rPr>
          <w:rFonts w:cs="Arial"/>
          <w:color w:val="000000" w:themeColor="text1"/>
          <w:spacing w:val="3"/>
          <w:sz w:val="16"/>
          <w:szCs w:val="16"/>
          <w:lang w:val="es-ES"/>
        </w:rPr>
        <w:t xml:space="preserve">, </w:t>
      </w:r>
      <w:r w:rsidRPr="005F4DB1">
        <w:rPr>
          <w:rFonts w:cs="Arial"/>
          <w:smallCaps/>
          <w:color w:val="000000" w:themeColor="text1"/>
          <w:spacing w:val="3"/>
          <w:sz w:val="16"/>
          <w:szCs w:val="16"/>
          <w:lang w:val="es-ES"/>
        </w:rPr>
        <w:t>se</w:t>
      </w:r>
      <w:r w:rsidRPr="005F4DB1">
        <w:rPr>
          <w:rFonts w:cs="Arial"/>
          <w:color w:val="000000" w:themeColor="text1"/>
          <w:spacing w:val="3"/>
          <w:sz w:val="16"/>
          <w:szCs w:val="16"/>
          <w:lang w:val="es-ES"/>
        </w:rPr>
        <w:t xml:space="preserve">, Banco de México e </w:t>
      </w:r>
      <w:proofErr w:type="spellStart"/>
      <w:r w:rsidRPr="005F4DB1">
        <w:rPr>
          <w:rFonts w:cs="Arial"/>
          <w:smallCaps/>
          <w:color w:val="000000" w:themeColor="text1"/>
          <w:spacing w:val="3"/>
          <w:sz w:val="16"/>
          <w:szCs w:val="16"/>
          <w:lang w:val="es-ES"/>
        </w:rPr>
        <w:t>inegi</w:t>
      </w:r>
      <w:proofErr w:type="spellEnd"/>
      <w:r w:rsidRPr="005F4DB1">
        <w:rPr>
          <w:rFonts w:cs="Arial"/>
          <w:color w:val="000000" w:themeColor="text1"/>
          <w:spacing w:val="3"/>
          <w:sz w:val="16"/>
          <w:szCs w:val="16"/>
          <w:lang w:val="es-ES"/>
        </w:rPr>
        <w:t xml:space="preserve">. </w:t>
      </w:r>
      <w:r w:rsidR="006C3DE3" w:rsidRPr="00772BA2">
        <w:rPr>
          <w:rFonts w:cs="Arial"/>
          <w:color w:val="000000" w:themeColor="text1"/>
          <w:spacing w:val="3"/>
          <w:sz w:val="16"/>
          <w:szCs w:val="16"/>
          <w:lang w:val="es-ES"/>
        </w:rPr>
        <w:t>Balanza Comercial de Mercancías de México.</w:t>
      </w:r>
      <w:r w:rsidR="006C3DE3">
        <w:rPr>
          <w:rFonts w:cs="Arial"/>
          <w:color w:val="000000" w:themeColor="text1"/>
          <w:spacing w:val="3"/>
          <w:sz w:val="16"/>
          <w:szCs w:val="16"/>
          <w:lang w:val="es-ES"/>
        </w:rPr>
        <w:t xml:space="preserve"> Series elaboradas mediante métodos econométricos, </w:t>
      </w:r>
      <w:r w:rsidR="006C3DE3" w:rsidRPr="00772BA2">
        <w:rPr>
          <w:rFonts w:cs="Arial"/>
          <w:color w:val="000000" w:themeColor="text1"/>
          <w:spacing w:val="3"/>
          <w:sz w:val="16"/>
          <w:szCs w:val="16"/>
          <w:lang w:val="es-ES"/>
        </w:rPr>
        <w:t>2023.</w:t>
      </w:r>
    </w:p>
    <w:p w14:paraId="6897FDD5" w14:textId="1D3A7B3C" w:rsidR="005219B3" w:rsidRDefault="00383E44" w:rsidP="00410641">
      <w:pPr>
        <w:pStyle w:val="rollo"/>
        <w:keepLines w:val="0"/>
        <w:spacing w:before="360"/>
        <w:rPr>
          <w:rFonts w:cs="Arial"/>
          <w:spacing w:val="3"/>
          <w:szCs w:val="22"/>
          <w:lang w:val="es-ES"/>
        </w:rPr>
      </w:pPr>
      <w:r w:rsidRPr="002C06F8">
        <w:rPr>
          <w:rFonts w:cs="Arial"/>
          <w:spacing w:val="3"/>
          <w:szCs w:val="22"/>
          <w:lang w:val="es-ES"/>
        </w:rPr>
        <w:t xml:space="preserve">La información oportuna de comercio exterior que se presenta en este </w:t>
      </w:r>
      <w:r>
        <w:rPr>
          <w:rFonts w:cs="Arial"/>
          <w:spacing w:val="3"/>
          <w:szCs w:val="22"/>
          <w:lang w:val="es-ES"/>
        </w:rPr>
        <w:t>documento</w:t>
      </w:r>
      <w:r w:rsidR="00F0075F">
        <w:rPr>
          <w:rFonts w:cs="Arial"/>
          <w:spacing w:val="3"/>
          <w:szCs w:val="22"/>
          <w:lang w:val="es-ES"/>
        </w:rPr>
        <w:t xml:space="preserve"> la elabora</w:t>
      </w:r>
      <w:r w:rsidR="00667A14">
        <w:rPr>
          <w:rFonts w:cs="Arial"/>
          <w:spacing w:val="3"/>
          <w:szCs w:val="22"/>
          <w:lang w:val="es-ES"/>
        </w:rPr>
        <w:t>n:</w:t>
      </w:r>
      <w:r w:rsidR="00F0075F">
        <w:rPr>
          <w:rFonts w:cs="Arial"/>
          <w:spacing w:val="3"/>
          <w:szCs w:val="22"/>
          <w:lang w:val="es-ES"/>
        </w:rPr>
        <w:t xml:space="preserve"> el </w:t>
      </w:r>
      <w:r>
        <w:rPr>
          <w:rFonts w:cs="Arial"/>
          <w:spacing w:val="3"/>
          <w:szCs w:val="22"/>
          <w:lang w:val="es-ES"/>
        </w:rPr>
        <w:t>S</w:t>
      </w:r>
      <w:r w:rsidR="00F0075F">
        <w:rPr>
          <w:rFonts w:cs="Arial"/>
          <w:spacing w:val="3"/>
          <w:szCs w:val="22"/>
          <w:lang w:val="es-ES"/>
        </w:rPr>
        <w:t>istema de Administración Tributaria (</w:t>
      </w:r>
      <w:proofErr w:type="spellStart"/>
      <w:r w:rsidR="00D95830" w:rsidRPr="00D95830">
        <w:rPr>
          <w:rFonts w:cs="Arial"/>
          <w:smallCaps/>
          <w:spacing w:val="3"/>
          <w:szCs w:val="22"/>
          <w:lang w:val="es-ES"/>
        </w:rPr>
        <w:t>sat</w:t>
      </w:r>
      <w:proofErr w:type="spellEnd"/>
      <w:r w:rsidR="00F0075F">
        <w:rPr>
          <w:rFonts w:cs="Arial"/>
          <w:spacing w:val="3"/>
          <w:szCs w:val="22"/>
          <w:lang w:val="es-ES"/>
        </w:rPr>
        <w:t>)</w:t>
      </w:r>
      <w:r>
        <w:rPr>
          <w:rFonts w:cs="Arial"/>
          <w:spacing w:val="3"/>
          <w:szCs w:val="22"/>
          <w:lang w:val="es-ES"/>
        </w:rPr>
        <w:t xml:space="preserve">, </w:t>
      </w:r>
      <w:r w:rsidR="00F0075F">
        <w:rPr>
          <w:rFonts w:cs="Arial"/>
          <w:spacing w:val="3"/>
          <w:szCs w:val="22"/>
          <w:lang w:val="es-ES"/>
        </w:rPr>
        <w:t xml:space="preserve">la </w:t>
      </w:r>
      <w:r>
        <w:rPr>
          <w:rFonts w:cs="Arial"/>
          <w:spacing w:val="3"/>
          <w:szCs w:val="22"/>
          <w:lang w:val="es-ES"/>
        </w:rPr>
        <w:t>S</w:t>
      </w:r>
      <w:r w:rsidR="00F0075F">
        <w:rPr>
          <w:rFonts w:cs="Arial"/>
          <w:spacing w:val="3"/>
          <w:szCs w:val="22"/>
          <w:lang w:val="es-ES"/>
        </w:rPr>
        <w:t xml:space="preserve">ecretaría de </w:t>
      </w:r>
      <w:r>
        <w:rPr>
          <w:rFonts w:cs="Arial"/>
          <w:spacing w:val="3"/>
          <w:szCs w:val="22"/>
          <w:lang w:val="es-ES"/>
        </w:rPr>
        <w:t>E</w:t>
      </w:r>
      <w:r w:rsidR="00F0075F">
        <w:rPr>
          <w:rFonts w:cs="Arial"/>
          <w:spacing w:val="3"/>
          <w:szCs w:val="22"/>
          <w:lang w:val="es-ES"/>
        </w:rPr>
        <w:t>conomía (</w:t>
      </w:r>
      <w:r w:rsidR="00D95830" w:rsidRPr="00D95830">
        <w:rPr>
          <w:rFonts w:cs="Arial"/>
          <w:smallCaps/>
          <w:spacing w:val="3"/>
          <w:szCs w:val="22"/>
          <w:lang w:val="es-ES"/>
        </w:rPr>
        <w:t>se</w:t>
      </w:r>
      <w:r w:rsidR="00F0075F">
        <w:rPr>
          <w:rFonts w:cs="Arial"/>
          <w:spacing w:val="3"/>
          <w:szCs w:val="22"/>
          <w:lang w:val="es-ES"/>
        </w:rPr>
        <w:t>)</w:t>
      </w:r>
      <w:r>
        <w:rPr>
          <w:rFonts w:cs="Arial"/>
          <w:spacing w:val="3"/>
          <w:szCs w:val="22"/>
          <w:lang w:val="es-ES"/>
        </w:rPr>
        <w:t xml:space="preserve">, </w:t>
      </w:r>
      <w:r w:rsidR="00661AEB">
        <w:rPr>
          <w:rFonts w:cs="Arial"/>
          <w:spacing w:val="3"/>
          <w:szCs w:val="22"/>
          <w:lang w:val="es-ES"/>
        </w:rPr>
        <w:t xml:space="preserve">el </w:t>
      </w:r>
      <w:r w:rsidRPr="002C06F8">
        <w:rPr>
          <w:rFonts w:cs="Arial"/>
          <w:spacing w:val="3"/>
          <w:szCs w:val="22"/>
          <w:lang w:val="es-ES"/>
        </w:rPr>
        <w:t>Banco de México</w:t>
      </w:r>
      <w:r w:rsidR="00260078">
        <w:rPr>
          <w:rFonts w:cs="Arial"/>
          <w:spacing w:val="3"/>
          <w:szCs w:val="22"/>
          <w:lang w:val="es-ES"/>
        </w:rPr>
        <w:t xml:space="preserve"> </w:t>
      </w:r>
      <w:r w:rsidR="00F0075F">
        <w:rPr>
          <w:rFonts w:cs="Arial"/>
          <w:spacing w:val="3"/>
          <w:szCs w:val="22"/>
          <w:lang w:val="es-ES"/>
        </w:rPr>
        <w:t>y el Instituto Nacional de Estadística y Geografía</w:t>
      </w:r>
      <w:r w:rsidRPr="002C06F8">
        <w:rPr>
          <w:rFonts w:cs="Arial"/>
          <w:spacing w:val="3"/>
          <w:szCs w:val="22"/>
          <w:lang w:val="es-ES"/>
        </w:rPr>
        <w:t xml:space="preserve"> </w:t>
      </w:r>
      <w:r w:rsidR="00F0075F">
        <w:rPr>
          <w:rFonts w:cs="Arial"/>
          <w:spacing w:val="3"/>
          <w:szCs w:val="22"/>
          <w:lang w:val="es-ES"/>
        </w:rPr>
        <w:t>(</w:t>
      </w:r>
      <w:proofErr w:type="spellStart"/>
      <w:r w:rsidR="00D95830" w:rsidRPr="00D95830">
        <w:rPr>
          <w:rFonts w:cs="Arial"/>
          <w:smallCaps/>
          <w:spacing w:val="3"/>
          <w:szCs w:val="22"/>
          <w:lang w:val="es-ES"/>
        </w:rPr>
        <w:t>inegi</w:t>
      </w:r>
      <w:proofErr w:type="spellEnd"/>
      <w:r w:rsidR="00F0075F">
        <w:rPr>
          <w:rFonts w:cs="Arial"/>
          <w:spacing w:val="3"/>
          <w:szCs w:val="22"/>
          <w:lang w:val="es-ES"/>
        </w:rPr>
        <w:t>)</w:t>
      </w:r>
      <w:r>
        <w:rPr>
          <w:rFonts w:cs="Arial"/>
          <w:spacing w:val="3"/>
          <w:szCs w:val="22"/>
          <w:lang w:val="es-ES"/>
        </w:rPr>
        <w:t xml:space="preserve">. Balanza Comercial de Mercancías de México. </w:t>
      </w:r>
      <w:proofErr w:type="spellStart"/>
      <w:r w:rsidR="00D95830" w:rsidRPr="00D95830">
        <w:rPr>
          <w:rFonts w:ascii="Arial Negrita" w:hAnsi="Arial Negrita" w:cs="Arial"/>
          <w:b/>
          <w:smallCaps/>
          <w:spacing w:val="3"/>
          <w:szCs w:val="22"/>
          <w:lang w:val="es-ES"/>
        </w:rPr>
        <w:t>snieg</w:t>
      </w:r>
      <w:proofErr w:type="spellEnd"/>
      <w:r w:rsidRPr="00412BF9">
        <w:rPr>
          <w:rFonts w:cs="Arial"/>
          <w:bCs/>
          <w:spacing w:val="3"/>
          <w:szCs w:val="22"/>
          <w:lang w:val="es-ES"/>
        </w:rPr>
        <w:t>.</w:t>
      </w:r>
      <w:r w:rsidRPr="008D1581">
        <w:rPr>
          <w:rFonts w:cs="Arial"/>
          <w:b/>
          <w:spacing w:val="3"/>
          <w:szCs w:val="22"/>
          <w:lang w:val="es-ES"/>
        </w:rPr>
        <w:t xml:space="preserve"> Información de Interés Nacional</w:t>
      </w:r>
      <w:r>
        <w:rPr>
          <w:rFonts w:cs="Arial"/>
          <w:spacing w:val="3"/>
          <w:szCs w:val="22"/>
          <w:lang w:val="es-ES"/>
        </w:rPr>
        <w:t>.</w:t>
      </w:r>
    </w:p>
    <w:sectPr w:rsidR="005219B3" w:rsidSect="00E20F29">
      <w:headerReference w:type="default" r:id="rId35"/>
      <w:footerReference w:type="default" r:id="rId36"/>
      <w:pgSz w:w="12240" w:h="15840" w:code="1"/>
      <w:pgMar w:top="1134" w:right="1134" w:bottom="1134" w:left="1134" w:header="567" w:footer="567" w:gutter="0"/>
      <w:paperSrc w:firs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CED19" w14:textId="77777777" w:rsidR="00EB305B" w:rsidRDefault="00EB305B">
      <w:r>
        <w:separator/>
      </w:r>
    </w:p>
  </w:endnote>
  <w:endnote w:type="continuationSeparator" w:id="0">
    <w:p w14:paraId="205C424D" w14:textId="77777777" w:rsidR="00EB305B" w:rsidRDefault="00EB305B">
      <w:r>
        <w:continuationSeparator/>
      </w:r>
    </w:p>
  </w:endnote>
  <w:endnote w:type="continuationNotice" w:id="1">
    <w:p w14:paraId="51CD49CC" w14:textId="77777777" w:rsidR="00EB305B" w:rsidRDefault="00EB30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Arial Negrita">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8909" w14:textId="13B1CCA5" w:rsidR="002E498C" w:rsidRPr="00E20F29" w:rsidRDefault="00E20F29" w:rsidP="00E20F29">
    <w:pPr>
      <w:pStyle w:val="Piedepgina"/>
      <w:jc w:val="center"/>
      <w:rPr>
        <w:rFonts w:ascii="Arial" w:hAnsi="Arial" w:cs="Arial"/>
      </w:rPr>
    </w:pPr>
    <w:bookmarkStart w:id="5" w:name="_Hlk147145069"/>
    <w:r w:rsidRPr="00E20F29">
      <w:rPr>
        <w:rFonts w:ascii="Arial" w:hAnsi="Arial" w:cs="Arial"/>
        <w:b/>
        <w:color w:val="003057"/>
        <w:sz w:val="20"/>
      </w:rPr>
      <w:t>Comunicación social</w:t>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84624" w14:textId="77777777" w:rsidR="00EB305B" w:rsidRDefault="00EB305B">
      <w:r>
        <w:separator/>
      </w:r>
    </w:p>
  </w:footnote>
  <w:footnote w:type="continuationSeparator" w:id="0">
    <w:p w14:paraId="4A2FE465" w14:textId="77777777" w:rsidR="00EB305B" w:rsidRDefault="00EB305B">
      <w:r>
        <w:continuationSeparator/>
      </w:r>
    </w:p>
  </w:footnote>
  <w:footnote w:type="continuationNotice" w:id="1">
    <w:p w14:paraId="5539C534" w14:textId="77777777" w:rsidR="00EB305B" w:rsidRDefault="00EB305B"/>
  </w:footnote>
  <w:footnote w:id="2">
    <w:p w14:paraId="1172DDB4" w14:textId="7225F94C" w:rsidR="0084137F" w:rsidRDefault="0084137F" w:rsidP="0084137F">
      <w:pPr>
        <w:pStyle w:val="Textonotapie"/>
        <w:ind w:left="170" w:hanging="170"/>
        <w:jc w:val="both"/>
        <w:rPr>
          <w:rFonts w:ascii="Arial" w:hAnsi="Arial" w:cs="Arial"/>
          <w:sz w:val="16"/>
          <w:szCs w:val="16"/>
        </w:rPr>
      </w:pPr>
      <w:r>
        <w:rPr>
          <w:rFonts w:ascii="Arial" w:hAnsi="Arial" w:cs="Arial"/>
          <w:sz w:val="18"/>
          <w:szCs w:val="18"/>
          <w:vertAlign w:val="superscript"/>
        </w:rPr>
        <w:footnoteRef/>
      </w:r>
      <w:r>
        <w:rPr>
          <w:rFonts w:ascii="Arial" w:hAnsi="Arial" w:cs="Arial"/>
          <w:sz w:val="18"/>
          <w:szCs w:val="18"/>
          <w:vertAlign w:val="superscript"/>
        </w:rPr>
        <w:t xml:space="preserve"> </w:t>
      </w:r>
      <w:r>
        <w:rPr>
          <w:rFonts w:ascii="Arial" w:hAnsi="Arial" w:cs="Arial"/>
          <w:sz w:val="18"/>
          <w:szCs w:val="18"/>
          <w:vertAlign w:val="superscript"/>
        </w:rPr>
        <w:tab/>
      </w:r>
      <w:r>
        <w:rPr>
          <w:rFonts w:ascii="Arial" w:hAnsi="Arial" w:cs="Arial"/>
          <w:sz w:val="16"/>
          <w:szCs w:val="16"/>
        </w:rPr>
        <w:t>La suma de los componentes que integran la estadística de la Balanza Comercial de Mercancías de México que se presenta en este reporte puede no coincidir con los totales debido al redondeo de las cifras</w:t>
      </w:r>
      <w:r w:rsidR="004601A9">
        <w:rPr>
          <w:rFonts w:ascii="Arial" w:hAnsi="Arial" w:cs="Arial"/>
          <w:sz w:val="16"/>
          <w:szCs w:val="16"/>
        </w:rPr>
        <w:t>.</w:t>
      </w:r>
    </w:p>
  </w:footnote>
  <w:footnote w:id="3">
    <w:p w14:paraId="26E44B06" w14:textId="79989DD3" w:rsidR="008F5449" w:rsidRPr="00EB6DEE" w:rsidRDefault="008F5449" w:rsidP="008F5449">
      <w:pPr>
        <w:pStyle w:val="Textonotapie"/>
        <w:ind w:left="170" w:hanging="170"/>
        <w:jc w:val="both"/>
        <w:rPr>
          <w:rStyle w:val="Refdenotaalpie"/>
          <w:rFonts w:ascii="Arial" w:hAnsi="Arial" w:cs="Arial"/>
          <w:sz w:val="16"/>
          <w:szCs w:val="16"/>
        </w:rPr>
      </w:pPr>
      <w:r w:rsidRPr="00B910AA">
        <w:rPr>
          <w:rStyle w:val="Refdenotaalpie"/>
          <w:rFonts w:ascii="Arial" w:hAnsi="Arial" w:cs="Arial"/>
          <w:sz w:val="18"/>
        </w:rPr>
        <w:footnoteRef/>
      </w:r>
      <w:r>
        <w:rPr>
          <w:rFonts w:ascii="Arial" w:hAnsi="Arial" w:cs="Arial"/>
          <w:sz w:val="18"/>
        </w:rPr>
        <w:tab/>
      </w:r>
      <w:r w:rsidRPr="00EB6DEE">
        <w:rPr>
          <w:rStyle w:val="Refdenotaalpie"/>
          <w:rFonts w:ascii="Arial" w:hAnsi="Arial" w:cs="Arial"/>
          <w:sz w:val="16"/>
          <w:szCs w:val="16"/>
          <w:vertAlign w:val="baseline"/>
        </w:rPr>
        <w:t xml:space="preserve">Información proporcionada por </w:t>
      </w:r>
      <w:proofErr w:type="spellStart"/>
      <w:r w:rsidR="00C51D10" w:rsidRPr="00C51D10">
        <w:rPr>
          <w:rStyle w:val="Refdenotaalpie"/>
          <w:rFonts w:ascii="Arial" w:hAnsi="Arial" w:cs="Arial"/>
          <w:smallCaps/>
          <w:sz w:val="16"/>
          <w:szCs w:val="16"/>
          <w:vertAlign w:val="baseline"/>
        </w:rPr>
        <w:t>pmi</w:t>
      </w:r>
      <w:proofErr w:type="spellEnd"/>
      <w:r w:rsidRPr="00EB6DEE">
        <w:rPr>
          <w:rStyle w:val="Refdenotaalpie"/>
          <w:rFonts w:ascii="Arial" w:hAnsi="Arial" w:cs="Arial"/>
          <w:sz w:val="16"/>
          <w:szCs w:val="16"/>
          <w:vertAlign w:val="baseline"/>
        </w:rPr>
        <w:t xml:space="preserve"> Comercio Internacional, S.</w:t>
      </w:r>
      <w:r w:rsidRPr="00EB6DEE">
        <w:rPr>
          <w:rFonts w:ascii="Arial" w:hAnsi="Arial" w:cs="Arial"/>
          <w:sz w:val="16"/>
          <w:szCs w:val="16"/>
        </w:rPr>
        <w:t xml:space="preserve"> </w:t>
      </w:r>
      <w:r w:rsidRPr="00EB6DEE">
        <w:rPr>
          <w:rStyle w:val="Refdenotaalpie"/>
          <w:rFonts w:ascii="Arial" w:hAnsi="Arial" w:cs="Arial"/>
          <w:sz w:val="16"/>
          <w:szCs w:val="16"/>
          <w:vertAlign w:val="baseline"/>
        </w:rPr>
        <w:t>A. de C.</w:t>
      </w:r>
      <w:r w:rsidRPr="00EB6DEE">
        <w:rPr>
          <w:rFonts w:ascii="Arial" w:hAnsi="Arial" w:cs="Arial"/>
          <w:sz w:val="16"/>
          <w:szCs w:val="16"/>
        </w:rPr>
        <w:t xml:space="preserve"> </w:t>
      </w:r>
      <w:r w:rsidRPr="00EB6DEE">
        <w:rPr>
          <w:rStyle w:val="Refdenotaalpie"/>
          <w:rFonts w:ascii="Arial" w:hAnsi="Arial" w:cs="Arial"/>
          <w:sz w:val="16"/>
          <w:szCs w:val="16"/>
          <w:vertAlign w:val="baseline"/>
        </w:rPr>
        <w:t xml:space="preserve">V., que corresponde a sus cifras operativas y </w:t>
      </w:r>
      <w:r w:rsidRPr="00EB6DEE">
        <w:rPr>
          <w:rFonts w:ascii="Arial" w:hAnsi="Arial" w:cs="Arial"/>
          <w:sz w:val="16"/>
          <w:szCs w:val="16"/>
        </w:rPr>
        <w:t xml:space="preserve">que </w:t>
      </w:r>
      <w:r w:rsidRPr="00EB6DEE">
        <w:rPr>
          <w:rStyle w:val="Refdenotaalpie"/>
          <w:rFonts w:ascii="Arial" w:hAnsi="Arial" w:cs="Arial"/>
          <w:sz w:val="16"/>
          <w:szCs w:val="16"/>
          <w:vertAlign w:val="baseline"/>
        </w:rPr>
        <w:t>está sujeta a revisiones posteriores.</w:t>
      </w:r>
    </w:p>
  </w:footnote>
  <w:footnote w:id="4">
    <w:p w14:paraId="2003DFA5" w14:textId="40FA0BDA" w:rsidR="00336436" w:rsidRPr="00174F6D" w:rsidRDefault="00336436" w:rsidP="00A27EC5">
      <w:pPr>
        <w:pStyle w:val="Textonotapie"/>
        <w:ind w:left="170" w:hanging="170"/>
        <w:rPr>
          <w:lang w:val="es-MX"/>
        </w:rPr>
      </w:pPr>
      <w:r>
        <w:rPr>
          <w:rStyle w:val="Refdenotaalpie"/>
        </w:rPr>
        <w:footnoteRef/>
      </w:r>
      <w:r>
        <w:t xml:space="preserve"> </w:t>
      </w:r>
      <w:r w:rsidR="00A27EC5">
        <w:tab/>
      </w:r>
      <w:r w:rsidRPr="00174F6D">
        <w:rPr>
          <w:rFonts w:ascii="Arial" w:hAnsi="Arial" w:cs="Arial"/>
          <w:sz w:val="16"/>
          <w:szCs w:val="16"/>
        </w:rPr>
        <w:t>La mayoría de las series económicas se ve afectada por factores estacionales y de calendario. El ajuste de los datos por dichos factores permite obtener las cifras desestacionalizadas. Su análisis ayuda a realizar un mejor diagnóstico de la evolución de las variables.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1DBC8" w14:textId="77777777" w:rsidR="00E20F29" w:rsidRDefault="00E20F29" w:rsidP="00E20F29">
    <w:r>
      <w:rPr>
        <w:noProof/>
        <w14:ligatures w14:val="standardContextual"/>
      </w:rPr>
      <w:drawing>
        <wp:anchor distT="0" distB="0" distL="114300" distR="114300" simplePos="0" relativeHeight="251659264" behindDoc="0" locked="0" layoutInCell="1" allowOverlap="1" wp14:anchorId="6EA150A3" wp14:editId="3D9F722E">
          <wp:simplePos x="0" y="0"/>
          <wp:positionH relativeFrom="margin">
            <wp:posOffset>-104775</wp:posOffset>
          </wp:positionH>
          <wp:positionV relativeFrom="paragraph">
            <wp:posOffset>-2540</wp:posOffset>
          </wp:positionV>
          <wp:extent cx="2761200" cy="795600"/>
          <wp:effectExtent l="0" t="0" r="1270" b="5080"/>
          <wp:wrapSquare wrapText="bothSides"/>
          <wp:docPr id="1799583202" name="Imagen 1799583202"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66350" name="Imagen 2" descr="Un letrero de color negr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761200" cy="795600"/>
                  </a:xfrm>
                  <a:prstGeom prst="rect">
                    <a:avLst/>
                  </a:prstGeom>
                </pic:spPr>
              </pic:pic>
            </a:graphicData>
          </a:graphic>
          <wp14:sizeRelH relativeFrom="page">
            <wp14:pctWidth>0</wp14:pctWidth>
          </wp14:sizeRelH>
          <wp14:sizeRelV relativeFrom="page">
            <wp14:pctHeight>0</wp14:pctHeight>
          </wp14:sizeRelV>
        </wp:anchor>
      </w:drawing>
    </w:r>
  </w:p>
  <w:p w14:paraId="72C971AD" w14:textId="72F2FA51" w:rsidR="00E20F29" w:rsidRPr="00E20F29" w:rsidRDefault="00E20F29" w:rsidP="00E20F29">
    <w:pPr>
      <w:pStyle w:val="Encabezado"/>
      <w:ind w:left="-142" w:right="49" w:hanging="142"/>
      <w:jc w:val="right"/>
      <w:rPr>
        <w:rFonts w:ascii="Arial" w:hAnsi="Arial" w:cs="Arial"/>
        <w:b/>
        <w:color w:val="002060"/>
        <w:lang w:val="pt-BR"/>
      </w:rPr>
    </w:pPr>
    <w:r w:rsidRPr="00E20F29">
      <w:rPr>
        <w:rFonts w:ascii="Arial" w:hAnsi="Arial" w:cs="Arial"/>
        <w:b/>
        <w:color w:val="002060"/>
      </w:rPr>
      <w:t xml:space="preserve">Comunicado de prensa número </w:t>
    </w:r>
    <w:r>
      <w:rPr>
        <w:rFonts w:ascii="Arial" w:hAnsi="Arial" w:cs="Arial"/>
        <w:b/>
        <w:color w:val="002060"/>
      </w:rPr>
      <w:t>609</w:t>
    </w:r>
    <w:r w:rsidRPr="00E20F29">
      <w:rPr>
        <w:rFonts w:ascii="Arial" w:hAnsi="Arial" w:cs="Arial"/>
        <w:b/>
        <w:color w:val="002060"/>
      </w:rPr>
      <w:t>/23</w:t>
    </w:r>
  </w:p>
  <w:p w14:paraId="351AFAF3" w14:textId="7FAC1642" w:rsidR="00E20F29" w:rsidRPr="00E20F29" w:rsidRDefault="00E20F29" w:rsidP="00E20F29">
    <w:pPr>
      <w:pStyle w:val="Encabezado"/>
      <w:ind w:left="-567" w:right="49"/>
      <w:jc w:val="right"/>
      <w:rPr>
        <w:rFonts w:ascii="Arial" w:hAnsi="Arial" w:cs="Arial"/>
        <w:b/>
        <w:color w:val="002060"/>
        <w:lang w:val="pt-BR"/>
      </w:rPr>
    </w:pPr>
    <w:r>
      <w:rPr>
        <w:rFonts w:ascii="Arial" w:hAnsi="Arial" w:cs="Arial"/>
        <w:b/>
        <w:color w:val="002060"/>
        <w:lang w:val="pt-BR"/>
      </w:rPr>
      <w:t xml:space="preserve">27 </w:t>
    </w:r>
    <w:r w:rsidRPr="00E20F29">
      <w:rPr>
        <w:rFonts w:ascii="Arial" w:hAnsi="Arial" w:cs="Arial"/>
        <w:b/>
        <w:color w:val="002060"/>
        <w:lang w:val="pt-BR"/>
      </w:rPr>
      <w:t xml:space="preserve">de </w:t>
    </w:r>
    <w:proofErr w:type="spellStart"/>
    <w:r w:rsidRPr="00E20F29">
      <w:rPr>
        <w:rFonts w:ascii="Arial" w:hAnsi="Arial" w:cs="Arial"/>
        <w:b/>
        <w:color w:val="002060"/>
        <w:lang w:val="pt-BR"/>
      </w:rPr>
      <w:t>octubre</w:t>
    </w:r>
    <w:proofErr w:type="spellEnd"/>
    <w:r w:rsidRPr="00E20F29">
      <w:rPr>
        <w:rFonts w:ascii="Arial" w:hAnsi="Arial" w:cs="Arial"/>
        <w:b/>
        <w:color w:val="002060"/>
        <w:lang w:val="pt-BR"/>
      </w:rPr>
      <w:t xml:space="preserve"> de 2023</w:t>
    </w:r>
  </w:p>
  <w:p w14:paraId="671A14EA" w14:textId="03564EAC" w:rsidR="00E20F29" w:rsidRPr="00E20F29" w:rsidRDefault="00E20F29" w:rsidP="00E20F29">
    <w:pPr>
      <w:pStyle w:val="Encabezado"/>
      <w:ind w:left="-567" w:right="49"/>
      <w:jc w:val="right"/>
      <w:rPr>
        <w:rFonts w:ascii="Arial" w:hAnsi="Arial" w:cs="Arial"/>
        <w:b/>
        <w:color w:val="002060"/>
      </w:rPr>
    </w:pPr>
    <w:r w:rsidRPr="00E20F29">
      <w:rPr>
        <w:rFonts w:ascii="Arial" w:hAnsi="Arial" w:cs="Arial"/>
        <w:b/>
        <w:color w:val="002060"/>
      </w:rPr>
      <w:t xml:space="preserve">Página </w:t>
    </w:r>
    <w:r w:rsidRPr="00E20F29">
      <w:rPr>
        <w:rFonts w:ascii="Arial" w:hAnsi="Arial" w:cs="Arial"/>
        <w:b/>
        <w:color w:val="002060"/>
      </w:rPr>
      <w:fldChar w:fldCharType="begin"/>
    </w:r>
    <w:r w:rsidRPr="00E20F29">
      <w:rPr>
        <w:rFonts w:ascii="Arial" w:hAnsi="Arial" w:cs="Arial"/>
        <w:b/>
        <w:color w:val="002060"/>
      </w:rPr>
      <w:instrText xml:space="preserve"> PAGE  \* Arabic </w:instrText>
    </w:r>
    <w:r w:rsidRPr="00E20F29">
      <w:rPr>
        <w:rFonts w:ascii="Arial" w:hAnsi="Arial" w:cs="Arial"/>
        <w:b/>
        <w:color w:val="002060"/>
      </w:rPr>
      <w:fldChar w:fldCharType="separate"/>
    </w:r>
    <w:r w:rsidRPr="00E20F29">
      <w:rPr>
        <w:rFonts w:ascii="Arial" w:hAnsi="Arial" w:cs="Arial"/>
        <w:b/>
        <w:color w:val="002060"/>
      </w:rPr>
      <w:t>1</w:t>
    </w:r>
    <w:r w:rsidRPr="00E20F29">
      <w:rPr>
        <w:rFonts w:ascii="Arial" w:hAnsi="Arial" w:cs="Arial"/>
        <w:b/>
        <w:color w:val="002060"/>
      </w:rPr>
      <w:fldChar w:fldCharType="end"/>
    </w:r>
    <w:r w:rsidRPr="00E20F29">
      <w:rPr>
        <w:rFonts w:ascii="Arial" w:hAnsi="Arial" w:cs="Arial"/>
        <w:b/>
        <w:color w:val="002060"/>
      </w:rPr>
      <w:t>/</w:t>
    </w:r>
    <w:r w:rsidR="00412BF9">
      <w:rPr>
        <w:rFonts w:ascii="Arial" w:hAnsi="Arial" w:cs="Arial"/>
        <w:b/>
        <w:color w:val="002060"/>
      </w:rPr>
      <w:t>10</w:t>
    </w:r>
  </w:p>
  <w:p w14:paraId="4B5551FE" w14:textId="51B92B61" w:rsidR="002E498C" w:rsidRPr="00E20F29" w:rsidRDefault="002E498C" w:rsidP="007D26FE">
    <w:pPr>
      <w:pStyle w:val="Encabezado"/>
      <w:tabs>
        <w:tab w:val="clear" w:pos="4419"/>
        <w:tab w:val="clear" w:pos="8838"/>
        <w:tab w:val="left" w:pos="4877"/>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40562"/>
    <w:multiLevelType w:val="hybridMultilevel"/>
    <w:tmpl w:val="4006B8B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94C7652"/>
    <w:multiLevelType w:val="hybridMultilevel"/>
    <w:tmpl w:val="F36AB148"/>
    <w:lvl w:ilvl="0" w:tplc="6528213C">
      <w:start w:val="1"/>
      <w:numFmt w:val="lowerLetter"/>
      <w:pStyle w:val="Lista"/>
      <w:lvlText w:val="(%1)"/>
      <w:lvlJc w:val="left"/>
      <w:pPr>
        <w:tabs>
          <w:tab w:val="num" w:pos="1304"/>
        </w:tabs>
        <w:ind w:left="1304" w:hanging="39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3FDA5303"/>
    <w:multiLevelType w:val="hybridMultilevel"/>
    <w:tmpl w:val="EFC85FA2"/>
    <w:lvl w:ilvl="0" w:tplc="764A5A84">
      <w:start w:val="1"/>
      <w:numFmt w:val="decimal"/>
      <w:pStyle w:val="TtuloCuadro"/>
      <w:lvlText w:val="Cuadro %1"/>
      <w:lvlJc w:val="left"/>
      <w:pPr>
        <w:tabs>
          <w:tab w:val="num" w:pos="1418"/>
        </w:tabs>
        <w:ind w:left="1418" w:hanging="141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 w15:restartNumberingAfterBreak="0">
    <w:nsid w:val="51FB40AD"/>
    <w:multiLevelType w:val="singleLevel"/>
    <w:tmpl w:val="840EB14A"/>
    <w:lvl w:ilvl="0">
      <w:start w:val="1"/>
      <w:numFmt w:val="bullet"/>
      <w:lvlText w:val=""/>
      <w:lvlJc w:val="left"/>
      <w:pPr>
        <w:tabs>
          <w:tab w:val="num" w:pos="2880"/>
        </w:tabs>
        <w:ind w:left="2880" w:hanging="360"/>
      </w:pPr>
      <w:rPr>
        <w:rFonts w:ascii="Symbol" w:hAnsi="Symbol" w:hint="default"/>
        <w:lang w:val="es-ES"/>
      </w:rPr>
    </w:lvl>
  </w:abstractNum>
  <w:abstractNum w:abstractNumId="4" w15:restartNumberingAfterBreak="0">
    <w:nsid w:val="64F5673E"/>
    <w:multiLevelType w:val="hybridMultilevel"/>
    <w:tmpl w:val="EED853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508253381">
    <w:abstractNumId w:val="3"/>
  </w:num>
  <w:num w:numId="2" w16cid:durableId="1162699374">
    <w:abstractNumId w:val="1"/>
  </w:num>
  <w:num w:numId="3" w16cid:durableId="1494419273">
    <w:abstractNumId w:val="2"/>
  </w:num>
  <w:num w:numId="4" w16cid:durableId="1984383997">
    <w:abstractNumId w:val="3"/>
  </w:num>
  <w:num w:numId="5" w16cid:durableId="1551457447">
    <w:abstractNumId w:val="3"/>
  </w:num>
  <w:num w:numId="6" w16cid:durableId="2055617873">
    <w:abstractNumId w:val="3"/>
  </w:num>
  <w:num w:numId="7" w16cid:durableId="753890785">
    <w:abstractNumId w:val="4"/>
  </w:num>
  <w:num w:numId="8" w16cid:durableId="2096316598">
    <w:abstractNumId w:val="3"/>
  </w:num>
  <w:num w:numId="9" w16cid:durableId="937369938">
    <w:abstractNumId w:val="3"/>
  </w:num>
  <w:num w:numId="10" w16cid:durableId="698968767">
    <w:abstractNumId w:val="3"/>
  </w:num>
  <w:num w:numId="11" w16cid:durableId="1739866047">
    <w:abstractNumId w:val="3"/>
  </w:num>
  <w:num w:numId="12" w16cid:durableId="1539393879">
    <w:abstractNumId w:val="3"/>
  </w:num>
  <w:num w:numId="13" w16cid:durableId="1737170753">
    <w:abstractNumId w:val="3"/>
  </w:num>
  <w:num w:numId="14" w16cid:durableId="1523473562">
    <w:abstractNumId w:val="3"/>
  </w:num>
  <w:num w:numId="15" w16cid:durableId="1393649690">
    <w:abstractNumId w:val="3"/>
  </w:num>
  <w:num w:numId="16" w16cid:durableId="1614166776">
    <w:abstractNumId w:val="3"/>
  </w:num>
  <w:num w:numId="17" w16cid:durableId="931358235">
    <w:abstractNumId w:val="3"/>
  </w:num>
  <w:num w:numId="18" w16cid:durableId="1797337279">
    <w:abstractNumId w:val="3"/>
  </w:num>
  <w:num w:numId="19" w16cid:durableId="1821727650">
    <w:abstractNumId w:val="3"/>
  </w:num>
  <w:num w:numId="20" w16cid:durableId="1301762766">
    <w:abstractNumId w:val="3"/>
  </w:num>
  <w:num w:numId="21" w16cid:durableId="1026636133">
    <w:abstractNumId w:val="3"/>
  </w:num>
  <w:num w:numId="22" w16cid:durableId="301274651">
    <w:abstractNumId w:val="3"/>
  </w:num>
  <w:num w:numId="23" w16cid:durableId="2051345262">
    <w:abstractNumId w:val="3"/>
  </w:num>
  <w:num w:numId="24" w16cid:durableId="1444693602">
    <w:abstractNumId w:val="3"/>
  </w:num>
  <w:num w:numId="25" w16cid:durableId="1176727203">
    <w:abstractNumId w:val="3"/>
  </w:num>
  <w:num w:numId="26" w16cid:durableId="1560943122">
    <w:abstractNumId w:val="3"/>
  </w:num>
  <w:num w:numId="27" w16cid:durableId="899905451">
    <w:abstractNumId w:val="3"/>
  </w:num>
  <w:num w:numId="28" w16cid:durableId="1568034224">
    <w:abstractNumId w:val="3"/>
  </w:num>
  <w:num w:numId="29" w16cid:durableId="498665018">
    <w:abstractNumId w:val="3"/>
  </w:num>
  <w:num w:numId="30" w16cid:durableId="1167594151">
    <w:abstractNumId w:val="3"/>
  </w:num>
  <w:num w:numId="31" w16cid:durableId="378742763">
    <w:abstractNumId w:val="0"/>
  </w:num>
  <w:num w:numId="32" w16cid:durableId="113652999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E"/>
    <w:rsid w:val="00000094"/>
    <w:rsid w:val="000005B4"/>
    <w:rsid w:val="000005F5"/>
    <w:rsid w:val="00000902"/>
    <w:rsid w:val="00000CB5"/>
    <w:rsid w:val="00000FA7"/>
    <w:rsid w:val="000010AF"/>
    <w:rsid w:val="000013B4"/>
    <w:rsid w:val="000013CD"/>
    <w:rsid w:val="000014BB"/>
    <w:rsid w:val="00002050"/>
    <w:rsid w:val="00002074"/>
    <w:rsid w:val="000023FC"/>
    <w:rsid w:val="000027FC"/>
    <w:rsid w:val="00002A24"/>
    <w:rsid w:val="00002A4C"/>
    <w:rsid w:val="0000312C"/>
    <w:rsid w:val="000034C2"/>
    <w:rsid w:val="00003626"/>
    <w:rsid w:val="00003906"/>
    <w:rsid w:val="00003E7C"/>
    <w:rsid w:val="00003E94"/>
    <w:rsid w:val="00003FCD"/>
    <w:rsid w:val="000041BF"/>
    <w:rsid w:val="00004235"/>
    <w:rsid w:val="000042AC"/>
    <w:rsid w:val="0000434D"/>
    <w:rsid w:val="0000442D"/>
    <w:rsid w:val="00004561"/>
    <w:rsid w:val="0000467B"/>
    <w:rsid w:val="00004763"/>
    <w:rsid w:val="000048BD"/>
    <w:rsid w:val="00004AE4"/>
    <w:rsid w:val="00004B8A"/>
    <w:rsid w:val="00004E17"/>
    <w:rsid w:val="00004E75"/>
    <w:rsid w:val="000056F2"/>
    <w:rsid w:val="00005797"/>
    <w:rsid w:val="0000591C"/>
    <w:rsid w:val="00005CF6"/>
    <w:rsid w:val="00006364"/>
    <w:rsid w:val="00006401"/>
    <w:rsid w:val="000066AD"/>
    <w:rsid w:val="0000698D"/>
    <w:rsid w:val="00006B11"/>
    <w:rsid w:val="00006D6B"/>
    <w:rsid w:val="00007397"/>
    <w:rsid w:val="00007564"/>
    <w:rsid w:val="000075BF"/>
    <w:rsid w:val="000079BE"/>
    <w:rsid w:val="00007C43"/>
    <w:rsid w:val="00007F82"/>
    <w:rsid w:val="00010080"/>
    <w:rsid w:val="00010641"/>
    <w:rsid w:val="00010A33"/>
    <w:rsid w:val="00010AAA"/>
    <w:rsid w:val="00010D57"/>
    <w:rsid w:val="00011263"/>
    <w:rsid w:val="0001134F"/>
    <w:rsid w:val="000113D3"/>
    <w:rsid w:val="00011483"/>
    <w:rsid w:val="000119E3"/>
    <w:rsid w:val="00011B73"/>
    <w:rsid w:val="00012B92"/>
    <w:rsid w:val="00012D19"/>
    <w:rsid w:val="00012D75"/>
    <w:rsid w:val="00012F3D"/>
    <w:rsid w:val="00013163"/>
    <w:rsid w:val="000131E1"/>
    <w:rsid w:val="0001330B"/>
    <w:rsid w:val="0001354B"/>
    <w:rsid w:val="00013609"/>
    <w:rsid w:val="00013834"/>
    <w:rsid w:val="00013E31"/>
    <w:rsid w:val="00014660"/>
    <w:rsid w:val="000148DD"/>
    <w:rsid w:val="00014B05"/>
    <w:rsid w:val="00014C53"/>
    <w:rsid w:val="00014D07"/>
    <w:rsid w:val="0001532E"/>
    <w:rsid w:val="00015A8C"/>
    <w:rsid w:val="00015C82"/>
    <w:rsid w:val="00016280"/>
    <w:rsid w:val="000162D9"/>
    <w:rsid w:val="00016319"/>
    <w:rsid w:val="00016372"/>
    <w:rsid w:val="000163D9"/>
    <w:rsid w:val="00016424"/>
    <w:rsid w:val="000164CA"/>
    <w:rsid w:val="00016518"/>
    <w:rsid w:val="00016868"/>
    <w:rsid w:val="00016B3A"/>
    <w:rsid w:val="00016B6B"/>
    <w:rsid w:val="00016BFA"/>
    <w:rsid w:val="00016C2D"/>
    <w:rsid w:val="00016CE2"/>
    <w:rsid w:val="00016DEA"/>
    <w:rsid w:val="00016E36"/>
    <w:rsid w:val="000171E9"/>
    <w:rsid w:val="00017243"/>
    <w:rsid w:val="000173BF"/>
    <w:rsid w:val="000177CA"/>
    <w:rsid w:val="000178F8"/>
    <w:rsid w:val="00017DFC"/>
    <w:rsid w:val="00017EE4"/>
    <w:rsid w:val="000203B3"/>
    <w:rsid w:val="000209BA"/>
    <w:rsid w:val="000211EE"/>
    <w:rsid w:val="00021318"/>
    <w:rsid w:val="000216B1"/>
    <w:rsid w:val="0002180D"/>
    <w:rsid w:val="00021DFA"/>
    <w:rsid w:val="00021FB7"/>
    <w:rsid w:val="000222AE"/>
    <w:rsid w:val="0002296B"/>
    <w:rsid w:val="00023253"/>
    <w:rsid w:val="000233FE"/>
    <w:rsid w:val="0002346D"/>
    <w:rsid w:val="00023690"/>
    <w:rsid w:val="0002369F"/>
    <w:rsid w:val="00023818"/>
    <w:rsid w:val="00023964"/>
    <w:rsid w:val="0002418D"/>
    <w:rsid w:val="000249C3"/>
    <w:rsid w:val="00024A8F"/>
    <w:rsid w:val="00024FE2"/>
    <w:rsid w:val="000256CA"/>
    <w:rsid w:val="000258C4"/>
    <w:rsid w:val="000264A5"/>
    <w:rsid w:val="00026611"/>
    <w:rsid w:val="00026C01"/>
    <w:rsid w:val="000270C6"/>
    <w:rsid w:val="000270DF"/>
    <w:rsid w:val="00027456"/>
    <w:rsid w:val="000276D4"/>
    <w:rsid w:val="000277F2"/>
    <w:rsid w:val="000302C4"/>
    <w:rsid w:val="00030A94"/>
    <w:rsid w:val="00030DD4"/>
    <w:rsid w:val="00030FDB"/>
    <w:rsid w:val="00031604"/>
    <w:rsid w:val="000316DC"/>
    <w:rsid w:val="0003190F"/>
    <w:rsid w:val="00031A28"/>
    <w:rsid w:val="00031A37"/>
    <w:rsid w:val="00031AEA"/>
    <w:rsid w:val="00031BFF"/>
    <w:rsid w:val="00031CE2"/>
    <w:rsid w:val="00031D81"/>
    <w:rsid w:val="0003247F"/>
    <w:rsid w:val="0003266D"/>
    <w:rsid w:val="000327A6"/>
    <w:rsid w:val="00032D69"/>
    <w:rsid w:val="00032FDF"/>
    <w:rsid w:val="000330CC"/>
    <w:rsid w:val="00033408"/>
    <w:rsid w:val="00033471"/>
    <w:rsid w:val="00033822"/>
    <w:rsid w:val="00033CA4"/>
    <w:rsid w:val="0003420D"/>
    <w:rsid w:val="000343D4"/>
    <w:rsid w:val="00034647"/>
    <w:rsid w:val="000346A7"/>
    <w:rsid w:val="000356F8"/>
    <w:rsid w:val="00035861"/>
    <w:rsid w:val="00035A95"/>
    <w:rsid w:val="00035B93"/>
    <w:rsid w:val="00035C48"/>
    <w:rsid w:val="00035EF1"/>
    <w:rsid w:val="00036173"/>
    <w:rsid w:val="000362F9"/>
    <w:rsid w:val="00036A5F"/>
    <w:rsid w:val="00036C87"/>
    <w:rsid w:val="00036F07"/>
    <w:rsid w:val="00037347"/>
    <w:rsid w:val="000374D4"/>
    <w:rsid w:val="000378BF"/>
    <w:rsid w:val="00037AA8"/>
    <w:rsid w:val="0004003B"/>
    <w:rsid w:val="0004066A"/>
    <w:rsid w:val="00040B91"/>
    <w:rsid w:val="00040BEF"/>
    <w:rsid w:val="00041175"/>
    <w:rsid w:val="00041428"/>
    <w:rsid w:val="00041779"/>
    <w:rsid w:val="00041C41"/>
    <w:rsid w:val="00041E52"/>
    <w:rsid w:val="00041FDB"/>
    <w:rsid w:val="000425BC"/>
    <w:rsid w:val="0004269B"/>
    <w:rsid w:val="00042A77"/>
    <w:rsid w:val="00042C89"/>
    <w:rsid w:val="00042E96"/>
    <w:rsid w:val="00042EC6"/>
    <w:rsid w:val="00043002"/>
    <w:rsid w:val="00043349"/>
    <w:rsid w:val="0004360E"/>
    <w:rsid w:val="00043776"/>
    <w:rsid w:val="00044162"/>
    <w:rsid w:val="00044179"/>
    <w:rsid w:val="0004424B"/>
    <w:rsid w:val="00044426"/>
    <w:rsid w:val="00044C5A"/>
    <w:rsid w:val="000451C2"/>
    <w:rsid w:val="00045777"/>
    <w:rsid w:val="0004584C"/>
    <w:rsid w:val="00045ACA"/>
    <w:rsid w:val="00045DDF"/>
    <w:rsid w:val="00045F0C"/>
    <w:rsid w:val="000468EA"/>
    <w:rsid w:val="00046D97"/>
    <w:rsid w:val="00046F7F"/>
    <w:rsid w:val="00047360"/>
    <w:rsid w:val="0004743F"/>
    <w:rsid w:val="00047C44"/>
    <w:rsid w:val="000505F7"/>
    <w:rsid w:val="00051396"/>
    <w:rsid w:val="00051828"/>
    <w:rsid w:val="00051882"/>
    <w:rsid w:val="00051D80"/>
    <w:rsid w:val="0005203F"/>
    <w:rsid w:val="00053556"/>
    <w:rsid w:val="000536FB"/>
    <w:rsid w:val="00053746"/>
    <w:rsid w:val="00053A9E"/>
    <w:rsid w:val="00053D1A"/>
    <w:rsid w:val="00053F5F"/>
    <w:rsid w:val="0005443C"/>
    <w:rsid w:val="0005452C"/>
    <w:rsid w:val="00054840"/>
    <w:rsid w:val="00054AAC"/>
    <w:rsid w:val="00054F15"/>
    <w:rsid w:val="000553C3"/>
    <w:rsid w:val="000553C8"/>
    <w:rsid w:val="00055421"/>
    <w:rsid w:val="00055545"/>
    <w:rsid w:val="00055D80"/>
    <w:rsid w:val="00055E58"/>
    <w:rsid w:val="00055FA3"/>
    <w:rsid w:val="00056BD2"/>
    <w:rsid w:val="00056D7B"/>
    <w:rsid w:val="00056F2C"/>
    <w:rsid w:val="00057154"/>
    <w:rsid w:val="00057404"/>
    <w:rsid w:val="000574E1"/>
    <w:rsid w:val="00057528"/>
    <w:rsid w:val="00057966"/>
    <w:rsid w:val="00057AE4"/>
    <w:rsid w:val="00060189"/>
    <w:rsid w:val="0006051F"/>
    <w:rsid w:val="0006060E"/>
    <w:rsid w:val="00060792"/>
    <w:rsid w:val="00060793"/>
    <w:rsid w:val="00060831"/>
    <w:rsid w:val="000608A1"/>
    <w:rsid w:val="00060C4F"/>
    <w:rsid w:val="00060FD6"/>
    <w:rsid w:val="00061780"/>
    <w:rsid w:val="00061B99"/>
    <w:rsid w:val="00061E72"/>
    <w:rsid w:val="00061F74"/>
    <w:rsid w:val="0006207F"/>
    <w:rsid w:val="000621F2"/>
    <w:rsid w:val="0006232C"/>
    <w:rsid w:val="00062B4D"/>
    <w:rsid w:val="00063098"/>
    <w:rsid w:val="000631D8"/>
    <w:rsid w:val="00063902"/>
    <w:rsid w:val="0006392C"/>
    <w:rsid w:val="00063D14"/>
    <w:rsid w:val="000641FD"/>
    <w:rsid w:val="00064256"/>
    <w:rsid w:val="00064814"/>
    <w:rsid w:val="00064960"/>
    <w:rsid w:val="00065361"/>
    <w:rsid w:val="00065649"/>
    <w:rsid w:val="00065665"/>
    <w:rsid w:val="00065A29"/>
    <w:rsid w:val="00065B7F"/>
    <w:rsid w:val="00065DFA"/>
    <w:rsid w:val="00065F33"/>
    <w:rsid w:val="00066104"/>
    <w:rsid w:val="000661E0"/>
    <w:rsid w:val="0006644C"/>
    <w:rsid w:val="000669AA"/>
    <w:rsid w:val="00066D8B"/>
    <w:rsid w:val="000679B4"/>
    <w:rsid w:val="00067B9A"/>
    <w:rsid w:val="00067BBF"/>
    <w:rsid w:val="00067E52"/>
    <w:rsid w:val="00067EFA"/>
    <w:rsid w:val="00067F18"/>
    <w:rsid w:val="00070255"/>
    <w:rsid w:val="0007074C"/>
    <w:rsid w:val="000707E3"/>
    <w:rsid w:val="00070897"/>
    <w:rsid w:val="000710C6"/>
    <w:rsid w:val="0007190D"/>
    <w:rsid w:val="0007195E"/>
    <w:rsid w:val="0007222E"/>
    <w:rsid w:val="0007241B"/>
    <w:rsid w:val="00072491"/>
    <w:rsid w:val="00072CE0"/>
    <w:rsid w:val="00072DFD"/>
    <w:rsid w:val="000732B7"/>
    <w:rsid w:val="00073502"/>
    <w:rsid w:val="0007372E"/>
    <w:rsid w:val="0007394E"/>
    <w:rsid w:val="000739BD"/>
    <w:rsid w:val="00073B73"/>
    <w:rsid w:val="00073C3A"/>
    <w:rsid w:val="00073D63"/>
    <w:rsid w:val="00073DA5"/>
    <w:rsid w:val="000748FA"/>
    <w:rsid w:val="0007499D"/>
    <w:rsid w:val="00074C0A"/>
    <w:rsid w:val="00074F21"/>
    <w:rsid w:val="00075546"/>
    <w:rsid w:val="00075598"/>
    <w:rsid w:val="000759C7"/>
    <w:rsid w:val="00076321"/>
    <w:rsid w:val="0007676F"/>
    <w:rsid w:val="00076772"/>
    <w:rsid w:val="000768A7"/>
    <w:rsid w:val="00076EB1"/>
    <w:rsid w:val="00076F8E"/>
    <w:rsid w:val="000770A2"/>
    <w:rsid w:val="000770D0"/>
    <w:rsid w:val="00077813"/>
    <w:rsid w:val="00077844"/>
    <w:rsid w:val="00080421"/>
    <w:rsid w:val="0008068B"/>
    <w:rsid w:val="00080720"/>
    <w:rsid w:val="000808BD"/>
    <w:rsid w:val="0008164E"/>
    <w:rsid w:val="0008177A"/>
    <w:rsid w:val="00081AF7"/>
    <w:rsid w:val="00081F09"/>
    <w:rsid w:val="0008200B"/>
    <w:rsid w:val="0008208D"/>
    <w:rsid w:val="000825DA"/>
    <w:rsid w:val="000827E4"/>
    <w:rsid w:val="00082CE1"/>
    <w:rsid w:val="0008355D"/>
    <w:rsid w:val="0008379E"/>
    <w:rsid w:val="0008380F"/>
    <w:rsid w:val="000838E0"/>
    <w:rsid w:val="00083ABD"/>
    <w:rsid w:val="00083AC5"/>
    <w:rsid w:val="00083BBC"/>
    <w:rsid w:val="00083BFC"/>
    <w:rsid w:val="00083E06"/>
    <w:rsid w:val="00084470"/>
    <w:rsid w:val="000844EA"/>
    <w:rsid w:val="00084868"/>
    <w:rsid w:val="0008495C"/>
    <w:rsid w:val="000853C9"/>
    <w:rsid w:val="0008545D"/>
    <w:rsid w:val="000856B3"/>
    <w:rsid w:val="000856ED"/>
    <w:rsid w:val="00085D6C"/>
    <w:rsid w:val="00085D90"/>
    <w:rsid w:val="00085E14"/>
    <w:rsid w:val="00086103"/>
    <w:rsid w:val="000864B9"/>
    <w:rsid w:val="000869EE"/>
    <w:rsid w:val="00087442"/>
    <w:rsid w:val="0008754F"/>
    <w:rsid w:val="00087B1F"/>
    <w:rsid w:val="00087B78"/>
    <w:rsid w:val="00087EC0"/>
    <w:rsid w:val="00087F01"/>
    <w:rsid w:val="00087FA2"/>
    <w:rsid w:val="000903E7"/>
    <w:rsid w:val="00090820"/>
    <w:rsid w:val="00090D23"/>
    <w:rsid w:val="00090F3A"/>
    <w:rsid w:val="00091847"/>
    <w:rsid w:val="00091D22"/>
    <w:rsid w:val="00091D6F"/>
    <w:rsid w:val="00091EC0"/>
    <w:rsid w:val="000922C4"/>
    <w:rsid w:val="0009238D"/>
    <w:rsid w:val="0009288C"/>
    <w:rsid w:val="000929A1"/>
    <w:rsid w:val="000929AC"/>
    <w:rsid w:val="00092E7E"/>
    <w:rsid w:val="0009319E"/>
    <w:rsid w:val="000933D8"/>
    <w:rsid w:val="00093998"/>
    <w:rsid w:val="00094397"/>
    <w:rsid w:val="000945A4"/>
    <w:rsid w:val="00094681"/>
    <w:rsid w:val="00094992"/>
    <w:rsid w:val="00094A66"/>
    <w:rsid w:val="00094E67"/>
    <w:rsid w:val="00095146"/>
    <w:rsid w:val="000952B2"/>
    <w:rsid w:val="000952CA"/>
    <w:rsid w:val="000956C8"/>
    <w:rsid w:val="000957DF"/>
    <w:rsid w:val="000957FE"/>
    <w:rsid w:val="00095BF9"/>
    <w:rsid w:val="00095CBC"/>
    <w:rsid w:val="0009611B"/>
    <w:rsid w:val="00096953"/>
    <w:rsid w:val="00096A64"/>
    <w:rsid w:val="000970D5"/>
    <w:rsid w:val="0009719B"/>
    <w:rsid w:val="00097656"/>
    <w:rsid w:val="0009796C"/>
    <w:rsid w:val="00097BAD"/>
    <w:rsid w:val="00097BCD"/>
    <w:rsid w:val="00097CBE"/>
    <w:rsid w:val="00097E3D"/>
    <w:rsid w:val="000A0419"/>
    <w:rsid w:val="000A0490"/>
    <w:rsid w:val="000A06C1"/>
    <w:rsid w:val="000A0D5C"/>
    <w:rsid w:val="000A0FCF"/>
    <w:rsid w:val="000A0FED"/>
    <w:rsid w:val="000A1401"/>
    <w:rsid w:val="000A163D"/>
    <w:rsid w:val="000A1877"/>
    <w:rsid w:val="000A1918"/>
    <w:rsid w:val="000A19FA"/>
    <w:rsid w:val="000A20E5"/>
    <w:rsid w:val="000A2304"/>
    <w:rsid w:val="000A2705"/>
    <w:rsid w:val="000A28D7"/>
    <w:rsid w:val="000A2934"/>
    <w:rsid w:val="000A29D3"/>
    <w:rsid w:val="000A2A16"/>
    <w:rsid w:val="000A2E8D"/>
    <w:rsid w:val="000A2F41"/>
    <w:rsid w:val="000A3626"/>
    <w:rsid w:val="000A36E9"/>
    <w:rsid w:val="000A3BEF"/>
    <w:rsid w:val="000A3C87"/>
    <w:rsid w:val="000A3D5B"/>
    <w:rsid w:val="000A4541"/>
    <w:rsid w:val="000A473B"/>
    <w:rsid w:val="000A47DE"/>
    <w:rsid w:val="000A47F2"/>
    <w:rsid w:val="000A47F5"/>
    <w:rsid w:val="000A487B"/>
    <w:rsid w:val="000A4D75"/>
    <w:rsid w:val="000A4DA0"/>
    <w:rsid w:val="000A5275"/>
    <w:rsid w:val="000A5296"/>
    <w:rsid w:val="000A5C7C"/>
    <w:rsid w:val="000A5CD2"/>
    <w:rsid w:val="000A6259"/>
    <w:rsid w:val="000A65EE"/>
    <w:rsid w:val="000A6BC6"/>
    <w:rsid w:val="000A6BEF"/>
    <w:rsid w:val="000A7080"/>
    <w:rsid w:val="000A7898"/>
    <w:rsid w:val="000A7B26"/>
    <w:rsid w:val="000A7E7B"/>
    <w:rsid w:val="000B00E1"/>
    <w:rsid w:val="000B036C"/>
    <w:rsid w:val="000B0611"/>
    <w:rsid w:val="000B0763"/>
    <w:rsid w:val="000B09AA"/>
    <w:rsid w:val="000B0E5A"/>
    <w:rsid w:val="000B1079"/>
    <w:rsid w:val="000B1316"/>
    <w:rsid w:val="000B1412"/>
    <w:rsid w:val="000B1519"/>
    <w:rsid w:val="000B15E3"/>
    <w:rsid w:val="000B18DB"/>
    <w:rsid w:val="000B1EDB"/>
    <w:rsid w:val="000B23D0"/>
    <w:rsid w:val="000B250D"/>
    <w:rsid w:val="000B271F"/>
    <w:rsid w:val="000B298B"/>
    <w:rsid w:val="000B2B3F"/>
    <w:rsid w:val="000B2DB5"/>
    <w:rsid w:val="000B3111"/>
    <w:rsid w:val="000B3294"/>
    <w:rsid w:val="000B3A3E"/>
    <w:rsid w:val="000B3D66"/>
    <w:rsid w:val="000B3E21"/>
    <w:rsid w:val="000B3E99"/>
    <w:rsid w:val="000B3F13"/>
    <w:rsid w:val="000B3F5B"/>
    <w:rsid w:val="000B4615"/>
    <w:rsid w:val="000B4895"/>
    <w:rsid w:val="000B4BCC"/>
    <w:rsid w:val="000B4C31"/>
    <w:rsid w:val="000B4CE5"/>
    <w:rsid w:val="000B5084"/>
    <w:rsid w:val="000B509F"/>
    <w:rsid w:val="000B51C1"/>
    <w:rsid w:val="000B552B"/>
    <w:rsid w:val="000B6128"/>
    <w:rsid w:val="000B62BA"/>
    <w:rsid w:val="000B6504"/>
    <w:rsid w:val="000B6CD2"/>
    <w:rsid w:val="000B6F15"/>
    <w:rsid w:val="000B6F1D"/>
    <w:rsid w:val="000B77B6"/>
    <w:rsid w:val="000B78DA"/>
    <w:rsid w:val="000B7B1F"/>
    <w:rsid w:val="000B7D02"/>
    <w:rsid w:val="000B7DF2"/>
    <w:rsid w:val="000B7E18"/>
    <w:rsid w:val="000C0442"/>
    <w:rsid w:val="000C05F2"/>
    <w:rsid w:val="000C0669"/>
    <w:rsid w:val="000C0954"/>
    <w:rsid w:val="000C0F5C"/>
    <w:rsid w:val="000C12AD"/>
    <w:rsid w:val="000C1C21"/>
    <w:rsid w:val="000C1CFE"/>
    <w:rsid w:val="000C1D74"/>
    <w:rsid w:val="000C2538"/>
    <w:rsid w:val="000C2864"/>
    <w:rsid w:val="000C2B92"/>
    <w:rsid w:val="000C2BBC"/>
    <w:rsid w:val="000C2C83"/>
    <w:rsid w:val="000C2CF6"/>
    <w:rsid w:val="000C2ED4"/>
    <w:rsid w:val="000C34AD"/>
    <w:rsid w:val="000C36F0"/>
    <w:rsid w:val="000C3B8D"/>
    <w:rsid w:val="000C3C32"/>
    <w:rsid w:val="000C3E9F"/>
    <w:rsid w:val="000C40D0"/>
    <w:rsid w:val="000C4434"/>
    <w:rsid w:val="000C45BF"/>
    <w:rsid w:val="000C4B79"/>
    <w:rsid w:val="000C4CCE"/>
    <w:rsid w:val="000C5214"/>
    <w:rsid w:val="000C5337"/>
    <w:rsid w:val="000C5723"/>
    <w:rsid w:val="000C5737"/>
    <w:rsid w:val="000C5C55"/>
    <w:rsid w:val="000C5C9A"/>
    <w:rsid w:val="000C5E30"/>
    <w:rsid w:val="000C6117"/>
    <w:rsid w:val="000C62B4"/>
    <w:rsid w:val="000C64B0"/>
    <w:rsid w:val="000C6746"/>
    <w:rsid w:val="000C6758"/>
    <w:rsid w:val="000C675E"/>
    <w:rsid w:val="000C6DD1"/>
    <w:rsid w:val="000C6E66"/>
    <w:rsid w:val="000C7353"/>
    <w:rsid w:val="000C739F"/>
    <w:rsid w:val="000C7544"/>
    <w:rsid w:val="000C7612"/>
    <w:rsid w:val="000C76A1"/>
    <w:rsid w:val="000C7729"/>
    <w:rsid w:val="000C79C2"/>
    <w:rsid w:val="000C7B83"/>
    <w:rsid w:val="000C7D87"/>
    <w:rsid w:val="000C7FE1"/>
    <w:rsid w:val="000D01DD"/>
    <w:rsid w:val="000D046C"/>
    <w:rsid w:val="000D06A2"/>
    <w:rsid w:val="000D08A9"/>
    <w:rsid w:val="000D0B24"/>
    <w:rsid w:val="000D0C3C"/>
    <w:rsid w:val="000D0D1A"/>
    <w:rsid w:val="000D0D6F"/>
    <w:rsid w:val="000D0DE5"/>
    <w:rsid w:val="000D1566"/>
    <w:rsid w:val="000D157C"/>
    <w:rsid w:val="000D2147"/>
    <w:rsid w:val="000D226D"/>
    <w:rsid w:val="000D234C"/>
    <w:rsid w:val="000D2358"/>
    <w:rsid w:val="000D24AA"/>
    <w:rsid w:val="000D2510"/>
    <w:rsid w:val="000D2982"/>
    <w:rsid w:val="000D2BDB"/>
    <w:rsid w:val="000D2CE2"/>
    <w:rsid w:val="000D2D12"/>
    <w:rsid w:val="000D3369"/>
    <w:rsid w:val="000D3432"/>
    <w:rsid w:val="000D379C"/>
    <w:rsid w:val="000D3EE1"/>
    <w:rsid w:val="000D3F24"/>
    <w:rsid w:val="000D3F48"/>
    <w:rsid w:val="000D4008"/>
    <w:rsid w:val="000D4726"/>
    <w:rsid w:val="000D4871"/>
    <w:rsid w:val="000D5012"/>
    <w:rsid w:val="000D502B"/>
    <w:rsid w:val="000D53C8"/>
    <w:rsid w:val="000D548C"/>
    <w:rsid w:val="000D54F2"/>
    <w:rsid w:val="000D54FC"/>
    <w:rsid w:val="000D553D"/>
    <w:rsid w:val="000D597B"/>
    <w:rsid w:val="000D5AC1"/>
    <w:rsid w:val="000D5DA0"/>
    <w:rsid w:val="000D5E36"/>
    <w:rsid w:val="000D5F6D"/>
    <w:rsid w:val="000D684F"/>
    <w:rsid w:val="000D698E"/>
    <w:rsid w:val="000D6AD6"/>
    <w:rsid w:val="000D6CA1"/>
    <w:rsid w:val="000D73EE"/>
    <w:rsid w:val="000D75FB"/>
    <w:rsid w:val="000D796D"/>
    <w:rsid w:val="000D7C1B"/>
    <w:rsid w:val="000E00A6"/>
    <w:rsid w:val="000E036F"/>
    <w:rsid w:val="000E0537"/>
    <w:rsid w:val="000E0A03"/>
    <w:rsid w:val="000E0DFD"/>
    <w:rsid w:val="000E13C4"/>
    <w:rsid w:val="000E1403"/>
    <w:rsid w:val="000E154F"/>
    <w:rsid w:val="000E1625"/>
    <w:rsid w:val="000E17A6"/>
    <w:rsid w:val="000E1897"/>
    <w:rsid w:val="000E18A3"/>
    <w:rsid w:val="000E212B"/>
    <w:rsid w:val="000E216B"/>
    <w:rsid w:val="000E2310"/>
    <w:rsid w:val="000E2390"/>
    <w:rsid w:val="000E24DE"/>
    <w:rsid w:val="000E2BE9"/>
    <w:rsid w:val="000E2D0D"/>
    <w:rsid w:val="000E30BF"/>
    <w:rsid w:val="000E315E"/>
    <w:rsid w:val="000E350C"/>
    <w:rsid w:val="000E37EC"/>
    <w:rsid w:val="000E38D1"/>
    <w:rsid w:val="000E3D1C"/>
    <w:rsid w:val="000E3F1C"/>
    <w:rsid w:val="000E4385"/>
    <w:rsid w:val="000E456F"/>
    <w:rsid w:val="000E46ED"/>
    <w:rsid w:val="000E4894"/>
    <w:rsid w:val="000E4C69"/>
    <w:rsid w:val="000E4FF2"/>
    <w:rsid w:val="000E55D9"/>
    <w:rsid w:val="000E57F0"/>
    <w:rsid w:val="000E64E8"/>
    <w:rsid w:val="000E6765"/>
    <w:rsid w:val="000E6775"/>
    <w:rsid w:val="000E69CA"/>
    <w:rsid w:val="000E69DA"/>
    <w:rsid w:val="000E6BEC"/>
    <w:rsid w:val="000E6F96"/>
    <w:rsid w:val="000E6FFA"/>
    <w:rsid w:val="000E7408"/>
    <w:rsid w:val="000E743D"/>
    <w:rsid w:val="000E75E3"/>
    <w:rsid w:val="000E770F"/>
    <w:rsid w:val="000E7779"/>
    <w:rsid w:val="000E7A51"/>
    <w:rsid w:val="000E7EDB"/>
    <w:rsid w:val="000E7F5E"/>
    <w:rsid w:val="000F03E1"/>
    <w:rsid w:val="000F064C"/>
    <w:rsid w:val="000F0820"/>
    <w:rsid w:val="000F08A0"/>
    <w:rsid w:val="000F0957"/>
    <w:rsid w:val="000F0B61"/>
    <w:rsid w:val="000F0C6D"/>
    <w:rsid w:val="000F0DED"/>
    <w:rsid w:val="000F1119"/>
    <w:rsid w:val="000F124C"/>
    <w:rsid w:val="000F15BB"/>
    <w:rsid w:val="000F1910"/>
    <w:rsid w:val="000F196C"/>
    <w:rsid w:val="000F1B1A"/>
    <w:rsid w:val="000F1B8F"/>
    <w:rsid w:val="000F1C4A"/>
    <w:rsid w:val="000F1FF6"/>
    <w:rsid w:val="000F2539"/>
    <w:rsid w:val="000F2665"/>
    <w:rsid w:val="000F2CC5"/>
    <w:rsid w:val="000F322D"/>
    <w:rsid w:val="000F32BC"/>
    <w:rsid w:val="000F376E"/>
    <w:rsid w:val="000F3958"/>
    <w:rsid w:val="000F398C"/>
    <w:rsid w:val="000F3C6B"/>
    <w:rsid w:val="000F3D5B"/>
    <w:rsid w:val="000F4038"/>
    <w:rsid w:val="000F407F"/>
    <w:rsid w:val="000F4AF5"/>
    <w:rsid w:val="000F4BD9"/>
    <w:rsid w:val="000F4F04"/>
    <w:rsid w:val="000F56B3"/>
    <w:rsid w:val="000F59BA"/>
    <w:rsid w:val="000F5AFB"/>
    <w:rsid w:val="000F5C16"/>
    <w:rsid w:val="000F5F0C"/>
    <w:rsid w:val="000F60D4"/>
    <w:rsid w:val="000F6140"/>
    <w:rsid w:val="000F686B"/>
    <w:rsid w:val="000F706B"/>
    <w:rsid w:val="000F71C7"/>
    <w:rsid w:val="000F722C"/>
    <w:rsid w:val="000F73C5"/>
    <w:rsid w:val="000F7411"/>
    <w:rsid w:val="000F7CDA"/>
    <w:rsid w:val="000F7DC8"/>
    <w:rsid w:val="000F7ED6"/>
    <w:rsid w:val="000F7EDF"/>
    <w:rsid w:val="000F7F63"/>
    <w:rsid w:val="0010016F"/>
    <w:rsid w:val="00100670"/>
    <w:rsid w:val="00100903"/>
    <w:rsid w:val="0010098D"/>
    <w:rsid w:val="00100D10"/>
    <w:rsid w:val="00100DD1"/>
    <w:rsid w:val="00101009"/>
    <w:rsid w:val="00101204"/>
    <w:rsid w:val="001013CB"/>
    <w:rsid w:val="00101445"/>
    <w:rsid w:val="0010172E"/>
    <w:rsid w:val="001019FE"/>
    <w:rsid w:val="00101CF2"/>
    <w:rsid w:val="00102025"/>
    <w:rsid w:val="00102090"/>
    <w:rsid w:val="001023AA"/>
    <w:rsid w:val="00102590"/>
    <w:rsid w:val="00103C40"/>
    <w:rsid w:val="00103C6F"/>
    <w:rsid w:val="00103DB4"/>
    <w:rsid w:val="00104469"/>
    <w:rsid w:val="001045FD"/>
    <w:rsid w:val="001046F8"/>
    <w:rsid w:val="001048F3"/>
    <w:rsid w:val="001049D5"/>
    <w:rsid w:val="00104DED"/>
    <w:rsid w:val="00104E22"/>
    <w:rsid w:val="0010508A"/>
    <w:rsid w:val="0010540C"/>
    <w:rsid w:val="00105559"/>
    <w:rsid w:val="00105A1E"/>
    <w:rsid w:val="00105D7A"/>
    <w:rsid w:val="0010610A"/>
    <w:rsid w:val="00106212"/>
    <w:rsid w:val="00106414"/>
    <w:rsid w:val="00106491"/>
    <w:rsid w:val="001064B0"/>
    <w:rsid w:val="001068D6"/>
    <w:rsid w:val="001069CD"/>
    <w:rsid w:val="00106D45"/>
    <w:rsid w:val="00106E8E"/>
    <w:rsid w:val="001071C9"/>
    <w:rsid w:val="00107672"/>
    <w:rsid w:val="00107747"/>
    <w:rsid w:val="00107968"/>
    <w:rsid w:val="00107BA0"/>
    <w:rsid w:val="001100ED"/>
    <w:rsid w:val="00110284"/>
    <w:rsid w:val="001104D9"/>
    <w:rsid w:val="00110609"/>
    <w:rsid w:val="001107E8"/>
    <w:rsid w:val="00110933"/>
    <w:rsid w:val="00110FF2"/>
    <w:rsid w:val="00111549"/>
    <w:rsid w:val="00111552"/>
    <w:rsid w:val="0011161D"/>
    <w:rsid w:val="00111880"/>
    <w:rsid w:val="001119A6"/>
    <w:rsid w:val="00111F97"/>
    <w:rsid w:val="00112145"/>
    <w:rsid w:val="00112220"/>
    <w:rsid w:val="00112257"/>
    <w:rsid w:val="00112BB3"/>
    <w:rsid w:val="00112C01"/>
    <w:rsid w:val="0011301F"/>
    <w:rsid w:val="001132D1"/>
    <w:rsid w:val="0011342C"/>
    <w:rsid w:val="00113527"/>
    <w:rsid w:val="00113B9A"/>
    <w:rsid w:val="00113C9F"/>
    <w:rsid w:val="00113D5A"/>
    <w:rsid w:val="001141A0"/>
    <w:rsid w:val="0011426E"/>
    <w:rsid w:val="00114481"/>
    <w:rsid w:val="0011489E"/>
    <w:rsid w:val="00114ABD"/>
    <w:rsid w:val="00114BC5"/>
    <w:rsid w:val="00114C96"/>
    <w:rsid w:val="00114D09"/>
    <w:rsid w:val="00114E0E"/>
    <w:rsid w:val="00115050"/>
    <w:rsid w:val="001150D7"/>
    <w:rsid w:val="001152ED"/>
    <w:rsid w:val="00115494"/>
    <w:rsid w:val="001154D6"/>
    <w:rsid w:val="001154DF"/>
    <w:rsid w:val="001157F6"/>
    <w:rsid w:val="00115ADC"/>
    <w:rsid w:val="00115B2E"/>
    <w:rsid w:val="00115D2B"/>
    <w:rsid w:val="00115E99"/>
    <w:rsid w:val="001167DE"/>
    <w:rsid w:val="00116B41"/>
    <w:rsid w:val="00116F43"/>
    <w:rsid w:val="00117448"/>
    <w:rsid w:val="001177B6"/>
    <w:rsid w:val="00117A4C"/>
    <w:rsid w:val="00117C0E"/>
    <w:rsid w:val="00117C16"/>
    <w:rsid w:val="00117C7E"/>
    <w:rsid w:val="00117ECF"/>
    <w:rsid w:val="001206EC"/>
    <w:rsid w:val="00120CB8"/>
    <w:rsid w:val="00120D51"/>
    <w:rsid w:val="00120DE2"/>
    <w:rsid w:val="0012104D"/>
    <w:rsid w:val="00121528"/>
    <w:rsid w:val="0012178C"/>
    <w:rsid w:val="001217FE"/>
    <w:rsid w:val="00121F50"/>
    <w:rsid w:val="00122098"/>
    <w:rsid w:val="0012210A"/>
    <w:rsid w:val="00122248"/>
    <w:rsid w:val="00122558"/>
    <w:rsid w:val="001226EE"/>
    <w:rsid w:val="001229AE"/>
    <w:rsid w:val="00122CDD"/>
    <w:rsid w:val="00122E0A"/>
    <w:rsid w:val="001230D0"/>
    <w:rsid w:val="001231F9"/>
    <w:rsid w:val="001234C9"/>
    <w:rsid w:val="00123546"/>
    <w:rsid w:val="001236C3"/>
    <w:rsid w:val="00123958"/>
    <w:rsid w:val="00123C4E"/>
    <w:rsid w:val="00123D66"/>
    <w:rsid w:val="00123E23"/>
    <w:rsid w:val="001242DB"/>
    <w:rsid w:val="0012437F"/>
    <w:rsid w:val="00124389"/>
    <w:rsid w:val="00124806"/>
    <w:rsid w:val="001248FB"/>
    <w:rsid w:val="00124CBE"/>
    <w:rsid w:val="00124F74"/>
    <w:rsid w:val="00125033"/>
    <w:rsid w:val="0012508D"/>
    <w:rsid w:val="00125130"/>
    <w:rsid w:val="001259F4"/>
    <w:rsid w:val="00125CD9"/>
    <w:rsid w:val="00125FB4"/>
    <w:rsid w:val="0012625B"/>
    <w:rsid w:val="001264A7"/>
    <w:rsid w:val="001264BA"/>
    <w:rsid w:val="00126799"/>
    <w:rsid w:val="00126DC2"/>
    <w:rsid w:val="0012761A"/>
    <w:rsid w:val="0012766E"/>
    <w:rsid w:val="0012787E"/>
    <w:rsid w:val="0012797C"/>
    <w:rsid w:val="0013055B"/>
    <w:rsid w:val="00130610"/>
    <w:rsid w:val="00130EB5"/>
    <w:rsid w:val="00130FBA"/>
    <w:rsid w:val="001310F4"/>
    <w:rsid w:val="001312DF"/>
    <w:rsid w:val="001318C3"/>
    <w:rsid w:val="00131C91"/>
    <w:rsid w:val="00131D53"/>
    <w:rsid w:val="00132139"/>
    <w:rsid w:val="00132288"/>
    <w:rsid w:val="00132350"/>
    <w:rsid w:val="0013262C"/>
    <w:rsid w:val="001327FF"/>
    <w:rsid w:val="00132D9B"/>
    <w:rsid w:val="00132F7E"/>
    <w:rsid w:val="00133103"/>
    <w:rsid w:val="0013366D"/>
    <w:rsid w:val="00133692"/>
    <w:rsid w:val="00133AE0"/>
    <w:rsid w:val="001341F0"/>
    <w:rsid w:val="0013440E"/>
    <w:rsid w:val="001347EF"/>
    <w:rsid w:val="00134A3D"/>
    <w:rsid w:val="00134AAF"/>
    <w:rsid w:val="00134AF6"/>
    <w:rsid w:val="00134B7D"/>
    <w:rsid w:val="00134BA6"/>
    <w:rsid w:val="00134C76"/>
    <w:rsid w:val="001353FF"/>
    <w:rsid w:val="001356BC"/>
    <w:rsid w:val="00135F22"/>
    <w:rsid w:val="0013607A"/>
    <w:rsid w:val="0013627B"/>
    <w:rsid w:val="001365A4"/>
    <w:rsid w:val="001369FF"/>
    <w:rsid w:val="00136AAE"/>
    <w:rsid w:val="00136B9A"/>
    <w:rsid w:val="00137042"/>
    <w:rsid w:val="00137152"/>
    <w:rsid w:val="00137580"/>
    <w:rsid w:val="001378AA"/>
    <w:rsid w:val="00137A0A"/>
    <w:rsid w:val="00137B5E"/>
    <w:rsid w:val="00137BDD"/>
    <w:rsid w:val="00137DF5"/>
    <w:rsid w:val="00137EBD"/>
    <w:rsid w:val="00140111"/>
    <w:rsid w:val="001407F6"/>
    <w:rsid w:val="00141168"/>
    <w:rsid w:val="00141244"/>
    <w:rsid w:val="00141557"/>
    <w:rsid w:val="001416CA"/>
    <w:rsid w:val="0014180F"/>
    <w:rsid w:val="001421EE"/>
    <w:rsid w:val="00142717"/>
    <w:rsid w:val="00142907"/>
    <w:rsid w:val="00142B3D"/>
    <w:rsid w:val="00142C2F"/>
    <w:rsid w:val="00142FA7"/>
    <w:rsid w:val="00142FF0"/>
    <w:rsid w:val="00143585"/>
    <w:rsid w:val="00143794"/>
    <w:rsid w:val="001439C6"/>
    <w:rsid w:val="00143A1D"/>
    <w:rsid w:val="00143B3D"/>
    <w:rsid w:val="00143CAF"/>
    <w:rsid w:val="001441A6"/>
    <w:rsid w:val="00144378"/>
    <w:rsid w:val="0014439B"/>
    <w:rsid w:val="00145694"/>
    <w:rsid w:val="00145A3E"/>
    <w:rsid w:val="00145B96"/>
    <w:rsid w:val="00145BC0"/>
    <w:rsid w:val="0014626C"/>
    <w:rsid w:val="001462D7"/>
    <w:rsid w:val="0014667F"/>
    <w:rsid w:val="00146711"/>
    <w:rsid w:val="00146810"/>
    <w:rsid w:val="00146934"/>
    <w:rsid w:val="00146CA9"/>
    <w:rsid w:val="001471D1"/>
    <w:rsid w:val="00147225"/>
    <w:rsid w:val="001473DF"/>
    <w:rsid w:val="00147506"/>
    <w:rsid w:val="001475A1"/>
    <w:rsid w:val="00147677"/>
    <w:rsid w:val="001477BA"/>
    <w:rsid w:val="00147AD6"/>
    <w:rsid w:val="00147B9E"/>
    <w:rsid w:val="001500E3"/>
    <w:rsid w:val="0015056E"/>
    <w:rsid w:val="00150912"/>
    <w:rsid w:val="00150AF8"/>
    <w:rsid w:val="00150BBE"/>
    <w:rsid w:val="00150BE1"/>
    <w:rsid w:val="00150C8F"/>
    <w:rsid w:val="00150CA3"/>
    <w:rsid w:val="00151413"/>
    <w:rsid w:val="00151601"/>
    <w:rsid w:val="00151777"/>
    <w:rsid w:val="001518CC"/>
    <w:rsid w:val="00151FA8"/>
    <w:rsid w:val="001520AF"/>
    <w:rsid w:val="0015220B"/>
    <w:rsid w:val="00152294"/>
    <w:rsid w:val="00152363"/>
    <w:rsid w:val="00152491"/>
    <w:rsid w:val="00152931"/>
    <w:rsid w:val="001529C8"/>
    <w:rsid w:val="00152C76"/>
    <w:rsid w:val="00152E31"/>
    <w:rsid w:val="00152FA9"/>
    <w:rsid w:val="00153014"/>
    <w:rsid w:val="001532E7"/>
    <w:rsid w:val="00153311"/>
    <w:rsid w:val="00153379"/>
    <w:rsid w:val="0015349B"/>
    <w:rsid w:val="001534CD"/>
    <w:rsid w:val="001538F2"/>
    <w:rsid w:val="00153C54"/>
    <w:rsid w:val="001541BD"/>
    <w:rsid w:val="00154341"/>
    <w:rsid w:val="00154981"/>
    <w:rsid w:val="00154D17"/>
    <w:rsid w:val="00154F76"/>
    <w:rsid w:val="001553B5"/>
    <w:rsid w:val="00155794"/>
    <w:rsid w:val="001559BA"/>
    <w:rsid w:val="00155B09"/>
    <w:rsid w:val="00155FCB"/>
    <w:rsid w:val="001563FC"/>
    <w:rsid w:val="0015662E"/>
    <w:rsid w:val="00156B7A"/>
    <w:rsid w:val="00156CEE"/>
    <w:rsid w:val="00156D55"/>
    <w:rsid w:val="00156D90"/>
    <w:rsid w:val="00156F1C"/>
    <w:rsid w:val="0015717B"/>
    <w:rsid w:val="001576A6"/>
    <w:rsid w:val="0015797E"/>
    <w:rsid w:val="00157EFE"/>
    <w:rsid w:val="00157F50"/>
    <w:rsid w:val="001600DF"/>
    <w:rsid w:val="00160386"/>
    <w:rsid w:val="0016063F"/>
    <w:rsid w:val="00160849"/>
    <w:rsid w:val="001612F1"/>
    <w:rsid w:val="00161A52"/>
    <w:rsid w:val="00161C5A"/>
    <w:rsid w:val="00161C74"/>
    <w:rsid w:val="00162100"/>
    <w:rsid w:val="00162394"/>
    <w:rsid w:val="001623E9"/>
    <w:rsid w:val="001629F1"/>
    <w:rsid w:val="00162D86"/>
    <w:rsid w:val="00163360"/>
    <w:rsid w:val="0016341D"/>
    <w:rsid w:val="0016379D"/>
    <w:rsid w:val="00164459"/>
    <w:rsid w:val="001648AE"/>
    <w:rsid w:val="00165289"/>
    <w:rsid w:val="001653CA"/>
    <w:rsid w:val="00165495"/>
    <w:rsid w:val="00165997"/>
    <w:rsid w:val="00165A7C"/>
    <w:rsid w:val="00165C4D"/>
    <w:rsid w:val="00165EF1"/>
    <w:rsid w:val="00166C33"/>
    <w:rsid w:val="00166CBA"/>
    <w:rsid w:val="001670C1"/>
    <w:rsid w:val="001670D9"/>
    <w:rsid w:val="001672F7"/>
    <w:rsid w:val="0016759D"/>
    <w:rsid w:val="00167BA8"/>
    <w:rsid w:val="00167D6D"/>
    <w:rsid w:val="001700C1"/>
    <w:rsid w:val="001704EB"/>
    <w:rsid w:val="00170526"/>
    <w:rsid w:val="00170662"/>
    <w:rsid w:val="001706C7"/>
    <w:rsid w:val="00170BCB"/>
    <w:rsid w:val="00170FE6"/>
    <w:rsid w:val="00171085"/>
    <w:rsid w:val="00171472"/>
    <w:rsid w:val="00171557"/>
    <w:rsid w:val="00171FB5"/>
    <w:rsid w:val="00172135"/>
    <w:rsid w:val="001721AE"/>
    <w:rsid w:val="001721BE"/>
    <w:rsid w:val="0017223B"/>
    <w:rsid w:val="00172F82"/>
    <w:rsid w:val="001732A4"/>
    <w:rsid w:val="001732FC"/>
    <w:rsid w:val="00173404"/>
    <w:rsid w:val="0017374F"/>
    <w:rsid w:val="0017378A"/>
    <w:rsid w:val="00173B1B"/>
    <w:rsid w:val="00173CD4"/>
    <w:rsid w:val="0017435A"/>
    <w:rsid w:val="001743FA"/>
    <w:rsid w:val="0017453F"/>
    <w:rsid w:val="0017459F"/>
    <w:rsid w:val="00174932"/>
    <w:rsid w:val="00174A1F"/>
    <w:rsid w:val="00174B4C"/>
    <w:rsid w:val="00174BD3"/>
    <w:rsid w:val="00174C2D"/>
    <w:rsid w:val="00174F6D"/>
    <w:rsid w:val="00175009"/>
    <w:rsid w:val="001750E7"/>
    <w:rsid w:val="0017520D"/>
    <w:rsid w:val="00175254"/>
    <w:rsid w:val="001753C2"/>
    <w:rsid w:val="001754BB"/>
    <w:rsid w:val="0017564D"/>
    <w:rsid w:val="001759E6"/>
    <w:rsid w:val="00175D90"/>
    <w:rsid w:val="00175EDA"/>
    <w:rsid w:val="00176263"/>
    <w:rsid w:val="00176309"/>
    <w:rsid w:val="001763AA"/>
    <w:rsid w:val="001763CF"/>
    <w:rsid w:val="001768E2"/>
    <w:rsid w:val="001769D5"/>
    <w:rsid w:val="00176A31"/>
    <w:rsid w:val="00176AA4"/>
    <w:rsid w:val="00176B53"/>
    <w:rsid w:val="00176DF9"/>
    <w:rsid w:val="00177055"/>
    <w:rsid w:val="0017714E"/>
    <w:rsid w:val="001772E3"/>
    <w:rsid w:val="0017756E"/>
    <w:rsid w:val="00177BAD"/>
    <w:rsid w:val="00177F22"/>
    <w:rsid w:val="00180094"/>
    <w:rsid w:val="001801D4"/>
    <w:rsid w:val="00180250"/>
    <w:rsid w:val="00180266"/>
    <w:rsid w:val="00180491"/>
    <w:rsid w:val="001808E9"/>
    <w:rsid w:val="00180AE6"/>
    <w:rsid w:val="00180C2C"/>
    <w:rsid w:val="00180DEE"/>
    <w:rsid w:val="00180E58"/>
    <w:rsid w:val="0018123F"/>
    <w:rsid w:val="001813EB"/>
    <w:rsid w:val="00181819"/>
    <w:rsid w:val="00181E2C"/>
    <w:rsid w:val="00181EAB"/>
    <w:rsid w:val="0018217E"/>
    <w:rsid w:val="0018264C"/>
    <w:rsid w:val="00182A8E"/>
    <w:rsid w:val="00182C0F"/>
    <w:rsid w:val="00183854"/>
    <w:rsid w:val="001839BE"/>
    <w:rsid w:val="00183DEE"/>
    <w:rsid w:val="001840DF"/>
    <w:rsid w:val="001842EE"/>
    <w:rsid w:val="00184D6F"/>
    <w:rsid w:val="00184DF6"/>
    <w:rsid w:val="0018535C"/>
    <w:rsid w:val="001853BD"/>
    <w:rsid w:val="001856D8"/>
    <w:rsid w:val="00185721"/>
    <w:rsid w:val="00185882"/>
    <w:rsid w:val="00185A23"/>
    <w:rsid w:val="00185F2A"/>
    <w:rsid w:val="001864C9"/>
    <w:rsid w:val="001866A5"/>
    <w:rsid w:val="00186A89"/>
    <w:rsid w:val="00186AF1"/>
    <w:rsid w:val="00186EC1"/>
    <w:rsid w:val="00186FEF"/>
    <w:rsid w:val="001873A9"/>
    <w:rsid w:val="00187539"/>
    <w:rsid w:val="001879AE"/>
    <w:rsid w:val="00187ED9"/>
    <w:rsid w:val="00190019"/>
    <w:rsid w:val="00190040"/>
    <w:rsid w:val="001902FA"/>
    <w:rsid w:val="00190303"/>
    <w:rsid w:val="00190835"/>
    <w:rsid w:val="001908D3"/>
    <w:rsid w:val="00190D6F"/>
    <w:rsid w:val="00190EB6"/>
    <w:rsid w:val="0019135C"/>
    <w:rsid w:val="00191397"/>
    <w:rsid w:val="00191402"/>
    <w:rsid w:val="001914C5"/>
    <w:rsid w:val="0019160A"/>
    <w:rsid w:val="001917B6"/>
    <w:rsid w:val="00191CFB"/>
    <w:rsid w:val="001921DE"/>
    <w:rsid w:val="00192A88"/>
    <w:rsid w:val="00192CD7"/>
    <w:rsid w:val="0019309B"/>
    <w:rsid w:val="00193476"/>
    <w:rsid w:val="001936C8"/>
    <w:rsid w:val="00193C46"/>
    <w:rsid w:val="00193C9D"/>
    <w:rsid w:val="00193F23"/>
    <w:rsid w:val="00193F76"/>
    <w:rsid w:val="001941E0"/>
    <w:rsid w:val="00194852"/>
    <w:rsid w:val="00194879"/>
    <w:rsid w:val="00194943"/>
    <w:rsid w:val="00194989"/>
    <w:rsid w:val="00194B1F"/>
    <w:rsid w:val="00194E2D"/>
    <w:rsid w:val="00194E98"/>
    <w:rsid w:val="00194FE3"/>
    <w:rsid w:val="00195511"/>
    <w:rsid w:val="001956AB"/>
    <w:rsid w:val="00195756"/>
    <w:rsid w:val="00195767"/>
    <w:rsid w:val="00195F73"/>
    <w:rsid w:val="00196A44"/>
    <w:rsid w:val="00196C92"/>
    <w:rsid w:val="00196E89"/>
    <w:rsid w:val="00196F5C"/>
    <w:rsid w:val="001970AD"/>
    <w:rsid w:val="001971BA"/>
    <w:rsid w:val="001973F2"/>
    <w:rsid w:val="001976DC"/>
    <w:rsid w:val="0019782F"/>
    <w:rsid w:val="00197CA1"/>
    <w:rsid w:val="00197D0B"/>
    <w:rsid w:val="00197E84"/>
    <w:rsid w:val="001A0137"/>
    <w:rsid w:val="001A037E"/>
    <w:rsid w:val="001A046A"/>
    <w:rsid w:val="001A06F8"/>
    <w:rsid w:val="001A0857"/>
    <w:rsid w:val="001A0CDB"/>
    <w:rsid w:val="001A1699"/>
    <w:rsid w:val="001A19BC"/>
    <w:rsid w:val="001A19D5"/>
    <w:rsid w:val="001A1D6E"/>
    <w:rsid w:val="001A218C"/>
    <w:rsid w:val="001A2238"/>
    <w:rsid w:val="001A223A"/>
    <w:rsid w:val="001A2370"/>
    <w:rsid w:val="001A2411"/>
    <w:rsid w:val="001A24E8"/>
    <w:rsid w:val="001A2506"/>
    <w:rsid w:val="001A2906"/>
    <w:rsid w:val="001A2A1E"/>
    <w:rsid w:val="001A2E04"/>
    <w:rsid w:val="001A2EBC"/>
    <w:rsid w:val="001A2FEE"/>
    <w:rsid w:val="001A33F7"/>
    <w:rsid w:val="001A36A8"/>
    <w:rsid w:val="001A3757"/>
    <w:rsid w:val="001A3A48"/>
    <w:rsid w:val="001A3F5D"/>
    <w:rsid w:val="001A4376"/>
    <w:rsid w:val="001A4D14"/>
    <w:rsid w:val="001A5B54"/>
    <w:rsid w:val="001A65D2"/>
    <w:rsid w:val="001A71B1"/>
    <w:rsid w:val="001A7281"/>
    <w:rsid w:val="001A7326"/>
    <w:rsid w:val="001A75D7"/>
    <w:rsid w:val="001A75E2"/>
    <w:rsid w:val="001A763D"/>
    <w:rsid w:val="001A7A69"/>
    <w:rsid w:val="001A7ADB"/>
    <w:rsid w:val="001A7D78"/>
    <w:rsid w:val="001B0492"/>
    <w:rsid w:val="001B0656"/>
    <w:rsid w:val="001B06DD"/>
    <w:rsid w:val="001B0922"/>
    <w:rsid w:val="001B0A80"/>
    <w:rsid w:val="001B1009"/>
    <w:rsid w:val="001B13C5"/>
    <w:rsid w:val="001B156A"/>
    <w:rsid w:val="001B16CE"/>
    <w:rsid w:val="001B1B72"/>
    <w:rsid w:val="001B1E67"/>
    <w:rsid w:val="001B1EC2"/>
    <w:rsid w:val="001B1FDC"/>
    <w:rsid w:val="001B2482"/>
    <w:rsid w:val="001B26FB"/>
    <w:rsid w:val="001B2B41"/>
    <w:rsid w:val="001B32DB"/>
    <w:rsid w:val="001B3386"/>
    <w:rsid w:val="001B3A08"/>
    <w:rsid w:val="001B3E8B"/>
    <w:rsid w:val="001B4526"/>
    <w:rsid w:val="001B4550"/>
    <w:rsid w:val="001B480F"/>
    <w:rsid w:val="001B49E3"/>
    <w:rsid w:val="001B4B1A"/>
    <w:rsid w:val="001B54CA"/>
    <w:rsid w:val="001B561A"/>
    <w:rsid w:val="001B5BB1"/>
    <w:rsid w:val="001B61A9"/>
    <w:rsid w:val="001B638D"/>
    <w:rsid w:val="001B6434"/>
    <w:rsid w:val="001B6561"/>
    <w:rsid w:val="001B657D"/>
    <w:rsid w:val="001B660A"/>
    <w:rsid w:val="001B6849"/>
    <w:rsid w:val="001B69D8"/>
    <w:rsid w:val="001B6B05"/>
    <w:rsid w:val="001B6E2E"/>
    <w:rsid w:val="001B6ECA"/>
    <w:rsid w:val="001B7024"/>
    <w:rsid w:val="001B71FE"/>
    <w:rsid w:val="001B7216"/>
    <w:rsid w:val="001B7BB0"/>
    <w:rsid w:val="001B7BE0"/>
    <w:rsid w:val="001B7F9E"/>
    <w:rsid w:val="001C0284"/>
    <w:rsid w:val="001C056B"/>
    <w:rsid w:val="001C07A1"/>
    <w:rsid w:val="001C08A0"/>
    <w:rsid w:val="001C0B00"/>
    <w:rsid w:val="001C0C14"/>
    <w:rsid w:val="001C0E96"/>
    <w:rsid w:val="001C10A3"/>
    <w:rsid w:val="001C12EF"/>
    <w:rsid w:val="001C1413"/>
    <w:rsid w:val="001C14FC"/>
    <w:rsid w:val="001C15EE"/>
    <w:rsid w:val="001C17A8"/>
    <w:rsid w:val="001C18B0"/>
    <w:rsid w:val="001C1953"/>
    <w:rsid w:val="001C1ED9"/>
    <w:rsid w:val="001C26A2"/>
    <w:rsid w:val="001C2BA2"/>
    <w:rsid w:val="001C2DFA"/>
    <w:rsid w:val="001C3070"/>
    <w:rsid w:val="001C30DA"/>
    <w:rsid w:val="001C30FD"/>
    <w:rsid w:val="001C3486"/>
    <w:rsid w:val="001C3629"/>
    <w:rsid w:val="001C385D"/>
    <w:rsid w:val="001C3CB4"/>
    <w:rsid w:val="001C3DF2"/>
    <w:rsid w:val="001C3EC8"/>
    <w:rsid w:val="001C4136"/>
    <w:rsid w:val="001C42DA"/>
    <w:rsid w:val="001C448A"/>
    <w:rsid w:val="001C4737"/>
    <w:rsid w:val="001C47A0"/>
    <w:rsid w:val="001C481D"/>
    <w:rsid w:val="001C49AD"/>
    <w:rsid w:val="001C4D18"/>
    <w:rsid w:val="001C4D8F"/>
    <w:rsid w:val="001C517F"/>
    <w:rsid w:val="001C5467"/>
    <w:rsid w:val="001C57F2"/>
    <w:rsid w:val="001C5898"/>
    <w:rsid w:val="001C5A17"/>
    <w:rsid w:val="001C5B72"/>
    <w:rsid w:val="001C5B95"/>
    <w:rsid w:val="001C5CB4"/>
    <w:rsid w:val="001C5E76"/>
    <w:rsid w:val="001C61A3"/>
    <w:rsid w:val="001C68EE"/>
    <w:rsid w:val="001C6A0A"/>
    <w:rsid w:val="001C6D2A"/>
    <w:rsid w:val="001C6D85"/>
    <w:rsid w:val="001C751D"/>
    <w:rsid w:val="001C7836"/>
    <w:rsid w:val="001C7AB2"/>
    <w:rsid w:val="001C7D25"/>
    <w:rsid w:val="001C7DD4"/>
    <w:rsid w:val="001C7F8C"/>
    <w:rsid w:val="001D02D8"/>
    <w:rsid w:val="001D0910"/>
    <w:rsid w:val="001D0BD6"/>
    <w:rsid w:val="001D0E6E"/>
    <w:rsid w:val="001D10AB"/>
    <w:rsid w:val="001D12C6"/>
    <w:rsid w:val="001D1689"/>
    <w:rsid w:val="001D16CC"/>
    <w:rsid w:val="001D19A2"/>
    <w:rsid w:val="001D1B7B"/>
    <w:rsid w:val="001D1EEE"/>
    <w:rsid w:val="001D2180"/>
    <w:rsid w:val="001D23F0"/>
    <w:rsid w:val="001D28D9"/>
    <w:rsid w:val="001D290D"/>
    <w:rsid w:val="001D2CA9"/>
    <w:rsid w:val="001D2F1B"/>
    <w:rsid w:val="001D3067"/>
    <w:rsid w:val="001D3292"/>
    <w:rsid w:val="001D364C"/>
    <w:rsid w:val="001D3A39"/>
    <w:rsid w:val="001D3BD7"/>
    <w:rsid w:val="001D3EC8"/>
    <w:rsid w:val="001D3FD3"/>
    <w:rsid w:val="001D3FE1"/>
    <w:rsid w:val="001D4031"/>
    <w:rsid w:val="001D405D"/>
    <w:rsid w:val="001D40E8"/>
    <w:rsid w:val="001D4342"/>
    <w:rsid w:val="001D4617"/>
    <w:rsid w:val="001D4BCC"/>
    <w:rsid w:val="001D4DD1"/>
    <w:rsid w:val="001D4EB1"/>
    <w:rsid w:val="001D5032"/>
    <w:rsid w:val="001D5102"/>
    <w:rsid w:val="001D5B3A"/>
    <w:rsid w:val="001D5B4A"/>
    <w:rsid w:val="001D5F8E"/>
    <w:rsid w:val="001D6280"/>
    <w:rsid w:val="001D6926"/>
    <w:rsid w:val="001D6A4F"/>
    <w:rsid w:val="001D6CEF"/>
    <w:rsid w:val="001D6E4E"/>
    <w:rsid w:val="001D73FF"/>
    <w:rsid w:val="001D74F4"/>
    <w:rsid w:val="001D79DA"/>
    <w:rsid w:val="001D7DA6"/>
    <w:rsid w:val="001E0455"/>
    <w:rsid w:val="001E0471"/>
    <w:rsid w:val="001E048D"/>
    <w:rsid w:val="001E09D2"/>
    <w:rsid w:val="001E0D9D"/>
    <w:rsid w:val="001E0DB6"/>
    <w:rsid w:val="001E0E24"/>
    <w:rsid w:val="001E12AA"/>
    <w:rsid w:val="001E13A8"/>
    <w:rsid w:val="001E1541"/>
    <w:rsid w:val="001E154B"/>
    <w:rsid w:val="001E1617"/>
    <w:rsid w:val="001E1D6D"/>
    <w:rsid w:val="001E1F6E"/>
    <w:rsid w:val="001E2363"/>
    <w:rsid w:val="001E2879"/>
    <w:rsid w:val="001E2AAF"/>
    <w:rsid w:val="001E2BD4"/>
    <w:rsid w:val="001E3025"/>
    <w:rsid w:val="001E3370"/>
    <w:rsid w:val="001E3D79"/>
    <w:rsid w:val="001E4492"/>
    <w:rsid w:val="001E45B5"/>
    <w:rsid w:val="001E4726"/>
    <w:rsid w:val="001E47D3"/>
    <w:rsid w:val="001E4964"/>
    <w:rsid w:val="001E4BD9"/>
    <w:rsid w:val="001E4F23"/>
    <w:rsid w:val="001E5349"/>
    <w:rsid w:val="001E5AAD"/>
    <w:rsid w:val="001E5E90"/>
    <w:rsid w:val="001E5F75"/>
    <w:rsid w:val="001E6501"/>
    <w:rsid w:val="001E662C"/>
    <w:rsid w:val="001E6738"/>
    <w:rsid w:val="001E6BE9"/>
    <w:rsid w:val="001E6D2C"/>
    <w:rsid w:val="001E6D46"/>
    <w:rsid w:val="001E6EAF"/>
    <w:rsid w:val="001E6F21"/>
    <w:rsid w:val="001E70D5"/>
    <w:rsid w:val="001E7A48"/>
    <w:rsid w:val="001E7B9B"/>
    <w:rsid w:val="001E7C1C"/>
    <w:rsid w:val="001E7C31"/>
    <w:rsid w:val="001E7D06"/>
    <w:rsid w:val="001E7EFB"/>
    <w:rsid w:val="001F0244"/>
    <w:rsid w:val="001F0A46"/>
    <w:rsid w:val="001F0E61"/>
    <w:rsid w:val="001F11F4"/>
    <w:rsid w:val="001F12C3"/>
    <w:rsid w:val="001F1DCD"/>
    <w:rsid w:val="001F219F"/>
    <w:rsid w:val="001F21DC"/>
    <w:rsid w:val="001F23A2"/>
    <w:rsid w:val="001F23AA"/>
    <w:rsid w:val="001F269D"/>
    <w:rsid w:val="001F280A"/>
    <w:rsid w:val="001F2BC4"/>
    <w:rsid w:val="001F2BFD"/>
    <w:rsid w:val="001F309C"/>
    <w:rsid w:val="001F3263"/>
    <w:rsid w:val="001F357A"/>
    <w:rsid w:val="001F378A"/>
    <w:rsid w:val="001F3D9F"/>
    <w:rsid w:val="001F3EA2"/>
    <w:rsid w:val="001F3F4D"/>
    <w:rsid w:val="001F4146"/>
    <w:rsid w:val="001F46CC"/>
    <w:rsid w:val="001F4850"/>
    <w:rsid w:val="001F4A03"/>
    <w:rsid w:val="001F4A22"/>
    <w:rsid w:val="001F4B54"/>
    <w:rsid w:val="001F4C4E"/>
    <w:rsid w:val="001F4D72"/>
    <w:rsid w:val="001F4E74"/>
    <w:rsid w:val="001F4EE1"/>
    <w:rsid w:val="001F500F"/>
    <w:rsid w:val="001F54DF"/>
    <w:rsid w:val="001F55AE"/>
    <w:rsid w:val="001F56DA"/>
    <w:rsid w:val="001F589E"/>
    <w:rsid w:val="001F5C1E"/>
    <w:rsid w:val="001F5FF5"/>
    <w:rsid w:val="001F6500"/>
    <w:rsid w:val="001F654F"/>
    <w:rsid w:val="001F67E4"/>
    <w:rsid w:val="001F6F73"/>
    <w:rsid w:val="001F700C"/>
    <w:rsid w:val="001F757A"/>
    <w:rsid w:val="001F7672"/>
    <w:rsid w:val="001F7792"/>
    <w:rsid w:val="001F7867"/>
    <w:rsid w:val="001F7A4B"/>
    <w:rsid w:val="001F7CE1"/>
    <w:rsid w:val="001F7FD3"/>
    <w:rsid w:val="00200152"/>
    <w:rsid w:val="002004C3"/>
    <w:rsid w:val="00200846"/>
    <w:rsid w:val="00200ADC"/>
    <w:rsid w:val="00200CA9"/>
    <w:rsid w:val="00200F89"/>
    <w:rsid w:val="0020108D"/>
    <w:rsid w:val="0020110B"/>
    <w:rsid w:val="002013BA"/>
    <w:rsid w:val="00201417"/>
    <w:rsid w:val="002015F9"/>
    <w:rsid w:val="002017CA"/>
    <w:rsid w:val="00201A90"/>
    <w:rsid w:val="00201AC1"/>
    <w:rsid w:val="00201EA3"/>
    <w:rsid w:val="00201EFF"/>
    <w:rsid w:val="00201FC7"/>
    <w:rsid w:val="00202083"/>
    <w:rsid w:val="0020210B"/>
    <w:rsid w:val="0020216E"/>
    <w:rsid w:val="0020228A"/>
    <w:rsid w:val="002035E2"/>
    <w:rsid w:val="00203655"/>
    <w:rsid w:val="002039B4"/>
    <w:rsid w:val="00203E20"/>
    <w:rsid w:val="00204241"/>
    <w:rsid w:val="002043A2"/>
    <w:rsid w:val="00204427"/>
    <w:rsid w:val="00204430"/>
    <w:rsid w:val="0020453B"/>
    <w:rsid w:val="0020471B"/>
    <w:rsid w:val="00204894"/>
    <w:rsid w:val="002048DB"/>
    <w:rsid w:val="002048EE"/>
    <w:rsid w:val="00204B2B"/>
    <w:rsid w:val="00204B54"/>
    <w:rsid w:val="0020513C"/>
    <w:rsid w:val="002058B4"/>
    <w:rsid w:val="00205F8E"/>
    <w:rsid w:val="00205FC1"/>
    <w:rsid w:val="002060A5"/>
    <w:rsid w:val="0020666A"/>
    <w:rsid w:val="002068D7"/>
    <w:rsid w:val="00206F96"/>
    <w:rsid w:val="00207149"/>
    <w:rsid w:val="00207364"/>
    <w:rsid w:val="0020760A"/>
    <w:rsid w:val="00207AF8"/>
    <w:rsid w:val="00207D1F"/>
    <w:rsid w:val="00207DEC"/>
    <w:rsid w:val="002102D3"/>
    <w:rsid w:val="002105E2"/>
    <w:rsid w:val="00210799"/>
    <w:rsid w:val="00210D8B"/>
    <w:rsid w:val="0021108A"/>
    <w:rsid w:val="00211171"/>
    <w:rsid w:val="00211185"/>
    <w:rsid w:val="002112EA"/>
    <w:rsid w:val="002113D3"/>
    <w:rsid w:val="002116F4"/>
    <w:rsid w:val="00211B7F"/>
    <w:rsid w:val="00211C3C"/>
    <w:rsid w:val="00211C63"/>
    <w:rsid w:val="00212137"/>
    <w:rsid w:val="00212224"/>
    <w:rsid w:val="0021247B"/>
    <w:rsid w:val="00212596"/>
    <w:rsid w:val="002128AE"/>
    <w:rsid w:val="0021299F"/>
    <w:rsid w:val="00212F12"/>
    <w:rsid w:val="00212F71"/>
    <w:rsid w:val="002132E8"/>
    <w:rsid w:val="002137F5"/>
    <w:rsid w:val="0021385A"/>
    <w:rsid w:val="0021398C"/>
    <w:rsid w:val="00213AD6"/>
    <w:rsid w:val="00213CE9"/>
    <w:rsid w:val="00213D44"/>
    <w:rsid w:val="00213ECA"/>
    <w:rsid w:val="00213F45"/>
    <w:rsid w:val="00214170"/>
    <w:rsid w:val="00214825"/>
    <w:rsid w:val="002148BC"/>
    <w:rsid w:val="00214A13"/>
    <w:rsid w:val="00214B43"/>
    <w:rsid w:val="00214C41"/>
    <w:rsid w:val="0021507F"/>
    <w:rsid w:val="002152FC"/>
    <w:rsid w:val="00215581"/>
    <w:rsid w:val="002156A3"/>
    <w:rsid w:val="0021571B"/>
    <w:rsid w:val="002158F9"/>
    <w:rsid w:val="00215C84"/>
    <w:rsid w:val="00215F94"/>
    <w:rsid w:val="00216220"/>
    <w:rsid w:val="002168F4"/>
    <w:rsid w:val="002169ED"/>
    <w:rsid w:val="00216BE4"/>
    <w:rsid w:val="00216C01"/>
    <w:rsid w:val="00216C72"/>
    <w:rsid w:val="00216CC2"/>
    <w:rsid w:val="002172BB"/>
    <w:rsid w:val="00217346"/>
    <w:rsid w:val="00217347"/>
    <w:rsid w:val="0021788C"/>
    <w:rsid w:val="00217C11"/>
    <w:rsid w:val="00217C7A"/>
    <w:rsid w:val="00217D1A"/>
    <w:rsid w:val="002200BE"/>
    <w:rsid w:val="00220369"/>
    <w:rsid w:val="0022067B"/>
    <w:rsid w:val="00220852"/>
    <w:rsid w:val="002208E1"/>
    <w:rsid w:val="00220968"/>
    <w:rsid w:val="00221030"/>
    <w:rsid w:val="002213A6"/>
    <w:rsid w:val="002213FD"/>
    <w:rsid w:val="00221457"/>
    <w:rsid w:val="00221512"/>
    <w:rsid w:val="00221524"/>
    <w:rsid w:val="002219C1"/>
    <w:rsid w:val="00221C5F"/>
    <w:rsid w:val="0022205C"/>
    <w:rsid w:val="002224EF"/>
    <w:rsid w:val="00222687"/>
    <w:rsid w:val="002228DF"/>
    <w:rsid w:val="00222A0E"/>
    <w:rsid w:val="00222E5A"/>
    <w:rsid w:val="00222E9E"/>
    <w:rsid w:val="002235AF"/>
    <w:rsid w:val="00223671"/>
    <w:rsid w:val="00223A84"/>
    <w:rsid w:val="00223A8C"/>
    <w:rsid w:val="00223B18"/>
    <w:rsid w:val="00223B1F"/>
    <w:rsid w:val="00223CE7"/>
    <w:rsid w:val="0022418E"/>
    <w:rsid w:val="0022431B"/>
    <w:rsid w:val="002244F1"/>
    <w:rsid w:val="002245DA"/>
    <w:rsid w:val="00224791"/>
    <w:rsid w:val="002249D1"/>
    <w:rsid w:val="00224F34"/>
    <w:rsid w:val="00224FE4"/>
    <w:rsid w:val="0022529A"/>
    <w:rsid w:val="00225489"/>
    <w:rsid w:val="002255A4"/>
    <w:rsid w:val="00225B2C"/>
    <w:rsid w:val="00225C90"/>
    <w:rsid w:val="00225F90"/>
    <w:rsid w:val="00225FCB"/>
    <w:rsid w:val="00226221"/>
    <w:rsid w:val="0022695B"/>
    <w:rsid w:val="00226BB0"/>
    <w:rsid w:val="0022769C"/>
    <w:rsid w:val="00227F23"/>
    <w:rsid w:val="002305FE"/>
    <w:rsid w:val="002306C3"/>
    <w:rsid w:val="002307D4"/>
    <w:rsid w:val="002309DE"/>
    <w:rsid w:val="00230C5A"/>
    <w:rsid w:val="00230FAA"/>
    <w:rsid w:val="00230FE8"/>
    <w:rsid w:val="00231794"/>
    <w:rsid w:val="00231BD0"/>
    <w:rsid w:val="00231C06"/>
    <w:rsid w:val="00231C75"/>
    <w:rsid w:val="00231E63"/>
    <w:rsid w:val="00232199"/>
    <w:rsid w:val="00232606"/>
    <w:rsid w:val="0023268F"/>
    <w:rsid w:val="002326A7"/>
    <w:rsid w:val="002327FE"/>
    <w:rsid w:val="002329DD"/>
    <w:rsid w:val="00232CBA"/>
    <w:rsid w:val="00233062"/>
    <w:rsid w:val="002332CC"/>
    <w:rsid w:val="002335DC"/>
    <w:rsid w:val="00233649"/>
    <w:rsid w:val="00233B10"/>
    <w:rsid w:val="00233EE4"/>
    <w:rsid w:val="00234543"/>
    <w:rsid w:val="002349E5"/>
    <w:rsid w:val="0023507B"/>
    <w:rsid w:val="00235203"/>
    <w:rsid w:val="002359C6"/>
    <w:rsid w:val="00235C0C"/>
    <w:rsid w:val="00235C88"/>
    <w:rsid w:val="00235F05"/>
    <w:rsid w:val="00235F97"/>
    <w:rsid w:val="00236071"/>
    <w:rsid w:val="0023609B"/>
    <w:rsid w:val="00236362"/>
    <w:rsid w:val="002363E4"/>
    <w:rsid w:val="00236B33"/>
    <w:rsid w:val="0023733D"/>
    <w:rsid w:val="002379E5"/>
    <w:rsid w:val="00237BCA"/>
    <w:rsid w:val="00237FE7"/>
    <w:rsid w:val="00240222"/>
    <w:rsid w:val="00240243"/>
    <w:rsid w:val="002402FD"/>
    <w:rsid w:val="00240370"/>
    <w:rsid w:val="002403AD"/>
    <w:rsid w:val="0024052B"/>
    <w:rsid w:val="002407EC"/>
    <w:rsid w:val="00240904"/>
    <w:rsid w:val="00240E6D"/>
    <w:rsid w:val="00240F44"/>
    <w:rsid w:val="002415E4"/>
    <w:rsid w:val="00241ADC"/>
    <w:rsid w:val="00241BCC"/>
    <w:rsid w:val="00241CA2"/>
    <w:rsid w:val="002420FD"/>
    <w:rsid w:val="0024276B"/>
    <w:rsid w:val="0024287C"/>
    <w:rsid w:val="00242A02"/>
    <w:rsid w:val="00242B5B"/>
    <w:rsid w:val="00242B84"/>
    <w:rsid w:val="00242B9F"/>
    <w:rsid w:val="00242E2B"/>
    <w:rsid w:val="0024319B"/>
    <w:rsid w:val="002434BC"/>
    <w:rsid w:val="00243642"/>
    <w:rsid w:val="00243ABB"/>
    <w:rsid w:val="0024465E"/>
    <w:rsid w:val="00244A67"/>
    <w:rsid w:val="00245142"/>
    <w:rsid w:val="00245379"/>
    <w:rsid w:val="002458AB"/>
    <w:rsid w:val="00245E0B"/>
    <w:rsid w:val="00245F62"/>
    <w:rsid w:val="0024600E"/>
    <w:rsid w:val="0024699F"/>
    <w:rsid w:val="002469FC"/>
    <w:rsid w:val="00246A62"/>
    <w:rsid w:val="00246C3E"/>
    <w:rsid w:val="00246E0B"/>
    <w:rsid w:val="00246E1F"/>
    <w:rsid w:val="002471D2"/>
    <w:rsid w:val="002471F4"/>
    <w:rsid w:val="002472D9"/>
    <w:rsid w:val="002475C5"/>
    <w:rsid w:val="002477F8"/>
    <w:rsid w:val="00247A31"/>
    <w:rsid w:val="00247C08"/>
    <w:rsid w:val="00247C92"/>
    <w:rsid w:val="00247E8E"/>
    <w:rsid w:val="00247F1F"/>
    <w:rsid w:val="002500FF"/>
    <w:rsid w:val="0025043E"/>
    <w:rsid w:val="00250697"/>
    <w:rsid w:val="0025086E"/>
    <w:rsid w:val="00251228"/>
    <w:rsid w:val="00251598"/>
    <w:rsid w:val="00251A2A"/>
    <w:rsid w:val="00251A81"/>
    <w:rsid w:val="00251AF4"/>
    <w:rsid w:val="00251D8D"/>
    <w:rsid w:val="002524F7"/>
    <w:rsid w:val="002525FC"/>
    <w:rsid w:val="002527AF"/>
    <w:rsid w:val="00252A7F"/>
    <w:rsid w:val="00252DE7"/>
    <w:rsid w:val="00252E66"/>
    <w:rsid w:val="002535CA"/>
    <w:rsid w:val="00254030"/>
    <w:rsid w:val="002540FB"/>
    <w:rsid w:val="0025411C"/>
    <w:rsid w:val="00254210"/>
    <w:rsid w:val="00254313"/>
    <w:rsid w:val="0025433A"/>
    <w:rsid w:val="002543B3"/>
    <w:rsid w:val="00254A6D"/>
    <w:rsid w:val="00254DF6"/>
    <w:rsid w:val="00254E29"/>
    <w:rsid w:val="0025503E"/>
    <w:rsid w:val="00255374"/>
    <w:rsid w:val="002553B2"/>
    <w:rsid w:val="002553C0"/>
    <w:rsid w:val="002554BE"/>
    <w:rsid w:val="002554E0"/>
    <w:rsid w:val="00255F13"/>
    <w:rsid w:val="00255FFE"/>
    <w:rsid w:val="00256622"/>
    <w:rsid w:val="002568CE"/>
    <w:rsid w:val="00256A16"/>
    <w:rsid w:val="00256D73"/>
    <w:rsid w:val="00256E8D"/>
    <w:rsid w:val="00257031"/>
    <w:rsid w:val="00257064"/>
    <w:rsid w:val="0025740C"/>
    <w:rsid w:val="002574DB"/>
    <w:rsid w:val="002578DA"/>
    <w:rsid w:val="00257E7D"/>
    <w:rsid w:val="00260078"/>
    <w:rsid w:val="00260163"/>
    <w:rsid w:val="002603C0"/>
    <w:rsid w:val="00260516"/>
    <w:rsid w:val="00260528"/>
    <w:rsid w:val="002609BE"/>
    <w:rsid w:val="002613E8"/>
    <w:rsid w:val="00261651"/>
    <w:rsid w:val="0026186B"/>
    <w:rsid w:val="00261901"/>
    <w:rsid w:val="00261A40"/>
    <w:rsid w:val="00261F83"/>
    <w:rsid w:val="002621D8"/>
    <w:rsid w:val="002627EA"/>
    <w:rsid w:val="00262A99"/>
    <w:rsid w:val="00262CB0"/>
    <w:rsid w:val="00262EB6"/>
    <w:rsid w:val="00262F0A"/>
    <w:rsid w:val="00263196"/>
    <w:rsid w:val="002636B0"/>
    <w:rsid w:val="00263B19"/>
    <w:rsid w:val="00263BAC"/>
    <w:rsid w:val="00263C0D"/>
    <w:rsid w:val="00263D2E"/>
    <w:rsid w:val="00264235"/>
    <w:rsid w:val="0026423A"/>
    <w:rsid w:val="00264268"/>
    <w:rsid w:val="002645C1"/>
    <w:rsid w:val="002646EF"/>
    <w:rsid w:val="00264E48"/>
    <w:rsid w:val="00264FC9"/>
    <w:rsid w:val="00265389"/>
    <w:rsid w:val="0026556D"/>
    <w:rsid w:val="00265802"/>
    <w:rsid w:val="0026595B"/>
    <w:rsid w:val="00265BCA"/>
    <w:rsid w:val="0026616A"/>
    <w:rsid w:val="002662FD"/>
    <w:rsid w:val="00266357"/>
    <w:rsid w:val="00266BA9"/>
    <w:rsid w:val="0026703E"/>
    <w:rsid w:val="002670DE"/>
    <w:rsid w:val="002674E6"/>
    <w:rsid w:val="00267584"/>
    <w:rsid w:val="00267587"/>
    <w:rsid w:val="0026779A"/>
    <w:rsid w:val="002679CB"/>
    <w:rsid w:val="00267BEF"/>
    <w:rsid w:val="002700CA"/>
    <w:rsid w:val="00270383"/>
    <w:rsid w:val="00270467"/>
    <w:rsid w:val="00270487"/>
    <w:rsid w:val="0027060C"/>
    <w:rsid w:val="002708EB"/>
    <w:rsid w:val="002708EE"/>
    <w:rsid w:val="00270A61"/>
    <w:rsid w:val="00270C2D"/>
    <w:rsid w:val="00270D02"/>
    <w:rsid w:val="0027195B"/>
    <w:rsid w:val="00271E80"/>
    <w:rsid w:val="00271ECF"/>
    <w:rsid w:val="00272236"/>
    <w:rsid w:val="002729C5"/>
    <w:rsid w:val="00272A37"/>
    <w:rsid w:val="00272CB1"/>
    <w:rsid w:val="00273B48"/>
    <w:rsid w:val="00273CBC"/>
    <w:rsid w:val="00274286"/>
    <w:rsid w:val="0027435C"/>
    <w:rsid w:val="0027438C"/>
    <w:rsid w:val="0027456A"/>
    <w:rsid w:val="002745C3"/>
    <w:rsid w:val="002745D9"/>
    <w:rsid w:val="002747B7"/>
    <w:rsid w:val="002748AD"/>
    <w:rsid w:val="00274E2C"/>
    <w:rsid w:val="00274E36"/>
    <w:rsid w:val="00274E9F"/>
    <w:rsid w:val="00275346"/>
    <w:rsid w:val="00275415"/>
    <w:rsid w:val="00275425"/>
    <w:rsid w:val="00275707"/>
    <w:rsid w:val="00275783"/>
    <w:rsid w:val="00275870"/>
    <w:rsid w:val="0027587D"/>
    <w:rsid w:val="00275ED1"/>
    <w:rsid w:val="00276474"/>
    <w:rsid w:val="002767DE"/>
    <w:rsid w:val="00276CAB"/>
    <w:rsid w:val="00276DB2"/>
    <w:rsid w:val="00276EDB"/>
    <w:rsid w:val="00276FAC"/>
    <w:rsid w:val="002770D8"/>
    <w:rsid w:val="0027753E"/>
    <w:rsid w:val="00277645"/>
    <w:rsid w:val="002777BE"/>
    <w:rsid w:val="00277918"/>
    <w:rsid w:val="00277BF6"/>
    <w:rsid w:val="00277E54"/>
    <w:rsid w:val="002801FD"/>
    <w:rsid w:val="002803AB"/>
    <w:rsid w:val="002809A8"/>
    <w:rsid w:val="00280CDE"/>
    <w:rsid w:val="00280E8B"/>
    <w:rsid w:val="00281299"/>
    <w:rsid w:val="0028129C"/>
    <w:rsid w:val="0028153F"/>
    <w:rsid w:val="002817B2"/>
    <w:rsid w:val="00281BB2"/>
    <w:rsid w:val="00281BDF"/>
    <w:rsid w:val="00281E55"/>
    <w:rsid w:val="00281F0D"/>
    <w:rsid w:val="00282014"/>
    <w:rsid w:val="00282043"/>
    <w:rsid w:val="00282113"/>
    <w:rsid w:val="00282218"/>
    <w:rsid w:val="00282299"/>
    <w:rsid w:val="00282305"/>
    <w:rsid w:val="00282318"/>
    <w:rsid w:val="00282AE5"/>
    <w:rsid w:val="00282CD9"/>
    <w:rsid w:val="0028309B"/>
    <w:rsid w:val="00283394"/>
    <w:rsid w:val="00283932"/>
    <w:rsid w:val="00283959"/>
    <w:rsid w:val="00283CA0"/>
    <w:rsid w:val="00283EEB"/>
    <w:rsid w:val="002840D6"/>
    <w:rsid w:val="002843DE"/>
    <w:rsid w:val="00284562"/>
    <w:rsid w:val="00284B3E"/>
    <w:rsid w:val="00284B97"/>
    <w:rsid w:val="00284E41"/>
    <w:rsid w:val="00284E79"/>
    <w:rsid w:val="00284F48"/>
    <w:rsid w:val="0028503C"/>
    <w:rsid w:val="002850DD"/>
    <w:rsid w:val="002851A9"/>
    <w:rsid w:val="002853DF"/>
    <w:rsid w:val="00285758"/>
    <w:rsid w:val="0028584D"/>
    <w:rsid w:val="00285ABE"/>
    <w:rsid w:val="00285CDE"/>
    <w:rsid w:val="00286A35"/>
    <w:rsid w:val="0028722C"/>
    <w:rsid w:val="0028763A"/>
    <w:rsid w:val="00287984"/>
    <w:rsid w:val="00287C7F"/>
    <w:rsid w:val="00287CE2"/>
    <w:rsid w:val="00287ED1"/>
    <w:rsid w:val="00290056"/>
    <w:rsid w:val="002902B1"/>
    <w:rsid w:val="002903AF"/>
    <w:rsid w:val="002908A6"/>
    <w:rsid w:val="00290900"/>
    <w:rsid w:val="00290A0C"/>
    <w:rsid w:val="00290BD6"/>
    <w:rsid w:val="00290C70"/>
    <w:rsid w:val="00290EB6"/>
    <w:rsid w:val="00290F9B"/>
    <w:rsid w:val="00290FDE"/>
    <w:rsid w:val="0029110A"/>
    <w:rsid w:val="00291178"/>
    <w:rsid w:val="002913B3"/>
    <w:rsid w:val="002917A2"/>
    <w:rsid w:val="00291AF6"/>
    <w:rsid w:val="00291E51"/>
    <w:rsid w:val="00292062"/>
    <w:rsid w:val="00292CD6"/>
    <w:rsid w:val="00293673"/>
    <w:rsid w:val="0029383B"/>
    <w:rsid w:val="002938EF"/>
    <w:rsid w:val="002939E2"/>
    <w:rsid w:val="00293ECB"/>
    <w:rsid w:val="002943FB"/>
    <w:rsid w:val="002946E7"/>
    <w:rsid w:val="00294758"/>
    <w:rsid w:val="00294D41"/>
    <w:rsid w:val="00294F63"/>
    <w:rsid w:val="00294F8F"/>
    <w:rsid w:val="0029517F"/>
    <w:rsid w:val="00295267"/>
    <w:rsid w:val="002952D2"/>
    <w:rsid w:val="002959A5"/>
    <w:rsid w:val="00295DFC"/>
    <w:rsid w:val="002961C8"/>
    <w:rsid w:val="0029628F"/>
    <w:rsid w:val="002964EE"/>
    <w:rsid w:val="002966FD"/>
    <w:rsid w:val="00296E62"/>
    <w:rsid w:val="00297059"/>
    <w:rsid w:val="00297247"/>
    <w:rsid w:val="00297790"/>
    <w:rsid w:val="00297AA6"/>
    <w:rsid w:val="00297E93"/>
    <w:rsid w:val="002A06A7"/>
    <w:rsid w:val="002A0CB1"/>
    <w:rsid w:val="002A125B"/>
    <w:rsid w:val="002A1263"/>
    <w:rsid w:val="002A1417"/>
    <w:rsid w:val="002A1704"/>
    <w:rsid w:val="002A18ED"/>
    <w:rsid w:val="002A1A7B"/>
    <w:rsid w:val="002A1AE1"/>
    <w:rsid w:val="002A1AFA"/>
    <w:rsid w:val="002A1C18"/>
    <w:rsid w:val="002A1CA9"/>
    <w:rsid w:val="002A2636"/>
    <w:rsid w:val="002A27EA"/>
    <w:rsid w:val="002A2D92"/>
    <w:rsid w:val="002A2E6E"/>
    <w:rsid w:val="002A31ED"/>
    <w:rsid w:val="002A33C8"/>
    <w:rsid w:val="002A397F"/>
    <w:rsid w:val="002A3E39"/>
    <w:rsid w:val="002A461D"/>
    <w:rsid w:val="002A478D"/>
    <w:rsid w:val="002A479D"/>
    <w:rsid w:val="002A49CB"/>
    <w:rsid w:val="002A4A93"/>
    <w:rsid w:val="002A4BB9"/>
    <w:rsid w:val="002A4FBE"/>
    <w:rsid w:val="002A5140"/>
    <w:rsid w:val="002A5205"/>
    <w:rsid w:val="002A5271"/>
    <w:rsid w:val="002A528F"/>
    <w:rsid w:val="002A52E5"/>
    <w:rsid w:val="002A54D1"/>
    <w:rsid w:val="002A57E2"/>
    <w:rsid w:val="002A5804"/>
    <w:rsid w:val="002A593F"/>
    <w:rsid w:val="002A5BF7"/>
    <w:rsid w:val="002A5E5E"/>
    <w:rsid w:val="002A5E5F"/>
    <w:rsid w:val="002A644A"/>
    <w:rsid w:val="002A65DB"/>
    <w:rsid w:val="002A6903"/>
    <w:rsid w:val="002A691F"/>
    <w:rsid w:val="002A6B3A"/>
    <w:rsid w:val="002A6EA0"/>
    <w:rsid w:val="002A7033"/>
    <w:rsid w:val="002A7299"/>
    <w:rsid w:val="002A7324"/>
    <w:rsid w:val="002A7369"/>
    <w:rsid w:val="002A75C4"/>
    <w:rsid w:val="002A764B"/>
    <w:rsid w:val="002A76CC"/>
    <w:rsid w:val="002A7874"/>
    <w:rsid w:val="002A7C96"/>
    <w:rsid w:val="002A7C9F"/>
    <w:rsid w:val="002A7E53"/>
    <w:rsid w:val="002B0760"/>
    <w:rsid w:val="002B0D26"/>
    <w:rsid w:val="002B0E9A"/>
    <w:rsid w:val="002B16EA"/>
    <w:rsid w:val="002B20E1"/>
    <w:rsid w:val="002B20F1"/>
    <w:rsid w:val="002B21FB"/>
    <w:rsid w:val="002B25D1"/>
    <w:rsid w:val="002B33E1"/>
    <w:rsid w:val="002B3804"/>
    <w:rsid w:val="002B3DF7"/>
    <w:rsid w:val="002B3E42"/>
    <w:rsid w:val="002B3E69"/>
    <w:rsid w:val="002B40BD"/>
    <w:rsid w:val="002B43E7"/>
    <w:rsid w:val="002B4BEE"/>
    <w:rsid w:val="002B4D04"/>
    <w:rsid w:val="002B4F0E"/>
    <w:rsid w:val="002B4F23"/>
    <w:rsid w:val="002B51A0"/>
    <w:rsid w:val="002B5292"/>
    <w:rsid w:val="002B52A0"/>
    <w:rsid w:val="002B5352"/>
    <w:rsid w:val="002B53DA"/>
    <w:rsid w:val="002B53E6"/>
    <w:rsid w:val="002B5437"/>
    <w:rsid w:val="002B589F"/>
    <w:rsid w:val="002B58F7"/>
    <w:rsid w:val="002B5A4F"/>
    <w:rsid w:val="002B5EF7"/>
    <w:rsid w:val="002B6446"/>
    <w:rsid w:val="002B67D7"/>
    <w:rsid w:val="002B6943"/>
    <w:rsid w:val="002B6BBD"/>
    <w:rsid w:val="002B6F55"/>
    <w:rsid w:val="002B707F"/>
    <w:rsid w:val="002B755B"/>
    <w:rsid w:val="002B7612"/>
    <w:rsid w:val="002B7710"/>
    <w:rsid w:val="002B7B1E"/>
    <w:rsid w:val="002B7C0D"/>
    <w:rsid w:val="002B7D61"/>
    <w:rsid w:val="002B7F1C"/>
    <w:rsid w:val="002B7FB4"/>
    <w:rsid w:val="002B7FC8"/>
    <w:rsid w:val="002C0404"/>
    <w:rsid w:val="002C06F8"/>
    <w:rsid w:val="002C0A98"/>
    <w:rsid w:val="002C0AAF"/>
    <w:rsid w:val="002C0CBC"/>
    <w:rsid w:val="002C0DD2"/>
    <w:rsid w:val="002C0F56"/>
    <w:rsid w:val="002C112D"/>
    <w:rsid w:val="002C1194"/>
    <w:rsid w:val="002C126C"/>
    <w:rsid w:val="002C149F"/>
    <w:rsid w:val="002C14CC"/>
    <w:rsid w:val="002C15E2"/>
    <w:rsid w:val="002C1A89"/>
    <w:rsid w:val="002C1C3C"/>
    <w:rsid w:val="002C1DD5"/>
    <w:rsid w:val="002C21C2"/>
    <w:rsid w:val="002C2244"/>
    <w:rsid w:val="002C2566"/>
    <w:rsid w:val="002C298E"/>
    <w:rsid w:val="002C2CD4"/>
    <w:rsid w:val="002C2FFB"/>
    <w:rsid w:val="002C32DB"/>
    <w:rsid w:val="002C350E"/>
    <w:rsid w:val="002C385D"/>
    <w:rsid w:val="002C3AC9"/>
    <w:rsid w:val="002C3CD1"/>
    <w:rsid w:val="002C3F5C"/>
    <w:rsid w:val="002C4409"/>
    <w:rsid w:val="002C48C5"/>
    <w:rsid w:val="002C4B23"/>
    <w:rsid w:val="002C4C5B"/>
    <w:rsid w:val="002C4CAF"/>
    <w:rsid w:val="002C5144"/>
    <w:rsid w:val="002C52BD"/>
    <w:rsid w:val="002C5A22"/>
    <w:rsid w:val="002C5E27"/>
    <w:rsid w:val="002C668A"/>
    <w:rsid w:val="002C682A"/>
    <w:rsid w:val="002C6C98"/>
    <w:rsid w:val="002C6E44"/>
    <w:rsid w:val="002C6E9D"/>
    <w:rsid w:val="002C76D8"/>
    <w:rsid w:val="002C7857"/>
    <w:rsid w:val="002D062B"/>
    <w:rsid w:val="002D06FB"/>
    <w:rsid w:val="002D07FD"/>
    <w:rsid w:val="002D0DB0"/>
    <w:rsid w:val="002D1026"/>
    <w:rsid w:val="002D113E"/>
    <w:rsid w:val="002D1225"/>
    <w:rsid w:val="002D1F32"/>
    <w:rsid w:val="002D2AAE"/>
    <w:rsid w:val="002D2B82"/>
    <w:rsid w:val="002D2BD7"/>
    <w:rsid w:val="002D3005"/>
    <w:rsid w:val="002D3007"/>
    <w:rsid w:val="002D31E4"/>
    <w:rsid w:val="002D3263"/>
    <w:rsid w:val="002D336F"/>
    <w:rsid w:val="002D37A7"/>
    <w:rsid w:val="002D3DF7"/>
    <w:rsid w:val="002D4216"/>
    <w:rsid w:val="002D452C"/>
    <w:rsid w:val="002D4572"/>
    <w:rsid w:val="002D480C"/>
    <w:rsid w:val="002D48FD"/>
    <w:rsid w:val="002D4BA6"/>
    <w:rsid w:val="002D4E6F"/>
    <w:rsid w:val="002D4F6B"/>
    <w:rsid w:val="002D52DA"/>
    <w:rsid w:val="002D544A"/>
    <w:rsid w:val="002D545B"/>
    <w:rsid w:val="002D5697"/>
    <w:rsid w:val="002D594A"/>
    <w:rsid w:val="002D5B91"/>
    <w:rsid w:val="002D5D99"/>
    <w:rsid w:val="002D5E91"/>
    <w:rsid w:val="002D5F3D"/>
    <w:rsid w:val="002D68F4"/>
    <w:rsid w:val="002D6967"/>
    <w:rsid w:val="002D7123"/>
    <w:rsid w:val="002D74A2"/>
    <w:rsid w:val="002D7502"/>
    <w:rsid w:val="002D798C"/>
    <w:rsid w:val="002D7C43"/>
    <w:rsid w:val="002D7D5B"/>
    <w:rsid w:val="002D7F0C"/>
    <w:rsid w:val="002E0AA8"/>
    <w:rsid w:val="002E1960"/>
    <w:rsid w:val="002E19FE"/>
    <w:rsid w:val="002E1A47"/>
    <w:rsid w:val="002E25E6"/>
    <w:rsid w:val="002E2645"/>
    <w:rsid w:val="002E276A"/>
    <w:rsid w:val="002E27D3"/>
    <w:rsid w:val="002E28B8"/>
    <w:rsid w:val="002E2ABD"/>
    <w:rsid w:val="002E2CDB"/>
    <w:rsid w:val="002E2EB9"/>
    <w:rsid w:val="002E3799"/>
    <w:rsid w:val="002E3A04"/>
    <w:rsid w:val="002E3C90"/>
    <w:rsid w:val="002E4044"/>
    <w:rsid w:val="002E4064"/>
    <w:rsid w:val="002E40DE"/>
    <w:rsid w:val="002E4575"/>
    <w:rsid w:val="002E4682"/>
    <w:rsid w:val="002E498C"/>
    <w:rsid w:val="002E49A4"/>
    <w:rsid w:val="002E4B72"/>
    <w:rsid w:val="002E4B7E"/>
    <w:rsid w:val="002E4D3B"/>
    <w:rsid w:val="002E54F4"/>
    <w:rsid w:val="002E557C"/>
    <w:rsid w:val="002E5934"/>
    <w:rsid w:val="002E5A83"/>
    <w:rsid w:val="002E5D85"/>
    <w:rsid w:val="002E6039"/>
    <w:rsid w:val="002E6055"/>
    <w:rsid w:val="002E630D"/>
    <w:rsid w:val="002E6696"/>
    <w:rsid w:val="002E67BA"/>
    <w:rsid w:val="002E69DF"/>
    <w:rsid w:val="002E6B33"/>
    <w:rsid w:val="002E6FB1"/>
    <w:rsid w:val="002E736D"/>
    <w:rsid w:val="002E7552"/>
    <w:rsid w:val="002E7685"/>
    <w:rsid w:val="002E7D04"/>
    <w:rsid w:val="002E7D0A"/>
    <w:rsid w:val="002F00D1"/>
    <w:rsid w:val="002F00F8"/>
    <w:rsid w:val="002F0167"/>
    <w:rsid w:val="002F02DF"/>
    <w:rsid w:val="002F05B2"/>
    <w:rsid w:val="002F0758"/>
    <w:rsid w:val="002F0DE8"/>
    <w:rsid w:val="002F0E82"/>
    <w:rsid w:val="002F0F03"/>
    <w:rsid w:val="002F0FCC"/>
    <w:rsid w:val="002F1153"/>
    <w:rsid w:val="002F16E0"/>
    <w:rsid w:val="002F186E"/>
    <w:rsid w:val="002F1A70"/>
    <w:rsid w:val="002F1B43"/>
    <w:rsid w:val="002F1C9A"/>
    <w:rsid w:val="002F1DD9"/>
    <w:rsid w:val="002F20C4"/>
    <w:rsid w:val="002F2150"/>
    <w:rsid w:val="002F228A"/>
    <w:rsid w:val="002F22F6"/>
    <w:rsid w:val="002F2530"/>
    <w:rsid w:val="002F2721"/>
    <w:rsid w:val="002F27AC"/>
    <w:rsid w:val="002F27EC"/>
    <w:rsid w:val="002F28F1"/>
    <w:rsid w:val="002F2A0E"/>
    <w:rsid w:val="002F2C6C"/>
    <w:rsid w:val="002F3553"/>
    <w:rsid w:val="002F3807"/>
    <w:rsid w:val="002F3E49"/>
    <w:rsid w:val="002F4EBB"/>
    <w:rsid w:val="002F51BC"/>
    <w:rsid w:val="002F5454"/>
    <w:rsid w:val="002F5486"/>
    <w:rsid w:val="002F574A"/>
    <w:rsid w:val="002F5D19"/>
    <w:rsid w:val="002F62C4"/>
    <w:rsid w:val="002F6768"/>
    <w:rsid w:val="002F697B"/>
    <w:rsid w:val="002F6B24"/>
    <w:rsid w:val="002F6DCB"/>
    <w:rsid w:val="002F6DF3"/>
    <w:rsid w:val="002F6F84"/>
    <w:rsid w:val="002F733C"/>
    <w:rsid w:val="002F7560"/>
    <w:rsid w:val="002F75BC"/>
    <w:rsid w:val="002F7D6C"/>
    <w:rsid w:val="002F7E62"/>
    <w:rsid w:val="002F7E9A"/>
    <w:rsid w:val="002F7FC2"/>
    <w:rsid w:val="00300052"/>
    <w:rsid w:val="00300254"/>
    <w:rsid w:val="00300785"/>
    <w:rsid w:val="0030095A"/>
    <w:rsid w:val="00300C26"/>
    <w:rsid w:val="003015CE"/>
    <w:rsid w:val="00301688"/>
    <w:rsid w:val="00301C62"/>
    <w:rsid w:val="0030231D"/>
    <w:rsid w:val="00302834"/>
    <w:rsid w:val="00302991"/>
    <w:rsid w:val="00302C37"/>
    <w:rsid w:val="00302C50"/>
    <w:rsid w:val="00302DC1"/>
    <w:rsid w:val="00302E65"/>
    <w:rsid w:val="00302F5E"/>
    <w:rsid w:val="003036A1"/>
    <w:rsid w:val="003036C1"/>
    <w:rsid w:val="00303C65"/>
    <w:rsid w:val="00303EB8"/>
    <w:rsid w:val="003041DF"/>
    <w:rsid w:val="003046EF"/>
    <w:rsid w:val="0030476C"/>
    <w:rsid w:val="003047D6"/>
    <w:rsid w:val="00304AF0"/>
    <w:rsid w:val="00304FC6"/>
    <w:rsid w:val="00305249"/>
    <w:rsid w:val="003052E3"/>
    <w:rsid w:val="00305390"/>
    <w:rsid w:val="003057E3"/>
    <w:rsid w:val="00305C43"/>
    <w:rsid w:val="00305F28"/>
    <w:rsid w:val="00306059"/>
    <w:rsid w:val="00306732"/>
    <w:rsid w:val="00306964"/>
    <w:rsid w:val="00306A7C"/>
    <w:rsid w:val="00306C78"/>
    <w:rsid w:val="00306E70"/>
    <w:rsid w:val="003076B0"/>
    <w:rsid w:val="00307714"/>
    <w:rsid w:val="00307870"/>
    <w:rsid w:val="00307973"/>
    <w:rsid w:val="00307A1D"/>
    <w:rsid w:val="00307D43"/>
    <w:rsid w:val="00307F56"/>
    <w:rsid w:val="00310897"/>
    <w:rsid w:val="00310A74"/>
    <w:rsid w:val="00310AAE"/>
    <w:rsid w:val="00310FD1"/>
    <w:rsid w:val="00311111"/>
    <w:rsid w:val="003112AB"/>
    <w:rsid w:val="0031132A"/>
    <w:rsid w:val="0031192C"/>
    <w:rsid w:val="0031198F"/>
    <w:rsid w:val="00311BB7"/>
    <w:rsid w:val="00311C5B"/>
    <w:rsid w:val="00311E26"/>
    <w:rsid w:val="00312523"/>
    <w:rsid w:val="00312EF6"/>
    <w:rsid w:val="00313492"/>
    <w:rsid w:val="0031366F"/>
    <w:rsid w:val="00313A72"/>
    <w:rsid w:val="00313ED6"/>
    <w:rsid w:val="00314289"/>
    <w:rsid w:val="00314A0B"/>
    <w:rsid w:val="00314C54"/>
    <w:rsid w:val="00314E85"/>
    <w:rsid w:val="0031528E"/>
    <w:rsid w:val="00315454"/>
    <w:rsid w:val="00315567"/>
    <w:rsid w:val="00315871"/>
    <w:rsid w:val="003158EF"/>
    <w:rsid w:val="0031599D"/>
    <w:rsid w:val="00315C20"/>
    <w:rsid w:val="003164F8"/>
    <w:rsid w:val="003165AE"/>
    <w:rsid w:val="00316633"/>
    <w:rsid w:val="003166E9"/>
    <w:rsid w:val="003168FD"/>
    <w:rsid w:val="00316C47"/>
    <w:rsid w:val="00316CC9"/>
    <w:rsid w:val="003174CA"/>
    <w:rsid w:val="00317629"/>
    <w:rsid w:val="00317F28"/>
    <w:rsid w:val="00320018"/>
    <w:rsid w:val="00320605"/>
    <w:rsid w:val="0032088D"/>
    <w:rsid w:val="0032097C"/>
    <w:rsid w:val="00320ED3"/>
    <w:rsid w:val="00320EF7"/>
    <w:rsid w:val="00320FFD"/>
    <w:rsid w:val="003211CF"/>
    <w:rsid w:val="00321729"/>
    <w:rsid w:val="00321791"/>
    <w:rsid w:val="003218D5"/>
    <w:rsid w:val="00321EFF"/>
    <w:rsid w:val="0032205D"/>
    <w:rsid w:val="00322076"/>
    <w:rsid w:val="0032292D"/>
    <w:rsid w:val="00322A49"/>
    <w:rsid w:val="00322B11"/>
    <w:rsid w:val="00322B5D"/>
    <w:rsid w:val="00322CB6"/>
    <w:rsid w:val="003234BB"/>
    <w:rsid w:val="003234D8"/>
    <w:rsid w:val="003235DA"/>
    <w:rsid w:val="0032367D"/>
    <w:rsid w:val="003236CC"/>
    <w:rsid w:val="00323AB3"/>
    <w:rsid w:val="00324167"/>
    <w:rsid w:val="003247CD"/>
    <w:rsid w:val="00324827"/>
    <w:rsid w:val="0032495E"/>
    <w:rsid w:val="00324B9F"/>
    <w:rsid w:val="003252B3"/>
    <w:rsid w:val="00325784"/>
    <w:rsid w:val="00325EF1"/>
    <w:rsid w:val="0032621E"/>
    <w:rsid w:val="0032631C"/>
    <w:rsid w:val="003263C8"/>
    <w:rsid w:val="0032679A"/>
    <w:rsid w:val="00326AFF"/>
    <w:rsid w:val="00326E17"/>
    <w:rsid w:val="00327570"/>
    <w:rsid w:val="00327B66"/>
    <w:rsid w:val="00327C7D"/>
    <w:rsid w:val="00327FAF"/>
    <w:rsid w:val="003305E3"/>
    <w:rsid w:val="003306CF"/>
    <w:rsid w:val="00330BFC"/>
    <w:rsid w:val="00330C1A"/>
    <w:rsid w:val="00330C87"/>
    <w:rsid w:val="00330F3E"/>
    <w:rsid w:val="003311C2"/>
    <w:rsid w:val="00331953"/>
    <w:rsid w:val="00332EF2"/>
    <w:rsid w:val="00333047"/>
    <w:rsid w:val="00333195"/>
    <w:rsid w:val="0033325C"/>
    <w:rsid w:val="0033383F"/>
    <w:rsid w:val="00333B1F"/>
    <w:rsid w:val="00333F29"/>
    <w:rsid w:val="00334197"/>
    <w:rsid w:val="003341A0"/>
    <w:rsid w:val="00334339"/>
    <w:rsid w:val="003344CE"/>
    <w:rsid w:val="0033454A"/>
    <w:rsid w:val="0033458F"/>
    <w:rsid w:val="0033463B"/>
    <w:rsid w:val="003348CB"/>
    <w:rsid w:val="00334B2D"/>
    <w:rsid w:val="00334C45"/>
    <w:rsid w:val="003351C3"/>
    <w:rsid w:val="003352EB"/>
    <w:rsid w:val="00335348"/>
    <w:rsid w:val="0033584A"/>
    <w:rsid w:val="00335875"/>
    <w:rsid w:val="00335B9F"/>
    <w:rsid w:val="00336018"/>
    <w:rsid w:val="00336218"/>
    <w:rsid w:val="003362C6"/>
    <w:rsid w:val="00336436"/>
    <w:rsid w:val="00336631"/>
    <w:rsid w:val="003368E4"/>
    <w:rsid w:val="00336B05"/>
    <w:rsid w:val="00336C7A"/>
    <w:rsid w:val="00336FCD"/>
    <w:rsid w:val="0033719F"/>
    <w:rsid w:val="003372E6"/>
    <w:rsid w:val="00337650"/>
    <w:rsid w:val="00337906"/>
    <w:rsid w:val="00337B9F"/>
    <w:rsid w:val="003400A6"/>
    <w:rsid w:val="0034017B"/>
    <w:rsid w:val="00340221"/>
    <w:rsid w:val="003406AC"/>
    <w:rsid w:val="0034121E"/>
    <w:rsid w:val="003412BE"/>
    <w:rsid w:val="00341BFE"/>
    <w:rsid w:val="00341E25"/>
    <w:rsid w:val="00341EFD"/>
    <w:rsid w:val="0034202E"/>
    <w:rsid w:val="00342A3E"/>
    <w:rsid w:val="00342ACA"/>
    <w:rsid w:val="00342B4E"/>
    <w:rsid w:val="00342B57"/>
    <w:rsid w:val="00343103"/>
    <w:rsid w:val="0034331E"/>
    <w:rsid w:val="0034336C"/>
    <w:rsid w:val="0034343D"/>
    <w:rsid w:val="00343757"/>
    <w:rsid w:val="00343E90"/>
    <w:rsid w:val="00343FDD"/>
    <w:rsid w:val="0034448F"/>
    <w:rsid w:val="0034467D"/>
    <w:rsid w:val="0034499A"/>
    <w:rsid w:val="00344A1F"/>
    <w:rsid w:val="00344B82"/>
    <w:rsid w:val="00344E9A"/>
    <w:rsid w:val="00344FB6"/>
    <w:rsid w:val="0034565B"/>
    <w:rsid w:val="00345C59"/>
    <w:rsid w:val="00345D14"/>
    <w:rsid w:val="00345F5F"/>
    <w:rsid w:val="00346180"/>
    <w:rsid w:val="00346C15"/>
    <w:rsid w:val="00346C4E"/>
    <w:rsid w:val="003470F3"/>
    <w:rsid w:val="00347191"/>
    <w:rsid w:val="003478D5"/>
    <w:rsid w:val="00347EC7"/>
    <w:rsid w:val="00350025"/>
    <w:rsid w:val="003501EC"/>
    <w:rsid w:val="003504BA"/>
    <w:rsid w:val="003507FC"/>
    <w:rsid w:val="00350FDD"/>
    <w:rsid w:val="003513FC"/>
    <w:rsid w:val="0035153F"/>
    <w:rsid w:val="00351661"/>
    <w:rsid w:val="00351764"/>
    <w:rsid w:val="00351889"/>
    <w:rsid w:val="00351CFE"/>
    <w:rsid w:val="00351D51"/>
    <w:rsid w:val="00351D63"/>
    <w:rsid w:val="00351DFA"/>
    <w:rsid w:val="00352B79"/>
    <w:rsid w:val="00352C80"/>
    <w:rsid w:val="00352C98"/>
    <w:rsid w:val="003530B5"/>
    <w:rsid w:val="00353620"/>
    <w:rsid w:val="00354365"/>
    <w:rsid w:val="0035457A"/>
    <w:rsid w:val="0035494B"/>
    <w:rsid w:val="00354AF0"/>
    <w:rsid w:val="00354AF1"/>
    <w:rsid w:val="00354D19"/>
    <w:rsid w:val="00355346"/>
    <w:rsid w:val="0035576D"/>
    <w:rsid w:val="0035579C"/>
    <w:rsid w:val="003557A1"/>
    <w:rsid w:val="00355AE7"/>
    <w:rsid w:val="00355C29"/>
    <w:rsid w:val="00355CF2"/>
    <w:rsid w:val="003569B4"/>
    <w:rsid w:val="00356F3F"/>
    <w:rsid w:val="003572D8"/>
    <w:rsid w:val="003601BE"/>
    <w:rsid w:val="00360214"/>
    <w:rsid w:val="003604B7"/>
    <w:rsid w:val="003604E2"/>
    <w:rsid w:val="0036098D"/>
    <w:rsid w:val="00360A00"/>
    <w:rsid w:val="00360DAD"/>
    <w:rsid w:val="00361686"/>
    <w:rsid w:val="003616E9"/>
    <w:rsid w:val="00361C48"/>
    <w:rsid w:val="00361F9B"/>
    <w:rsid w:val="003621D0"/>
    <w:rsid w:val="00362529"/>
    <w:rsid w:val="003625BB"/>
    <w:rsid w:val="003626F7"/>
    <w:rsid w:val="00362A0B"/>
    <w:rsid w:val="00362AE2"/>
    <w:rsid w:val="00362B02"/>
    <w:rsid w:val="00362B1F"/>
    <w:rsid w:val="00362F2F"/>
    <w:rsid w:val="00362F72"/>
    <w:rsid w:val="003632B3"/>
    <w:rsid w:val="00363708"/>
    <w:rsid w:val="00363AA6"/>
    <w:rsid w:val="00363C63"/>
    <w:rsid w:val="00364789"/>
    <w:rsid w:val="00364A50"/>
    <w:rsid w:val="00364AC2"/>
    <w:rsid w:val="00364B05"/>
    <w:rsid w:val="00364BCC"/>
    <w:rsid w:val="00364DF5"/>
    <w:rsid w:val="00365052"/>
    <w:rsid w:val="003652E6"/>
    <w:rsid w:val="00365309"/>
    <w:rsid w:val="00365401"/>
    <w:rsid w:val="0036547C"/>
    <w:rsid w:val="003655A0"/>
    <w:rsid w:val="003658E5"/>
    <w:rsid w:val="00365AB1"/>
    <w:rsid w:val="00365AFE"/>
    <w:rsid w:val="00365FF5"/>
    <w:rsid w:val="0036613B"/>
    <w:rsid w:val="00366334"/>
    <w:rsid w:val="0036644A"/>
    <w:rsid w:val="00366453"/>
    <w:rsid w:val="00366619"/>
    <w:rsid w:val="00366F49"/>
    <w:rsid w:val="00366F63"/>
    <w:rsid w:val="003679FE"/>
    <w:rsid w:val="0037062E"/>
    <w:rsid w:val="003706EE"/>
    <w:rsid w:val="003706FE"/>
    <w:rsid w:val="00370E3D"/>
    <w:rsid w:val="00370F0A"/>
    <w:rsid w:val="00371052"/>
    <w:rsid w:val="0037113B"/>
    <w:rsid w:val="003713A7"/>
    <w:rsid w:val="00371753"/>
    <w:rsid w:val="003717F7"/>
    <w:rsid w:val="00371DE5"/>
    <w:rsid w:val="00371EFF"/>
    <w:rsid w:val="003720C1"/>
    <w:rsid w:val="0037230C"/>
    <w:rsid w:val="003726D2"/>
    <w:rsid w:val="00372922"/>
    <w:rsid w:val="00372D1B"/>
    <w:rsid w:val="00372EC5"/>
    <w:rsid w:val="00373502"/>
    <w:rsid w:val="00373B24"/>
    <w:rsid w:val="00373FD9"/>
    <w:rsid w:val="0037429B"/>
    <w:rsid w:val="003742A2"/>
    <w:rsid w:val="003742DB"/>
    <w:rsid w:val="00374776"/>
    <w:rsid w:val="0037483C"/>
    <w:rsid w:val="003750C6"/>
    <w:rsid w:val="003754CB"/>
    <w:rsid w:val="00375544"/>
    <w:rsid w:val="003756D6"/>
    <w:rsid w:val="00375DF9"/>
    <w:rsid w:val="0037612E"/>
    <w:rsid w:val="003761BA"/>
    <w:rsid w:val="0037650D"/>
    <w:rsid w:val="00376BD2"/>
    <w:rsid w:val="00377342"/>
    <w:rsid w:val="003773F9"/>
    <w:rsid w:val="0037771A"/>
    <w:rsid w:val="00377F07"/>
    <w:rsid w:val="00380205"/>
    <w:rsid w:val="003802AE"/>
    <w:rsid w:val="00380340"/>
    <w:rsid w:val="00380932"/>
    <w:rsid w:val="00380B6A"/>
    <w:rsid w:val="00380F4D"/>
    <w:rsid w:val="003810CF"/>
    <w:rsid w:val="003813B2"/>
    <w:rsid w:val="00381708"/>
    <w:rsid w:val="00381BFE"/>
    <w:rsid w:val="00382072"/>
    <w:rsid w:val="0038269A"/>
    <w:rsid w:val="003827DA"/>
    <w:rsid w:val="0038292C"/>
    <w:rsid w:val="00382B48"/>
    <w:rsid w:val="00382BFF"/>
    <w:rsid w:val="00382EC1"/>
    <w:rsid w:val="00382F9B"/>
    <w:rsid w:val="00383027"/>
    <w:rsid w:val="003830B3"/>
    <w:rsid w:val="00383388"/>
    <w:rsid w:val="0038371D"/>
    <w:rsid w:val="0038371F"/>
    <w:rsid w:val="00383AF4"/>
    <w:rsid w:val="00383B52"/>
    <w:rsid w:val="00383E44"/>
    <w:rsid w:val="00383F69"/>
    <w:rsid w:val="003842E5"/>
    <w:rsid w:val="003844BF"/>
    <w:rsid w:val="00384611"/>
    <w:rsid w:val="003846A0"/>
    <w:rsid w:val="00384744"/>
    <w:rsid w:val="00384AA7"/>
    <w:rsid w:val="00384EF8"/>
    <w:rsid w:val="003850B2"/>
    <w:rsid w:val="003855EA"/>
    <w:rsid w:val="003856CB"/>
    <w:rsid w:val="00385E8D"/>
    <w:rsid w:val="00386038"/>
    <w:rsid w:val="003879F7"/>
    <w:rsid w:val="003879F9"/>
    <w:rsid w:val="00387A6B"/>
    <w:rsid w:val="00387C30"/>
    <w:rsid w:val="00387D17"/>
    <w:rsid w:val="00390077"/>
    <w:rsid w:val="0039030B"/>
    <w:rsid w:val="003903AA"/>
    <w:rsid w:val="003903FD"/>
    <w:rsid w:val="00390B21"/>
    <w:rsid w:val="00390CC3"/>
    <w:rsid w:val="00390F1D"/>
    <w:rsid w:val="00390F79"/>
    <w:rsid w:val="0039102D"/>
    <w:rsid w:val="0039119E"/>
    <w:rsid w:val="003916C6"/>
    <w:rsid w:val="00391AF0"/>
    <w:rsid w:val="00391BB4"/>
    <w:rsid w:val="00391BFB"/>
    <w:rsid w:val="00391DA5"/>
    <w:rsid w:val="00391F9F"/>
    <w:rsid w:val="00392276"/>
    <w:rsid w:val="0039241A"/>
    <w:rsid w:val="00392659"/>
    <w:rsid w:val="00392703"/>
    <w:rsid w:val="00392E95"/>
    <w:rsid w:val="0039324B"/>
    <w:rsid w:val="00393746"/>
    <w:rsid w:val="003939E2"/>
    <w:rsid w:val="00393A1A"/>
    <w:rsid w:val="00393FB7"/>
    <w:rsid w:val="00394103"/>
    <w:rsid w:val="003941F7"/>
    <w:rsid w:val="00394534"/>
    <w:rsid w:val="003945F5"/>
    <w:rsid w:val="00394A14"/>
    <w:rsid w:val="00394EB2"/>
    <w:rsid w:val="003950E8"/>
    <w:rsid w:val="0039518A"/>
    <w:rsid w:val="00395260"/>
    <w:rsid w:val="00395B6C"/>
    <w:rsid w:val="00396402"/>
    <w:rsid w:val="00396639"/>
    <w:rsid w:val="00396A85"/>
    <w:rsid w:val="00396CFA"/>
    <w:rsid w:val="00396FD3"/>
    <w:rsid w:val="00397088"/>
    <w:rsid w:val="003974F8"/>
    <w:rsid w:val="00397653"/>
    <w:rsid w:val="00397661"/>
    <w:rsid w:val="00397711"/>
    <w:rsid w:val="00397752"/>
    <w:rsid w:val="00397A09"/>
    <w:rsid w:val="003A004D"/>
    <w:rsid w:val="003A0100"/>
    <w:rsid w:val="003A0113"/>
    <w:rsid w:val="003A036F"/>
    <w:rsid w:val="003A037B"/>
    <w:rsid w:val="003A0EE1"/>
    <w:rsid w:val="003A1100"/>
    <w:rsid w:val="003A11DB"/>
    <w:rsid w:val="003A165A"/>
    <w:rsid w:val="003A174B"/>
    <w:rsid w:val="003A1BD1"/>
    <w:rsid w:val="003A1DD2"/>
    <w:rsid w:val="003A1E24"/>
    <w:rsid w:val="003A1F32"/>
    <w:rsid w:val="003A2117"/>
    <w:rsid w:val="003A2162"/>
    <w:rsid w:val="003A2268"/>
    <w:rsid w:val="003A2569"/>
    <w:rsid w:val="003A2850"/>
    <w:rsid w:val="003A317D"/>
    <w:rsid w:val="003A32FA"/>
    <w:rsid w:val="003A3533"/>
    <w:rsid w:val="003A355E"/>
    <w:rsid w:val="003A3569"/>
    <w:rsid w:val="003A35DB"/>
    <w:rsid w:val="003A36A6"/>
    <w:rsid w:val="003A39FD"/>
    <w:rsid w:val="003A3A24"/>
    <w:rsid w:val="003A3AD4"/>
    <w:rsid w:val="003A3B22"/>
    <w:rsid w:val="003A3C02"/>
    <w:rsid w:val="003A3F67"/>
    <w:rsid w:val="003A44E3"/>
    <w:rsid w:val="003A46BD"/>
    <w:rsid w:val="003A4CE9"/>
    <w:rsid w:val="003A511F"/>
    <w:rsid w:val="003A52CF"/>
    <w:rsid w:val="003A52E5"/>
    <w:rsid w:val="003A58C6"/>
    <w:rsid w:val="003A5D80"/>
    <w:rsid w:val="003A5E0D"/>
    <w:rsid w:val="003A5EB0"/>
    <w:rsid w:val="003A6068"/>
    <w:rsid w:val="003A62E7"/>
    <w:rsid w:val="003A6DE0"/>
    <w:rsid w:val="003A7603"/>
    <w:rsid w:val="003A7624"/>
    <w:rsid w:val="003A7B9F"/>
    <w:rsid w:val="003A7CBF"/>
    <w:rsid w:val="003A7DDD"/>
    <w:rsid w:val="003B0243"/>
    <w:rsid w:val="003B03FC"/>
    <w:rsid w:val="003B0D7E"/>
    <w:rsid w:val="003B0F54"/>
    <w:rsid w:val="003B14B5"/>
    <w:rsid w:val="003B1B3A"/>
    <w:rsid w:val="003B1C7A"/>
    <w:rsid w:val="003B1CAC"/>
    <w:rsid w:val="003B1D89"/>
    <w:rsid w:val="003B20CD"/>
    <w:rsid w:val="003B223E"/>
    <w:rsid w:val="003B257E"/>
    <w:rsid w:val="003B2633"/>
    <w:rsid w:val="003B2A10"/>
    <w:rsid w:val="003B2DF3"/>
    <w:rsid w:val="003B31AE"/>
    <w:rsid w:val="003B35D1"/>
    <w:rsid w:val="003B3778"/>
    <w:rsid w:val="003B37CB"/>
    <w:rsid w:val="003B3C8D"/>
    <w:rsid w:val="003B3DD5"/>
    <w:rsid w:val="003B421B"/>
    <w:rsid w:val="003B42BE"/>
    <w:rsid w:val="003B4B2A"/>
    <w:rsid w:val="003B4CE5"/>
    <w:rsid w:val="003B508A"/>
    <w:rsid w:val="003B513F"/>
    <w:rsid w:val="003B5309"/>
    <w:rsid w:val="003B5389"/>
    <w:rsid w:val="003B5635"/>
    <w:rsid w:val="003B5755"/>
    <w:rsid w:val="003B5AB3"/>
    <w:rsid w:val="003B5C2D"/>
    <w:rsid w:val="003B5C87"/>
    <w:rsid w:val="003B619F"/>
    <w:rsid w:val="003B6213"/>
    <w:rsid w:val="003B63C0"/>
    <w:rsid w:val="003B6935"/>
    <w:rsid w:val="003B6953"/>
    <w:rsid w:val="003B6B73"/>
    <w:rsid w:val="003B6C6C"/>
    <w:rsid w:val="003B6E7E"/>
    <w:rsid w:val="003B7433"/>
    <w:rsid w:val="003B75CA"/>
    <w:rsid w:val="003B75FE"/>
    <w:rsid w:val="003B763E"/>
    <w:rsid w:val="003B7EBD"/>
    <w:rsid w:val="003C042C"/>
    <w:rsid w:val="003C050C"/>
    <w:rsid w:val="003C096E"/>
    <w:rsid w:val="003C0B7F"/>
    <w:rsid w:val="003C0F76"/>
    <w:rsid w:val="003C115F"/>
    <w:rsid w:val="003C11EA"/>
    <w:rsid w:val="003C124B"/>
    <w:rsid w:val="003C15BC"/>
    <w:rsid w:val="003C1DB3"/>
    <w:rsid w:val="003C1E29"/>
    <w:rsid w:val="003C1EE0"/>
    <w:rsid w:val="003C203E"/>
    <w:rsid w:val="003C240C"/>
    <w:rsid w:val="003C247A"/>
    <w:rsid w:val="003C260F"/>
    <w:rsid w:val="003C27E0"/>
    <w:rsid w:val="003C298E"/>
    <w:rsid w:val="003C29F5"/>
    <w:rsid w:val="003C2AF6"/>
    <w:rsid w:val="003C2F6E"/>
    <w:rsid w:val="003C3931"/>
    <w:rsid w:val="003C4153"/>
    <w:rsid w:val="003C415D"/>
    <w:rsid w:val="003C44C4"/>
    <w:rsid w:val="003C44D6"/>
    <w:rsid w:val="003C4603"/>
    <w:rsid w:val="003C4AD5"/>
    <w:rsid w:val="003C4F26"/>
    <w:rsid w:val="003C50C0"/>
    <w:rsid w:val="003C50E9"/>
    <w:rsid w:val="003C55BD"/>
    <w:rsid w:val="003C5653"/>
    <w:rsid w:val="003C566F"/>
    <w:rsid w:val="003C577B"/>
    <w:rsid w:val="003C622C"/>
    <w:rsid w:val="003C64C6"/>
    <w:rsid w:val="003C66BE"/>
    <w:rsid w:val="003C6884"/>
    <w:rsid w:val="003C6A94"/>
    <w:rsid w:val="003C6CA9"/>
    <w:rsid w:val="003C70EE"/>
    <w:rsid w:val="003C7948"/>
    <w:rsid w:val="003C7953"/>
    <w:rsid w:val="003D033F"/>
    <w:rsid w:val="003D0CD9"/>
    <w:rsid w:val="003D10CD"/>
    <w:rsid w:val="003D1233"/>
    <w:rsid w:val="003D12C2"/>
    <w:rsid w:val="003D1340"/>
    <w:rsid w:val="003D1773"/>
    <w:rsid w:val="003D1A9B"/>
    <w:rsid w:val="003D1BAD"/>
    <w:rsid w:val="003D201E"/>
    <w:rsid w:val="003D21E9"/>
    <w:rsid w:val="003D23AB"/>
    <w:rsid w:val="003D2524"/>
    <w:rsid w:val="003D25C2"/>
    <w:rsid w:val="003D27AF"/>
    <w:rsid w:val="003D28C1"/>
    <w:rsid w:val="003D29A1"/>
    <w:rsid w:val="003D2E47"/>
    <w:rsid w:val="003D3018"/>
    <w:rsid w:val="003D316D"/>
    <w:rsid w:val="003D37B0"/>
    <w:rsid w:val="003D3837"/>
    <w:rsid w:val="003D3F63"/>
    <w:rsid w:val="003D49CC"/>
    <w:rsid w:val="003D4B8F"/>
    <w:rsid w:val="003D4BAE"/>
    <w:rsid w:val="003D4D64"/>
    <w:rsid w:val="003D528A"/>
    <w:rsid w:val="003D537D"/>
    <w:rsid w:val="003D57BF"/>
    <w:rsid w:val="003D581F"/>
    <w:rsid w:val="003D59E8"/>
    <w:rsid w:val="003D5AEF"/>
    <w:rsid w:val="003D5D63"/>
    <w:rsid w:val="003D63B1"/>
    <w:rsid w:val="003D664A"/>
    <w:rsid w:val="003D676B"/>
    <w:rsid w:val="003D6A01"/>
    <w:rsid w:val="003D6A4D"/>
    <w:rsid w:val="003D6DA3"/>
    <w:rsid w:val="003D7157"/>
    <w:rsid w:val="003D725A"/>
    <w:rsid w:val="003D7319"/>
    <w:rsid w:val="003D73F5"/>
    <w:rsid w:val="003D7418"/>
    <w:rsid w:val="003D74EB"/>
    <w:rsid w:val="003D786A"/>
    <w:rsid w:val="003D79DB"/>
    <w:rsid w:val="003D7B13"/>
    <w:rsid w:val="003D7B33"/>
    <w:rsid w:val="003D7D81"/>
    <w:rsid w:val="003E03FB"/>
    <w:rsid w:val="003E048C"/>
    <w:rsid w:val="003E0663"/>
    <w:rsid w:val="003E07DE"/>
    <w:rsid w:val="003E0C54"/>
    <w:rsid w:val="003E0E9A"/>
    <w:rsid w:val="003E1274"/>
    <w:rsid w:val="003E19BF"/>
    <w:rsid w:val="003E1A79"/>
    <w:rsid w:val="003E1C2F"/>
    <w:rsid w:val="003E1E0D"/>
    <w:rsid w:val="003E1F86"/>
    <w:rsid w:val="003E1FB3"/>
    <w:rsid w:val="003E2160"/>
    <w:rsid w:val="003E2247"/>
    <w:rsid w:val="003E24B1"/>
    <w:rsid w:val="003E2DDC"/>
    <w:rsid w:val="003E2E0B"/>
    <w:rsid w:val="003E2EE9"/>
    <w:rsid w:val="003E4677"/>
    <w:rsid w:val="003E4BC0"/>
    <w:rsid w:val="003E4E3F"/>
    <w:rsid w:val="003E4F14"/>
    <w:rsid w:val="003E50C2"/>
    <w:rsid w:val="003E50E6"/>
    <w:rsid w:val="003E51C2"/>
    <w:rsid w:val="003E52CC"/>
    <w:rsid w:val="003E5CEC"/>
    <w:rsid w:val="003E5DC2"/>
    <w:rsid w:val="003E5E03"/>
    <w:rsid w:val="003E6090"/>
    <w:rsid w:val="003E6094"/>
    <w:rsid w:val="003E6237"/>
    <w:rsid w:val="003E64AC"/>
    <w:rsid w:val="003E6EC7"/>
    <w:rsid w:val="003E6FB9"/>
    <w:rsid w:val="003E6FE6"/>
    <w:rsid w:val="003E7004"/>
    <w:rsid w:val="003E7294"/>
    <w:rsid w:val="003E7396"/>
    <w:rsid w:val="003E74C9"/>
    <w:rsid w:val="003E7548"/>
    <w:rsid w:val="003E7635"/>
    <w:rsid w:val="003E7A67"/>
    <w:rsid w:val="003E7B14"/>
    <w:rsid w:val="003E7B5B"/>
    <w:rsid w:val="003E7C36"/>
    <w:rsid w:val="003E7C7E"/>
    <w:rsid w:val="003E7D04"/>
    <w:rsid w:val="003E7D51"/>
    <w:rsid w:val="003F0092"/>
    <w:rsid w:val="003F055B"/>
    <w:rsid w:val="003F0684"/>
    <w:rsid w:val="003F0984"/>
    <w:rsid w:val="003F1270"/>
    <w:rsid w:val="003F1456"/>
    <w:rsid w:val="003F180A"/>
    <w:rsid w:val="003F1863"/>
    <w:rsid w:val="003F1C44"/>
    <w:rsid w:val="003F1D6C"/>
    <w:rsid w:val="003F1D79"/>
    <w:rsid w:val="003F2041"/>
    <w:rsid w:val="003F20CC"/>
    <w:rsid w:val="003F2F70"/>
    <w:rsid w:val="003F2FA5"/>
    <w:rsid w:val="003F32F0"/>
    <w:rsid w:val="003F34B4"/>
    <w:rsid w:val="003F36A8"/>
    <w:rsid w:val="003F3DD7"/>
    <w:rsid w:val="003F44CF"/>
    <w:rsid w:val="003F477A"/>
    <w:rsid w:val="003F4999"/>
    <w:rsid w:val="003F4B58"/>
    <w:rsid w:val="003F4B5C"/>
    <w:rsid w:val="003F4E10"/>
    <w:rsid w:val="003F4FB0"/>
    <w:rsid w:val="003F5018"/>
    <w:rsid w:val="003F5019"/>
    <w:rsid w:val="003F502D"/>
    <w:rsid w:val="003F528B"/>
    <w:rsid w:val="003F5308"/>
    <w:rsid w:val="003F57DC"/>
    <w:rsid w:val="003F5881"/>
    <w:rsid w:val="003F58CC"/>
    <w:rsid w:val="003F5F2F"/>
    <w:rsid w:val="003F615E"/>
    <w:rsid w:val="003F665A"/>
    <w:rsid w:val="003F6ACC"/>
    <w:rsid w:val="003F6B21"/>
    <w:rsid w:val="003F6B29"/>
    <w:rsid w:val="003F72AE"/>
    <w:rsid w:val="003F7355"/>
    <w:rsid w:val="003F77DB"/>
    <w:rsid w:val="003F7834"/>
    <w:rsid w:val="003F78BC"/>
    <w:rsid w:val="003F796A"/>
    <w:rsid w:val="003F7A82"/>
    <w:rsid w:val="003F7CF3"/>
    <w:rsid w:val="003F7D4B"/>
    <w:rsid w:val="003F7DCB"/>
    <w:rsid w:val="004003F6"/>
    <w:rsid w:val="00400B3B"/>
    <w:rsid w:val="00400DB0"/>
    <w:rsid w:val="004010C4"/>
    <w:rsid w:val="0040125E"/>
    <w:rsid w:val="004015A7"/>
    <w:rsid w:val="00401759"/>
    <w:rsid w:val="004019DD"/>
    <w:rsid w:val="0040234C"/>
    <w:rsid w:val="00402B0F"/>
    <w:rsid w:val="00402C58"/>
    <w:rsid w:val="00402E3F"/>
    <w:rsid w:val="00402F75"/>
    <w:rsid w:val="00403123"/>
    <w:rsid w:val="004038B1"/>
    <w:rsid w:val="00403917"/>
    <w:rsid w:val="00403ABE"/>
    <w:rsid w:val="00403C16"/>
    <w:rsid w:val="00403E03"/>
    <w:rsid w:val="0040432E"/>
    <w:rsid w:val="0040440C"/>
    <w:rsid w:val="004048FB"/>
    <w:rsid w:val="00404E34"/>
    <w:rsid w:val="004051BF"/>
    <w:rsid w:val="00405BE0"/>
    <w:rsid w:val="00405C4A"/>
    <w:rsid w:val="00405E1C"/>
    <w:rsid w:val="0040658F"/>
    <w:rsid w:val="004065C9"/>
    <w:rsid w:val="0040667B"/>
    <w:rsid w:val="004072AF"/>
    <w:rsid w:val="00407BBB"/>
    <w:rsid w:val="00407D3F"/>
    <w:rsid w:val="00407DDF"/>
    <w:rsid w:val="004102F7"/>
    <w:rsid w:val="004103B5"/>
    <w:rsid w:val="004105D4"/>
    <w:rsid w:val="00410641"/>
    <w:rsid w:val="0041071A"/>
    <w:rsid w:val="004109B6"/>
    <w:rsid w:val="00410F02"/>
    <w:rsid w:val="00410F62"/>
    <w:rsid w:val="00411029"/>
    <w:rsid w:val="00411144"/>
    <w:rsid w:val="00411173"/>
    <w:rsid w:val="0041140F"/>
    <w:rsid w:val="004118DF"/>
    <w:rsid w:val="0041192E"/>
    <w:rsid w:val="00411938"/>
    <w:rsid w:val="00411E62"/>
    <w:rsid w:val="0041242A"/>
    <w:rsid w:val="00412618"/>
    <w:rsid w:val="0041271D"/>
    <w:rsid w:val="00412871"/>
    <w:rsid w:val="00412BE7"/>
    <w:rsid w:val="00412BF9"/>
    <w:rsid w:val="00412D0A"/>
    <w:rsid w:val="0041302D"/>
    <w:rsid w:val="00413464"/>
    <w:rsid w:val="00413924"/>
    <w:rsid w:val="00413BEC"/>
    <w:rsid w:val="00414374"/>
    <w:rsid w:val="00414418"/>
    <w:rsid w:val="00414AC9"/>
    <w:rsid w:val="00414BCE"/>
    <w:rsid w:val="00414BDC"/>
    <w:rsid w:val="00414CC2"/>
    <w:rsid w:val="00414DBC"/>
    <w:rsid w:val="00415293"/>
    <w:rsid w:val="00415748"/>
    <w:rsid w:val="00415863"/>
    <w:rsid w:val="00415B28"/>
    <w:rsid w:val="00415D13"/>
    <w:rsid w:val="00415E03"/>
    <w:rsid w:val="004162CA"/>
    <w:rsid w:val="00416351"/>
    <w:rsid w:val="004163CF"/>
    <w:rsid w:val="00416889"/>
    <w:rsid w:val="00416DD3"/>
    <w:rsid w:val="004172A5"/>
    <w:rsid w:val="004172BD"/>
    <w:rsid w:val="00417426"/>
    <w:rsid w:val="00417832"/>
    <w:rsid w:val="0041790D"/>
    <w:rsid w:val="00417BDD"/>
    <w:rsid w:val="00417D96"/>
    <w:rsid w:val="0042007D"/>
    <w:rsid w:val="004203E4"/>
    <w:rsid w:val="00420871"/>
    <w:rsid w:val="00421077"/>
    <w:rsid w:val="00421468"/>
    <w:rsid w:val="004215EE"/>
    <w:rsid w:val="00421D1F"/>
    <w:rsid w:val="00421DFB"/>
    <w:rsid w:val="0042210F"/>
    <w:rsid w:val="0042258B"/>
    <w:rsid w:val="00422639"/>
    <w:rsid w:val="00422680"/>
    <w:rsid w:val="004228B3"/>
    <w:rsid w:val="00422AC9"/>
    <w:rsid w:val="00422E45"/>
    <w:rsid w:val="0042303D"/>
    <w:rsid w:val="0042304A"/>
    <w:rsid w:val="0042320B"/>
    <w:rsid w:val="004236BA"/>
    <w:rsid w:val="0042386D"/>
    <w:rsid w:val="00423B8E"/>
    <w:rsid w:val="00424628"/>
    <w:rsid w:val="0042472A"/>
    <w:rsid w:val="00424E0D"/>
    <w:rsid w:val="00425100"/>
    <w:rsid w:val="004251AC"/>
    <w:rsid w:val="00425444"/>
    <w:rsid w:val="00425645"/>
    <w:rsid w:val="00425DDC"/>
    <w:rsid w:val="00426254"/>
    <w:rsid w:val="004265A5"/>
    <w:rsid w:val="0042680E"/>
    <w:rsid w:val="00426891"/>
    <w:rsid w:val="004268A6"/>
    <w:rsid w:val="00426DC4"/>
    <w:rsid w:val="00426E5A"/>
    <w:rsid w:val="00426F46"/>
    <w:rsid w:val="00426F6A"/>
    <w:rsid w:val="00427050"/>
    <w:rsid w:val="00427AAD"/>
    <w:rsid w:val="00427D3D"/>
    <w:rsid w:val="0043069F"/>
    <w:rsid w:val="00430D98"/>
    <w:rsid w:val="00430F22"/>
    <w:rsid w:val="004311AA"/>
    <w:rsid w:val="00431308"/>
    <w:rsid w:val="00431322"/>
    <w:rsid w:val="0043150F"/>
    <w:rsid w:val="0043151C"/>
    <w:rsid w:val="0043165C"/>
    <w:rsid w:val="0043189A"/>
    <w:rsid w:val="00431C74"/>
    <w:rsid w:val="00431E3D"/>
    <w:rsid w:val="00431E9C"/>
    <w:rsid w:val="00432458"/>
    <w:rsid w:val="00432496"/>
    <w:rsid w:val="00432581"/>
    <w:rsid w:val="004325A1"/>
    <w:rsid w:val="004327CD"/>
    <w:rsid w:val="004327CE"/>
    <w:rsid w:val="00432D1C"/>
    <w:rsid w:val="00432F4E"/>
    <w:rsid w:val="004331EB"/>
    <w:rsid w:val="00433277"/>
    <w:rsid w:val="004332BA"/>
    <w:rsid w:val="004336B3"/>
    <w:rsid w:val="00433A89"/>
    <w:rsid w:val="00433C61"/>
    <w:rsid w:val="00433CB1"/>
    <w:rsid w:val="00433CE8"/>
    <w:rsid w:val="00433FBD"/>
    <w:rsid w:val="00434221"/>
    <w:rsid w:val="00434396"/>
    <w:rsid w:val="00434477"/>
    <w:rsid w:val="004344A8"/>
    <w:rsid w:val="00434753"/>
    <w:rsid w:val="00434913"/>
    <w:rsid w:val="00434A56"/>
    <w:rsid w:val="00434AE5"/>
    <w:rsid w:val="00434E6B"/>
    <w:rsid w:val="00434EDB"/>
    <w:rsid w:val="00435461"/>
    <w:rsid w:val="00435466"/>
    <w:rsid w:val="0043553E"/>
    <w:rsid w:val="004356EF"/>
    <w:rsid w:val="004357D9"/>
    <w:rsid w:val="004357F4"/>
    <w:rsid w:val="00435BC7"/>
    <w:rsid w:val="00435D37"/>
    <w:rsid w:val="00435DB7"/>
    <w:rsid w:val="00436079"/>
    <w:rsid w:val="00436122"/>
    <w:rsid w:val="00436173"/>
    <w:rsid w:val="00436210"/>
    <w:rsid w:val="00436369"/>
    <w:rsid w:val="004363B8"/>
    <w:rsid w:val="0043646D"/>
    <w:rsid w:val="0043653A"/>
    <w:rsid w:val="004365B1"/>
    <w:rsid w:val="0043690F"/>
    <w:rsid w:val="00436CFB"/>
    <w:rsid w:val="00436ED6"/>
    <w:rsid w:val="00436F4E"/>
    <w:rsid w:val="004372FB"/>
    <w:rsid w:val="004376AF"/>
    <w:rsid w:val="00437854"/>
    <w:rsid w:val="00437902"/>
    <w:rsid w:val="00437AFE"/>
    <w:rsid w:val="00437D75"/>
    <w:rsid w:val="00437F10"/>
    <w:rsid w:val="00437FCC"/>
    <w:rsid w:val="0044030C"/>
    <w:rsid w:val="0044088E"/>
    <w:rsid w:val="004409CB"/>
    <w:rsid w:val="00440AAF"/>
    <w:rsid w:val="00440C38"/>
    <w:rsid w:val="00440CF2"/>
    <w:rsid w:val="00440E25"/>
    <w:rsid w:val="00440EA0"/>
    <w:rsid w:val="004412DC"/>
    <w:rsid w:val="0044136C"/>
    <w:rsid w:val="00441887"/>
    <w:rsid w:val="00441AF9"/>
    <w:rsid w:val="00441D73"/>
    <w:rsid w:val="00441E30"/>
    <w:rsid w:val="00441F00"/>
    <w:rsid w:val="004421EC"/>
    <w:rsid w:val="00442597"/>
    <w:rsid w:val="00442829"/>
    <w:rsid w:val="004428D8"/>
    <w:rsid w:val="00442EF1"/>
    <w:rsid w:val="00442F4A"/>
    <w:rsid w:val="004430A1"/>
    <w:rsid w:val="004430C7"/>
    <w:rsid w:val="004431F6"/>
    <w:rsid w:val="0044320F"/>
    <w:rsid w:val="00443655"/>
    <w:rsid w:val="00443753"/>
    <w:rsid w:val="00443814"/>
    <w:rsid w:val="00443E69"/>
    <w:rsid w:val="00443E90"/>
    <w:rsid w:val="00444021"/>
    <w:rsid w:val="00444173"/>
    <w:rsid w:val="0044440E"/>
    <w:rsid w:val="00444A38"/>
    <w:rsid w:val="00444A48"/>
    <w:rsid w:val="00444A82"/>
    <w:rsid w:val="00444A85"/>
    <w:rsid w:val="00444E40"/>
    <w:rsid w:val="004450BA"/>
    <w:rsid w:val="0044568D"/>
    <w:rsid w:val="004457EB"/>
    <w:rsid w:val="00445D87"/>
    <w:rsid w:val="0044679F"/>
    <w:rsid w:val="004468B0"/>
    <w:rsid w:val="00446DE0"/>
    <w:rsid w:val="00446DEC"/>
    <w:rsid w:val="00446E1A"/>
    <w:rsid w:val="00446E25"/>
    <w:rsid w:val="0044702D"/>
    <w:rsid w:val="004471E8"/>
    <w:rsid w:val="00447400"/>
    <w:rsid w:val="0044799D"/>
    <w:rsid w:val="00447A19"/>
    <w:rsid w:val="00447EFA"/>
    <w:rsid w:val="00447F51"/>
    <w:rsid w:val="00450108"/>
    <w:rsid w:val="00450248"/>
    <w:rsid w:val="004502CF"/>
    <w:rsid w:val="00450946"/>
    <w:rsid w:val="00450A82"/>
    <w:rsid w:val="00450AFF"/>
    <w:rsid w:val="00450D48"/>
    <w:rsid w:val="00450EE4"/>
    <w:rsid w:val="00451354"/>
    <w:rsid w:val="004514E0"/>
    <w:rsid w:val="0045189C"/>
    <w:rsid w:val="00452105"/>
    <w:rsid w:val="0045211C"/>
    <w:rsid w:val="004522A9"/>
    <w:rsid w:val="004527AC"/>
    <w:rsid w:val="00452E48"/>
    <w:rsid w:val="00452E6D"/>
    <w:rsid w:val="00452FBC"/>
    <w:rsid w:val="00453031"/>
    <w:rsid w:val="00453340"/>
    <w:rsid w:val="0045350F"/>
    <w:rsid w:val="00453622"/>
    <w:rsid w:val="00453CC5"/>
    <w:rsid w:val="00453FD3"/>
    <w:rsid w:val="004545CF"/>
    <w:rsid w:val="0045463C"/>
    <w:rsid w:val="00454704"/>
    <w:rsid w:val="00454849"/>
    <w:rsid w:val="00454AD4"/>
    <w:rsid w:val="00454EBB"/>
    <w:rsid w:val="00455466"/>
    <w:rsid w:val="004554B6"/>
    <w:rsid w:val="00455B4F"/>
    <w:rsid w:val="00455EC6"/>
    <w:rsid w:val="004562F7"/>
    <w:rsid w:val="004563DE"/>
    <w:rsid w:val="0045677D"/>
    <w:rsid w:val="0045684F"/>
    <w:rsid w:val="00456E0E"/>
    <w:rsid w:val="00457108"/>
    <w:rsid w:val="00457130"/>
    <w:rsid w:val="0045742C"/>
    <w:rsid w:val="00457874"/>
    <w:rsid w:val="0045788B"/>
    <w:rsid w:val="00460098"/>
    <w:rsid w:val="00460135"/>
    <w:rsid w:val="004601A9"/>
    <w:rsid w:val="00460395"/>
    <w:rsid w:val="00460657"/>
    <w:rsid w:val="004609DA"/>
    <w:rsid w:val="00460E07"/>
    <w:rsid w:val="0046113D"/>
    <w:rsid w:val="004611AD"/>
    <w:rsid w:val="004611D6"/>
    <w:rsid w:val="00461BCA"/>
    <w:rsid w:val="00462214"/>
    <w:rsid w:val="004622BD"/>
    <w:rsid w:val="004628ED"/>
    <w:rsid w:val="00462A7E"/>
    <w:rsid w:val="00462A7F"/>
    <w:rsid w:val="00462B45"/>
    <w:rsid w:val="00462D92"/>
    <w:rsid w:val="0046307A"/>
    <w:rsid w:val="004631EF"/>
    <w:rsid w:val="0046327F"/>
    <w:rsid w:val="00463828"/>
    <w:rsid w:val="00463B03"/>
    <w:rsid w:val="00463B71"/>
    <w:rsid w:val="00463EA1"/>
    <w:rsid w:val="00464384"/>
    <w:rsid w:val="0046468D"/>
    <w:rsid w:val="004647E0"/>
    <w:rsid w:val="00464ECB"/>
    <w:rsid w:val="00464FBB"/>
    <w:rsid w:val="0046519B"/>
    <w:rsid w:val="0046525B"/>
    <w:rsid w:val="00465500"/>
    <w:rsid w:val="004657AE"/>
    <w:rsid w:val="0046583B"/>
    <w:rsid w:val="0046598D"/>
    <w:rsid w:val="004660D6"/>
    <w:rsid w:val="004661E4"/>
    <w:rsid w:val="0046627F"/>
    <w:rsid w:val="0046646E"/>
    <w:rsid w:val="004667E5"/>
    <w:rsid w:val="004668E8"/>
    <w:rsid w:val="004669D1"/>
    <w:rsid w:val="00466D46"/>
    <w:rsid w:val="00466FA7"/>
    <w:rsid w:val="004671A8"/>
    <w:rsid w:val="004671AA"/>
    <w:rsid w:val="00467218"/>
    <w:rsid w:val="0046725E"/>
    <w:rsid w:val="00467873"/>
    <w:rsid w:val="004706D1"/>
    <w:rsid w:val="00470A99"/>
    <w:rsid w:val="00470EBD"/>
    <w:rsid w:val="00471001"/>
    <w:rsid w:val="0047119C"/>
    <w:rsid w:val="004715F6"/>
    <w:rsid w:val="004718A6"/>
    <w:rsid w:val="00471B0B"/>
    <w:rsid w:val="00471D21"/>
    <w:rsid w:val="00471E97"/>
    <w:rsid w:val="004722BF"/>
    <w:rsid w:val="00472313"/>
    <w:rsid w:val="00472517"/>
    <w:rsid w:val="004726D4"/>
    <w:rsid w:val="0047278B"/>
    <w:rsid w:val="004727E2"/>
    <w:rsid w:val="00472E51"/>
    <w:rsid w:val="00472EE0"/>
    <w:rsid w:val="00472F55"/>
    <w:rsid w:val="00472F75"/>
    <w:rsid w:val="00473004"/>
    <w:rsid w:val="004732FE"/>
    <w:rsid w:val="00473705"/>
    <w:rsid w:val="00473773"/>
    <w:rsid w:val="00473774"/>
    <w:rsid w:val="00473A47"/>
    <w:rsid w:val="00473CD5"/>
    <w:rsid w:val="00473F7C"/>
    <w:rsid w:val="0047438B"/>
    <w:rsid w:val="00474551"/>
    <w:rsid w:val="00474569"/>
    <w:rsid w:val="00474637"/>
    <w:rsid w:val="00474C40"/>
    <w:rsid w:val="00474D7E"/>
    <w:rsid w:val="00474F31"/>
    <w:rsid w:val="0047558E"/>
    <w:rsid w:val="00475758"/>
    <w:rsid w:val="00475DEE"/>
    <w:rsid w:val="00475EA8"/>
    <w:rsid w:val="00475F86"/>
    <w:rsid w:val="00476111"/>
    <w:rsid w:val="00476541"/>
    <w:rsid w:val="00476821"/>
    <w:rsid w:val="00476873"/>
    <w:rsid w:val="00477019"/>
    <w:rsid w:val="00477782"/>
    <w:rsid w:val="00477BA3"/>
    <w:rsid w:val="00477D89"/>
    <w:rsid w:val="00480298"/>
    <w:rsid w:val="0048038B"/>
    <w:rsid w:val="004806B5"/>
    <w:rsid w:val="00480EF3"/>
    <w:rsid w:val="00480FDD"/>
    <w:rsid w:val="00481054"/>
    <w:rsid w:val="0048105D"/>
    <w:rsid w:val="00481EBF"/>
    <w:rsid w:val="004822C4"/>
    <w:rsid w:val="00482335"/>
    <w:rsid w:val="004824C4"/>
    <w:rsid w:val="00482859"/>
    <w:rsid w:val="0048285C"/>
    <w:rsid w:val="00482A1F"/>
    <w:rsid w:val="00482AA6"/>
    <w:rsid w:val="00482E4B"/>
    <w:rsid w:val="00483266"/>
    <w:rsid w:val="0048353D"/>
    <w:rsid w:val="00483870"/>
    <w:rsid w:val="00483B40"/>
    <w:rsid w:val="00483C2C"/>
    <w:rsid w:val="00483D05"/>
    <w:rsid w:val="00483D29"/>
    <w:rsid w:val="00483D41"/>
    <w:rsid w:val="00483FF2"/>
    <w:rsid w:val="00484118"/>
    <w:rsid w:val="00484331"/>
    <w:rsid w:val="004843E4"/>
    <w:rsid w:val="0048496A"/>
    <w:rsid w:val="00484B17"/>
    <w:rsid w:val="00484D33"/>
    <w:rsid w:val="00484E0C"/>
    <w:rsid w:val="00484E9C"/>
    <w:rsid w:val="00484F4F"/>
    <w:rsid w:val="00484F91"/>
    <w:rsid w:val="00484FD3"/>
    <w:rsid w:val="0048540F"/>
    <w:rsid w:val="0048547D"/>
    <w:rsid w:val="004854DF"/>
    <w:rsid w:val="0048562A"/>
    <w:rsid w:val="004859F2"/>
    <w:rsid w:val="00485BCD"/>
    <w:rsid w:val="00485E47"/>
    <w:rsid w:val="00485FAC"/>
    <w:rsid w:val="00485FFD"/>
    <w:rsid w:val="004861C7"/>
    <w:rsid w:val="00486708"/>
    <w:rsid w:val="00486EE4"/>
    <w:rsid w:val="00486EF5"/>
    <w:rsid w:val="00486F74"/>
    <w:rsid w:val="004874D0"/>
    <w:rsid w:val="00487666"/>
    <w:rsid w:val="0048779B"/>
    <w:rsid w:val="0048788E"/>
    <w:rsid w:val="00487CA4"/>
    <w:rsid w:val="00487F57"/>
    <w:rsid w:val="004900FD"/>
    <w:rsid w:val="00490417"/>
    <w:rsid w:val="00490566"/>
    <w:rsid w:val="00490814"/>
    <w:rsid w:val="00490D35"/>
    <w:rsid w:val="00490DF7"/>
    <w:rsid w:val="00490E02"/>
    <w:rsid w:val="00490FB4"/>
    <w:rsid w:val="004913C2"/>
    <w:rsid w:val="004913F7"/>
    <w:rsid w:val="004914DC"/>
    <w:rsid w:val="0049152E"/>
    <w:rsid w:val="00491647"/>
    <w:rsid w:val="00491967"/>
    <w:rsid w:val="0049198F"/>
    <w:rsid w:val="00491A02"/>
    <w:rsid w:val="00491A74"/>
    <w:rsid w:val="00491C32"/>
    <w:rsid w:val="00491E3C"/>
    <w:rsid w:val="004920D3"/>
    <w:rsid w:val="004922FA"/>
    <w:rsid w:val="00492314"/>
    <w:rsid w:val="00492A91"/>
    <w:rsid w:val="00492F39"/>
    <w:rsid w:val="004930C3"/>
    <w:rsid w:val="0049327E"/>
    <w:rsid w:val="004937DA"/>
    <w:rsid w:val="00493DDB"/>
    <w:rsid w:val="00494356"/>
    <w:rsid w:val="00494DB5"/>
    <w:rsid w:val="00494E06"/>
    <w:rsid w:val="00495121"/>
    <w:rsid w:val="00495134"/>
    <w:rsid w:val="004951A8"/>
    <w:rsid w:val="004952D8"/>
    <w:rsid w:val="00495824"/>
    <w:rsid w:val="00495944"/>
    <w:rsid w:val="00495966"/>
    <w:rsid w:val="00495A03"/>
    <w:rsid w:val="00495A5B"/>
    <w:rsid w:val="00495CCF"/>
    <w:rsid w:val="00495CE2"/>
    <w:rsid w:val="00495E4E"/>
    <w:rsid w:val="004960C8"/>
    <w:rsid w:val="004961C3"/>
    <w:rsid w:val="004968E0"/>
    <w:rsid w:val="00496988"/>
    <w:rsid w:val="0049720A"/>
    <w:rsid w:val="00497750"/>
    <w:rsid w:val="00497792"/>
    <w:rsid w:val="00497B82"/>
    <w:rsid w:val="00497BD0"/>
    <w:rsid w:val="00497D0E"/>
    <w:rsid w:val="00497D77"/>
    <w:rsid w:val="00497F12"/>
    <w:rsid w:val="00497F99"/>
    <w:rsid w:val="004A0391"/>
    <w:rsid w:val="004A0598"/>
    <w:rsid w:val="004A1175"/>
    <w:rsid w:val="004A1322"/>
    <w:rsid w:val="004A160B"/>
    <w:rsid w:val="004A1A52"/>
    <w:rsid w:val="004A1C49"/>
    <w:rsid w:val="004A1CB7"/>
    <w:rsid w:val="004A1D03"/>
    <w:rsid w:val="004A1D5C"/>
    <w:rsid w:val="004A1EC5"/>
    <w:rsid w:val="004A1FFC"/>
    <w:rsid w:val="004A20E8"/>
    <w:rsid w:val="004A2284"/>
    <w:rsid w:val="004A22B5"/>
    <w:rsid w:val="004A22F2"/>
    <w:rsid w:val="004A2C91"/>
    <w:rsid w:val="004A3216"/>
    <w:rsid w:val="004A362D"/>
    <w:rsid w:val="004A381E"/>
    <w:rsid w:val="004A38FE"/>
    <w:rsid w:val="004A4595"/>
    <w:rsid w:val="004A465A"/>
    <w:rsid w:val="004A4947"/>
    <w:rsid w:val="004A4C19"/>
    <w:rsid w:val="004A5284"/>
    <w:rsid w:val="004A5420"/>
    <w:rsid w:val="004A5734"/>
    <w:rsid w:val="004A6026"/>
    <w:rsid w:val="004A69D2"/>
    <w:rsid w:val="004A6A6B"/>
    <w:rsid w:val="004A6ABD"/>
    <w:rsid w:val="004A70DC"/>
    <w:rsid w:val="004A78D4"/>
    <w:rsid w:val="004A7B37"/>
    <w:rsid w:val="004A7E0A"/>
    <w:rsid w:val="004A7E2F"/>
    <w:rsid w:val="004A7E58"/>
    <w:rsid w:val="004A7E82"/>
    <w:rsid w:val="004B007B"/>
    <w:rsid w:val="004B0203"/>
    <w:rsid w:val="004B026B"/>
    <w:rsid w:val="004B05F7"/>
    <w:rsid w:val="004B0716"/>
    <w:rsid w:val="004B07C8"/>
    <w:rsid w:val="004B084F"/>
    <w:rsid w:val="004B093D"/>
    <w:rsid w:val="004B0E9D"/>
    <w:rsid w:val="004B1647"/>
    <w:rsid w:val="004B1721"/>
    <w:rsid w:val="004B207F"/>
    <w:rsid w:val="004B2971"/>
    <w:rsid w:val="004B2BBF"/>
    <w:rsid w:val="004B2E71"/>
    <w:rsid w:val="004B2EAF"/>
    <w:rsid w:val="004B2FC1"/>
    <w:rsid w:val="004B31AA"/>
    <w:rsid w:val="004B3306"/>
    <w:rsid w:val="004B3323"/>
    <w:rsid w:val="004B3A0F"/>
    <w:rsid w:val="004B4481"/>
    <w:rsid w:val="004B44E2"/>
    <w:rsid w:val="004B47DB"/>
    <w:rsid w:val="004B47F0"/>
    <w:rsid w:val="004B4C19"/>
    <w:rsid w:val="004B4C7D"/>
    <w:rsid w:val="004B4CE2"/>
    <w:rsid w:val="004B4D0A"/>
    <w:rsid w:val="004B4D59"/>
    <w:rsid w:val="004B4DC0"/>
    <w:rsid w:val="004B51EB"/>
    <w:rsid w:val="004B54FC"/>
    <w:rsid w:val="004B55D8"/>
    <w:rsid w:val="004B583A"/>
    <w:rsid w:val="004B5A91"/>
    <w:rsid w:val="004B60FB"/>
    <w:rsid w:val="004B6166"/>
    <w:rsid w:val="004B651D"/>
    <w:rsid w:val="004B6703"/>
    <w:rsid w:val="004B67F8"/>
    <w:rsid w:val="004B68CE"/>
    <w:rsid w:val="004B6972"/>
    <w:rsid w:val="004B6997"/>
    <w:rsid w:val="004B6AA9"/>
    <w:rsid w:val="004B6D6F"/>
    <w:rsid w:val="004B7334"/>
    <w:rsid w:val="004B7AF1"/>
    <w:rsid w:val="004C0741"/>
    <w:rsid w:val="004C0C3D"/>
    <w:rsid w:val="004C1504"/>
    <w:rsid w:val="004C166C"/>
    <w:rsid w:val="004C18D8"/>
    <w:rsid w:val="004C1A94"/>
    <w:rsid w:val="004C1C2A"/>
    <w:rsid w:val="004C1C5F"/>
    <w:rsid w:val="004C1E47"/>
    <w:rsid w:val="004C258C"/>
    <w:rsid w:val="004C25A2"/>
    <w:rsid w:val="004C31CE"/>
    <w:rsid w:val="004C33B0"/>
    <w:rsid w:val="004C3622"/>
    <w:rsid w:val="004C3BA8"/>
    <w:rsid w:val="004C4405"/>
    <w:rsid w:val="004C46CA"/>
    <w:rsid w:val="004C512F"/>
    <w:rsid w:val="004C52AA"/>
    <w:rsid w:val="004C5427"/>
    <w:rsid w:val="004C54BB"/>
    <w:rsid w:val="004C5AE9"/>
    <w:rsid w:val="004C5CEC"/>
    <w:rsid w:val="004C5FAA"/>
    <w:rsid w:val="004C69FD"/>
    <w:rsid w:val="004C6B56"/>
    <w:rsid w:val="004C6E34"/>
    <w:rsid w:val="004C7339"/>
    <w:rsid w:val="004C73E1"/>
    <w:rsid w:val="004C7528"/>
    <w:rsid w:val="004C760A"/>
    <w:rsid w:val="004C7A6D"/>
    <w:rsid w:val="004C7A7D"/>
    <w:rsid w:val="004C7B9E"/>
    <w:rsid w:val="004C7D88"/>
    <w:rsid w:val="004C7EF1"/>
    <w:rsid w:val="004D050D"/>
    <w:rsid w:val="004D06CE"/>
    <w:rsid w:val="004D06EA"/>
    <w:rsid w:val="004D1909"/>
    <w:rsid w:val="004D1C5A"/>
    <w:rsid w:val="004D1F0E"/>
    <w:rsid w:val="004D22C9"/>
    <w:rsid w:val="004D26CD"/>
    <w:rsid w:val="004D2AEA"/>
    <w:rsid w:val="004D2C2E"/>
    <w:rsid w:val="004D2C68"/>
    <w:rsid w:val="004D2DD2"/>
    <w:rsid w:val="004D2DF0"/>
    <w:rsid w:val="004D2E4F"/>
    <w:rsid w:val="004D2E8C"/>
    <w:rsid w:val="004D338F"/>
    <w:rsid w:val="004D35DA"/>
    <w:rsid w:val="004D3C4D"/>
    <w:rsid w:val="004D3E3D"/>
    <w:rsid w:val="004D3F94"/>
    <w:rsid w:val="004D4570"/>
    <w:rsid w:val="004D4760"/>
    <w:rsid w:val="004D4BB5"/>
    <w:rsid w:val="004D50CF"/>
    <w:rsid w:val="004D526B"/>
    <w:rsid w:val="004D544C"/>
    <w:rsid w:val="004D56E8"/>
    <w:rsid w:val="004D5CA7"/>
    <w:rsid w:val="004D5EE6"/>
    <w:rsid w:val="004D6AFA"/>
    <w:rsid w:val="004D7295"/>
    <w:rsid w:val="004D7411"/>
    <w:rsid w:val="004D7672"/>
    <w:rsid w:val="004D7ABA"/>
    <w:rsid w:val="004D7BED"/>
    <w:rsid w:val="004D7DA1"/>
    <w:rsid w:val="004D7F7E"/>
    <w:rsid w:val="004E0E13"/>
    <w:rsid w:val="004E0F57"/>
    <w:rsid w:val="004E11C4"/>
    <w:rsid w:val="004E2106"/>
    <w:rsid w:val="004E2288"/>
    <w:rsid w:val="004E23CE"/>
    <w:rsid w:val="004E23D4"/>
    <w:rsid w:val="004E264C"/>
    <w:rsid w:val="004E2821"/>
    <w:rsid w:val="004E296C"/>
    <w:rsid w:val="004E2B4C"/>
    <w:rsid w:val="004E2B69"/>
    <w:rsid w:val="004E2D97"/>
    <w:rsid w:val="004E30DC"/>
    <w:rsid w:val="004E31DE"/>
    <w:rsid w:val="004E32CC"/>
    <w:rsid w:val="004E348F"/>
    <w:rsid w:val="004E3696"/>
    <w:rsid w:val="004E3B67"/>
    <w:rsid w:val="004E3C5F"/>
    <w:rsid w:val="004E3CEF"/>
    <w:rsid w:val="004E3FA0"/>
    <w:rsid w:val="004E41CC"/>
    <w:rsid w:val="004E49C2"/>
    <w:rsid w:val="004E4C75"/>
    <w:rsid w:val="004E4CAC"/>
    <w:rsid w:val="004E4D25"/>
    <w:rsid w:val="004E528D"/>
    <w:rsid w:val="004E55F3"/>
    <w:rsid w:val="004E561F"/>
    <w:rsid w:val="004E5B0D"/>
    <w:rsid w:val="004E5C06"/>
    <w:rsid w:val="004E5C18"/>
    <w:rsid w:val="004E5C6C"/>
    <w:rsid w:val="004E5D30"/>
    <w:rsid w:val="004E5F49"/>
    <w:rsid w:val="004E698C"/>
    <w:rsid w:val="004E6B44"/>
    <w:rsid w:val="004E6C1F"/>
    <w:rsid w:val="004E6DA4"/>
    <w:rsid w:val="004E6E2A"/>
    <w:rsid w:val="004E747C"/>
    <w:rsid w:val="004E7850"/>
    <w:rsid w:val="004E7C94"/>
    <w:rsid w:val="004E7FED"/>
    <w:rsid w:val="004F01C6"/>
    <w:rsid w:val="004F03B7"/>
    <w:rsid w:val="004F1044"/>
    <w:rsid w:val="004F12B3"/>
    <w:rsid w:val="004F147E"/>
    <w:rsid w:val="004F174B"/>
    <w:rsid w:val="004F17BC"/>
    <w:rsid w:val="004F18F4"/>
    <w:rsid w:val="004F2C55"/>
    <w:rsid w:val="004F2C90"/>
    <w:rsid w:val="004F2CCD"/>
    <w:rsid w:val="004F3499"/>
    <w:rsid w:val="004F36AD"/>
    <w:rsid w:val="004F3791"/>
    <w:rsid w:val="004F3BE3"/>
    <w:rsid w:val="004F3D3D"/>
    <w:rsid w:val="004F3EEE"/>
    <w:rsid w:val="004F3F59"/>
    <w:rsid w:val="004F3FDE"/>
    <w:rsid w:val="004F41B6"/>
    <w:rsid w:val="004F43A3"/>
    <w:rsid w:val="004F47B6"/>
    <w:rsid w:val="004F47E3"/>
    <w:rsid w:val="004F489C"/>
    <w:rsid w:val="004F493A"/>
    <w:rsid w:val="004F4D25"/>
    <w:rsid w:val="004F4EA8"/>
    <w:rsid w:val="004F5028"/>
    <w:rsid w:val="004F5395"/>
    <w:rsid w:val="004F5701"/>
    <w:rsid w:val="004F583B"/>
    <w:rsid w:val="004F64F3"/>
    <w:rsid w:val="004F6533"/>
    <w:rsid w:val="004F67F3"/>
    <w:rsid w:val="004F6856"/>
    <w:rsid w:val="004F6A9F"/>
    <w:rsid w:val="004F6AA8"/>
    <w:rsid w:val="004F6D8A"/>
    <w:rsid w:val="004F6E23"/>
    <w:rsid w:val="004F7871"/>
    <w:rsid w:val="004F79AB"/>
    <w:rsid w:val="004F7D8A"/>
    <w:rsid w:val="004F7D9A"/>
    <w:rsid w:val="00500026"/>
    <w:rsid w:val="0050006A"/>
    <w:rsid w:val="00500428"/>
    <w:rsid w:val="00500525"/>
    <w:rsid w:val="005006D7"/>
    <w:rsid w:val="005007F6"/>
    <w:rsid w:val="00500C1A"/>
    <w:rsid w:val="00500F73"/>
    <w:rsid w:val="005010CA"/>
    <w:rsid w:val="0050157B"/>
    <w:rsid w:val="00501CA0"/>
    <w:rsid w:val="00501EC7"/>
    <w:rsid w:val="00502761"/>
    <w:rsid w:val="00502941"/>
    <w:rsid w:val="00502D03"/>
    <w:rsid w:val="00502EAC"/>
    <w:rsid w:val="005030E2"/>
    <w:rsid w:val="00503162"/>
    <w:rsid w:val="00503249"/>
    <w:rsid w:val="005035E1"/>
    <w:rsid w:val="00503CA5"/>
    <w:rsid w:val="00503CBC"/>
    <w:rsid w:val="00503D8A"/>
    <w:rsid w:val="005042B6"/>
    <w:rsid w:val="005046DF"/>
    <w:rsid w:val="00504D0A"/>
    <w:rsid w:val="00505223"/>
    <w:rsid w:val="00505365"/>
    <w:rsid w:val="00505447"/>
    <w:rsid w:val="005055C4"/>
    <w:rsid w:val="00505607"/>
    <w:rsid w:val="005056BE"/>
    <w:rsid w:val="00505914"/>
    <w:rsid w:val="00505A1F"/>
    <w:rsid w:val="00505D8E"/>
    <w:rsid w:val="0050620C"/>
    <w:rsid w:val="005063B9"/>
    <w:rsid w:val="005063FF"/>
    <w:rsid w:val="0050660F"/>
    <w:rsid w:val="0050673F"/>
    <w:rsid w:val="0050674D"/>
    <w:rsid w:val="00506D89"/>
    <w:rsid w:val="0050748A"/>
    <w:rsid w:val="00507761"/>
    <w:rsid w:val="00507DAA"/>
    <w:rsid w:val="00507FAA"/>
    <w:rsid w:val="00507FF9"/>
    <w:rsid w:val="00510011"/>
    <w:rsid w:val="0051001C"/>
    <w:rsid w:val="005101C9"/>
    <w:rsid w:val="005102A8"/>
    <w:rsid w:val="005104A1"/>
    <w:rsid w:val="00510926"/>
    <w:rsid w:val="00511030"/>
    <w:rsid w:val="005111A3"/>
    <w:rsid w:val="005115BF"/>
    <w:rsid w:val="00511742"/>
    <w:rsid w:val="005117FD"/>
    <w:rsid w:val="00511A13"/>
    <w:rsid w:val="00511A95"/>
    <w:rsid w:val="00511C39"/>
    <w:rsid w:val="00511D63"/>
    <w:rsid w:val="00511F29"/>
    <w:rsid w:val="00511F8A"/>
    <w:rsid w:val="0051210C"/>
    <w:rsid w:val="0051215B"/>
    <w:rsid w:val="0051216E"/>
    <w:rsid w:val="0051246A"/>
    <w:rsid w:val="00513235"/>
    <w:rsid w:val="0051367D"/>
    <w:rsid w:val="005137A0"/>
    <w:rsid w:val="005137E7"/>
    <w:rsid w:val="0051394C"/>
    <w:rsid w:val="00513D59"/>
    <w:rsid w:val="00513DF7"/>
    <w:rsid w:val="005144E0"/>
    <w:rsid w:val="0051468A"/>
    <w:rsid w:val="0051496E"/>
    <w:rsid w:val="005149D8"/>
    <w:rsid w:val="00514D93"/>
    <w:rsid w:val="0051524C"/>
    <w:rsid w:val="00515D23"/>
    <w:rsid w:val="00515F5E"/>
    <w:rsid w:val="00516119"/>
    <w:rsid w:val="00516135"/>
    <w:rsid w:val="00516613"/>
    <w:rsid w:val="005169EC"/>
    <w:rsid w:val="00517049"/>
    <w:rsid w:val="00517065"/>
    <w:rsid w:val="0051732E"/>
    <w:rsid w:val="00517446"/>
    <w:rsid w:val="00517924"/>
    <w:rsid w:val="00517AE9"/>
    <w:rsid w:val="00517BE0"/>
    <w:rsid w:val="00520DCA"/>
    <w:rsid w:val="005210FF"/>
    <w:rsid w:val="0052113D"/>
    <w:rsid w:val="005211B9"/>
    <w:rsid w:val="005212BF"/>
    <w:rsid w:val="005212C4"/>
    <w:rsid w:val="005215D7"/>
    <w:rsid w:val="0052167E"/>
    <w:rsid w:val="005219B3"/>
    <w:rsid w:val="005219B7"/>
    <w:rsid w:val="00521A8C"/>
    <w:rsid w:val="005220EC"/>
    <w:rsid w:val="00522134"/>
    <w:rsid w:val="005221E6"/>
    <w:rsid w:val="0052242C"/>
    <w:rsid w:val="005229FB"/>
    <w:rsid w:val="00522C9A"/>
    <w:rsid w:val="00522E32"/>
    <w:rsid w:val="00522E4C"/>
    <w:rsid w:val="00522E70"/>
    <w:rsid w:val="005231B4"/>
    <w:rsid w:val="0052321D"/>
    <w:rsid w:val="005233D4"/>
    <w:rsid w:val="0052358F"/>
    <w:rsid w:val="005237BB"/>
    <w:rsid w:val="0052382C"/>
    <w:rsid w:val="00523913"/>
    <w:rsid w:val="00523914"/>
    <w:rsid w:val="0052395C"/>
    <w:rsid w:val="00523B0D"/>
    <w:rsid w:val="0052454B"/>
    <w:rsid w:val="00524C7F"/>
    <w:rsid w:val="00524CBA"/>
    <w:rsid w:val="00524E2D"/>
    <w:rsid w:val="00525012"/>
    <w:rsid w:val="00525024"/>
    <w:rsid w:val="00525201"/>
    <w:rsid w:val="005252CA"/>
    <w:rsid w:val="005252F9"/>
    <w:rsid w:val="005259EB"/>
    <w:rsid w:val="00525A86"/>
    <w:rsid w:val="00525CD8"/>
    <w:rsid w:val="00525F46"/>
    <w:rsid w:val="0052636C"/>
    <w:rsid w:val="00526431"/>
    <w:rsid w:val="005267DA"/>
    <w:rsid w:val="00526806"/>
    <w:rsid w:val="00526932"/>
    <w:rsid w:val="00526C17"/>
    <w:rsid w:val="00526DD9"/>
    <w:rsid w:val="00526F62"/>
    <w:rsid w:val="005270FD"/>
    <w:rsid w:val="0052741F"/>
    <w:rsid w:val="00527513"/>
    <w:rsid w:val="00527899"/>
    <w:rsid w:val="00527935"/>
    <w:rsid w:val="00527954"/>
    <w:rsid w:val="00527D4B"/>
    <w:rsid w:val="0053054F"/>
    <w:rsid w:val="00530678"/>
    <w:rsid w:val="005308AC"/>
    <w:rsid w:val="00530983"/>
    <w:rsid w:val="00530E0E"/>
    <w:rsid w:val="00530F80"/>
    <w:rsid w:val="00531029"/>
    <w:rsid w:val="00531476"/>
    <w:rsid w:val="00531576"/>
    <w:rsid w:val="00531905"/>
    <w:rsid w:val="0053197A"/>
    <w:rsid w:val="00531AE7"/>
    <w:rsid w:val="00531BF6"/>
    <w:rsid w:val="00531DC8"/>
    <w:rsid w:val="00531FAD"/>
    <w:rsid w:val="0053210E"/>
    <w:rsid w:val="005327F1"/>
    <w:rsid w:val="0053288B"/>
    <w:rsid w:val="00532B5B"/>
    <w:rsid w:val="00533068"/>
    <w:rsid w:val="00533175"/>
    <w:rsid w:val="00533407"/>
    <w:rsid w:val="0053371D"/>
    <w:rsid w:val="00533730"/>
    <w:rsid w:val="005337AD"/>
    <w:rsid w:val="00533917"/>
    <w:rsid w:val="00533C9B"/>
    <w:rsid w:val="0053443B"/>
    <w:rsid w:val="0053451F"/>
    <w:rsid w:val="00534D44"/>
    <w:rsid w:val="00534DF8"/>
    <w:rsid w:val="00534FBF"/>
    <w:rsid w:val="00535288"/>
    <w:rsid w:val="005352E3"/>
    <w:rsid w:val="005354CB"/>
    <w:rsid w:val="00535654"/>
    <w:rsid w:val="00535774"/>
    <w:rsid w:val="005357A5"/>
    <w:rsid w:val="00535B00"/>
    <w:rsid w:val="00536059"/>
    <w:rsid w:val="00536206"/>
    <w:rsid w:val="005363D6"/>
    <w:rsid w:val="005364C7"/>
    <w:rsid w:val="005364DB"/>
    <w:rsid w:val="00536BFC"/>
    <w:rsid w:val="00536E19"/>
    <w:rsid w:val="00537019"/>
    <w:rsid w:val="0053717F"/>
    <w:rsid w:val="00537207"/>
    <w:rsid w:val="005372CB"/>
    <w:rsid w:val="0053773E"/>
    <w:rsid w:val="00537917"/>
    <w:rsid w:val="00537ABE"/>
    <w:rsid w:val="00537CA6"/>
    <w:rsid w:val="00537E57"/>
    <w:rsid w:val="00540131"/>
    <w:rsid w:val="00540156"/>
    <w:rsid w:val="00540D52"/>
    <w:rsid w:val="00540D6D"/>
    <w:rsid w:val="0054102E"/>
    <w:rsid w:val="0054113A"/>
    <w:rsid w:val="00541665"/>
    <w:rsid w:val="00541A63"/>
    <w:rsid w:val="00541A92"/>
    <w:rsid w:val="00541D78"/>
    <w:rsid w:val="00542669"/>
    <w:rsid w:val="005426D1"/>
    <w:rsid w:val="00542F00"/>
    <w:rsid w:val="00543399"/>
    <w:rsid w:val="00543B2F"/>
    <w:rsid w:val="00543C4D"/>
    <w:rsid w:val="0054405D"/>
    <w:rsid w:val="00544082"/>
    <w:rsid w:val="0054422F"/>
    <w:rsid w:val="00544370"/>
    <w:rsid w:val="0054458B"/>
    <w:rsid w:val="00544613"/>
    <w:rsid w:val="00544A31"/>
    <w:rsid w:val="00544DDD"/>
    <w:rsid w:val="005450A6"/>
    <w:rsid w:val="00545569"/>
    <w:rsid w:val="00545E6B"/>
    <w:rsid w:val="00545FA5"/>
    <w:rsid w:val="005460AD"/>
    <w:rsid w:val="005460B7"/>
    <w:rsid w:val="005464BD"/>
    <w:rsid w:val="00546820"/>
    <w:rsid w:val="005469D3"/>
    <w:rsid w:val="00546A4C"/>
    <w:rsid w:val="00546CE8"/>
    <w:rsid w:val="00546D6C"/>
    <w:rsid w:val="00546D82"/>
    <w:rsid w:val="00546DCB"/>
    <w:rsid w:val="00546E06"/>
    <w:rsid w:val="00547144"/>
    <w:rsid w:val="00547948"/>
    <w:rsid w:val="005501AE"/>
    <w:rsid w:val="005502BC"/>
    <w:rsid w:val="00550CE3"/>
    <w:rsid w:val="00550E5C"/>
    <w:rsid w:val="005510B7"/>
    <w:rsid w:val="005512F3"/>
    <w:rsid w:val="00551642"/>
    <w:rsid w:val="00551783"/>
    <w:rsid w:val="00551BB6"/>
    <w:rsid w:val="00551BBB"/>
    <w:rsid w:val="00551FA4"/>
    <w:rsid w:val="00552838"/>
    <w:rsid w:val="00552861"/>
    <w:rsid w:val="00552884"/>
    <w:rsid w:val="005528DF"/>
    <w:rsid w:val="00552B3E"/>
    <w:rsid w:val="00553201"/>
    <w:rsid w:val="0055337D"/>
    <w:rsid w:val="00553D29"/>
    <w:rsid w:val="00553DFD"/>
    <w:rsid w:val="0055400E"/>
    <w:rsid w:val="0055413A"/>
    <w:rsid w:val="00554870"/>
    <w:rsid w:val="005549E4"/>
    <w:rsid w:val="00554C30"/>
    <w:rsid w:val="00554E13"/>
    <w:rsid w:val="00554F84"/>
    <w:rsid w:val="005550A5"/>
    <w:rsid w:val="00555961"/>
    <w:rsid w:val="00555A97"/>
    <w:rsid w:val="00555AC8"/>
    <w:rsid w:val="00556273"/>
    <w:rsid w:val="005567A3"/>
    <w:rsid w:val="005569D4"/>
    <w:rsid w:val="00556A98"/>
    <w:rsid w:val="00556CFB"/>
    <w:rsid w:val="00556E55"/>
    <w:rsid w:val="00557595"/>
    <w:rsid w:val="0055795E"/>
    <w:rsid w:val="00557A64"/>
    <w:rsid w:val="00557B81"/>
    <w:rsid w:val="00557F94"/>
    <w:rsid w:val="005602BA"/>
    <w:rsid w:val="005602D6"/>
    <w:rsid w:val="005606A2"/>
    <w:rsid w:val="00560839"/>
    <w:rsid w:val="00560A8D"/>
    <w:rsid w:val="00560AB0"/>
    <w:rsid w:val="00560B78"/>
    <w:rsid w:val="00560CC1"/>
    <w:rsid w:val="00560F8E"/>
    <w:rsid w:val="00560FA3"/>
    <w:rsid w:val="00561568"/>
    <w:rsid w:val="005616B8"/>
    <w:rsid w:val="00561E30"/>
    <w:rsid w:val="00561FD4"/>
    <w:rsid w:val="005620E7"/>
    <w:rsid w:val="00562442"/>
    <w:rsid w:val="00562522"/>
    <w:rsid w:val="00562668"/>
    <w:rsid w:val="005627E1"/>
    <w:rsid w:val="0056281B"/>
    <w:rsid w:val="00562A43"/>
    <w:rsid w:val="00562C8E"/>
    <w:rsid w:val="00562E48"/>
    <w:rsid w:val="0056306A"/>
    <w:rsid w:val="005630F7"/>
    <w:rsid w:val="00563429"/>
    <w:rsid w:val="00563908"/>
    <w:rsid w:val="005639BF"/>
    <w:rsid w:val="005639EE"/>
    <w:rsid w:val="00563F90"/>
    <w:rsid w:val="005640FC"/>
    <w:rsid w:val="005647AC"/>
    <w:rsid w:val="00564CEB"/>
    <w:rsid w:val="00564DE6"/>
    <w:rsid w:val="00564F0C"/>
    <w:rsid w:val="00565132"/>
    <w:rsid w:val="005651AF"/>
    <w:rsid w:val="00565BAC"/>
    <w:rsid w:val="00565BC0"/>
    <w:rsid w:val="00565E53"/>
    <w:rsid w:val="005660C8"/>
    <w:rsid w:val="00566791"/>
    <w:rsid w:val="00566A8C"/>
    <w:rsid w:val="00566B7E"/>
    <w:rsid w:val="00566D94"/>
    <w:rsid w:val="00567075"/>
    <w:rsid w:val="00567A71"/>
    <w:rsid w:val="00567CFB"/>
    <w:rsid w:val="00567D1C"/>
    <w:rsid w:val="00567E6D"/>
    <w:rsid w:val="00570057"/>
    <w:rsid w:val="00570317"/>
    <w:rsid w:val="00570332"/>
    <w:rsid w:val="00570550"/>
    <w:rsid w:val="00570BE8"/>
    <w:rsid w:val="00570DCF"/>
    <w:rsid w:val="00570EF1"/>
    <w:rsid w:val="00571247"/>
    <w:rsid w:val="005716C3"/>
    <w:rsid w:val="0057187D"/>
    <w:rsid w:val="00571D9E"/>
    <w:rsid w:val="00571F1A"/>
    <w:rsid w:val="00572045"/>
    <w:rsid w:val="00572162"/>
    <w:rsid w:val="00572414"/>
    <w:rsid w:val="00572684"/>
    <w:rsid w:val="005726AB"/>
    <w:rsid w:val="005726B9"/>
    <w:rsid w:val="005729CA"/>
    <w:rsid w:val="00572B0F"/>
    <w:rsid w:val="00572BC9"/>
    <w:rsid w:val="00572E0E"/>
    <w:rsid w:val="0057307E"/>
    <w:rsid w:val="005730B8"/>
    <w:rsid w:val="005732D4"/>
    <w:rsid w:val="005733AA"/>
    <w:rsid w:val="00573522"/>
    <w:rsid w:val="0057362C"/>
    <w:rsid w:val="00573722"/>
    <w:rsid w:val="00573C05"/>
    <w:rsid w:val="00573FF2"/>
    <w:rsid w:val="00574454"/>
    <w:rsid w:val="0057463D"/>
    <w:rsid w:val="00574A3B"/>
    <w:rsid w:val="00574C09"/>
    <w:rsid w:val="00575278"/>
    <w:rsid w:val="0057538C"/>
    <w:rsid w:val="005753AD"/>
    <w:rsid w:val="005753D7"/>
    <w:rsid w:val="005757FD"/>
    <w:rsid w:val="00575DCA"/>
    <w:rsid w:val="00575F77"/>
    <w:rsid w:val="0057631A"/>
    <w:rsid w:val="00576A02"/>
    <w:rsid w:val="00576B60"/>
    <w:rsid w:val="00576BFB"/>
    <w:rsid w:val="00577129"/>
    <w:rsid w:val="0057762F"/>
    <w:rsid w:val="00577802"/>
    <w:rsid w:val="00577BE9"/>
    <w:rsid w:val="00577C0D"/>
    <w:rsid w:val="00577DD6"/>
    <w:rsid w:val="00577F09"/>
    <w:rsid w:val="00580075"/>
    <w:rsid w:val="00580557"/>
    <w:rsid w:val="00580709"/>
    <w:rsid w:val="00580798"/>
    <w:rsid w:val="00580A1E"/>
    <w:rsid w:val="00580A1F"/>
    <w:rsid w:val="00580BBF"/>
    <w:rsid w:val="00580D0A"/>
    <w:rsid w:val="00580E75"/>
    <w:rsid w:val="0058113C"/>
    <w:rsid w:val="005811AB"/>
    <w:rsid w:val="00581240"/>
    <w:rsid w:val="00581241"/>
    <w:rsid w:val="005813D5"/>
    <w:rsid w:val="005816A3"/>
    <w:rsid w:val="005818F6"/>
    <w:rsid w:val="00581905"/>
    <w:rsid w:val="0058197D"/>
    <w:rsid w:val="00581CA5"/>
    <w:rsid w:val="00581D9B"/>
    <w:rsid w:val="00582394"/>
    <w:rsid w:val="005825BC"/>
    <w:rsid w:val="00582A44"/>
    <w:rsid w:val="00582AC6"/>
    <w:rsid w:val="00582DD6"/>
    <w:rsid w:val="0058316B"/>
    <w:rsid w:val="00583452"/>
    <w:rsid w:val="0058349C"/>
    <w:rsid w:val="005835C4"/>
    <w:rsid w:val="00583668"/>
    <w:rsid w:val="0058368E"/>
    <w:rsid w:val="00583D1B"/>
    <w:rsid w:val="00583D5C"/>
    <w:rsid w:val="005848CA"/>
    <w:rsid w:val="005848D0"/>
    <w:rsid w:val="00584F60"/>
    <w:rsid w:val="0058504C"/>
    <w:rsid w:val="005850F1"/>
    <w:rsid w:val="005851DD"/>
    <w:rsid w:val="005854DE"/>
    <w:rsid w:val="00585962"/>
    <w:rsid w:val="00585B1D"/>
    <w:rsid w:val="00585D2B"/>
    <w:rsid w:val="00586027"/>
    <w:rsid w:val="00586694"/>
    <w:rsid w:val="00586ADE"/>
    <w:rsid w:val="00586ECE"/>
    <w:rsid w:val="00586FD7"/>
    <w:rsid w:val="00587032"/>
    <w:rsid w:val="0058755E"/>
    <w:rsid w:val="005875FB"/>
    <w:rsid w:val="00587715"/>
    <w:rsid w:val="00587974"/>
    <w:rsid w:val="00587C8C"/>
    <w:rsid w:val="00587D8A"/>
    <w:rsid w:val="00587F65"/>
    <w:rsid w:val="00587FCD"/>
    <w:rsid w:val="00587FD1"/>
    <w:rsid w:val="005903A4"/>
    <w:rsid w:val="005904BB"/>
    <w:rsid w:val="00590680"/>
    <w:rsid w:val="00590B13"/>
    <w:rsid w:val="00590C31"/>
    <w:rsid w:val="00590C58"/>
    <w:rsid w:val="00590DD0"/>
    <w:rsid w:val="0059189D"/>
    <w:rsid w:val="00591BCC"/>
    <w:rsid w:val="00591E04"/>
    <w:rsid w:val="00591EF7"/>
    <w:rsid w:val="00592310"/>
    <w:rsid w:val="0059259E"/>
    <w:rsid w:val="00592707"/>
    <w:rsid w:val="0059271F"/>
    <w:rsid w:val="005927A9"/>
    <w:rsid w:val="00592809"/>
    <w:rsid w:val="0059292A"/>
    <w:rsid w:val="00592B05"/>
    <w:rsid w:val="00592BDC"/>
    <w:rsid w:val="00592BDE"/>
    <w:rsid w:val="00592C9F"/>
    <w:rsid w:val="00592E38"/>
    <w:rsid w:val="00592E5A"/>
    <w:rsid w:val="0059320C"/>
    <w:rsid w:val="00593353"/>
    <w:rsid w:val="00593413"/>
    <w:rsid w:val="00593E8F"/>
    <w:rsid w:val="0059421C"/>
    <w:rsid w:val="00594315"/>
    <w:rsid w:val="0059456C"/>
    <w:rsid w:val="00594771"/>
    <w:rsid w:val="00594A44"/>
    <w:rsid w:val="00594E62"/>
    <w:rsid w:val="00595119"/>
    <w:rsid w:val="00595D23"/>
    <w:rsid w:val="00596507"/>
    <w:rsid w:val="005965AA"/>
    <w:rsid w:val="005966DF"/>
    <w:rsid w:val="00596890"/>
    <w:rsid w:val="0059699C"/>
    <w:rsid w:val="00596B8B"/>
    <w:rsid w:val="00596C97"/>
    <w:rsid w:val="00596EBB"/>
    <w:rsid w:val="005970D6"/>
    <w:rsid w:val="0059721F"/>
    <w:rsid w:val="005973A4"/>
    <w:rsid w:val="005974C7"/>
    <w:rsid w:val="005976D2"/>
    <w:rsid w:val="005979A8"/>
    <w:rsid w:val="005979B0"/>
    <w:rsid w:val="00597A7B"/>
    <w:rsid w:val="00597B9D"/>
    <w:rsid w:val="005A0004"/>
    <w:rsid w:val="005A0515"/>
    <w:rsid w:val="005A0C53"/>
    <w:rsid w:val="005A0FC5"/>
    <w:rsid w:val="005A0FFE"/>
    <w:rsid w:val="005A1124"/>
    <w:rsid w:val="005A1422"/>
    <w:rsid w:val="005A147D"/>
    <w:rsid w:val="005A1A54"/>
    <w:rsid w:val="005A1D4C"/>
    <w:rsid w:val="005A1E4E"/>
    <w:rsid w:val="005A1EAF"/>
    <w:rsid w:val="005A200C"/>
    <w:rsid w:val="005A2241"/>
    <w:rsid w:val="005A2274"/>
    <w:rsid w:val="005A2979"/>
    <w:rsid w:val="005A2A85"/>
    <w:rsid w:val="005A2D7E"/>
    <w:rsid w:val="005A2F41"/>
    <w:rsid w:val="005A3062"/>
    <w:rsid w:val="005A32F2"/>
    <w:rsid w:val="005A343F"/>
    <w:rsid w:val="005A3BA5"/>
    <w:rsid w:val="005A3DB6"/>
    <w:rsid w:val="005A4049"/>
    <w:rsid w:val="005A4112"/>
    <w:rsid w:val="005A47B6"/>
    <w:rsid w:val="005A5334"/>
    <w:rsid w:val="005A5847"/>
    <w:rsid w:val="005A5C12"/>
    <w:rsid w:val="005A5FEB"/>
    <w:rsid w:val="005A600A"/>
    <w:rsid w:val="005A61CC"/>
    <w:rsid w:val="005A61D8"/>
    <w:rsid w:val="005A6233"/>
    <w:rsid w:val="005A67E9"/>
    <w:rsid w:val="005A68A0"/>
    <w:rsid w:val="005A68C3"/>
    <w:rsid w:val="005A6932"/>
    <w:rsid w:val="005A6D2E"/>
    <w:rsid w:val="005A6F92"/>
    <w:rsid w:val="005A7203"/>
    <w:rsid w:val="005A72B9"/>
    <w:rsid w:val="005A77EE"/>
    <w:rsid w:val="005A7CA3"/>
    <w:rsid w:val="005B08DD"/>
    <w:rsid w:val="005B0AB8"/>
    <w:rsid w:val="005B0CBB"/>
    <w:rsid w:val="005B0D29"/>
    <w:rsid w:val="005B0F62"/>
    <w:rsid w:val="005B0FE5"/>
    <w:rsid w:val="005B1011"/>
    <w:rsid w:val="005B160E"/>
    <w:rsid w:val="005B1ABF"/>
    <w:rsid w:val="005B1AC6"/>
    <w:rsid w:val="005B1E15"/>
    <w:rsid w:val="005B1E28"/>
    <w:rsid w:val="005B24B3"/>
    <w:rsid w:val="005B24E2"/>
    <w:rsid w:val="005B2509"/>
    <w:rsid w:val="005B292E"/>
    <w:rsid w:val="005B2AE6"/>
    <w:rsid w:val="005B2C56"/>
    <w:rsid w:val="005B2D58"/>
    <w:rsid w:val="005B33FE"/>
    <w:rsid w:val="005B376E"/>
    <w:rsid w:val="005B379F"/>
    <w:rsid w:val="005B39CB"/>
    <w:rsid w:val="005B3A3B"/>
    <w:rsid w:val="005B3DBB"/>
    <w:rsid w:val="005B3EED"/>
    <w:rsid w:val="005B4324"/>
    <w:rsid w:val="005B4556"/>
    <w:rsid w:val="005B45EF"/>
    <w:rsid w:val="005B46A4"/>
    <w:rsid w:val="005B4901"/>
    <w:rsid w:val="005B4A63"/>
    <w:rsid w:val="005B4BE0"/>
    <w:rsid w:val="005B4D08"/>
    <w:rsid w:val="005B518D"/>
    <w:rsid w:val="005B54A3"/>
    <w:rsid w:val="005B5572"/>
    <w:rsid w:val="005B571C"/>
    <w:rsid w:val="005B57B8"/>
    <w:rsid w:val="005B5D74"/>
    <w:rsid w:val="005B618F"/>
    <w:rsid w:val="005B655A"/>
    <w:rsid w:val="005B6C8D"/>
    <w:rsid w:val="005B6CF0"/>
    <w:rsid w:val="005B72BF"/>
    <w:rsid w:val="005B7610"/>
    <w:rsid w:val="005B7B74"/>
    <w:rsid w:val="005B7DF9"/>
    <w:rsid w:val="005C0078"/>
    <w:rsid w:val="005C04F2"/>
    <w:rsid w:val="005C05F9"/>
    <w:rsid w:val="005C06AE"/>
    <w:rsid w:val="005C0733"/>
    <w:rsid w:val="005C0E7E"/>
    <w:rsid w:val="005C0F37"/>
    <w:rsid w:val="005C1742"/>
    <w:rsid w:val="005C19FF"/>
    <w:rsid w:val="005C1C3F"/>
    <w:rsid w:val="005C1DB6"/>
    <w:rsid w:val="005C1DC4"/>
    <w:rsid w:val="005C1E1E"/>
    <w:rsid w:val="005C20CE"/>
    <w:rsid w:val="005C228D"/>
    <w:rsid w:val="005C2370"/>
    <w:rsid w:val="005C24E9"/>
    <w:rsid w:val="005C2653"/>
    <w:rsid w:val="005C2BC0"/>
    <w:rsid w:val="005C3228"/>
    <w:rsid w:val="005C35D9"/>
    <w:rsid w:val="005C3795"/>
    <w:rsid w:val="005C379E"/>
    <w:rsid w:val="005C3A7A"/>
    <w:rsid w:val="005C3E64"/>
    <w:rsid w:val="005C3F95"/>
    <w:rsid w:val="005C4283"/>
    <w:rsid w:val="005C44E9"/>
    <w:rsid w:val="005C4603"/>
    <w:rsid w:val="005C4691"/>
    <w:rsid w:val="005C4759"/>
    <w:rsid w:val="005C4C77"/>
    <w:rsid w:val="005C4CA6"/>
    <w:rsid w:val="005C4DD3"/>
    <w:rsid w:val="005C53AD"/>
    <w:rsid w:val="005C54C9"/>
    <w:rsid w:val="005C5B84"/>
    <w:rsid w:val="005C5E5A"/>
    <w:rsid w:val="005C6462"/>
    <w:rsid w:val="005C664E"/>
    <w:rsid w:val="005C68E5"/>
    <w:rsid w:val="005C6969"/>
    <w:rsid w:val="005C69E9"/>
    <w:rsid w:val="005C6C8A"/>
    <w:rsid w:val="005C7563"/>
    <w:rsid w:val="005C790D"/>
    <w:rsid w:val="005C7B7D"/>
    <w:rsid w:val="005C7CAD"/>
    <w:rsid w:val="005C7F43"/>
    <w:rsid w:val="005C7F79"/>
    <w:rsid w:val="005D07AC"/>
    <w:rsid w:val="005D1084"/>
    <w:rsid w:val="005D123B"/>
    <w:rsid w:val="005D159C"/>
    <w:rsid w:val="005D18C8"/>
    <w:rsid w:val="005D1944"/>
    <w:rsid w:val="005D195F"/>
    <w:rsid w:val="005D1A4F"/>
    <w:rsid w:val="005D1B2F"/>
    <w:rsid w:val="005D1DA0"/>
    <w:rsid w:val="005D1DB5"/>
    <w:rsid w:val="005D1DD5"/>
    <w:rsid w:val="005D1E01"/>
    <w:rsid w:val="005D23C5"/>
    <w:rsid w:val="005D265B"/>
    <w:rsid w:val="005D2660"/>
    <w:rsid w:val="005D2734"/>
    <w:rsid w:val="005D2A24"/>
    <w:rsid w:val="005D2ECE"/>
    <w:rsid w:val="005D31A6"/>
    <w:rsid w:val="005D350C"/>
    <w:rsid w:val="005D3569"/>
    <w:rsid w:val="005D3986"/>
    <w:rsid w:val="005D3A88"/>
    <w:rsid w:val="005D3BE7"/>
    <w:rsid w:val="005D3DD3"/>
    <w:rsid w:val="005D3EC3"/>
    <w:rsid w:val="005D4014"/>
    <w:rsid w:val="005D450D"/>
    <w:rsid w:val="005D45DC"/>
    <w:rsid w:val="005D483A"/>
    <w:rsid w:val="005D485B"/>
    <w:rsid w:val="005D4A36"/>
    <w:rsid w:val="005D4D90"/>
    <w:rsid w:val="005D50B5"/>
    <w:rsid w:val="005D50CE"/>
    <w:rsid w:val="005D55FD"/>
    <w:rsid w:val="005D56BB"/>
    <w:rsid w:val="005D597F"/>
    <w:rsid w:val="005D5A82"/>
    <w:rsid w:val="005D5AA7"/>
    <w:rsid w:val="005D5C03"/>
    <w:rsid w:val="005D5CB6"/>
    <w:rsid w:val="005D5F0E"/>
    <w:rsid w:val="005D5F47"/>
    <w:rsid w:val="005D6172"/>
    <w:rsid w:val="005D623F"/>
    <w:rsid w:val="005D63FC"/>
    <w:rsid w:val="005D650B"/>
    <w:rsid w:val="005D653E"/>
    <w:rsid w:val="005D6B0A"/>
    <w:rsid w:val="005D6C0F"/>
    <w:rsid w:val="005D6E36"/>
    <w:rsid w:val="005D6EC3"/>
    <w:rsid w:val="005D6F88"/>
    <w:rsid w:val="005D6F99"/>
    <w:rsid w:val="005D72AD"/>
    <w:rsid w:val="005D748A"/>
    <w:rsid w:val="005D74C6"/>
    <w:rsid w:val="005D76A2"/>
    <w:rsid w:val="005D7707"/>
    <w:rsid w:val="005E02FB"/>
    <w:rsid w:val="005E088D"/>
    <w:rsid w:val="005E089C"/>
    <w:rsid w:val="005E0A5F"/>
    <w:rsid w:val="005E0BA6"/>
    <w:rsid w:val="005E0BEB"/>
    <w:rsid w:val="005E0D4F"/>
    <w:rsid w:val="005E0DED"/>
    <w:rsid w:val="005E0FA9"/>
    <w:rsid w:val="005E10B1"/>
    <w:rsid w:val="005E191F"/>
    <w:rsid w:val="005E1ADD"/>
    <w:rsid w:val="005E1B60"/>
    <w:rsid w:val="005E1B65"/>
    <w:rsid w:val="005E1CA7"/>
    <w:rsid w:val="005E1E56"/>
    <w:rsid w:val="005E2113"/>
    <w:rsid w:val="005E21D6"/>
    <w:rsid w:val="005E2520"/>
    <w:rsid w:val="005E2591"/>
    <w:rsid w:val="005E271A"/>
    <w:rsid w:val="005E2E24"/>
    <w:rsid w:val="005E315B"/>
    <w:rsid w:val="005E3572"/>
    <w:rsid w:val="005E392C"/>
    <w:rsid w:val="005E3F85"/>
    <w:rsid w:val="005E4061"/>
    <w:rsid w:val="005E40A5"/>
    <w:rsid w:val="005E414B"/>
    <w:rsid w:val="005E4986"/>
    <w:rsid w:val="005E4F92"/>
    <w:rsid w:val="005E53E2"/>
    <w:rsid w:val="005E587B"/>
    <w:rsid w:val="005E61BE"/>
    <w:rsid w:val="005E62F9"/>
    <w:rsid w:val="005E6731"/>
    <w:rsid w:val="005E6D65"/>
    <w:rsid w:val="005E6E82"/>
    <w:rsid w:val="005E71D4"/>
    <w:rsid w:val="005E7253"/>
    <w:rsid w:val="005E7301"/>
    <w:rsid w:val="005E74BD"/>
    <w:rsid w:val="005E78F9"/>
    <w:rsid w:val="005E7D5C"/>
    <w:rsid w:val="005E7DB0"/>
    <w:rsid w:val="005F0103"/>
    <w:rsid w:val="005F0413"/>
    <w:rsid w:val="005F0555"/>
    <w:rsid w:val="005F05D2"/>
    <w:rsid w:val="005F0A3C"/>
    <w:rsid w:val="005F0B8A"/>
    <w:rsid w:val="005F0BCC"/>
    <w:rsid w:val="005F122A"/>
    <w:rsid w:val="005F16BA"/>
    <w:rsid w:val="005F1A29"/>
    <w:rsid w:val="005F1D99"/>
    <w:rsid w:val="005F2040"/>
    <w:rsid w:val="005F259A"/>
    <w:rsid w:val="005F25E1"/>
    <w:rsid w:val="005F2680"/>
    <w:rsid w:val="005F272A"/>
    <w:rsid w:val="005F2977"/>
    <w:rsid w:val="005F3116"/>
    <w:rsid w:val="005F316E"/>
    <w:rsid w:val="005F341B"/>
    <w:rsid w:val="005F366F"/>
    <w:rsid w:val="005F3B11"/>
    <w:rsid w:val="005F43CC"/>
    <w:rsid w:val="005F4A67"/>
    <w:rsid w:val="005F4DB1"/>
    <w:rsid w:val="005F5715"/>
    <w:rsid w:val="005F57C5"/>
    <w:rsid w:val="005F57EC"/>
    <w:rsid w:val="005F5AD0"/>
    <w:rsid w:val="005F5EB0"/>
    <w:rsid w:val="005F6087"/>
    <w:rsid w:val="005F623C"/>
    <w:rsid w:val="005F6284"/>
    <w:rsid w:val="005F66E9"/>
    <w:rsid w:val="005F679F"/>
    <w:rsid w:val="005F6A86"/>
    <w:rsid w:val="005F6AA3"/>
    <w:rsid w:val="005F6F27"/>
    <w:rsid w:val="005F6F29"/>
    <w:rsid w:val="005F6FCC"/>
    <w:rsid w:val="005F744E"/>
    <w:rsid w:val="005F7D9E"/>
    <w:rsid w:val="005F7FC2"/>
    <w:rsid w:val="00600194"/>
    <w:rsid w:val="00600938"/>
    <w:rsid w:val="00600A7F"/>
    <w:rsid w:val="00600AF1"/>
    <w:rsid w:val="00600CCB"/>
    <w:rsid w:val="00600FA0"/>
    <w:rsid w:val="00601014"/>
    <w:rsid w:val="006013D6"/>
    <w:rsid w:val="00601483"/>
    <w:rsid w:val="00601614"/>
    <w:rsid w:val="00601D33"/>
    <w:rsid w:val="00601DF8"/>
    <w:rsid w:val="006022F3"/>
    <w:rsid w:val="006023B1"/>
    <w:rsid w:val="006025AA"/>
    <w:rsid w:val="006025AE"/>
    <w:rsid w:val="006025CF"/>
    <w:rsid w:val="00602A3A"/>
    <w:rsid w:val="00602AA0"/>
    <w:rsid w:val="00602AB9"/>
    <w:rsid w:val="00602B48"/>
    <w:rsid w:val="00602C68"/>
    <w:rsid w:val="00602D23"/>
    <w:rsid w:val="0060359F"/>
    <w:rsid w:val="0060368D"/>
    <w:rsid w:val="00603748"/>
    <w:rsid w:val="00603A68"/>
    <w:rsid w:val="00603B7A"/>
    <w:rsid w:val="00603BD2"/>
    <w:rsid w:val="00603E35"/>
    <w:rsid w:val="0060418E"/>
    <w:rsid w:val="00604301"/>
    <w:rsid w:val="00604362"/>
    <w:rsid w:val="006043A4"/>
    <w:rsid w:val="006044BC"/>
    <w:rsid w:val="006045B2"/>
    <w:rsid w:val="006046DD"/>
    <w:rsid w:val="006047B8"/>
    <w:rsid w:val="00604A53"/>
    <w:rsid w:val="00604E17"/>
    <w:rsid w:val="00604F15"/>
    <w:rsid w:val="00604FC9"/>
    <w:rsid w:val="00605261"/>
    <w:rsid w:val="00605782"/>
    <w:rsid w:val="006059C1"/>
    <w:rsid w:val="006059F5"/>
    <w:rsid w:val="006061C2"/>
    <w:rsid w:val="006063D0"/>
    <w:rsid w:val="006064C7"/>
    <w:rsid w:val="0060660F"/>
    <w:rsid w:val="00606719"/>
    <w:rsid w:val="00606AFC"/>
    <w:rsid w:val="00606E4F"/>
    <w:rsid w:val="00607166"/>
    <w:rsid w:val="00607249"/>
    <w:rsid w:val="00607496"/>
    <w:rsid w:val="0060760A"/>
    <w:rsid w:val="0060787B"/>
    <w:rsid w:val="00607D68"/>
    <w:rsid w:val="00607F92"/>
    <w:rsid w:val="00610844"/>
    <w:rsid w:val="00610BD7"/>
    <w:rsid w:val="00610D24"/>
    <w:rsid w:val="0061106A"/>
    <w:rsid w:val="0061107B"/>
    <w:rsid w:val="0061126C"/>
    <w:rsid w:val="00611A28"/>
    <w:rsid w:val="00611C77"/>
    <w:rsid w:val="0061215B"/>
    <w:rsid w:val="00612281"/>
    <w:rsid w:val="006123B5"/>
    <w:rsid w:val="00612755"/>
    <w:rsid w:val="0061287B"/>
    <w:rsid w:val="00612962"/>
    <w:rsid w:val="00612F81"/>
    <w:rsid w:val="00613228"/>
    <w:rsid w:val="00613236"/>
    <w:rsid w:val="00613291"/>
    <w:rsid w:val="00613305"/>
    <w:rsid w:val="00613480"/>
    <w:rsid w:val="00613B92"/>
    <w:rsid w:val="00613D5C"/>
    <w:rsid w:val="0061401C"/>
    <w:rsid w:val="006140AD"/>
    <w:rsid w:val="00614B65"/>
    <w:rsid w:val="006155B7"/>
    <w:rsid w:val="00615830"/>
    <w:rsid w:val="00615982"/>
    <w:rsid w:val="00615ACD"/>
    <w:rsid w:val="00615C00"/>
    <w:rsid w:val="0061605E"/>
    <w:rsid w:val="006160B0"/>
    <w:rsid w:val="0061657D"/>
    <w:rsid w:val="0061687A"/>
    <w:rsid w:val="006168D6"/>
    <w:rsid w:val="00616A3D"/>
    <w:rsid w:val="00616A6B"/>
    <w:rsid w:val="00617B95"/>
    <w:rsid w:val="00620378"/>
    <w:rsid w:val="006204BE"/>
    <w:rsid w:val="006206D1"/>
    <w:rsid w:val="006206E5"/>
    <w:rsid w:val="00620CA9"/>
    <w:rsid w:val="00620EC4"/>
    <w:rsid w:val="00620F2D"/>
    <w:rsid w:val="006212A6"/>
    <w:rsid w:val="0062135B"/>
    <w:rsid w:val="0062158C"/>
    <w:rsid w:val="00621616"/>
    <w:rsid w:val="00621711"/>
    <w:rsid w:val="00621963"/>
    <w:rsid w:val="00621D22"/>
    <w:rsid w:val="00622691"/>
    <w:rsid w:val="006226BA"/>
    <w:rsid w:val="00622FE9"/>
    <w:rsid w:val="006231B7"/>
    <w:rsid w:val="006234FE"/>
    <w:rsid w:val="006236F5"/>
    <w:rsid w:val="006237C9"/>
    <w:rsid w:val="00623D39"/>
    <w:rsid w:val="00623E21"/>
    <w:rsid w:val="00623EC6"/>
    <w:rsid w:val="00623F62"/>
    <w:rsid w:val="00623FEA"/>
    <w:rsid w:val="00624AE9"/>
    <w:rsid w:val="00624B21"/>
    <w:rsid w:val="00624DA5"/>
    <w:rsid w:val="00624FD7"/>
    <w:rsid w:val="0062501E"/>
    <w:rsid w:val="006258EB"/>
    <w:rsid w:val="00625F4C"/>
    <w:rsid w:val="006263C4"/>
    <w:rsid w:val="00626629"/>
    <w:rsid w:val="006268ED"/>
    <w:rsid w:val="00626961"/>
    <w:rsid w:val="00626B79"/>
    <w:rsid w:val="00626DBC"/>
    <w:rsid w:val="00626E08"/>
    <w:rsid w:val="00626F31"/>
    <w:rsid w:val="006271F5"/>
    <w:rsid w:val="00627231"/>
    <w:rsid w:val="006273B2"/>
    <w:rsid w:val="00627A4A"/>
    <w:rsid w:val="00627EA2"/>
    <w:rsid w:val="006300A7"/>
    <w:rsid w:val="0063033E"/>
    <w:rsid w:val="006307A6"/>
    <w:rsid w:val="00630A9A"/>
    <w:rsid w:val="00630B80"/>
    <w:rsid w:val="00630ECB"/>
    <w:rsid w:val="0063102F"/>
    <w:rsid w:val="00631286"/>
    <w:rsid w:val="0063142E"/>
    <w:rsid w:val="006316E2"/>
    <w:rsid w:val="00631767"/>
    <w:rsid w:val="006319C4"/>
    <w:rsid w:val="00631FB7"/>
    <w:rsid w:val="006321BD"/>
    <w:rsid w:val="0063263A"/>
    <w:rsid w:val="006326A6"/>
    <w:rsid w:val="0063295A"/>
    <w:rsid w:val="00632AED"/>
    <w:rsid w:val="00633197"/>
    <w:rsid w:val="006332EA"/>
    <w:rsid w:val="00633385"/>
    <w:rsid w:val="0063353C"/>
    <w:rsid w:val="00633755"/>
    <w:rsid w:val="006338A5"/>
    <w:rsid w:val="006339C0"/>
    <w:rsid w:val="00633D4B"/>
    <w:rsid w:val="00633ECD"/>
    <w:rsid w:val="00634218"/>
    <w:rsid w:val="00634567"/>
    <w:rsid w:val="006345EB"/>
    <w:rsid w:val="00634B52"/>
    <w:rsid w:val="00635166"/>
    <w:rsid w:val="0063529F"/>
    <w:rsid w:val="00635640"/>
    <w:rsid w:val="00635A66"/>
    <w:rsid w:val="00636134"/>
    <w:rsid w:val="00636389"/>
    <w:rsid w:val="006363CA"/>
    <w:rsid w:val="006365DF"/>
    <w:rsid w:val="00636603"/>
    <w:rsid w:val="00636799"/>
    <w:rsid w:val="00636B09"/>
    <w:rsid w:val="00636B8A"/>
    <w:rsid w:val="00636C24"/>
    <w:rsid w:val="00636ECD"/>
    <w:rsid w:val="00637695"/>
    <w:rsid w:val="006376D3"/>
    <w:rsid w:val="00637A03"/>
    <w:rsid w:val="00637D90"/>
    <w:rsid w:val="00637FF8"/>
    <w:rsid w:val="006402AA"/>
    <w:rsid w:val="006403BD"/>
    <w:rsid w:val="006405D2"/>
    <w:rsid w:val="00640743"/>
    <w:rsid w:val="0064074A"/>
    <w:rsid w:val="006410C3"/>
    <w:rsid w:val="0064137B"/>
    <w:rsid w:val="006418AD"/>
    <w:rsid w:val="006419CF"/>
    <w:rsid w:val="00641A54"/>
    <w:rsid w:val="00641A5E"/>
    <w:rsid w:val="00641CB3"/>
    <w:rsid w:val="00641DA2"/>
    <w:rsid w:val="0064201F"/>
    <w:rsid w:val="0064214A"/>
    <w:rsid w:val="00642191"/>
    <w:rsid w:val="00642921"/>
    <w:rsid w:val="00643D36"/>
    <w:rsid w:val="00643E6D"/>
    <w:rsid w:val="006440BC"/>
    <w:rsid w:val="0064412A"/>
    <w:rsid w:val="0064420C"/>
    <w:rsid w:val="006443F5"/>
    <w:rsid w:val="00644DF4"/>
    <w:rsid w:val="00644E3E"/>
    <w:rsid w:val="00645157"/>
    <w:rsid w:val="00645552"/>
    <w:rsid w:val="00645621"/>
    <w:rsid w:val="006458EA"/>
    <w:rsid w:val="00645C0A"/>
    <w:rsid w:val="00645C29"/>
    <w:rsid w:val="00645C37"/>
    <w:rsid w:val="00646229"/>
    <w:rsid w:val="0064648E"/>
    <w:rsid w:val="006467DA"/>
    <w:rsid w:val="006467F8"/>
    <w:rsid w:val="0064706B"/>
    <w:rsid w:val="006475FE"/>
    <w:rsid w:val="006476B3"/>
    <w:rsid w:val="00647707"/>
    <w:rsid w:val="00647744"/>
    <w:rsid w:val="006477ED"/>
    <w:rsid w:val="00647ABE"/>
    <w:rsid w:val="00647AD6"/>
    <w:rsid w:val="00647C2A"/>
    <w:rsid w:val="00647C5D"/>
    <w:rsid w:val="00647EFC"/>
    <w:rsid w:val="00650515"/>
    <w:rsid w:val="0065085B"/>
    <w:rsid w:val="00650F85"/>
    <w:rsid w:val="00651131"/>
    <w:rsid w:val="00651A94"/>
    <w:rsid w:val="00651BC8"/>
    <w:rsid w:val="00651F91"/>
    <w:rsid w:val="006523D9"/>
    <w:rsid w:val="0065252D"/>
    <w:rsid w:val="006526CA"/>
    <w:rsid w:val="0065275D"/>
    <w:rsid w:val="00652E0F"/>
    <w:rsid w:val="00653070"/>
    <w:rsid w:val="00653837"/>
    <w:rsid w:val="006538F7"/>
    <w:rsid w:val="00653B2C"/>
    <w:rsid w:val="00653EC2"/>
    <w:rsid w:val="00653F30"/>
    <w:rsid w:val="00653F34"/>
    <w:rsid w:val="006540EA"/>
    <w:rsid w:val="00654204"/>
    <w:rsid w:val="00654871"/>
    <w:rsid w:val="00655091"/>
    <w:rsid w:val="0065511E"/>
    <w:rsid w:val="0065541B"/>
    <w:rsid w:val="00655521"/>
    <w:rsid w:val="006558F0"/>
    <w:rsid w:val="006558F8"/>
    <w:rsid w:val="00655928"/>
    <w:rsid w:val="00655D7C"/>
    <w:rsid w:val="00655DBE"/>
    <w:rsid w:val="00655EF9"/>
    <w:rsid w:val="006566F7"/>
    <w:rsid w:val="006567C9"/>
    <w:rsid w:val="00656BB8"/>
    <w:rsid w:val="00656C5B"/>
    <w:rsid w:val="0065738B"/>
    <w:rsid w:val="006575C9"/>
    <w:rsid w:val="00657747"/>
    <w:rsid w:val="006577AF"/>
    <w:rsid w:val="006577D8"/>
    <w:rsid w:val="00657954"/>
    <w:rsid w:val="00657D18"/>
    <w:rsid w:val="006601F8"/>
    <w:rsid w:val="006604E1"/>
    <w:rsid w:val="00660597"/>
    <w:rsid w:val="006605BD"/>
    <w:rsid w:val="006609C7"/>
    <w:rsid w:val="00660C07"/>
    <w:rsid w:val="00660E77"/>
    <w:rsid w:val="00660FF6"/>
    <w:rsid w:val="00661210"/>
    <w:rsid w:val="00661462"/>
    <w:rsid w:val="006614BE"/>
    <w:rsid w:val="00661AD2"/>
    <w:rsid w:val="00661AEB"/>
    <w:rsid w:val="00661D5D"/>
    <w:rsid w:val="00661FB2"/>
    <w:rsid w:val="00662173"/>
    <w:rsid w:val="0066226A"/>
    <w:rsid w:val="00662426"/>
    <w:rsid w:val="00662577"/>
    <w:rsid w:val="006626DE"/>
    <w:rsid w:val="00662A03"/>
    <w:rsid w:val="00662C2A"/>
    <w:rsid w:val="00662D4D"/>
    <w:rsid w:val="00663058"/>
    <w:rsid w:val="006631DB"/>
    <w:rsid w:val="00663307"/>
    <w:rsid w:val="00663844"/>
    <w:rsid w:val="006638AE"/>
    <w:rsid w:val="0066392F"/>
    <w:rsid w:val="00663952"/>
    <w:rsid w:val="00663C8B"/>
    <w:rsid w:val="00663CD5"/>
    <w:rsid w:val="00663EF3"/>
    <w:rsid w:val="00664053"/>
    <w:rsid w:val="00664277"/>
    <w:rsid w:val="006643F0"/>
    <w:rsid w:val="0066481F"/>
    <w:rsid w:val="00664837"/>
    <w:rsid w:val="00664B85"/>
    <w:rsid w:val="00665011"/>
    <w:rsid w:val="00665412"/>
    <w:rsid w:val="00665C34"/>
    <w:rsid w:val="0066639B"/>
    <w:rsid w:val="006663D5"/>
    <w:rsid w:val="00666683"/>
    <w:rsid w:val="00666773"/>
    <w:rsid w:val="0066689C"/>
    <w:rsid w:val="00666A74"/>
    <w:rsid w:val="00666AB9"/>
    <w:rsid w:val="00666BE1"/>
    <w:rsid w:val="00666E69"/>
    <w:rsid w:val="006672EB"/>
    <w:rsid w:val="00667767"/>
    <w:rsid w:val="006678D6"/>
    <w:rsid w:val="006679B8"/>
    <w:rsid w:val="00667A14"/>
    <w:rsid w:val="00667B46"/>
    <w:rsid w:val="00667CE6"/>
    <w:rsid w:val="00667D77"/>
    <w:rsid w:val="00667DF0"/>
    <w:rsid w:val="00667FE7"/>
    <w:rsid w:val="006700F1"/>
    <w:rsid w:val="00670625"/>
    <w:rsid w:val="0067079B"/>
    <w:rsid w:val="006709E2"/>
    <w:rsid w:val="00670A21"/>
    <w:rsid w:val="0067126E"/>
    <w:rsid w:val="006716F2"/>
    <w:rsid w:val="00671C7F"/>
    <w:rsid w:val="00671D0F"/>
    <w:rsid w:val="006720B8"/>
    <w:rsid w:val="00672340"/>
    <w:rsid w:val="0067265F"/>
    <w:rsid w:val="00672931"/>
    <w:rsid w:val="00672DB3"/>
    <w:rsid w:val="0067323A"/>
    <w:rsid w:val="0067330A"/>
    <w:rsid w:val="006735D8"/>
    <w:rsid w:val="006735F9"/>
    <w:rsid w:val="006736A6"/>
    <w:rsid w:val="00673CC0"/>
    <w:rsid w:val="00673D16"/>
    <w:rsid w:val="0067413F"/>
    <w:rsid w:val="0067424B"/>
    <w:rsid w:val="00674342"/>
    <w:rsid w:val="00674A06"/>
    <w:rsid w:val="00674A0E"/>
    <w:rsid w:val="00674B35"/>
    <w:rsid w:val="00674B48"/>
    <w:rsid w:val="00674C28"/>
    <w:rsid w:val="00674C8A"/>
    <w:rsid w:val="00674D22"/>
    <w:rsid w:val="006756B4"/>
    <w:rsid w:val="0067676A"/>
    <w:rsid w:val="00676877"/>
    <w:rsid w:val="006768C8"/>
    <w:rsid w:val="00676A82"/>
    <w:rsid w:val="00676C37"/>
    <w:rsid w:val="00677045"/>
    <w:rsid w:val="00677076"/>
    <w:rsid w:val="00677125"/>
    <w:rsid w:val="0067747B"/>
    <w:rsid w:val="00677769"/>
    <w:rsid w:val="00677922"/>
    <w:rsid w:val="00677AF2"/>
    <w:rsid w:val="00677E05"/>
    <w:rsid w:val="0068033D"/>
    <w:rsid w:val="00680668"/>
    <w:rsid w:val="00680677"/>
    <w:rsid w:val="00680A92"/>
    <w:rsid w:val="00680CA6"/>
    <w:rsid w:val="00680E8E"/>
    <w:rsid w:val="00680F0A"/>
    <w:rsid w:val="00680FC6"/>
    <w:rsid w:val="006810F6"/>
    <w:rsid w:val="00681324"/>
    <w:rsid w:val="0068148F"/>
    <w:rsid w:val="006816A4"/>
    <w:rsid w:val="006816DD"/>
    <w:rsid w:val="006819B5"/>
    <w:rsid w:val="0068213F"/>
    <w:rsid w:val="00682599"/>
    <w:rsid w:val="00682684"/>
    <w:rsid w:val="00682924"/>
    <w:rsid w:val="00682B18"/>
    <w:rsid w:val="00682FB7"/>
    <w:rsid w:val="00683A16"/>
    <w:rsid w:val="00683A7F"/>
    <w:rsid w:val="00683C98"/>
    <w:rsid w:val="00683CCD"/>
    <w:rsid w:val="00683E6D"/>
    <w:rsid w:val="00684606"/>
    <w:rsid w:val="006846AD"/>
    <w:rsid w:val="006846CB"/>
    <w:rsid w:val="0068472A"/>
    <w:rsid w:val="00684930"/>
    <w:rsid w:val="00684E8D"/>
    <w:rsid w:val="00685531"/>
    <w:rsid w:val="006856B4"/>
    <w:rsid w:val="0068578E"/>
    <w:rsid w:val="00685B88"/>
    <w:rsid w:val="00685D33"/>
    <w:rsid w:val="00686056"/>
    <w:rsid w:val="006861B4"/>
    <w:rsid w:val="006865E3"/>
    <w:rsid w:val="006869E2"/>
    <w:rsid w:val="00686B41"/>
    <w:rsid w:val="00686C28"/>
    <w:rsid w:val="00686E6E"/>
    <w:rsid w:val="006875B4"/>
    <w:rsid w:val="00687A9F"/>
    <w:rsid w:val="00687DF6"/>
    <w:rsid w:val="00690065"/>
    <w:rsid w:val="006902AA"/>
    <w:rsid w:val="0069080A"/>
    <w:rsid w:val="00690957"/>
    <w:rsid w:val="00690F6C"/>
    <w:rsid w:val="0069140B"/>
    <w:rsid w:val="0069159F"/>
    <w:rsid w:val="006917A0"/>
    <w:rsid w:val="00691838"/>
    <w:rsid w:val="00691D89"/>
    <w:rsid w:val="0069219F"/>
    <w:rsid w:val="006921B6"/>
    <w:rsid w:val="00692204"/>
    <w:rsid w:val="0069227B"/>
    <w:rsid w:val="00692483"/>
    <w:rsid w:val="0069259A"/>
    <w:rsid w:val="006927BA"/>
    <w:rsid w:val="00692E79"/>
    <w:rsid w:val="00693084"/>
    <w:rsid w:val="006933F9"/>
    <w:rsid w:val="006936A3"/>
    <w:rsid w:val="00693753"/>
    <w:rsid w:val="00693F3B"/>
    <w:rsid w:val="00694399"/>
    <w:rsid w:val="00694775"/>
    <w:rsid w:val="00694C17"/>
    <w:rsid w:val="00694C86"/>
    <w:rsid w:val="00694E51"/>
    <w:rsid w:val="00695167"/>
    <w:rsid w:val="00695270"/>
    <w:rsid w:val="006956CB"/>
    <w:rsid w:val="00695982"/>
    <w:rsid w:val="00696295"/>
    <w:rsid w:val="0069636B"/>
    <w:rsid w:val="00696DE8"/>
    <w:rsid w:val="0069748A"/>
    <w:rsid w:val="006974FE"/>
    <w:rsid w:val="006975A2"/>
    <w:rsid w:val="00697D1F"/>
    <w:rsid w:val="006A0473"/>
    <w:rsid w:val="006A06DC"/>
    <w:rsid w:val="006A0B9F"/>
    <w:rsid w:val="006A10C3"/>
    <w:rsid w:val="006A1105"/>
    <w:rsid w:val="006A156A"/>
    <w:rsid w:val="006A1B9E"/>
    <w:rsid w:val="006A1CAD"/>
    <w:rsid w:val="006A23B2"/>
    <w:rsid w:val="006A2769"/>
    <w:rsid w:val="006A28D5"/>
    <w:rsid w:val="006A2ABD"/>
    <w:rsid w:val="006A2E0E"/>
    <w:rsid w:val="006A2E50"/>
    <w:rsid w:val="006A2FD7"/>
    <w:rsid w:val="006A381E"/>
    <w:rsid w:val="006A3AC3"/>
    <w:rsid w:val="006A4840"/>
    <w:rsid w:val="006A4A5B"/>
    <w:rsid w:val="006A4AAC"/>
    <w:rsid w:val="006A4B56"/>
    <w:rsid w:val="006A4BCF"/>
    <w:rsid w:val="006A4E26"/>
    <w:rsid w:val="006A4F23"/>
    <w:rsid w:val="006A5129"/>
    <w:rsid w:val="006A5241"/>
    <w:rsid w:val="006A5294"/>
    <w:rsid w:val="006A538A"/>
    <w:rsid w:val="006A5738"/>
    <w:rsid w:val="006A5805"/>
    <w:rsid w:val="006A5AF0"/>
    <w:rsid w:val="006A5C9B"/>
    <w:rsid w:val="006A6195"/>
    <w:rsid w:val="006A638D"/>
    <w:rsid w:val="006A6407"/>
    <w:rsid w:val="006A643B"/>
    <w:rsid w:val="006A671C"/>
    <w:rsid w:val="006A68DC"/>
    <w:rsid w:val="006A6ACF"/>
    <w:rsid w:val="006A6CE9"/>
    <w:rsid w:val="006A6DEA"/>
    <w:rsid w:val="006A6E66"/>
    <w:rsid w:val="006A6F03"/>
    <w:rsid w:val="006A6F59"/>
    <w:rsid w:val="006A70FF"/>
    <w:rsid w:val="006A75B4"/>
    <w:rsid w:val="006A7780"/>
    <w:rsid w:val="006A7C33"/>
    <w:rsid w:val="006A7D0D"/>
    <w:rsid w:val="006A7F31"/>
    <w:rsid w:val="006B045D"/>
    <w:rsid w:val="006B0534"/>
    <w:rsid w:val="006B06CE"/>
    <w:rsid w:val="006B06EC"/>
    <w:rsid w:val="006B0A1B"/>
    <w:rsid w:val="006B0B1C"/>
    <w:rsid w:val="006B0C21"/>
    <w:rsid w:val="006B0CBB"/>
    <w:rsid w:val="006B0F41"/>
    <w:rsid w:val="006B10DB"/>
    <w:rsid w:val="006B16D9"/>
    <w:rsid w:val="006B19A6"/>
    <w:rsid w:val="006B251E"/>
    <w:rsid w:val="006B2594"/>
    <w:rsid w:val="006B259C"/>
    <w:rsid w:val="006B2C6B"/>
    <w:rsid w:val="006B2CB6"/>
    <w:rsid w:val="006B2FC3"/>
    <w:rsid w:val="006B301B"/>
    <w:rsid w:val="006B31E4"/>
    <w:rsid w:val="006B357A"/>
    <w:rsid w:val="006B35F8"/>
    <w:rsid w:val="006B3BE7"/>
    <w:rsid w:val="006B3C26"/>
    <w:rsid w:val="006B3C9B"/>
    <w:rsid w:val="006B4238"/>
    <w:rsid w:val="006B4489"/>
    <w:rsid w:val="006B47CC"/>
    <w:rsid w:val="006B4922"/>
    <w:rsid w:val="006B4C7D"/>
    <w:rsid w:val="006B4C95"/>
    <w:rsid w:val="006B56E7"/>
    <w:rsid w:val="006B574F"/>
    <w:rsid w:val="006B5864"/>
    <w:rsid w:val="006B5A46"/>
    <w:rsid w:val="006B5E29"/>
    <w:rsid w:val="006B61E3"/>
    <w:rsid w:val="006B63A6"/>
    <w:rsid w:val="006B64BC"/>
    <w:rsid w:val="006B6F4E"/>
    <w:rsid w:val="006B73F3"/>
    <w:rsid w:val="006B7649"/>
    <w:rsid w:val="006B79C7"/>
    <w:rsid w:val="006B7B6E"/>
    <w:rsid w:val="006B7CC6"/>
    <w:rsid w:val="006B7DBF"/>
    <w:rsid w:val="006C0194"/>
    <w:rsid w:val="006C01E9"/>
    <w:rsid w:val="006C041F"/>
    <w:rsid w:val="006C059F"/>
    <w:rsid w:val="006C0BA7"/>
    <w:rsid w:val="006C0F5B"/>
    <w:rsid w:val="006C0FD5"/>
    <w:rsid w:val="006C12D7"/>
    <w:rsid w:val="006C19A4"/>
    <w:rsid w:val="006C1A63"/>
    <w:rsid w:val="006C1B24"/>
    <w:rsid w:val="006C1D13"/>
    <w:rsid w:val="006C1D5D"/>
    <w:rsid w:val="006C219E"/>
    <w:rsid w:val="006C2336"/>
    <w:rsid w:val="006C26F7"/>
    <w:rsid w:val="006C28E1"/>
    <w:rsid w:val="006C2D6C"/>
    <w:rsid w:val="006C2F50"/>
    <w:rsid w:val="006C335B"/>
    <w:rsid w:val="006C3435"/>
    <w:rsid w:val="006C376B"/>
    <w:rsid w:val="006C3782"/>
    <w:rsid w:val="006C3837"/>
    <w:rsid w:val="006C396D"/>
    <w:rsid w:val="006C3A58"/>
    <w:rsid w:val="006C3DE3"/>
    <w:rsid w:val="006C3FD7"/>
    <w:rsid w:val="006C4189"/>
    <w:rsid w:val="006C42C1"/>
    <w:rsid w:val="006C47BF"/>
    <w:rsid w:val="006C4971"/>
    <w:rsid w:val="006C4D49"/>
    <w:rsid w:val="006C4DD9"/>
    <w:rsid w:val="006C4EBB"/>
    <w:rsid w:val="006C561F"/>
    <w:rsid w:val="006C57DE"/>
    <w:rsid w:val="006C5865"/>
    <w:rsid w:val="006C5924"/>
    <w:rsid w:val="006C5950"/>
    <w:rsid w:val="006C5CD0"/>
    <w:rsid w:val="006C5EAB"/>
    <w:rsid w:val="006C63FB"/>
    <w:rsid w:val="006C6648"/>
    <w:rsid w:val="006C68B4"/>
    <w:rsid w:val="006C68CF"/>
    <w:rsid w:val="006C75F6"/>
    <w:rsid w:val="006D02BD"/>
    <w:rsid w:val="006D0493"/>
    <w:rsid w:val="006D0570"/>
    <w:rsid w:val="006D0582"/>
    <w:rsid w:val="006D0701"/>
    <w:rsid w:val="006D079D"/>
    <w:rsid w:val="006D08EF"/>
    <w:rsid w:val="006D0A25"/>
    <w:rsid w:val="006D0C5B"/>
    <w:rsid w:val="006D1036"/>
    <w:rsid w:val="006D11EA"/>
    <w:rsid w:val="006D1296"/>
    <w:rsid w:val="006D14BE"/>
    <w:rsid w:val="006D1605"/>
    <w:rsid w:val="006D19DE"/>
    <w:rsid w:val="006D1A8E"/>
    <w:rsid w:val="006D1D8D"/>
    <w:rsid w:val="006D1E7B"/>
    <w:rsid w:val="006D22E2"/>
    <w:rsid w:val="006D283E"/>
    <w:rsid w:val="006D29AC"/>
    <w:rsid w:val="006D3194"/>
    <w:rsid w:val="006D3656"/>
    <w:rsid w:val="006D39C6"/>
    <w:rsid w:val="006D3C31"/>
    <w:rsid w:val="006D3C3B"/>
    <w:rsid w:val="006D3CEA"/>
    <w:rsid w:val="006D3D9A"/>
    <w:rsid w:val="006D4AE7"/>
    <w:rsid w:val="006D4EA2"/>
    <w:rsid w:val="006D5237"/>
    <w:rsid w:val="006D52A0"/>
    <w:rsid w:val="006D5507"/>
    <w:rsid w:val="006D633B"/>
    <w:rsid w:val="006D6646"/>
    <w:rsid w:val="006D6F25"/>
    <w:rsid w:val="006D7278"/>
    <w:rsid w:val="006D7339"/>
    <w:rsid w:val="006D73EC"/>
    <w:rsid w:val="006D759D"/>
    <w:rsid w:val="006D769D"/>
    <w:rsid w:val="006D7726"/>
    <w:rsid w:val="006D78B5"/>
    <w:rsid w:val="006D7D38"/>
    <w:rsid w:val="006D7DE9"/>
    <w:rsid w:val="006D7F74"/>
    <w:rsid w:val="006E0450"/>
    <w:rsid w:val="006E0461"/>
    <w:rsid w:val="006E0EA5"/>
    <w:rsid w:val="006E0EAE"/>
    <w:rsid w:val="006E11D7"/>
    <w:rsid w:val="006E126D"/>
    <w:rsid w:val="006E17E0"/>
    <w:rsid w:val="006E1804"/>
    <w:rsid w:val="006E196F"/>
    <w:rsid w:val="006E1ABF"/>
    <w:rsid w:val="006E1C4C"/>
    <w:rsid w:val="006E1EE0"/>
    <w:rsid w:val="006E2805"/>
    <w:rsid w:val="006E28FA"/>
    <w:rsid w:val="006E2B9C"/>
    <w:rsid w:val="006E35A7"/>
    <w:rsid w:val="006E36F0"/>
    <w:rsid w:val="006E38EA"/>
    <w:rsid w:val="006E3C4E"/>
    <w:rsid w:val="006E3EEC"/>
    <w:rsid w:val="006E3FC6"/>
    <w:rsid w:val="006E4511"/>
    <w:rsid w:val="006E48CC"/>
    <w:rsid w:val="006E4CC9"/>
    <w:rsid w:val="006E4DB0"/>
    <w:rsid w:val="006E4EDB"/>
    <w:rsid w:val="006E505D"/>
    <w:rsid w:val="006E509B"/>
    <w:rsid w:val="006E5158"/>
    <w:rsid w:val="006E5496"/>
    <w:rsid w:val="006E5606"/>
    <w:rsid w:val="006E5787"/>
    <w:rsid w:val="006E5C87"/>
    <w:rsid w:val="006E5C8C"/>
    <w:rsid w:val="006E5D03"/>
    <w:rsid w:val="006E5DA2"/>
    <w:rsid w:val="006E6106"/>
    <w:rsid w:val="006E62D8"/>
    <w:rsid w:val="006E6531"/>
    <w:rsid w:val="006E65B1"/>
    <w:rsid w:val="006E682F"/>
    <w:rsid w:val="006E6860"/>
    <w:rsid w:val="006E6B0C"/>
    <w:rsid w:val="006E6B5E"/>
    <w:rsid w:val="006E7186"/>
    <w:rsid w:val="006E74AA"/>
    <w:rsid w:val="006E7AB4"/>
    <w:rsid w:val="006E7B0D"/>
    <w:rsid w:val="006F0407"/>
    <w:rsid w:val="006F04E6"/>
    <w:rsid w:val="006F0642"/>
    <w:rsid w:val="006F064E"/>
    <w:rsid w:val="006F0866"/>
    <w:rsid w:val="006F0FBB"/>
    <w:rsid w:val="006F1060"/>
    <w:rsid w:val="006F119C"/>
    <w:rsid w:val="006F12D0"/>
    <w:rsid w:val="006F14FB"/>
    <w:rsid w:val="006F1637"/>
    <w:rsid w:val="006F1868"/>
    <w:rsid w:val="006F1A86"/>
    <w:rsid w:val="006F1D3E"/>
    <w:rsid w:val="006F22FF"/>
    <w:rsid w:val="006F28C3"/>
    <w:rsid w:val="006F2FBC"/>
    <w:rsid w:val="006F311D"/>
    <w:rsid w:val="006F3226"/>
    <w:rsid w:val="006F353F"/>
    <w:rsid w:val="006F380A"/>
    <w:rsid w:val="006F3DA7"/>
    <w:rsid w:val="006F3E20"/>
    <w:rsid w:val="006F439A"/>
    <w:rsid w:val="006F4E74"/>
    <w:rsid w:val="006F4F35"/>
    <w:rsid w:val="006F537D"/>
    <w:rsid w:val="006F56E6"/>
    <w:rsid w:val="006F5E24"/>
    <w:rsid w:val="006F6D54"/>
    <w:rsid w:val="006F7709"/>
    <w:rsid w:val="006F77DA"/>
    <w:rsid w:val="006F7A69"/>
    <w:rsid w:val="00700021"/>
    <w:rsid w:val="00700167"/>
    <w:rsid w:val="007002DD"/>
    <w:rsid w:val="0070050D"/>
    <w:rsid w:val="0070063D"/>
    <w:rsid w:val="00700678"/>
    <w:rsid w:val="00700E84"/>
    <w:rsid w:val="0070105F"/>
    <w:rsid w:val="0070147C"/>
    <w:rsid w:val="0070194D"/>
    <w:rsid w:val="00701F43"/>
    <w:rsid w:val="007022B2"/>
    <w:rsid w:val="00702452"/>
    <w:rsid w:val="00702781"/>
    <w:rsid w:val="00702CD0"/>
    <w:rsid w:val="00702D8A"/>
    <w:rsid w:val="007030F6"/>
    <w:rsid w:val="0070330F"/>
    <w:rsid w:val="00703719"/>
    <w:rsid w:val="0070386A"/>
    <w:rsid w:val="00703ABE"/>
    <w:rsid w:val="00703DBF"/>
    <w:rsid w:val="00703DC5"/>
    <w:rsid w:val="007040A9"/>
    <w:rsid w:val="00704185"/>
    <w:rsid w:val="00704310"/>
    <w:rsid w:val="007045BB"/>
    <w:rsid w:val="00704A4A"/>
    <w:rsid w:val="00704B49"/>
    <w:rsid w:val="00704B99"/>
    <w:rsid w:val="00704C05"/>
    <w:rsid w:val="00704DD9"/>
    <w:rsid w:val="00704FB2"/>
    <w:rsid w:val="00704FFA"/>
    <w:rsid w:val="007059FB"/>
    <w:rsid w:val="00705A50"/>
    <w:rsid w:val="00705A91"/>
    <w:rsid w:val="00705F3D"/>
    <w:rsid w:val="00706079"/>
    <w:rsid w:val="0070611F"/>
    <w:rsid w:val="00706308"/>
    <w:rsid w:val="007063F6"/>
    <w:rsid w:val="00706804"/>
    <w:rsid w:val="00706F3A"/>
    <w:rsid w:val="007071BB"/>
    <w:rsid w:val="00707483"/>
    <w:rsid w:val="00707A80"/>
    <w:rsid w:val="00707C78"/>
    <w:rsid w:val="00707E9E"/>
    <w:rsid w:val="00710098"/>
    <w:rsid w:val="00710131"/>
    <w:rsid w:val="00710708"/>
    <w:rsid w:val="007114F2"/>
    <w:rsid w:val="007117EF"/>
    <w:rsid w:val="007118D8"/>
    <w:rsid w:val="007120F8"/>
    <w:rsid w:val="00712B18"/>
    <w:rsid w:val="00712BFE"/>
    <w:rsid w:val="00712C52"/>
    <w:rsid w:val="00712CFD"/>
    <w:rsid w:val="00712ED3"/>
    <w:rsid w:val="007134D0"/>
    <w:rsid w:val="007137F9"/>
    <w:rsid w:val="00713A51"/>
    <w:rsid w:val="00713AC0"/>
    <w:rsid w:val="00713B74"/>
    <w:rsid w:val="00713C19"/>
    <w:rsid w:val="00713CF1"/>
    <w:rsid w:val="00713D72"/>
    <w:rsid w:val="00713FA0"/>
    <w:rsid w:val="00713FD6"/>
    <w:rsid w:val="00714219"/>
    <w:rsid w:val="00714468"/>
    <w:rsid w:val="007144E0"/>
    <w:rsid w:val="007145DD"/>
    <w:rsid w:val="00714649"/>
    <w:rsid w:val="007151D6"/>
    <w:rsid w:val="00715633"/>
    <w:rsid w:val="007156F0"/>
    <w:rsid w:val="00715927"/>
    <w:rsid w:val="00715B0F"/>
    <w:rsid w:val="00716191"/>
    <w:rsid w:val="00716213"/>
    <w:rsid w:val="007162D9"/>
    <w:rsid w:val="00716693"/>
    <w:rsid w:val="007168B7"/>
    <w:rsid w:val="00716A9F"/>
    <w:rsid w:val="00716BA7"/>
    <w:rsid w:val="00716EB6"/>
    <w:rsid w:val="00717482"/>
    <w:rsid w:val="00717B58"/>
    <w:rsid w:val="00717B78"/>
    <w:rsid w:val="00717C2B"/>
    <w:rsid w:val="007200E0"/>
    <w:rsid w:val="00720142"/>
    <w:rsid w:val="00720155"/>
    <w:rsid w:val="007206F7"/>
    <w:rsid w:val="00720B89"/>
    <w:rsid w:val="00720C77"/>
    <w:rsid w:val="00720C80"/>
    <w:rsid w:val="00720DE2"/>
    <w:rsid w:val="00721292"/>
    <w:rsid w:val="007212EB"/>
    <w:rsid w:val="0072137B"/>
    <w:rsid w:val="0072196B"/>
    <w:rsid w:val="00721C63"/>
    <w:rsid w:val="00721D0A"/>
    <w:rsid w:val="00721D20"/>
    <w:rsid w:val="00721D5A"/>
    <w:rsid w:val="00722068"/>
    <w:rsid w:val="007222F9"/>
    <w:rsid w:val="00722356"/>
    <w:rsid w:val="00722553"/>
    <w:rsid w:val="007226E0"/>
    <w:rsid w:val="00722808"/>
    <w:rsid w:val="007229A6"/>
    <w:rsid w:val="00722A5D"/>
    <w:rsid w:val="00722B5F"/>
    <w:rsid w:val="00722CB6"/>
    <w:rsid w:val="007233B9"/>
    <w:rsid w:val="007236CF"/>
    <w:rsid w:val="00723A4A"/>
    <w:rsid w:val="00723AC3"/>
    <w:rsid w:val="0072431F"/>
    <w:rsid w:val="007244AE"/>
    <w:rsid w:val="00724618"/>
    <w:rsid w:val="00724737"/>
    <w:rsid w:val="007247BB"/>
    <w:rsid w:val="00724B5A"/>
    <w:rsid w:val="00725551"/>
    <w:rsid w:val="00725D34"/>
    <w:rsid w:val="0072614E"/>
    <w:rsid w:val="00726276"/>
    <w:rsid w:val="007263C8"/>
    <w:rsid w:val="00726FEF"/>
    <w:rsid w:val="007271CF"/>
    <w:rsid w:val="007271D9"/>
    <w:rsid w:val="007272DF"/>
    <w:rsid w:val="0072740F"/>
    <w:rsid w:val="00727916"/>
    <w:rsid w:val="007279D9"/>
    <w:rsid w:val="00727B79"/>
    <w:rsid w:val="00727BAA"/>
    <w:rsid w:val="00727BFC"/>
    <w:rsid w:val="00727D2D"/>
    <w:rsid w:val="00727D54"/>
    <w:rsid w:val="00727E3B"/>
    <w:rsid w:val="00727FB5"/>
    <w:rsid w:val="007302B9"/>
    <w:rsid w:val="00730342"/>
    <w:rsid w:val="0073085B"/>
    <w:rsid w:val="007309C1"/>
    <w:rsid w:val="00730A8A"/>
    <w:rsid w:val="00730B5A"/>
    <w:rsid w:val="00730C79"/>
    <w:rsid w:val="00730D35"/>
    <w:rsid w:val="00730E42"/>
    <w:rsid w:val="00730F7A"/>
    <w:rsid w:val="00731257"/>
    <w:rsid w:val="007314B1"/>
    <w:rsid w:val="0073168E"/>
    <w:rsid w:val="00731840"/>
    <w:rsid w:val="00731A5C"/>
    <w:rsid w:val="00731C31"/>
    <w:rsid w:val="00731DC8"/>
    <w:rsid w:val="0073204B"/>
    <w:rsid w:val="00732402"/>
    <w:rsid w:val="007325A3"/>
    <w:rsid w:val="0073281F"/>
    <w:rsid w:val="00732DC7"/>
    <w:rsid w:val="00732E5A"/>
    <w:rsid w:val="007331AE"/>
    <w:rsid w:val="007332B6"/>
    <w:rsid w:val="00733B15"/>
    <w:rsid w:val="00733F61"/>
    <w:rsid w:val="00734178"/>
    <w:rsid w:val="0073427A"/>
    <w:rsid w:val="007342A4"/>
    <w:rsid w:val="0073448D"/>
    <w:rsid w:val="0073496E"/>
    <w:rsid w:val="007350DD"/>
    <w:rsid w:val="00735108"/>
    <w:rsid w:val="0073549D"/>
    <w:rsid w:val="007359C1"/>
    <w:rsid w:val="00735E04"/>
    <w:rsid w:val="00735FE6"/>
    <w:rsid w:val="00736122"/>
    <w:rsid w:val="007361D5"/>
    <w:rsid w:val="0073639D"/>
    <w:rsid w:val="007368E5"/>
    <w:rsid w:val="00736932"/>
    <w:rsid w:val="00736D7F"/>
    <w:rsid w:val="00736E1A"/>
    <w:rsid w:val="00737056"/>
    <w:rsid w:val="00737174"/>
    <w:rsid w:val="007372B2"/>
    <w:rsid w:val="007373DF"/>
    <w:rsid w:val="00737443"/>
    <w:rsid w:val="00737662"/>
    <w:rsid w:val="00737C7A"/>
    <w:rsid w:val="0074001A"/>
    <w:rsid w:val="00740094"/>
    <w:rsid w:val="00740196"/>
    <w:rsid w:val="0074022D"/>
    <w:rsid w:val="007407D7"/>
    <w:rsid w:val="007407DE"/>
    <w:rsid w:val="007408EC"/>
    <w:rsid w:val="00740D46"/>
    <w:rsid w:val="00740DD4"/>
    <w:rsid w:val="007411EE"/>
    <w:rsid w:val="00741827"/>
    <w:rsid w:val="007418D3"/>
    <w:rsid w:val="00741A0B"/>
    <w:rsid w:val="00741B56"/>
    <w:rsid w:val="00741BAC"/>
    <w:rsid w:val="00741E6F"/>
    <w:rsid w:val="0074206B"/>
    <w:rsid w:val="00742148"/>
    <w:rsid w:val="007421EF"/>
    <w:rsid w:val="0074220A"/>
    <w:rsid w:val="007427DA"/>
    <w:rsid w:val="00742B0C"/>
    <w:rsid w:val="00742D38"/>
    <w:rsid w:val="00742D75"/>
    <w:rsid w:val="00742DE4"/>
    <w:rsid w:val="00742EA3"/>
    <w:rsid w:val="00743646"/>
    <w:rsid w:val="007436F9"/>
    <w:rsid w:val="00743B30"/>
    <w:rsid w:val="00743C2B"/>
    <w:rsid w:val="00743CC5"/>
    <w:rsid w:val="00743E88"/>
    <w:rsid w:val="00743ED6"/>
    <w:rsid w:val="007441F2"/>
    <w:rsid w:val="00744CB2"/>
    <w:rsid w:val="007451F9"/>
    <w:rsid w:val="007454CD"/>
    <w:rsid w:val="00745814"/>
    <w:rsid w:val="00745B97"/>
    <w:rsid w:val="00745FD2"/>
    <w:rsid w:val="007461E5"/>
    <w:rsid w:val="0074654D"/>
    <w:rsid w:val="0074668B"/>
    <w:rsid w:val="00746A16"/>
    <w:rsid w:val="00746A6E"/>
    <w:rsid w:val="00746B6C"/>
    <w:rsid w:val="00746C43"/>
    <w:rsid w:val="00746CE6"/>
    <w:rsid w:val="007476D3"/>
    <w:rsid w:val="00747897"/>
    <w:rsid w:val="00747AE0"/>
    <w:rsid w:val="00747D45"/>
    <w:rsid w:val="00747E7B"/>
    <w:rsid w:val="0075003E"/>
    <w:rsid w:val="0075062A"/>
    <w:rsid w:val="007508CD"/>
    <w:rsid w:val="00750A47"/>
    <w:rsid w:val="0075169F"/>
    <w:rsid w:val="00751D48"/>
    <w:rsid w:val="00752425"/>
    <w:rsid w:val="0075253B"/>
    <w:rsid w:val="00752900"/>
    <w:rsid w:val="00752D53"/>
    <w:rsid w:val="00752E63"/>
    <w:rsid w:val="007531AC"/>
    <w:rsid w:val="007533BC"/>
    <w:rsid w:val="007536BA"/>
    <w:rsid w:val="007538CE"/>
    <w:rsid w:val="00753B6B"/>
    <w:rsid w:val="00753EB3"/>
    <w:rsid w:val="00754091"/>
    <w:rsid w:val="0075409F"/>
    <w:rsid w:val="007540C2"/>
    <w:rsid w:val="00754112"/>
    <w:rsid w:val="0075425F"/>
    <w:rsid w:val="00754441"/>
    <w:rsid w:val="00754C4B"/>
    <w:rsid w:val="00754CAE"/>
    <w:rsid w:val="00754CE9"/>
    <w:rsid w:val="0075544E"/>
    <w:rsid w:val="0075574D"/>
    <w:rsid w:val="0075581A"/>
    <w:rsid w:val="00755B14"/>
    <w:rsid w:val="00755BF1"/>
    <w:rsid w:val="00755C76"/>
    <w:rsid w:val="00755C77"/>
    <w:rsid w:val="00755E01"/>
    <w:rsid w:val="00755E0C"/>
    <w:rsid w:val="00756182"/>
    <w:rsid w:val="0075665E"/>
    <w:rsid w:val="007569F5"/>
    <w:rsid w:val="00756BE6"/>
    <w:rsid w:val="00756FAC"/>
    <w:rsid w:val="00756FF5"/>
    <w:rsid w:val="007571C6"/>
    <w:rsid w:val="00757878"/>
    <w:rsid w:val="00757943"/>
    <w:rsid w:val="00757DAD"/>
    <w:rsid w:val="0076025E"/>
    <w:rsid w:val="00760281"/>
    <w:rsid w:val="0076067E"/>
    <w:rsid w:val="007611D1"/>
    <w:rsid w:val="007612B4"/>
    <w:rsid w:val="00761341"/>
    <w:rsid w:val="0076153C"/>
    <w:rsid w:val="007617AC"/>
    <w:rsid w:val="00761C6E"/>
    <w:rsid w:val="00761ED4"/>
    <w:rsid w:val="0076224B"/>
    <w:rsid w:val="0076250E"/>
    <w:rsid w:val="00762575"/>
    <w:rsid w:val="007627B7"/>
    <w:rsid w:val="00762DD3"/>
    <w:rsid w:val="00762F91"/>
    <w:rsid w:val="00763045"/>
    <w:rsid w:val="007631CF"/>
    <w:rsid w:val="00763509"/>
    <w:rsid w:val="00763515"/>
    <w:rsid w:val="007635AC"/>
    <w:rsid w:val="007636B6"/>
    <w:rsid w:val="00763D1F"/>
    <w:rsid w:val="00763F88"/>
    <w:rsid w:val="00764511"/>
    <w:rsid w:val="007647D0"/>
    <w:rsid w:val="00764C84"/>
    <w:rsid w:val="0076500E"/>
    <w:rsid w:val="0076547F"/>
    <w:rsid w:val="007655FD"/>
    <w:rsid w:val="007661DE"/>
    <w:rsid w:val="0076644F"/>
    <w:rsid w:val="007665CA"/>
    <w:rsid w:val="007667DC"/>
    <w:rsid w:val="00766B01"/>
    <w:rsid w:val="007670D3"/>
    <w:rsid w:val="0076710A"/>
    <w:rsid w:val="00767950"/>
    <w:rsid w:val="00767B1B"/>
    <w:rsid w:val="00767EA8"/>
    <w:rsid w:val="00767F68"/>
    <w:rsid w:val="00767F87"/>
    <w:rsid w:val="00770A28"/>
    <w:rsid w:val="00770C10"/>
    <w:rsid w:val="00770C25"/>
    <w:rsid w:val="0077131C"/>
    <w:rsid w:val="00771601"/>
    <w:rsid w:val="00771977"/>
    <w:rsid w:val="00771C61"/>
    <w:rsid w:val="00771C76"/>
    <w:rsid w:val="00771CB4"/>
    <w:rsid w:val="00771E13"/>
    <w:rsid w:val="00771E42"/>
    <w:rsid w:val="0077256E"/>
    <w:rsid w:val="00772B4F"/>
    <w:rsid w:val="00772BA2"/>
    <w:rsid w:val="00772D02"/>
    <w:rsid w:val="00773206"/>
    <w:rsid w:val="007737DB"/>
    <w:rsid w:val="00773A2D"/>
    <w:rsid w:val="00773BA7"/>
    <w:rsid w:val="00773F74"/>
    <w:rsid w:val="00773FAE"/>
    <w:rsid w:val="00773FEF"/>
    <w:rsid w:val="00774239"/>
    <w:rsid w:val="0077436E"/>
    <w:rsid w:val="007746F5"/>
    <w:rsid w:val="00774A35"/>
    <w:rsid w:val="00774B80"/>
    <w:rsid w:val="00774F43"/>
    <w:rsid w:val="007752EE"/>
    <w:rsid w:val="0077553F"/>
    <w:rsid w:val="00775AA1"/>
    <w:rsid w:val="00775AC2"/>
    <w:rsid w:val="00775ADA"/>
    <w:rsid w:val="00775BC6"/>
    <w:rsid w:val="00775C1C"/>
    <w:rsid w:val="00775C32"/>
    <w:rsid w:val="00776D94"/>
    <w:rsid w:val="00777265"/>
    <w:rsid w:val="007775AC"/>
    <w:rsid w:val="00777B9C"/>
    <w:rsid w:val="00780340"/>
    <w:rsid w:val="00780493"/>
    <w:rsid w:val="007805FA"/>
    <w:rsid w:val="0078071C"/>
    <w:rsid w:val="00780D6B"/>
    <w:rsid w:val="00780E2E"/>
    <w:rsid w:val="00780EA0"/>
    <w:rsid w:val="00780F3B"/>
    <w:rsid w:val="00780F62"/>
    <w:rsid w:val="00780FAE"/>
    <w:rsid w:val="007812AD"/>
    <w:rsid w:val="007813E9"/>
    <w:rsid w:val="00781CC1"/>
    <w:rsid w:val="00781D6B"/>
    <w:rsid w:val="00781D98"/>
    <w:rsid w:val="007820D4"/>
    <w:rsid w:val="0078218E"/>
    <w:rsid w:val="007821EC"/>
    <w:rsid w:val="0078224D"/>
    <w:rsid w:val="00782545"/>
    <w:rsid w:val="00782752"/>
    <w:rsid w:val="00782776"/>
    <w:rsid w:val="007828A9"/>
    <w:rsid w:val="0078320A"/>
    <w:rsid w:val="00783699"/>
    <w:rsid w:val="00783DA0"/>
    <w:rsid w:val="00783E60"/>
    <w:rsid w:val="00783FD2"/>
    <w:rsid w:val="007840A3"/>
    <w:rsid w:val="0078435F"/>
    <w:rsid w:val="0078436C"/>
    <w:rsid w:val="0078440E"/>
    <w:rsid w:val="00784446"/>
    <w:rsid w:val="007844E8"/>
    <w:rsid w:val="007847E9"/>
    <w:rsid w:val="007848BD"/>
    <w:rsid w:val="007849D3"/>
    <w:rsid w:val="00784ADD"/>
    <w:rsid w:val="00784AE5"/>
    <w:rsid w:val="00784F7F"/>
    <w:rsid w:val="007850E9"/>
    <w:rsid w:val="00785385"/>
    <w:rsid w:val="0078545F"/>
    <w:rsid w:val="007856B5"/>
    <w:rsid w:val="00785A87"/>
    <w:rsid w:val="00785AF3"/>
    <w:rsid w:val="00785B60"/>
    <w:rsid w:val="00786102"/>
    <w:rsid w:val="007862E0"/>
    <w:rsid w:val="00786379"/>
    <w:rsid w:val="007866AA"/>
    <w:rsid w:val="0078699E"/>
    <w:rsid w:val="00786CCA"/>
    <w:rsid w:val="00786D19"/>
    <w:rsid w:val="00786D5D"/>
    <w:rsid w:val="00787005"/>
    <w:rsid w:val="007873FA"/>
    <w:rsid w:val="00787588"/>
    <w:rsid w:val="00787810"/>
    <w:rsid w:val="00787839"/>
    <w:rsid w:val="00787856"/>
    <w:rsid w:val="0078789A"/>
    <w:rsid w:val="00787994"/>
    <w:rsid w:val="0079004F"/>
    <w:rsid w:val="007902DF"/>
    <w:rsid w:val="007904E0"/>
    <w:rsid w:val="00790745"/>
    <w:rsid w:val="00790858"/>
    <w:rsid w:val="007908A8"/>
    <w:rsid w:val="00791304"/>
    <w:rsid w:val="007916C4"/>
    <w:rsid w:val="007925E7"/>
    <w:rsid w:val="0079267B"/>
    <w:rsid w:val="00792878"/>
    <w:rsid w:val="007929ED"/>
    <w:rsid w:val="00792AA5"/>
    <w:rsid w:val="00792AE4"/>
    <w:rsid w:val="0079303F"/>
    <w:rsid w:val="0079325E"/>
    <w:rsid w:val="0079345C"/>
    <w:rsid w:val="0079358E"/>
    <w:rsid w:val="00793CB2"/>
    <w:rsid w:val="00793D7C"/>
    <w:rsid w:val="00793D8F"/>
    <w:rsid w:val="00793F0F"/>
    <w:rsid w:val="00794394"/>
    <w:rsid w:val="007944F6"/>
    <w:rsid w:val="0079453E"/>
    <w:rsid w:val="007946E7"/>
    <w:rsid w:val="0079479B"/>
    <w:rsid w:val="00794A4E"/>
    <w:rsid w:val="00794B36"/>
    <w:rsid w:val="00794E48"/>
    <w:rsid w:val="007951FF"/>
    <w:rsid w:val="00795519"/>
    <w:rsid w:val="00795ACD"/>
    <w:rsid w:val="00795B90"/>
    <w:rsid w:val="00795C57"/>
    <w:rsid w:val="00795DD4"/>
    <w:rsid w:val="00796358"/>
    <w:rsid w:val="00796399"/>
    <w:rsid w:val="0079647A"/>
    <w:rsid w:val="0079667D"/>
    <w:rsid w:val="007967F1"/>
    <w:rsid w:val="00797200"/>
    <w:rsid w:val="007972C3"/>
    <w:rsid w:val="007974E4"/>
    <w:rsid w:val="007976F9"/>
    <w:rsid w:val="00797C56"/>
    <w:rsid w:val="00797DCA"/>
    <w:rsid w:val="007A0097"/>
    <w:rsid w:val="007A06A0"/>
    <w:rsid w:val="007A0AF2"/>
    <w:rsid w:val="007A0E25"/>
    <w:rsid w:val="007A0E71"/>
    <w:rsid w:val="007A1205"/>
    <w:rsid w:val="007A141F"/>
    <w:rsid w:val="007A154B"/>
    <w:rsid w:val="007A1B25"/>
    <w:rsid w:val="007A1B6D"/>
    <w:rsid w:val="007A2076"/>
    <w:rsid w:val="007A260F"/>
    <w:rsid w:val="007A269C"/>
    <w:rsid w:val="007A27EE"/>
    <w:rsid w:val="007A286B"/>
    <w:rsid w:val="007A2882"/>
    <w:rsid w:val="007A2E35"/>
    <w:rsid w:val="007A3645"/>
    <w:rsid w:val="007A380B"/>
    <w:rsid w:val="007A38E1"/>
    <w:rsid w:val="007A39C6"/>
    <w:rsid w:val="007A3A6D"/>
    <w:rsid w:val="007A3AC7"/>
    <w:rsid w:val="007A3B77"/>
    <w:rsid w:val="007A3E31"/>
    <w:rsid w:val="007A4333"/>
    <w:rsid w:val="007A4363"/>
    <w:rsid w:val="007A4980"/>
    <w:rsid w:val="007A4B7B"/>
    <w:rsid w:val="007A4C09"/>
    <w:rsid w:val="007A4E70"/>
    <w:rsid w:val="007A4EE3"/>
    <w:rsid w:val="007A4EEE"/>
    <w:rsid w:val="007A4F06"/>
    <w:rsid w:val="007A50D9"/>
    <w:rsid w:val="007A5265"/>
    <w:rsid w:val="007A533F"/>
    <w:rsid w:val="007A5833"/>
    <w:rsid w:val="007A5BF2"/>
    <w:rsid w:val="007A5D51"/>
    <w:rsid w:val="007A64AF"/>
    <w:rsid w:val="007A66E8"/>
    <w:rsid w:val="007A6B59"/>
    <w:rsid w:val="007A6CE6"/>
    <w:rsid w:val="007A6FC7"/>
    <w:rsid w:val="007A7060"/>
    <w:rsid w:val="007A7202"/>
    <w:rsid w:val="007A7433"/>
    <w:rsid w:val="007A7890"/>
    <w:rsid w:val="007A7A4D"/>
    <w:rsid w:val="007A7AF8"/>
    <w:rsid w:val="007A7E3A"/>
    <w:rsid w:val="007A7E68"/>
    <w:rsid w:val="007A7FA2"/>
    <w:rsid w:val="007B046D"/>
    <w:rsid w:val="007B0550"/>
    <w:rsid w:val="007B0CB1"/>
    <w:rsid w:val="007B0D8D"/>
    <w:rsid w:val="007B0F3A"/>
    <w:rsid w:val="007B1212"/>
    <w:rsid w:val="007B129D"/>
    <w:rsid w:val="007B1350"/>
    <w:rsid w:val="007B164C"/>
    <w:rsid w:val="007B1866"/>
    <w:rsid w:val="007B1A7C"/>
    <w:rsid w:val="007B1BD5"/>
    <w:rsid w:val="007B1F09"/>
    <w:rsid w:val="007B200F"/>
    <w:rsid w:val="007B230F"/>
    <w:rsid w:val="007B231C"/>
    <w:rsid w:val="007B250A"/>
    <w:rsid w:val="007B2511"/>
    <w:rsid w:val="007B257B"/>
    <w:rsid w:val="007B28B4"/>
    <w:rsid w:val="007B2BAC"/>
    <w:rsid w:val="007B2F9B"/>
    <w:rsid w:val="007B30E3"/>
    <w:rsid w:val="007B33C7"/>
    <w:rsid w:val="007B34FD"/>
    <w:rsid w:val="007B3904"/>
    <w:rsid w:val="007B3F50"/>
    <w:rsid w:val="007B42D5"/>
    <w:rsid w:val="007B4428"/>
    <w:rsid w:val="007B4A5E"/>
    <w:rsid w:val="007B4AFC"/>
    <w:rsid w:val="007B4B2F"/>
    <w:rsid w:val="007B4BDA"/>
    <w:rsid w:val="007B5251"/>
    <w:rsid w:val="007B5A86"/>
    <w:rsid w:val="007B5E8C"/>
    <w:rsid w:val="007B5F63"/>
    <w:rsid w:val="007B60AE"/>
    <w:rsid w:val="007B6322"/>
    <w:rsid w:val="007B66E4"/>
    <w:rsid w:val="007B708D"/>
    <w:rsid w:val="007B7289"/>
    <w:rsid w:val="007C0557"/>
    <w:rsid w:val="007C0A88"/>
    <w:rsid w:val="007C0B04"/>
    <w:rsid w:val="007C0B12"/>
    <w:rsid w:val="007C0F4F"/>
    <w:rsid w:val="007C0F8D"/>
    <w:rsid w:val="007C1079"/>
    <w:rsid w:val="007C11EB"/>
    <w:rsid w:val="007C12B8"/>
    <w:rsid w:val="007C14E1"/>
    <w:rsid w:val="007C157A"/>
    <w:rsid w:val="007C1AA5"/>
    <w:rsid w:val="007C1B24"/>
    <w:rsid w:val="007C1DC3"/>
    <w:rsid w:val="007C1F82"/>
    <w:rsid w:val="007C2409"/>
    <w:rsid w:val="007C25D0"/>
    <w:rsid w:val="007C260D"/>
    <w:rsid w:val="007C2ABE"/>
    <w:rsid w:val="007C2C53"/>
    <w:rsid w:val="007C3200"/>
    <w:rsid w:val="007C33B0"/>
    <w:rsid w:val="007C36AD"/>
    <w:rsid w:val="007C3D6A"/>
    <w:rsid w:val="007C3D85"/>
    <w:rsid w:val="007C3F37"/>
    <w:rsid w:val="007C4468"/>
    <w:rsid w:val="007C4517"/>
    <w:rsid w:val="007C4D84"/>
    <w:rsid w:val="007C5163"/>
    <w:rsid w:val="007C53EB"/>
    <w:rsid w:val="007C55D5"/>
    <w:rsid w:val="007C5BBB"/>
    <w:rsid w:val="007C5CE6"/>
    <w:rsid w:val="007C5D9D"/>
    <w:rsid w:val="007C5F31"/>
    <w:rsid w:val="007C6A38"/>
    <w:rsid w:val="007C6B3F"/>
    <w:rsid w:val="007C6E16"/>
    <w:rsid w:val="007C6E39"/>
    <w:rsid w:val="007C6F34"/>
    <w:rsid w:val="007C7266"/>
    <w:rsid w:val="007C72B1"/>
    <w:rsid w:val="007C72D4"/>
    <w:rsid w:val="007C73F9"/>
    <w:rsid w:val="007C7931"/>
    <w:rsid w:val="007C79B9"/>
    <w:rsid w:val="007C7BCB"/>
    <w:rsid w:val="007C7BCC"/>
    <w:rsid w:val="007C7C06"/>
    <w:rsid w:val="007C7C36"/>
    <w:rsid w:val="007D0143"/>
    <w:rsid w:val="007D04D5"/>
    <w:rsid w:val="007D07E7"/>
    <w:rsid w:val="007D0859"/>
    <w:rsid w:val="007D08EE"/>
    <w:rsid w:val="007D0E8B"/>
    <w:rsid w:val="007D132F"/>
    <w:rsid w:val="007D1401"/>
    <w:rsid w:val="007D14F6"/>
    <w:rsid w:val="007D1B89"/>
    <w:rsid w:val="007D1FF1"/>
    <w:rsid w:val="007D26FE"/>
    <w:rsid w:val="007D2779"/>
    <w:rsid w:val="007D284B"/>
    <w:rsid w:val="007D2CC0"/>
    <w:rsid w:val="007D2F12"/>
    <w:rsid w:val="007D305A"/>
    <w:rsid w:val="007D3283"/>
    <w:rsid w:val="007D35F6"/>
    <w:rsid w:val="007D397D"/>
    <w:rsid w:val="007D39A4"/>
    <w:rsid w:val="007D3BC9"/>
    <w:rsid w:val="007D3D1E"/>
    <w:rsid w:val="007D4425"/>
    <w:rsid w:val="007D45AB"/>
    <w:rsid w:val="007D468B"/>
    <w:rsid w:val="007D46B0"/>
    <w:rsid w:val="007D49A6"/>
    <w:rsid w:val="007D4B9C"/>
    <w:rsid w:val="007D4C22"/>
    <w:rsid w:val="007D4D40"/>
    <w:rsid w:val="007D5069"/>
    <w:rsid w:val="007D56A6"/>
    <w:rsid w:val="007D5DDA"/>
    <w:rsid w:val="007D63D2"/>
    <w:rsid w:val="007D664F"/>
    <w:rsid w:val="007D6977"/>
    <w:rsid w:val="007D699C"/>
    <w:rsid w:val="007D6C04"/>
    <w:rsid w:val="007D726C"/>
    <w:rsid w:val="007D73F8"/>
    <w:rsid w:val="007D7423"/>
    <w:rsid w:val="007D7617"/>
    <w:rsid w:val="007D7DB6"/>
    <w:rsid w:val="007E0384"/>
    <w:rsid w:val="007E0E34"/>
    <w:rsid w:val="007E0F0A"/>
    <w:rsid w:val="007E0F94"/>
    <w:rsid w:val="007E0FE9"/>
    <w:rsid w:val="007E1316"/>
    <w:rsid w:val="007E1530"/>
    <w:rsid w:val="007E1883"/>
    <w:rsid w:val="007E1E5E"/>
    <w:rsid w:val="007E1F4D"/>
    <w:rsid w:val="007E24D6"/>
    <w:rsid w:val="007E254E"/>
    <w:rsid w:val="007E2B02"/>
    <w:rsid w:val="007E2C52"/>
    <w:rsid w:val="007E3150"/>
    <w:rsid w:val="007E32E3"/>
    <w:rsid w:val="007E338C"/>
    <w:rsid w:val="007E3555"/>
    <w:rsid w:val="007E3B1A"/>
    <w:rsid w:val="007E3B1C"/>
    <w:rsid w:val="007E3C3D"/>
    <w:rsid w:val="007E3E99"/>
    <w:rsid w:val="007E4287"/>
    <w:rsid w:val="007E4827"/>
    <w:rsid w:val="007E4A85"/>
    <w:rsid w:val="007E4EFF"/>
    <w:rsid w:val="007E5022"/>
    <w:rsid w:val="007E58B0"/>
    <w:rsid w:val="007E5D09"/>
    <w:rsid w:val="007E6696"/>
    <w:rsid w:val="007E67E0"/>
    <w:rsid w:val="007E6D85"/>
    <w:rsid w:val="007E6DF9"/>
    <w:rsid w:val="007E6F44"/>
    <w:rsid w:val="007E7270"/>
    <w:rsid w:val="007E72F2"/>
    <w:rsid w:val="007E7612"/>
    <w:rsid w:val="007E77CA"/>
    <w:rsid w:val="007E784C"/>
    <w:rsid w:val="007E7A21"/>
    <w:rsid w:val="007E7E44"/>
    <w:rsid w:val="007F0178"/>
    <w:rsid w:val="007F068A"/>
    <w:rsid w:val="007F085F"/>
    <w:rsid w:val="007F0CB0"/>
    <w:rsid w:val="007F0CCA"/>
    <w:rsid w:val="007F0CFA"/>
    <w:rsid w:val="007F0D3F"/>
    <w:rsid w:val="007F12FB"/>
    <w:rsid w:val="007F1FF4"/>
    <w:rsid w:val="007F1FF9"/>
    <w:rsid w:val="007F24D4"/>
    <w:rsid w:val="007F2DE1"/>
    <w:rsid w:val="007F2DF6"/>
    <w:rsid w:val="007F2F23"/>
    <w:rsid w:val="007F3296"/>
    <w:rsid w:val="007F35BD"/>
    <w:rsid w:val="007F3891"/>
    <w:rsid w:val="007F41D8"/>
    <w:rsid w:val="007F4486"/>
    <w:rsid w:val="007F45C1"/>
    <w:rsid w:val="007F45EA"/>
    <w:rsid w:val="007F47D7"/>
    <w:rsid w:val="007F4AE4"/>
    <w:rsid w:val="007F4C3F"/>
    <w:rsid w:val="007F4D0D"/>
    <w:rsid w:val="007F545E"/>
    <w:rsid w:val="007F54B8"/>
    <w:rsid w:val="007F550C"/>
    <w:rsid w:val="007F572F"/>
    <w:rsid w:val="007F60B6"/>
    <w:rsid w:val="007F62DD"/>
    <w:rsid w:val="007F63AF"/>
    <w:rsid w:val="007F648E"/>
    <w:rsid w:val="007F6D0F"/>
    <w:rsid w:val="007F6D6A"/>
    <w:rsid w:val="007F7440"/>
    <w:rsid w:val="007F75DA"/>
    <w:rsid w:val="007F779A"/>
    <w:rsid w:val="007F7BB3"/>
    <w:rsid w:val="007F7BC4"/>
    <w:rsid w:val="007F7FDD"/>
    <w:rsid w:val="008003E3"/>
    <w:rsid w:val="008008AB"/>
    <w:rsid w:val="00800AD6"/>
    <w:rsid w:val="00800D9E"/>
    <w:rsid w:val="0080106E"/>
    <w:rsid w:val="00801384"/>
    <w:rsid w:val="00801A75"/>
    <w:rsid w:val="00801E0A"/>
    <w:rsid w:val="008021D2"/>
    <w:rsid w:val="008021E1"/>
    <w:rsid w:val="00802357"/>
    <w:rsid w:val="0080244A"/>
    <w:rsid w:val="0080268D"/>
    <w:rsid w:val="00802891"/>
    <w:rsid w:val="00802CE3"/>
    <w:rsid w:val="00802E58"/>
    <w:rsid w:val="00802FBB"/>
    <w:rsid w:val="00803122"/>
    <w:rsid w:val="0080315F"/>
    <w:rsid w:val="0080316D"/>
    <w:rsid w:val="008031C3"/>
    <w:rsid w:val="008031E2"/>
    <w:rsid w:val="00803269"/>
    <w:rsid w:val="008036EC"/>
    <w:rsid w:val="0080375C"/>
    <w:rsid w:val="0080375D"/>
    <w:rsid w:val="00803AEB"/>
    <w:rsid w:val="00803C9D"/>
    <w:rsid w:val="00803D58"/>
    <w:rsid w:val="00803DFA"/>
    <w:rsid w:val="00803FE1"/>
    <w:rsid w:val="00804931"/>
    <w:rsid w:val="00804A54"/>
    <w:rsid w:val="00804A86"/>
    <w:rsid w:val="00804AD7"/>
    <w:rsid w:val="0080509D"/>
    <w:rsid w:val="00805261"/>
    <w:rsid w:val="0080533B"/>
    <w:rsid w:val="00805573"/>
    <w:rsid w:val="0080568A"/>
    <w:rsid w:val="008057E9"/>
    <w:rsid w:val="00805810"/>
    <w:rsid w:val="0080588C"/>
    <w:rsid w:val="00805C6B"/>
    <w:rsid w:val="00805D2D"/>
    <w:rsid w:val="00805EAB"/>
    <w:rsid w:val="0080664C"/>
    <w:rsid w:val="00806CBC"/>
    <w:rsid w:val="008071B0"/>
    <w:rsid w:val="0080726A"/>
    <w:rsid w:val="00807316"/>
    <w:rsid w:val="00807C91"/>
    <w:rsid w:val="00810115"/>
    <w:rsid w:val="008103A5"/>
    <w:rsid w:val="008103DE"/>
    <w:rsid w:val="008104A2"/>
    <w:rsid w:val="0081072D"/>
    <w:rsid w:val="00810812"/>
    <w:rsid w:val="00810A3C"/>
    <w:rsid w:val="00810CF0"/>
    <w:rsid w:val="00810D36"/>
    <w:rsid w:val="00810DE2"/>
    <w:rsid w:val="00810E71"/>
    <w:rsid w:val="00810F0D"/>
    <w:rsid w:val="0081178B"/>
    <w:rsid w:val="00811A63"/>
    <w:rsid w:val="00811CC6"/>
    <w:rsid w:val="00812100"/>
    <w:rsid w:val="00812420"/>
    <w:rsid w:val="00812628"/>
    <w:rsid w:val="008126A8"/>
    <w:rsid w:val="008126FA"/>
    <w:rsid w:val="008129A8"/>
    <w:rsid w:val="00812AF2"/>
    <w:rsid w:val="00812C9C"/>
    <w:rsid w:val="00812CB9"/>
    <w:rsid w:val="00812E86"/>
    <w:rsid w:val="00812EB2"/>
    <w:rsid w:val="00812F30"/>
    <w:rsid w:val="008132C8"/>
    <w:rsid w:val="008137E6"/>
    <w:rsid w:val="008137EC"/>
    <w:rsid w:val="0081397F"/>
    <w:rsid w:val="00813A85"/>
    <w:rsid w:val="00813C12"/>
    <w:rsid w:val="00813C89"/>
    <w:rsid w:val="00814642"/>
    <w:rsid w:val="008148E8"/>
    <w:rsid w:val="00814EC0"/>
    <w:rsid w:val="00815106"/>
    <w:rsid w:val="008151C7"/>
    <w:rsid w:val="00815403"/>
    <w:rsid w:val="008155EA"/>
    <w:rsid w:val="00815665"/>
    <w:rsid w:val="00815749"/>
    <w:rsid w:val="008158C7"/>
    <w:rsid w:val="008159A3"/>
    <w:rsid w:val="00815B0C"/>
    <w:rsid w:val="00816136"/>
    <w:rsid w:val="00816149"/>
    <w:rsid w:val="008163CE"/>
    <w:rsid w:val="0081644F"/>
    <w:rsid w:val="0081736A"/>
    <w:rsid w:val="00817380"/>
    <w:rsid w:val="0081760D"/>
    <w:rsid w:val="008179B9"/>
    <w:rsid w:val="00817D3F"/>
    <w:rsid w:val="00817E4F"/>
    <w:rsid w:val="0082017A"/>
    <w:rsid w:val="008203D7"/>
    <w:rsid w:val="008208D1"/>
    <w:rsid w:val="00820962"/>
    <w:rsid w:val="008209E7"/>
    <w:rsid w:val="00820A77"/>
    <w:rsid w:val="00820B10"/>
    <w:rsid w:val="008211B5"/>
    <w:rsid w:val="00821A80"/>
    <w:rsid w:val="00821F74"/>
    <w:rsid w:val="008220BA"/>
    <w:rsid w:val="00822653"/>
    <w:rsid w:val="008228EB"/>
    <w:rsid w:val="00822B1F"/>
    <w:rsid w:val="00822BB8"/>
    <w:rsid w:val="00822CEA"/>
    <w:rsid w:val="008237C1"/>
    <w:rsid w:val="00823C83"/>
    <w:rsid w:val="00823D5B"/>
    <w:rsid w:val="00823E87"/>
    <w:rsid w:val="008240E2"/>
    <w:rsid w:val="008241B5"/>
    <w:rsid w:val="008243F3"/>
    <w:rsid w:val="008245E1"/>
    <w:rsid w:val="0082460E"/>
    <w:rsid w:val="00824DE5"/>
    <w:rsid w:val="008251F7"/>
    <w:rsid w:val="00825356"/>
    <w:rsid w:val="00825A8B"/>
    <w:rsid w:val="00825F98"/>
    <w:rsid w:val="00825FA7"/>
    <w:rsid w:val="008266CD"/>
    <w:rsid w:val="00827158"/>
    <w:rsid w:val="0082734E"/>
    <w:rsid w:val="00827470"/>
    <w:rsid w:val="00827E86"/>
    <w:rsid w:val="008301AD"/>
    <w:rsid w:val="00830340"/>
    <w:rsid w:val="0083036A"/>
    <w:rsid w:val="008303A9"/>
    <w:rsid w:val="008306FD"/>
    <w:rsid w:val="008309A6"/>
    <w:rsid w:val="00830B55"/>
    <w:rsid w:val="00830E61"/>
    <w:rsid w:val="00830ED4"/>
    <w:rsid w:val="00830F6D"/>
    <w:rsid w:val="00830FC1"/>
    <w:rsid w:val="0083127D"/>
    <w:rsid w:val="008313F8"/>
    <w:rsid w:val="00831602"/>
    <w:rsid w:val="00831AE9"/>
    <w:rsid w:val="00831B76"/>
    <w:rsid w:val="00831ED8"/>
    <w:rsid w:val="00831F8D"/>
    <w:rsid w:val="008322F8"/>
    <w:rsid w:val="008323C1"/>
    <w:rsid w:val="00832ECC"/>
    <w:rsid w:val="00832F2E"/>
    <w:rsid w:val="00832F9A"/>
    <w:rsid w:val="008330DB"/>
    <w:rsid w:val="008330FA"/>
    <w:rsid w:val="00833FE3"/>
    <w:rsid w:val="0083445B"/>
    <w:rsid w:val="008344F7"/>
    <w:rsid w:val="008347DB"/>
    <w:rsid w:val="00834E19"/>
    <w:rsid w:val="0083515C"/>
    <w:rsid w:val="0083543A"/>
    <w:rsid w:val="0083561E"/>
    <w:rsid w:val="008358E1"/>
    <w:rsid w:val="00835A54"/>
    <w:rsid w:val="00835BA4"/>
    <w:rsid w:val="00835C5A"/>
    <w:rsid w:val="00835D82"/>
    <w:rsid w:val="00836412"/>
    <w:rsid w:val="00836413"/>
    <w:rsid w:val="00836765"/>
    <w:rsid w:val="008367A4"/>
    <w:rsid w:val="00836897"/>
    <w:rsid w:val="00836EE6"/>
    <w:rsid w:val="00837038"/>
    <w:rsid w:val="00837535"/>
    <w:rsid w:val="00837781"/>
    <w:rsid w:val="0083782F"/>
    <w:rsid w:val="00837931"/>
    <w:rsid w:val="00837B80"/>
    <w:rsid w:val="00837EDA"/>
    <w:rsid w:val="008400D0"/>
    <w:rsid w:val="00840ACA"/>
    <w:rsid w:val="00840EC9"/>
    <w:rsid w:val="008410E7"/>
    <w:rsid w:val="0084125F"/>
    <w:rsid w:val="0084137F"/>
    <w:rsid w:val="0084141D"/>
    <w:rsid w:val="00841506"/>
    <w:rsid w:val="008415A7"/>
    <w:rsid w:val="00841972"/>
    <w:rsid w:val="008421AF"/>
    <w:rsid w:val="00842229"/>
    <w:rsid w:val="0084225C"/>
    <w:rsid w:val="00842FA1"/>
    <w:rsid w:val="00842FD5"/>
    <w:rsid w:val="00843319"/>
    <w:rsid w:val="00843433"/>
    <w:rsid w:val="00843651"/>
    <w:rsid w:val="0084374E"/>
    <w:rsid w:val="00843807"/>
    <w:rsid w:val="00843A53"/>
    <w:rsid w:val="00843B11"/>
    <w:rsid w:val="00843D5E"/>
    <w:rsid w:val="00843EB4"/>
    <w:rsid w:val="008440F0"/>
    <w:rsid w:val="008443C6"/>
    <w:rsid w:val="00844431"/>
    <w:rsid w:val="0084464B"/>
    <w:rsid w:val="008447D4"/>
    <w:rsid w:val="00844C6C"/>
    <w:rsid w:val="00844CDE"/>
    <w:rsid w:val="0084549A"/>
    <w:rsid w:val="00845EB0"/>
    <w:rsid w:val="00845FD2"/>
    <w:rsid w:val="008463C9"/>
    <w:rsid w:val="008464EC"/>
    <w:rsid w:val="00846634"/>
    <w:rsid w:val="00846B51"/>
    <w:rsid w:val="00846D2C"/>
    <w:rsid w:val="00846DC5"/>
    <w:rsid w:val="00846F11"/>
    <w:rsid w:val="008475FE"/>
    <w:rsid w:val="008476C6"/>
    <w:rsid w:val="0084773C"/>
    <w:rsid w:val="00847875"/>
    <w:rsid w:val="008478E8"/>
    <w:rsid w:val="00847D84"/>
    <w:rsid w:val="0085013E"/>
    <w:rsid w:val="00850198"/>
    <w:rsid w:val="008504F9"/>
    <w:rsid w:val="00850604"/>
    <w:rsid w:val="00850873"/>
    <w:rsid w:val="008508CE"/>
    <w:rsid w:val="008515AE"/>
    <w:rsid w:val="008518E0"/>
    <w:rsid w:val="0085191B"/>
    <w:rsid w:val="00851B9D"/>
    <w:rsid w:val="00851C9D"/>
    <w:rsid w:val="008520A1"/>
    <w:rsid w:val="00852321"/>
    <w:rsid w:val="0085248A"/>
    <w:rsid w:val="00852729"/>
    <w:rsid w:val="00852852"/>
    <w:rsid w:val="00852AA5"/>
    <w:rsid w:val="00852ABE"/>
    <w:rsid w:val="00853242"/>
    <w:rsid w:val="008535FE"/>
    <w:rsid w:val="00853923"/>
    <w:rsid w:val="00853A1C"/>
    <w:rsid w:val="00853BBA"/>
    <w:rsid w:val="00853EDF"/>
    <w:rsid w:val="00853F84"/>
    <w:rsid w:val="00853F9B"/>
    <w:rsid w:val="00854081"/>
    <w:rsid w:val="0085418E"/>
    <w:rsid w:val="008544C0"/>
    <w:rsid w:val="00854813"/>
    <w:rsid w:val="00854D2A"/>
    <w:rsid w:val="00854F72"/>
    <w:rsid w:val="00854FC0"/>
    <w:rsid w:val="00855504"/>
    <w:rsid w:val="00855517"/>
    <w:rsid w:val="008555CE"/>
    <w:rsid w:val="00855622"/>
    <w:rsid w:val="0085592C"/>
    <w:rsid w:val="00855B44"/>
    <w:rsid w:val="0085621E"/>
    <w:rsid w:val="00856423"/>
    <w:rsid w:val="00856659"/>
    <w:rsid w:val="00856A2C"/>
    <w:rsid w:val="008572CE"/>
    <w:rsid w:val="00857636"/>
    <w:rsid w:val="00857703"/>
    <w:rsid w:val="0085777F"/>
    <w:rsid w:val="008577EB"/>
    <w:rsid w:val="00857A4A"/>
    <w:rsid w:val="00860311"/>
    <w:rsid w:val="008608A4"/>
    <w:rsid w:val="008608B1"/>
    <w:rsid w:val="00860BE4"/>
    <w:rsid w:val="00860EE0"/>
    <w:rsid w:val="008610B0"/>
    <w:rsid w:val="0086131C"/>
    <w:rsid w:val="00861583"/>
    <w:rsid w:val="0086194B"/>
    <w:rsid w:val="00861AC2"/>
    <w:rsid w:val="0086217B"/>
    <w:rsid w:val="00862240"/>
    <w:rsid w:val="008628F1"/>
    <w:rsid w:val="00862AB2"/>
    <w:rsid w:val="00863050"/>
    <w:rsid w:val="0086369B"/>
    <w:rsid w:val="00863C01"/>
    <w:rsid w:val="00863D45"/>
    <w:rsid w:val="00863DB3"/>
    <w:rsid w:val="00864253"/>
    <w:rsid w:val="00864815"/>
    <w:rsid w:val="008660B8"/>
    <w:rsid w:val="0086611F"/>
    <w:rsid w:val="00866242"/>
    <w:rsid w:val="008662C9"/>
    <w:rsid w:val="008664B8"/>
    <w:rsid w:val="008667DD"/>
    <w:rsid w:val="00866994"/>
    <w:rsid w:val="00866AE7"/>
    <w:rsid w:val="008671AA"/>
    <w:rsid w:val="008671DD"/>
    <w:rsid w:val="00867F5A"/>
    <w:rsid w:val="008700CD"/>
    <w:rsid w:val="008701CF"/>
    <w:rsid w:val="008703E2"/>
    <w:rsid w:val="00870889"/>
    <w:rsid w:val="008709A0"/>
    <w:rsid w:val="008709B9"/>
    <w:rsid w:val="00870A4D"/>
    <w:rsid w:val="00870C10"/>
    <w:rsid w:val="00871063"/>
    <w:rsid w:val="008712E1"/>
    <w:rsid w:val="008713AF"/>
    <w:rsid w:val="00871AF5"/>
    <w:rsid w:val="00871B6C"/>
    <w:rsid w:val="00871CB2"/>
    <w:rsid w:val="00871F91"/>
    <w:rsid w:val="0087204C"/>
    <w:rsid w:val="0087218A"/>
    <w:rsid w:val="00872528"/>
    <w:rsid w:val="00872817"/>
    <w:rsid w:val="00872E12"/>
    <w:rsid w:val="00872F04"/>
    <w:rsid w:val="008734B8"/>
    <w:rsid w:val="008734DA"/>
    <w:rsid w:val="008737EE"/>
    <w:rsid w:val="008739AE"/>
    <w:rsid w:val="008739BA"/>
    <w:rsid w:val="00873AB0"/>
    <w:rsid w:val="00873B37"/>
    <w:rsid w:val="00873DE5"/>
    <w:rsid w:val="00873E0B"/>
    <w:rsid w:val="00873E69"/>
    <w:rsid w:val="00873F94"/>
    <w:rsid w:val="00873F9D"/>
    <w:rsid w:val="008741D1"/>
    <w:rsid w:val="0087492C"/>
    <w:rsid w:val="00874BD7"/>
    <w:rsid w:val="00874ED9"/>
    <w:rsid w:val="0087526D"/>
    <w:rsid w:val="008752E3"/>
    <w:rsid w:val="00875337"/>
    <w:rsid w:val="00875719"/>
    <w:rsid w:val="0087573D"/>
    <w:rsid w:val="008757C2"/>
    <w:rsid w:val="008759D4"/>
    <w:rsid w:val="00876080"/>
    <w:rsid w:val="0087655B"/>
    <w:rsid w:val="00876AD4"/>
    <w:rsid w:val="00876B33"/>
    <w:rsid w:val="00876DA7"/>
    <w:rsid w:val="00876E3B"/>
    <w:rsid w:val="00877193"/>
    <w:rsid w:val="00877235"/>
    <w:rsid w:val="00877355"/>
    <w:rsid w:val="00877460"/>
    <w:rsid w:val="008775E6"/>
    <w:rsid w:val="00877C03"/>
    <w:rsid w:val="00877DA6"/>
    <w:rsid w:val="008801BB"/>
    <w:rsid w:val="0088066B"/>
    <w:rsid w:val="00880859"/>
    <w:rsid w:val="00880F60"/>
    <w:rsid w:val="0088160B"/>
    <w:rsid w:val="00882293"/>
    <w:rsid w:val="0088232F"/>
    <w:rsid w:val="008824E3"/>
    <w:rsid w:val="00882A9E"/>
    <w:rsid w:val="00882C73"/>
    <w:rsid w:val="00883147"/>
    <w:rsid w:val="008831E7"/>
    <w:rsid w:val="008836F5"/>
    <w:rsid w:val="008837B7"/>
    <w:rsid w:val="00883A89"/>
    <w:rsid w:val="00883BC1"/>
    <w:rsid w:val="00883E07"/>
    <w:rsid w:val="00884046"/>
    <w:rsid w:val="00884073"/>
    <w:rsid w:val="008847D3"/>
    <w:rsid w:val="00884D6B"/>
    <w:rsid w:val="00884EAD"/>
    <w:rsid w:val="00885328"/>
    <w:rsid w:val="0088540A"/>
    <w:rsid w:val="008855BA"/>
    <w:rsid w:val="008855CA"/>
    <w:rsid w:val="00885668"/>
    <w:rsid w:val="00885688"/>
    <w:rsid w:val="00885841"/>
    <w:rsid w:val="008858CD"/>
    <w:rsid w:val="00885B82"/>
    <w:rsid w:val="00885C7D"/>
    <w:rsid w:val="00886587"/>
    <w:rsid w:val="00886B98"/>
    <w:rsid w:val="00887043"/>
    <w:rsid w:val="008872E7"/>
    <w:rsid w:val="00887562"/>
    <w:rsid w:val="008876FF"/>
    <w:rsid w:val="00887B27"/>
    <w:rsid w:val="00887CA4"/>
    <w:rsid w:val="00887E1F"/>
    <w:rsid w:val="00887FB2"/>
    <w:rsid w:val="008905D8"/>
    <w:rsid w:val="008906F3"/>
    <w:rsid w:val="008906FC"/>
    <w:rsid w:val="0089071F"/>
    <w:rsid w:val="00890917"/>
    <w:rsid w:val="008909FF"/>
    <w:rsid w:val="00890A1B"/>
    <w:rsid w:val="00890D54"/>
    <w:rsid w:val="00890D8B"/>
    <w:rsid w:val="008910A9"/>
    <w:rsid w:val="0089121B"/>
    <w:rsid w:val="00891489"/>
    <w:rsid w:val="00891570"/>
    <w:rsid w:val="0089174C"/>
    <w:rsid w:val="00891A7A"/>
    <w:rsid w:val="00891C76"/>
    <w:rsid w:val="00891CA0"/>
    <w:rsid w:val="00891D69"/>
    <w:rsid w:val="00892220"/>
    <w:rsid w:val="008922CC"/>
    <w:rsid w:val="008926EF"/>
    <w:rsid w:val="00892806"/>
    <w:rsid w:val="008928EE"/>
    <w:rsid w:val="00892BC9"/>
    <w:rsid w:val="00892FC8"/>
    <w:rsid w:val="00892FFD"/>
    <w:rsid w:val="00893681"/>
    <w:rsid w:val="008936AF"/>
    <w:rsid w:val="00893773"/>
    <w:rsid w:val="00893E3B"/>
    <w:rsid w:val="00893F04"/>
    <w:rsid w:val="00893F1E"/>
    <w:rsid w:val="008941E7"/>
    <w:rsid w:val="008941F8"/>
    <w:rsid w:val="008942BD"/>
    <w:rsid w:val="008943BE"/>
    <w:rsid w:val="00894421"/>
    <w:rsid w:val="00894578"/>
    <w:rsid w:val="008947A3"/>
    <w:rsid w:val="00894C1D"/>
    <w:rsid w:val="008950AC"/>
    <w:rsid w:val="008950E9"/>
    <w:rsid w:val="00895242"/>
    <w:rsid w:val="008954AB"/>
    <w:rsid w:val="00895549"/>
    <w:rsid w:val="0089575A"/>
    <w:rsid w:val="00895A2B"/>
    <w:rsid w:val="00895B94"/>
    <w:rsid w:val="00895C2C"/>
    <w:rsid w:val="00895E22"/>
    <w:rsid w:val="008963C9"/>
    <w:rsid w:val="0089658F"/>
    <w:rsid w:val="00896671"/>
    <w:rsid w:val="008966AB"/>
    <w:rsid w:val="008966B6"/>
    <w:rsid w:val="00896A80"/>
    <w:rsid w:val="00896C58"/>
    <w:rsid w:val="00896C76"/>
    <w:rsid w:val="00896D00"/>
    <w:rsid w:val="00896D04"/>
    <w:rsid w:val="00896E69"/>
    <w:rsid w:val="00897484"/>
    <w:rsid w:val="00897BB7"/>
    <w:rsid w:val="00897E9B"/>
    <w:rsid w:val="008A0014"/>
    <w:rsid w:val="008A00C9"/>
    <w:rsid w:val="008A0402"/>
    <w:rsid w:val="008A0495"/>
    <w:rsid w:val="008A0A81"/>
    <w:rsid w:val="008A10C7"/>
    <w:rsid w:val="008A1623"/>
    <w:rsid w:val="008A1719"/>
    <w:rsid w:val="008A1B77"/>
    <w:rsid w:val="008A1D15"/>
    <w:rsid w:val="008A1DBC"/>
    <w:rsid w:val="008A1F77"/>
    <w:rsid w:val="008A20A2"/>
    <w:rsid w:val="008A21AB"/>
    <w:rsid w:val="008A25DA"/>
    <w:rsid w:val="008A26E6"/>
    <w:rsid w:val="008A2BF3"/>
    <w:rsid w:val="008A2CAD"/>
    <w:rsid w:val="008A2D9F"/>
    <w:rsid w:val="008A2F21"/>
    <w:rsid w:val="008A3098"/>
    <w:rsid w:val="008A32FA"/>
    <w:rsid w:val="008A38B9"/>
    <w:rsid w:val="008A3B8F"/>
    <w:rsid w:val="008A3BFB"/>
    <w:rsid w:val="008A3CF2"/>
    <w:rsid w:val="008A4176"/>
    <w:rsid w:val="008A4768"/>
    <w:rsid w:val="008A4937"/>
    <w:rsid w:val="008A49FE"/>
    <w:rsid w:val="008A501A"/>
    <w:rsid w:val="008A504C"/>
    <w:rsid w:val="008A54EE"/>
    <w:rsid w:val="008A556E"/>
    <w:rsid w:val="008A5576"/>
    <w:rsid w:val="008A5B4E"/>
    <w:rsid w:val="008A5B8E"/>
    <w:rsid w:val="008A5E08"/>
    <w:rsid w:val="008A5FD2"/>
    <w:rsid w:val="008A5FE5"/>
    <w:rsid w:val="008A6335"/>
    <w:rsid w:val="008A658A"/>
    <w:rsid w:val="008A678D"/>
    <w:rsid w:val="008A68E1"/>
    <w:rsid w:val="008A6AAE"/>
    <w:rsid w:val="008A76E2"/>
    <w:rsid w:val="008A7CA1"/>
    <w:rsid w:val="008A7CD6"/>
    <w:rsid w:val="008A7E15"/>
    <w:rsid w:val="008A7FB3"/>
    <w:rsid w:val="008B006A"/>
    <w:rsid w:val="008B00FB"/>
    <w:rsid w:val="008B0387"/>
    <w:rsid w:val="008B0450"/>
    <w:rsid w:val="008B058A"/>
    <w:rsid w:val="008B0779"/>
    <w:rsid w:val="008B0A99"/>
    <w:rsid w:val="008B0AD3"/>
    <w:rsid w:val="008B0E11"/>
    <w:rsid w:val="008B0FB1"/>
    <w:rsid w:val="008B282A"/>
    <w:rsid w:val="008B2900"/>
    <w:rsid w:val="008B2949"/>
    <w:rsid w:val="008B2C9E"/>
    <w:rsid w:val="008B2FFA"/>
    <w:rsid w:val="008B3039"/>
    <w:rsid w:val="008B31D8"/>
    <w:rsid w:val="008B3381"/>
    <w:rsid w:val="008B3B13"/>
    <w:rsid w:val="008B3B96"/>
    <w:rsid w:val="008B4264"/>
    <w:rsid w:val="008B44C3"/>
    <w:rsid w:val="008B4587"/>
    <w:rsid w:val="008B4850"/>
    <w:rsid w:val="008B485A"/>
    <w:rsid w:val="008B4A16"/>
    <w:rsid w:val="008B4DE3"/>
    <w:rsid w:val="008B4E0F"/>
    <w:rsid w:val="008B5426"/>
    <w:rsid w:val="008B5817"/>
    <w:rsid w:val="008B5955"/>
    <w:rsid w:val="008B5C5B"/>
    <w:rsid w:val="008B5CBD"/>
    <w:rsid w:val="008B5E6E"/>
    <w:rsid w:val="008B5F5F"/>
    <w:rsid w:val="008B6060"/>
    <w:rsid w:val="008B60F6"/>
    <w:rsid w:val="008B6449"/>
    <w:rsid w:val="008B6484"/>
    <w:rsid w:val="008B6654"/>
    <w:rsid w:val="008B6950"/>
    <w:rsid w:val="008B6D54"/>
    <w:rsid w:val="008B7124"/>
    <w:rsid w:val="008B7181"/>
    <w:rsid w:val="008B76F0"/>
    <w:rsid w:val="008B781A"/>
    <w:rsid w:val="008B7831"/>
    <w:rsid w:val="008B7A73"/>
    <w:rsid w:val="008B7C3A"/>
    <w:rsid w:val="008B7C67"/>
    <w:rsid w:val="008B7FDB"/>
    <w:rsid w:val="008C00B4"/>
    <w:rsid w:val="008C0184"/>
    <w:rsid w:val="008C0331"/>
    <w:rsid w:val="008C0534"/>
    <w:rsid w:val="008C05E1"/>
    <w:rsid w:val="008C0952"/>
    <w:rsid w:val="008C1059"/>
    <w:rsid w:val="008C154F"/>
    <w:rsid w:val="008C1D07"/>
    <w:rsid w:val="008C1DE4"/>
    <w:rsid w:val="008C20D2"/>
    <w:rsid w:val="008C2181"/>
    <w:rsid w:val="008C22BC"/>
    <w:rsid w:val="008C25E5"/>
    <w:rsid w:val="008C26D0"/>
    <w:rsid w:val="008C2842"/>
    <w:rsid w:val="008C28E2"/>
    <w:rsid w:val="008C3161"/>
    <w:rsid w:val="008C3239"/>
    <w:rsid w:val="008C34FC"/>
    <w:rsid w:val="008C3BFC"/>
    <w:rsid w:val="008C3C13"/>
    <w:rsid w:val="008C3D4A"/>
    <w:rsid w:val="008C40A8"/>
    <w:rsid w:val="008C45C2"/>
    <w:rsid w:val="008C4811"/>
    <w:rsid w:val="008C4B58"/>
    <w:rsid w:val="008C4D2D"/>
    <w:rsid w:val="008C4F91"/>
    <w:rsid w:val="008C5483"/>
    <w:rsid w:val="008C57D5"/>
    <w:rsid w:val="008C57E0"/>
    <w:rsid w:val="008C5AB9"/>
    <w:rsid w:val="008C5B62"/>
    <w:rsid w:val="008C5E8F"/>
    <w:rsid w:val="008C65C2"/>
    <w:rsid w:val="008C6CAE"/>
    <w:rsid w:val="008C6F35"/>
    <w:rsid w:val="008C76E0"/>
    <w:rsid w:val="008C76EF"/>
    <w:rsid w:val="008C7A2F"/>
    <w:rsid w:val="008C7A8C"/>
    <w:rsid w:val="008D0415"/>
    <w:rsid w:val="008D09D5"/>
    <w:rsid w:val="008D0AB5"/>
    <w:rsid w:val="008D0BED"/>
    <w:rsid w:val="008D0D98"/>
    <w:rsid w:val="008D11A8"/>
    <w:rsid w:val="008D1268"/>
    <w:rsid w:val="008D12EB"/>
    <w:rsid w:val="008D1581"/>
    <w:rsid w:val="008D185A"/>
    <w:rsid w:val="008D1A9D"/>
    <w:rsid w:val="008D23C0"/>
    <w:rsid w:val="008D2626"/>
    <w:rsid w:val="008D2977"/>
    <w:rsid w:val="008D29D5"/>
    <w:rsid w:val="008D2EB5"/>
    <w:rsid w:val="008D3201"/>
    <w:rsid w:val="008D32B5"/>
    <w:rsid w:val="008D3598"/>
    <w:rsid w:val="008D3778"/>
    <w:rsid w:val="008D386E"/>
    <w:rsid w:val="008D3A69"/>
    <w:rsid w:val="008D3AA7"/>
    <w:rsid w:val="008D408E"/>
    <w:rsid w:val="008D42C1"/>
    <w:rsid w:val="008D4586"/>
    <w:rsid w:val="008D4BFC"/>
    <w:rsid w:val="008D4DDE"/>
    <w:rsid w:val="008D4ED8"/>
    <w:rsid w:val="008D50F7"/>
    <w:rsid w:val="008D516D"/>
    <w:rsid w:val="008D5351"/>
    <w:rsid w:val="008D53AA"/>
    <w:rsid w:val="008D569B"/>
    <w:rsid w:val="008D5DBC"/>
    <w:rsid w:val="008D5FF7"/>
    <w:rsid w:val="008D6198"/>
    <w:rsid w:val="008D6289"/>
    <w:rsid w:val="008D62DF"/>
    <w:rsid w:val="008D6BF0"/>
    <w:rsid w:val="008D6C27"/>
    <w:rsid w:val="008D6C78"/>
    <w:rsid w:val="008D6DBB"/>
    <w:rsid w:val="008D7229"/>
    <w:rsid w:val="008D74F0"/>
    <w:rsid w:val="008D76ED"/>
    <w:rsid w:val="008D77EB"/>
    <w:rsid w:val="008D79FC"/>
    <w:rsid w:val="008D7BD5"/>
    <w:rsid w:val="008D7ED0"/>
    <w:rsid w:val="008E0059"/>
    <w:rsid w:val="008E0D7C"/>
    <w:rsid w:val="008E0EE1"/>
    <w:rsid w:val="008E170C"/>
    <w:rsid w:val="008E17C0"/>
    <w:rsid w:val="008E1988"/>
    <w:rsid w:val="008E1AF9"/>
    <w:rsid w:val="008E1BA5"/>
    <w:rsid w:val="008E1BA9"/>
    <w:rsid w:val="008E2134"/>
    <w:rsid w:val="008E23B7"/>
    <w:rsid w:val="008E2AF7"/>
    <w:rsid w:val="008E2D1F"/>
    <w:rsid w:val="008E2F94"/>
    <w:rsid w:val="008E2FDB"/>
    <w:rsid w:val="008E3259"/>
    <w:rsid w:val="008E338F"/>
    <w:rsid w:val="008E345A"/>
    <w:rsid w:val="008E35F7"/>
    <w:rsid w:val="008E3A03"/>
    <w:rsid w:val="008E3BE0"/>
    <w:rsid w:val="008E3E2C"/>
    <w:rsid w:val="008E3E95"/>
    <w:rsid w:val="008E411E"/>
    <w:rsid w:val="008E46F4"/>
    <w:rsid w:val="008E50D9"/>
    <w:rsid w:val="008E519E"/>
    <w:rsid w:val="008E56AF"/>
    <w:rsid w:val="008E57FF"/>
    <w:rsid w:val="008E5D9E"/>
    <w:rsid w:val="008E5EEC"/>
    <w:rsid w:val="008E6164"/>
    <w:rsid w:val="008E64D0"/>
    <w:rsid w:val="008E676A"/>
    <w:rsid w:val="008E67EF"/>
    <w:rsid w:val="008E6995"/>
    <w:rsid w:val="008E6C17"/>
    <w:rsid w:val="008E6EC4"/>
    <w:rsid w:val="008E737D"/>
    <w:rsid w:val="008E7A00"/>
    <w:rsid w:val="008E7D5B"/>
    <w:rsid w:val="008E7EB7"/>
    <w:rsid w:val="008F0306"/>
    <w:rsid w:val="008F04E8"/>
    <w:rsid w:val="008F06D0"/>
    <w:rsid w:val="008F09B5"/>
    <w:rsid w:val="008F0A5B"/>
    <w:rsid w:val="008F0B8A"/>
    <w:rsid w:val="008F0E67"/>
    <w:rsid w:val="008F10AB"/>
    <w:rsid w:val="008F13B0"/>
    <w:rsid w:val="008F17A4"/>
    <w:rsid w:val="008F1C24"/>
    <w:rsid w:val="008F1CD4"/>
    <w:rsid w:val="008F1D1B"/>
    <w:rsid w:val="008F1E00"/>
    <w:rsid w:val="008F1FDB"/>
    <w:rsid w:val="008F24AD"/>
    <w:rsid w:val="008F24CF"/>
    <w:rsid w:val="008F29B0"/>
    <w:rsid w:val="008F29BC"/>
    <w:rsid w:val="008F308E"/>
    <w:rsid w:val="008F32DF"/>
    <w:rsid w:val="008F33C2"/>
    <w:rsid w:val="008F353C"/>
    <w:rsid w:val="008F357B"/>
    <w:rsid w:val="008F35A1"/>
    <w:rsid w:val="008F39ED"/>
    <w:rsid w:val="008F3A7F"/>
    <w:rsid w:val="008F3BF0"/>
    <w:rsid w:val="008F467C"/>
    <w:rsid w:val="008F4C30"/>
    <w:rsid w:val="008F4CBE"/>
    <w:rsid w:val="008F4D64"/>
    <w:rsid w:val="008F4DFE"/>
    <w:rsid w:val="008F52D9"/>
    <w:rsid w:val="008F53C0"/>
    <w:rsid w:val="008F5449"/>
    <w:rsid w:val="008F59A0"/>
    <w:rsid w:val="008F5B14"/>
    <w:rsid w:val="008F5B2A"/>
    <w:rsid w:val="008F5CE7"/>
    <w:rsid w:val="008F5D5B"/>
    <w:rsid w:val="008F658E"/>
    <w:rsid w:val="008F6629"/>
    <w:rsid w:val="008F6669"/>
    <w:rsid w:val="008F68BC"/>
    <w:rsid w:val="008F6ACA"/>
    <w:rsid w:val="008F6BF2"/>
    <w:rsid w:val="008F6E64"/>
    <w:rsid w:val="008F6F3B"/>
    <w:rsid w:val="008F73C9"/>
    <w:rsid w:val="008F7581"/>
    <w:rsid w:val="008F7650"/>
    <w:rsid w:val="008F79C3"/>
    <w:rsid w:val="009001E5"/>
    <w:rsid w:val="009002CB"/>
    <w:rsid w:val="00900310"/>
    <w:rsid w:val="009003FB"/>
    <w:rsid w:val="00900594"/>
    <w:rsid w:val="00900840"/>
    <w:rsid w:val="00900A21"/>
    <w:rsid w:val="00900C2A"/>
    <w:rsid w:val="00900FDA"/>
    <w:rsid w:val="0090108C"/>
    <w:rsid w:val="0090115E"/>
    <w:rsid w:val="00901234"/>
    <w:rsid w:val="009012B8"/>
    <w:rsid w:val="00901636"/>
    <w:rsid w:val="0090198C"/>
    <w:rsid w:val="009019C0"/>
    <w:rsid w:val="00901B30"/>
    <w:rsid w:val="00901CD4"/>
    <w:rsid w:val="00902091"/>
    <w:rsid w:val="009020D2"/>
    <w:rsid w:val="00902279"/>
    <w:rsid w:val="00902332"/>
    <w:rsid w:val="00902B26"/>
    <w:rsid w:val="00903372"/>
    <w:rsid w:val="00903588"/>
    <w:rsid w:val="009035C2"/>
    <w:rsid w:val="00903744"/>
    <w:rsid w:val="009038BF"/>
    <w:rsid w:val="009038FB"/>
    <w:rsid w:val="009039BA"/>
    <w:rsid w:val="00903A51"/>
    <w:rsid w:val="0090444A"/>
    <w:rsid w:val="00904472"/>
    <w:rsid w:val="00904A4E"/>
    <w:rsid w:val="00905329"/>
    <w:rsid w:val="009056A3"/>
    <w:rsid w:val="009057FC"/>
    <w:rsid w:val="0090583A"/>
    <w:rsid w:val="00905DBF"/>
    <w:rsid w:val="00905E97"/>
    <w:rsid w:val="00905FCC"/>
    <w:rsid w:val="009066AD"/>
    <w:rsid w:val="009067B1"/>
    <w:rsid w:val="00906A3D"/>
    <w:rsid w:val="00906B29"/>
    <w:rsid w:val="00906B42"/>
    <w:rsid w:val="00906C94"/>
    <w:rsid w:val="00906C99"/>
    <w:rsid w:val="00906D68"/>
    <w:rsid w:val="00906E8F"/>
    <w:rsid w:val="009070B9"/>
    <w:rsid w:val="009070CF"/>
    <w:rsid w:val="0090716F"/>
    <w:rsid w:val="0090732E"/>
    <w:rsid w:val="009073F5"/>
    <w:rsid w:val="00907449"/>
    <w:rsid w:val="00907601"/>
    <w:rsid w:val="00907684"/>
    <w:rsid w:val="00907748"/>
    <w:rsid w:val="0090775D"/>
    <w:rsid w:val="00907918"/>
    <w:rsid w:val="00907AA5"/>
    <w:rsid w:val="00907FEE"/>
    <w:rsid w:val="009102A2"/>
    <w:rsid w:val="00910405"/>
    <w:rsid w:val="00910692"/>
    <w:rsid w:val="00910707"/>
    <w:rsid w:val="00910D0C"/>
    <w:rsid w:val="0091127A"/>
    <w:rsid w:val="009114CA"/>
    <w:rsid w:val="0091163E"/>
    <w:rsid w:val="009118C8"/>
    <w:rsid w:val="0091198A"/>
    <w:rsid w:val="00911E00"/>
    <w:rsid w:val="00912208"/>
    <w:rsid w:val="009122A7"/>
    <w:rsid w:val="00912608"/>
    <w:rsid w:val="00912688"/>
    <w:rsid w:val="009128D4"/>
    <w:rsid w:val="00912BEC"/>
    <w:rsid w:val="00912C4A"/>
    <w:rsid w:val="00912F42"/>
    <w:rsid w:val="00912F70"/>
    <w:rsid w:val="00912FC9"/>
    <w:rsid w:val="009132E9"/>
    <w:rsid w:val="00913912"/>
    <w:rsid w:val="009139D9"/>
    <w:rsid w:val="00913CF9"/>
    <w:rsid w:val="00913D18"/>
    <w:rsid w:val="00913DE8"/>
    <w:rsid w:val="009141E5"/>
    <w:rsid w:val="00914227"/>
    <w:rsid w:val="00914507"/>
    <w:rsid w:val="00914EA3"/>
    <w:rsid w:val="00914EF5"/>
    <w:rsid w:val="00914F4D"/>
    <w:rsid w:val="00914FB3"/>
    <w:rsid w:val="00915153"/>
    <w:rsid w:val="00915355"/>
    <w:rsid w:val="00915374"/>
    <w:rsid w:val="0091542A"/>
    <w:rsid w:val="009154B8"/>
    <w:rsid w:val="009155FF"/>
    <w:rsid w:val="009156CB"/>
    <w:rsid w:val="00915757"/>
    <w:rsid w:val="0091628F"/>
    <w:rsid w:val="00916374"/>
    <w:rsid w:val="00916E90"/>
    <w:rsid w:val="00916FBD"/>
    <w:rsid w:val="00917772"/>
    <w:rsid w:val="00917964"/>
    <w:rsid w:val="00917F05"/>
    <w:rsid w:val="00920090"/>
    <w:rsid w:val="00920675"/>
    <w:rsid w:val="009208AD"/>
    <w:rsid w:val="0092092A"/>
    <w:rsid w:val="009210C3"/>
    <w:rsid w:val="009210EA"/>
    <w:rsid w:val="0092111A"/>
    <w:rsid w:val="00921327"/>
    <w:rsid w:val="0092136A"/>
    <w:rsid w:val="009216BB"/>
    <w:rsid w:val="0092192C"/>
    <w:rsid w:val="00921D36"/>
    <w:rsid w:val="00921E98"/>
    <w:rsid w:val="0092234C"/>
    <w:rsid w:val="00922573"/>
    <w:rsid w:val="00922922"/>
    <w:rsid w:val="009229B7"/>
    <w:rsid w:val="00922E6D"/>
    <w:rsid w:val="00922FAC"/>
    <w:rsid w:val="0092326C"/>
    <w:rsid w:val="0092347F"/>
    <w:rsid w:val="009235B2"/>
    <w:rsid w:val="0092361C"/>
    <w:rsid w:val="0092383B"/>
    <w:rsid w:val="0092385F"/>
    <w:rsid w:val="00923939"/>
    <w:rsid w:val="00923B24"/>
    <w:rsid w:val="00923C75"/>
    <w:rsid w:val="00923CDE"/>
    <w:rsid w:val="009240DA"/>
    <w:rsid w:val="009241A0"/>
    <w:rsid w:val="00924668"/>
    <w:rsid w:val="0092468A"/>
    <w:rsid w:val="00924979"/>
    <w:rsid w:val="00924D23"/>
    <w:rsid w:val="00924FD7"/>
    <w:rsid w:val="0092551C"/>
    <w:rsid w:val="0092586E"/>
    <w:rsid w:val="009259E2"/>
    <w:rsid w:val="00925AD8"/>
    <w:rsid w:val="00925FBA"/>
    <w:rsid w:val="00926210"/>
    <w:rsid w:val="0092636B"/>
    <w:rsid w:val="00926841"/>
    <w:rsid w:val="00926AF7"/>
    <w:rsid w:val="00926BAF"/>
    <w:rsid w:val="00926BFF"/>
    <w:rsid w:val="0092742D"/>
    <w:rsid w:val="00927540"/>
    <w:rsid w:val="009275DD"/>
    <w:rsid w:val="00927ACC"/>
    <w:rsid w:val="00927C94"/>
    <w:rsid w:val="00927CBE"/>
    <w:rsid w:val="00927D52"/>
    <w:rsid w:val="0093066A"/>
    <w:rsid w:val="0093073F"/>
    <w:rsid w:val="009308EB"/>
    <w:rsid w:val="00930CE7"/>
    <w:rsid w:val="009312C2"/>
    <w:rsid w:val="00931386"/>
    <w:rsid w:val="00931527"/>
    <w:rsid w:val="0093154A"/>
    <w:rsid w:val="009318F3"/>
    <w:rsid w:val="00931989"/>
    <w:rsid w:val="00931A5C"/>
    <w:rsid w:val="00932393"/>
    <w:rsid w:val="00932D07"/>
    <w:rsid w:val="00932D63"/>
    <w:rsid w:val="00932EB9"/>
    <w:rsid w:val="009332AF"/>
    <w:rsid w:val="00933527"/>
    <w:rsid w:val="009336A4"/>
    <w:rsid w:val="00933838"/>
    <w:rsid w:val="00934058"/>
    <w:rsid w:val="009341AB"/>
    <w:rsid w:val="009341B8"/>
    <w:rsid w:val="0093469C"/>
    <w:rsid w:val="00934756"/>
    <w:rsid w:val="009347E9"/>
    <w:rsid w:val="009347FB"/>
    <w:rsid w:val="00934C3B"/>
    <w:rsid w:val="00934F0C"/>
    <w:rsid w:val="00934F92"/>
    <w:rsid w:val="00935039"/>
    <w:rsid w:val="009351FD"/>
    <w:rsid w:val="00935638"/>
    <w:rsid w:val="00935771"/>
    <w:rsid w:val="009359B6"/>
    <w:rsid w:val="00935B34"/>
    <w:rsid w:val="00935DE4"/>
    <w:rsid w:val="00935FC1"/>
    <w:rsid w:val="00936402"/>
    <w:rsid w:val="00936477"/>
    <w:rsid w:val="00936692"/>
    <w:rsid w:val="00936DE2"/>
    <w:rsid w:val="00937444"/>
    <w:rsid w:val="009375A6"/>
    <w:rsid w:val="009376CF"/>
    <w:rsid w:val="00937B97"/>
    <w:rsid w:val="00937BA1"/>
    <w:rsid w:val="00937D24"/>
    <w:rsid w:val="009404A0"/>
    <w:rsid w:val="0094079D"/>
    <w:rsid w:val="009407B3"/>
    <w:rsid w:val="00940D79"/>
    <w:rsid w:val="009416B9"/>
    <w:rsid w:val="009416E3"/>
    <w:rsid w:val="0094187A"/>
    <w:rsid w:val="009418E4"/>
    <w:rsid w:val="00941A7C"/>
    <w:rsid w:val="0094210A"/>
    <w:rsid w:val="009422A5"/>
    <w:rsid w:val="00942AC6"/>
    <w:rsid w:val="00942E29"/>
    <w:rsid w:val="00944024"/>
    <w:rsid w:val="009442D1"/>
    <w:rsid w:val="00944741"/>
    <w:rsid w:val="009448B9"/>
    <w:rsid w:val="00944902"/>
    <w:rsid w:val="00944A09"/>
    <w:rsid w:val="00944E30"/>
    <w:rsid w:val="00944F5A"/>
    <w:rsid w:val="009457D3"/>
    <w:rsid w:val="00945C54"/>
    <w:rsid w:val="009460EA"/>
    <w:rsid w:val="00946395"/>
    <w:rsid w:val="0094660F"/>
    <w:rsid w:val="0094672A"/>
    <w:rsid w:val="009468AE"/>
    <w:rsid w:val="00946A54"/>
    <w:rsid w:val="009470B8"/>
    <w:rsid w:val="009472FF"/>
    <w:rsid w:val="0094768A"/>
    <w:rsid w:val="00947923"/>
    <w:rsid w:val="00950162"/>
    <w:rsid w:val="00950418"/>
    <w:rsid w:val="009507D4"/>
    <w:rsid w:val="00950A7B"/>
    <w:rsid w:val="0095106D"/>
    <w:rsid w:val="0095134E"/>
    <w:rsid w:val="0095157A"/>
    <w:rsid w:val="00951647"/>
    <w:rsid w:val="00951B06"/>
    <w:rsid w:val="00951D27"/>
    <w:rsid w:val="0095218B"/>
    <w:rsid w:val="00952DF8"/>
    <w:rsid w:val="00953233"/>
    <w:rsid w:val="00953243"/>
    <w:rsid w:val="0095334D"/>
    <w:rsid w:val="00953402"/>
    <w:rsid w:val="0095393F"/>
    <w:rsid w:val="00953D7F"/>
    <w:rsid w:val="00953DCC"/>
    <w:rsid w:val="00954006"/>
    <w:rsid w:val="00954203"/>
    <w:rsid w:val="009542A6"/>
    <w:rsid w:val="009545BF"/>
    <w:rsid w:val="00954A3C"/>
    <w:rsid w:val="00954C19"/>
    <w:rsid w:val="00954C5E"/>
    <w:rsid w:val="00954CCC"/>
    <w:rsid w:val="00954FD7"/>
    <w:rsid w:val="00955068"/>
    <w:rsid w:val="0095526F"/>
    <w:rsid w:val="009558E1"/>
    <w:rsid w:val="009561EE"/>
    <w:rsid w:val="00956441"/>
    <w:rsid w:val="0095648B"/>
    <w:rsid w:val="00956616"/>
    <w:rsid w:val="00956784"/>
    <w:rsid w:val="00956F47"/>
    <w:rsid w:val="009605AC"/>
    <w:rsid w:val="0096096D"/>
    <w:rsid w:val="00960B29"/>
    <w:rsid w:val="00961296"/>
    <w:rsid w:val="0096146B"/>
    <w:rsid w:val="009618A7"/>
    <w:rsid w:val="00961B66"/>
    <w:rsid w:val="00961D7D"/>
    <w:rsid w:val="00961DF9"/>
    <w:rsid w:val="009621FC"/>
    <w:rsid w:val="00962724"/>
    <w:rsid w:val="00962784"/>
    <w:rsid w:val="009628F5"/>
    <w:rsid w:val="00962DE8"/>
    <w:rsid w:val="00962E49"/>
    <w:rsid w:val="00962FA4"/>
    <w:rsid w:val="00962FFE"/>
    <w:rsid w:val="0096371F"/>
    <w:rsid w:val="00964038"/>
    <w:rsid w:val="00964412"/>
    <w:rsid w:val="009645A4"/>
    <w:rsid w:val="009646D4"/>
    <w:rsid w:val="009647E7"/>
    <w:rsid w:val="00964858"/>
    <w:rsid w:val="009653FB"/>
    <w:rsid w:val="0096579C"/>
    <w:rsid w:val="00965A07"/>
    <w:rsid w:val="00965C5C"/>
    <w:rsid w:val="009662DB"/>
    <w:rsid w:val="009663A0"/>
    <w:rsid w:val="00966612"/>
    <w:rsid w:val="00966DCF"/>
    <w:rsid w:val="0096714C"/>
    <w:rsid w:val="009672D8"/>
    <w:rsid w:val="009676AD"/>
    <w:rsid w:val="00967755"/>
    <w:rsid w:val="00967C0D"/>
    <w:rsid w:val="00967D16"/>
    <w:rsid w:val="00967D28"/>
    <w:rsid w:val="00967E1E"/>
    <w:rsid w:val="00970316"/>
    <w:rsid w:val="009703C2"/>
    <w:rsid w:val="009706DC"/>
    <w:rsid w:val="00970C88"/>
    <w:rsid w:val="00970E5F"/>
    <w:rsid w:val="0097107A"/>
    <w:rsid w:val="009713E1"/>
    <w:rsid w:val="00971E87"/>
    <w:rsid w:val="00972116"/>
    <w:rsid w:val="00972651"/>
    <w:rsid w:val="00972C7A"/>
    <w:rsid w:val="0097342E"/>
    <w:rsid w:val="0097371E"/>
    <w:rsid w:val="009737FE"/>
    <w:rsid w:val="00973B65"/>
    <w:rsid w:val="00973F8E"/>
    <w:rsid w:val="0097434F"/>
    <w:rsid w:val="009745DD"/>
    <w:rsid w:val="00974752"/>
    <w:rsid w:val="009747C6"/>
    <w:rsid w:val="00974B5B"/>
    <w:rsid w:val="00974BDE"/>
    <w:rsid w:val="00975095"/>
    <w:rsid w:val="009753B4"/>
    <w:rsid w:val="009755D4"/>
    <w:rsid w:val="00975947"/>
    <w:rsid w:val="00976355"/>
    <w:rsid w:val="009763E9"/>
    <w:rsid w:val="0097655D"/>
    <w:rsid w:val="00976595"/>
    <w:rsid w:val="0097664B"/>
    <w:rsid w:val="0097667A"/>
    <w:rsid w:val="00976694"/>
    <w:rsid w:val="009766BD"/>
    <w:rsid w:val="0097680C"/>
    <w:rsid w:val="0097686B"/>
    <w:rsid w:val="009769E5"/>
    <w:rsid w:val="00976AE0"/>
    <w:rsid w:val="00976EDE"/>
    <w:rsid w:val="0097716D"/>
    <w:rsid w:val="00977846"/>
    <w:rsid w:val="00977B64"/>
    <w:rsid w:val="00980078"/>
    <w:rsid w:val="0098016A"/>
    <w:rsid w:val="00980308"/>
    <w:rsid w:val="009803EE"/>
    <w:rsid w:val="00980428"/>
    <w:rsid w:val="0098051F"/>
    <w:rsid w:val="009805EC"/>
    <w:rsid w:val="00980A02"/>
    <w:rsid w:val="00980B78"/>
    <w:rsid w:val="00980CE0"/>
    <w:rsid w:val="00980D8F"/>
    <w:rsid w:val="00980F0F"/>
    <w:rsid w:val="00980FB0"/>
    <w:rsid w:val="00981AD0"/>
    <w:rsid w:val="00981DA8"/>
    <w:rsid w:val="00981E86"/>
    <w:rsid w:val="00982186"/>
    <w:rsid w:val="00982A6A"/>
    <w:rsid w:val="00982B60"/>
    <w:rsid w:val="00982CD1"/>
    <w:rsid w:val="00982E88"/>
    <w:rsid w:val="00983277"/>
    <w:rsid w:val="009839E4"/>
    <w:rsid w:val="00983A54"/>
    <w:rsid w:val="00983C22"/>
    <w:rsid w:val="00984023"/>
    <w:rsid w:val="0098437E"/>
    <w:rsid w:val="009845BC"/>
    <w:rsid w:val="00984657"/>
    <w:rsid w:val="009848E8"/>
    <w:rsid w:val="00984BF1"/>
    <w:rsid w:val="00984EEB"/>
    <w:rsid w:val="00985218"/>
    <w:rsid w:val="0098534D"/>
    <w:rsid w:val="00985576"/>
    <w:rsid w:val="00985862"/>
    <w:rsid w:val="00985ABF"/>
    <w:rsid w:val="00985BF4"/>
    <w:rsid w:val="00985C48"/>
    <w:rsid w:val="009862D0"/>
    <w:rsid w:val="0098687C"/>
    <w:rsid w:val="009869F5"/>
    <w:rsid w:val="00986E11"/>
    <w:rsid w:val="0098717F"/>
    <w:rsid w:val="009873AD"/>
    <w:rsid w:val="00987491"/>
    <w:rsid w:val="009876A1"/>
    <w:rsid w:val="0099001F"/>
    <w:rsid w:val="0099009F"/>
    <w:rsid w:val="00990412"/>
    <w:rsid w:val="00990660"/>
    <w:rsid w:val="00990D5A"/>
    <w:rsid w:val="00991130"/>
    <w:rsid w:val="009917E4"/>
    <w:rsid w:val="00991A71"/>
    <w:rsid w:val="00991AF3"/>
    <w:rsid w:val="009929C7"/>
    <w:rsid w:val="00992CCA"/>
    <w:rsid w:val="00993002"/>
    <w:rsid w:val="009930B9"/>
    <w:rsid w:val="009932CB"/>
    <w:rsid w:val="009932D7"/>
    <w:rsid w:val="009933DC"/>
    <w:rsid w:val="00993823"/>
    <w:rsid w:val="00993850"/>
    <w:rsid w:val="00993BBD"/>
    <w:rsid w:val="00993C74"/>
    <w:rsid w:val="00993C75"/>
    <w:rsid w:val="00993DA0"/>
    <w:rsid w:val="009943A1"/>
    <w:rsid w:val="00994593"/>
    <w:rsid w:val="00995099"/>
    <w:rsid w:val="00995110"/>
    <w:rsid w:val="00995178"/>
    <w:rsid w:val="00995591"/>
    <w:rsid w:val="009955DE"/>
    <w:rsid w:val="00995961"/>
    <w:rsid w:val="00995B93"/>
    <w:rsid w:val="00995D74"/>
    <w:rsid w:val="00995E94"/>
    <w:rsid w:val="00995EDE"/>
    <w:rsid w:val="00996277"/>
    <w:rsid w:val="009965A1"/>
    <w:rsid w:val="00996D93"/>
    <w:rsid w:val="0099708C"/>
    <w:rsid w:val="0099748D"/>
    <w:rsid w:val="00997522"/>
    <w:rsid w:val="0099790B"/>
    <w:rsid w:val="00997C17"/>
    <w:rsid w:val="00997CC6"/>
    <w:rsid w:val="00997E44"/>
    <w:rsid w:val="009A03D4"/>
    <w:rsid w:val="009A0B75"/>
    <w:rsid w:val="009A0D2B"/>
    <w:rsid w:val="009A0D72"/>
    <w:rsid w:val="009A0E99"/>
    <w:rsid w:val="009A0EFB"/>
    <w:rsid w:val="009A0F0D"/>
    <w:rsid w:val="009A10D6"/>
    <w:rsid w:val="009A11D6"/>
    <w:rsid w:val="009A160B"/>
    <w:rsid w:val="009A1639"/>
    <w:rsid w:val="009A186F"/>
    <w:rsid w:val="009A1B94"/>
    <w:rsid w:val="009A1E56"/>
    <w:rsid w:val="009A20D4"/>
    <w:rsid w:val="009A26C4"/>
    <w:rsid w:val="009A283C"/>
    <w:rsid w:val="009A2A47"/>
    <w:rsid w:val="009A2B21"/>
    <w:rsid w:val="009A30AD"/>
    <w:rsid w:val="009A30B5"/>
    <w:rsid w:val="009A32F1"/>
    <w:rsid w:val="009A3A60"/>
    <w:rsid w:val="009A3C98"/>
    <w:rsid w:val="009A3CA6"/>
    <w:rsid w:val="009A4038"/>
    <w:rsid w:val="009A41EB"/>
    <w:rsid w:val="009A4596"/>
    <w:rsid w:val="009A471C"/>
    <w:rsid w:val="009A4785"/>
    <w:rsid w:val="009A4905"/>
    <w:rsid w:val="009A4AA0"/>
    <w:rsid w:val="009A4B47"/>
    <w:rsid w:val="009A4C0C"/>
    <w:rsid w:val="009A4CFA"/>
    <w:rsid w:val="009A4FA7"/>
    <w:rsid w:val="009A504E"/>
    <w:rsid w:val="009A5818"/>
    <w:rsid w:val="009A5AD7"/>
    <w:rsid w:val="009A600A"/>
    <w:rsid w:val="009A601E"/>
    <w:rsid w:val="009A6122"/>
    <w:rsid w:val="009A6205"/>
    <w:rsid w:val="009A6295"/>
    <w:rsid w:val="009A6544"/>
    <w:rsid w:val="009A65E4"/>
    <w:rsid w:val="009A6AC2"/>
    <w:rsid w:val="009A6BF2"/>
    <w:rsid w:val="009A6C5D"/>
    <w:rsid w:val="009A718D"/>
    <w:rsid w:val="009A76EB"/>
    <w:rsid w:val="009A7B7D"/>
    <w:rsid w:val="009A7C92"/>
    <w:rsid w:val="009A7D93"/>
    <w:rsid w:val="009B0331"/>
    <w:rsid w:val="009B09E7"/>
    <w:rsid w:val="009B0E50"/>
    <w:rsid w:val="009B0E82"/>
    <w:rsid w:val="009B2711"/>
    <w:rsid w:val="009B27A4"/>
    <w:rsid w:val="009B2A1D"/>
    <w:rsid w:val="009B2EC1"/>
    <w:rsid w:val="009B2F95"/>
    <w:rsid w:val="009B315E"/>
    <w:rsid w:val="009B3236"/>
    <w:rsid w:val="009B3309"/>
    <w:rsid w:val="009B33E9"/>
    <w:rsid w:val="009B39D0"/>
    <w:rsid w:val="009B4051"/>
    <w:rsid w:val="009B442F"/>
    <w:rsid w:val="009B464F"/>
    <w:rsid w:val="009B46EA"/>
    <w:rsid w:val="009B4C02"/>
    <w:rsid w:val="009B4C6C"/>
    <w:rsid w:val="009B5074"/>
    <w:rsid w:val="009B644C"/>
    <w:rsid w:val="009B6728"/>
    <w:rsid w:val="009B678B"/>
    <w:rsid w:val="009B6AE3"/>
    <w:rsid w:val="009B6E58"/>
    <w:rsid w:val="009B6EEB"/>
    <w:rsid w:val="009B710B"/>
    <w:rsid w:val="009B7356"/>
    <w:rsid w:val="009B73BA"/>
    <w:rsid w:val="009B7BAA"/>
    <w:rsid w:val="009B7C86"/>
    <w:rsid w:val="009B7E09"/>
    <w:rsid w:val="009B7F2F"/>
    <w:rsid w:val="009C0554"/>
    <w:rsid w:val="009C067D"/>
    <w:rsid w:val="009C096D"/>
    <w:rsid w:val="009C0A43"/>
    <w:rsid w:val="009C111E"/>
    <w:rsid w:val="009C119B"/>
    <w:rsid w:val="009C11B8"/>
    <w:rsid w:val="009C1274"/>
    <w:rsid w:val="009C12A0"/>
    <w:rsid w:val="009C15DC"/>
    <w:rsid w:val="009C2024"/>
    <w:rsid w:val="009C207A"/>
    <w:rsid w:val="009C21B5"/>
    <w:rsid w:val="009C265B"/>
    <w:rsid w:val="009C2748"/>
    <w:rsid w:val="009C28CE"/>
    <w:rsid w:val="009C2E2C"/>
    <w:rsid w:val="009C35C6"/>
    <w:rsid w:val="009C380B"/>
    <w:rsid w:val="009C3B30"/>
    <w:rsid w:val="009C3BF5"/>
    <w:rsid w:val="009C3D6F"/>
    <w:rsid w:val="009C3DAF"/>
    <w:rsid w:val="009C3FF0"/>
    <w:rsid w:val="009C4391"/>
    <w:rsid w:val="009C4701"/>
    <w:rsid w:val="009C4742"/>
    <w:rsid w:val="009C4D66"/>
    <w:rsid w:val="009C4F55"/>
    <w:rsid w:val="009C5286"/>
    <w:rsid w:val="009C5377"/>
    <w:rsid w:val="009C538F"/>
    <w:rsid w:val="009C573C"/>
    <w:rsid w:val="009C5A55"/>
    <w:rsid w:val="009C5A94"/>
    <w:rsid w:val="009C5ADA"/>
    <w:rsid w:val="009C5D79"/>
    <w:rsid w:val="009C5ED0"/>
    <w:rsid w:val="009C6827"/>
    <w:rsid w:val="009C69A7"/>
    <w:rsid w:val="009C6B34"/>
    <w:rsid w:val="009C6E72"/>
    <w:rsid w:val="009C7010"/>
    <w:rsid w:val="009C7031"/>
    <w:rsid w:val="009C710A"/>
    <w:rsid w:val="009C7596"/>
    <w:rsid w:val="009C76A8"/>
    <w:rsid w:val="009C7A61"/>
    <w:rsid w:val="009C7CEE"/>
    <w:rsid w:val="009D03D8"/>
    <w:rsid w:val="009D088C"/>
    <w:rsid w:val="009D0AF5"/>
    <w:rsid w:val="009D0C86"/>
    <w:rsid w:val="009D16C1"/>
    <w:rsid w:val="009D1764"/>
    <w:rsid w:val="009D1801"/>
    <w:rsid w:val="009D2335"/>
    <w:rsid w:val="009D2501"/>
    <w:rsid w:val="009D286C"/>
    <w:rsid w:val="009D2870"/>
    <w:rsid w:val="009D2943"/>
    <w:rsid w:val="009D2AE8"/>
    <w:rsid w:val="009D2D5F"/>
    <w:rsid w:val="009D2F7A"/>
    <w:rsid w:val="009D35A8"/>
    <w:rsid w:val="009D373C"/>
    <w:rsid w:val="009D38EC"/>
    <w:rsid w:val="009D3C2A"/>
    <w:rsid w:val="009D3ECE"/>
    <w:rsid w:val="009D4510"/>
    <w:rsid w:val="009D4C28"/>
    <w:rsid w:val="009D4F8F"/>
    <w:rsid w:val="009D50B0"/>
    <w:rsid w:val="009D6467"/>
    <w:rsid w:val="009D673D"/>
    <w:rsid w:val="009D689E"/>
    <w:rsid w:val="009D6A4A"/>
    <w:rsid w:val="009D6C70"/>
    <w:rsid w:val="009D6FB7"/>
    <w:rsid w:val="009D70D4"/>
    <w:rsid w:val="009D72F6"/>
    <w:rsid w:val="009D76BE"/>
    <w:rsid w:val="009D7AD2"/>
    <w:rsid w:val="009E06C3"/>
    <w:rsid w:val="009E0772"/>
    <w:rsid w:val="009E09B5"/>
    <w:rsid w:val="009E09E5"/>
    <w:rsid w:val="009E0B9A"/>
    <w:rsid w:val="009E0D20"/>
    <w:rsid w:val="009E0F45"/>
    <w:rsid w:val="009E1209"/>
    <w:rsid w:val="009E1646"/>
    <w:rsid w:val="009E16C8"/>
    <w:rsid w:val="009E17DD"/>
    <w:rsid w:val="009E195C"/>
    <w:rsid w:val="009E1C94"/>
    <w:rsid w:val="009E1E08"/>
    <w:rsid w:val="009E20B4"/>
    <w:rsid w:val="009E2368"/>
    <w:rsid w:val="009E262B"/>
    <w:rsid w:val="009E27C4"/>
    <w:rsid w:val="009E2965"/>
    <w:rsid w:val="009E33F6"/>
    <w:rsid w:val="009E395B"/>
    <w:rsid w:val="009E3B04"/>
    <w:rsid w:val="009E3C75"/>
    <w:rsid w:val="009E3DAE"/>
    <w:rsid w:val="009E4923"/>
    <w:rsid w:val="009E4A3C"/>
    <w:rsid w:val="009E4E30"/>
    <w:rsid w:val="009E4FAD"/>
    <w:rsid w:val="009E5513"/>
    <w:rsid w:val="009E5875"/>
    <w:rsid w:val="009E5A96"/>
    <w:rsid w:val="009E5DA9"/>
    <w:rsid w:val="009E5F59"/>
    <w:rsid w:val="009E62EF"/>
    <w:rsid w:val="009E63AD"/>
    <w:rsid w:val="009E649D"/>
    <w:rsid w:val="009E64B6"/>
    <w:rsid w:val="009E64BD"/>
    <w:rsid w:val="009E6D7E"/>
    <w:rsid w:val="009E6D8D"/>
    <w:rsid w:val="009E7030"/>
    <w:rsid w:val="009E70BE"/>
    <w:rsid w:val="009E7106"/>
    <w:rsid w:val="009E7346"/>
    <w:rsid w:val="009E761B"/>
    <w:rsid w:val="009E7710"/>
    <w:rsid w:val="009E7756"/>
    <w:rsid w:val="009E7969"/>
    <w:rsid w:val="009E7F78"/>
    <w:rsid w:val="009F0246"/>
    <w:rsid w:val="009F025B"/>
    <w:rsid w:val="009F0357"/>
    <w:rsid w:val="009F038D"/>
    <w:rsid w:val="009F0AF5"/>
    <w:rsid w:val="009F0CD0"/>
    <w:rsid w:val="009F175C"/>
    <w:rsid w:val="009F1866"/>
    <w:rsid w:val="009F2243"/>
    <w:rsid w:val="009F27F8"/>
    <w:rsid w:val="009F2859"/>
    <w:rsid w:val="009F2A86"/>
    <w:rsid w:val="009F38F5"/>
    <w:rsid w:val="009F3DE7"/>
    <w:rsid w:val="009F4335"/>
    <w:rsid w:val="009F44AA"/>
    <w:rsid w:val="009F4949"/>
    <w:rsid w:val="009F4A50"/>
    <w:rsid w:val="009F4A69"/>
    <w:rsid w:val="009F4CDA"/>
    <w:rsid w:val="009F4F81"/>
    <w:rsid w:val="009F5127"/>
    <w:rsid w:val="009F5338"/>
    <w:rsid w:val="009F587D"/>
    <w:rsid w:val="009F5923"/>
    <w:rsid w:val="009F5966"/>
    <w:rsid w:val="009F5A52"/>
    <w:rsid w:val="009F5EE1"/>
    <w:rsid w:val="009F656B"/>
    <w:rsid w:val="009F690F"/>
    <w:rsid w:val="009F692A"/>
    <w:rsid w:val="009F6BB5"/>
    <w:rsid w:val="009F6C44"/>
    <w:rsid w:val="009F7120"/>
    <w:rsid w:val="009F7702"/>
    <w:rsid w:val="009F799D"/>
    <w:rsid w:val="009F7BAA"/>
    <w:rsid w:val="00A000AD"/>
    <w:rsid w:val="00A001E2"/>
    <w:rsid w:val="00A00620"/>
    <w:rsid w:val="00A00636"/>
    <w:rsid w:val="00A007FB"/>
    <w:rsid w:val="00A01237"/>
    <w:rsid w:val="00A0157A"/>
    <w:rsid w:val="00A017B0"/>
    <w:rsid w:val="00A01A31"/>
    <w:rsid w:val="00A02438"/>
    <w:rsid w:val="00A02AAE"/>
    <w:rsid w:val="00A02D34"/>
    <w:rsid w:val="00A02DAD"/>
    <w:rsid w:val="00A02DDD"/>
    <w:rsid w:val="00A02FBB"/>
    <w:rsid w:val="00A030A6"/>
    <w:rsid w:val="00A03513"/>
    <w:rsid w:val="00A037B8"/>
    <w:rsid w:val="00A037D1"/>
    <w:rsid w:val="00A03B2E"/>
    <w:rsid w:val="00A03D9D"/>
    <w:rsid w:val="00A0408A"/>
    <w:rsid w:val="00A040A8"/>
    <w:rsid w:val="00A0479C"/>
    <w:rsid w:val="00A04917"/>
    <w:rsid w:val="00A04B73"/>
    <w:rsid w:val="00A04E9A"/>
    <w:rsid w:val="00A05598"/>
    <w:rsid w:val="00A05CDB"/>
    <w:rsid w:val="00A0647F"/>
    <w:rsid w:val="00A06965"/>
    <w:rsid w:val="00A06D07"/>
    <w:rsid w:val="00A07088"/>
    <w:rsid w:val="00A075BE"/>
    <w:rsid w:val="00A077B1"/>
    <w:rsid w:val="00A07ADA"/>
    <w:rsid w:val="00A07DFA"/>
    <w:rsid w:val="00A10078"/>
    <w:rsid w:val="00A10717"/>
    <w:rsid w:val="00A10B4F"/>
    <w:rsid w:val="00A10E63"/>
    <w:rsid w:val="00A11973"/>
    <w:rsid w:val="00A11A11"/>
    <w:rsid w:val="00A11B46"/>
    <w:rsid w:val="00A11C09"/>
    <w:rsid w:val="00A1206D"/>
    <w:rsid w:val="00A12371"/>
    <w:rsid w:val="00A1276F"/>
    <w:rsid w:val="00A12800"/>
    <w:rsid w:val="00A12957"/>
    <w:rsid w:val="00A129E8"/>
    <w:rsid w:val="00A12F61"/>
    <w:rsid w:val="00A1300D"/>
    <w:rsid w:val="00A131F8"/>
    <w:rsid w:val="00A13315"/>
    <w:rsid w:val="00A134EB"/>
    <w:rsid w:val="00A135B1"/>
    <w:rsid w:val="00A1367A"/>
    <w:rsid w:val="00A13E31"/>
    <w:rsid w:val="00A1431B"/>
    <w:rsid w:val="00A14337"/>
    <w:rsid w:val="00A14625"/>
    <w:rsid w:val="00A14E6C"/>
    <w:rsid w:val="00A15245"/>
    <w:rsid w:val="00A155C6"/>
    <w:rsid w:val="00A15647"/>
    <w:rsid w:val="00A15CB7"/>
    <w:rsid w:val="00A15E20"/>
    <w:rsid w:val="00A16011"/>
    <w:rsid w:val="00A1620C"/>
    <w:rsid w:val="00A162D9"/>
    <w:rsid w:val="00A16B82"/>
    <w:rsid w:val="00A16BEC"/>
    <w:rsid w:val="00A170AB"/>
    <w:rsid w:val="00A175CA"/>
    <w:rsid w:val="00A178BA"/>
    <w:rsid w:val="00A1790A"/>
    <w:rsid w:val="00A17B62"/>
    <w:rsid w:val="00A17C89"/>
    <w:rsid w:val="00A17EDB"/>
    <w:rsid w:val="00A200A8"/>
    <w:rsid w:val="00A20628"/>
    <w:rsid w:val="00A2074D"/>
    <w:rsid w:val="00A20A5C"/>
    <w:rsid w:val="00A20EBC"/>
    <w:rsid w:val="00A212E9"/>
    <w:rsid w:val="00A21605"/>
    <w:rsid w:val="00A21B4B"/>
    <w:rsid w:val="00A21D10"/>
    <w:rsid w:val="00A21FF9"/>
    <w:rsid w:val="00A220CA"/>
    <w:rsid w:val="00A22449"/>
    <w:rsid w:val="00A225FC"/>
    <w:rsid w:val="00A228E9"/>
    <w:rsid w:val="00A22F44"/>
    <w:rsid w:val="00A230B8"/>
    <w:rsid w:val="00A23208"/>
    <w:rsid w:val="00A233DC"/>
    <w:rsid w:val="00A235C0"/>
    <w:rsid w:val="00A23780"/>
    <w:rsid w:val="00A23847"/>
    <w:rsid w:val="00A2386D"/>
    <w:rsid w:val="00A23B61"/>
    <w:rsid w:val="00A24148"/>
    <w:rsid w:val="00A247D0"/>
    <w:rsid w:val="00A24835"/>
    <w:rsid w:val="00A248E3"/>
    <w:rsid w:val="00A24CDD"/>
    <w:rsid w:val="00A24EBC"/>
    <w:rsid w:val="00A25233"/>
    <w:rsid w:val="00A25534"/>
    <w:rsid w:val="00A25832"/>
    <w:rsid w:val="00A25A25"/>
    <w:rsid w:val="00A25C70"/>
    <w:rsid w:val="00A25D69"/>
    <w:rsid w:val="00A26479"/>
    <w:rsid w:val="00A26655"/>
    <w:rsid w:val="00A266BE"/>
    <w:rsid w:val="00A266F5"/>
    <w:rsid w:val="00A26730"/>
    <w:rsid w:val="00A26A76"/>
    <w:rsid w:val="00A26B02"/>
    <w:rsid w:val="00A26C82"/>
    <w:rsid w:val="00A26E10"/>
    <w:rsid w:val="00A26E4F"/>
    <w:rsid w:val="00A26F1F"/>
    <w:rsid w:val="00A2708C"/>
    <w:rsid w:val="00A2728D"/>
    <w:rsid w:val="00A2777B"/>
    <w:rsid w:val="00A27981"/>
    <w:rsid w:val="00A279D4"/>
    <w:rsid w:val="00A27A07"/>
    <w:rsid w:val="00A27E9C"/>
    <w:rsid w:val="00A27EC5"/>
    <w:rsid w:val="00A27F82"/>
    <w:rsid w:val="00A27FD1"/>
    <w:rsid w:val="00A27FE4"/>
    <w:rsid w:val="00A300CB"/>
    <w:rsid w:val="00A3029F"/>
    <w:rsid w:val="00A304BB"/>
    <w:rsid w:val="00A30515"/>
    <w:rsid w:val="00A30616"/>
    <w:rsid w:val="00A3081C"/>
    <w:rsid w:val="00A3091B"/>
    <w:rsid w:val="00A30D70"/>
    <w:rsid w:val="00A30D79"/>
    <w:rsid w:val="00A30D92"/>
    <w:rsid w:val="00A30EFB"/>
    <w:rsid w:val="00A30F68"/>
    <w:rsid w:val="00A31670"/>
    <w:rsid w:val="00A31982"/>
    <w:rsid w:val="00A31B74"/>
    <w:rsid w:val="00A31E31"/>
    <w:rsid w:val="00A322F6"/>
    <w:rsid w:val="00A3242A"/>
    <w:rsid w:val="00A32453"/>
    <w:rsid w:val="00A3255F"/>
    <w:rsid w:val="00A328E0"/>
    <w:rsid w:val="00A32A2C"/>
    <w:rsid w:val="00A32B93"/>
    <w:rsid w:val="00A32BF7"/>
    <w:rsid w:val="00A32C33"/>
    <w:rsid w:val="00A32F53"/>
    <w:rsid w:val="00A330EA"/>
    <w:rsid w:val="00A33495"/>
    <w:rsid w:val="00A336BA"/>
    <w:rsid w:val="00A33B8E"/>
    <w:rsid w:val="00A33BB3"/>
    <w:rsid w:val="00A33D3E"/>
    <w:rsid w:val="00A34605"/>
    <w:rsid w:val="00A3486A"/>
    <w:rsid w:val="00A34D54"/>
    <w:rsid w:val="00A34EC0"/>
    <w:rsid w:val="00A35069"/>
    <w:rsid w:val="00A35264"/>
    <w:rsid w:val="00A35476"/>
    <w:rsid w:val="00A355DA"/>
    <w:rsid w:val="00A35E01"/>
    <w:rsid w:val="00A35E52"/>
    <w:rsid w:val="00A360C3"/>
    <w:rsid w:val="00A360ED"/>
    <w:rsid w:val="00A3628A"/>
    <w:rsid w:val="00A36D0E"/>
    <w:rsid w:val="00A3744F"/>
    <w:rsid w:val="00A37515"/>
    <w:rsid w:val="00A37871"/>
    <w:rsid w:val="00A378F6"/>
    <w:rsid w:val="00A37B68"/>
    <w:rsid w:val="00A37DD5"/>
    <w:rsid w:val="00A40017"/>
    <w:rsid w:val="00A4056C"/>
    <w:rsid w:val="00A407F6"/>
    <w:rsid w:val="00A41176"/>
    <w:rsid w:val="00A41283"/>
    <w:rsid w:val="00A4142D"/>
    <w:rsid w:val="00A419DF"/>
    <w:rsid w:val="00A41AF1"/>
    <w:rsid w:val="00A41D1B"/>
    <w:rsid w:val="00A41DAE"/>
    <w:rsid w:val="00A42029"/>
    <w:rsid w:val="00A42122"/>
    <w:rsid w:val="00A422B5"/>
    <w:rsid w:val="00A428F9"/>
    <w:rsid w:val="00A42AF1"/>
    <w:rsid w:val="00A42E41"/>
    <w:rsid w:val="00A43283"/>
    <w:rsid w:val="00A4346A"/>
    <w:rsid w:val="00A434AB"/>
    <w:rsid w:val="00A43F44"/>
    <w:rsid w:val="00A43FD8"/>
    <w:rsid w:val="00A4429F"/>
    <w:rsid w:val="00A4458E"/>
    <w:rsid w:val="00A4465B"/>
    <w:rsid w:val="00A4466C"/>
    <w:rsid w:val="00A448E8"/>
    <w:rsid w:val="00A4494D"/>
    <w:rsid w:val="00A450EE"/>
    <w:rsid w:val="00A4539F"/>
    <w:rsid w:val="00A45412"/>
    <w:rsid w:val="00A454C1"/>
    <w:rsid w:val="00A456A6"/>
    <w:rsid w:val="00A45808"/>
    <w:rsid w:val="00A45CC7"/>
    <w:rsid w:val="00A45D61"/>
    <w:rsid w:val="00A46100"/>
    <w:rsid w:val="00A468A2"/>
    <w:rsid w:val="00A46B36"/>
    <w:rsid w:val="00A46CBC"/>
    <w:rsid w:val="00A46F68"/>
    <w:rsid w:val="00A47022"/>
    <w:rsid w:val="00A471CE"/>
    <w:rsid w:val="00A4726D"/>
    <w:rsid w:val="00A4793C"/>
    <w:rsid w:val="00A47A19"/>
    <w:rsid w:val="00A47CDA"/>
    <w:rsid w:val="00A47FF2"/>
    <w:rsid w:val="00A50563"/>
    <w:rsid w:val="00A50682"/>
    <w:rsid w:val="00A506A9"/>
    <w:rsid w:val="00A50E23"/>
    <w:rsid w:val="00A511DF"/>
    <w:rsid w:val="00A515AD"/>
    <w:rsid w:val="00A51670"/>
    <w:rsid w:val="00A51B28"/>
    <w:rsid w:val="00A51DF9"/>
    <w:rsid w:val="00A51E83"/>
    <w:rsid w:val="00A51EF3"/>
    <w:rsid w:val="00A51F51"/>
    <w:rsid w:val="00A51F9C"/>
    <w:rsid w:val="00A52086"/>
    <w:rsid w:val="00A524E1"/>
    <w:rsid w:val="00A527AD"/>
    <w:rsid w:val="00A52F1E"/>
    <w:rsid w:val="00A52F47"/>
    <w:rsid w:val="00A5301A"/>
    <w:rsid w:val="00A5353C"/>
    <w:rsid w:val="00A5383A"/>
    <w:rsid w:val="00A539BC"/>
    <w:rsid w:val="00A53B5F"/>
    <w:rsid w:val="00A53C5E"/>
    <w:rsid w:val="00A53CFC"/>
    <w:rsid w:val="00A53DDB"/>
    <w:rsid w:val="00A53E59"/>
    <w:rsid w:val="00A543B0"/>
    <w:rsid w:val="00A54414"/>
    <w:rsid w:val="00A54495"/>
    <w:rsid w:val="00A544D9"/>
    <w:rsid w:val="00A54AA9"/>
    <w:rsid w:val="00A54E19"/>
    <w:rsid w:val="00A54FD4"/>
    <w:rsid w:val="00A5517B"/>
    <w:rsid w:val="00A55229"/>
    <w:rsid w:val="00A553A4"/>
    <w:rsid w:val="00A553B5"/>
    <w:rsid w:val="00A55511"/>
    <w:rsid w:val="00A55724"/>
    <w:rsid w:val="00A55D11"/>
    <w:rsid w:val="00A56559"/>
    <w:rsid w:val="00A5660E"/>
    <w:rsid w:val="00A5675D"/>
    <w:rsid w:val="00A56BC5"/>
    <w:rsid w:val="00A56C8A"/>
    <w:rsid w:val="00A56C9C"/>
    <w:rsid w:val="00A56CA1"/>
    <w:rsid w:val="00A571D8"/>
    <w:rsid w:val="00A572FD"/>
    <w:rsid w:val="00A57490"/>
    <w:rsid w:val="00A57E52"/>
    <w:rsid w:val="00A57F00"/>
    <w:rsid w:val="00A57F98"/>
    <w:rsid w:val="00A604F6"/>
    <w:rsid w:val="00A60552"/>
    <w:rsid w:val="00A60744"/>
    <w:rsid w:val="00A60778"/>
    <w:rsid w:val="00A60CDC"/>
    <w:rsid w:val="00A61072"/>
    <w:rsid w:val="00A61166"/>
    <w:rsid w:val="00A6141A"/>
    <w:rsid w:val="00A61553"/>
    <w:rsid w:val="00A6168C"/>
    <w:rsid w:val="00A616F5"/>
    <w:rsid w:val="00A61B52"/>
    <w:rsid w:val="00A62182"/>
    <w:rsid w:val="00A6230F"/>
    <w:rsid w:val="00A6273A"/>
    <w:rsid w:val="00A62742"/>
    <w:rsid w:val="00A6298D"/>
    <w:rsid w:val="00A629B6"/>
    <w:rsid w:val="00A62D9B"/>
    <w:rsid w:val="00A63062"/>
    <w:rsid w:val="00A630D0"/>
    <w:rsid w:val="00A636D6"/>
    <w:rsid w:val="00A63982"/>
    <w:rsid w:val="00A639FC"/>
    <w:rsid w:val="00A63AD5"/>
    <w:rsid w:val="00A63E56"/>
    <w:rsid w:val="00A63EC4"/>
    <w:rsid w:val="00A642D4"/>
    <w:rsid w:val="00A6482B"/>
    <w:rsid w:val="00A64A24"/>
    <w:rsid w:val="00A64B7E"/>
    <w:rsid w:val="00A64D70"/>
    <w:rsid w:val="00A65366"/>
    <w:rsid w:val="00A65544"/>
    <w:rsid w:val="00A65901"/>
    <w:rsid w:val="00A65A92"/>
    <w:rsid w:val="00A65B39"/>
    <w:rsid w:val="00A665FD"/>
    <w:rsid w:val="00A66A13"/>
    <w:rsid w:val="00A66A4C"/>
    <w:rsid w:val="00A66BBF"/>
    <w:rsid w:val="00A6744A"/>
    <w:rsid w:val="00A674E2"/>
    <w:rsid w:val="00A67750"/>
    <w:rsid w:val="00A67BC5"/>
    <w:rsid w:val="00A67C55"/>
    <w:rsid w:val="00A67C61"/>
    <w:rsid w:val="00A67D25"/>
    <w:rsid w:val="00A7001E"/>
    <w:rsid w:val="00A70209"/>
    <w:rsid w:val="00A704D7"/>
    <w:rsid w:val="00A70573"/>
    <w:rsid w:val="00A70798"/>
    <w:rsid w:val="00A70E3F"/>
    <w:rsid w:val="00A70F14"/>
    <w:rsid w:val="00A71004"/>
    <w:rsid w:val="00A71B1B"/>
    <w:rsid w:val="00A721AF"/>
    <w:rsid w:val="00A724FC"/>
    <w:rsid w:val="00A726F3"/>
    <w:rsid w:val="00A7275B"/>
    <w:rsid w:val="00A7284D"/>
    <w:rsid w:val="00A72A69"/>
    <w:rsid w:val="00A72DB6"/>
    <w:rsid w:val="00A72EAF"/>
    <w:rsid w:val="00A7306F"/>
    <w:rsid w:val="00A7319C"/>
    <w:rsid w:val="00A73238"/>
    <w:rsid w:val="00A73247"/>
    <w:rsid w:val="00A7370C"/>
    <w:rsid w:val="00A73D43"/>
    <w:rsid w:val="00A7419C"/>
    <w:rsid w:val="00A743BA"/>
    <w:rsid w:val="00A74B01"/>
    <w:rsid w:val="00A74BE3"/>
    <w:rsid w:val="00A7505B"/>
    <w:rsid w:val="00A754AA"/>
    <w:rsid w:val="00A75698"/>
    <w:rsid w:val="00A75727"/>
    <w:rsid w:val="00A757A3"/>
    <w:rsid w:val="00A75DDC"/>
    <w:rsid w:val="00A75F17"/>
    <w:rsid w:val="00A75F37"/>
    <w:rsid w:val="00A761C3"/>
    <w:rsid w:val="00A7640C"/>
    <w:rsid w:val="00A76C6D"/>
    <w:rsid w:val="00A76DE3"/>
    <w:rsid w:val="00A76DFC"/>
    <w:rsid w:val="00A76EA7"/>
    <w:rsid w:val="00A76F3B"/>
    <w:rsid w:val="00A77212"/>
    <w:rsid w:val="00A773E8"/>
    <w:rsid w:val="00A7740C"/>
    <w:rsid w:val="00A775A0"/>
    <w:rsid w:val="00A7776D"/>
    <w:rsid w:val="00A7778F"/>
    <w:rsid w:val="00A77AB5"/>
    <w:rsid w:val="00A77DB8"/>
    <w:rsid w:val="00A77F5A"/>
    <w:rsid w:val="00A80046"/>
    <w:rsid w:val="00A80338"/>
    <w:rsid w:val="00A803D0"/>
    <w:rsid w:val="00A80F73"/>
    <w:rsid w:val="00A80FBE"/>
    <w:rsid w:val="00A81112"/>
    <w:rsid w:val="00A8131F"/>
    <w:rsid w:val="00A8177A"/>
    <w:rsid w:val="00A81AEF"/>
    <w:rsid w:val="00A81CB6"/>
    <w:rsid w:val="00A81CEA"/>
    <w:rsid w:val="00A81F01"/>
    <w:rsid w:val="00A82679"/>
    <w:rsid w:val="00A8297E"/>
    <w:rsid w:val="00A829F7"/>
    <w:rsid w:val="00A82C27"/>
    <w:rsid w:val="00A82D1B"/>
    <w:rsid w:val="00A82FB1"/>
    <w:rsid w:val="00A830F9"/>
    <w:rsid w:val="00A8328E"/>
    <w:rsid w:val="00A83483"/>
    <w:rsid w:val="00A835E4"/>
    <w:rsid w:val="00A836F0"/>
    <w:rsid w:val="00A83DDB"/>
    <w:rsid w:val="00A844FA"/>
    <w:rsid w:val="00A8457C"/>
    <w:rsid w:val="00A849F5"/>
    <w:rsid w:val="00A84BC8"/>
    <w:rsid w:val="00A84D66"/>
    <w:rsid w:val="00A85291"/>
    <w:rsid w:val="00A854EB"/>
    <w:rsid w:val="00A855EE"/>
    <w:rsid w:val="00A8654E"/>
    <w:rsid w:val="00A865AD"/>
    <w:rsid w:val="00A86975"/>
    <w:rsid w:val="00A86B90"/>
    <w:rsid w:val="00A86D19"/>
    <w:rsid w:val="00A86F56"/>
    <w:rsid w:val="00A87137"/>
    <w:rsid w:val="00A878B1"/>
    <w:rsid w:val="00A87A2C"/>
    <w:rsid w:val="00A87C50"/>
    <w:rsid w:val="00A900BF"/>
    <w:rsid w:val="00A90183"/>
    <w:rsid w:val="00A9027E"/>
    <w:rsid w:val="00A9038B"/>
    <w:rsid w:val="00A9075D"/>
    <w:rsid w:val="00A90775"/>
    <w:rsid w:val="00A908A5"/>
    <w:rsid w:val="00A90F39"/>
    <w:rsid w:val="00A9158C"/>
    <w:rsid w:val="00A9159C"/>
    <w:rsid w:val="00A91745"/>
    <w:rsid w:val="00A9174F"/>
    <w:rsid w:val="00A919A8"/>
    <w:rsid w:val="00A91E0C"/>
    <w:rsid w:val="00A920DF"/>
    <w:rsid w:val="00A921AD"/>
    <w:rsid w:val="00A923A4"/>
    <w:rsid w:val="00A92A39"/>
    <w:rsid w:val="00A932C4"/>
    <w:rsid w:val="00A93425"/>
    <w:rsid w:val="00A9391D"/>
    <w:rsid w:val="00A93B94"/>
    <w:rsid w:val="00A93E81"/>
    <w:rsid w:val="00A93EB8"/>
    <w:rsid w:val="00A94015"/>
    <w:rsid w:val="00A94133"/>
    <w:rsid w:val="00A941E6"/>
    <w:rsid w:val="00A94264"/>
    <w:rsid w:val="00A94369"/>
    <w:rsid w:val="00A94414"/>
    <w:rsid w:val="00A947D0"/>
    <w:rsid w:val="00A94970"/>
    <w:rsid w:val="00A94D63"/>
    <w:rsid w:val="00A94D77"/>
    <w:rsid w:val="00A9561F"/>
    <w:rsid w:val="00A95D68"/>
    <w:rsid w:val="00A95E57"/>
    <w:rsid w:val="00A96113"/>
    <w:rsid w:val="00A96135"/>
    <w:rsid w:val="00A9613D"/>
    <w:rsid w:val="00A96244"/>
    <w:rsid w:val="00A96576"/>
    <w:rsid w:val="00A96836"/>
    <w:rsid w:val="00A96D67"/>
    <w:rsid w:val="00A96F49"/>
    <w:rsid w:val="00A97024"/>
    <w:rsid w:val="00A97298"/>
    <w:rsid w:val="00A977EE"/>
    <w:rsid w:val="00A979BA"/>
    <w:rsid w:val="00A979E1"/>
    <w:rsid w:val="00A97B24"/>
    <w:rsid w:val="00A97DB7"/>
    <w:rsid w:val="00A97EC0"/>
    <w:rsid w:val="00AA032E"/>
    <w:rsid w:val="00AA089D"/>
    <w:rsid w:val="00AA094B"/>
    <w:rsid w:val="00AA09CC"/>
    <w:rsid w:val="00AA09E9"/>
    <w:rsid w:val="00AA0D8F"/>
    <w:rsid w:val="00AA0F8B"/>
    <w:rsid w:val="00AA1125"/>
    <w:rsid w:val="00AA148A"/>
    <w:rsid w:val="00AA1746"/>
    <w:rsid w:val="00AA1A9E"/>
    <w:rsid w:val="00AA1EFA"/>
    <w:rsid w:val="00AA2298"/>
    <w:rsid w:val="00AA23FD"/>
    <w:rsid w:val="00AA2608"/>
    <w:rsid w:val="00AA2925"/>
    <w:rsid w:val="00AA2A0B"/>
    <w:rsid w:val="00AA2F88"/>
    <w:rsid w:val="00AA31DD"/>
    <w:rsid w:val="00AA3C06"/>
    <w:rsid w:val="00AA3D15"/>
    <w:rsid w:val="00AA3FCF"/>
    <w:rsid w:val="00AA41A0"/>
    <w:rsid w:val="00AA434B"/>
    <w:rsid w:val="00AA43A0"/>
    <w:rsid w:val="00AA4715"/>
    <w:rsid w:val="00AA4C14"/>
    <w:rsid w:val="00AA5040"/>
    <w:rsid w:val="00AA52CE"/>
    <w:rsid w:val="00AA574D"/>
    <w:rsid w:val="00AA57C5"/>
    <w:rsid w:val="00AA6071"/>
    <w:rsid w:val="00AA6231"/>
    <w:rsid w:val="00AA64AA"/>
    <w:rsid w:val="00AA6A72"/>
    <w:rsid w:val="00AA6D85"/>
    <w:rsid w:val="00AA741B"/>
    <w:rsid w:val="00AA74A3"/>
    <w:rsid w:val="00AA74A6"/>
    <w:rsid w:val="00AA74CE"/>
    <w:rsid w:val="00AA765F"/>
    <w:rsid w:val="00AA7669"/>
    <w:rsid w:val="00AB0006"/>
    <w:rsid w:val="00AB02CB"/>
    <w:rsid w:val="00AB077E"/>
    <w:rsid w:val="00AB0EA1"/>
    <w:rsid w:val="00AB0F24"/>
    <w:rsid w:val="00AB10F2"/>
    <w:rsid w:val="00AB17DA"/>
    <w:rsid w:val="00AB1A38"/>
    <w:rsid w:val="00AB1C15"/>
    <w:rsid w:val="00AB1E40"/>
    <w:rsid w:val="00AB1F00"/>
    <w:rsid w:val="00AB20F2"/>
    <w:rsid w:val="00AB2181"/>
    <w:rsid w:val="00AB264B"/>
    <w:rsid w:val="00AB2C84"/>
    <w:rsid w:val="00AB2CA5"/>
    <w:rsid w:val="00AB2D48"/>
    <w:rsid w:val="00AB2E38"/>
    <w:rsid w:val="00AB2E69"/>
    <w:rsid w:val="00AB3008"/>
    <w:rsid w:val="00AB3012"/>
    <w:rsid w:val="00AB3028"/>
    <w:rsid w:val="00AB3073"/>
    <w:rsid w:val="00AB33AF"/>
    <w:rsid w:val="00AB39EF"/>
    <w:rsid w:val="00AB3A10"/>
    <w:rsid w:val="00AB3A75"/>
    <w:rsid w:val="00AB3B08"/>
    <w:rsid w:val="00AB4637"/>
    <w:rsid w:val="00AB4784"/>
    <w:rsid w:val="00AB48D6"/>
    <w:rsid w:val="00AB4E98"/>
    <w:rsid w:val="00AB535E"/>
    <w:rsid w:val="00AB5434"/>
    <w:rsid w:val="00AB5B20"/>
    <w:rsid w:val="00AB5EF0"/>
    <w:rsid w:val="00AB613C"/>
    <w:rsid w:val="00AB6BA6"/>
    <w:rsid w:val="00AB6C5F"/>
    <w:rsid w:val="00AB6F1A"/>
    <w:rsid w:val="00AB7211"/>
    <w:rsid w:val="00AB7303"/>
    <w:rsid w:val="00AB738D"/>
    <w:rsid w:val="00AB7D61"/>
    <w:rsid w:val="00AC0720"/>
    <w:rsid w:val="00AC0726"/>
    <w:rsid w:val="00AC07BD"/>
    <w:rsid w:val="00AC0C98"/>
    <w:rsid w:val="00AC10BC"/>
    <w:rsid w:val="00AC10E7"/>
    <w:rsid w:val="00AC192B"/>
    <w:rsid w:val="00AC1CA1"/>
    <w:rsid w:val="00AC2175"/>
    <w:rsid w:val="00AC223D"/>
    <w:rsid w:val="00AC22C4"/>
    <w:rsid w:val="00AC24A1"/>
    <w:rsid w:val="00AC26F3"/>
    <w:rsid w:val="00AC2752"/>
    <w:rsid w:val="00AC296C"/>
    <w:rsid w:val="00AC2E6B"/>
    <w:rsid w:val="00AC32C7"/>
    <w:rsid w:val="00AC37C8"/>
    <w:rsid w:val="00AC39B2"/>
    <w:rsid w:val="00AC3BEC"/>
    <w:rsid w:val="00AC3E7E"/>
    <w:rsid w:val="00AC40ED"/>
    <w:rsid w:val="00AC49B0"/>
    <w:rsid w:val="00AC4B1B"/>
    <w:rsid w:val="00AC4EB3"/>
    <w:rsid w:val="00AC5156"/>
    <w:rsid w:val="00AC53CA"/>
    <w:rsid w:val="00AC53F4"/>
    <w:rsid w:val="00AC564A"/>
    <w:rsid w:val="00AC5818"/>
    <w:rsid w:val="00AC586B"/>
    <w:rsid w:val="00AC5AA8"/>
    <w:rsid w:val="00AC5C69"/>
    <w:rsid w:val="00AC66A3"/>
    <w:rsid w:val="00AC6710"/>
    <w:rsid w:val="00AC6A4D"/>
    <w:rsid w:val="00AC6B5F"/>
    <w:rsid w:val="00AC6DD7"/>
    <w:rsid w:val="00AC7282"/>
    <w:rsid w:val="00AC7371"/>
    <w:rsid w:val="00AC73DF"/>
    <w:rsid w:val="00AC7999"/>
    <w:rsid w:val="00AC7D17"/>
    <w:rsid w:val="00AD01BF"/>
    <w:rsid w:val="00AD02D2"/>
    <w:rsid w:val="00AD060F"/>
    <w:rsid w:val="00AD0794"/>
    <w:rsid w:val="00AD088D"/>
    <w:rsid w:val="00AD08E6"/>
    <w:rsid w:val="00AD0AC9"/>
    <w:rsid w:val="00AD0D67"/>
    <w:rsid w:val="00AD0EDF"/>
    <w:rsid w:val="00AD0FBB"/>
    <w:rsid w:val="00AD15B8"/>
    <w:rsid w:val="00AD250B"/>
    <w:rsid w:val="00AD2741"/>
    <w:rsid w:val="00AD2BCD"/>
    <w:rsid w:val="00AD315E"/>
    <w:rsid w:val="00AD32AC"/>
    <w:rsid w:val="00AD32E3"/>
    <w:rsid w:val="00AD3AA3"/>
    <w:rsid w:val="00AD3BBD"/>
    <w:rsid w:val="00AD3CF2"/>
    <w:rsid w:val="00AD3D10"/>
    <w:rsid w:val="00AD3F00"/>
    <w:rsid w:val="00AD3F92"/>
    <w:rsid w:val="00AD3FCE"/>
    <w:rsid w:val="00AD40AC"/>
    <w:rsid w:val="00AD4323"/>
    <w:rsid w:val="00AD4484"/>
    <w:rsid w:val="00AD4597"/>
    <w:rsid w:val="00AD4BEB"/>
    <w:rsid w:val="00AD4DE7"/>
    <w:rsid w:val="00AD4E06"/>
    <w:rsid w:val="00AD4E3A"/>
    <w:rsid w:val="00AD4EE6"/>
    <w:rsid w:val="00AD5178"/>
    <w:rsid w:val="00AD51B1"/>
    <w:rsid w:val="00AD522F"/>
    <w:rsid w:val="00AD541E"/>
    <w:rsid w:val="00AD551B"/>
    <w:rsid w:val="00AD5725"/>
    <w:rsid w:val="00AD5949"/>
    <w:rsid w:val="00AD6F0D"/>
    <w:rsid w:val="00AD6F8C"/>
    <w:rsid w:val="00AD73F9"/>
    <w:rsid w:val="00AD7840"/>
    <w:rsid w:val="00AD7D64"/>
    <w:rsid w:val="00AE02E2"/>
    <w:rsid w:val="00AE0985"/>
    <w:rsid w:val="00AE098D"/>
    <w:rsid w:val="00AE0BCC"/>
    <w:rsid w:val="00AE0FC9"/>
    <w:rsid w:val="00AE1153"/>
    <w:rsid w:val="00AE11B2"/>
    <w:rsid w:val="00AE174C"/>
    <w:rsid w:val="00AE1A4E"/>
    <w:rsid w:val="00AE1BBA"/>
    <w:rsid w:val="00AE1E66"/>
    <w:rsid w:val="00AE2161"/>
    <w:rsid w:val="00AE244B"/>
    <w:rsid w:val="00AE2629"/>
    <w:rsid w:val="00AE2B5E"/>
    <w:rsid w:val="00AE2C70"/>
    <w:rsid w:val="00AE2FDB"/>
    <w:rsid w:val="00AE341F"/>
    <w:rsid w:val="00AE3533"/>
    <w:rsid w:val="00AE3CBB"/>
    <w:rsid w:val="00AE3FE1"/>
    <w:rsid w:val="00AE41E2"/>
    <w:rsid w:val="00AE4246"/>
    <w:rsid w:val="00AE42B9"/>
    <w:rsid w:val="00AE435E"/>
    <w:rsid w:val="00AE4411"/>
    <w:rsid w:val="00AE49F8"/>
    <w:rsid w:val="00AE4CD1"/>
    <w:rsid w:val="00AE5268"/>
    <w:rsid w:val="00AE5270"/>
    <w:rsid w:val="00AE53F3"/>
    <w:rsid w:val="00AE54A2"/>
    <w:rsid w:val="00AE566E"/>
    <w:rsid w:val="00AE5AF0"/>
    <w:rsid w:val="00AE5B06"/>
    <w:rsid w:val="00AE5F32"/>
    <w:rsid w:val="00AE62F5"/>
    <w:rsid w:val="00AE6653"/>
    <w:rsid w:val="00AE6B0E"/>
    <w:rsid w:val="00AE6DBD"/>
    <w:rsid w:val="00AE70CD"/>
    <w:rsid w:val="00AE794C"/>
    <w:rsid w:val="00AE79A6"/>
    <w:rsid w:val="00AE7DCB"/>
    <w:rsid w:val="00AE7F4C"/>
    <w:rsid w:val="00AF00CC"/>
    <w:rsid w:val="00AF017E"/>
    <w:rsid w:val="00AF0428"/>
    <w:rsid w:val="00AF068B"/>
    <w:rsid w:val="00AF09D2"/>
    <w:rsid w:val="00AF0A0C"/>
    <w:rsid w:val="00AF0D21"/>
    <w:rsid w:val="00AF0DA0"/>
    <w:rsid w:val="00AF1503"/>
    <w:rsid w:val="00AF1875"/>
    <w:rsid w:val="00AF1CF5"/>
    <w:rsid w:val="00AF1E57"/>
    <w:rsid w:val="00AF1ED9"/>
    <w:rsid w:val="00AF20F1"/>
    <w:rsid w:val="00AF2104"/>
    <w:rsid w:val="00AF217B"/>
    <w:rsid w:val="00AF2297"/>
    <w:rsid w:val="00AF272C"/>
    <w:rsid w:val="00AF2823"/>
    <w:rsid w:val="00AF2CB0"/>
    <w:rsid w:val="00AF2E51"/>
    <w:rsid w:val="00AF3288"/>
    <w:rsid w:val="00AF3539"/>
    <w:rsid w:val="00AF3E35"/>
    <w:rsid w:val="00AF40A6"/>
    <w:rsid w:val="00AF41FB"/>
    <w:rsid w:val="00AF47AB"/>
    <w:rsid w:val="00AF4A54"/>
    <w:rsid w:val="00AF4A6D"/>
    <w:rsid w:val="00AF4B18"/>
    <w:rsid w:val="00AF4B74"/>
    <w:rsid w:val="00AF51B6"/>
    <w:rsid w:val="00AF5273"/>
    <w:rsid w:val="00AF538D"/>
    <w:rsid w:val="00AF5555"/>
    <w:rsid w:val="00AF561E"/>
    <w:rsid w:val="00AF5969"/>
    <w:rsid w:val="00AF59C6"/>
    <w:rsid w:val="00AF5B4B"/>
    <w:rsid w:val="00AF5CC7"/>
    <w:rsid w:val="00AF610C"/>
    <w:rsid w:val="00AF62D5"/>
    <w:rsid w:val="00AF646F"/>
    <w:rsid w:val="00AF65C7"/>
    <w:rsid w:val="00AF67A3"/>
    <w:rsid w:val="00AF6F3E"/>
    <w:rsid w:val="00AF7197"/>
    <w:rsid w:val="00AF750C"/>
    <w:rsid w:val="00AF7E61"/>
    <w:rsid w:val="00B00235"/>
    <w:rsid w:val="00B00304"/>
    <w:rsid w:val="00B00463"/>
    <w:rsid w:val="00B005DF"/>
    <w:rsid w:val="00B007AE"/>
    <w:rsid w:val="00B0099D"/>
    <w:rsid w:val="00B00CB4"/>
    <w:rsid w:val="00B00CDB"/>
    <w:rsid w:val="00B00D9E"/>
    <w:rsid w:val="00B00E0C"/>
    <w:rsid w:val="00B00E88"/>
    <w:rsid w:val="00B00F54"/>
    <w:rsid w:val="00B0109F"/>
    <w:rsid w:val="00B0146C"/>
    <w:rsid w:val="00B01657"/>
    <w:rsid w:val="00B0175A"/>
    <w:rsid w:val="00B0177A"/>
    <w:rsid w:val="00B0190D"/>
    <w:rsid w:val="00B01932"/>
    <w:rsid w:val="00B01B11"/>
    <w:rsid w:val="00B01B72"/>
    <w:rsid w:val="00B01E5C"/>
    <w:rsid w:val="00B01FCD"/>
    <w:rsid w:val="00B02246"/>
    <w:rsid w:val="00B024B3"/>
    <w:rsid w:val="00B0277D"/>
    <w:rsid w:val="00B02DAE"/>
    <w:rsid w:val="00B02EBE"/>
    <w:rsid w:val="00B035BC"/>
    <w:rsid w:val="00B0393B"/>
    <w:rsid w:val="00B03C2F"/>
    <w:rsid w:val="00B03C4C"/>
    <w:rsid w:val="00B0407A"/>
    <w:rsid w:val="00B04356"/>
    <w:rsid w:val="00B044F5"/>
    <w:rsid w:val="00B04501"/>
    <w:rsid w:val="00B045B8"/>
    <w:rsid w:val="00B048E6"/>
    <w:rsid w:val="00B04933"/>
    <w:rsid w:val="00B05162"/>
    <w:rsid w:val="00B051F9"/>
    <w:rsid w:val="00B054D6"/>
    <w:rsid w:val="00B0558E"/>
    <w:rsid w:val="00B059BF"/>
    <w:rsid w:val="00B05A0F"/>
    <w:rsid w:val="00B05C6C"/>
    <w:rsid w:val="00B061DB"/>
    <w:rsid w:val="00B062A1"/>
    <w:rsid w:val="00B06BB8"/>
    <w:rsid w:val="00B06C15"/>
    <w:rsid w:val="00B06F6B"/>
    <w:rsid w:val="00B0774B"/>
    <w:rsid w:val="00B07E7D"/>
    <w:rsid w:val="00B102A1"/>
    <w:rsid w:val="00B1095F"/>
    <w:rsid w:val="00B109C9"/>
    <w:rsid w:val="00B109FC"/>
    <w:rsid w:val="00B10BD4"/>
    <w:rsid w:val="00B10C00"/>
    <w:rsid w:val="00B114BB"/>
    <w:rsid w:val="00B11C4C"/>
    <w:rsid w:val="00B11DCA"/>
    <w:rsid w:val="00B11E68"/>
    <w:rsid w:val="00B1226A"/>
    <w:rsid w:val="00B122BD"/>
    <w:rsid w:val="00B12CD6"/>
    <w:rsid w:val="00B12DDA"/>
    <w:rsid w:val="00B12EC2"/>
    <w:rsid w:val="00B12F39"/>
    <w:rsid w:val="00B1329E"/>
    <w:rsid w:val="00B134EC"/>
    <w:rsid w:val="00B135FB"/>
    <w:rsid w:val="00B13EAF"/>
    <w:rsid w:val="00B1427C"/>
    <w:rsid w:val="00B14818"/>
    <w:rsid w:val="00B14989"/>
    <w:rsid w:val="00B14D28"/>
    <w:rsid w:val="00B14D75"/>
    <w:rsid w:val="00B14EDE"/>
    <w:rsid w:val="00B150EC"/>
    <w:rsid w:val="00B15161"/>
    <w:rsid w:val="00B15414"/>
    <w:rsid w:val="00B1560C"/>
    <w:rsid w:val="00B156E0"/>
    <w:rsid w:val="00B1595E"/>
    <w:rsid w:val="00B15F1C"/>
    <w:rsid w:val="00B161C3"/>
    <w:rsid w:val="00B165FB"/>
    <w:rsid w:val="00B16881"/>
    <w:rsid w:val="00B1693C"/>
    <w:rsid w:val="00B16AAD"/>
    <w:rsid w:val="00B16B04"/>
    <w:rsid w:val="00B16C5C"/>
    <w:rsid w:val="00B16F9A"/>
    <w:rsid w:val="00B17255"/>
    <w:rsid w:val="00B17570"/>
    <w:rsid w:val="00B17583"/>
    <w:rsid w:val="00B17585"/>
    <w:rsid w:val="00B175AA"/>
    <w:rsid w:val="00B177C1"/>
    <w:rsid w:val="00B17AFF"/>
    <w:rsid w:val="00B17B72"/>
    <w:rsid w:val="00B17C26"/>
    <w:rsid w:val="00B208B9"/>
    <w:rsid w:val="00B20BD0"/>
    <w:rsid w:val="00B20E93"/>
    <w:rsid w:val="00B20F2F"/>
    <w:rsid w:val="00B212F6"/>
    <w:rsid w:val="00B21794"/>
    <w:rsid w:val="00B21C19"/>
    <w:rsid w:val="00B224B8"/>
    <w:rsid w:val="00B22AD5"/>
    <w:rsid w:val="00B22DD8"/>
    <w:rsid w:val="00B22DF9"/>
    <w:rsid w:val="00B2354F"/>
    <w:rsid w:val="00B23617"/>
    <w:rsid w:val="00B23ACB"/>
    <w:rsid w:val="00B24639"/>
    <w:rsid w:val="00B24951"/>
    <w:rsid w:val="00B253AA"/>
    <w:rsid w:val="00B25844"/>
    <w:rsid w:val="00B25AD6"/>
    <w:rsid w:val="00B25E77"/>
    <w:rsid w:val="00B25EE6"/>
    <w:rsid w:val="00B26030"/>
    <w:rsid w:val="00B26187"/>
    <w:rsid w:val="00B261DA"/>
    <w:rsid w:val="00B2632A"/>
    <w:rsid w:val="00B2652A"/>
    <w:rsid w:val="00B265A0"/>
    <w:rsid w:val="00B2697C"/>
    <w:rsid w:val="00B26A98"/>
    <w:rsid w:val="00B26B5D"/>
    <w:rsid w:val="00B26BB4"/>
    <w:rsid w:val="00B26C2A"/>
    <w:rsid w:val="00B26DFD"/>
    <w:rsid w:val="00B26E17"/>
    <w:rsid w:val="00B26EFC"/>
    <w:rsid w:val="00B26FFF"/>
    <w:rsid w:val="00B27531"/>
    <w:rsid w:val="00B278D7"/>
    <w:rsid w:val="00B27A66"/>
    <w:rsid w:val="00B27BAC"/>
    <w:rsid w:val="00B27F51"/>
    <w:rsid w:val="00B300E2"/>
    <w:rsid w:val="00B300F6"/>
    <w:rsid w:val="00B303D2"/>
    <w:rsid w:val="00B30BDD"/>
    <w:rsid w:val="00B314C6"/>
    <w:rsid w:val="00B318C9"/>
    <w:rsid w:val="00B31B08"/>
    <w:rsid w:val="00B31E4C"/>
    <w:rsid w:val="00B325C0"/>
    <w:rsid w:val="00B32642"/>
    <w:rsid w:val="00B32DC6"/>
    <w:rsid w:val="00B32F2A"/>
    <w:rsid w:val="00B33320"/>
    <w:rsid w:val="00B3335D"/>
    <w:rsid w:val="00B335EC"/>
    <w:rsid w:val="00B337BB"/>
    <w:rsid w:val="00B33ABC"/>
    <w:rsid w:val="00B33C56"/>
    <w:rsid w:val="00B33FA2"/>
    <w:rsid w:val="00B34379"/>
    <w:rsid w:val="00B346B2"/>
    <w:rsid w:val="00B34B58"/>
    <w:rsid w:val="00B35685"/>
    <w:rsid w:val="00B356CD"/>
    <w:rsid w:val="00B359EB"/>
    <w:rsid w:val="00B35DC2"/>
    <w:rsid w:val="00B35F49"/>
    <w:rsid w:val="00B35F64"/>
    <w:rsid w:val="00B3605F"/>
    <w:rsid w:val="00B36186"/>
    <w:rsid w:val="00B361B2"/>
    <w:rsid w:val="00B3674E"/>
    <w:rsid w:val="00B36A83"/>
    <w:rsid w:val="00B36DD7"/>
    <w:rsid w:val="00B37711"/>
    <w:rsid w:val="00B377F9"/>
    <w:rsid w:val="00B3783B"/>
    <w:rsid w:val="00B37890"/>
    <w:rsid w:val="00B37980"/>
    <w:rsid w:val="00B37991"/>
    <w:rsid w:val="00B37A84"/>
    <w:rsid w:val="00B37C9D"/>
    <w:rsid w:val="00B37ED6"/>
    <w:rsid w:val="00B37F33"/>
    <w:rsid w:val="00B37F43"/>
    <w:rsid w:val="00B40022"/>
    <w:rsid w:val="00B4036C"/>
    <w:rsid w:val="00B40857"/>
    <w:rsid w:val="00B40D2E"/>
    <w:rsid w:val="00B4130C"/>
    <w:rsid w:val="00B417AA"/>
    <w:rsid w:val="00B4185D"/>
    <w:rsid w:val="00B41A0B"/>
    <w:rsid w:val="00B425A9"/>
    <w:rsid w:val="00B426AA"/>
    <w:rsid w:val="00B42980"/>
    <w:rsid w:val="00B42A8C"/>
    <w:rsid w:val="00B42AB7"/>
    <w:rsid w:val="00B42CA3"/>
    <w:rsid w:val="00B42D98"/>
    <w:rsid w:val="00B43259"/>
    <w:rsid w:val="00B437B6"/>
    <w:rsid w:val="00B43894"/>
    <w:rsid w:val="00B43F8C"/>
    <w:rsid w:val="00B44157"/>
    <w:rsid w:val="00B44390"/>
    <w:rsid w:val="00B44924"/>
    <w:rsid w:val="00B44C4A"/>
    <w:rsid w:val="00B4511F"/>
    <w:rsid w:val="00B4563A"/>
    <w:rsid w:val="00B45998"/>
    <w:rsid w:val="00B45C92"/>
    <w:rsid w:val="00B45E3F"/>
    <w:rsid w:val="00B46097"/>
    <w:rsid w:val="00B46313"/>
    <w:rsid w:val="00B4640B"/>
    <w:rsid w:val="00B467D9"/>
    <w:rsid w:val="00B46968"/>
    <w:rsid w:val="00B46B22"/>
    <w:rsid w:val="00B46C6A"/>
    <w:rsid w:val="00B46D6F"/>
    <w:rsid w:val="00B46FE6"/>
    <w:rsid w:val="00B4744C"/>
    <w:rsid w:val="00B476E4"/>
    <w:rsid w:val="00B477B0"/>
    <w:rsid w:val="00B47D27"/>
    <w:rsid w:val="00B50429"/>
    <w:rsid w:val="00B504A4"/>
    <w:rsid w:val="00B5056C"/>
    <w:rsid w:val="00B508B0"/>
    <w:rsid w:val="00B50918"/>
    <w:rsid w:val="00B50C15"/>
    <w:rsid w:val="00B51B64"/>
    <w:rsid w:val="00B51F08"/>
    <w:rsid w:val="00B524D7"/>
    <w:rsid w:val="00B52831"/>
    <w:rsid w:val="00B528C5"/>
    <w:rsid w:val="00B52ACC"/>
    <w:rsid w:val="00B52C07"/>
    <w:rsid w:val="00B5338A"/>
    <w:rsid w:val="00B533D4"/>
    <w:rsid w:val="00B53BF6"/>
    <w:rsid w:val="00B53D76"/>
    <w:rsid w:val="00B54569"/>
    <w:rsid w:val="00B54656"/>
    <w:rsid w:val="00B5489C"/>
    <w:rsid w:val="00B54A0D"/>
    <w:rsid w:val="00B54A15"/>
    <w:rsid w:val="00B550F3"/>
    <w:rsid w:val="00B55220"/>
    <w:rsid w:val="00B55328"/>
    <w:rsid w:val="00B55518"/>
    <w:rsid w:val="00B5556C"/>
    <w:rsid w:val="00B55907"/>
    <w:rsid w:val="00B55E0F"/>
    <w:rsid w:val="00B55E13"/>
    <w:rsid w:val="00B563EA"/>
    <w:rsid w:val="00B56F0B"/>
    <w:rsid w:val="00B56FB8"/>
    <w:rsid w:val="00B5716A"/>
    <w:rsid w:val="00B57383"/>
    <w:rsid w:val="00B573A7"/>
    <w:rsid w:val="00B57756"/>
    <w:rsid w:val="00B57986"/>
    <w:rsid w:val="00B6016C"/>
    <w:rsid w:val="00B60572"/>
    <w:rsid w:val="00B60755"/>
    <w:rsid w:val="00B608DC"/>
    <w:rsid w:val="00B60989"/>
    <w:rsid w:val="00B60AD0"/>
    <w:rsid w:val="00B60B14"/>
    <w:rsid w:val="00B60D4E"/>
    <w:rsid w:val="00B60E07"/>
    <w:rsid w:val="00B60E1E"/>
    <w:rsid w:val="00B60E8A"/>
    <w:rsid w:val="00B61006"/>
    <w:rsid w:val="00B610BA"/>
    <w:rsid w:val="00B61411"/>
    <w:rsid w:val="00B61459"/>
    <w:rsid w:val="00B61776"/>
    <w:rsid w:val="00B61779"/>
    <w:rsid w:val="00B61B77"/>
    <w:rsid w:val="00B61D63"/>
    <w:rsid w:val="00B6202F"/>
    <w:rsid w:val="00B622D2"/>
    <w:rsid w:val="00B6230C"/>
    <w:rsid w:val="00B62800"/>
    <w:rsid w:val="00B628B1"/>
    <w:rsid w:val="00B62B04"/>
    <w:rsid w:val="00B62B1B"/>
    <w:rsid w:val="00B62CDC"/>
    <w:rsid w:val="00B63121"/>
    <w:rsid w:val="00B63237"/>
    <w:rsid w:val="00B63333"/>
    <w:rsid w:val="00B63418"/>
    <w:rsid w:val="00B63518"/>
    <w:rsid w:val="00B63803"/>
    <w:rsid w:val="00B639D6"/>
    <w:rsid w:val="00B63D57"/>
    <w:rsid w:val="00B64363"/>
    <w:rsid w:val="00B6468E"/>
    <w:rsid w:val="00B6484E"/>
    <w:rsid w:val="00B64A07"/>
    <w:rsid w:val="00B65036"/>
    <w:rsid w:val="00B6509B"/>
    <w:rsid w:val="00B650BF"/>
    <w:rsid w:val="00B65741"/>
    <w:rsid w:val="00B65BE2"/>
    <w:rsid w:val="00B65D35"/>
    <w:rsid w:val="00B65D91"/>
    <w:rsid w:val="00B65E7C"/>
    <w:rsid w:val="00B6615B"/>
    <w:rsid w:val="00B669E3"/>
    <w:rsid w:val="00B66CD5"/>
    <w:rsid w:val="00B66D8E"/>
    <w:rsid w:val="00B66F0F"/>
    <w:rsid w:val="00B673A4"/>
    <w:rsid w:val="00B67798"/>
    <w:rsid w:val="00B6788B"/>
    <w:rsid w:val="00B678D4"/>
    <w:rsid w:val="00B70488"/>
    <w:rsid w:val="00B706D6"/>
    <w:rsid w:val="00B70828"/>
    <w:rsid w:val="00B708D3"/>
    <w:rsid w:val="00B70A66"/>
    <w:rsid w:val="00B70C56"/>
    <w:rsid w:val="00B70F0A"/>
    <w:rsid w:val="00B710A6"/>
    <w:rsid w:val="00B71748"/>
    <w:rsid w:val="00B7193E"/>
    <w:rsid w:val="00B71E45"/>
    <w:rsid w:val="00B71E7A"/>
    <w:rsid w:val="00B72571"/>
    <w:rsid w:val="00B72787"/>
    <w:rsid w:val="00B72E6B"/>
    <w:rsid w:val="00B72EF5"/>
    <w:rsid w:val="00B731C4"/>
    <w:rsid w:val="00B7371C"/>
    <w:rsid w:val="00B73B29"/>
    <w:rsid w:val="00B73BB7"/>
    <w:rsid w:val="00B7404D"/>
    <w:rsid w:val="00B741CA"/>
    <w:rsid w:val="00B74A0E"/>
    <w:rsid w:val="00B757E6"/>
    <w:rsid w:val="00B7594E"/>
    <w:rsid w:val="00B759AA"/>
    <w:rsid w:val="00B759EA"/>
    <w:rsid w:val="00B75CC3"/>
    <w:rsid w:val="00B75FBF"/>
    <w:rsid w:val="00B761EF"/>
    <w:rsid w:val="00B76392"/>
    <w:rsid w:val="00B7639B"/>
    <w:rsid w:val="00B763C0"/>
    <w:rsid w:val="00B765F7"/>
    <w:rsid w:val="00B76DCB"/>
    <w:rsid w:val="00B77203"/>
    <w:rsid w:val="00B77467"/>
    <w:rsid w:val="00B77A39"/>
    <w:rsid w:val="00B77C0E"/>
    <w:rsid w:val="00B77C19"/>
    <w:rsid w:val="00B801AD"/>
    <w:rsid w:val="00B80410"/>
    <w:rsid w:val="00B8047F"/>
    <w:rsid w:val="00B8054C"/>
    <w:rsid w:val="00B80552"/>
    <w:rsid w:val="00B806AD"/>
    <w:rsid w:val="00B80AD9"/>
    <w:rsid w:val="00B80DA3"/>
    <w:rsid w:val="00B80F52"/>
    <w:rsid w:val="00B811EA"/>
    <w:rsid w:val="00B813E1"/>
    <w:rsid w:val="00B81A87"/>
    <w:rsid w:val="00B81C16"/>
    <w:rsid w:val="00B8219B"/>
    <w:rsid w:val="00B82204"/>
    <w:rsid w:val="00B82402"/>
    <w:rsid w:val="00B82790"/>
    <w:rsid w:val="00B82CA6"/>
    <w:rsid w:val="00B82CC8"/>
    <w:rsid w:val="00B82E21"/>
    <w:rsid w:val="00B830C3"/>
    <w:rsid w:val="00B8374D"/>
    <w:rsid w:val="00B8376B"/>
    <w:rsid w:val="00B83CBF"/>
    <w:rsid w:val="00B83DFC"/>
    <w:rsid w:val="00B83FFF"/>
    <w:rsid w:val="00B84038"/>
    <w:rsid w:val="00B840D4"/>
    <w:rsid w:val="00B84444"/>
    <w:rsid w:val="00B8464D"/>
    <w:rsid w:val="00B84652"/>
    <w:rsid w:val="00B84881"/>
    <w:rsid w:val="00B84B1E"/>
    <w:rsid w:val="00B84C11"/>
    <w:rsid w:val="00B84D88"/>
    <w:rsid w:val="00B85139"/>
    <w:rsid w:val="00B8550B"/>
    <w:rsid w:val="00B855AF"/>
    <w:rsid w:val="00B856B8"/>
    <w:rsid w:val="00B8580B"/>
    <w:rsid w:val="00B8591E"/>
    <w:rsid w:val="00B85B0A"/>
    <w:rsid w:val="00B85B16"/>
    <w:rsid w:val="00B86057"/>
    <w:rsid w:val="00B8609A"/>
    <w:rsid w:val="00B861D7"/>
    <w:rsid w:val="00B864D0"/>
    <w:rsid w:val="00B86943"/>
    <w:rsid w:val="00B86ACB"/>
    <w:rsid w:val="00B86B04"/>
    <w:rsid w:val="00B8757B"/>
    <w:rsid w:val="00B876B1"/>
    <w:rsid w:val="00B8792C"/>
    <w:rsid w:val="00B87AD7"/>
    <w:rsid w:val="00B87CB4"/>
    <w:rsid w:val="00B87CF9"/>
    <w:rsid w:val="00B87F4C"/>
    <w:rsid w:val="00B87FEF"/>
    <w:rsid w:val="00B900C8"/>
    <w:rsid w:val="00B90799"/>
    <w:rsid w:val="00B90936"/>
    <w:rsid w:val="00B90A62"/>
    <w:rsid w:val="00B90DD3"/>
    <w:rsid w:val="00B90E5E"/>
    <w:rsid w:val="00B90F6B"/>
    <w:rsid w:val="00B910AA"/>
    <w:rsid w:val="00B911CA"/>
    <w:rsid w:val="00B911DE"/>
    <w:rsid w:val="00B91348"/>
    <w:rsid w:val="00B91426"/>
    <w:rsid w:val="00B91612"/>
    <w:rsid w:val="00B91887"/>
    <w:rsid w:val="00B918DC"/>
    <w:rsid w:val="00B91A61"/>
    <w:rsid w:val="00B92374"/>
    <w:rsid w:val="00B92760"/>
    <w:rsid w:val="00B927FE"/>
    <w:rsid w:val="00B929B7"/>
    <w:rsid w:val="00B92CC6"/>
    <w:rsid w:val="00B92F76"/>
    <w:rsid w:val="00B93096"/>
    <w:rsid w:val="00B930CB"/>
    <w:rsid w:val="00B9325E"/>
    <w:rsid w:val="00B9327F"/>
    <w:rsid w:val="00B93484"/>
    <w:rsid w:val="00B9402D"/>
    <w:rsid w:val="00B9457E"/>
    <w:rsid w:val="00B948DE"/>
    <w:rsid w:val="00B94C0D"/>
    <w:rsid w:val="00B94EE7"/>
    <w:rsid w:val="00B94F6A"/>
    <w:rsid w:val="00B9500C"/>
    <w:rsid w:val="00B9528F"/>
    <w:rsid w:val="00B953DB"/>
    <w:rsid w:val="00B95820"/>
    <w:rsid w:val="00B95873"/>
    <w:rsid w:val="00B95A77"/>
    <w:rsid w:val="00B95B3A"/>
    <w:rsid w:val="00B95B99"/>
    <w:rsid w:val="00B95D08"/>
    <w:rsid w:val="00B95E1C"/>
    <w:rsid w:val="00B95FD8"/>
    <w:rsid w:val="00B9602B"/>
    <w:rsid w:val="00B963D8"/>
    <w:rsid w:val="00B9668C"/>
    <w:rsid w:val="00B9669D"/>
    <w:rsid w:val="00B9685B"/>
    <w:rsid w:val="00B96DC1"/>
    <w:rsid w:val="00B96F9B"/>
    <w:rsid w:val="00B970BE"/>
    <w:rsid w:val="00B971CF"/>
    <w:rsid w:val="00B97638"/>
    <w:rsid w:val="00B976B3"/>
    <w:rsid w:val="00B97765"/>
    <w:rsid w:val="00B979C1"/>
    <w:rsid w:val="00B97DF0"/>
    <w:rsid w:val="00B97E50"/>
    <w:rsid w:val="00BA02E4"/>
    <w:rsid w:val="00BA0730"/>
    <w:rsid w:val="00BA09BF"/>
    <w:rsid w:val="00BA0F50"/>
    <w:rsid w:val="00BA1074"/>
    <w:rsid w:val="00BA1307"/>
    <w:rsid w:val="00BA15B8"/>
    <w:rsid w:val="00BA1842"/>
    <w:rsid w:val="00BA1F2E"/>
    <w:rsid w:val="00BA2F62"/>
    <w:rsid w:val="00BA3447"/>
    <w:rsid w:val="00BA3CF3"/>
    <w:rsid w:val="00BA3F48"/>
    <w:rsid w:val="00BA430C"/>
    <w:rsid w:val="00BA4CEC"/>
    <w:rsid w:val="00BA4ECF"/>
    <w:rsid w:val="00BA5104"/>
    <w:rsid w:val="00BA542F"/>
    <w:rsid w:val="00BA55EB"/>
    <w:rsid w:val="00BA5673"/>
    <w:rsid w:val="00BA570B"/>
    <w:rsid w:val="00BA576C"/>
    <w:rsid w:val="00BA57B6"/>
    <w:rsid w:val="00BA5ADC"/>
    <w:rsid w:val="00BA66E1"/>
    <w:rsid w:val="00BA698B"/>
    <w:rsid w:val="00BA6C20"/>
    <w:rsid w:val="00BA6F51"/>
    <w:rsid w:val="00BA73F2"/>
    <w:rsid w:val="00BA768E"/>
    <w:rsid w:val="00BA7C82"/>
    <w:rsid w:val="00BA7DA6"/>
    <w:rsid w:val="00BB0530"/>
    <w:rsid w:val="00BB0598"/>
    <w:rsid w:val="00BB06DC"/>
    <w:rsid w:val="00BB0B20"/>
    <w:rsid w:val="00BB0CAE"/>
    <w:rsid w:val="00BB0D8C"/>
    <w:rsid w:val="00BB0E2D"/>
    <w:rsid w:val="00BB0E39"/>
    <w:rsid w:val="00BB118F"/>
    <w:rsid w:val="00BB11BC"/>
    <w:rsid w:val="00BB1312"/>
    <w:rsid w:val="00BB163D"/>
    <w:rsid w:val="00BB18DC"/>
    <w:rsid w:val="00BB1AE1"/>
    <w:rsid w:val="00BB1B16"/>
    <w:rsid w:val="00BB1BE0"/>
    <w:rsid w:val="00BB1CA4"/>
    <w:rsid w:val="00BB1CEF"/>
    <w:rsid w:val="00BB1D91"/>
    <w:rsid w:val="00BB2359"/>
    <w:rsid w:val="00BB3048"/>
    <w:rsid w:val="00BB3151"/>
    <w:rsid w:val="00BB3F51"/>
    <w:rsid w:val="00BB3FAA"/>
    <w:rsid w:val="00BB409E"/>
    <w:rsid w:val="00BB431E"/>
    <w:rsid w:val="00BB4350"/>
    <w:rsid w:val="00BB4384"/>
    <w:rsid w:val="00BB439D"/>
    <w:rsid w:val="00BB48BF"/>
    <w:rsid w:val="00BB4B50"/>
    <w:rsid w:val="00BB4E47"/>
    <w:rsid w:val="00BB504D"/>
    <w:rsid w:val="00BB5062"/>
    <w:rsid w:val="00BB51FD"/>
    <w:rsid w:val="00BB5508"/>
    <w:rsid w:val="00BB55AF"/>
    <w:rsid w:val="00BB5FEF"/>
    <w:rsid w:val="00BB6074"/>
    <w:rsid w:val="00BB609C"/>
    <w:rsid w:val="00BB6299"/>
    <w:rsid w:val="00BB62C7"/>
    <w:rsid w:val="00BB691C"/>
    <w:rsid w:val="00BB6DB0"/>
    <w:rsid w:val="00BB71B2"/>
    <w:rsid w:val="00BB7B7B"/>
    <w:rsid w:val="00BB7DF7"/>
    <w:rsid w:val="00BB7E28"/>
    <w:rsid w:val="00BB7E96"/>
    <w:rsid w:val="00BB7F4C"/>
    <w:rsid w:val="00BB7F97"/>
    <w:rsid w:val="00BC014D"/>
    <w:rsid w:val="00BC098B"/>
    <w:rsid w:val="00BC0F5D"/>
    <w:rsid w:val="00BC0FD8"/>
    <w:rsid w:val="00BC1022"/>
    <w:rsid w:val="00BC12A6"/>
    <w:rsid w:val="00BC1376"/>
    <w:rsid w:val="00BC1392"/>
    <w:rsid w:val="00BC1668"/>
    <w:rsid w:val="00BC170A"/>
    <w:rsid w:val="00BC1C5C"/>
    <w:rsid w:val="00BC210F"/>
    <w:rsid w:val="00BC22F3"/>
    <w:rsid w:val="00BC231E"/>
    <w:rsid w:val="00BC24D7"/>
    <w:rsid w:val="00BC286B"/>
    <w:rsid w:val="00BC29F4"/>
    <w:rsid w:val="00BC2D3C"/>
    <w:rsid w:val="00BC2EBF"/>
    <w:rsid w:val="00BC305E"/>
    <w:rsid w:val="00BC3207"/>
    <w:rsid w:val="00BC348C"/>
    <w:rsid w:val="00BC34F6"/>
    <w:rsid w:val="00BC37A4"/>
    <w:rsid w:val="00BC3E91"/>
    <w:rsid w:val="00BC3EE5"/>
    <w:rsid w:val="00BC4222"/>
    <w:rsid w:val="00BC4746"/>
    <w:rsid w:val="00BC4B5D"/>
    <w:rsid w:val="00BC4B88"/>
    <w:rsid w:val="00BC4E0E"/>
    <w:rsid w:val="00BC4F5A"/>
    <w:rsid w:val="00BC51AE"/>
    <w:rsid w:val="00BC5351"/>
    <w:rsid w:val="00BC599C"/>
    <w:rsid w:val="00BC5EAF"/>
    <w:rsid w:val="00BC5EDC"/>
    <w:rsid w:val="00BC61B6"/>
    <w:rsid w:val="00BC63AC"/>
    <w:rsid w:val="00BC68DE"/>
    <w:rsid w:val="00BC6EE3"/>
    <w:rsid w:val="00BC70DA"/>
    <w:rsid w:val="00BC7260"/>
    <w:rsid w:val="00BC75EB"/>
    <w:rsid w:val="00BC7628"/>
    <w:rsid w:val="00BC7669"/>
    <w:rsid w:val="00BC79FC"/>
    <w:rsid w:val="00BD036C"/>
    <w:rsid w:val="00BD056F"/>
    <w:rsid w:val="00BD0AD0"/>
    <w:rsid w:val="00BD0CCD"/>
    <w:rsid w:val="00BD0D0D"/>
    <w:rsid w:val="00BD11FC"/>
    <w:rsid w:val="00BD16CA"/>
    <w:rsid w:val="00BD17F2"/>
    <w:rsid w:val="00BD183F"/>
    <w:rsid w:val="00BD1AD3"/>
    <w:rsid w:val="00BD1C8B"/>
    <w:rsid w:val="00BD2057"/>
    <w:rsid w:val="00BD2072"/>
    <w:rsid w:val="00BD20EC"/>
    <w:rsid w:val="00BD211C"/>
    <w:rsid w:val="00BD21EC"/>
    <w:rsid w:val="00BD232D"/>
    <w:rsid w:val="00BD2D0B"/>
    <w:rsid w:val="00BD2EC3"/>
    <w:rsid w:val="00BD335C"/>
    <w:rsid w:val="00BD34CD"/>
    <w:rsid w:val="00BD35B1"/>
    <w:rsid w:val="00BD369B"/>
    <w:rsid w:val="00BD3A82"/>
    <w:rsid w:val="00BD3D8E"/>
    <w:rsid w:val="00BD3EA7"/>
    <w:rsid w:val="00BD3FC6"/>
    <w:rsid w:val="00BD4374"/>
    <w:rsid w:val="00BD44E1"/>
    <w:rsid w:val="00BD4A6A"/>
    <w:rsid w:val="00BD5031"/>
    <w:rsid w:val="00BD51B7"/>
    <w:rsid w:val="00BD51D2"/>
    <w:rsid w:val="00BD5355"/>
    <w:rsid w:val="00BD53FE"/>
    <w:rsid w:val="00BD55F9"/>
    <w:rsid w:val="00BD57D9"/>
    <w:rsid w:val="00BD584A"/>
    <w:rsid w:val="00BD5A1B"/>
    <w:rsid w:val="00BD5F39"/>
    <w:rsid w:val="00BD5F53"/>
    <w:rsid w:val="00BD60CB"/>
    <w:rsid w:val="00BD61BF"/>
    <w:rsid w:val="00BD6618"/>
    <w:rsid w:val="00BD6F4A"/>
    <w:rsid w:val="00BD7351"/>
    <w:rsid w:val="00BD78FF"/>
    <w:rsid w:val="00BD7A28"/>
    <w:rsid w:val="00BD7A38"/>
    <w:rsid w:val="00BD7DFB"/>
    <w:rsid w:val="00BD7E9A"/>
    <w:rsid w:val="00BE0274"/>
    <w:rsid w:val="00BE04C8"/>
    <w:rsid w:val="00BE04EC"/>
    <w:rsid w:val="00BE0638"/>
    <w:rsid w:val="00BE0981"/>
    <w:rsid w:val="00BE0A13"/>
    <w:rsid w:val="00BE0B63"/>
    <w:rsid w:val="00BE0D41"/>
    <w:rsid w:val="00BE0F9A"/>
    <w:rsid w:val="00BE1386"/>
    <w:rsid w:val="00BE1534"/>
    <w:rsid w:val="00BE1B36"/>
    <w:rsid w:val="00BE1DEB"/>
    <w:rsid w:val="00BE1FEB"/>
    <w:rsid w:val="00BE2230"/>
    <w:rsid w:val="00BE22DD"/>
    <w:rsid w:val="00BE250A"/>
    <w:rsid w:val="00BE26AA"/>
    <w:rsid w:val="00BE27A7"/>
    <w:rsid w:val="00BE2846"/>
    <w:rsid w:val="00BE295A"/>
    <w:rsid w:val="00BE2AA9"/>
    <w:rsid w:val="00BE2D93"/>
    <w:rsid w:val="00BE2EB3"/>
    <w:rsid w:val="00BE302D"/>
    <w:rsid w:val="00BE39D7"/>
    <w:rsid w:val="00BE3C9A"/>
    <w:rsid w:val="00BE3EB3"/>
    <w:rsid w:val="00BE4238"/>
    <w:rsid w:val="00BE4443"/>
    <w:rsid w:val="00BE456A"/>
    <w:rsid w:val="00BE470D"/>
    <w:rsid w:val="00BE47A1"/>
    <w:rsid w:val="00BE4F1A"/>
    <w:rsid w:val="00BE5088"/>
    <w:rsid w:val="00BE517F"/>
    <w:rsid w:val="00BE51A3"/>
    <w:rsid w:val="00BE5D51"/>
    <w:rsid w:val="00BE5FD7"/>
    <w:rsid w:val="00BE65E2"/>
    <w:rsid w:val="00BE67D2"/>
    <w:rsid w:val="00BE68DE"/>
    <w:rsid w:val="00BE6A08"/>
    <w:rsid w:val="00BE6D14"/>
    <w:rsid w:val="00BE6EEE"/>
    <w:rsid w:val="00BE6F8C"/>
    <w:rsid w:val="00BE70B8"/>
    <w:rsid w:val="00BE769F"/>
    <w:rsid w:val="00BE77C9"/>
    <w:rsid w:val="00BE7A03"/>
    <w:rsid w:val="00BE7BA9"/>
    <w:rsid w:val="00BE7ED5"/>
    <w:rsid w:val="00BF0212"/>
    <w:rsid w:val="00BF0A61"/>
    <w:rsid w:val="00BF0E6E"/>
    <w:rsid w:val="00BF13E1"/>
    <w:rsid w:val="00BF1B3D"/>
    <w:rsid w:val="00BF1C12"/>
    <w:rsid w:val="00BF22F9"/>
    <w:rsid w:val="00BF24CC"/>
    <w:rsid w:val="00BF2E0B"/>
    <w:rsid w:val="00BF3021"/>
    <w:rsid w:val="00BF3152"/>
    <w:rsid w:val="00BF367D"/>
    <w:rsid w:val="00BF3731"/>
    <w:rsid w:val="00BF3793"/>
    <w:rsid w:val="00BF3968"/>
    <w:rsid w:val="00BF3A4C"/>
    <w:rsid w:val="00BF409C"/>
    <w:rsid w:val="00BF4263"/>
    <w:rsid w:val="00BF439F"/>
    <w:rsid w:val="00BF450C"/>
    <w:rsid w:val="00BF49D4"/>
    <w:rsid w:val="00BF4B88"/>
    <w:rsid w:val="00BF4C2B"/>
    <w:rsid w:val="00BF4F45"/>
    <w:rsid w:val="00BF50E2"/>
    <w:rsid w:val="00BF5191"/>
    <w:rsid w:val="00BF5427"/>
    <w:rsid w:val="00BF5826"/>
    <w:rsid w:val="00BF5A5E"/>
    <w:rsid w:val="00BF5E51"/>
    <w:rsid w:val="00BF5EC9"/>
    <w:rsid w:val="00BF618F"/>
    <w:rsid w:val="00BF61C6"/>
    <w:rsid w:val="00BF64C1"/>
    <w:rsid w:val="00BF64E6"/>
    <w:rsid w:val="00BF697E"/>
    <w:rsid w:val="00BF7597"/>
    <w:rsid w:val="00BF769F"/>
    <w:rsid w:val="00BF77D2"/>
    <w:rsid w:val="00BF77FD"/>
    <w:rsid w:val="00BF7F51"/>
    <w:rsid w:val="00C004A2"/>
    <w:rsid w:val="00C004DC"/>
    <w:rsid w:val="00C00B91"/>
    <w:rsid w:val="00C00CE0"/>
    <w:rsid w:val="00C00D3A"/>
    <w:rsid w:val="00C00EEC"/>
    <w:rsid w:val="00C01444"/>
    <w:rsid w:val="00C017A0"/>
    <w:rsid w:val="00C01884"/>
    <w:rsid w:val="00C01D2F"/>
    <w:rsid w:val="00C020A4"/>
    <w:rsid w:val="00C0226E"/>
    <w:rsid w:val="00C024DB"/>
    <w:rsid w:val="00C025C8"/>
    <w:rsid w:val="00C026E5"/>
    <w:rsid w:val="00C0281B"/>
    <w:rsid w:val="00C028B5"/>
    <w:rsid w:val="00C02965"/>
    <w:rsid w:val="00C02A6E"/>
    <w:rsid w:val="00C02B96"/>
    <w:rsid w:val="00C02D9D"/>
    <w:rsid w:val="00C02DAC"/>
    <w:rsid w:val="00C02DFD"/>
    <w:rsid w:val="00C02E9D"/>
    <w:rsid w:val="00C02F74"/>
    <w:rsid w:val="00C03098"/>
    <w:rsid w:val="00C030A8"/>
    <w:rsid w:val="00C03343"/>
    <w:rsid w:val="00C0345F"/>
    <w:rsid w:val="00C0349F"/>
    <w:rsid w:val="00C03728"/>
    <w:rsid w:val="00C0374C"/>
    <w:rsid w:val="00C037AC"/>
    <w:rsid w:val="00C03875"/>
    <w:rsid w:val="00C03B36"/>
    <w:rsid w:val="00C03BC4"/>
    <w:rsid w:val="00C03C7A"/>
    <w:rsid w:val="00C04019"/>
    <w:rsid w:val="00C04541"/>
    <w:rsid w:val="00C0464A"/>
    <w:rsid w:val="00C04748"/>
    <w:rsid w:val="00C049D1"/>
    <w:rsid w:val="00C04B7E"/>
    <w:rsid w:val="00C04BD4"/>
    <w:rsid w:val="00C04CFA"/>
    <w:rsid w:val="00C051BB"/>
    <w:rsid w:val="00C053CB"/>
    <w:rsid w:val="00C055C9"/>
    <w:rsid w:val="00C05920"/>
    <w:rsid w:val="00C05ACC"/>
    <w:rsid w:val="00C05ED2"/>
    <w:rsid w:val="00C06021"/>
    <w:rsid w:val="00C063CF"/>
    <w:rsid w:val="00C070A3"/>
    <w:rsid w:val="00C07524"/>
    <w:rsid w:val="00C07553"/>
    <w:rsid w:val="00C07577"/>
    <w:rsid w:val="00C0778C"/>
    <w:rsid w:val="00C07B5D"/>
    <w:rsid w:val="00C10342"/>
    <w:rsid w:val="00C11988"/>
    <w:rsid w:val="00C119AF"/>
    <w:rsid w:val="00C121F2"/>
    <w:rsid w:val="00C1224F"/>
    <w:rsid w:val="00C12628"/>
    <w:rsid w:val="00C12A72"/>
    <w:rsid w:val="00C12BAB"/>
    <w:rsid w:val="00C12F2B"/>
    <w:rsid w:val="00C1324A"/>
    <w:rsid w:val="00C13573"/>
    <w:rsid w:val="00C137D2"/>
    <w:rsid w:val="00C13902"/>
    <w:rsid w:val="00C13B89"/>
    <w:rsid w:val="00C13C43"/>
    <w:rsid w:val="00C13D3D"/>
    <w:rsid w:val="00C14420"/>
    <w:rsid w:val="00C14463"/>
    <w:rsid w:val="00C1452B"/>
    <w:rsid w:val="00C14D86"/>
    <w:rsid w:val="00C14EB1"/>
    <w:rsid w:val="00C14F86"/>
    <w:rsid w:val="00C15518"/>
    <w:rsid w:val="00C1557A"/>
    <w:rsid w:val="00C155B9"/>
    <w:rsid w:val="00C1562B"/>
    <w:rsid w:val="00C158E3"/>
    <w:rsid w:val="00C15A8F"/>
    <w:rsid w:val="00C15CA5"/>
    <w:rsid w:val="00C15CEA"/>
    <w:rsid w:val="00C15DF3"/>
    <w:rsid w:val="00C15FB0"/>
    <w:rsid w:val="00C161FD"/>
    <w:rsid w:val="00C166A5"/>
    <w:rsid w:val="00C166DF"/>
    <w:rsid w:val="00C16819"/>
    <w:rsid w:val="00C16893"/>
    <w:rsid w:val="00C16B92"/>
    <w:rsid w:val="00C16EB7"/>
    <w:rsid w:val="00C17276"/>
    <w:rsid w:val="00C17535"/>
    <w:rsid w:val="00C178FF"/>
    <w:rsid w:val="00C17DD9"/>
    <w:rsid w:val="00C203F3"/>
    <w:rsid w:val="00C2049A"/>
    <w:rsid w:val="00C204A1"/>
    <w:rsid w:val="00C205CE"/>
    <w:rsid w:val="00C20A01"/>
    <w:rsid w:val="00C20A18"/>
    <w:rsid w:val="00C20BE1"/>
    <w:rsid w:val="00C20BEC"/>
    <w:rsid w:val="00C20C9F"/>
    <w:rsid w:val="00C20DDC"/>
    <w:rsid w:val="00C20E28"/>
    <w:rsid w:val="00C219F6"/>
    <w:rsid w:val="00C22121"/>
    <w:rsid w:val="00C223C6"/>
    <w:rsid w:val="00C2253E"/>
    <w:rsid w:val="00C2278E"/>
    <w:rsid w:val="00C22D5F"/>
    <w:rsid w:val="00C2320F"/>
    <w:rsid w:val="00C2336A"/>
    <w:rsid w:val="00C23632"/>
    <w:rsid w:val="00C23C56"/>
    <w:rsid w:val="00C23EC1"/>
    <w:rsid w:val="00C23F62"/>
    <w:rsid w:val="00C2400E"/>
    <w:rsid w:val="00C245C7"/>
    <w:rsid w:val="00C248A3"/>
    <w:rsid w:val="00C24C06"/>
    <w:rsid w:val="00C24D4B"/>
    <w:rsid w:val="00C25198"/>
    <w:rsid w:val="00C25762"/>
    <w:rsid w:val="00C2590C"/>
    <w:rsid w:val="00C25C58"/>
    <w:rsid w:val="00C25D4A"/>
    <w:rsid w:val="00C25F8F"/>
    <w:rsid w:val="00C26343"/>
    <w:rsid w:val="00C26567"/>
    <w:rsid w:val="00C2688A"/>
    <w:rsid w:val="00C26994"/>
    <w:rsid w:val="00C26A11"/>
    <w:rsid w:val="00C26BBE"/>
    <w:rsid w:val="00C26CED"/>
    <w:rsid w:val="00C272AB"/>
    <w:rsid w:val="00C272D6"/>
    <w:rsid w:val="00C2772F"/>
    <w:rsid w:val="00C27960"/>
    <w:rsid w:val="00C279C6"/>
    <w:rsid w:val="00C30041"/>
    <w:rsid w:val="00C303DA"/>
    <w:rsid w:val="00C3105E"/>
    <w:rsid w:val="00C31209"/>
    <w:rsid w:val="00C31C25"/>
    <w:rsid w:val="00C31C91"/>
    <w:rsid w:val="00C31E98"/>
    <w:rsid w:val="00C320BE"/>
    <w:rsid w:val="00C321D5"/>
    <w:rsid w:val="00C325BF"/>
    <w:rsid w:val="00C32E92"/>
    <w:rsid w:val="00C32ECD"/>
    <w:rsid w:val="00C32EDF"/>
    <w:rsid w:val="00C3332E"/>
    <w:rsid w:val="00C3346C"/>
    <w:rsid w:val="00C334AF"/>
    <w:rsid w:val="00C338B9"/>
    <w:rsid w:val="00C339DB"/>
    <w:rsid w:val="00C341BC"/>
    <w:rsid w:val="00C34B6A"/>
    <w:rsid w:val="00C34F59"/>
    <w:rsid w:val="00C35499"/>
    <w:rsid w:val="00C35911"/>
    <w:rsid w:val="00C35999"/>
    <w:rsid w:val="00C35B96"/>
    <w:rsid w:val="00C35DF0"/>
    <w:rsid w:val="00C35DF6"/>
    <w:rsid w:val="00C35F1F"/>
    <w:rsid w:val="00C3601C"/>
    <w:rsid w:val="00C3623C"/>
    <w:rsid w:val="00C3634A"/>
    <w:rsid w:val="00C366C5"/>
    <w:rsid w:val="00C3690E"/>
    <w:rsid w:val="00C36A1A"/>
    <w:rsid w:val="00C36A56"/>
    <w:rsid w:val="00C36D22"/>
    <w:rsid w:val="00C3724C"/>
    <w:rsid w:val="00C37B7E"/>
    <w:rsid w:val="00C37B94"/>
    <w:rsid w:val="00C37C15"/>
    <w:rsid w:val="00C37C72"/>
    <w:rsid w:val="00C37D64"/>
    <w:rsid w:val="00C37EC3"/>
    <w:rsid w:val="00C37F11"/>
    <w:rsid w:val="00C40F12"/>
    <w:rsid w:val="00C40F1B"/>
    <w:rsid w:val="00C412B9"/>
    <w:rsid w:val="00C41637"/>
    <w:rsid w:val="00C4186C"/>
    <w:rsid w:val="00C41A58"/>
    <w:rsid w:val="00C41AFD"/>
    <w:rsid w:val="00C42270"/>
    <w:rsid w:val="00C42B2A"/>
    <w:rsid w:val="00C42E26"/>
    <w:rsid w:val="00C43058"/>
    <w:rsid w:val="00C4329A"/>
    <w:rsid w:val="00C43445"/>
    <w:rsid w:val="00C438B8"/>
    <w:rsid w:val="00C43C2D"/>
    <w:rsid w:val="00C43D03"/>
    <w:rsid w:val="00C440CA"/>
    <w:rsid w:val="00C442BB"/>
    <w:rsid w:val="00C443CD"/>
    <w:rsid w:val="00C44618"/>
    <w:rsid w:val="00C447A7"/>
    <w:rsid w:val="00C44875"/>
    <w:rsid w:val="00C44F04"/>
    <w:rsid w:val="00C44F0A"/>
    <w:rsid w:val="00C451B5"/>
    <w:rsid w:val="00C4551A"/>
    <w:rsid w:val="00C456D7"/>
    <w:rsid w:val="00C45CE2"/>
    <w:rsid w:val="00C4622A"/>
    <w:rsid w:val="00C4665F"/>
    <w:rsid w:val="00C466A5"/>
    <w:rsid w:val="00C4691D"/>
    <w:rsid w:val="00C46C77"/>
    <w:rsid w:val="00C470DE"/>
    <w:rsid w:val="00C472EF"/>
    <w:rsid w:val="00C4737F"/>
    <w:rsid w:val="00C478F4"/>
    <w:rsid w:val="00C47AE0"/>
    <w:rsid w:val="00C47BD0"/>
    <w:rsid w:val="00C47DBF"/>
    <w:rsid w:val="00C50174"/>
    <w:rsid w:val="00C5028D"/>
    <w:rsid w:val="00C50450"/>
    <w:rsid w:val="00C50483"/>
    <w:rsid w:val="00C504E1"/>
    <w:rsid w:val="00C505CA"/>
    <w:rsid w:val="00C5062B"/>
    <w:rsid w:val="00C50689"/>
    <w:rsid w:val="00C507AC"/>
    <w:rsid w:val="00C50D4F"/>
    <w:rsid w:val="00C50EF7"/>
    <w:rsid w:val="00C5112D"/>
    <w:rsid w:val="00C511BE"/>
    <w:rsid w:val="00C51707"/>
    <w:rsid w:val="00C51D10"/>
    <w:rsid w:val="00C51ECD"/>
    <w:rsid w:val="00C52612"/>
    <w:rsid w:val="00C52628"/>
    <w:rsid w:val="00C52C7C"/>
    <w:rsid w:val="00C52FFC"/>
    <w:rsid w:val="00C53344"/>
    <w:rsid w:val="00C534D4"/>
    <w:rsid w:val="00C541E6"/>
    <w:rsid w:val="00C546A2"/>
    <w:rsid w:val="00C5470A"/>
    <w:rsid w:val="00C5486F"/>
    <w:rsid w:val="00C548B5"/>
    <w:rsid w:val="00C552A5"/>
    <w:rsid w:val="00C557F1"/>
    <w:rsid w:val="00C55D9C"/>
    <w:rsid w:val="00C562ED"/>
    <w:rsid w:val="00C56882"/>
    <w:rsid w:val="00C568FD"/>
    <w:rsid w:val="00C56964"/>
    <w:rsid w:val="00C56FF3"/>
    <w:rsid w:val="00C573C4"/>
    <w:rsid w:val="00C574AC"/>
    <w:rsid w:val="00C574BD"/>
    <w:rsid w:val="00C575C7"/>
    <w:rsid w:val="00C575EC"/>
    <w:rsid w:val="00C5767A"/>
    <w:rsid w:val="00C600D4"/>
    <w:rsid w:val="00C600F0"/>
    <w:rsid w:val="00C60514"/>
    <w:rsid w:val="00C6076E"/>
    <w:rsid w:val="00C6077E"/>
    <w:rsid w:val="00C60839"/>
    <w:rsid w:val="00C60A62"/>
    <w:rsid w:val="00C60B90"/>
    <w:rsid w:val="00C60CA4"/>
    <w:rsid w:val="00C60D97"/>
    <w:rsid w:val="00C60DF0"/>
    <w:rsid w:val="00C60ED1"/>
    <w:rsid w:val="00C611F6"/>
    <w:rsid w:val="00C61391"/>
    <w:rsid w:val="00C614E0"/>
    <w:rsid w:val="00C61CC5"/>
    <w:rsid w:val="00C61E54"/>
    <w:rsid w:val="00C6254F"/>
    <w:rsid w:val="00C62828"/>
    <w:rsid w:val="00C62DB4"/>
    <w:rsid w:val="00C630B8"/>
    <w:rsid w:val="00C636EB"/>
    <w:rsid w:val="00C63886"/>
    <w:rsid w:val="00C63BF0"/>
    <w:rsid w:val="00C64015"/>
    <w:rsid w:val="00C645FC"/>
    <w:rsid w:val="00C646D4"/>
    <w:rsid w:val="00C6475E"/>
    <w:rsid w:val="00C649AE"/>
    <w:rsid w:val="00C64E2F"/>
    <w:rsid w:val="00C64F1D"/>
    <w:rsid w:val="00C65060"/>
    <w:rsid w:val="00C650C0"/>
    <w:rsid w:val="00C65587"/>
    <w:rsid w:val="00C65A1E"/>
    <w:rsid w:val="00C65CC1"/>
    <w:rsid w:val="00C65E3D"/>
    <w:rsid w:val="00C65E4C"/>
    <w:rsid w:val="00C6642C"/>
    <w:rsid w:val="00C6645D"/>
    <w:rsid w:val="00C66759"/>
    <w:rsid w:val="00C66849"/>
    <w:rsid w:val="00C66B01"/>
    <w:rsid w:val="00C6716D"/>
    <w:rsid w:val="00C673FF"/>
    <w:rsid w:val="00C67811"/>
    <w:rsid w:val="00C6797B"/>
    <w:rsid w:val="00C67AFD"/>
    <w:rsid w:val="00C67D85"/>
    <w:rsid w:val="00C67EFD"/>
    <w:rsid w:val="00C67F0C"/>
    <w:rsid w:val="00C67FF2"/>
    <w:rsid w:val="00C70084"/>
    <w:rsid w:val="00C7009D"/>
    <w:rsid w:val="00C70482"/>
    <w:rsid w:val="00C706FE"/>
    <w:rsid w:val="00C70789"/>
    <w:rsid w:val="00C7097A"/>
    <w:rsid w:val="00C70D23"/>
    <w:rsid w:val="00C70F17"/>
    <w:rsid w:val="00C7112B"/>
    <w:rsid w:val="00C711C9"/>
    <w:rsid w:val="00C717E2"/>
    <w:rsid w:val="00C7198E"/>
    <w:rsid w:val="00C71A7F"/>
    <w:rsid w:val="00C71C54"/>
    <w:rsid w:val="00C7201C"/>
    <w:rsid w:val="00C721FC"/>
    <w:rsid w:val="00C72708"/>
    <w:rsid w:val="00C72874"/>
    <w:rsid w:val="00C72ACF"/>
    <w:rsid w:val="00C72B49"/>
    <w:rsid w:val="00C731F7"/>
    <w:rsid w:val="00C7386B"/>
    <w:rsid w:val="00C73DC8"/>
    <w:rsid w:val="00C73F73"/>
    <w:rsid w:val="00C740B4"/>
    <w:rsid w:val="00C7411A"/>
    <w:rsid w:val="00C741CF"/>
    <w:rsid w:val="00C74389"/>
    <w:rsid w:val="00C74545"/>
    <w:rsid w:val="00C7461D"/>
    <w:rsid w:val="00C75060"/>
    <w:rsid w:val="00C751F0"/>
    <w:rsid w:val="00C75797"/>
    <w:rsid w:val="00C76394"/>
    <w:rsid w:val="00C76460"/>
    <w:rsid w:val="00C76609"/>
    <w:rsid w:val="00C76F54"/>
    <w:rsid w:val="00C77487"/>
    <w:rsid w:val="00C77772"/>
    <w:rsid w:val="00C77ABE"/>
    <w:rsid w:val="00C77ACA"/>
    <w:rsid w:val="00C80520"/>
    <w:rsid w:val="00C80544"/>
    <w:rsid w:val="00C80699"/>
    <w:rsid w:val="00C80945"/>
    <w:rsid w:val="00C809AB"/>
    <w:rsid w:val="00C80AE0"/>
    <w:rsid w:val="00C81269"/>
    <w:rsid w:val="00C815F9"/>
    <w:rsid w:val="00C819E4"/>
    <w:rsid w:val="00C81A17"/>
    <w:rsid w:val="00C81C78"/>
    <w:rsid w:val="00C81C87"/>
    <w:rsid w:val="00C81EA7"/>
    <w:rsid w:val="00C81EDA"/>
    <w:rsid w:val="00C822A8"/>
    <w:rsid w:val="00C82361"/>
    <w:rsid w:val="00C825CF"/>
    <w:rsid w:val="00C8260D"/>
    <w:rsid w:val="00C82822"/>
    <w:rsid w:val="00C829AD"/>
    <w:rsid w:val="00C82C40"/>
    <w:rsid w:val="00C82E05"/>
    <w:rsid w:val="00C83023"/>
    <w:rsid w:val="00C8318D"/>
    <w:rsid w:val="00C83457"/>
    <w:rsid w:val="00C83624"/>
    <w:rsid w:val="00C8388F"/>
    <w:rsid w:val="00C838CB"/>
    <w:rsid w:val="00C83D2F"/>
    <w:rsid w:val="00C841A6"/>
    <w:rsid w:val="00C847B7"/>
    <w:rsid w:val="00C849D8"/>
    <w:rsid w:val="00C84ABA"/>
    <w:rsid w:val="00C84B9B"/>
    <w:rsid w:val="00C84CF4"/>
    <w:rsid w:val="00C850E2"/>
    <w:rsid w:val="00C85182"/>
    <w:rsid w:val="00C851CC"/>
    <w:rsid w:val="00C853A5"/>
    <w:rsid w:val="00C853D5"/>
    <w:rsid w:val="00C85577"/>
    <w:rsid w:val="00C85675"/>
    <w:rsid w:val="00C85950"/>
    <w:rsid w:val="00C85A39"/>
    <w:rsid w:val="00C85ADC"/>
    <w:rsid w:val="00C85ED8"/>
    <w:rsid w:val="00C85F3E"/>
    <w:rsid w:val="00C8665E"/>
    <w:rsid w:val="00C869F9"/>
    <w:rsid w:val="00C86BC0"/>
    <w:rsid w:val="00C8734E"/>
    <w:rsid w:val="00C87573"/>
    <w:rsid w:val="00C879BA"/>
    <w:rsid w:val="00C87ED0"/>
    <w:rsid w:val="00C901BB"/>
    <w:rsid w:val="00C909F3"/>
    <w:rsid w:val="00C90AB8"/>
    <w:rsid w:val="00C9106A"/>
    <w:rsid w:val="00C916D9"/>
    <w:rsid w:val="00C91A3A"/>
    <w:rsid w:val="00C91B76"/>
    <w:rsid w:val="00C91D38"/>
    <w:rsid w:val="00C92021"/>
    <w:rsid w:val="00C922E0"/>
    <w:rsid w:val="00C927F9"/>
    <w:rsid w:val="00C9292E"/>
    <w:rsid w:val="00C929FF"/>
    <w:rsid w:val="00C92DCB"/>
    <w:rsid w:val="00C93A15"/>
    <w:rsid w:val="00C93BCD"/>
    <w:rsid w:val="00C93E47"/>
    <w:rsid w:val="00C941A4"/>
    <w:rsid w:val="00C94415"/>
    <w:rsid w:val="00C9450E"/>
    <w:rsid w:val="00C94551"/>
    <w:rsid w:val="00C9457D"/>
    <w:rsid w:val="00C9458A"/>
    <w:rsid w:val="00C9461A"/>
    <w:rsid w:val="00C94722"/>
    <w:rsid w:val="00C948FF"/>
    <w:rsid w:val="00C94EF8"/>
    <w:rsid w:val="00C9537F"/>
    <w:rsid w:val="00C95545"/>
    <w:rsid w:val="00C955B9"/>
    <w:rsid w:val="00C95BD1"/>
    <w:rsid w:val="00C95CF1"/>
    <w:rsid w:val="00C960AE"/>
    <w:rsid w:val="00C964F6"/>
    <w:rsid w:val="00C96600"/>
    <w:rsid w:val="00C96667"/>
    <w:rsid w:val="00C96767"/>
    <w:rsid w:val="00C96799"/>
    <w:rsid w:val="00C96899"/>
    <w:rsid w:val="00C96972"/>
    <w:rsid w:val="00C96BF3"/>
    <w:rsid w:val="00C96CB4"/>
    <w:rsid w:val="00C96DAC"/>
    <w:rsid w:val="00C96E1F"/>
    <w:rsid w:val="00C9700B"/>
    <w:rsid w:val="00C970CB"/>
    <w:rsid w:val="00C97213"/>
    <w:rsid w:val="00C9775A"/>
    <w:rsid w:val="00C9790B"/>
    <w:rsid w:val="00C97FAB"/>
    <w:rsid w:val="00CA0168"/>
    <w:rsid w:val="00CA0521"/>
    <w:rsid w:val="00CA0571"/>
    <w:rsid w:val="00CA057F"/>
    <w:rsid w:val="00CA06B7"/>
    <w:rsid w:val="00CA0DC3"/>
    <w:rsid w:val="00CA0E11"/>
    <w:rsid w:val="00CA0EBB"/>
    <w:rsid w:val="00CA1001"/>
    <w:rsid w:val="00CA1308"/>
    <w:rsid w:val="00CA1C38"/>
    <w:rsid w:val="00CA1FE7"/>
    <w:rsid w:val="00CA20D5"/>
    <w:rsid w:val="00CA2131"/>
    <w:rsid w:val="00CA2161"/>
    <w:rsid w:val="00CA2227"/>
    <w:rsid w:val="00CA26A2"/>
    <w:rsid w:val="00CA2DD4"/>
    <w:rsid w:val="00CA2EB0"/>
    <w:rsid w:val="00CA332A"/>
    <w:rsid w:val="00CA3902"/>
    <w:rsid w:val="00CA39CF"/>
    <w:rsid w:val="00CA3EF0"/>
    <w:rsid w:val="00CA4261"/>
    <w:rsid w:val="00CA4548"/>
    <w:rsid w:val="00CA4C26"/>
    <w:rsid w:val="00CA4C28"/>
    <w:rsid w:val="00CA51CE"/>
    <w:rsid w:val="00CA5566"/>
    <w:rsid w:val="00CA5A3A"/>
    <w:rsid w:val="00CA5DA3"/>
    <w:rsid w:val="00CA5F10"/>
    <w:rsid w:val="00CA62C3"/>
    <w:rsid w:val="00CA64E0"/>
    <w:rsid w:val="00CA66C7"/>
    <w:rsid w:val="00CA6814"/>
    <w:rsid w:val="00CA6D13"/>
    <w:rsid w:val="00CA7213"/>
    <w:rsid w:val="00CA74A6"/>
    <w:rsid w:val="00CA75E3"/>
    <w:rsid w:val="00CA75F8"/>
    <w:rsid w:val="00CA7615"/>
    <w:rsid w:val="00CA7AA2"/>
    <w:rsid w:val="00CA7C04"/>
    <w:rsid w:val="00CA7D17"/>
    <w:rsid w:val="00CA7FD9"/>
    <w:rsid w:val="00CB0576"/>
    <w:rsid w:val="00CB05FD"/>
    <w:rsid w:val="00CB097E"/>
    <w:rsid w:val="00CB0A33"/>
    <w:rsid w:val="00CB0A3F"/>
    <w:rsid w:val="00CB0A88"/>
    <w:rsid w:val="00CB0D0C"/>
    <w:rsid w:val="00CB0D44"/>
    <w:rsid w:val="00CB0F41"/>
    <w:rsid w:val="00CB104E"/>
    <w:rsid w:val="00CB1798"/>
    <w:rsid w:val="00CB1862"/>
    <w:rsid w:val="00CB1956"/>
    <w:rsid w:val="00CB198A"/>
    <w:rsid w:val="00CB1BC7"/>
    <w:rsid w:val="00CB1FB3"/>
    <w:rsid w:val="00CB21CF"/>
    <w:rsid w:val="00CB2410"/>
    <w:rsid w:val="00CB2518"/>
    <w:rsid w:val="00CB280B"/>
    <w:rsid w:val="00CB2865"/>
    <w:rsid w:val="00CB2DB5"/>
    <w:rsid w:val="00CB2FB7"/>
    <w:rsid w:val="00CB335F"/>
    <w:rsid w:val="00CB344A"/>
    <w:rsid w:val="00CB34AD"/>
    <w:rsid w:val="00CB394C"/>
    <w:rsid w:val="00CB3B57"/>
    <w:rsid w:val="00CB3C1C"/>
    <w:rsid w:val="00CB3ED6"/>
    <w:rsid w:val="00CB419C"/>
    <w:rsid w:val="00CB4231"/>
    <w:rsid w:val="00CB4CC2"/>
    <w:rsid w:val="00CB4F60"/>
    <w:rsid w:val="00CB5005"/>
    <w:rsid w:val="00CB5103"/>
    <w:rsid w:val="00CB5E75"/>
    <w:rsid w:val="00CB6084"/>
    <w:rsid w:val="00CB6309"/>
    <w:rsid w:val="00CB6364"/>
    <w:rsid w:val="00CB64F2"/>
    <w:rsid w:val="00CB6610"/>
    <w:rsid w:val="00CB6905"/>
    <w:rsid w:val="00CB6A6C"/>
    <w:rsid w:val="00CB71A5"/>
    <w:rsid w:val="00CB7570"/>
    <w:rsid w:val="00CB7B04"/>
    <w:rsid w:val="00CB7DF9"/>
    <w:rsid w:val="00CC0865"/>
    <w:rsid w:val="00CC0B03"/>
    <w:rsid w:val="00CC0C46"/>
    <w:rsid w:val="00CC0CFB"/>
    <w:rsid w:val="00CC1108"/>
    <w:rsid w:val="00CC1344"/>
    <w:rsid w:val="00CC13D1"/>
    <w:rsid w:val="00CC193D"/>
    <w:rsid w:val="00CC1CBA"/>
    <w:rsid w:val="00CC1E59"/>
    <w:rsid w:val="00CC2347"/>
    <w:rsid w:val="00CC29E8"/>
    <w:rsid w:val="00CC2C2A"/>
    <w:rsid w:val="00CC2D40"/>
    <w:rsid w:val="00CC2EE9"/>
    <w:rsid w:val="00CC2F2D"/>
    <w:rsid w:val="00CC30E9"/>
    <w:rsid w:val="00CC3418"/>
    <w:rsid w:val="00CC347E"/>
    <w:rsid w:val="00CC35ED"/>
    <w:rsid w:val="00CC380A"/>
    <w:rsid w:val="00CC3A18"/>
    <w:rsid w:val="00CC3AD7"/>
    <w:rsid w:val="00CC3FA1"/>
    <w:rsid w:val="00CC40F4"/>
    <w:rsid w:val="00CC43A9"/>
    <w:rsid w:val="00CC441B"/>
    <w:rsid w:val="00CC44B4"/>
    <w:rsid w:val="00CC4660"/>
    <w:rsid w:val="00CC4ADD"/>
    <w:rsid w:val="00CC4BC6"/>
    <w:rsid w:val="00CC4D0F"/>
    <w:rsid w:val="00CC5044"/>
    <w:rsid w:val="00CC5364"/>
    <w:rsid w:val="00CC56B7"/>
    <w:rsid w:val="00CC5D82"/>
    <w:rsid w:val="00CC6136"/>
    <w:rsid w:val="00CC6183"/>
    <w:rsid w:val="00CC6364"/>
    <w:rsid w:val="00CC63B4"/>
    <w:rsid w:val="00CC649C"/>
    <w:rsid w:val="00CC6AF1"/>
    <w:rsid w:val="00CC6B32"/>
    <w:rsid w:val="00CC6E47"/>
    <w:rsid w:val="00CC72F9"/>
    <w:rsid w:val="00CC7325"/>
    <w:rsid w:val="00CC766C"/>
    <w:rsid w:val="00CC7BCD"/>
    <w:rsid w:val="00CC7E03"/>
    <w:rsid w:val="00CC7FAD"/>
    <w:rsid w:val="00CD002F"/>
    <w:rsid w:val="00CD014F"/>
    <w:rsid w:val="00CD04BF"/>
    <w:rsid w:val="00CD064F"/>
    <w:rsid w:val="00CD0C6E"/>
    <w:rsid w:val="00CD0DA8"/>
    <w:rsid w:val="00CD11A2"/>
    <w:rsid w:val="00CD1496"/>
    <w:rsid w:val="00CD15A7"/>
    <w:rsid w:val="00CD1654"/>
    <w:rsid w:val="00CD1D34"/>
    <w:rsid w:val="00CD2018"/>
    <w:rsid w:val="00CD24E1"/>
    <w:rsid w:val="00CD26DA"/>
    <w:rsid w:val="00CD28D2"/>
    <w:rsid w:val="00CD29E4"/>
    <w:rsid w:val="00CD2AAC"/>
    <w:rsid w:val="00CD2EE4"/>
    <w:rsid w:val="00CD3B01"/>
    <w:rsid w:val="00CD3B6A"/>
    <w:rsid w:val="00CD3B97"/>
    <w:rsid w:val="00CD468F"/>
    <w:rsid w:val="00CD4ABB"/>
    <w:rsid w:val="00CD4B64"/>
    <w:rsid w:val="00CD4B7F"/>
    <w:rsid w:val="00CD4EF5"/>
    <w:rsid w:val="00CD5128"/>
    <w:rsid w:val="00CD5615"/>
    <w:rsid w:val="00CD5A8B"/>
    <w:rsid w:val="00CD5E5E"/>
    <w:rsid w:val="00CD5EE3"/>
    <w:rsid w:val="00CD61C2"/>
    <w:rsid w:val="00CD655B"/>
    <w:rsid w:val="00CD6890"/>
    <w:rsid w:val="00CD6A5A"/>
    <w:rsid w:val="00CD6C43"/>
    <w:rsid w:val="00CD6C9D"/>
    <w:rsid w:val="00CD6D8B"/>
    <w:rsid w:val="00CD7096"/>
    <w:rsid w:val="00CD7163"/>
    <w:rsid w:val="00CD7282"/>
    <w:rsid w:val="00CD72D5"/>
    <w:rsid w:val="00CD73A4"/>
    <w:rsid w:val="00CD7881"/>
    <w:rsid w:val="00CD7A03"/>
    <w:rsid w:val="00CD7CA2"/>
    <w:rsid w:val="00CD7D4B"/>
    <w:rsid w:val="00CD7EB4"/>
    <w:rsid w:val="00CE0505"/>
    <w:rsid w:val="00CE0C45"/>
    <w:rsid w:val="00CE1096"/>
    <w:rsid w:val="00CE13F3"/>
    <w:rsid w:val="00CE1487"/>
    <w:rsid w:val="00CE14C4"/>
    <w:rsid w:val="00CE155E"/>
    <w:rsid w:val="00CE1639"/>
    <w:rsid w:val="00CE1A15"/>
    <w:rsid w:val="00CE244C"/>
    <w:rsid w:val="00CE2466"/>
    <w:rsid w:val="00CE2732"/>
    <w:rsid w:val="00CE2A0F"/>
    <w:rsid w:val="00CE2A42"/>
    <w:rsid w:val="00CE2B9F"/>
    <w:rsid w:val="00CE2E97"/>
    <w:rsid w:val="00CE2F99"/>
    <w:rsid w:val="00CE3433"/>
    <w:rsid w:val="00CE39BC"/>
    <w:rsid w:val="00CE3AB8"/>
    <w:rsid w:val="00CE3ACE"/>
    <w:rsid w:val="00CE3BE7"/>
    <w:rsid w:val="00CE3F8E"/>
    <w:rsid w:val="00CE43C8"/>
    <w:rsid w:val="00CE45B3"/>
    <w:rsid w:val="00CE4741"/>
    <w:rsid w:val="00CE5250"/>
    <w:rsid w:val="00CE598C"/>
    <w:rsid w:val="00CE5A2C"/>
    <w:rsid w:val="00CE5EE8"/>
    <w:rsid w:val="00CE6133"/>
    <w:rsid w:val="00CE61A2"/>
    <w:rsid w:val="00CE6238"/>
    <w:rsid w:val="00CE66EF"/>
    <w:rsid w:val="00CE6AE4"/>
    <w:rsid w:val="00CE6B01"/>
    <w:rsid w:val="00CE6D26"/>
    <w:rsid w:val="00CE6F65"/>
    <w:rsid w:val="00CE6FC6"/>
    <w:rsid w:val="00CE77D5"/>
    <w:rsid w:val="00CF026C"/>
    <w:rsid w:val="00CF048D"/>
    <w:rsid w:val="00CF0568"/>
    <w:rsid w:val="00CF0B17"/>
    <w:rsid w:val="00CF0C3C"/>
    <w:rsid w:val="00CF0C97"/>
    <w:rsid w:val="00CF0DDE"/>
    <w:rsid w:val="00CF1210"/>
    <w:rsid w:val="00CF1468"/>
    <w:rsid w:val="00CF1578"/>
    <w:rsid w:val="00CF1991"/>
    <w:rsid w:val="00CF1C49"/>
    <w:rsid w:val="00CF2034"/>
    <w:rsid w:val="00CF23A9"/>
    <w:rsid w:val="00CF2456"/>
    <w:rsid w:val="00CF27F5"/>
    <w:rsid w:val="00CF2824"/>
    <w:rsid w:val="00CF29DB"/>
    <w:rsid w:val="00CF2FC8"/>
    <w:rsid w:val="00CF3211"/>
    <w:rsid w:val="00CF322C"/>
    <w:rsid w:val="00CF3368"/>
    <w:rsid w:val="00CF3596"/>
    <w:rsid w:val="00CF3744"/>
    <w:rsid w:val="00CF3CBA"/>
    <w:rsid w:val="00CF416C"/>
    <w:rsid w:val="00CF4631"/>
    <w:rsid w:val="00CF46D9"/>
    <w:rsid w:val="00CF481D"/>
    <w:rsid w:val="00CF4B1C"/>
    <w:rsid w:val="00CF4F06"/>
    <w:rsid w:val="00CF5054"/>
    <w:rsid w:val="00CF5168"/>
    <w:rsid w:val="00CF53ED"/>
    <w:rsid w:val="00CF5470"/>
    <w:rsid w:val="00CF56E7"/>
    <w:rsid w:val="00CF56F4"/>
    <w:rsid w:val="00CF580C"/>
    <w:rsid w:val="00CF59B5"/>
    <w:rsid w:val="00CF5B40"/>
    <w:rsid w:val="00CF5C73"/>
    <w:rsid w:val="00CF5C91"/>
    <w:rsid w:val="00CF5E69"/>
    <w:rsid w:val="00CF5F91"/>
    <w:rsid w:val="00CF63E1"/>
    <w:rsid w:val="00CF69B9"/>
    <w:rsid w:val="00CF6AB8"/>
    <w:rsid w:val="00CF6AC6"/>
    <w:rsid w:val="00CF7004"/>
    <w:rsid w:val="00CF701D"/>
    <w:rsid w:val="00CF711A"/>
    <w:rsid w:val="00CF738F"/>
    <w:rsid w:val="00CF7397"/>
    <w:rsid w:val="00CF76C6"/>
    <w:rsid w:val="00CF7EEF"/>
    <w:rsid w:val="00CF7F5E"/>
    <w:rsid w:val="00D005BB"/>
    <w:rsid w:val="00D0093C"/>
    <w:rsid w:val="00D00A6A"/>
    <w:rsid w:val="00D010D7"/>
    <w:rsid w:val="00D0125F"/>
    <w:rsid w:val="00D01296"/>
    <w:rsid w:val="00D016F3"/>
    <w:rsid w:val="00D018FC"/>
    <w:rsid w:val="00D019ED"/>
    <w:rsid w:val="00D01C48"/>
    <w:rsid w:val="00D01EBE"/>
    <w:rsid w:val="00D02188"/>
    <w:rsid w:val="00D021B3"/>
    <w:rsid w:val="00D0263F"/>
    <w:rsid w:val="00D02745"/>
    <w:rsid w:val="00D028F3"/>
    <w:rsid w:val="00D03231"/>
    <w:rsid w:val="00D03242"/>
    <w:rsid w:val="00D03301"/>
    <w:rsid w:val="00D0339D"/>
    <w:rsid w:val="00D037DB"/>
    <w:rsid w:val="00D03B15"/>
    <w:rsid w:val="00D03DC9"/>
    <w:rsid w:val="00D0401A"/>
    <w:rsid w:val="00D0406C"/>
    <w:rsid w:val="00D042AF"/>
    <w:rsid w:val="00D04512"/>
    <w:rsid w:val="00D045AB"/>
    <w:rsid w:val="00D04642"/>
    <w:rsid w:val="00D046E1"/>
    <w:rsid w:val="00D04CE0"/>
    <w:rsid w:val="00D04D30"/>
    <w:rsid w:val="00D04FED"/>
    <w:rsid w:val="00D052B4"/>
    <w:rsid w:val="00D0532A"/>
    <w:rsid w:val="00D0556C"/>
    <w:rsid w:val="00D05698"/>
    <w:rsid w:val="00D05D6F"/>
    <w:rsid w:val="00D05D75"/>
    <w:rsid w:val="00D05E9E"/>
    <w:rsid w:val="00D05F94"/>
    <w:rsid w:val="00D0604C"/>
    <w:rsid w:val="00D06549"/>
    <w:rsid w:val="00D06768"/>
    <w:rsid w:val="00D068C6"/>
    <w:rsid w:val="00D06A61"/>
    <w:rsid w:val="00D06F61"/>
    <w:rsid w:val="00D07023"/>
    <w:rsid w:val="00D072CE"/>
    <w:rsid w:val="00D07644"/>
    <w:rsid w:val="00D076B2"/>
    <w:rsid w:val="00D07722"/>
    <w:rsid w:val="00D0795B"/>
    <w:rsid w:val="00D07AEA"/>
    <w:rsid w:val="00D07B94"/>
    <w:rsid w:val="00D07CCC"/>
    <w:rsid w:val="00D07D2C"/>
    <w:rsid w:val="00D10130"/>
    <w:rsid w:val="00D104FE"/>
    <w:rsid w:val="00D1075F"/>
    <w:rsid w:val="00D1077F"/>
    <w:rsid w:val="00D10AE2"/>
    <w:rsid w:val="00D10B2C"/>
    <w:rsid w:val="00D10C27"/>
    <w:rsid w:val="00D10CF4"/>
    <w:rsid w:val="00D10DBA"/>
    <w:rsid w:val="00D114DA"/>
    <w:rsid w:val="00D11891"/>
    <w:rsid w:val="00D1240A"/>
    <w:rsid w:val="00D12465"/>
    <w:rsid w:val="00D12549"/>
    <w:rsid w:val="00D125B4"/>
    <w:rsid w:val="00D1290B"/>
    <w:rsid w:val="00D12B04"/>
    <w:rsid w:val="00D12C2A"/>
    <w:rsid w:val="00D12CE7"/>
    <w:rsid w:val="00D12ED4"/>
    <w:rsid w:val="00D13051"/>
    <w:rsid w:val="00D13B86"/>
    <w:rsid w:val="00D14383"/>
    <w:rsid w:val="00D1462A"/>
    <w:rsid w:val="00D147BF"/>
    <w:rsid w:val="00D1480D"/>
    <w:rsid w:val="00D14A96"/>
    <w:rsid w:val="00D14AAD"/>
    <w:rsid w:val="00D14EF3"/>
    <w:rsid w:val="00D150FB"/>
    <w:rsid w:val="00D152EF"/>
    <w:rsid w:val="00D15349"/>
    <w:rsid w:val="00D1577D"/>
    <w:rsid w:val="00D15B3D"/>
    <w:rsid w:val="00D15BFD"/>
    <w:rsid w:val="00D16335"/>
    <w:rsid w:val="00D16765"/>
    <w:rsid w:val="00D1697B"/>
    <w:rsid w:val="00D16DAF"/>
    <w:rsid w:val="00D172E5"/>
    <w:rsid w:val="00D17479"/>
    <w:rsid w:val="00D174CB"/>
    <w:rsid w:val="00D175C4"/>
    <w:rsid w:val="00D175D6"/>
    <w:rsid w:val="00D178B3"/>
    <w:rsid w:val="00D17A15"/>
    <w:rsid w:val="00D200D4"/>
    <w:rsid w:val="00D2012A"/>
    <w:rsid w:val="00D20640"/>
    <w:rsid w:val="00D2092C"/>
    <w:rsid w:val="00D20E05"/>
    <w:rsid w:val="00D21014"/>
    <w:rsid w:val="00D2109F"/>
    <w:rsid w:val="00D21206"/>
    <w:rsid w:val="00D212E6"/>
    <w:rsid w:val="00D21735"/>
    <w:rsid w:val="00D2177A"/>
    <w:rsid w:val="00D218C6"/>
    <w:rsid w:val="00D218E1"/>
    <w:rsid w:val="00D21AB9"/>
    <w:rsid w:val="00D21EEA"/>
    <w:rsid w:val="00D21F4F"/>
    <w:rsid w:val="00D22483"/>
    <w:rsid w:val="00D224B0"/>
    <w:rsid w:val="00D234E4"/>
    <w:rsid w:val="00D23C80"/>
    <w:rsid w:val="00D24482"/>
    <w:rsid w:val="00D24791"/>
    <w:rsid w:val="00D247D1"/>
    <w:rsid w:val="00D24AEA"/>
    <w:rsid w:val="00D24BD1"/>
    <w:rsid w:val="00D24D5D"/>
    <w:rsid w:val="00D25262"/>
    <w:rsid w:val="00D253AE"/>
    <w:rsid w:val="00D255B9"/>
    <w:rsid w:val="00D262B4"/>
    <w:rsid w:val="00D262C1"/>
    <w:rsid w:val="00D26708"/>
    <w:rsid w:val="00D26CAA"/>
    <w:rsid w:val="00D2759B"/>
    <w:rsid w:val="00D27756"/>
    <w:rsid w:val="00D27942"/>
    <w:rsid w:val="00D279DC"/>
    <w:rsid w:val="00D27A0E"/>
    <w:rsid w:val="00D27C1A"/>
    <w:rsid w:val="00D27C67"/>
    <w:rsid w:val="00D27F64"/>
    <w:rsid w:val="00D27FA6"/>
    <w:rsid w:val="00D3031A"/>
    <w:rsid w:val="00D304B7"/>
    <w:rsid w:val="00D304E6"/>
    <w:rsid w:val="00D30528"/>
    <w:rsid w:val="00D305B8"/>
    <w:rsid w:val="00D306E4"/>
    <w:rsid w:val="00D30CB2"/>
    <w:rsid w:val="00D30D79"/>
    <w:rsid w:val="00D3101E"/>
    <w:rsid w:val="00D310B0"/>
    <w:rsid w:val="00D31210"/>
    <w:rsid w:val="00D31447"/>
    <w:rsid w:val="00D318E1"/>
    <w:rsid w:val="00D319B1"/>
    <w:rsid w:val="00D31A2C"/>
    <w:rsid w:val="00D31DF5"/>
    <w:rsid w:val="00D31FBC"/>
    <w:rsid w:val="00D32949"/>
    <w:rsid w:val="00D329AF"/>
    <w:rsid w:val="00D32A9D"/>
    <w:rsid w:val="00D32BC2"/>
    <w:rsid w:val="00D32C73"/>
    <w:rsid w:val="00D32F96"/>
    <w:rsid w:val="00D3327F"/>
    <w:rsid w:val="00D33585"/>
    <w:rsid w:val="00D33590"/>
    <w:rsid w:val="00D33A04"/>
    <w:rsid w:val="00D33CBE"/>
    <w:rsid w:val="00D33CF2"/>
    <w:rsid w:val="00D34183"/>
    <w:rsid w:val="00D342A0"/>
    <w:rsid w:val="00D35077"/>
    <w:rsid w:val="00D351A2"/>
    <w:rsid w:val="00D35EB4"/>
    <w:rsid w:val="00D35EC2"/>
    <w:rsid w:val="00D3621F"/>
    <w:rsid w:val="00D36395"/>
    <w:rsid w:val="00D367EE"/>
    <w:rsid w:val="00D3683E"/>
    <w:rsid w:val="00D369D4"/>
    <w:rsid w:val="00D37279"/>
    <w:rsid w:val="00D37403"/>
    <w:rsid w:val="00D37531"/>
    <w:rsid w:val="00D37699"/>
    <w:rsid w:val="00D37950"/>
    <w:rsid w:val="00D37972"/>
    <w:rsid w:val="00D37C1E"/>
    <w:rsid w:val="00D37D2A"/>
    <w:rsid w:val="00D37D2C"/>
    <w:rsid w:val="00D37DF2"/>
    <w:rsid w:val="00D401CE"/>
    <w:rsid w:val="00D40740"/>
    <w:rsid w:val="00D407BC"/>
    <w:rsid w:val="00D407C8"/>
    <w:rsid w:val="00D40ADA"/>
    <w:rsid w:val="00D40BBB"/>
    <w:rsid w:val="00D40E83"/>
    <w:rsid w:val="00D40FC0"/>
    <w:rsid w:val="00D40FC9"/>
    <w:rsid w:val="00D41371"/>
    <w:rsid w:val="00D41639"/>
    <w:rsid w:val="00D4178C"/>
    <w:rsid w:val="00D41867"/>
    <w:rsid w:val="00D41998"/>
    <w:rsid w:val="00D419BE"/>
    <w:rsid w:val="00D419D1"/>
    <w:rsid w:val="00D41B30"/>
    <w:rsid w:val="00D41D62"/>
    <w:rsid w:val="00D41DF2"/>
    <w:rsid w:val="00D41E14"/>
    <w:rsid w:val="00D41E69"/>
    <w:rsid w:val="00D41E7B"/>
    <w:rsid w:val="00D41F81"/>
    <w:rsid w:val="00D4202D"/>
    <w:rsid w:val="00D42050"/>
    <w:rsid w:val="00D42470"/>
    <w:rsid w:val="00D424E6"/>
    <w:rsid w:val="00D42826"/>
    <w:rsid w:val="00D4290F"/>
    <w:rsid w:val="00D42936"/>
    <w:rsid w:val="00D42A25"/>
    <w:rsid w:val="00D42C8D"/>
    <w:rsid w:val="00D42CF8"/>
    <w:rsid w:val="00D42EFF"/>
    <w:rsid w:val="00D43508"/>
    <w:rsid w:val="00D43BA2"/>
    <w:rsid w:val="00D43BBD"/>
    <w:rsid w:val="00D43CC1"/>
    <w:rsid w:val="00D43FB2"/>
    <w:rsid w:val="00D43FF5"/>
    <w:rsid w:val="00D4400C"/>
    <w:rsid w:val="00D44509"/>
    <w:rsid w:val="00D44665"/>
    <w:rsid w:val="00D4469D"/>
    <w:rsid w:val="00D448DA"/>
    <w:rsid w:val="00D451F3"/>
    <w:rsid w:val="00D45889"/>
    <w:rsid w:val="00D4588A"/>
    <w:rsid w:val="00D458C3"/>
    <w:rsid w:val="00D45953"/>
    <w:rsid w:val="00D461FE"/>
    <w:rsid w:val="00D46EA2"/>
    <w:rsid w:val="00D46F53"/>
    <w:rsid w:val="00D476EA"/>
    <w:rsid w:val="00D47A14"/>
    <w:rsid w:val="00D47B36"/>
    <w:rsid w:val="00D47CF8"/>
    <w:rsid w:val="00D5084E"/>
    <w:rsid w:val="00D50B5B"/>
    <w:rsid w:val="00D50DE5"/>
    <w:rsid w:val="00D51038"/>
    <w:rsid w:val="00D510AE"/>
    <w:rsid w:val="00D51147"/>
    <w:rsid w:val="00D512FA"/>
    <w:rsid w:val="00D51423"/>
    <w:rsid w:val="00D5194B"/>
    <w:rsid w:val="00D52280"/>
    <w:rsid w:val="00D5288F"/>
    <w:rsid w:val="00D52A36"/>
    <w:rsid w:val="00D52CD9"/>
    <w:rsid w:val="00D5386E"/>
    <w:rsid w:val="00D53A23"/>
    <w:rsid w:val="00D53A77"/>
    <w:rsid w:val="00D54292"/>
    <w:rsid w:val="00D5498E"/>
    <w:rsid w:val="00D54D4A"/>
    <w:rsid w:val="00D5506D"/>
    <w:rsid w:val="00D550D4"/>
    <w:rsid w:val="00D5541C"/>
    <w:rsid w:val="00D55431"/>
    <w:rsid w:val="00D557E8"/>
    <w:rsid w:val="00D5592E"/>
    <w:rsid w:val="00D55A94"/>
    <w:rsid w:val="00D55B60"/>
    <w:rsid w:val="00D56527"/>
    <w:rsid w:val="00D56762"/>
    <w:rsid w:val="00D56844"/>
    <w:rsid w:val="00D56A16"/>
    <w:rsid w:val="00D571EC"/>
    <w:rsid w:val="00D57659"/>
    <w:rsid w:val="00D57C28"/>
    <w:rsid w:val="00D60253"/>
    <w:rsid w:val="00D60381"/>
    <w:rsid w:val="00D605E2"/>
    <w:rsid w:val="00D60759"/>
    <w:rsid w:val="00D60BFA"/>
    <w:rsid w:val="00D61455"/>
    <w:rsid w:val="00D6196B"/>
    <w:rsid w:val="00D619A5"/>
    <w:rsid w:val="00D61A1D"/>
    <w:rsid w:val="00D61CE5"/>
    <w:rsid w:val="00D61E3F"/>
    <w:rsid w:val="00D62145"/>
    <w:rsid w:val="00D62151"/>
    <w:rsid w:val="00D62221"/>
    <w:rsid w:val="00D62954"/>
    <w:rsid w:val="00D62A8C"/>
    <w:rsid w:val="00D62C77"/>
    <w:rsid w:val="00D63886"/>
    <w:rsid w:val="00D63A46"/>
    <w:rsid w:val="00D63C4B"/>
    <w:rsid w:val="00D63CA5"/>
    <w:rsid w:val="00D63D6B"/>
    <w:rsid w:val="00D63E64"/>
    <w:rsid w:val="00D6435C"/>
    <w:rsid w:val="00D64A33"/>
    <w:rsid w:val="00D64C25"/>
    <w:rsid w:val="00D6501F"/>
    <w:rsid w:val="00D652CD"/>
    <w:rsid w:val="00D652ED"/>
    <w:rsid w:val="00D656CC"/>
    <w:rsid w:val="00D65891"/>
    <w:rsid w:val="00D65A20"/>
    <w:rsid w:val="00D65A8E"/>
    <w:rsid w:val="00D65DB3"/>
    <w:rsid w:val="00D65F10"/>
    <w:rsid w:val="00D65FBE"/>
    <w:rsid w:val="00D66139"/>
    <w:rsid w:val="00D66767"/>
    <w:rsid w:val="00D668D9"/>
    <w:rsid w:val="00D66CF1"/>
    <w:rsid w:val="00D66EEB"/>
    <w:rsid w:val="00D670A3"/>
    <w:rsid w:val="00D6759A"/>
    <w:rsid w:val="00D6788B"/>
    <w:rsid w:val="00D678D0"/>
    <w:rsid w:val="00D67AF3"/>
    <w:rsid w:val="00D67B43"/>
    <w:rsid w:val="00D67EA1"/>
    <w:rsid w:val="00D67F3C"/>
    <w:rsid w:val="00D70453"/>
    <w:rsid w:val="00D707C2"/>
    <w:rsid w:val="00D70DBF"/>
    <w:rsid w:val="00D70FE8"/>
    <w:rsid w:val="00D71071"/>
    <w:rsid w:val="00D7107D"/>
    <w:rsid w:val="00D712EB"/>
    <w:rsid w:val="00D715CB"/>
    <w:rsid w:val="00D719D8"/>
    <w:rsid w:val="00D719F4"/>
    <w:rsid w:val="00D71B8F"/>
    <w:rsid w:val="00D71BD3"/>
    <w:rsid w:val="00D72341"/>
    <w:rsid w:val="00D723EE"/>
    <w:rsid w:val="00D7261D"/>
    <w:rsid w:val="00D7269E"/>
    <w:rsid w:val="00D729C0"/>
    <w:rsid w:val="00D73252"/>
    <w:rsid w:val="00D7339C"/>
    <w:rsid w:val="00D73614"/>
    <w:rsid w:val="00D73AC5"/>
    <w:rsid w:val="00D73B93"/>
    <w:rsid w:val="00D73BF6"/>
    <w:rsid w:val="00D73D43"/>
    <w:rsid w:val="00D74751"/>
    <w:rsid w:val="00D74863"/>
    <w:rsid w:val="00D74B59"/>
    <w:rsid w:val="00D74C3F"/>
    <w:rsid w:val="00D74CA5"/>
    <w:rsid w:val="00D75156"/>
    <w:rsid w:val="00D752F7"/>
    <w:rsid w:val="00D757FF"/>
    <w:rsid w:val="00D7592F"/>
    <w:rsid w:val="00D75B4E"/>
    <w:rsid w:val="00D75D6E"/>
    <w:rsid w:val="00D75E40"/>
    <w:rsid w:val="00D75EF9"/>
    <w:rsid w:val="00D75F76"/>
    <w:rsid w:val="00D76436"/>
    <w:rsid w:val="00D7679B"/>
    <w:rsid w:val="00D768A8"/>
    <w:rsid w:val="00D76D49"/>
    <w:rsid w:val="00D770B1"/>
    <w:rsid w:val="00D7741F"/>
    <w:rsid w:val="00D775C8"/>
    <w:rsid w:val="00D7770C"/>
    <w:rsid w:val="00D7784E"/>
    <w:rsid w:val="00D77CC6"/>
    <w:rsid w:val="00D77FF9"/>
    <w:rsid w:val="00D801BA"/>
    <w:rsid w:val="00D801E3"/>
    <w:rsid w:val="00D8036B"/>
    <w:rsid w:val="00D805A4"/>
    <w:rsid w:val="00D8099D"/>
    <w:rsid w:val="00D80B66"/>
    <w:rsid w:val="00D80CEC"/>
    <w:rsid w:val="00D80D33"/>
    <w:rsid w:val="00D80FC9"/>
    <w:rsid w:val="00D811E5"/>
    <w:rsid w:val="00D813F4"/>
    <w:rsid w:val="00D8195A"/>
    <w:rsid w:val="00D81B89"/>
    <w:rsid w:val="00D81C33"/>
    <w:rsid w:val="00D82123"/>
    <w:rsid w:val="00D82456"/>
    <w:rsid w:val="00D82587"/>
    <w:rsid w:val="00D826AD"/>
    <w:rsid w:val="00D82B01"/>
    <w:rsid w:val="00D8301E"/>
    <w:rsid w:val="00D832B4"/>
    <w:rsid w:val="00D83CA1"/>
    <w:rsid w:val="00D8426D"/>
    <w:rsid w:val="00D8435C"/>
    <w:rsid w:val="00D843DA"/>
    <w:rsid w:val="00D844D3"/>
    <w:rsid w:val="00D84753"/>
    <w:rsid w:val="00D85313"/>
    <w:rsid w:val="00D854E3"/>
    <w:rsid w:val="00D85612"/>
    <w:rsid w:val="00D85714"/>
    <w:rsid w:val="00D85805"/>
    <w:rsid w:val="00D85912"/>
    <w:rsid w:val="00D85A07"/>
    <w:rsid w:val="00D85C80"/>
    <w:rsid w:val="00D860A2"/>
    <w:rsid w:val="00D86231"/>
    <w:rsid w:val="00D86648"/>
    <w:rsid w:val="00D8672D"/>
    <w:rsid w:val="00D86B68"/>
    <w:rsid w:val="00D8749A"/>
    <w:rsid w:val="00D874DE"/>
    <w:rsid w:val="00D875CD"/>
    <w:rsid w:val="00D8796B"/>
    <w:rsid w:val="00D87C5F"/>
    <w:rsid w:val="00D87F6A"/>
    <w:rsid w:val="00D90094"/>
    <w:rsid w:val="00D9044A"/>
    <w:rsid w:val="00D90BE5"/>
    <w:rsid w:val="00D90F32"/>
    <w:rsid w:val="00D91250"/>
    <w:rsid w:val="00D9155B"/>
    <w:rsid w:val="00D918E5"/>
    <w:rsid w:val="00D91972"/>
    <w:rsid w:val="00D91C69"/>
    <w:rsid w:val="00D91DFE"/>
    <w:rsid w:val="00D920D3"/>
    <w:rsid w:val="00D9210E"/>
    <w:rsid w:val="00D92337"/>
    <w:rsid w:val="00D923DF"/>
    <w:rsid w:val="00D924FE"/>
    <w:rsid w:val="00D92580"/>
    <w:rsid w:val="00D92779"/>
    <w:rsid w:val="00D92BDA"/>
    <w:rsid w:val="00D92CCD"/>
    <w:rsid w:val="00D92E5F"/>
    <w:rsid w:val="00D92F8A"/>
    <w:rsid w:val="00D933D4"/>
    <w:rsid w:val="00D9348A"/>
    <w:rsid w:val="00D93A66"/>
    <w:rsid w:val="00D93C70"/>
    <w:rsid w:val="00D93ECC"/>
    <w:rsid w:val="00D93F5D"/>
    <w:rsid w:val="00D9402B"/>
    <w:rsid w:val="00D94039"/>
    <w:rsid w:val="00D944B0"/>
    <w:rsid w:val="00D94B34"/>
    <w:rsid w:val="00D94E83"/>
    <w:rsid w:val="00D94ED7"/>
    <w:rsid w:val="00D94EE1"/>
    <w:rsid w:val="00D94F02"/>
    <w:rsid w:val="00D95393"/>
    <w:rsid w:val="00D953A5"/>
    <w:rsid w:val="00D95607"/>
    <w:rsid w:val="00D95830"/>
    <w:rsid w:val="00D95863"/>
    <w:rsid w:val="00D958E2"/>
    <w:rsid w:val="00D95981"/>
    <w:rsid w:val="00D95A0E"/>
    <w:rsid w:val="00D95A6E"/>
    <w:rsid w:val="00D95F43"/>
    <w:rsid w:val="00D9663C"/>
    <w:rsid w:val="00D96B61"/>
    <w:rsid w:val="00D96F7D"/>
    <w:rsid w:val="00D9723D"/>
    <w:rsid w:val="00D97421"/>
    <w:rsid w:val="00D97FE6"/>
    <w:rsid w:val="00DA0D5B"/>
    <w:rsid w:val="00DA0F60"/>
    <w:rsid w:val="00DA1085"/>
    <w:rsid w:val="00DA10C7"/>
    <w:rsid w:val="00DA12F2"/>
    <w:rsid w:val="00DA1719"/>
    <w:rsid w:val="00DA1935"/>
    <w:rsid w:val="00DA1BE9"/>
    <w:rsid w:val="00DA1D1C"/>
    <w:rsid w:val="00DA1E95"/>
    <w:rsid w:val="00DA23B7"/>
    <w:rsid w:val="00DA2763"/>
    <w:rsid w:val="00DA2845"/>
    <w:rsid w:val="00DA296D"/>
    <w:rsid w:val="00DA2B7B"/>
    <w:rsid w:val="00DA2D2B"/>
    <w:rsid w:val="00DA2D89"/>
    <w:rsid w:val="00DA2EAB"/>
    <w:rsid w:val="00DA2F2A"/>
    <w:rsid w:val="00DA301F"/>
    <w:rsid w:val="00DA36D9"/>
    <w:rsid w:val="00DA3829"/>
    <w:rsid w:val="00DA38F9"/>
    <w:rsid w:val="00DA399F"/>
    <w:rsid w:val="00DA4049"/>
    <w:rsid w:val="00DA4073"/>
    <w:rsid w:val="00DA4218"/>
    <w:rsid w:val="00DA4717"/>
    <w:rsid w:val="00DA4893"/>
    <w:rsid w:val="00DA4DD8"/>
    <w:rsid w:val="00DA524B"/>
    <w:rsid w:val="00DA6174"/>
    <w:rsid w:val="00DA6299"/>
    <w:rsid w:val="00DA66CE"/>
    <w:rsid w:val="00DA679F"/>
    <w:rsid w:val="00DA6A68"/>
    <w:rsid w:val="00DA6F08"/>
    <w:rsid w:val="00DA73F4"/>
    <w:rsid w:val="00DA76FC"/>
    <w:rsid w:val="00DA779E"/>
    <w:rsid w:val="00DA7C51"/>
    <w:rsid w:val="00DA7C72"/>
    <w:rsid w:val="00DA7F88"/>
    <w:rsid w:val="00DB0234"/>
    <w:rsid w:val="00DB061C"/>
    <w:rsid w:val="00DB0707"/>
    <w:rsid w:val="00DB0A33"/>
    <w:rsid w:val="00DB0D12"/>
    <w:rsid w:val="00DB11FF"/>
    <w:rsid w:val="00DB12FF"/>
    <w:rsid w:val="00DB1C07"/>
    <w:rsid w:val="00DB1EE7"/>
    <w:rsid w:val="00DB1F5C"/>
    <w:rsid w:val="00DB2005"/>
    <w:rsid w:val="00DB222F"/>
    <w:rsid w:val="00DB2280"/>
    <w:rsid w:val="00DB26A0"/>
    <w:rsid w:val="00DB2D93"/>
    <w:rsid w:val="00DB2EDC"/>
    <w:rsid w:val="00DB3C3D"/>
    <w:rsid w:val="00DB3D06"/>
    <w:rsid w:val="00DB3EF7"/>
    <w:rsid w:val="00DB3F93"/>
    <w:rsid w:val="00DB5417"/>
    <w:rsid w:val="00DB59E6"/>
    <w:rsid w:val="00DB5AF5"/>
    <w:rsid w:val="00DB5C5C"/>
    <w:rsid w:val="00DB5D7C"/>
    <w:rsid w:val="00DB5E07"/>
    <w:rsid w:val="00DB5E5E"/>
    <w:rsid w:val="00DB604B"/>
    <w:rsid w:val="00DB6506"/>
    <w:rsid w:val="00DB6707"/>
    <w:rsid w:val="00DB687D"/>
    <w:rsid w:val="00DB6A83"/>
    <w:rsid w:val="00DB6F2B"/>
    <w:rsid w:val="00DB736D"/>
    <w:rsid w:val="00DB7850"/>
    <w:rsid w:val="00DB7C21"/>
    <w:rsid w:val="00DB7E2A"/>
    <w:rsid w:val="00DB7E94"/>
    <w:rsid w:val="00DC0059"/>
    <w:rsid w:val="00DC0110"/>
    <w:rsid w:val="00DC01E6"/>
    <w:rsid w:val="00DC0595"/>
    <w:rsid w:val="00DC071A"/>
    <w:rsid w:val="00DC0A05"/>
    <w:rsid w:val="00DC0B75"/>
    <w:rsid w:val="00DC1087"/>
    <w:rsid w:val="00DC1490"/>
    <w:rsid w:val="00DC14FD"/>
    <w:rsid w:val="00DC1500"/>
    <w:rsid w:val="00DC18D3"/>
    <w:rsid w:val="00DC191A"/>
    <w:rsid w:val="00DC1D9B"/>
    <w:rsid w:val="00DC2169"/>
    <w:rsid w:val="00DC2624"/>
    <w:rsid w:val="00DC277A"/>
    <w:rsid w:val="00DC2A74"/>
    <w:rsid w:val="00DC2AFB"/>
    <w:rsid w:val="00DC2C41"/>
    <w:rsid w:val="00DC2DD4"/>
    <w:rsid w:val="00DC2EDD"/>
    <w:rsid w:val="00DC349F"/>
    <w:rsid w:val="00DC3529"/>
    <w:rsid w:val="00DC3838"/>
    <w:rsid w:val="00DC398B"/>
    <w:rsid w:val="00DC3998"/>
    <w:rsid w:val="00DC4206"/>
    <w:rsid w:val="00DC45AC"/>
    <w:rsid w:val="00DC4600"/>
    <w:rsid w:val="00DC46FA"/>
    <w:rsid w:val="00DC4AB2"/>
    <w:rsid w:val="00DC4B3E"/>
    <w:rsid w:val="00DC4BCC"/>
    <w:rsid w:val="00DC4C5D"/>
    <w:rsid w:val="00DC4D15"/>
    <w:rsid w:val="00DC4ECF"/>
    <w:rsid w:val="00DC5330"/>
    <w:rsid w:val="00DC54AD"/>
    <w:rsid w:val="00DC582F"/>
    <w:rsid w:val="00DC59BC"/>
    <w:rsid w:val="00DC5D8D"/>
    <w:rsid w:val="00DC5F10"/>
    <w:rsid w:val="00DC6116"/>
    <w:rsid w:val="00DC6143"/>
    <w:rsid w:val="00DC6156"/>
    <w:rsid w:val="00DC6707"/>
    <w:rsid w:val="00DC784E"/>
    <w:rsid w:val="00DC78AA"/>
    <w:rsid w:val="00DC7914"/>
    <w:rsid w:val="00DC79D2"/>
    <w:rsid w:val="00DC79FC"/>
    <w:rsid w:val="00DC7AD7"/>
    <w:rsid w:val="00DC7E99"/>
    <w:rsid w:val="00DD01E1"/>
    <w:rsid w:val="00DD01E6"/>
    <w:rsid w:val="00DD023D"/>
    <w:rsid w:val="00DD046C"/>
    <w:rsid w:val="00DD0675"/>
    <w:rsid w:val="00DD08E5"/>
    <w:rsid w:val="00DD09BA"/>
    <w:rsid w:val="00DD0B72"/>
    <w:rsid w:val="00DD103D"/>
    <w:rsid w:val="00DD105A"/>
    <w:rsid w:val="00DD14AA"/>
    <w:rsid w:val="00DD17A5"/>
    <w:rsid w:val="00DD1848"/>
    <w:rsid w:val="00DD197F"/>
    <w:rsid w:val="00DD1986"/>
    <w:rsid w:val="00DD1D0B"/>
    <w:rsid w:val="00DD2384"/>
    <w:rsid w:val="00DD23E3"/>
    <w:rsid w:val="00DD291C"/>
    <w:rsid w:val="00DD2B1C"/>
    <w:rsid w:val="00DD2C18"/>
    <w:rsid w:val="00DD2E94"/>
    <w:rsid w:val="00DD2FC9"/>
    <w:rsid w:val="00DD313E"/>
    <w:rsid w:val="00DD3434"/>
    <w:rsid w:val="00DD351C"/>
    <w:rsid w:val="00DD352C"/>
    <w:rsid w:val="00DD3757"/>
    <w:rsid w:val="00DD3BB6"/>
    <w:rsid w:val="00DD3C18"/>
    <w:rsid w:val="00DD3E6F"/>
    <w:rsid w:val="00DD41CD"/>
    <w:rsid w:val="00DD41E9"/>
    <w:rsid w:val="00DD4698"/>
    <w:rsid w:val="00DD4770"/>
    <w:rsid w:val="00DD48D1"/>
    <w:rsid w:val="00DD49CB"/>
    <w:rsid w:val="00DD4B58"/>
    <w:rsid w:val="00DD4B7A"/>
    <w:rsid w:val="00DD4D28"/>
    <w:rsid w:val="00DD5098"/>
    <w:rsid w:val="00DD52A9"/>
    <w:rsid w:val="00DD5375"/>
    <w:rsid w:val="00DD5685"/>
    <w:rsid w:val="00DD5785"/>
    <w:rsid w:val="00DD5DA1"/>
    <w:rsid w:val="00DD5E22"/>
    <w:rsid w:val="00DD612A"/>
    <w:rsid w:val="00DD6155"/>
    <w:rsid w:val="00DD61A0"/>
    <w:rsid w:val="00DD6419"/>
    <w:rsid w:val="00DD6460"/>
    <w:rsid w:val="00DD6793"/>
    <w:rsid w:val="00DD6B77"/>
    <w:rsid w:val="00DD7378"/>
    <w:rsid w:val="00DD77E3"/>
    <w:rsid w:val="00DD7D8B"/>
    <w:rsid w:val="00DD7DEA"/>
    <w:rsid w:val="00DE009F"/>
    <w:rsid w:val="00DE04BF"/>
    <w:rsid w:val="00DE0677"/>
    <w:rsid w:val="00DE06E8"/>
    <w:rsid w:val="00DE09D0"/>
    <w:rsid w:val="00DE0D28"/>
    <w:rsid w:val="00DE0DDA"/>
    <w:rsid w:val="00DE1095"/>
    <w:rsid w:val="00DE1659"/>
    <w:rsid w:val="00DE1A34"/>
    <w:rsid w:val="00DE1A86"/>
    <w:rsid w:val="00DE1BA7"/>
    <w:rsid w:val="00DE1D50"/>
    <w:rsid w:val="00DE20FC"/>
    <w:rsid w:val="00DE24F3"/>
    <w:rsid w:val="00DE29A6"/>
    <w:rsid w:val="00DE2D99"/>
    <w:rsid w:val="00DE3292"/>
    <w:rsid w:val="00DE3374"/>
    <w:rsid w:val="00DE3436"/>
    <w:rsid w:val="00DE404C"/>
    <w:rsid w:val="00DE428F"/>
    <w:rsid w:val="00DE4C56"/>
    <w:rsid w:val="00DE4E78"/>
    <w:rsid w:val="00DE500E"/>
    <w:rsid w:val="00DE5383"/>
    <w:rsid w:val="00DE57DC"/>
    <w:rsid w:val="00DE5D54"/>
    <w:rsid w:val="00DE5D9C"/>
    <w:rsid w:val="00DE5F18"/>
    <w:rsid w:val="00DE5FC6"/>
    <w:rsid w:val="00DE60B6"/>
    <w:rsid w:val="00DE61C7"/>
    <w:rsid w:val="00DE6248"/>
    <w:rsid w:val="00DE625E"/>
    <w:rsid w:val="00DE638D"/>
    <w:rsid w:val="00DE65CC"/>
    <w:rsid w:val="00DE6BE4"/>
    <w:rsid w:val="00DE6F6E"/>
    <w:rsid w:val="00DE7191"/>
    <w:rsid w:val="00DE7226"/>
    <w:rsid w:val="00DE7473"/>
    <w:rsid w:val="00DE7828"/>
    <w:rsid w:val="00DE795B"/>
    <w:rsid w:val="00DE7B70"/>
    <w:rsid w:val="00DE7E1E"/>
    <w:rsid w:val="00DE7ECB"/>
    <w:rsid w:val="00DF0028"/>
    <w:rsid w:val="00DF006F"/>
    <w:rsid w:val="00DF051A"/>
    <w:rsid w:val="00DF058D"/>
    <w:rsid w:val="00DF0B24"/>
    <w:rsid w:val="00DF0ED0"/>
    <w:rsid w:val="00DF1142"/>
    <w:rsid w:val="00DF157D"/>
    <w:rsid w:val="00DF1805"/>
    <w:rsid w:val="00DF19C5"/>
    <w:rsid w:val="00DF1D3F"/>
    <w:rsid w:val="00DF222D"/>
    <w:rsid w:val="00DF22F0"/>
    <w:rsid w:val="00DF30F8"/>
    <w:rsid w:val="00DF310A"/>
    <w:rsid w:val="00DF312B"/>
    <w:rsid w:val="00DF31CC"/>
    <w:rsid w:val="00DF3A14"/>
    <w:rsid w:val="00DF3C02"/>
    <w:rsid w:val="00DF3E9A"/>
    <w:rsid w:val="00DF406F"/>
    <w:rsid w:val="00DF40D0"/>
    <w:rsid w:val="00DF44F9"/>
    <w:rsid w:val="00DF45C5"/>
    <w:rsid w:val="00DF4755"/>
    <w:rsid w:val="00DF48D0"/>
    <w:rsid w:val="00DF544E"/>
    <w:rsid w:val="00DF551D"/>
    <w:rsid w:val="00DF5641"/>
    <w:rsid w:val="00DF586E"/>
    <w:rsid w:val="00DF5B8E"/>
    <w:rsid w:val="00DF5F3E"/>
    <w:rsid w:val="00DF6116"/>
    <w:rsid w:val="00DF641D"/>
    <w:rsid w:val="00DF6AE4"/>
    <w:rsid w:val="00DF6CEE"/>
    <w:rsid w:val="00DF6D96"/>
    <w:rsid w:val="00DF708A"/>
    <w:rsid w:val="00DF70B0"/>
    <w:rsid w:val="00DF77F4"/>
    <w:rsid w:val="00DF794C"/>
    <w:rsid w:val="00E0008C"/>
    <w:rsid w:val="00E00102"/>
    <w:rsid w:val="00E004AA"/>
    <w:rsid w:val="00E006FC"/>
    <w:rsid w:val="00E008B9"/>
    <w:rsid w:val="00E0091E"/>
    <w:rsid w:val="00E00BD1"/>
    <w:rsid w:val="00E00C2F"/>
    <w:rsid w:val="00E00D5F"/>
    <w:rsid w:val="00E00D97"/>
    <w:rsid w:val="00E01185"/>
    <w:rsid w:val="00E01556"/>
    <w:rsid w:val="00E01585"/>
    <w:rsid w:val="00E01749"/>
    <w:rsid w:val="00E017BE"/>
    <w:rsid w:val="00E01C4E"/>
    <w:rsid w:val="00E01F0D"/>
    <w:rsid w:val="00E02155"/>
    <w:rsid w:val="00E02224"/>
    <w:rsid w:val="00E027F6"/>
    <w:rsid w:val="00E02C99"/>
    <w:rsid w:val="00E03290"/>
    <w:rsid w:val="00E03734"/>
    <w:rsid w:val="00E03A6D"/>
    <w:rsid w:val="00E03A98"/>
    <w:rsid w:val="00E03B1B"/>
    <w:rsid w:val="00E03B65"/>
    <w:rsid w:val="00E03C61"/>
    <w:rsid w:val="00E03D89"/>
    <w:rsid w:val="00E04CC5"/>
    <w:rsid w:val="00E04E94"/>
    <w:rsid w:val="00E04F59"/>
    <w:rsid w:val="00E0501B"/>
    <w:rsid w:val="00E05126"/>
    <w:rsid w:val="00E05CC8"/>
    <w:rsid w:val="00E05E2A"/>
    <w:rsid w:val="00E05FA5"/>
    <w:rsid w:val="00E0618E"/>
    <w:rsid w:val="00E06258"/>
    <w:rsid w:val="00E0634D"/>
    <w:rsid w:val="00E06365"/>
    <w:rsid w:val="00E06905"/>
    <w:rsid w:val="00E06949"/>
    <w:rsid w:val="00E06F4A"/>
    <w:rsid w:val="00E06F56"/>
    <w:rsid w:val="00E075AF"/>
    <w:rsid w:val="00E0771A"/>
    <w:rsid w:val="00E07735"/>
    <w:rsid w:val="00E0782B"/>
    <w:rsid w:val="00E07DB6"/>
    <w:rsid w:val="00E07E5F"/>
    <w:rsid w:val="00E07EDB"/>
    <w:rsid w:val="00E101A9"/>
    <w:rsid w:val="00E1100D"/>
    <w:rsid w:val="00E112C6"/>
    <w:rsid w:val="00E116FE"/>
    <w:rsid w:val="00E117A3"/>
    <w:rsid w:val="00E11803"/>
    <w:rsid w:val="00E11985"/>
    <w:rsid w:val="00E11B0C"/>
    <w:rsid w:val="00E11F2B"/>
    <w:rsid w:val="00E12033"/>
    <w:rsid w:val="00E120D5"/>
    <w:rsid w:val="00E12101"/>
    <w:rsid w:val="00E12215"/>
    <w:rsid w:val="00E129A7"/>
    <w:rsid w:val="00E12E8F"/>
    <w:rsid w:val="00E12EF6"/>
    <w:rsid w:val="00E12FBC"/>
    <w:rsid w:val="00E131A7"/>
    <w:rsid w:val="00E13201"/>
    <w:rsid w:val="00E1371C"/>
    <w:rsid w:val="00E13805"/>
    <w:rsid w:val="00E13E42"/>
    <w:rsid w:val="00E13FBD"/>
    <w:rsid w:val="00E13FDF"/>
    <w:rsid w:val="00E144B4"/>
    <w:rsid w:val="00E14A03"/>
    <w:rsid w:val="00E14AFE"/>
    <w:rsid w:val="00E14DBB"/>
    <w:rsid w:val="00E1507B"/>
    <w:rsid w:val="00E15129"/>
    <w:rsid w:val="00E152A0"/>
    <w:rsid w:val="00E152AD"/>
    <w:rsid w:val="00E1584D"/>
    <w:rsid w:val="00E15964"/>
    <w:rsid w:val="00E15B9E"/>
    <w:rsid w:val="00E15CE6"/>
    <w:rsid w:val="00E15D97"/>
    <w:rsid w:val="00E1609C"/>
    <w:rsid w:val="00E1656B"/>
    <w:rsid w:val="00E166C1"/>
    <w:rsid w:val="00E16926"/>
    <w:rsid w:val="00E1699F"/>
    <w:rsid w:val="00E16C2F"/>
    <w:rsid w:val="00E1753A"/>
    <w:rsid w:val="00E17B3E"/>
    <w:rsid w:val="00E17C61"/>
    <w:rsid w:val="00E17D56"/>
    <w:rsid w:val="00E20330"/>
    <w:rsid w:val="00E20372"/>
    <w:rsid w:val="00E2042A"/>
    <w:rsid w:val="00E20466"/>
    <w:rsid w:val="00E2054A"/>
    <w:rsid w:val="00E205D6"/>
    <w:rsid w:val="00E20690"/>
    <w:rsid w:val="00E206EE"/>
    <w:rsid w:val="00E20B5C"/>
    <w:rsid w:val="00E20F29"/>
    <w:rsid w:val="00E212D8"/>
    <w:rsid w:val="00E21AF2"/>
    <w:rsid w:val="00E21BC9"/>
    <w:rsid w:val="00E220C8"/>
    <w:rsid w:val="00E22B04"/>
    <w:rsid w:val="00E22E1E"/>
    <w:rsid w:val="00E2319B"/>
    <w:rsid w:val="00E2337B"/>
    <w:rsid w:val="00E23591"/>
    <w:rsid w:val="00E239E4"/>
    <w:rsid w:val="00E23F53"/>
    <w:rsid w:val="00E2437D"/>
    <w:rsid w:val="00E24A70"/>
    <w:rsid w:val="00E24EAD"/>
    <w:rsid w:val="00E25DE9"/>
    <w:rsid w:val="00E25E5A"/>
    <w:rsid w:val="00E25E7B"/>
    <w:rsid w:val="00E25F40"/>
    <w:rsid w:val="00E26485"/>
    <w:rsid w:val="00E265ED"/>
    <w:rsid w:val="00E26A54"/>
    <w:rsid w:val="00E26A85"/>
    <w:rsid w:val="00E26DE7"/>
    <w:rsid w:val="00E26E6C"/>
    <w:rsid w:val="00E27004"/>
    <w:rsid w:val="00E2748A"/>
    <w:rsid w:val="00E2785D"/>
    <w:rsid w:val="00E27A50"/>
    <w:rsid w:val="00E27B26"/>
    <w:rsid w:val="00E27CA1"/>
    <w:rsid w:val="00E30006"/>
    <w:rsid w:val="00E303E8"/>
    <w:rsid w:val="00E30832"/>
    <w:rsid w:val="00E30BA8"/>
    <w:rsid w:val="00E30D79"/>
    <w:rsid w:val="00E3114F"/>
    <w:rsid w:val="00E3120E"/>
    <w:rsid w:val="00E3142F"/>
    <w:rsid w:val="00E315B7"/>
    <w:rsid w:val="00E31862"/>
    <w:rsid w:val="00E31B28"/>
    <w:rsid w:val="00E32087"/>
    <w:rsid w:val="00E320BD"/>
    <w:rsid w:val="00E32341"/>
    <w:rsid w:val="00E3240B"/>
    <w:rsid w:val="00E3270F"/>
    <w:rsid w:val="00E32809"/>
    <w:rsid w:val="00E32A88"/>
    <w:rsid w:val="00E32ABD"/>
    <w:rsid w:val="00E32B7D"/>
    <w:rsid w:val="00E32DEE"/>
    <w:rsid w:val="00E33108"/>
    <w:rsid w:val="00E33360"/>
    <w:rsid w:val="00E338C9"/>
    <w:rsid w:val="00E33B78"/>
    <w:rsid w:val="00E33FF9"/>
    <w:rsid w:val="00E344BB"/>
    <w:rsid w:val="00E3487E"/>
    <w:rsid w:val="00E348E3"/>
    <w:rsid w:val="00E34DE7"/>
    <w:rsid w:val="00E34EBC"/>
    <w:rsid w:val="00E34EEE"/>
    <w:rsid w:val="00E34F6A"/>
    <w:rsid w:val="00E354EE"/>
    <w:rsid w:val="00E35518"/>
    <w:rsid w:val="00E35783"/>
    <w:rsid w:val="00E35A1F"/>
    <w:rsid w:val="00E35B98"/>
    <w:rsid w:val="00E35E51"/>
    <w:rsid w:val="00E36909"/>
    <w:rsid w:val="00E36CB3"/>
    <w:rsid w:val="00E36D02"/>
    <w:rsid w:val="00E36D93"/>
    <w:rsid w:val="00E3721C"/>
    <w:rsid w:val="00E37230"/>
    <w:rsid w:val="00E3767E"/>
    <w:rsid w:val="00E376E9"/>
    <w:rsid w:val="00E3778C"/>
    <w:rsid w:val="00E37E67"/>
    <w:rsid w:val="00E37FF4"/>
    <w:rsid w:val="00E404C0"/>
    <w:rsid w:val="00E40808"/>
    <w:rsid w:val="00E4088D"/>
    <w:rsid w:val="00E40DD1"/>
    <w:rsid w:val="00E40EB3"/>
    <w:rsid w:val="00E41567"/>
    <w:rsid w:val="00E418AF"/>
    <w:rsid w:val="00E41B4B"/>
    <w:rsid w:val="00E41F94"/>
    <w:rsid w:val="00E42004"/>
    <w:rsid w:val="00E427B3"/>
    <w:rsid w:val="00E42B8A"/>
    <w:rsid w:val="00E42B95"/>
    <w:rsid w:val="00E42C06"/>
    <w:rsid w:val="00E42D90"/>
    <w:rsid w:val="00E42E60"/>
    <w:rsid w:val="00E43552"/>
    <w:rsid w:val="00E4369E"/>
    <w:rsid w:val="00E436E3"/>
    <w:rsid w:val="00E43B69"/>
    <w:rsid w:val="00E43E22"/>
    <w:rsid w:val="00E44141"/>
    <w:rsid w:val="00E44904"/>
    <w:rsid w:val="00E44908"/>
    <w:rsid w:val="00E45389"/>
    <w:rsid w:val="00E455C7"/>
    <w:rsid w:val="00E456C0"/>
    <w:rsid w:val="00E46278"/>
    <w:rsid w:val="00E467F4"/>
    <w:rsid w:val="00E469A5"/>
    <w:rsid w:val="00E46A65"/>
    <w:rsid w:val="00E46B51"/>
    <w:rsid w:val="00E46B60"/>
    <w:rsid w:val="00E46DD7"/>
    <w:rsid w:val="00E47770"/>
    <w:rsid w:val="00E47C1D"/>
    <w:rsid w:val="00E47C91"/>
    <w:rsid w:val="00E47D93"/>
    <w:rsid w:val="00E47D9D"/>
    <w:rsid w:val="00E47FDB"/>
    <w:rsid w:val="00E5029D"/>
    <w:rsid w:val="00E50638"/>
    <w:rsid w:val="00E5064D"/>
    <w:rsid w:val="00E50864"/>
    <w:rsid w:val="00E508F7"/>
    <w:rsid w:val="00E50CBE"/>
    <w:rsid w:val="00E5139E"/>
    <w:rsid w:val="00E5146B"/>
    <w:rsid w:val="00E5163E"/>
    <w:rsid w:val="00E517AC"/>
    <w:rsid w:val="00E51838"/>
    <w:rsid w:val="00E5187D"/>
    <w:rsid w:val="00E51D1C"/>
    <w:rsid w:val="00E51ECC"/>
    <w:rsid w:val="00E525B2"/>
    <w:rsid w:val="00E52950"/>
    <w:rsid w:val="00E52DAE"/>
    <w:rsid w:val="00E52FA3"/>
    <w:rsid w:val="00E53195"/>
    <w:rsid w:val="00E532A9"/>
    <w:rsid w:val="00E53441"/>
    <w:rsid w:val="00E53466"/>
    <w:rsid w:val="00E53B53"/>
    <w:rsid w:val="00E53D4C"/>
    <w:rsid w:val="00E541B8"/>
    <w:rsid w:val="00E54467"/>
    <w:rsid w:val="00E5476C"/>
    <w:rsid w:val="00E54812"/>
    <w:rsid w:val="00E54D73"/>
    <w:rsid w:val="00E54E78"/>
    <w:rsid w:val="00E55569"/>
    <w:rsid w:val="00E55923"/>
    <w:rsid w:val="00E55A25"/>
    <w:rsid w:val="00E55A7C"/>
    <w:rsid w:val="00E55BC4"/>
    <w:rsid w:val="00E55DB2"/>
    <w:rsid w:val="00E55DCD"/>
    <w:rsid w:val="00E562C7"/>
    <w:rsid w:val="00E563DD"/>
    <w:rsid w:val="00E56534"/>
    <w:rsid w:val="00E56922"/>
    <w:rsid w:val="00E56FB3"/>
    <w:rsid w:val="00E573F9"/>
    <w:rsid w:val="00E5749E"/>
    <w:rsid w:val="00E57589"/>
    <w:rsid w:val="00E5758F"/>
    <w:rsid w:val="00E57D68"/>
    <w:rsid w:val="00E57E0C"/>
    <w:rsid w:val="00E57EFA"/>
    <w:rsid w:val="00E57F2C"/>
    <w:rsid w:val="00E57FCB"/>
    <w:rsid w:val="00E60331"/>
    <w:rsid w:val="00E605D2"/>
    <w:rsid w:val="00E60A6D"/>
    <w:rsid w:val="00E60DCD"/>
    <w:rsid w:val="00E60F18"/>
    <w:rsid w:val="00E60F25"/>
    <w:rsid w:val="00E610FB"/>
    <w:rsid w:val="00E61344"/>
    <w:rsid w:val="00E61598"/>
    <w:rsid w:val="00E6190D"/>
    <w:rsid w:val="00E61A14"/>
    <w:rsid w:val="00E61DA4"/>
    <w:rsid w:val="00E61FFA"/>
    <w:rsid w:val="00E623D9"/>
    <w:rsid w:val="00E62943"/>
    <w:rsid w:val="00E62EFC"/>
    <w:rsid w:val="00E63300"/>
    <w:rsid w:val="00E63395"/>
    <w:rsid w:val="00E63997"/>
    <w:rsid w:val="00E639AF"/>
    <w:rsid w:val="00E63BC7"/>
    <w:rsid w:val="00E63C03"/>
    <w:rsid w:val="00E63CD8"/>
    <w:rsid w:val="00E63D05"/>
    <w:rsid w:val="00E63D25"/>
    <w:rsid w:val="00E63D7E"/>
    <w:rsid w:val="00E64024"/>
    <w:rsid w:val="00E64077"/>
    <w:rsid w:val="00E6455D"/>
    <w:rsid w:val="00E647B1"/>
    <w:rsid w:val="00E64A51"/>
    <w:rsid w:val="00E65000"/>
    <w:rsid w:val="00E65091"/>
    <w:rsid w:val="00E650AB"/>
    <w:rsid w:val="00E651CA"/>
    <w:rsid w:val="00E6552C"/>
    <w:rsid w:val="00E655C7"/>
    <w:rsid w:val="00E65617"/>
    <w:rsid w:val="00E656D6"/>
    <w:rsid w:val="00E65FDE"/>
    <w:rsid w:val="00E662EE"/>
    <w:rsid w:val="00E675BF"/>
    <w:rsid w:val="00E7028D"/>
    <w:rsid w:val="00E702FB"/>
    <w:rsid w:val="00E70582"/>
    <w:rsid w:val="00E708D2"/>
    <w:rsid w:val="00E70B36"/>
    <w:rsid w:val="00E70B5D"/>
    <w:rsid w:val="00E70C8B"/>
    <w:rsid w:val="00E70C92"/>
    <w:rsid w:val="00E70DC3"/>
    <w:rsid w:val="00E712A8"/>
    <w:rsid w:val="00E7178D"/>
    <w:rsid w:val="00E71CC9"/>
    <w:rsid w:val="00E71F45"/>
    <w:rsid w:val="00E71FFA"/>
    <w:rsid w:val="00E720B7"/>
    <w:rsid w:val="00E725C7"/>
    <w:rsid w:val="00E7264D"/>
    <w:rsid w:val="00E7299E"/>
    <w:rsid w:val="00E72B25"/>
    <w:rsid w:val="00E72BC9"/>
    <w:rsid w:val="00E7334F"/>
    <w:rsid w:val="00E73C19"/>
    <w:rsid w:val="00E73F27"/>
    <w:rsid w:val="00E740D7"/>
    <w:rsid w:val="00E74426"/>
    <w:rsid w:val="00E747D2"/>
    <w:rsid w:val="00E747EE"/>
    <w:rsid w:val="00E747FB"/>
    <w:rsid w:val="00E74B17"/>
    <w:rsid w:val="00E74E2F"/>
    <w:rsid w:val="00E753B1"/>
    <w:rsid w:val="00E75438"/>
    <w:rsid w:val="00E7552A"/>
    <w:rsid w:val="00E764A2"/>
    <w:rsid w:val="00E765CE"/>
    <w:rsid w:val="00E76853"/>
    <w:rsid w:val="00E76B1E"/>
    <w:rsid w:val="00E76C55"/>
    <w:rsid w:val="00E76DA6"/>
    <w:rsid w:val="00E76F8C"/>
    <w:rsid w:val="00E773E9"/>
    <w:rsid w:val="00E7758F"/>
    <w:rsid w:val="00E777E6"/>
    <w:rsid w:val="00E7788C"/>
    <w:rsid w:val="00E77916"/>
    <w:rsid w:val="00E77A41"/>
    <w:rsid w:val="00E77AD4"/>
    <w:rsid w:val="00E77AD6"/>
    <w:rsid w:val="00E77C99"/>
    <w:rsid w:val="00E77D0C"/>
    <w:rsid w:val="00E77E96"/>
    <w:rsid w:val="00E80187"/>
    <w:rsid w:val="00E80792"/>
    <w:rsid w:val="00E80BA1"/>
    <w:rsid w:val="00E80EC1"/>
    <w:rsid w:val="00E81139"/>
    <w:rsid w:val="00E8138C"/>
    <w:rsid w:val="00E81412"/>
    <w:rsid w:val="00E8148D"/>
    <w:rsid w:val="00E81A58"/>
    <w:rsid w:val="00E81A67"/>
    <w:rsid w:val="00E81D62"/>
    <w:rsid w:val="00E81E39"/>
    <w:rsid w:val="00E8227A"/>
    <w:rsid w:val="00E825D8"/>
    <w:rsid w:val="00E826ED"/>
    <w:rsid w:val="00E82770"/>
    <w:rsid w:val="00E829D9"/>
    <w:rsid w:val="00E82A93"/>
    <w:rsid w:val="00E82C11"/>
    <w:rsid w:val="00E82C5A"/>
    <w:rsid w:val="00E83937"/>
    <w:rsid w:val="00E83A32"/>
    <w:rsid w:val="00E84172"/>
    <w:rsid w:val="00E8421E"/>
    <w:rsid w:val="00E84902"/>
    <w:rsid w:val="00E84BBF"/>
    <w:rsid w:val="00E84C31"/>
    <w:rsid w:val="00E84C9E"/>
    <w:rsid w:val="00E8501B"/>
    <w:rsid w:val="00E855F6"/>
    <w:rsid w:val="00E85A1F"/>
    <w:rsid w:val="00E85CB1"/>
    <w:rsid w:val="00E8612C"/>
    <w:rsid w:val="00E8627F"/>
    <w:rsid w:val="00E862DA"/>
    <w:rsid w:val="00E86793"/>
    <w:rsid w:val="00E86BE5"/>
    <w:rsid w:val="00E86DC3"/>
    <w:rsid w:val="00E8714A"/>
    <w:rsid w:val="00E875F0"/>
    <w:rsid w:val="00E878B6"/>
    <w:rsid w:val="00E878F7"/>
    <w:rsid w:val="00E87B82"/>
    <w:rsid w:val="00E90082"/>
    <w:rsid w:val="00E90189"/>
    <w:rsid w:val="00E90460"/>
    <w:rsid w:val="00E9059C"/>
    <w:rsid w:val="00E9123A"/>
    <w:rsid w:val="00E914BF"/>
    <w:rsid w:val="00E91A68"/>
    <w:rsid w:val="00E91F4A"/>
    <w:rsid w:val="00E9265C"/>
    <w:rsid w:val="00E9282F"/>
    <w:rsid w:val="00E93043"/>
    <w:rsid w:val="00E930A0"/>
    <w:rsid w:val="00E93590"/>
    <w:rsid w:val="00E93598"/>
    <w:rsid w:val="00E939A9"/>
    <w:rsid w:val="00E939F8"/>
    <w:rsid w:val="00E93B39"/>
    <w:rsid w:val="00E93B78"/>
    <w:rsid w:val="00E943CA"/>
    <w:rsid w:val="00E945D7"/>
    <w:rsid w:val="00E94681"/>
    <w:rsid w:val="00E946F6"/>
    <w:rsid w:val="00E95186"/>
    <w:rsid w:val="00E95234"/>
    <w:rsid w:val="00E95817"/>
    <w:rsid w:val="00E95A5E"/>
    <w:rsid w:val="00E95B30"/>
    <w:rsid w:val="00E95B81"/>
    <w:rsid w:val="00E95DEE"/>
    <w:rsid w:val="00E95FF7"/>
    <w:rsid w:val="00E96011"/>
    <w:rsid w:val="00E96299"/>
    <w:rsid w:val="00E96869"/>
    <w:rsid w:val="00E973C5"/>
    <w:rsid w:val="00E97981"/>
    <w:rsid w:val="00E97A6C"/>
    <w:rsid w:val="00E97B57"/>
    <w:rsid w:val="00E97BB3"/>
    <w:rsid w:val="00E97DDB"/>
    <w:rsid w:val="00E97F34"/>
    <w:rsid w:val="00E97FC3"/>
    <w:rsid w:val="00EA0360"/>
    <w:rsid w:val="00EA0689"/>
    <w:rsid w:val="00EA098A"/>
    <w:rsid w:val="00EA0E4A"/>
    <w:rsid w:val="00EA0E9B"/>
    <w:rsid w:val="00EA110A"/>
    <w:rsid w:val="00EA1177"/>
    <w:rsid w:val="00EA1252"/>
    <w:rsid w:val="00EA15A4"/>
    <w:rsid w:val="00EA15DA"/>
    <w:rsid w:val="00EA164F"/>
    <w:rsid w:val="00EA1A7B"/>
    <w:rsid w:val="00EA1BF7"/>
    <w:rsid w:val="00EA1C08"/>
    <w:rsid w:val="00EA20C7"/>
    <w:rsid w:val="00EA2149"/>
    <w:rsid w:val="00EA246A"/>
    <w:rsid w:val="00EA29DD"/>
    <w:rsid w:val="00EA300C"/>
    <w:rsid w:val="00EA35C1"/>
    <w:rsid w:val="00EA37C3"/>
    <w:rsid w:val="00EA3BB1"/>
    <w:rsid w:val="00EA3C1E"/>
    <w:rsid w:val="00EA3C56"/>
    <w:rsid w:val="00EA3D34"/>
    <w:rsid w:val="00EA3DB0"/>
    <w:rsid w:val="00EA3F1C"/>
    <w:rsid w:val="00EA4078"/>
    <w:rsid w:val="00EA448F"/>
    <w:rsid w:val="00EA45F2"/>
    <w:rsid w:val="00EA4634"/>
    <w:rsid w:val="00EA46DE"/>
    <w:rsid w:val="00EA48F9"/>
    <w:rsid w:val="00EA4A2E"/>
    <w:rsid w:val="00EA4A5F"/>
    <w:rsid w:val="00EA4C37"/>
    <w:rsid w:val="00EA51D7"/>
    <w:rsid w:val="00EA5231"/>
    <w:rsid w:val="00EA56D8"/>
    <w:rsid w:val="00EA57F3"/>
    <w:rsid w:val="00EA587E"/>
    <w:rsid w:val="00EA5D38"/>
    <w:rsid w:val="00EA5D58"/>
    <w:rsid w:val="00EA5E11"/>
    <w:rsid w:val="00EA607E"/>
    <w:rsid w:val="00EA626C"/>
    <w:rsid w:val="00EA6A38"/>
    <w:rsid w:val="00EA6D0D"/>
    <w:rsid w:val="00EA6DB6"/>
    <w:rsid w:val="00EA6DBF"/>
    <w:rsid w:val="00EA6DFE"/>
    <w:rsid w:val="00EA6E15"/>
    <w:rsid w:val="00EA7421"/>
    <w:rsid w:val="00EA77E7"/>
    <w:rsid w:val="00EA799D"/>
    <w:rsid w:val="00EA7AD8"/>
    <w:rsid w:val="00EA7AF1"/>
    <w:rsid w:val="00EA7D5B"/>
    <w:rsid w:val="00EA7EB7"/>
    <w:rsid w:val="00EB0335"/>
    <w:rsid w:val="00EB04FD"/>
    <w:rsid w:val="00EB0808"/>
    <w:rsid w:val="00EB088B"/>
    <w:rsid w:val="00EB0BC3"/>
    <w:rsid w:val="00EB101D"/>
    <w:rsid w:val="00EB107E"/>
    <w:rsid w:val="00EB10FA"/>
    <w:rsid w:val="00EB141E"/>
    <w:rsid w:val="00EB151C"/>
    <w:rsid w:val="00EB188A"/>
    <w:rsid w:val="00EB1CC1"/>
    <w:rsid w:val="00EB1CF8"/>
    <w:rsid w:val="00EB1FFE"/>
    <w:rsid w:val="00EB2970"/>
    <w:rsid w:val="00EB2A42"/>
    <w:rsid w:val="00EB2DC1"/>
    <w:rsid w:val="00EB2FEE"/>
    <w:rsid w:val="00EB305B"/>
    <w:rsid w:val="00EB311C"/>
    <w:rsid w:val="00EB3185"/>
    <w:rsid w:val="00EB3219"/>
    <w:rsid w:val="00EB3CD4"/>
    <w:rsid w:val="00EB3D8C"/>
    <w:rsid w:val="00EB3EE5"/>
    <w:rsid w:val="00EB4037"/>
    <w:rsid w:val="00EB4282"/>
    <w:rsid w:val="00EB42D8"/>
    <w:rsid w:val="00EB43BB"/>
    <w:rsid w:val="00EB445E"/>
    <w:rsid w:val="00EB4523"/>
    <w:rsid w:val="00EB4793"/>
    <w:rsid w:val="00EB47E5"/>
    <w:rsid w:val="00EB484A"/>
    <w:rsid w:val="00EB4932"/>
    <w:rsid w:val="00EB4B32"/>
    <w:rsid w:val="00EB4B84"/>
    <w:rsid w:val="00EB4D11"/>
    <w:rsid w:val="00EB4ECB"/>
    <w:rsid w:val="00EB522E"/>
    <w:rsid w:val="00EB53AB"/>
    <w:rsid w:val="00EB5447"/>
    <w:rsid w:val="00EB5535"/>
    <w:rsid w:val="00EB5567"/>
    <w:rsid w:val="00EB58F4"/>
    <w:rsid w:val="00EB5EB0"/>
    <w:rsid w:val="00EB634F"/>
    <w:rsid w:val="00EB6401"/>
    <w:rsid w:val="00EB64B1"/>
    <w:rsid w:val="00EB6613"/>
    <w:rsid w:val="00EB69BC"/>
    <w:rsid w:val="00EB6AC3"/>
    <w:rsid w:val="00EB6C68"/>
    <w:rsid w:val="00EB6DEE"/>
    <w:rsid w:val="00EB6E18"/>
    <w:rsid w:val="00EB74EE"/>
    <w:rsid w:val="00EB7910"/>
    <w:rsid w:val="00EB7D79"/>
    <w:rsid w:val="00EB7F03"/>
    <w:rsid w:val="00EC0046"/>
    <w:rsid w:val="00EC00D3"/>
    <w:rsid w:val="00EC05DD"/>
    <w:rsid w:val="00EC06CC"/>
    <w:rsid w:val="00EC0963"/>
    <w:rsid w:val="00EC0B71"/>
    <w:rsid w:val="00EC1191"/>
    <w:rsid w:val="00EC12A7"/>
    <w:rsid w:val="00EC19DD"/>
    <w:rsid w:val="00EC19F0"/>
    <w:rsid w:val="00EC1D41"/>
    <w:rsid w:val="00EC1E00"/>
    <w:rsid w:val="00EC239C"/>
    <w:rsid w:val="00EC26AB"/>
    <w:rsid w:val="00EC3715"/>
    <w:rsid w:val="00EC372B"/>
    <w:rsid w:val="00EC387B"/>
    <w:rsid w:val="00EC39F1"/>
    <w:rsid w:val="00EC4038"/>
    <w:rsid w:val="00EC4539"/>
    <w:rsid w:val="00EC4612"/>
    <w:rsid w:val="00EC46F7"/>
    <w:rsid w:val="00EC4708"/>
    <w:rsid w:val="00EC47D1"/>
    <w:rsid w:val="00EC488C"/>
    <w:rsid w:val="00EC49E1"/>
    <w:rsid w:val="00EC5300"/>
    <w:rsid w:val="00EC5301"/>
    <w:rsid w:val="00EC53C3"/>
    <w:rsid w:val="00EC5602"/>
    <w:rsid w:val="00EC5A60"/>
    <w:rsid w:val="00EC5DD4"/>
    <w:rsid w:val="00EC5F1B"/>
    <w:rsid w:val="00EC5F52"/>
    <w:rsid w:val="00EC5F83"/>
    <w:rsid w:val="00EC61DA"/>
    <w:rsid w:val="00EC6717"/>
    <w:rsid w:val="00EC69E3"/>
    <w:rsid w:val="00EC6CE3"/>
    <w:rsid w:val="00EC6F82"/>
    <w:rsid w:val="00EC6F9D"/>
    <w:rsid w:val="00EC6F9F"/>
    <w:rsid w:val="00EC7B83"/>
    <w:rsid w:val="00ED03A6"/>
    <w:rsid w:val="00ED0672"/>
    <w:rsid w:val="00ED078B"/>
    <w:rsid w:val="00ED0BAD"/>
    <w:rsid w:val="00ED0D54"/>
    <w:rsid w:val="00ED0EF8"/>
    <w:rsid w:val="00ED103B"/>
    <w:rsid w:val="00ED12C3"/>
    <w:rsid w:val="00ED1C89"/>
    <w:rsid w:val="00ED204C"/>
    <w:rsid w:val="00ED20A8"/>
    <w:rsid w:val="00ED25A3"/>
    <w:rsid w:val="00ED2743"/>
    <w:rsid w:val="00ED27AD"/>
    <w:rsid w:val="00ED2B2F"/>
    <w:rsid w:val="00ED2C7E"/>
    <w:rsid w:val="00ED30A7"/>
    <w:rsid w:val="00ED32B8"/>
    <w:rsid w:val="00ED3B3C"/>
    <w:rsid w:val="00ED3BB4"/>
    <w:rsid w:val="00ED4B83"/>
    <w:rsid w:val="00ED4C02"/>
    <w:rsid w:val="00ED4E74"/>
    <w:rsid w:val="00ED5656"/>
    <w:rsid w:val="00ED5897"/>
    <w:rsid w:val="00ED59F3"/>
    <w:rsid w:val="00ED5B6A"/>
    <w:rsid w:val="00ED5B92"/>
    <w:rsid w:val="00ED5E20"/>
    <w:rsid w:val="00ED60E4"/>
    <w:rsid w:val="00ED64A2"/>
    <w:rsid w:val="00ED66BF"/>
    <w:rsid w:val="00ED66C8"/>
    <w:rsid w:val="00ED682D"/>
    <w:rsid w:val="00ED6839"/>
    <w:rsid w:val="00ED7267"/>
    <w:rsid w:val="00ED72A7"/>
    <w:rsid w:val="00ED7336"/>
    <w:rsid w:val="00ED749A"/>
    <w:rsid w:val="00ED7887"/>
    <w:rsid w:val="00ED795C"/>
    <w:rsid w:val="00EE0256"/>
    <w:rsid w:val="00EE04AA"/>
    <w:rsid w:val="00EE0750"/>
    <w:rsid w:val="00EE08BC"/>
    <w:rsid w:val="00EE0E26"/>
    <w:rsid w:val="00EE0F8E"/>
    <w:rsid w:val="00EE1110"/>
    <w:rsid w:val="00EE1139"/>
    <w:rsid w:val="00EE157F"/>
    <w:rsid w:val="00EE1612"/>
    <w:rsid w:val="00EE192A"/>
    <w:rsid w:val="00EE2028"/>
    <w:rsid w:val="00EE2497"/>
    <w:rsid w:val="00EE2712"/>
    <w:rsid w:val="00EE27D8"/>
    <w:rsid w:val="00EE27FB"/>
    <w:rsid w:val="00EE2815"/>
    <w:rsid w:val="00EE2889"/>
    <w:rsid w:val="00EE29DD"/>
    <w:rsid w:val="00EE2D59"/>
    <w:rsid w:val="00EE3085"/>
    <w:rsid w:val="00EE35D9"/>
    <w:rsid w:val="00EE37C9"/>
    <w:rsid w:val="00EE385D"/>
    <w:rsid w:val="00EE3A48"/>
    <w:rsid w:val="00EE3A56"/>
    <w:rsid w:val="00EE3AAF"/>
    <w:rsid w:val="00EE3B14"/>
    <w:rsid w:val="00EE4057"/>
    <w:rsid w:val="00EE40AE"/>
    <w:rsid w:val="00EE40B2"/>
    <w:rsid w:val="00EE4207"/>
    <w:rsid w:val="00EE447D"/>
    <w:rsid w:val="00EE44EB"/>
    <w:rsid w:val="00EE4749"/>
    <w:rsid w:val="00EE478B"/>
    <w:rsid w:val="00EE4C5F"/>
    <w:rsid w:val="00EE4FCB"/>
    <w:rsid w:val="00EE5344"/>
    <w:rsid w:val="00EE5778"/>
    <w:rsid w:val="00EE5914"/>
    <w:rsid w:val="00EE603E"/>
    <w:rsid w:val="00EE627A"/>
    <w:rsid w:val="00EE63AD"/>
    <w:rsid w:val="00EE6C20"/>
    <w:rsid w:val="00EE70ED"/>
    <w:rsid w:val="00EE7473"/>
    <w:rsid w:val="00EE750F"/>
    <w:rsid w:val="00EE7824"/>
    <w:rsid w:val="00EE7B90"/>
    <w:rsid w:val="00EE7C6D"/>
    <w:rsid w:val="00EE7CFA"/>
    <w:rsid w:val="00EE7D98"/>
    <w:rsid w:val="00EE7DD1"/>
    <w:rsid w:val="00EE7F82"/>
    <w:rsid w:val="00EE7FE7"/>
    <w:rsid w:val="00EF0068"/>
    <w:rsid w:val="00EF00F4"/>
    <w:rsid w:val="00EF0414"/>
    <w:rsid w:val="00EF06D4"/>
    <w:rsid w:val="00EF09C2"/>
    <w:rsid w:val="00EF0E77"/>
    <w:rsid w:val="00EF0F91"/>
    <w:rsid w:val="00EF1110"/>
    <w:rsid w:val="00EF14A3"/>
    <w:rsid w:val="00EF14B7"/>
    <w:rsid w:val="00EF158A"/>
    <w:rsid w:val="00EF19AB"/>
    <w:rsid w:val="00EF1A10"/>
    <w:rsid w:val="00EF1C7E"/>
    <w:rsid w:val="00EF1CB0"/>
    <w:rsid w:val="00EF1DBC"/>
    <w:rsid w:val="00EF1E25"/>
    <w:rsid w:val="00EF23F8"/>
    <w:rsid w:val="00EF2577"/>
    <w:rsid w:val="00EF2584"/>
    <w:rsid w:val="00EF2AC8"/>
    <w:rsid w:val="00EF2AE9"/>
    <w:rsid w:val="00EF2B7B"/>
    <w:rsid w:val="00EF2C21"/>
    <w:rsid w:val="00EF2CF8"/>
    <w:rsid w:val="00EF3425"/>
    <w:rsid w:val="00EF34B2"/>
    <w:rsid w:val="00EF35A0"/>
    <w:rsid w:val="00EF387A"/>
    <w:rsid w:val="00EF3946"/>
    <w:rsid w:val="00EF398D"/>
    <w:rsid w:val="00EF424C"/>
    <w:rsid w:val="00EF4254"/>
    <w:rsid w:val="00EF42B0"/>
    <w:rsid w:val="00EF473E"/>
    <w:rsid w:val="00EF4CFE"/>
    <w:rsid w:val="00EF4EAD"/>
    <w:rsid w:val="00EF4F5A"/>
    <w:rsid w:val="00EF504A"/>
    <w:rsid w:val="00EF5511"/>
    <w:rsid w:val="00EF59ED"/>
    <w:rsid w:val="00EF5CDF"/>
    <w:rsid w:val="00EF5E3B"/>
    <w:rsid w:val="00EF5F37"/>
    <w:rsid w:val="00EF62E1"/>
    <w:rsid w:val="00EF633A"/>
    <w:rsid w:val="00EF6461"/>
    <w:rsid w:val="00EF694E"/>
    <w:rsid w:val="00EF6A48"/>
    <w:rsid w:val="00EF6C23"/>
    <w:rsid w:val="00EF701A"/>
    <w:rsid w:val="00EF730F"/>
    <w:rsid w:val="00EF734E"/>
    <w:rsid w:val="00EF7916"/>
    <w:rsid w:val="00EF7FAB"/>
    <w:rsid w:val="00F00002"/>
    <w:rsid w:val="00F00333"/>
    <w:rsid w:val="00F0075F"/>
    <w:rsid w:val="00F00880"/>
    <w:rsid w:val="00F00A0B"/>
    <w:rsid w:val="00F00C8A"/>
    <w:rsid w:val="00F0100F"/>
    <w:rsid w:val="00F011E8"/>
    <w:rsid w:val="00F01258"/>
    <w:rsid w:val="00F0143E"/>
    <w:rsid w:val="00F014B6"/>
    <w:rsid w:val="00F015F7"/>
    <w:rsid w:val="00F01E5B"/>
    <w:rsid w:val="00F01E73"/>
    <w:rsid w:val="00F020BB"/>
    <w:rsid w:val="00F0218C"/>
    <w:rsid w:val="00F02284"/>
    <w:rsid w:val="00F02365"/>
    <w:rsid w:val="00F02A57"/>
    <w:rsid w:val="00F02B02"/>
    <w:rsid w:val="00F02B25"/>
    <w:rsid w:val="00F02BA8"/>
    <w:rsid w:val="00F02BDD"/>
    <w:rsid w:val="00F02EDF"/>
    <w:rsid w:val="00F03460"/>
    <w:rsid w:val="00F036D7"/>
    <w:rsid w:val="00F03AEE"/>
    <w:rsid w:val="00F03B63"/>
    <w:rsid w:val="00F03FDB"/>
    <w:rsid w:val="00F0460B"/>
    <w:rsid w:val="00F0486E"/>
    <w:rsid w:val="00F048A2"/>
    <w:rsid w:val="00F049DD"/>
    <w:rsid w:val="00F04CC2"/>
    <w:rsid w:val="00F04D9F"/>
    <w:rsid w:val="00F05415"/>
    <w:rsid w:val="00F054D7"/>
    <w:rsid w:val="00F05CF4"/>
    <w:rsid w:val="00F05D8D"/>
    <w:rsid w:val="00F06FCB"/>
    <w:rsid w:val="00F0702F"/>
    <w:rsid w:val="00F072D6"/>
    <w:rsid w:val="00F07C5C"/>
    <w:rsid w:val="00F07E7B"/>
    <w:rsid w:val="00F1078C"/>
    <w:rsid w:val="00F10F16"/>
    <w:rsid w:val="00F1133D"/>
    <w:rsid w:val="00F1171B"/>
    <w:rsid w:val="00F118FD"/>
    <w:rsid w:val="00F11DD9"/>
    <w:rsid w:val="00F11DDC"/>
    <w:rsid w:val="00F11E8F"/>
    <w:rsid w:val="00F1208F"/>
    <w:rsid w:val="00F12434"/>
    <w:rsid w:val="00F1298E"/>
    <w:rsid w:val="00F12A64"/>
    <w:rsid w:val="00F12AD0"/>
    <w:rsid w:val="00F12E43"/>
    <w:rsid w:val="00F12FBA"/>
    <w:rsid w:val="00F130EA"/>
    <w:rsid w:val="00F13282"/>
    <w:rsid w:val="00F135ED"/>
    <w:rsid w:val="00F1369E"/>
    <w:rsid w:val="00F136E5"/>
    <w:rsid w:val="00F142FE"/>
    <w:rsid w:val="00F14306"/>
    <w:rsid w:val="00F14398"/>
    <w:rsid w:val="00F14507"/>
    <w:rsid w:val="00F1473C"/>
    <w:rsid w:val="00F14787"/>
    <w:rsid w:val="00F1481C"/>
    <w:rsid w:val="00F148DF"/>
    <w:rsid w:val="00F149CA"/>
    <w:rsid w:val="00F14AEB"/>
    <w:rsid w:val="00F14E46"/>
    <w:rsid w:val="00F150BC"/>
    <w:rsid w:val="00F1518A"/>
    <w:rsid w:val="00F15220"/>
    <w:rsid w:val="00F153AC"/>
    <w:rsid w:val="00F15B5A"/>
    <w:rsid w:val="00F16058"/>
    <w:rsid w:val="00F161CD"/>
    <w:rsid w:val="00F16359"/>
    <w:rsid w:val="00F1635E"/>
    <w:rsid w:val="00F165AE"/>
    <w:rsid w:val="00F167C8"/>
    <w:rsid w:val="00F169E5"/>
    <w:rsid w:val="00F16A16"/>
    <w:rsid w:val="00F16C6E"/>
    <w:rsid w:val="00F16C78"/>
    <w:rsid w:val="00F16E8D"/>
    <w:rsid w:val="00F16F19"/>
    <w:rsid w:val="00F17080"/>
    <w:rsid w:val="00F170A4"/>
    <w:rsid w:val="00F17178"/>
    <w:rsid w:val="00F1725A"/>
    <w:rsid w:val="00F176E1"/>
    <w:rsid w:val="00F17AAB"/>
    <w:rsid w:val="00F20228"/>
    <w:rsid w:val="00F204D5"/>
    <w:rsid w:val="00F2084A"/>
    <w:rsid w:val="00F20889"/>
    <w:rsid w:val="00F20BDE"/>
    <w:rsid w:val="00F20C78"/>
    <w:rsid w:val="00F2103C"/>
    <w:rsid w:val="00F21162"/>
    <w:rsid w:val="00F213AB"/>
    <w:rsid w:val="00F217E4"/>
    <w:rsid w:val="00F21B1E"/>
    <w:rsid w:val="00F21D49"/>
    <w:rsid w:val="00F2200E"/>
    <w:rsid w:val="00F22047"/>
    <w:rsid w:val="00F2218A"/>
    <w:rsid w:val="00F22968"/>
    <w:rsid w:val="00F22B0A"/>
    <w:rsid w:val="00F22CBA"/>
    <w:rsid w:val="00F23476"/>
    <w:rsid w:val="00F234BC"/>
    <w:rsid w:val="00F234D5"/>
    <w:rsid w:val="00F23930"/>
    <w:rsid w:val="00F23A27"/>
    <w:rsid w:val="00F2410C"/>
    <w:rsid w:val="00F243C0"/>
    <w:rsid w:val="00F24576"/>
    <w:rsid w:val="00F24617"/>
    <w:rsid w:val="00F24629"/>
    <w:rsid w:val="00F249FC"/>
    <w:rsid w:val="00F24F3D"/>
    <w:rsid w:val="00F24F41"/>
    <w:rsid w:val="00F250DE"/>
    <w:rsid w:val="00F2516E"/>
    <w:rsid w:val="00F2546F"/>
    <w:rsid w:val="00F2562C"/>
    <w:rsid w:val="00F25E18"/>
    <w:rsid w:val="00F25E5A"/>
    <w:rsid w:val="00F2656E"/>
    <w:rsid w:val="00F26705"/>
    <w:rsid w:val="00F26A24"/>
    <w:rsid w:val="00F26B18"/>
    <w:rsid w:val="00F26C05"/>
    <w:rsid w:val="00F272F0"/>
    <w:rsid w:val="00F27318"/>
    <w:rsid w:val="00F2769E"/>
    <w:rsid w:val="00F27731"/>
    <w:rsid w:val="00F27BBB"/>
    <w:rsid w:val="00F27C78"/>
    <w:rsid w:val="00F27FAD"/>
    <w:rsid w:val="00F301BB"/>
    <w:rsid w:val="00F306C6"/>
    <w:rsid w:val="00F30A74"/>
    <w:rsid w:val="00F30D53"/>
    <w:rsid w:val="00F31015"/>
    <w:rsid w:val="00F311DD"/>
    <w:rsid w:val="00F315E2"/>
    <w:rsid w:val="00F316A6"/>
    <w:rsid w:val="00F318BF"/>
    <w:rsid w:val="00F3246F"/>
    <w:rsid w:val="00F32479"/>
    <w:rsid w:val="00F32D3C"/>
    <w:rsid w:val="00F3311B"/>
    <w:rsid w:val="00F3371E"/>
    <w:rsid w:val="00F33847"/>
    <w:rsid w:val="00F340BB"/>
    <w:rsid w:val="00F35164"/>
    <w:rsid w:val="00F3551F"/>
    <w:rsid w:val="00F35527"/>
    <w:rsid w:val="00F35A78"/>
    <w:rsid w:val="00F35F00"/>
    <w:rsid w:val="00F35FB2"/>
    <w:rsid w:val="00F3694A"/>
    <w:rsid w:val="00F369EB"/>
    <w:rsid w:val="00F36AD6"/>
    <w:rsid w:val="00F36D89"/>
    <w:rsid w:val="00F370F1"/>
    <w:rsid w:val="00F3712C"/>
    <w:rsid w:val="00F37261"/>
    <w:rsid w:val="00F37528"/>
    <w:rsid w:val="00F37BC9"/>
    <w:rsid w:val="00F37D83"/>
    <w:rsid w:val="00F400D5"/>
    <w:rsid w:val="00F403ED"/>
    <w:rsid w:val="00F40AC5"/>
    <w:rsid w:val="00F41309"/>
    <w:rsid w:val="00F4180E"/>
    <w:rsid w:val="00F420B1"/>
    <w:rsid w:val="00F4243A"/>
    <w:rsid w:val="00F4278C"/>
    <w:rsid w:val="00F42830"/>
    <w:rsid w:val="00F43125"/>
    <w:rsid w:val="00F43193"/>
    <w:rsid w:val="00F43223"/>
    <w:rsid w:val="00F433A7"/>
    <w:rsid w:val="00F436F2"/>
    <w:rsid w:val="00F43A78"/>
    <w:rsid w:val="00F43C42"/>
    <w:rsid w:val="00F43E8A"/>
    <w:rsid w:val="00F43EB3"/>
    <w:rsid w:val="00F44014"/>
    <w:rsid w:val="00F4401E"/>
    <w:rsid w:val="00F440BF"/>
    <w:rsid w:val="00F44104"/>
    <w:rsid w:val="00F445CC"/>
    <w:rsid w:val="00F4471C"/>
    <w:rsid w:val="00F452FC"/>
    <w:rsid w:val="00F454F8"/>
    <w:rsid w:val="00F455B8"/>
    <w:rsid w:val="00F455E6"/>
    <w:rsid w:val="00F45713"/>
    <w:rsid w:val="00F45748"/>
    <w:rsid w:val="00F465D6"/>
    <w:rsid w:val="00F4661A"/>
    <w:rsid w:val="00F4680C"/>
    <w:rsid w:val="00F46CF9"/>
    <w:rsid w:val="00F46D7D"/>
    <w:rsid w:val="00F471EF"/>
    <w:rsid w:val="00F4746F"/>
    <w:rsid w:val="00F47579"/>
    <w:rsid w:val="00F4766C"/>
    <w:rsid w:val="00F47889"/>
    <w:rsid w:val="00F47A74"/>
    <w:rsid w:val="00F47DE7"/>
    <w:rsid w:val="00F47E22"/>
    <w:rsid w:val="00F47E3D"/>
    <w:rsid w:val="00F500B6"/>
    <w:rsid w:val="00F506DE"/>
    <w:rsid w:val="00F5077D"/>
    <w:rsid w:val="00F50953"/>
    <w:rsid w:val="00F50EE8"/>
    <w:rsid w:val="00F50EF1"/>
    <w:rsid w:val="00F50F57"/>
    <w:rsid w:val="00F515FF"/>
    <w:rsid w:val="00F5188C"/>
    <w:rsid w:val="00F518A2"/>
    <w:rsid w:val="00F52702"/>
    <w:rsid w:val="00F527A8"/>
    <w:rsid w:val="00F5281C"/>
    <w:rsid w:val="00F52BD9"/>
    <w:rsid w:val="00F52CA2"/>
    <w:rsid w:val="00F530D8"/>
    <w:rsid w:val="00F5368B"/>
    <w:rsid w:val="00F53947"/>
    <w:rsid w:val="00F53E27"/>
    <w:rsid w:val="00F53FD7"/>
    <w:rsid w:val="00F540F0"/>
    <w:rsid w:val="00F541BC"/>
    <w:rsid w:val="00F54275"/>
    <w:rsid w:val="00F546AF"/>
    <w:rsid w:val="00F550FB"/>
    <w:rsid w:val="00F55151"/>
    <w:rsid w:val="00F551DA"/>
    <w:rsid w:val="00F55259"/>
    <w:rsid w:val="00F553DA"/>
    <w:rsid w:val="00F55684"/>
    <w:rsid w:val="00F559F1"/>
    <w:rsid w:val="00F55D33"/>
    <w:rsid w:val="00F56124"/>
    <w:rsid w:val="00F564DA"/>
    <w:rsid w:val="00F565CB"/>
    <w:rsid w:val="00F56650"/>
    <w:rsid w:val="00F56A91"/>
    <w:rsid w:val="00F56DD3"/>
    <w:rsid w:val="00F56EC2"/>
    <w:rsid w:val="00F57674"/>
    <w:rsid w:val="00F57932"/>
    <w:rsid w:val="00F57B27"/>
    <w:rsid w:val="00F57E33"/>
    <w:rsid w:val="00F605C7"/>
    <w:rsid w:val="00F60DCA"/>
    <w:rsid w:val="00F61072"/>
    <w:rsid w:val="00F6108B"/>
    <w:rsid w:val="00F611FB"/>
    <w:rsid w:val="00F61518"/>
    <w:rsid w:val="00F61651"/>
    <w:rsid w:val="00F6170F"/>
    <w:rsid w:val="00F618B1"/>
    <w:rsid w:val="00F61C8E"/>
    <w:rsid w:val="00F61E3A"/>
    <w:rsid w:val="00F623D9"/>
    <w:rsid w:val="00F624CD"/>
    <w:rsid w:val="00F6292B"/>
    <w:rsid w:val="00F62D0F"/>
    <w:rsid w:val="00F6313E"/>
    <w:rsid w:val="00F6341D"/>
    <w:rsid w:val="00F6354E"/>
    <w:rsid w:val="00F635F9"/>
    <w:rsid w:val="00F636F4"/>
    <w:rsid w:val="00F63CCD"/>
    <w:rsid w:val="00F63FBC"/>
    <w:rsid w:val="00F640BF"/>
    <w:rsid w:val="00F64637"/>
    <w:rsid w:val="00F64D2A"/>
    <w:rsid w:val="00F65364"/>
    <w:rsid w:val="00F65684"/>
    <w:rsid w:val="00F65DFC"/>
    <w:rsid w:val="00F65EE4"/>
    <w:rsid w:val="00F661EB"/>
    <w:rsid w:val="00F6637E"/>
    <w:rsid w:val="00F66490"/>
    <w:rsid w:val="00F66538"/>
    <w:rsid w:val="00F669DD"/>
    <w:rsid w:val="00F669E7"/>
    <w:rsid w:val="00F66A7D"/>
    <w:rsid w:val="00F66AD5"/>
    <w:rsid w:val="00F66C0A"/>
    <w:rsid w:val="00F67117"/>
    <w:rsid w:val="00F676BB"/>
    <w:rsid w:val="00F6776A"/>
    <w:rsid w:val="00F67BDE"/>
    <w:rsid w:val="00F67F62"/>
    <w:rsid w:val="00F70151"/>
    <w:rsid w:val="00F703A7"/>
    <w:rsid w:val="00F70630"/>
    <w:rsid w:val="00F706AB"/>
    <w:rsid w:val="00F709A3"/>
    <w:rsid w:val="00F7102F"/>
    <w:rsid w:val="00F710F6"/>
    <w:rsid w:val="00F7130D"/>
    <w:rsid w:val="00F7160F"/>
    <w:rsid w:val="00F718CE"/>
    <w:rsid w:val="00F71A49"/>
    <w:rsid w:val="00F71AF4"/>
    <w:rsid w:val="00F71C5A"/>
    <w:rsid w:val="00F72138"/>
    <w:rsid w:val="00F7216B"/>
    <w:rsid w:val="00F7227D"/>
    <w:rsid w:val="00F7256C"/>
    <w:rsid w:val="00F7262B"/>
    <w:rsid w:val="00F72770"/>
    <w:rsid w:val="00F72D8F"/>
    <w:rsid w:val="00F73020"/>
    <w:rsid w:val="00F7313B"/>
    <w:rsid w:val="00F734A8"/>
    <w:rsid w:val="00F73580"/>
    <w:rsid w:val="00F739B7"/>
    <w:rsid w:val="00F73A7D"/>
    <w:rsid w:val="00F73AF2"/>
    <w:rsid w:val="00F73E6B"/>
    <w:rsid w:val="00F74195"/>
    <w:rsid w:val="00F74242"/>
    <w:rsid w:val="00F74388"/>
    <w:rsid w:val="00F74684"/>
    <w:rsid w:val="00F746FD"/>
    <w:rsid w:val="00F74877"/>
    <w:rsid w:val="00F74D16"/>
    <w:rsid w:val="00F7510B"/>
    <w:rsid w:val="00F7630E"/>
    <w:rsid w:val="00F76A25"/>
    <w:rsid w:val="00F770F2"/>
    <w:rsid w:val="00F77143"/>
    <w:rsid w:val="00F77284"/>
    <w:rsid w:val="00F772EC"/>
    <w:rsid w:val="00F773F6"/>
    <w:rsid w:val="00F777BE"/>
    <w:rsid w:val="00F77B78"/>
    <w:rsid w:val="00F77D36"/>
    <w:rsid w:val="00F77D7F"/>
    <w:rsid w:val="00F80004"/>
    <w:rsid w:val="00F800B1"/>
    <w:rsid w:val="00F8019F"/>
    <w:rsid w:val="00F801D3"/>
    <w:rsid w:val="00F80C5A"/>
    <w:rsid w:val="00F80C93"/>
    <w:rsid w:val="00F80ED3"/>
    <w:rsid w:val="00F80F64"/>
    <w:rsid w:val="00F811BC"/>
    <w:rsid w:val="00F814E2"/>
    <w:rsid w:val="00F8194B"/>
    <w:rsid w:val="00F8198C"/>
    <w:rsid w:val="00F81C41"/>
    <w:rsid w:val="00F81C54"/>
    <w:rsid w:val="00F81CCC"/>
    <w:rsid w:val="00F82164"/>
    <w:rsid w:val="00F821B8"/>
    <w:rsid w:val="00F82911"/>
    <w:rsid w:val="00F82994"/>
    <w:rsid w:val="00F82C47"/>
    <w:rsid w:val="00F82CFA"/>
    <w:rsid w:val="00F82EEB"/>
    <w:rsid w:val="00F8322A"/>
    <w:rsid w:val="00F833A8"/>
    <w:rsid w:val="00F8378A"/>
    <w:rsid w:val="00F83933"/>
    <w:rsid w:val="00F83AEC"/>
    <w:rsid w:val="00F83B9E"/>
    <w:rsid w:val="00F84016"/>
    <w:rsid w:val="00F84621"/>
    <w:rsid w:val="00F847E6"/>
    <w:rsid w:val="00F84852"/>
    <w:rsid w:val="00F84A47"/>
    <w:rsid w:val="00F84A48"/>
    <w:rsid w:val="00F84C2E"/>
    <w:rsid w:val="00F84C88"/>
    <w:rsid w:val="00F85290"/>
    <w:rsid w:val="00F855DB"/>
    <w:rsid w:val="00F85FBD"/>
    <w:rsid w:val="00F861C4"/>
    <w:rsid w:val="00F86508"/>
    <w:rsid w:val="00F8687D"/>
    <w:rsid w:val="00F86925"/>
    <w:rsid w:val="00F86A22"/>
    <w:rsid w:val="00F86D76"/>
    <w:rsid w:val="00F87119"/>
    <w:rsid w:val="00F8776D"/>
    <w:rsid w:val="00F87F5E"/>
    <w:rsid w:val="00F90148"/>
    <w:rsid w:val="00F9059A"/>
    <w:rsid w:val="00F906FC"/>
    <w:rsid w:val="00F90707"/>
    <w:rsid w:val="00F90723"/>
    <w:rsid w:val="00F90A34"/>
    <w:rsid w:val="00F90C0E"/>
    <w:rsid w:val="00F90DC1"/>
    <w:rsid w:val="00F90DC2"/>
    <w:rsid w:val="00F91058"/>
    <w:rsid w:val="00F911B5"/>
    <w:rsid w:val="00F91205"/>
    <w:rsid w:val="00F912F4"/>
    <w:rsid w:val="00F914B7"/>
    <w:rsid w:val="00F917EB"/>
    <w:rsid w:val="00F91923"/>
    <w:rsid w:val="00F91BF9"/>
    <w:rsid w:val="00F91EB8"/>
    <w:rsid w:val="00F91F71"/>
    <w:rsid w:val="00F91F8B"/>
    <w:rsid w:val="00F922FC"/>
    <w:rsid w:val="00F92963"/>
    <w:rsid w:val="00F92A8E"/>
    <w:rsid w:val="00F92CF7"/>
    <w:rsid w:val="00F92F55"/>
    <w:rsid w:val="00F931F6"/>
    <w:rsid w:val="00F933FA"/>
    <w:rsid w:val="00F93CF1"/>
    <w:rsid w:val="00F93F94"/>
    <w:rsid w:val="00F9428F"/>
    <w:rsid w:val="00F9438D"/>
    <w:rsid w:val="00F943C3"/>
    <w:rsid w:val="00F949F4"/>
    <w:rsid w:val="00F94F29"/>
    <w:rsid w:val="00F94F86"/>
    <w:rsid w:val="00F951A4"/>
    <w:rsid w:val="00F95492"/>
    <w:rsid w:val="00F95523"/>
    <w:rsid w:val="00F955BF"/>
    <w:rsid w:val="00F956F4"/>
    <w:rsid w:val="00F956F5"/>
    <w:rsid w:val="00F957E7"/>
    <w:rsid w:val="00F95B84"/>
    <w:rsid w:val="00F95CA5"/>
    <w:rsid w:val="00F95E22"/>
    <w:rsid w:val="00F960D6"/>
    <w:rsid w:val="00F9621D"/>
    <w:rsid w:val="00F96566"/>
    <w:rsid w:val="00F96614"/>
    <w:rsid w:val="00F96A2F"/>
    <w:rsid w:val="00F96F71"/>
    <w:rsid w:val="00F9707F"/>
    <w:rsid w:val="00F973B8"/>
    <w:rsid w:val="00F9745E"/>
    <w:rsid w:val="00F97624"/>
    <w:rsid w:val="00F9764E"/>
    <w:rsid w:val="00F978AB"/>
    <w:rsid w:val="00F97908"/>
    <w:rsid w:val="00F979C7"/>
    <w:rsid w:val="00FA00D3"/>
    <w:rsid w:val="00FA00DD"/>
    <w:rsid w:val="00FA01B3"/>
    <w:rsid w:val="00FA0420"/>
    <w:rsid w:val="00FA0586"/>
    <w:rsid w:val="00FA066E"/>
    <w:rsid w:val="00FA06E7"/>
    <w:rsid w:val="00FA109C"/>
    <w:rsid w:val="00FA1426"/>
    <w:rsid w:val="00FA147E"/>
    <w:rsid w:val="00FA1603"/>
    <w:rsid w:val="00FA193A"/>
    <w:rsid w:val="00FA198B"/>
    <w:rsid w:val="00FA2062"/>
    <w:rsid w:val="00FA224D"/>
    <w:rsid w:val="00FA267C"/>
    <w:rsid w:val="00FA2B7A"/>
    <w:rsid w:val="00FA2C0A"/>
    <w:rsid w:val="00FA2D60"/>
    <w:rsid w:val="00FA2F1D"/>
    <w:rsid w:val="00FA368F"/>
    <w:rsid w:val="00FA37CC"/>
    <w:rsid w:val="00FA3A65"/>
    <w:rsid w:val="00FA3D1F"/>
    <w:rsid w:val="00FA4294"/>
    <w:rsid w:val="00FA4370"/>
    <w:rsid w:val="00FA452B"/>
    <w:rsid w:val="00FA4BA2"/>
    <w:rsid w:val="00FA4F68"/>
    <w:rsid w:val="00FA539C"/>
    <w:rsid w:val="00FA554C"/>
    <w:rsid w:val="00FA5643"/>
    <w:rsid w:val="00FA577E"/>
    <w:rsid w:val="00FA5C9E"/>
    <w:rsid w:val="00FA5DA0"/>
    <w:rsid w:val="00FA5EA0"/>
    <w:rsid w:val="00FA5F1D"/>
    <w:rsid w:val="00FA60A1"/>
    <w:rsid w:val="00FA631A"/>
    <w:rsid w:val="00FA644F"/>
    <w:rsid w:val="00FA6B3E"/>
    <w:rsid w:val="00FA6B6D"/>
    <w:rsid w:val="00FA6C3F"/>
    <w:rsid w:val="00FA6FD8"/>
    <w:rsid w:val="00FA707B"/>
    <w:rsid w:val="00FA70C7"/>
    <w:rsid w:val="00FA79D5"/>
    <w:rsid w:val="00FA7D13"/>
    <w:rsid w:val="00FB006B"/>
    <w:rsid w:val="00FB02B7"/>
    <w:rsid w:val="00FB0350"/>
    <w:rsid w:val="00FB06CE"/>
    <w:rsid w:val="00FB0AEC"/>
    <w:rsid w:val="00FB0B03"/>
    <w:rsid w:val="00FB0E91"/>
    <w:rsid w:val="00FB15F6"/>
    <w:rsid w:val="00FB1C59"/>
    <w:rsid w:val="00FB1FEF"/>
    <w:rsid w:val="00FB2430"/>
    <w:rsid w:val="00FB25B1"/>
    <w:rsid w:val="00FB2747"/>
    <w:rsid w:val="00FB28FD"/>
    <w:rsid w:val="00FB2E64"/>
    <w:rsid w:val="00FB392B"/>
    <w:rsid w:val="00FB395D"/>
    <w:rsid w:val="00FB39C1"/>
    <w:rsid w:val="00FB3DB3"/>
    <w:rsid w:val="00FB3EF6"/>
    <w:rsid w:val="00FB4287"/>
    <w:rsid w:val="00FB4399"/>
    <w:rsid w:val="00FB4701"/>
    <w:rsid w:val="00FB4B70"/>
    <w:rsid w:val="00FB4D45"/>
    <w:rsid w:val="00FB4D8F"/>
    <w:rsid w:val="00FB4ED5"/>
    <w:rsid w:val="00FB5892"/>
    <w:rsid w:val="00FB590D"/>
    <w:rsid w:val="00FB5940"/>
    <w:rsid w:val="00FB5AE0"/>
    <w:rsid w:val="00FB5B10"/>
    <w:rsid w:val="00FB5D4F"/>
    <w:rsid w:val="00FB5FEF"/>
    <w:rsid w:val="00FB63E8"/>
    <w:rsid w:val="00FB65C7"/>
    <w:rsid w:val="00FB6A2F"/>
    <w:rsid w:val="00FB751A"/>
    <w:rsid w:val="00FC0099"/>
    <w:rsid w:val="00FC0358"/>
    <w:rsid w:val="00FC03F5"/>
    <w:rsid w:val="00FC05AA"/>
    <w:rsid w:val="00FC0681"/>
    <w:rsid w:val="00FC082F"/>
    <w:rsid w:val="00FC0BAC"/>
    <w:rsid w:val="00FC0C90"/>
    <w:rsid w:val="00FC141A"/>
    <w:rsid w:val="00FC186D"/>
    <w:rsid w:val="00FC1E04"/>
    <w:rsid w:val="00FC1FE4"/>
    <w:rsid w:val="00FC2119"/>
    <w:rsid w:val="00FC268E"/>
    <w:rsid w:val="00FC2754"/>
    <w:rsid w:val="00FC293B"/>
    <w:rsid w:val="00FC2964"/>
    <w:rsid w:val="00FC2AC1"/>
    <w:rsid w:val="00FC2BBC"/>
    <w:rsid w:val="00FC3007"/>
    <w:rsid w:val="00FC342D"/>
    <w:rsid w:val="00FC364E"/>
    <w:rsid w:val="00FC371D"/>
    <w:rsid w:val="00FC3A56"/>
    <w:rsid w:val="00FC3A6A"/>
    <w:rsid w:val="00FC3E5B"/>
    <w:rsid w:val="00FC4114"/>
    <w:rsid w:val="00FC4212"/>
    <w:rsid w:val="00FC42B1"/>
    <w:rsid w:val="00FC441E"/>
    <w:rsid w:val="00FC45E1"/>
    <w:rsid w:val="00FC47AE"/>
    <w:rsid w:val="00FC4BD7"/>
    <w:rsid w:val="00FC4BE2"/>
    <w:rsid w:val="00FC4E37"/>
    <w:rsid w:val="00FC4FA1"/>
    <w:rsid w:val="00FC56BB"/>
    <w:rsid w:val="00FC5963"/>
    <w:rsid w:val="00FC5F1B"/>
    <w:rsid w:val="00FC60FB"/>
    <w:rsid w:val="00FC6A06"/>
    <w:rsid w:val="00FC6A56"/>
    <w:rsid w:val="00FC6AA3"/>
    <w:rsid w:val="00FC6C16"/>
    <w:rsid w:val="00FC6F6F"/>
    <w:rsid w:val="00FC7008"/>
    <w:rsid w:val="00FC743D"/>
    <w:rsid w:val="00FC7498"/>
    <w:rsid w:val="00FC75D5"/>
    <w:rsid w:val="00FC7639"/>
    <w:rsid w:val="00FC765A"/>
    <w:rsid w:val="00FC76CE"/>
    <w:rsid w:val="00FC78E6"/>
    <w:rsid w:val="00FC79BD"/>
    <w:rsid w:val="00FC7D3D"/>
    <w:rsid w:val="00FC7DA1"/>
    <w:rsid w:val="00FC7E0B"/>
    <w:rsid w:val="00FC7FCD"/>
    <w:rsid w:val="00FD0019"/>
    <w:rsid w:val="00FD0065"/>
    <w:rsid w:val="00FD0229"/>
    <w:rsid w:val="00FD083F"/>
    <w:rsid w:val="00FD0B2D"/>
    <w:rsid w:val="00FD0B47"/>
    <w:rsid w:val="00FD0E95"/>
    <w:rsid w:val="00FD0F75"/>
    <w:rsid w:val="00FD11A8"/>
    <w:rsid w:val="00FD1525"/>
    <w:rsid w:val="00FD15BC"/>
    <w:rsid w:val="00FD176B"/>
    <w:rsid w:val="00FD19AC"/>
    <w:rsid w:val="00FD1AFE"/>
    <w:rsid w:val="00FD1DE4"/>
    <w:rsid w:val="00FD230A"/>
    <w:rsid w:val="00FD2435"/>
    <w:rsid w:val="00FD26FE"/>
    <w:rsid w:val="00FD2C8A"/>
    <w:rsid w:val="00FD2F78"/>
    <w:rsid w:val="00FD35F5"/>
    <w:rsid w:val="00FD37F7"/>
    <w:rsid w:val="00FD3AAA"/>
    <w:rsid w:val="00FD3AFB"/>
    <w:rsid w:val="00FD40EC"/>
    <w:rsid w:val="00FD41AF"/>
    <w:rsid w:val="00FD46F7"/>
    <w:rsid w:val="00FD4770"/>
    <w:rsid w:val="00FD496A"/>
    <w:rsid w:val="00FD5667"/>
    <w:rsid w:val="00FD589C"/>
    <w:rsid w:val="00FD5939"/>
    <w:rsid w:val="00FD5A41"/>
    <w:rsid w:val="00FD634A"/>
    <w:rsid w:val="00FD659C"/>
    <w:rsid w:val="00FD6649"/>
    <w:rsid w:val="00FD66B6"/>
    <w:rsid w:val="00FD6EFE"/>
    <w:rsid w:val="00FD6FA2"/>
    <w:rsid w:val="00FD7739"/>
    <w:rsid w:val="00FD78DE"/>
    <w:rsid w:val="00FD79D2"/>
    <w:rsid w:val="00FD7AE2"/>
    <w:rsid w:val="00FD7D1A"/>
    <w:rsid w:val="00FE038B"/>
    <w:rsid w:val="00FE03AA"/>
    <w:rsid w:val="00FE04CC"/>
    <w:rsid w:val="00FE0721"/>
    <w:rsid w:val="00FE08DC"/>
    <w:rsid w:val="00FE0C1F"/>
    <w:rsid w:val="00FE1666"/>
    <w:rsid w:val="00FE1EEF"/>
    <w:rsid w:val="00FE1F11"/>
    <w:rsid w:val="00FE22B5"/>
    <w:rsid w:val="00FE2962"/>
    <w:rsid w:val="00FE2C04"/>
    <w:rsid w:val="00FE2CC2"/>
    <w:rsid w:val="00FE2EFA"/>
    <w:rsid w:val="00FE2F7A"/>
    <w:rsid w:val="00FE30F9"/>
    <w:rsid w:val="00FE3BE7"/>
    <w:rsid w:val="00FE431B"/>
    <w:rsid w:val="00FE4901"/>
    <w:rsid w:val="00FE4BF4"/>
    <w:rsid w:val="00FE520E"/>
    <w:rsid w:val="00FE5294"/>
    <w:rsid w:val="00FE5860"/>
    <w:rsid w:val="00FE590A"/>
    <w:rsid w:val="00FE5C20"/>
    <w:rsid w:val="00FE5FF1"/>
    <w:rsid w:val="00FE65D8"/>
    <w:rsid w:val="00FE66FE"/>
    <w:rsid w:val="00FE6711"/>
    <w:rsid w:val="00FE68F3"/>
    <w:rsid w:val="00FE6BA5"/>
    <w:rsid w:val="00FE6C88"/>
    <w:rsid w:val="00FE6FE6"/>
    <w:rsid w:val="00FE7297"/>
    <w:rsid w:val="00FE7866"/>
    <w:rsid w:val="00FE7932"/>
    <w:rsid w:val="00FE7CE9"/>
    <w:rsid w:val="00FE7F41"/>
    <w:rsid w:val="00FF0303"/>
    <w:rsid w:val="00FF05F0"/>
    <w:rsid w:val="00FF0652"/>
    <w:rsid w:val="00FF06C7"/>
    <w:rsid w:val="00FF0891"/>
    <w:rsid w:val="00FF0A87"/>
    <w:rsid w:val="00FF0A89"/>
    <w:rsid w:val="00FF0A96"/>
    <w:rsid w:val="00FF0C39"/>
    <w:rsid w:val="00FF0C76"/>
    <w:rsid w:val="00FF11C7"/>
    <w:rsid w:val="00FF167A"/>
    <w:rsid w:val="00FF176B"/>
    <w:rsid w:val="00FF18B3"/>
    <w:rsid w:val="00FF22FA"/>
    <w:rsid w:val="00FF25AB"/>
    <w:rsid w:val="00FF322E"/>
    <w:rsid w:val="00FF327B"/>
    <w:rsid w:val="00FF36D7"/>
    <w:rsid w:val="00FF3758"/>
    <w:rsid w:val="00FF3913"/>
    <w:rsid w:val="00FF3AA5"/>
    <w:rsid w:val="00FF40F8"/>
    <w:rsid w:val="00FF417C"/>
    <w:rsid w:val="00FF4211"/>
    <w:rsid w:val="00FF449B"/>
    <w:rsid w:val="00FF45F7"/>
    <w:rsid w:val="00FF47CC"/>
    <w:rsid w:val="00FF4977"/>
    <w:rsid w:val="00FF4A11"/>
    <w:rsid w:val="00FF4B27"/>
    <w:rsid w:val="00FF4F9D"/>
    <w:rsid w:val="00FF5361"/>
    <w:rsid w:val="00FF556E"/>
    <w:rsid w:val="00FF5786"/>
    <w:rsid w:val="00FF57F6"/>
    <w:rsid w:val="00FF5C2A"/>
    <w:rsid w:val="00FF5F67"/>
    <w:rsid w:val="00FF604D"/>
    <w:rsid w:val="00FF6343"/>
    <w:rsid w:val="00FF66CD"/>
    <w:rsid w:val="00FF6A03"/>
    <w:rsid w:val="00FF6BAC"/>
    <w:rsid w:val="00FF6E34"/>
    <w:rsid w:val="00FF776A"/>
    <w:rsid w:val="00FF7808"/>
    <w:rsid w:val="00FF7B77"/>
    <w:rsid w:val="00FF7C7D"/>
    <w:rsid w:val="00FF7C9D"/>
    <w:rsid w:val="00FF7E25"/>
    <w:rsid w:val="0D20B338"/>
    <w:rsid w:val="3C6A3093"/>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81A673"/>
  <w15:docId w15:val="{B9B6D239-9FAB-46AE-9F89-CBBDBAFB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779"/>
    <w:rPr>
      <w:sz w:val="24"/>
      <w:szCs w:val="24"/>
    </w:rPr>
  </w:style>
  <w:style w:type="paragraph" w:styleId="Ttulo1">
    <w:name w:val="heading 1"/>
    <w:basedOn w:val="Normal"/>
    <w:next w:val="Normal"/>
    <w:qFormat/>
    <w:rsid w:val="009F025B"/>
    <w:pPr>
      <w:keepNext/>
      <w:spacing w:before="240"/>
      <w:outlineLvl w:val="0"/>
    </w:pPr>
    <w:rPr>
      <w:rFonts w:ascii="Arial" w:hAnsi="Arial"/>
      <w:b/>
      <w:color w:val="000000"/>
      <w:szCs w:val="20"/>
      <w:lang w:val="es-ES_tradnl" w:eastAsia="es-ES"/>
    </w:rPr>
  </w:style>
  <w:style w:type="paragraph" w:styleId="Ttulo2">
    <w:name w:val="heading 2"/>
    <w:basedOn w:val="Normal"/>
    <w:next w:val="Normal"/>
    <w:qFormat/>
    <w:rsid w:val="009F025B"/>
    <w:pPr>
      <w:keepNext/>
      <w:spacing w:before="240"/>
      <w:outlineLvl w:val="1"/>
    </w:pPr>
    <w:rPr>
      <w:rFonts w:ascii="Arial" w:hAnsi="Arial"/>
      <w:color w:val="00000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rsid w:val="009F025B"/>
    <w:pPr>
      <w:spacing w:before="180"/>
      <w:ind w:right="1072"/>
      <w:jc w:val="both"/>
    </w:pPr>
    <w:rPr>
      <w:rFonts w:ascii="Arial" w:hAnsi="Arial"/>
      <w:b/>
      <w:color w:val="000080"/>
      <w:sz w:val="22"/>
      <w:szCs w:val="20"/>
      <w:lang w:val="es-ES_tradnl" w:eastAsia="es-ES"/>
    </w:rPr>
  </w:style>
  <w:style w:type="paragraph" w:customStyle="1" w:styleId="Textoindependiente21">
    <w:name w:val="Texto independiente 21"/>
    <w:basedOn w:val="Normal"/>
    <w:rsid w:val="009F025B"/>
    <w:pPr>
      <w:spacing w:after="960"/>
      <w:ind w:firstLine="567"/>
      <w:jc w:val="both"/>
    </w:pPr>
    <w:rPr>
      <w:rFonts w:ascii="Arial" w:hAnsi="Arial"/>
      <w:sz w:val="22"/>
      <w:szCs w:val="20"/>
      <w:lang w:val="es-ES_tradnl" w:eastAsia="es-ES"/>
    </w:rPr>
  </w:style>
  <w:style w:type="paragraph" w:customStyle="1" w:styleId="Sangra2detindependiente1">
    <w:name w:val="Sangría 2 de t. independiente1"/>
    <w:basedOn w:val="Normal"/>
    <w:rsid w:val="009F025B"/>
    <w:pPr>
      <w:spacing w:after="720"/>
      <w:ind w:firstLine="544"/>
      <w:jc w:val="both"/>
    </w:pPr>
    <w:rPr>
      <w:rFonts w:ascii="Arial" w:hAnsi="Arial"/>
      <w:sz w:val="22"/>
      <w:szCs w:val="20"/>
      <w:lang w:val="es-ES_tradnl" w:eastAsia="es-ES"/>
    </w:rPr>
  </w:style>
  <w:style w:type="paragraph" w:customStyle="1" w:styleId="titulo2">
    <w:name w:val="titulo2"/>
    <w:basedOn w:val="Normal"/>
    <w:rsid w:val="009F025B"/>
    <w:pPr>
      <w:widowControl w:val="0"/>
      <w:spacing w:before="480" w:after="120"/>
      <w:jc w:val="both"/>
    </w:pPr>
    <w:rPr>
      <w:rFonts w:ascii="Arial" w:hAnsi="Arial"/>
      <w:b/>
      <w:i/>
      <w:color w:val="0000FF"/>
      <w:szCs w:val="20"/>
      <w:u w:val="single"/>
      <w:lang w:val="es-ES_tradnl" w:eastAsia="es-ES"/>
    </w:rPr>
  </w:style>
  <w:style w:type="paragraph" w:customStyle="1" w:styleId="renglones">
    <w:name w:val="renglones"/>
    <w:basedOn w:val="titulo2"/>
    <w:rsid w:val="009F025B"/>
    <w:pPr>
      <w:spacing w:after="0"/>
    </w:pPr>
    <w:rPr>
      <w:color w:val="auto"/>
    </w:rPr>
  </w:style>
  <w:style w:type="paragraph" w:customStyle="1" w:styleId="rollo">
    <w:name w:val="rollo"/>
    <w:basedOn w:val="Normal"/>
    <w:rsid w:val="009F025B"/>
    <w:pPr>
      <w:keepLines/>
      <w:widowControl w:val="0"/>
      <w:spacing w:before="240"/>
      <w:jc w:val="both"/>
    </w:pPr>
    <w:rPr>
      <w:rFonts w:ascii="Arial" w:hAnsi="Arial"/>
      <w:szCs w:val="20"/>
      <w:lang w:val="es-ES_tradnl" w:eastAsia="es-ES"/>
    </w:rPr>
  </w:style>
  <w:style w:type="paragraph" w:customStyle="1" w:styleId="titulos">
    <w:name w:val="titulos"/>
    <w:basedOn w:val="Sangra2detindependiente1"/>
    <w:rsid w:val="009F025B"/>
    <w:pPr>
      <w:widowControl w:val="0"/>
      <w:spacing w:before="360" w:after="0"/>
      <w:ind w:firstLine="0"/>
    </w:pPr>
    <w:rPr>
      <w:b/>
      <w:i/>
      <w:sz w:val="24"/>
      <w:u w:val="single"/>
    </w:rPr>
  </w:style>
  <w:style w:type="paragraph" w:styleId="Encabezado">
    <w:name w:val="header"/>
    <w:basedOn w:val="Normal"/>
    <w:link w:val="EncabezadoCar"/>
    <w:rsid w:val="009F025B"/>
    <w:pPr>
      <w:tabs>
        <w:tab w:val="center" w:pos="4419"/>
        <w:tab w:val="right" w:pos="8838"/>
      </w:tabs>
    </w:pPr>
    <w:rPr>
      <w:lang w:val="es-ES" w:eastAsia="es-ES"/>
    </w:rPr>
  </w:style>
  <w:style w:type="paragraph" w:styleId="Piedepgina">
    <w:name w:val="footer"/>
    <w:basedOn w:val="Normal"/>
    <w:link w:val="PiedepginaCar"/>
    <w:uiPriority w:val="99"/>
    <w:rsid w:val="009F025B"/>
    <w:pPr>
      <w:tabs>
        <w:tab w:val="center" w:pos="4419"/>
        <w:tab w:val="right" w:pos="8838"/>
      </w:tabs>
    </w:pPr>
    <w:rPr>
      <w:lang w:val="es-ES" w:eastAsia="es-ES"/>
    </w:rPr>
  </w:style>
  <w:style w:type="character" w:styleId="Nmerodepgina">
    <w:name w:val="page number"/>
    <w:basedOn w:val="Fuentedeprrafopredeter"/>
    <w:rsid w:val="009F025B"/>
  </w:style>
  <w:style w:type="paragraph" w:styleId="Sangradetextonormal">
    <w:name w:val="Body Text Indent"/>
    <w:basedOn w:val="Normal"/>
    <w:rsid w:val="009F025B"/>
    <w:pPr>
      <w:numPr>
        <w:ilvl w:val="12"/>
      </w:numPr>
      <w:spacing w:after="360"/>
      <w:ind w:right="-91" w:firstLine="567"/>
      <w:jc w:val="both"/>
    </w:pPr>
    <w:rPr>
      <w:rFonts w:ascii="Arial" w:hAnsi="Arial"/>
      <w:sz w:val="22"/>
      <w:szCs w:val="20"/>
      <w:lang w:val="es-ES" w:eastAsia="es-ES"/>
    </w:rPr>
  </w:style>
  <w:style w:type="paragraph" w:styleId="Sangra2detindependiente">
    <w:name w:val="Body Text Indent 2"/>
    <w:basedOn w:val="Normal"/>
    <w:rsid w:val="009F025B"/>
    <w:pPr>
      <w:spacing w:after="240"/>
      <w:ind w:firstLine="567"/>
      <w:jc w:val="both"/>
    </w:pPr>
    <w:rPr>
      <w:rFonts w:ascii="Arial" w:hAnsi="Arial"/>
      <w:sz w:val="20"/>
      <w:szCs w:val="20"/>
      <w:lang w:val="es-ES" w:eastAsia="es-ES"/>
    </w:rPr>
  </w:style>
  <w:style w:type="paragraph" w:styleId="Textoindependiente2">
    <w:name w:val="Body Text 2"/>
    <w:basedOn w:val="Normal"/>
    <w:rsid w:val="009F025B"/>
    <w:pPr>
      <w:keepNext/>
      <w:spacing w:after="240"/>
      <w:jc w:val="both"/>
    </w:pPr>
    <w:rPr>
      <w:sz w:val="20"/>
      <w:szCs w:val="20"/>
      <w:lang w:val="es-ES" w:eastAsia="es-ES"/>
    </w:rPr>
  </w:style>
  <w:style w:type="paragraph" w:styleId="Textodebloque">
    <w:name w:val="Block Text"/>
    <w:basedOn w:val="Normal"/>
    <w:rsid w:val="009F025B"/>
    <w:pPr>
      <w:numPr>
        <w:ilvl w:val="12"/>
      </w:numPr>
      <w:spacing w:before="360"/>
      <w:ind w:left="567" w:right="902"/>
      <w:jc w:val="both"/>
    </w:pPr>
    <w:rPr>
      <w:rFonts w:ascii="Arial" w:hAnsi="Arial"/>
      <w:b/>
      <w:sz w:val="20"/>
      <w:lang w:val="es-ES" w:eastAsia="es-ES"/>
    </w:rPr>
  </w:style>
  <w:style w:type="paragraph" w:styleId="Textonotapie">
    <w:name w:val="footnote text"/>
    <w:basedOn w:val="Normal"/>
    <w:link w:val="TextonotapieCar"/>
    <w:semiHidden/>
    <w:rsid w:val="009F025B"/>
    <w:rPr>
      <w:sz w:val="20"/>
      <w:szCs w:val="20"/>
      <w:lang w:val="es-ES" w:eastAsia="es-ES"/>
    </w:rPr>
  </w:style>
  <w:style w:type="character" w:styleId="Refdenotaalpie">
    <w:name w:val="footnote reference"/>
    <w:basedOn w:val="Fuentedeprrafopredeter"/>
    <w:semiHidden/>
    <w:rsid w:val="009F025B"/>
    <w:rPr>
      <w:vertAlign w:val="superscript"/>
    </w:rPr>
  </w:style>
  <w:style w:type="paragraph" w:styleId="Textodeglobo">
    <w:name w:val="Balloon Text"/>
    <w:basedOn w:val="Normal"/>
    <w:semiHidden/>
    <w:rsid w:val="00C02D9D"/>
    <w:rPr>
      <w:rFonts w:ascii="Tahoma" w:hAnsi="Tahoma" w:cs="Tahoma"/>
      <w:sz w:val="16"/>
      <w:szCs w:val="16"/>
      <w:lang w:val="es-ES" w:eastAsia="es-ES"/>
    </w:rPr>
  </w:style>
  <w:style w:type="character" w:customStyle="1" w:styleId="EncabezadoCar">
    <w:name w:val="Encabezado Car"/>
    <w:basedOn w:val="Fuentedeprrafopredeter"/>
    <w:link w:val="Encabezado"/>
    <w:rsid w:val="00220852"/>
    <w:rPr>
      <w:sz w:val="24"/>
      <w:szCs w:val="24"/>
    </w:rPr>
  </w:style>
  <w:style w:type="table" w:styleId="Tablaconcuadrcula">
    <w:name w:val="Table Grid"/>
    <w:basedOn w:val="Tablanormal"/>
    <w:rsid w:val="0043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E6F44"/>
    <w:pPr>
      <w:keepLines/>
      <w:widowControl w:val="0"/>
      <w:spacing w:before="240"/>
      <w:jc w:val="both"/>
    </w:pPr>
    <w:rPr>
      <w:rFonts w:ascii="Univers" w:hAnsi="Univers"/>
      <w:color w:val="0000FF"/>
      <w:szCs w:val="20"/>
      <w:lang w:val="es-ES_tradnl" w:eastAsia="es-ES"/>
    </w:rPr>
  </w:style>
  <w:style w:type="paragraph" w:customStyle="1" w:styleId="p01">
    <w:name w:val="p01"/>
    <w:basedOn w:val="Normal"/>
    <w:next w:val="p0"/>
    <w:rsid w:val="007E6F44"/>
    <w:pPr>
      <w:keepLines/>
      <w:widowControl w:val="0"/>
      <w:spacing w:before="240"/>
      <w:jc w:val="both"/>
    </w:pPr>
    <w:rPr>
      <w:rFonts w:ascii="Univers" w:hAnsi="Univers"/>
      <w:color w:val="0000FF"/>
      <w:szCs w:val="20"/>
      <w:lang w:val="es-ES_tradnl" w:eastAsia="es-ES"/>
    </w:rPr>
  </w:style>
  <w:style w:type="paragraph" w:customStyle="1" w:styleId="Textoindependiente22">
    <w:name w:val="Texto independiente 22"/>
    <w:basedOn w:val="Normal"/>
    <w:rsid w:val="00F87119"/>
    <w:pPr>
      <w:spacing w:after="960"/>
      <w:ind w:firstLine="567"/>
      <w:jc w:val="both"/>
    </w:pPr>
    <w:rPr>
      <w:rFonts w:ascii="Arial" w:hAnsi="Arial"/>
      <w:sz w:val="22"/>
      <w:szCs w:val="20"/>
      <w:lang w:val="es-ES_tradnl" w:eastAsia="es-ES"/>
    </w:rPr>
  </w:style>
  <w:style w:type="paragraph" w:customStyle="1" w:styleId="Sangra2detindependiente2">
    <w:name w:val="Sangría 2 de t. independiente2"/>
    <w:basedOn w:val="Normal"/>
    <w:rsid w:val="00AA09CC"/>
    <w:pPr>
      <w:spacing w:after="720"/>
      <w:ind w:firstLine="544"/>
      <w:jc w:val="both"/>
    </w:pPr>
    <w:rPr>
      <w:rFonts w:ascii="Arial" w:hAnsi="Arial"/>
      <w:sz w:val="22"/>
      <w:szCs w:val="20"/>
      <w:lang w:val="es-ES_tradnl" w:eastAsia="es-ES"/>
    </w:rPr>
  </w:style>
  <w:style w:type="paragraph" w:customStyle="1" w:styleId="Textoindependiente23">
    <w:name w:val="Texto independiente 23"/>
    <w:basedOn w:val="Normal"/>
    <w:rsid w:val="0068578E"/>
    <w:pPr>
      <w:spacing w:after="960"/>
      <w:ind w:firstLine="567"/>
      <w:jc w:val="both"/>
    </w:pPr>
    <w:rPr>
      <w:rFonts w:ascii="Arial" w:hAnsi="Arial"/>
      <w:sz w:val="22"/>
      <w:szCs w:val="20"/>
      <w:lang w:val="es-ES_tradnl" w:eastAsia="es-ES"/>
    </w:rPr>
  </w:style>
  <w:style w:type="paragraph" w:customStyle="1" w:styleId="Textoindependiente24">
    <w:name w:val="Texto independiente 24"/>
    <w:basedOn w:val="Normal"/>
    <w:rsid w:val="005063B9"/>
    <w:pPr>
      <w:spacing w:after="960"/>
      <w:ind w:firstLine="567"/>
      <w:jc w:val="both"/>
    </w:pPr>
    <w:rPr>
      <w:rFonts w:ascii="Arial" w:hAnsi="Arial"/>
      <w:sz w:val="22"/>
      <w:szCs w:val="20"/>
      <w:lang w:val="es-ES_tradnl" w:eastAsia="es-ES"/>
    </w:rPr>
  </w:style>
  <w:style w:type="paragraph" w:customStyle="1" w:styleId="Sangra2detindependiente3">
    <w:name w:val="Sangría 2 de t. independiente3"/>
    <w:basedOn w:val="Normal"/>
    <w:rsid w:val="005063B9"/>
    <w:pPr>
      <w:spacing w:after="720"/>
      <w:ind w:firstLine="544"/>
      <w:jc w:val="both"/>
    </w:pPr>
    <w:rPr>
      <w:rFonts w:ascii="Arial" w:hAnsi="Arial"/>
      <w:sz w:val="22"/>
      <w:szCs w:val="20"/>
      <w:lang w:val="es-ES_tradnl" w:eastAsia="es-ES"/>
    </w:rPr>
  </w:style>
  <w:style w:type="paragraph" w:customStyle="1" w:styleId="Textoindependiente25">
    <w:name w:val="Texto independiente 25"/>
    <w:basedOn w:val="Normal"/>
    <w:rsid w:val="00CF29DB"/>
    <w:pPr>
      <w:spacing w:after="960"/>
      <w:ind w:firstLine="567"/>
      <w:jc w:val="both"/>
    </w:pPr>
    <w:rPr>
      <w:rFonts w:ascii="Arial" w:hAnsi="Arial"/>
      <w:sz w:val="22"/>
      <w:szCs w:val="20"/>
      <w:lang w:val="es-ES_tradnl" w:eastAsia="es-ES"/>
    </w:rPr>
  </w:style>
  <w:style w:type="paragraph" w:customStyle="1" w:styleId="Sangra2detindependiente4">
    <w:name w:val="Sangría 2 de t. independiente4"/>
    <w:basedOn w:val="Normal"/>
    <w:rsid w:val="00CF29DB"/>
    <w:pPr>
      <w:spacing w:after="720"/>
      <w:ind w:firstLine="544"/>
      <w:jc w:val="both"/>
    </w:pPr>
    <w:rPr>
      <w:rFonts w:ascii="Arial" w:hAnsi="Arial"/>
      <w:sz w:val="22"/>
      <w:szCs w:val="20"/>
      <w:lang w:val="es-ES_tradnl" w:eastAsia="es-ES"/>
    </w:rPr>
  </w:style>
  <w:style w:type="paragraph" w:customStyle="1" w:styleId="Textoindependiente26">
    <w:name w:val="Texto independiente 26"/>
    <w:basedOn w:val="Normal"/>
    <w:rsid w:val="00737443"/>
    <w:pPr>
      <w:spacing w:after="960"/>
      <w:ind w:firstLine="567"/>
      <w:jc w:val="both"/>
    </w:pPr>
    <w:rPr>
      <w:rFonts w:ascii="Arial" w:hAnsi="Arial"/>
      <w:sz w:val="22"/>
      <w:szCs w:val="20"/>
      <w:lang w:val="es-ES_tradnl" w:eastAsia="es-ES"/>
    </w:rPr>
  </w:style>
  <w:style w:type="character" w:customStyle="1" w:styleId="PiedepginaCar">
    <w:name w:val="Pie de página Car"/>
    <w:basedOn w:val="Fuentedeprrafopredeter"/>
    <w:link w:val="Piedepgina"/>
    <w:uiPriority w:val="99"/>
    <w:rsid w:val="00583D5C"/>
    <w:rPr>
      <w:sz w:val="24"/>
      <w:szCs w:val="24"/>
      <w:lang w:val="es-ES" w:eastAsia="es-ES"/>
    </w:rPr>
  </w:style>
  <w:style w:type="paragraph" w:customStyle="1" w:styleId="Textoindependiente27">
    <w:name w:val="Texto independiente 27"/>
    <w:basedOn w:val="Normal"/>
    <w:rsid w:val="00666A74"/>
    <w:pPr>
      <w:spacing w:after="960"/>
      <w:ind w:firstLine="567"/>
      <w:jc w:val="both"/>
    </w:pPr>
    <w:rPr>
      <w:rFonts w:ascii="Arial" w:hAnsi="Arial"/>
      <w:sz w:val="22"/>
      <w:szCs w:val="20"/>
      <w:lang w:val="es-ES_tradnl" w:eastAsia="es-ES"/>
    </w:rPr>
  </w:style>
  <w:style w:type="paragraph" w:customStyle="1" w:styleId="Sangra2detindependiente5">
    <w:name w:val="Sangría 2 de t. independiente5"/>
    <w:basedOn w:val="Normal"/>
    <w:rsid w:val="00712BFE"/>
    <w:pPr>
      <w:spacing w:after="720"/>
      <w:ind w:firstLine="544"/>
      <w:jc w:val="both"/>
    </w:pPr>
    <w:rPr>
      <w:rFonts w:ascii="Arial" w:hAnsi="Arial"/>
      <w:sz w:val="22"/>
      <w:szCs w:val="20"/>
      <w:lang w:val="es-ES_tradnl" w:eastAsia="es-ES"/>
    </w:rPr>
  </w:style>
  <w:style w:type="paragraph" w:customStyle="1" w:styleId="Textoindependiente28">
    <w:name w:val="Texto independiente 28"/>
    <w:basedOn w:val="Normal"/>
    <w:rsid w:val="00C81EDA"/>
    <w:pPr>
      <w:spacing w:after="960"/>
      <w:ind w:firstLine="567"/>
      <w:jc w:val="both"/>
    </w:pPr>
    <w:rPr>
      <w:rFonts w:ascii="Arial" w:hAnsi="Arial"/>
      <w:sz w:val="22"/>
      <w:szCs w:val="20"/>
      <w:lang w:val="es-ES_tradnl" w:eastAsia="es-ES"/>
    </w:rPr>
  </w:style>
  <w:style w:type="paragraph" w:customStyle="1" w:styleId="Textoindependiente29">
    <w:name w:val="Texto independiente 29"/>
    <w:basedOn w:val="Normal"/>
    <w:rsid w:val="00DF6AE4"/>
    <w:pPr>
      <w:spacing w:after="960"/>
      <w:ind w:firstLine="567"/>
      <w:jc w:val="both"/>
    </w:pPr>
    <w:rPr>
      <w:rFonts w:ascii="Arial" w:hAnsi="Arial"/>
      <w:sz w:val="22"/>
      <w:szCs w:val="20"/>
      <w:lang w:val="es-ES_tradnl" w:eastAsia="es-ES"/>
    </w:rPr>
  </w:style>
  <w:style w:type="paragraph" w:customStyle="1" w:styleId="Sangra2detindependiente6">
    <w:name w:val="Sangría 2 de t. independiente6"/>
    <w:basedOn w:val="Normal"/>
    <w:rsid w:val="00C9537F"/>
    <w:pPr>
      <w:spacing w:after="720"/>
      <w:ind w:firstLine="544"/>
      <w:jc w:val="both"/>
    </w:pPr>
    <w:rPr>
      <w:rFonts w:ascii="Arial" w:hAnsi="Arial"/>
      <w:sz w:val="22"/>
      <w:szCs w:val="20"/>
      <w:lang w:val="es-ES_tradnl" w:eastAsia="es-ES"/>
    </w:rPr>
  </w:style>
  <w:style w:type="paragraph" w:customStyle="1" w:styleId="Textoindependiente210">
    <w:name w:val="Texto independiente 210"/>
    <w:basedOn w:val="Normal"/>
    <w:rsid w:val="00173404"/>
    <w:pPr>
      <w:spacing w:after="960"/>
      <w:ind w:firstLine="567"/>
      <w:jc w:val="both"/>
    </w:pPr>
    <w:rPr>
      <w:rFonts w:ascii="Arial" w:hAnsi="Arial"/>
      <w:sz w:val="22"/>
      <w:szCs w:val="20"/>
      <w:lang w:val="es-ES_tradnl" w:eastAsia="es-ES"/>
    </w:rPr>
  </w:style>
  <w:style w:type="paragraph" w:customStyle="1" w:styleId="Textoindependiente211">
    <w:name w:val="Texto independiente 211"/>
    <w:basedOn w:val="Normal"/>
    <w:rsid w:val="00891C76"/>
    <w:pPr>
      <w:spacing w:after="960"/>
      <w:ind w:firstLine="567"/>
      <w:jc w:val="both"/>
    </w:pPr>
    <w:rPr>
      <w:rFonts w:ascii="Arial" w:hAnsi="Arial"/>
      <w:sz w:val="22"/>
      <w:szCs w:val="20"/>
      <w:lang w:val="es-ES_tradnl" w:eastAsia="es-ES"/>
    </w:rPr>
  </w:style>
  <w:style w:type="paragraph" w:customStyle="1" w:styleId="Textoindependiente212">
    <w:name w:val="Texto independiente 212"/>
    <w:basedOn w:val="Normal"/>
    <w:rsid w:val="005F2680"/>
    <w:pPr>
      <w:spacing w:after="960"/>
      <w:ind w:firstLine="567"/>
      <w:jc w:val="both"/>
    </w:pPr>
    <w:rPr>
      <w:rFonts w:ascii="Arial" w:hAnsi="Arial"/>
      <w:sz w:val="22"/>
      <w:szCs w:val="20"/>
      <w:lang w:val="es-ES_tradnl" w:eastAsia="es-ES"/>
    </w:rPr>
  </w:style>
  <w:style w:type="paragraph" w:customStyle="1" w:styleId="Textoindependiente213">
    <w:name w:val="Texto independiente 213"/>
    <w:basedOn w:val="Normal"/>
    <w:rsid w:val="005904BB"/>
    <w:pPr>
      <w:spacing w:after="960"/>
      <w:ind w:firstLine="567"/>
      <w:jc w:val="both"/>
    </w:pPr>
    <w:rPr>
      <w:rFonts w:ascii="Arial" w:hAnsi="Arial"/>
      <w:sz w:val="22"/>
      <w:szCs w:val="20"/>
      <w:lang w:val="es-ES_tradnl" w:eastAsia="es-ES"/>
    </w:rPr>
  </w:style>
  <w:style w:type="paragraph" w:customStyle="1" w:styleId="Sangra2detindependiente7">
    <w:name w:val="Sangría 2 de t. independiente7"/>
    <w:basedOn w:val="Normal"/>
    <w:rsid w:val="0075169F"/>
    <w:pPr>
      <w:spacing w:after="720"/>
      <w:ind w:firstLine="544"/>
      <w:jc w:val="both"/>
    </w:pPr>
    <w:rPr>
      <w:rFonts w:ascii="Arial" w:hAnsi="Arial"/>
      <w:sz w:val="22"/>
      <w:szCs w:val="20"/>
      <w:lang w:val="es-ES_tradnl" w:eastAsia="es-ES"/>
    </w:rPr>
  </w:style>
  <w:style w:type="paragraph" w:customStyle="1" w:styleId="Textoindependiente214">
    <w:name w:val="Texto independiente 214"/>
    <w:basedOn w:val="Normal"/>
    <w:rsid w:val="00BB1AE1"/>
    <w:pPr>
      <w:spacing w:after="960"/>
      <w:ind w:firstLine="567"/>
      <w:jc w:val="both"/>
    </w:pPr>
    <w:rPr>
      <w:rFonts w:ascii="Arial" w:hAnsi="Arial"/>
      <w:sz w:val="22"/>
      <w:szCs w:val="20"/>
      <w:lang w:val="es-ES_tradnl" w:eastAsia="es-ES"/>
    </w:rPr>
  </w:style>
  <w:style w:type="paragraph" w:customStyle="1" w:styleId="Textoindependiente215">
    <w:name w:val="Texto independiente 215"/>
    <w:basedOn w:val="Normal"/>
    <w:rsid w:val="00743646"/>
    <w:pPr>
      <w:spacing w:after="960"/>
      <w:ind w:firstLine="567"/>
      <w:jc w:val="both"/>
    </w:pPr>
    <w:rPr>
      <w:rFonts w:ascii="Arial" w:hAnsi="Arial"/>
      <w:sz w:val="22"/>
      <w:szCs w:val="20"/>
      <w:lang w:val="es-ES_tradnl" w:eastAsia="es-ES"/>
    </w:rPr>
  </w:style>
  <w:style w:type="paragraph" w:customStyle="1" w:styleId="Textoindependiente217">
    <w:name w:val="Texto independiente 217"/>
    <w:basedOn w:val="Normal"/>
    <w:rsid w:val="002305FE"/>
    <w:pPr>
      <w:spacing w:after="960"/>
      <w:ind w:firstLine="567"/>
      <w:jc w:val="both"/>
    </w:pPr>
    <w:rPr>
      <w:rFonts w:ascii="Arial" w:hAnsi="Arial"/>
      <w:sz w:val="22"/>
      <w:szCs w:val="20"/>
      <w:lang w:val="es-ES_tradnl" w:eastAsia="es-ES"/>
    </w:rPr>
  </w:style>
  <w:style w:type="paragraph" w:styleId="Textoindependiente">
    <w:name w:val="Body Text"/>
    <w:basedOn w:val="Normal"/>
    <w:link w:val="TextoindependienteCar"/>
    <w:rsid w:val="00581D9B"/>
    <w:pPr>
      <w:spacing w:after="120"/>
    </w:pPr>
    <w:rPr>
      <w:lang w:val="es-ES" w:eastAsia="es-ES"/>
    </w:rPr>
  </w:style>
  <w:style w:type="character" w:customStyle="1" w:styleId="TextoindependienteCar">
    <w:name w:val="Texto independiente Car"/>
    <w:basedOn w:val="Fuentedeprrafopredeter"/>
    <w:link w:val="Textoindependiente"/>
    <w:rsid w:val="00581D9B"/>
    <w:rPr>
      <w:sz w:val="24"/>
      <w:szCs w:val="24"/>
      <w:lang w:val="es-ES" w:eastAsia="es-ES"/>
    </w:rPr>
  </w:style>
  <w:style w:type="paragraph" w:customStyle="1" w:styleId="Lista">
    <w:name w:val="Lista ()"/>
    <w:basedOn w:val="Normal"/>
    <w:qFormat/>
    <w:rsid w:val="00287ED1"/>
    <w:pPr>
      <w:numPr>
        <w:numId w:val="2"/>
      </w:numPr>
      <w:spacing w:after="120"/>
      <w:jc w:val="both"/>
    </w:pPr>
    <w:rPr>
      <w:rFonts w:ascii="Calibri" w:hAnsi="Calibri"/>
      <w:lang w:val="nl-BE"/>
    </w:rPr>
  </w:style>
  <w:style w:type="paragraph" w:customStyle="1" w:styleId="Default">
    <w:name w:val="Default"/>
    <w:rsid w:val="00287ED1"/>
    <w:pPr>
      <w:autoSpaceDE w:val="0"/>
      <w:autoSpaceDN w:val="0"/>
      <w:adjustRightInd w:val="0"/>
    </w:pPr>
    <w:rPr>
      <w:rFonts w:ascii="Arial" w:hAnsi="Arial" w:cs="Arial"/>
      <w:color w:val="000000"/>
      <w:sz w:val="24"/>
      <w:szCs w:val="24"/>
    </w:rPr>
  </w:style>
  <w:style w:type="paragraph" w:customStyle="1" w:styleId="Cuadro">
    <w:name w:val="Cuadro"/>
    <w:basedOn w:val="Normal"/>
    <w:next w:val="Normal"/>
    <w:qFormat/>
    <w:rsid w:val="00814EC0"/>
    <w:pPr>
      <w:spacing w:after="120"/>
      <w:ind w:left="1418"/>
      <w:jc w:val="both"/>
    </w:pPr>
    <w:rPr>
      <w:rFonts w:ascii="Calibri" w:hAnsi="Calibri"/>
    </w:rPr>
  </w:style>
  <w:style w:type="paragraph" w:customStyle="1" w:styleId="TtuloCuadro">
    <w:name w:val="Título Cuadro"/>
    <w:basedOn w:val="Normal"/>
    <w:next w:val="Normal"/>
    <w:qFormat/>
    <w:rsid w:val="001F4B54"/>
    <w:pPr>
      <w:numPr>
        <w:numId w:val="3"/>
      </w:numPr>
      <w:spacing w:after="120"/>
      <w:jc w:val="both"/>
    </w:pPr>
    <w:rPr>
      <w:rFonts w:ascii="Calibri" w:hAnsi="Calibri"/>
      <w:b/>
      <w:color w:val="000080"/>
      <w:sz w:val="20"/>
      <w:szCs w:val="20"/>
    </w:rPr>
  </w:style>
  <w:style w:type="paragraph" w:styleId="NormalWeb">
    <w:name w:val="Normal (Web)"/>
    <w:basedOn w:val="Normal"/>
    <w:uiPriority w:val="99"/>
    <w:unhideWhenUsed/>
    <w:rsid w:val="00ED59F3"/>
    <w:pPr>
      <w:spacing w:before="100" w:beforeAutospacing="1" w:after="100" w:afterAutospacing="1"/>
    </w:pPr>
    <w:rPr>
      <w:rFonts w:eastAsiaTheme="minorEastAsia"/>
    </w:rPr>
  </w:style>
  <w:style w:type="paragraph" w:customStyle="1" w:styleId="Grfica">
    <w:name w:val="Gráfica"/>
    <w:basedOn w:val="Normal"/>
    <w:next w:val="Normal"/>
    <w:qFormat/>
    <w:rsid w:val="00264E48"/>
    <w:pPr>
      <w:spacing w:after="120"/>
      <w:jc w:val="both"/>
    </w:pPr>
    <w:rPr>
      <w:rFonts w:ascii="Calibri" w:hAnsi="Calibri"/>
    </w:rPr>
  </w:style>
  <w:style w:type="paragraph" w:customStyle="1" w:styleId="n0">
    <w:name w:val="n0"/>
    <w:basedOn w:val="Normal"/>
    <w:rsid w:val="00615830"/>
    <w:pPr>
      <w:keepLines/>
      <w:spacing w:before="240"/>
      <w:ind w:left="709" w:right="-351" w:hanging="709"/>
      <w:jc w:val="both"/>
    </w:pPr>
    <w:rPr>
      <w:rFonts w:ascii="Arial" w:hAnsi="Arial" w:cs="Arial"/>
      <w:color w:val="800080"/>
      <w:lang w:val="es-ES_tradnl" w:eastAsia="es-ES"/>
    </w:rPr>
  </w:style>
  <w:style w:type="paragraph" w:customStyle="1" w:styleId="n01">
    <w:name w:val="n01"/>
    <w:basedOn w:val="Normal"/>
    <w:rsid w:val="00615830"/>
    <w:pPr>
      <w:keepLines/>
      <w:spacing w:before="240"/>
      <w:ind w:left="720" w:hanging="720"/>
      <w:jc w:val="both"/>
    </w:pPr>
    <w:rPr>
      <w:rFonts w:ascii="Univers (W1)" w:hAnsi="Univers (W1)" w:cs="Arial"/>
      <w:color w:val="800080"/>
      <w:lang w:val="es-ES_tradnl" w:eastAsia="es-ES"/>
    </w:rPr>
  </w:style>
  <w:style w:type="paragraph" w:styleId="Revisin">
    <w:name w:val="Revision"/>
    <w:hidden/>
    <w:uiPriority w:val="99"/>
    <w:semiHidden/>
    <w:rsid w:val="00EB141E"/>
    <w:rPr>
      <w:sz w:val="24"/>
      <w:szCs w:val="24"/>
    </w:rPr>
  </w:style>
  <w:style w:type="character" w:styleId="Refdecomentario">
    <w:name w:val="annotation reference"/>
    <w:basedOn w:val="Fuentedeprrafopredeter"/>
    <w:semiHidden/>
    <w:unhideWhenUsed/>
    <w:rsid w:val="0050620C"/>
    <w:rPr>
      <w:sz w:val="16"/>
      <w:szCs w:val="16"/>
    </w:rPr>
  </w:style>
  <w:style w:type="paragraph" w:styleId="Textocomentario">
    <w:name w:val="annotation text"/>
    <w:basedOn w:val="Normal"/>
    <w:link w:val="TextocomentarioCar"/>
    <w:unhideWhenUsed/>
    <w:rsid w:val="0050620C"/>
    <w:rPr>
      <w:sz w:val="20"/>
      <w:szCs w:val="20"/>
    </w:rPr>
  </w:style>
  <w:style w:type="character" w:customStyle="1" w:styleId="TextocomentarioCar">
    <w:name w:val="Texto comentario Car"/>
    <w:basedOn w:val="Fuentedeprrafopredeter"/>
    <w:link w:val="Textocomentario"/>
    <w:rsid w:val="0050620C"/>
  </w:style>
  <w:style w:type="paragraph" w:styleId="Asuntodelcomentario">
    <w:name w:val="annotation subject"/>
    <w:basedOn w:val="Textocomentario"/>
    <w:next w:val="Textocomentario"/>
    <w:link w:val="AsuntodelcomentarioCar"/>
    <w:semiHidden/>
    <w:unhideWhenUsed/>
    <w:rsid w:val="0050620C"/>
    <w:rPr>
      <w:b/>
      <w:bCs/>
    </w:rPr>
  </w:style>
  <w:style w:type="character" w:customStyle="1" w:styleId="AsuntodelcomentarioCar">
    <w:name w:val="Asunto del comentario Car"/>
    <w:basedOn w:val="TextocomentarioCar"/>
    <w:link w:val="Asuntodelcomentario"/>
    <w:semiHidden/>
    <w:rsid w:val="0050620C"/>
    <w:rPr>
      <w:b/>
      <w:bCs/>
    </w:rPr>
  </w:style>
  <w:style w:type="character" w:customStyle="1" w:styleId="TextonotapieCar">
    <w:name w:val="Texto nota pie Car"/>
    <w:basedOn w:val="Fuentedeprrafopredeter"/>
    <w:link w:val="Textonotapie"/>
    <w:semiHidden/>
    <w:rsid w:val="004072AF"/>
    <w:rPr>
      <w:lang w:val="es-ES" w:eastAsia="es-ES"/>
    </w:rPr>
  </w:style>
  <w:style w:type="character" w:styleId="Hipervnculo">
    <w:name w:val="Hyperlink"/>
    <w:basedOn w:val="Fuentedeprrafopredeter"/>
    <w:rsid w:val="00412B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9483">
      <w:bodyDiv w:val="1"/>
      <w:marLeft w:val="0"/>
      <w:marRight w:val="0"/>
      <w:marTop w:val="0"/>
      <w:marBottom w:val="0"/>
      <w:divBdr>
        <w:top w:val="none" w:sz="0" w:space="0" w:color="auto"/>
        <w:left w:val="none" w:sz="0" w:space="0" w:color="auto"/>
        <w:bottom w:val="none" w:sz="0" w:space="0" w:color="auto"/>
        <w:right w:val="none" w:sz="0" w:space="0" w:color="auto"/>
      </w:divBdr>
    </w:div>
    <w:div w:id="60176268">
      <w:bodyDiv w:val="1"/>
      <w:marLeft w:val="0"/>
      <w:marRight w:val="0"/>
      <w:marTop w:val="0"/>
      <w:marBottom w:val="0"/>
      <w:divBdr>
        <w:top w:val="none" w:sz="0" w:space="0" w:color="auto"/>
        <w:left w:val="none" w:sz="0" w:space="0" w:color="auto"/>
        <w:bottom w:val="none" w:sz="0" w:space="0" w:color="auto"/>
        <w:right w:val="none" w:sz="0" w:space="0" w:color="auto"/>
      </w:divBdr>
    </w:div>
    <w:div w:id="149912450">
      <w:bodyDiv w:val="1"/>
      <w:marLeft w:val="0"/>
      <w:marRight w:val="0"/>
      <w:marTop w:val="0"/>
      <w:marBottom w:val="0"/>
      <w:divBdr>
        <w:top w:val="none" w:sz="0" w:space="0" w:color="auto"/>
        <w:left w:val="none" w:sz="0" w:space="0" w:color="auto"/>
        <w:bottom w:val="none" w:sz="0" w:space="0" w:color="auto"/>
        <w:right w:val="none" w:sz="0" w:space="0" w:color="auto"/>
      </w:divBdr>
    </w:div>
    <w:div w:id="234703165">
      <w:bodyDiv w:val="1"/>
      <w:marLeft w:val="0"/>
      <w:marRight w:val="0"/>
      <w:marTop w:val="0"/>
      <w:marBottom w:val="0"/>
      <w:divBdr>
        <w:top w:val="none" w:sz="0" w:space="0" w:color="auto"/>
        <w:left w:val="none" w:sz="0" w:space="0" w:color="auto"/>
        <w:bottom w:val="none" w:sz="0" w:space="0" w:color="auto"/>
        <w:right w:val="none" w:sz="0" w:space="0" w:color="auto"/>
      </w:divBdr>
    </w:div>
    <w:div w:id="284427268">
      <w:bodyDiv w:val="1"/>
      <w:marLeft w:val="0"/>
      <w:marRight w:val="0"/>
      <w:marTop w:val="0"/>
      <w:marBottom w:val="0"/>
      <w:divBdr>
        <w:top w:val="none" w:sz="0" w:space="0" w:color="auto"/>
        <w:left w:val="none" w:sz="0" w:space="0" w:color="auto"/>
        <w:bottom w:val="none" w:sz="0" w:space="0" w:color="auto"/>
        <w:right w:val="none" w:sz="0" w:space="0" w:color="auto"/>
      </w:divBdr>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17273673">
      <w:bodyDiv w:val="1"/>
      <w:marLeft w:val="0"/>
      <w:marRight w:val="0"/>
      <w:marTop w:val="0"/>
      <w:marBottom w:val="0"/>
      <w:divBdr>
        <w:top w:val="none" w:sz="0" w:space="0" w:color="auto"/>
        <w:left w:val="none" w:sz="0" w:space="0" w:color="auto"/>
        <w:bottom w:val="none" w:sz="0" w:space="0" w:color="auto"/>
        <w:right w:val="none" w:sz="0" w:space="0" w:color="auto"/>
      </w:divBdr>
    </w:div>
    <w:div w:id="320280662">
      <w:bodyDiv w:val="1"/>
      <w:marLeft w:val="0"/>
      <w:marRight w:val="0"/>
      <w:marTop w:val="0"/>
      <w:marBottom w:val="0"/>
      <w:divBdr>
        <w:top w:val="none" w:sz="0" w:space="0" w:color="auto"/>
        <w:left w:val="none" w:sz="0" w:space="0" w:color="auto"/>
        <w:bottom w:val="none" w:sz="0" w:space="0" w:color="auto"/>
        <w:right w:val="none" w:sz="0" w:space="0" w:color="auto"/>
      </w:divBdr>
    </w:div>
    <w:div w:id="420562176">
      <w:bodyDiv w:val="1"/>
      <w:marLeft w:val="0"/>
      <w:marRight w:val="0"/>
      <w:marTop w:val="0"/>
      <w:marBottom w:val="0"/>
      <w:divBdr>
        <w:top w:val="none" w:sz="0" w:space="0" w:color="auto"/>
        <w:left w:val="none" w:sz="0" w:space="0" w:color="auto"/>
        <w:bottom w:val="none" w:sz="0" w:space="0" w:color="auto"/>
        <w:right w:val="none" w:sz="0" w:space="0" w:color="auto"/>
      </w:divBdr>
    </w:div>
    <w:div w:id="420874565">
      <w:bodyDiv w:val="1"/>
      <w:marLeft w:val="0"/>
      <w:marRight w:val="0"/>
      <w:marTop w:val="0"/>
      <w:marBottom w:val="0"/>
      <w:divBdr>
        <w:top w:val="none" w:sz="0" w:space="0" w:color="auto"/>
        <w:left w:val="none" w:sz="0" w:space="0" w:color="auto"/>
        <w:bottom w:val="none" w:sz="0" w:space="0" w:color="auto"/>
        <w:right w:val="none" w:sz="0" w:space="0" w:color="auto"/>
      </w:divBdr>
    </w:div>
    <w:div w:id="549420463">
      <w:bodyDiv w:val="1"/>
      <w:marLeft w:val="0"/>
      <w:marRight w:val="0"/>
      <w:marTop w:val="0"/>
      <w:marBottom w:val="0"/>
      <w:divBdr>
        <w:top w:val="none" w:sz="0" w:space="0" w:color="auto"/>
        <w:left w:val="none" w:sz="0" w:space="0" w:color="auto"/>
        <w:bottom w:val="none" w:sz="0" w:space="0" w:color="auto"/>
        <w:right w:val="none" w:sz="0" w:space="0" w:color="auto"/>
      </w:divBdr>
    </w:div>
    <w:div w:id="600647739">
      <w:bodyDiv w:val="1"/>
      <w:marLeft w:val="0"/>
      <w:marRight w:val="0"/>
      <w:marTop w:val="0"/>
      <w:marBottom w:val="0"/>
      <w:divBdr>
        <w:top w:val="none" w:sz="0" w:space="0" w:color="auto"/>
        <w:left w:val="none" w:sz="0" w:space="0" w:color="auto"/>
        <w:bottom w:val="none" w:sz="0" w:space="0" w:color="auto"/>
        <w:right w:val="none" w:sz="0" w:space="0" w:color="auto"/>
      </w:divBdr>
    </w:div>
    <w:div w:id="621500560">
      <w:bodyDiv w:val="1"/>
      <w:marLeft w:val="0"/>
      <w:marRight w:val="0"/>
      <w:marTop w:val="0"/>
      <w:marBottom w:val="0"/>
      <w:divBdr>
        <w:top w:val="none" w:sz="0" w:space="0" w:color="auto"/>
        <w:left w:val="none" w:sz="0" w:space="0" w:color="auto"/>
        <w:bottom w:val="none" w:sz="0" w:space="0" w:color="auto"/>
        <w:right w:val="none" w:sz="0" w:space="0" w:color="auto"/>
      </w:divBdr>
    </w:div>
    <w:div w:id="644745213">
      <w:bodyDiv w:val="1"/>
      <w:marLeft w:val="0"/>
      <w:marRight w:val="0"/>
      <w:marTop w:val="0"/>
      <w:marBottom w:val="0"/>
      <w:divBdr>
        <w:top w:val="none" w:sz="0" w:space="0" w:color="auto"/>
        <w:left w:val="none" w:sz="0" w:space="0" w:color="auto"/>
        <w:bottom w:val="none" w:sz="0" w:space="0" w:color="auto"/>
        <w:right w:val="none" w:sz="0" w:space="0" w:color="auto"/>
      </w:divBdr>
    </w:div>
    <w:div w:id="646323012">
      <w:bodyDiv w:val="1"/>
      <w:marLeft w:val="0"/>
      <w:marRight w:val="0"/>
      <w:marTop w:val="0"/>
      <w:marBottom w:val="0"/>
      <w:divBdr>
        <w:top w:val="none" w:sz="0" w:space="0" w:color="auto"/>
        <w:left w:val="none" w:sz="0" w:space="0" w:color="auto"/>
        <w:bottom w:val="none" w:sz="0" w:space="0" w:color="auto"/>
        <w:right w:val="none" w:sz="0" w:space="0" w:color="auto"/>
      </w:divBdr>
    </w:div>
    <w:div w:id="697393147">
      <w:bodyDiv w:val="1"/>
      <w:marLeft w:val="0"/>
      <w:marRight w:val="0"/>
      <w:marTop w:val="0"/>
      <w:marBottom w:val="0"/>
      <w:divBdr>
        <w:top w:val="none" w:sz="0" w:space="0" w:color="auto"/>
        <w:left w:val="none" w:sz="0" w:space="0" w:color="auto"/>
        <w:bottom w:val="none" w:sz="0" w:space="0" w:color="auto"/>
        <w:right w:val="none" w:sz="0" w:space="0" w:color="auto"/>
      </w:divBdr>
    </w:div>
    <w:div w:id="747967316">
      <w:bodyDiv w:val="1"/>
      <w:marLeft w:val="0"/>
      <w:marRight w:val="0"/>
      <w:marTop w:val="0"/>
      <w:marBottom w:val="0"/>
      <w:divBdr>
        <w:top w:val="none" w:sz="0" w:space="0" w:color="auto"/>
        <w:left w:val="none" w:sz="0" w:space="0" w:color="auto"/>
        <w:bottom w:val="none" w:sz="0" w:space="0" w:color="auto"/>
        <w:right w:val="none" w:sz="0" w:space="0" w:color="auto"/>
      </w:divBdr>
    </w:div>
    <w:div w:id="751121824">
      <w:bodyDiv w:val="1"/>
      <w:marLeft w:val="0"/>
      <w:marRight w:val="0"/>
      <w:marTop w:val="0"/>
      <w:marBottom w:val="0"/>
      <w:divBdr>
        <w:top w:val="none" w:sz="0" w:space="0" w:color="auto"/>
        <w:left w:val="none" w:sz="0" w:space="0" w:color="auto"/>
        <w:bottom w:val="none" w:sz="0" w:space="0" w:color="auto"/>
        <w:right w:val="none" w:sz="0" w:space="0" w:color="auto"/>
      </w:divBdr>
    </w:div>
    <w:div w:id="805777430">
      <w:bodyDiv w:val="1"/>
      <w:marLeft w:val="0"/>
      <w:marRight w:val="0"/>
      <w:marTop w:val="0"/>
      <w:marBottom w:val="0"/>
      <w:divBdr>
        <w:top w:val="none" w:sz="0" w:space="0" w:color="auto"/>
        <w:left w:val="none" w:sz="0" w:space="0" w:color="auto"/>
        <w:bottom w:val="none" w:sz="0" w:space="0" w:color="auto"/>
        <w:right w:val="none" w:sz="0" w:space="0" w:color="auto"/>
      </w:divBdr>
    </w:div>
    <w:div w:id="811871667">
      <w:bodyDiv w:val="1"/>
      <w:marLeft w:val="0"/>
      <w:marRight w:val="0"/>
      <w:marTop w:val="0"/>
      <w:marBottom w:val="0"/>
      <w:divBdr>
        <w:top w:val="none" w:sz="0" w:space="0" w:color="auto"/>
        <w:left w:val="none" w:sz="0" w:space="0" w:color="auto"/>
        <w:bottom w:val="none" w:sz="0" w:space="0" w:color="auto"/>
        <w:right w:val="none" w:sz="0" w:space="0" w:color="auto"/>
      </w:divBdr>
    </w:div>
    <w:div w:id="818152476">
      <w:bodyDiv w:val="1"/>
      <w:marLeft w:val="0"/>
      <w:marRight w:val="0"/>
      <w:marTop w:val="0"/>
      <w:marBottom w:val="0"/>
      <w:divBdr>
        <w:top w:val="none" w:sz="0" w:space="0" w:color="auto"/>
        <w:left w:val="none" w:sz="0" w:space="0" w:color="auto"/>
        <w:bottom w:val="none" w:sz="0" w:space="0" w:color="auto"/>
        <w:right w:val="none" w:sz="0" w:space="0" w:color="auto"/>
      </w:divBdr>
    </w:div>
    <w:div w:id="826559667">
      <w:bodyDiv w:val="1"/>
      <w:marLeft w:val="0"/>
      <w:marRight w:val="0"/>
      <w:marTop w:val="0"/>
      <w:marBottom w:val="0"/>
      <w:divBdr>
        <w:top w:val="none" w:sz="0" w:space="0" w:color="auto"/>
        <w:left w:val="none" w:sz="0" w:space="0" w:color="auto"/>
        <w:bottom w:val="none" w:sz="0" w:space="0" w:color="auto"/>
        <w:right w:val="none" w:sz="0" w:space="0" w:color="auto"/>
      </w:divBdr>
    </w:div>
    <w:div w:id="827016150">
      <w:bodyDiv w:val="1"/>
      <w:marLeft w:val="0"/>
      <w:marRight w:val="0"/>
      <w:marTop w:val="0"/>
      <w:marBottom w:val="0"/>
      <w:divBdr>
        <w:top w:val="none" w:sz="0" w:space="0" w:color="auto"/>
        <w:left w:val="none" w:sz="0" w:space="0" w:color="auto"/>
        <w:bottom w:val="none" w:sz="0" w:space="0" w:color="auto"/>
        <w:right w:val="none" w:sz="0" w:space="0" w:color="auto"/>
      </w:divBdr>
    </w:div>
    <w:div w:id="906380952">
      <w:bodyDiv w:val="1"/>
      <w:marLeft w:val="0"/>
      <w:marRight w:val="0"/>
      <w:marTop w:val="0"/>
      <w:marBottom w:val="0"/>
      <w:divBdr>
        <w:top w:val="none" w:sz="0" w:space="0" w:color="auto"/>
        <w:left w:val="none" w:sz="0" w:space="0" w:color="auto"/>
        <w:bottom w:val="none" w:sz="0" w:space="0" w:color="auto"/>
        <w:right w:val="none" w:sz="0" w:space="0" w:color="auto"/>
      </w:divBdr>
    </w:div>
    <w:div w:id="916868780">
      <w:bodyDiv w:val="1"/>
      <w:marLeft w:val="0"/>
      <w:marRight w:val="0"/>
      <w:marTop w:val="0"/>
      <w:marBottom w:val="0"/>
      <w:divBdr>
        <w:top w:val="none" w:sz="0" w:space="0" w:color="auto"/>
        <w:left w:val="none" w:sz="0" w:space="0" w:color="auto"/>
        <w:bottom w:val="none" w:sz="0" w:space="0" w:color="auto"/>
        <w:right w:val="none" w:sz="0" w:space="0" w:color="auto"/>
      </w:divBdr>
    </w:div>
    <w:div w:id="929003941">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159928460">
      <w:bodyDiv w:val="1"/>
      <w:marLeft w:val="0"/>
      <w:marRight w:val="0"/>
      <w:marTop w:val="0"/>
      <w:marBottom w:val="0"/>
      <w:divBdr>
        <w:top w:val="none" w:sz="0" w:space="0" w:color="auto"/>
        <w:left w:val="none" w:sz="0" w:space="0" w:color="auto"/>
        <w:bottom w:val="none" w:sz="0" w:space="0" w:color="auto"/>
        <w:right w:val="none" w:sz="0" w:space="0" w:color="auto"/>
      </w:divBdr>
    </w:div>
    <w:div w:id="1208567317">
      <w:bodyDiv w:val="1"/>
      <w:marLeft w:val="0"/>
      <w:marRight w:val="0"/>
      <w:marTop w:val="0"/>
      <w:marBottom w:val="0"/>
      <w:divBdr>
        <w:top w:val="none" w:sz="0" w:space="0" w:color="auto"/>
        <w:left w:val="none" w:sz="0" w:space="0" w:color="auto"/>
        <w:bottom w:val="none" w:sz="0" w:space="0" w:color="auto"/>
        <w:right w:val="none" w:sz="0" w:space="0" w:color="auto"/>
      </w:divBdr>
    </w:div>
    <w:div w:id="1245460124">
      <w:bodyDiv w:val="1"/>
      <w:marLeft w:val="0"/>
      <w:marRight w:val="0"/>
      <w:marTop w:val="0"/>
      <w:marBottom w:val="0"/>
      <w:divBdr>
        <w:top w:val="none" w:sz="0" w:space="0" w:color="auto"/>
        <w:left w:val="none" w:sz="0" w:space="0" w:color="auto"/>
        <w:bottom w:val="none" w:sz="0" w:space="0" w:color="auto"/>
        <w:right w:val="none" w:sz="0" w:space="0" w:color="auto"/>
      </w:divBdr>
    </w:div>
    <w:div w:id="1288313180">
      <w:bodyDiv w:val="1"/>
      <w:marLeft w:val="0"/>
      <w:marRight w:val="0"/>
      <w:marTop w:val="0"/>
      <w:marBottom w:val="0"/>
      <w:divBdr>
        <w:top w:val="none" w:sz="0" w:space="0" w:color="auto"/>
        <w:left w:val="none" w:sz="0" w:space="0" w:color="auto"/>
        <w:bottom w:val="none" w:sz="0" w:space="0" w:color="auto"/>
        <w:right w:val="none" w:sz="0" w:space="0" w:color="auto"/>
      </w:divBdr>
    </w:div>
    <w:div w:id="1464539029">
      <w:bodyDiv w:val="1"/>
      <w:marLeft w:val="0"/>
      <w:marRight w:val="0"/>
      <w:marTop w:val="0"/>
      <w:marBottom w:val="0"/>
      <w:divBdr>
        <w:top w:val="none" w:sz="0" w:space="0" w:color="auto"/>
        <w:left w:val="none" w:sz="0" w:space="0" w:color="auto"/>
        <w:bottom w:val="none" w:sz="0" w:space="0" w:color="auto"/>
        <w:right w:val="none" w:sz="0" w:space="0" w:color="auto"/>
      </w:divBdr>
    </w:div>
    <w:div w:id="1507330240">
      <w:bodyDiv w:val="1"/>
      <w:marLeft w:val="0"/>
      <w:marRight w:val="0"/>
      <w:marTop w:val="0"/>
      <w:marBottom w:val="0"/>
      <w:divBdr>
        <w:top w:val="none" w:sz="0" w:space="0" w:color="auto"/>
        <w:left w:val="none" w:sz="0" w:space="0" w:color="auto"/>
        <w:bottom w:val="none" w:sz="0" w:space="0" w:color="auto"/>
        <w:right w:val="none" w:sz="0" w:space="0" w:color="auto"/>
      </w:divBdr>
    </w:div>
    <w:div w:id="1541089948">
      <w:bodyDiv w:val="1"/>
      <w:marLeft w:val="0"/>
      <w:marRight w:val="0"/>
      <w:marTop w:val="0"/>
      <w:marBottom w:val="0"/>
      <w:divBdr>
        <w:top w:val="none" w:sz="0" w:space="0" w:color="auto"/>
        <w:left w:val="none" w:sz="0" w:space="0" w:color="auto"/>
        <w:bottom w:val="none" w:sz="0" w:space="0" w:color="auto"/>
        <w:right w:val="none" w:sz="0" w:space="0" w:color="auto"/>
      </w:divBdr>
    </w:div>
    <w:div w:id="1549535483">
      <w:bodyDiv w:val="1"/>
      <w:marLeft w:val="0"/>
      <w:marRight w:val="0"/>
      <w:marTop w:val="0"/>
      <w:marBottom w:val="0"/>
      <w:divBdr>
        <w:top w:val="none" w:sz="0" w:space="0" w:color="auto"/>
        <w:left w:val="none" w:sz="0" w:space="0" w:color="auto"/>
        <w:bottom w:val="none" w:sz="0" w:space="0" w:color="auto"/>
        <w:right w:val="none" w:sz="0" w:space="0" w:color="auto"/>
      </w:divBdr>
    </w:div>
    <w:div w:id="1558937267">
      <w:bodyDiv w:val="1"/>
      <w:marLeft w:val="0"/>
      <w:marRight w:val="0"/>
      <w:marTop w:val="0"/>
      <w:marBottom w:val="0"/>
      <w:divBdr>
        <w:top w:val="none" w:sz="0" w:space="0" w:color="auto"/>
        <w:left w:val="none" w:sz="0" w:space="0" w:color="auto"/>
        <w:bottom w:val="none" w:sz="0" w:space="0" w:color="auto"/>
        <w:right w:val="none" w:sz="0" w:space="0" w:color="auto"/>
      </w:divBdr>
    </w:div>
    <w:div w:id="1631322746">
      <w:bodyDiv w:val="1"/>
      <w:marLeft w:val="0"/>
      <w:marRight w:val="0"/>
      <w:marTop w:val="0"/>
      <w:marBottom w:val="0"/>
      <w:divBdr>
        <w:top w:val="none" w:sz="0" w:space="0" w:color="auto"/>
        <w:left w:val="none" w:sz="0" w:space="0" w:color="auto"/>
        <w:bottom w:val="none" w:sz="0" w:space="0" w:color="auto"/>
        <w:right w:val="none" w:sz="0" w:space="0" w:color="auto"/>
      </w:divBdr>
    </w:div>
    <w:div w:id="1738815808">
      <w:bodyDiv w:val="1"/>
      <w:marLeft w:val="0"/>
      <w:marRight w:val="0"/>
      <w:marTop w:val="0"/>
      <w:marBottom w:val="0"/>
      <w:divBdr>
        <w:top w:val="none" w:sz="0" w:space="0" w:color="auto"/>
        <w:left w:val="none" w:sz="0" w:space="0" w:color="auto"/>
        <w:bottom w:val="none" w:sz="0" w:space="0" w:color="auto"/>
        <w:right w:val="none" w:sz="0" w:space="0" w:color="auto"/>
      </w:divBdr>
    </w:div>
    <w:div w:id="1833370693">
      <w:bodyDiv w:val="1"/>
      <w:marLeft w:val="0"/>
      <w:marRight w:val="0"/>
      <w:marTop w:val="0"/>
      <w:marBottom w:val="0"/>
      <w:divBdr>
        <w:top w:val="none" w:sz="0" w:space="0" w:color="auto"/>
        <w:left w:val="none" w:sz="0" w:space="0" w:color="auto"/>
        <w:bottom w:val="none" w:sz="0" w:space="0" w:color="auto"/>
        <w:right w:val="none" w:sz="0" w:space="0" w:color="auto"/>
      </w:divBdr>
    </w:div>
    <w:div w:id="1853060376">
      <w:bodyDiv w:val="1"/>
      <w:marLeft w:val="0"/>
      <w:marRight w:val="0"/>
      <w:marTop w:val="0"/>
      <w:marBottom w:val="0"/>
      <w:divBdr>
        <w:top w:val="none" w:sz="0" w:space="0" w:color="auto"/>
        <w:left w:val="none" w:sz="0" w:space="0" w:color="auto"/>
        <w:bottom w:val="none" w:sz="0" w:space="0" w:color="auto"/>
        <w:right w:val="none" w:sz="0" w:space="0" w:color="auto"/>
      </w:divBdr>
      <w:divsChild>
        <w:div w:id="809398165">
          <w:marLeft w:val="0"/>
          <w:marRight w:val="0"/>
          <w:marTop w:val="0"/>
          <w:marBottom w:val="0"/>
          <w:divBdr>
            <w:top w:val="none" w:sz="0" w:space="0" w:color="auto"/>
            <w:left w:val="none" w:sz="0" w:space="0" w:color="auto"/>
            <w:bottom w:val="none" w:sz="0" w:space="31" w:color="auto"/>
            <w:right w:val="none" w:sz="0" w:space="0" w:color="auto"/>
          </w:divBdr>
          <w:divsChild>
            <w:div w:id="51314769">
              <w:marLeft w:val="0"/>
              <w:marRight w:val="0"/>
              <w:marTop w:val="240"/>
              <w:marBottom w:val="0"/>
              <w:divBdr>
                <w:top w:val="none" w:sz="0" w:space="0" w:color="auto"/>
                <w:left w:val="none" w:sz="0" w:space="0" w:color="auto"/>
                <w:bottom w:val="none" w:sz="0" w:space="0" w:color="auto"/>
                <w:right w:val="none" w:sz="0" w:space="0" w:color="auto"/>
              </w:divBdr>
              <w:divsChild>
                <w:div w:id="2015062387">
                  <w:marLeft w:val="0"/>
                  <w:marRight w:val="0"/>
                  <w:marTop w:val="0"/>
                  <w:marBottom w:val="0"/>
                  <w:divBdr>
                    <w:top w:val="none" w:sz="0" w:space="0" w:color="auto"/>
                    <w:left w:val="none" w:sz="0" w:space="0" w:color="auto"/>
                    <w:bottom w:val="none" w:sz="0" w:space="0" w:color="auto"/>
                    <w:right w:val="none" w:sz="0" w:space="0" w:color="auto"/>
                  </w:divBdr>
                </w:div>
              </w:divsChild>
            </w:div>
            <w:div w:id="53552661">
              <w:marLeft w:val="0"/>
              <w:marRight w:val="0"/>
              <w:marTop w:val="0"/>
              <w:marBottom w:val="0"/>
              <w:divBdr>
                <w:top w:val="none" w:sz="0" w:space="0" w:color="auto"/>
                <w:left w:val="none" w:sz="0" w:space="0" w:color="auto"/>
                <w:bottom w:val="none" w:sz="0" w:space="0" w:color="auto"/>
                <w:right w:val="none" w:sz="0" w:space="0" w:color="auto"/>
              </w:divBdr>
            </w:div>
          </w:divsChild>
        </w:div>
        <w:div w:id="858083079">
          <w:marLeft w:val="0"/>
          <w:marRight w:val="0"/>
          <w:marTop w:val="0"/>
          <w:marBottom w:val="0"/>
          <w:divBdr>
            <w:top w:val="none" w:sz="0" w:space="0" w:color="auto"/>
            <w:left w:val="none" w:sz="0" w:space="0" w:color="auto"/>
            <w:bottom w:val="none" w:sz="0" w:space="0" w:color="auto"/>
            <w:right w:val="none" w:sz="0" w:space="0" w:color="auto"/>
          </w:divBdr>
          <w:divsChild>
            <w:div w:id="238179369">
              <w:marLeft w:val="0"/>
              <w:marRight w:val="0"/>
              <w:marTop w:val="0"/>
              <w:marBottom w:val="180"/>
              <w:divBdr>
                <w:top w:val="none" w:sz="0" w:space="0" w:color="auto"/>
                <w:left w:val="none" w:sz="0" w:space="0" w:color="auto"/>
                <w:bottom w:val="none" w:sz="0" w:space="0" w:color="auto"/>
                <w:right w:val="none" w:sz="0" w:space="0" w:color="auto"/>
              </w:divBdr>
              <w:divsChild>
                <w:div w:id="1309507119">
                  <w:marLeft w:val="0"/>
                  <w:marRight w:val="0"/>
                  <w:marTop w:val="0"/>
                  <w:marBottom w:val="0"/>
                  <w:divBdr>
                    <w:top w:val="none" w:sz="0" w:space="0" w:color="auto"/>
                    <w:left w:val="none" w:sz="0" w:space="0" w:color="auto"/>
                    <w:bottom w:val="none" w:sz="0" w:space="0" w:color="auto"/>
                    <w:right w:val="none" w:sz="0" w:space="0" w:color="auto"/>
                  </w:divBdr>
                </w:div>
                <w:div w:id="2030911763">
                  <w:marLeft w:val="0"/>
                  <w:marRight w:val="0"/>
                  <w:marTop w:val="45"/>
                  <w:marBottom w:val="0"/>
                  <w:divBdr>
                    <w:top w:val="none" w:sz="0" w:space="0" w:color="auto"/>
                    <w:left w:val="none" w:sz="0" w:space="0" w:color="auto"/>
                    <w:bottom w:val="none" w:sz="0" w:space="0" w:color="auto"/>
                    <w:right w:val="none" w:sz="0" w:space="0" w:color="auto"/>
                  </w:divBdr>
                  <w:divsChild>
                    <w:div w:id="2055421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73144183">
              <w:marLeft w:val="0"/>
              <w:marRight w:val="0"/>
              <w:marTop w:val="0"/>
              <w:marBottom w:val="0"/>
              <w:divBdr>
                <w:top w:val="none" w:sz="0" w:space="0" w:color="auto"/>
                <w:left w:val="none" w:sz="0" w:space="0" w:color="auto"/>
                <w:bottom w:val="none" w:sz="0" w:space="0" w:color="auto"/>
                <w:right w:val="none" w:sz="0" w:space="0" w:color="auto"/>
              </w:divBdr>
              <w:divsChild>
                <w:div w:id="660350906">
                  <w:marLeft w:val="0"/>
                  <w:marRight w:val="75"/>
                  <w:marTop w:val="0"/>
                  <w:marBottom w:val="0"/>
                  <w:divBdr>
                    <w:top w:val="single" w:sz="6" w:space="2" w:color="CCCCCC"/>
                    <w:left w:val="single" w:sz="6" w:space="2" w:color="CCCCCC"/>
                    <w:bottom w:val="single" w:sz="6" w:space="2" w:color="CCCCCC"/>
                    <w:right w:val="single" w:sz="6" w:space="2" w:color="CCCCCC"/>
                  </w:divBdr>
                  <w:divsChild>
                    <w:div w:id="435903305">
                      <w:marLeft w:val="0"/>
                      <w:marRight w:val="0"/>
                      <w:marTop w:val="0"/>
                      <w:marBottom w:val="0"/>
                      <w:divBdr>
                        <w:top w:val="none" w:sz="0" w:space="0" w:color="auto"/>
                        <w:left w:val="none" w:sz="0" w:space="0" w:color="auto"/>
                        <w:bottom w:val="none" w:sz="0" w:space="0" w:color="auto"/>
                        <w:right w:val="none" w:sz="0" w:space="0" w:color="auto"/>
                      </w:divBdr>
                      <w:divsChild>
                        <w:div w:id="436297762">
                          <w:marLeft w:val="0"/>
                          <w:marRight w:val="0"/>
                          <w:marTop w:val="0"/>
                          <w:marBottom w:val="0"/>
                          <w:divBdr>
                            <w:top w:val="none" w:sz="0" w:space="0" w:color="auto"/>
                            <w:left w:val="none" w:sz="0" w:space="0" w:color="auto"/>
                            <w:bottom w:val="none" w:sz="0" w:space="0" w:color="auto"/>
                            <w:right w:val="none" w:sz="0" w:space="0" w:color="auto"/>
                          </w:divBdr>
                        </w:div>
                        <w:div w:id="6506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577">
                  <w:marLeft w:val="0"/>
                  <w:marRight w:val="0"/>
                  <w:marTop w:val="0"/>
                  <w:marBottom w:val="0"/>
                  <w:divBdr>
                    <w:top w:val="none" w:sz="0" w:space="0" w:color="auto"/>
                    <w:left w:val="none" w:sz="0" w:space="0" w:color="auto"/>
                    <w:bottom w:val="none" w:sz="0" w:space="0" w:color="auto"/>
                    <w:right w:val="none" w:sz="0" w:space="0" w:color="auto"/>
                  </w:divBdr>
                </w:div>
              </w:divsChild>
            </w:div>
            <w:div w:id="1490441413">
              <w:marLeft w:val="0"/>
              <w:marRight w:val="0"/>
              <w:marTop w:val="0"/>
              <w:marBottom w:val="300"/>
              <w:divBdr>
                <w:top w:val="none" w:sz="0" w:space="0" w:color="auto"/>
                <w:left w:val="none" w:sz="0" w:space="0" w:color="auto"/>
                <w:bottom w:val="none" w:sz="0" w:space="0" w:color="auto"/>
                <w:right w:val="none" w:sz="0" w:space="0" w:color="auto"/>
              </w:divBdr>
              <w:divsChild>
                <w:div w:id="1208640138">
                  <w:marLeft w:val="0"/>
                  <w:marRight w:val="75"/>
                  <w:marTop w:val="0"/>
                  <w:marBottom w:val="0"/>
                  <w:divBdr>
                    <w:top w:val="single" w:sz="6" w:space="8" w:color="D1D5D5"/>
                    <w:left w:val="single" w:sz="6" w:space="14" w:color="D1D5D5"/>
                    <w:bottom w:val="single" w:sz="6" w:space="8" w:color="D1D5D5"/>
                    <w:right w:val="single" w:sz="6" w:space="14" w:color="D1D5D5"/>
                  </w:divBdr>
                </w:div>
                <w:div w:id="1463840778">
                  <w:marLeft w:val="0"/>
                  <w:marRight w:val="75"/>
                  <w:marTop w:val="0"/>
                  <w:marBottom w:val="0"/>
                  <w:divBdr>
                    <w:top w:val="single" w:sz="6" w:space="8" w:color="D1D5D5"/>
                    <w:left w:val="single" w:sz="6" w:space="11" w:color="D1D5D5"/>
                    <w:bottom w:val="single" w:sz="6" w:space="8" w:color="D1D5D5"/>
                    <w:right w:val="single" w:sz="6" w:space="11" w:color="D1D5D5"/>
                  </w:divBdr>
                </w:div>
                <w:div w:id="1564677124">
                  <w:marLeft w:val="0"/>
                  <w:marRight w:val="0"/>
                  <w:marTop w:val="0"/>
                  <w:marBottom w:val="0"/>
                  <w:divBdr>
                    <w:top w:val="single" w:sz="6" w:space="5" w:color="D1D5D5"/>
                    <w:left w:val="single" w:sz="6" w:space="5" w:color="D1D5D5"/>
                    <w:bottom w:val="single" w:sz="6" w:space="5" w:color="D1D5D5"/>
                    <w:right w:val="single" w:sz="6" w:space="2" w:color="D1D5D5"/>
                  </w:divBdr>
                  <w:divsChild>
                    <w:div w:id="1352611091">
                      <w:marLeft w:val="0"/>
                      <w:marRight w:val="0"/>
                      <w:marTop w:val="15"/>
                      <w:marBottom w:val="0"/>
                      <w:divBdr>
                        <w:top w:val="none" w:sz="0" w:space="4" w:color="auto"/>
                        <w:left w:val="none" w:sz="0" w:space="0" w:color="auto"/>
                        <w:bottom w:val="none" w:sz="0" w:space="0" w:color="auto"/>
                        <w:right w:val="none" w:sz="0" w:space="3" w:color="auto"/>
                      </w:divBdr>
                    </w:div>
                    <w:div w:id="1778990043">
                      <w:marLeft w:val="225"/>
                      <w:marRight w:val="0"/>
                      <w:marTop w:val="15"/>
                      <w:marBottom w:val="0"/>
                      <w:divBdr>
                        <w:top w:val="none" w:sz="0" w:space="4" w:color="auto"/>
                        <w:left w:val="dotted" w:sz="6" w:space="3" w:color="777777"/>
                        <w:bottom w:val="none" w:sz="0" w:space="0" w:color="auto"/>
                        <w:right w:val="none" w:sz="0" w:space="3" w:color="auto"/>
                      </w:divBdr>
                    </w:div>
                  </w:divsChild>
                </w:div>
              </w:divsChild>
            </w:div>
          </w:divsChild>
        </w:div>
      </w:divsChild>
    </w:div>
    <w:div w:id="1967152783">
      <w:bodyDiv w:val="1"/>
      <w:marLeft w:val="0"/>
      <w:marRight w:val="0"/>
      <w:marTop w:val="0"/>
      <w:marBottom w:val="0"/>
      <w:divBdr>
        <w:top w:val="none" w:sz="0" w:space="0" w:color="auto"/>
        <w:left w:val="none" w:sz="0" w:space="0" w:color="auto"/>
        <w:bottom w:val="none" w:sz="0" w:space="0" w:color="auto"/>
        <w:right w:val="none" w:sz="0" w:space="0" w:color="auto"/>
      </w:divBdr>
    </w:div>
    <w:div w:id="1969507373">
      <w:bodyDiv w:val="1"/>
      <w:marLeft w:val="0"/>
      <w:marRight w:val="0"/>
      <w:marTop w:val="0"/>
      <w:marBottom w:val="0"/>
      <w:divBdr>
        <w:top w:val="none" w:sz="0" w:space="0" w:color="auto"/>
        <w:left w:val="none" w:sz="0" w:space="0" w:color="auto"/>
        <w:bottom w:val="none" w:sz="0" w:space="0" w:color="auto"/>
        <w:right w:val="none" w:sz="0" w:space="0" w:color="auto"/>
      </w:divBdr>
    </w:div>
    <w:div w:id="19925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youtube.com/user/INEGIInforma" TargetMode="External"/><Relationship Id="rId26" Type="http://schemas.openxmlformats.org/officeDocument/2006/relationships/chart" Target="charts/chart5.xml"/><Relationship Id="rId21" Type="http://schemas.openxmlformats.org/officeDocument/2006/relationships/image" Target="media/image5.png"/><Relationship Id="rId34" Type="http://schemas.openxmlformats.org/officeDocument/2006/relationships/chart" Target="charts/chart13.xml"/><Relationship Id="rId7" Type="http://schemas.openxmlformats.org/officeDocument/2006/relationships/settings" Target="settings.xml"/><Relationship Id="rId12" Type="http://schemas.openxmlformats.org/officeDocument/2006/relationships/hyperlink" Target="https://www.facebook.com/INEGIInforma/" TargetMode="External"/><Relationship Id="rId17" Type="http://schemas.openxmlformats.org/officeDocument/2006/relationships/image" Target="media/image3.png"/><Relationship Id="rId25" Type="http://schemas.openxmlformats.org/officeDocument/2006/relationships/chart" Target="charts/chart4.xml"/><Relationship Id="rId33" Type="http://schemas.openxmlformats.org/officeDocument/2006/relationships/chart" Target="charts/chart1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unicacionsocial@inegi.org.mx" TargetMode="External"/><Relationship Id="rId24" Type="http://schemas.openxmlformats.org/officeDocument/2006/relationships/chart" Target="charts/chart3.xml"/><Relationship Id="rId32" Type="http://schemas.openxmlformats.org/officeDocument/2006/relationships/chart" Target="charts/chart1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chart" Target="charts/chart2.xml"/><Relationship Id="rId28" Type="http://schemas.openxmlformats.org/officeDocument/2006/relationships/chart" Target="charts/chart7.xm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chart" Target="charts/chart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inegi_informa/" TargetMode="External"/><Relationship Id="rId22" Type="http://schemas.openxmlformats.org/officeDocument/2006/relationships/chart" Target="charts/chart1.xml"/><Relationship Id="rId27" Type="http://schemas.openxmlformats.org/officeDocument/2006/relationships/chart" Target="charts/chart6.xml"/><Relationship Id="rId30" Type="http://schemas.openxmlformats.org/officeDocument/2006/relationships/chart" Target="charts/chart9.xm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bbalanza6.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Notas%20Trabajo%202021\Balanza\2023\09-23\graficas%20Bal%20opor%20desestacionalizada-opotunas%20desde%202009%20(Autoguardado)nuevas.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D:\Notas%20Trabajo%202021\Balanza\2023\09-23\graficas%20Bal%20opor%20desestacionalizada-opotunas%20desde%202009%20(Autoguardado)nuevas.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D:\Notas%20Trabajo%202021\Balanza\2023\09-23\graficas%20Bal%20opor%20desestacionalizada-opotunas%20desde%202009%20(Autoguardado)nuevas.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D:\Notas%20Trabajo%202021\Balanza\2023\09-23\graficas%20Bal%20opor%20desestacionalizada-opotunas%20desde%202009%20(Autoguardado)nueva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Balanza\2023\09-23\graficas%20Bal%20opor%20desestacionalizada-opotunas%20desde%202009%20(Autoguardado)nueva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Notas%20Trabajo%202021\Balanza\2023\09-23\graficas%20Bal%20opor%20desestacionalizada-opotunas%20desde%202009%20(Autoguardado)nuevas.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Notas%20Trabajo%202021\Balanza\2023\09-23\graficas%20Bal%20opor%20desestacionalizada-opotunas%20desde%202009%20(Autoguardado)nuevas.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Notas%20Trabajo%202021\Balanza\2023\09-23\graficas%20Bal%20opor%20desestacionalizada-opotunas%20desde%202009%20(Autoguardado)nuevas.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Notas%20Trabajo%202021\Balanza\2023\09-23\graficas%20Bal%20opor%20desestacionalizada-opotunas%20desde%202009%20(Autoguardado)nuevas.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Notas%20Trabajo%202021\Balanza\2023\09-23\graficas%20Bal%20opor%20desestacionalizada-opotunas%20desde%202009%20(Autoguardado)nuevas.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Notas%20Trabajo%202021\Balanza\2023\09-23\graficas%20Bal%20opor%20desestacionalizada-opotunas%20desde%202009%20(Autoguardado)nuevas.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Notas%20Trabajo%202021\Balanza\2023\09-23\graficas%20Bal%20opor%20desestacionalizada-opotunas%20desde%202009%20(Autoguardado)nuevas.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D:\Notas%20Trabajo%202021\Balanza\2023\09-23\graficas%20Bal%20opor%20desestacionalizada-opotunas%20desde%202009%20(Autoguardado)nuev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751326328910886E-2"/>
          <c:y val="3.9495865891773979E-2"/>
          <c:w val="0.87810900140646975"/>
          <c:h val="0.86464797668043236"/>
        </c:manualLayout>
      </c:layout>
      <c:lineChart>
        <c:grouping val="standard"/>
        <c:varyColors val="0"/>
        <c:ser>
          <c:idx val="1"/>
          <c:order val="0"/>
          <c:tx>
            <c:strRef>
              <c:f>datos!$C$4</c:f>
              <c:strCache>
                <c:ptCount val="1"/>
                <c:pt idx="0">
                  <c:v>Serie desestacionalizada</c:v>
                </c:pt>
              </c:strCache>
            </c:strRef>
          </c:tx>
          <c:spPr>
            <a:ln w="15875" cap="flat">
              <a:solidFill>
                <a:schemeClr val="tx2">
                  <a:lumMod val="75000"/>
                  <a:alpha val="98000"/>
                </a:schemeClr>
              </a:solidFill>
              <a:prstDash val="solid"/>
            </a:ln>
            <a:effectLst/>
          </c:spPr>
          <c:marker>
            <c:symbol val="none"/>
          </c:marker>
          <c:cat>
            <c:multiLvlStrRef>
              <c:f>datos!$A$5:$B$61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2019</c:v>
                  </c:pt>
                  <c:pt idx="12">
                    <c:v>2020</c:v>
                  </c:pt>
                  <c:pt idx="24">
                    <c:v>2021</c:v>
                  </c:pt>
                  <c:pt idx="36">
                    <c:v>2022</c:v>
                  </c:pt>
                  <c:pt idx="48">
                    <c:v>2023</c:v>
                  </c:pt>
                </c:lvl>
              </c:multiLvlStrCache>
            </c:multiLvlStrRef>
          </c:cat>
          <c:val>
            <c:numRef>
              <c:f>datos!$C$5:$C$61</c:f>
              <c:numCache>
                <c:formatCode>#,##0.0</c:formatCode>
                <c:ptCount val="57"/>
                <c:pt idx="0">
                  <c:v>-1292.5663742286099</c:v>
                </c:pt>
                <c:pt idx="1">
                  <c:v>179.999424958296</c:v>
                </c:pt>
                <c:pt idx="2">
                  <c:v>217.56893079106899</c:v>
                </c:pt>
                <c:pt idx="3">
                  <c:v>145.20992441329699</c:v>
                </c:pt>
                <c:pt idx="4">
                  <c:v>781.06129661448006</c:v>
                </c:pt>
                <c:pt idx="5">
                  <c:v>1146.02360947682</c:v>
                </c:pt>
                <c:pt idx="6">
                  <c:v>429.12813156001403</c:v>
                </c:pt>
                <c:pt idx="7">
                  <c:v>1221.5174681537601</c:v>
                </c:pt>
                <c:pt idx="8">
                  <c:v>492.55105293051798</c:v>
                </c:pt>
                <c:pt idx="9">
                  <c:v>81.950070097227098</c:v>
                </c:pt>
                <c:pt idx="10">
                  <c:v>839.441587275659</c:v>
                </c:pt>
                <c:pt idx="11">
                  <c:v>987.318883956749</c:v>
                </c:pt>
                <c:pt idx="12">
                  <c:v>1434.25160489221</c:v>
                </c:pt>
                <c:pt idx="13">
                  <c:v>1571.3217915846899</c:v>
                </c:pt>
                <c:pt idx="14">
                  <c:v>1954.74472981949</c:v>
                </c:pt>
                <c:pt idx="15">
                  <c:v>-4215.0773887119003</c:v>
                </c:pt>
                <c:pt idx="16">
                  <c:v>-3593.6651608399402</c:v>
                </c:pt>
                <c:pt idx="17">
                  <c:v>4572.9170312002798</c:v>
                </c:pt>
                <c:pt idx="18">
                  <c:v>6944.7533441197802</c:v>
                </c:pt>
                <c:pt idx="19">
                  <c:v>7026.5053845119501</c:v>
                </c:pt>
                <c:pt idx="20">
                  <c:v>4985.5538963153804</c:v>
                </c:pt>
                <c:pt idx="21">
                  <c:v>6548.2038151997704</c:v>
                </c:pt>
                <c:pt idx="22">
                  <c:v>3095.7770412320601</c:v>
                </c:pt>
                <c:pt idx="23">
                  <c:v>3692.5548187797499</c:v>
                </c:pt>
                <c:pt idx="24">
                  <c:v>2269.5325331784202</c:v>
                </c:pt>
                <c:pt idx="25">
                  <c:v>2003.84010811812</c:v>
                </c:pt>
                <c:pt idx="26">
                  <c:v>-3737.2071052818401</c:v>
                </c:pt>
                <c:pt idx="27">
                  <c:v>458.46188478519298</c:v>
                </c:pt>
                <c:pt idx="28">
                  <c:v>-371.72346120653799</c:v>
                </c:pt>
                <c:pt idx="29">
                  <c:v>-227.46424410926599</c:v>
                </c:pt>
                <c:pt idx="30">
                  <c:v>-2659.8150834982398</c:v>
                </c:pt>
                <c:pt idx="31">
                  <c:v>-2591.2056932046198</c:v>
                </c:pt>
                <c:pt idx="32">
                  <c:v>-1648.1629772107699</c:v>
                </c:pt>
                <c:pt idx="33">
                  <c:v>-2131.4809841671199</c:v>
                </c:pt>
                <c:pt idx="34">
                  <c:v>-64.399172234173903</c:v>
                </c:pt>
                <c:pt idx="35">
                  <c:v>-1483.3401184340901</c:v>
                </c:pt>
                <c:pt idx="36">
                  <c:v>-3701.65295098155</c:v>
                </c:pt>
                <c:pt idx="37">
                  <c:v>472.26512123739798</c:v>
                </c:pt>
                <c:pt idx="38">
                  <c:v>-1571.7456134905501</c:v>
                </c:pt>
                <c:pt idx="39">
                  <c:v>-2857.67488094481</c:v>
                </c:pt>
                <c:pt idx="40">
                  <c:v>-2964.8318426234</c:v>
                </c:pt>
                <c:pt idx="41">
                  <c:v>-4997.6514989696498</c:v>
                </c:pt>
                <c:pt idx="42">
                  <c:v>-4512.7732284344202</c:v>
                </c:pt>
                <c:pt idx="43">
                  <c:v>-3479.9236988163302</c:v>
                </c:pt>
                <c:pt idx="44">
                  <c:v>-181.159984665183</c:v>
                </c:pt>
                <c:pt idx="45">
                  <c:v>-1731.2344248402501</c:v>
                </c:pt>
                <c:pt idx="46">
                  <c:v>-250.139100700331</c:v>
                </c:pt>
                <c:pt idx="47">
                  <c:v>-1765.6425847195401</c:v>
                </c:pt>
                <c:pt idx="48">
                  <c:v>-517.89983545057305</c:v>
                </c:pt>
                <c:pt idx="49">
                  <c:v>-3062.0368381713301</c:v>
                </c:pt>
                <c:pt idx="50">
                  <c:v>78.949381034582501</c:v>
                </c:pt>
                <c:pt idx="51">
                  <c:v>-3313.8957417552101</c:v>
                </c:pt>
                <c:pt idx="52">
                  <c:v>-513.72435417646898</c:v>
                </c:pt>
                <c:pt idx="53">
                  <c:v>-964.68297400788197</c:v>
                </c:pt>
                <c:pt idx="54">
                  <c:v>813.51790269060803</c:v>
                </c:pt>
                <c:pt idx="55">
                  <c:v>-139.105008080772</c:v>
                </c:pt>
                <c:pt idx="56">
                  <c:v>-822.05455969990999</c:v>
                </c:pt>
              </c:numCache>
            </c:numRef>
          </c:val>
          <c:smooth val="0"/>
          <c:extLst>
            <c:ext xmlns:c16="http://schemas.microsoft.com/office/drawing/2014/chart" uri="{C3380CC4-5D6E-409C-BE32-E72D297353CC}">
              <c16:uniqueId val="{00000000-E9FD-4C5E-AAD2-8F54114A915D}"/>
            </c:ext>
          </c:extLst>
        </c:ser>
        <c:dLbls>
          <c:showLegendKey val="0"/>
          <c:showVal val="0"/>
          <c:showCatName val="0"/>
          <c:showSerName val="0"/>
          <c:showPercent val="0"/>
          <c:showBubbleSize val="0"/>
        </c:dLbls>
        <c:smooth val="0"/>
        <c:axId val="441886288"/>
        <c:axId val="616597096"/>
      </c:lineChart>
      <c:catAx>
        <c:axId val="441886288"/>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sz="800"/>
            </a:pPr>
            <a:endParaRPr lang="es-MX"/>
          </a:p>
        </c:txPr>
        <c:crossAx val="616597096"/>
        <c:crosses val="autoZero"/>
        <c:auto val="1"/>
        <c:lblAlgn val="ctr"/>
        <c:lblOffset val="0"/>
        <c:tickLblSkip val="1"/>
        <c:tickMarkSkip val="12"/>
        <c:noMultiLvlLbl val="1"/>
      </c:catAx>
      <c:valAx>
        <c:axId val="616597096"/>
        <c:scaling>
          <c:orientation val="minMax"/>
          <c:max val="8000"/>
          <c:min val="-8000"/>
        </c:scaling>
        <c:delete val="0"/>
        <c:axPos val="r"/>
        <c:numFmt formatCode="#\ ##0" sourceLinked="0"/>
        <c:majorTickMark val="out"/>
        <c:minorTickMark val="none"/>
        <c:tickLblPos val="high"/>
        <c:spPr>
          <a:ln w="3175">
            <a:solidFill>
              <a:srgbClr val="000000"/>
            </a:solidFill>
            <a:prstDash val="solid"/>
          </a:ln>
        </c:spPr>
        <c:txPr>
          <a:bodyPr rot="0" vert="horz"/>
          <a:lstStyle/>
          <a:p>
            <a:pPr>
              <a:defRPr sz="800"/>
            </a:pPr>
            <a:endParaRPr lang="es-MX"/>
          </a:p>
        </c:txPr>
        <c:crossAx val="441886288"/>
        <c:crosses val="max"/>
        <c:crossBetween val="midCat"/>
        <c:majorUnit val="2000"/>
        <c:minorUnit val="200"/>
      </c:valAx>
      <c:spPr>
        <a:noFill/>
        <a:ln w="15875">
          <a:noFill/>
          <a:prstDash val="solid"/>
        </a:ln>
      </c:spPr>
    </c:plotArea>
    <c:plotVisOnly val="1"/>
    <c:dispBlanksAs val="zero"/>
    <c:showDLblsOverMax val="0"/>
  </c:chart>
  <c:spPr>
    <a:noFill/>
    <a:ln w="3175">
      <a:solidFill>
        <a:schemeClr val="tx1"/>
      </a:solidFill>
      <a:prstDash val="solid"/>
    </a:ln>
    <a:effectLst>
      <a:outerShdw dist="12700" dir="2700000" algn="tl" rotWithShape="0">
        <a:prstClr val="black"/>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No Petroleras</a:t>
            </a:r>
          </a:p>
        </c:rich>
      </c:tx>
      <c:layout>
        <c:manualLayout>
          <c:xMode val="edge"/>
          <c:yMode val="edge"/>
          <c:x val="0.36994854664791382"/>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datos!$U$4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datos!$A$5:$B$61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2019</c:v>
                  </c:pt>
                  <c:pt idx="12">
                    <c:v>2020</c:v>
                  </c:pt>
                  <c:pt idx="24">
                    <c:v>2021</c:v>
                  </c:pt>
                  <c:pt idx="36">
                    <c:v>2022</c:v>
                  </c:pt>
                  <c:pt idx="48">
                    <c:v>2023</c:v>
                  </c:pt>
                </c:lvl>
              </c:multiLvlStrCache>
            </c:multiLvlStrRef>
          </c:cat>
          <c:val>
            <c:numRef>
              <c:f>datos!$U$5:$U$61</c:f>
              <c:numCache>
                <c:formatCode>#,##0.0</c:formatCode>
                <c:ptCount val="57"/>
                <c:pt idx="0">
                  <c:v>34618.081278700702</c:v>
                </c:pt>
                <c:pt idx="1">
                  <c:v>34372.8052874391</c:v>
                </c:pt>
                <c:pt idx="2">
                  <c:v>33757.0617677708</c:v>
                </c:pt>
                <c:pt idx="3">
                  <c:v>34326.304495317003</c:v>
                </c:pt>
                <c:pt idx="4">
                  <c:v>34021.439739598398</c:v>
                </c:pt>
                <c:pt idx="5">
                  <c:v>33653.901471764897</c:v>
                </c:pt>
                <c:pt idx="6">
                  <c:v>34647.466100261401</c:v>
                </c:pt>
                <c:pt idx="7">
                  <c:v>34676.616844635799</c:v>
                </c:pt>
                <c:pt idx="8">
                  <c:v>34033.897057062597</c:v>
                </c:pt>
                <c:pt idx="9">
                  <c:v>33769.715045179102</c:v>
                </c:pt>
                <c:pt idx="10">
                  <c:v>33066.725535324003</c:v>
                </c:pt>
                <c:pt idx="11">
                  <c:v>32989.355718917999</c:v>
                </c:pt>
                <c:pt idx="12">
                  <c:v>33175.072390816502</c:v>
                </c:pt>
                <c:pt idx="13">
                  <c:v>32690.333665285001</c:v>
                </c:pt>
                <c:pt idx="14">
                  <c:v>31136.761493786002</c:v>
                </c:pt>
                <c:pt idx="15">
                  <c:v>24663.328998278299</c:v>
                </c:pt>
                <c:pt idx="16">
                  <c:v>20385.588544190301</c:v>
                </c:pt>
                <c:pt idx="17">
                  <c:v>25641.9708001408</c:v>
                </c:pt>
                <c:pt idx="18">
                  <c:v>26283.222437982498</c:v>
                </c:pt>
                <c:pt idx="19">
                  <c:v>28663.3354337692</c:v>
                </c:pt>
                <c:pt idx="20">
                  <c:v>30497.324810566901</c:v>
                </c:pt>
                <c:pt idx="21">
                  <c:v>31048.020242401501</c:v>
                </c:pt>
                <c:pt idx="22">
                  <c:v>33088.707190424699</c:v>
                </c:pt>
                <c:pt idx="23">
                  <c:v>33444.852467573197</c:v>
                </c:pt>
                <c:pt idx="24">
                  <c:v>34535.847331110403</c:v>
                </c:pt>
                <c:pt idx="25">
                  <c:v>33053.731794038496</c:v>
                </c:pt>
                <c:pt idx="26">
                  <c:v>37202.778694267603</c:v>
                </c:pt>
                <c:pt idx="27">
                  <c:v>35595.7903415771</c:v>
                </c:pt>
                <c:pt idx="28">
                  <c:v>37049.125690075598</c:v>
                </c:pt>
                <c:pt idx="29">
                  <c:v>36862.483932257797</c:v>
                </c:pt>
                <c:pt idx="30">
                  <c:v>39587.402745263797</c:v>
                </c:pt>
                <c:pt idx="31">
                  <c:v>38231.471734740197</c:v>
                </c:pt>
                <c:pt idx="32">
                  <c:v>38288.122279465897</c:v>
                </c:pt>
                <c:pt idx="33">
                  <c:v>39010.731172363303</c:v>
                </c:pt>
                <c:pt idx="34">
                  <c:v>40112.584881866402</c:v>
                </c:pt>
                <c:pt idx="35">
                  <c:v>41328.670269570001</c:v>
                </c:pt>
                <c:pt idx="36">
                  <c:v>39981.539743726396</c:v>
                </c:pt>
                <c:pt idx="37">
                  <c:v>43853.7047797864</c:v>
                </c:pt>
                <c:pt idx="38">
                  <c:v>43396.705721958897</c:v>
                </c:pt>
                <c:pt idx="39">
                  <c:v>44469.6922395453</c:v>
                </c:pt>
                <c:pt idx="40">
                  <c:v>44438.946907523001</c:v>
                </c:pt>
                <c:pt idx="41">
                  <c:v>45712.2573665827</c:v>
                </c:pt>
                <c:pt idx="42">
                  <c:v>45378.089959390403</c:v>
                </c:pt>
                <c:pt idx="43">
                  <c:v>45524.7465397876</c:v>
                </c:pt>
                <c:pt idx="44">
                  <c:v>45275.546908893397</c:v>
                </c:pt>
                <c:pt idx="45">
                  <c:v>45161.995508037697</c:v>
                </c:pt>
                <c:pt idx="46">
                  <c:v>43615.3258197178</c:v>
                </c:pt>
                <c:pt idx="47">
                  <c:v>44289.693188974103</c:v>
                </c:pt>
                <c:pt idx="48">
                  <c:v>44854.197467198297</c:v>
                </c:pt>
                <c:pt idx="49">
                  <c:v>45264.813747961103</c:v>
                </c:pt>
                <c:pt idx="50">
                  <c:v>44185.331845031302</c:v>
                </c:pt>
                <c:pt idx="51">
                  <c:v>46339.672797417603</c:v>
                </c:pt>
                <c:pt idx="52">
                  <c:v>45925.816278856299</c:v>
                </c:pt>
                <c:pt idx="53">
                  <c:v>47143.384955116097</c:v>
                </c:pt>
                <c:pt idx="54">
                  <c:v>45785.478873558401</c:v>
                </c:pt>
                <c:pt idx="55">
                  <c:v>46156.670838772297</c:v>
                </c:pt>
                <c:pt idx="56">
                  <c:v>46728.754591670098</c:v>
                </c:pt>
              </c:numCache>
            </c:numRef>
          </c:val>
          <c:smooth val="0"/>
          <c:extLst>
            <c:ext xmlns:c16="http://schemas.microsoft.com/office/drawing/2014/chart" uri="{C3380CC4-5D6E-409C-BE32-E72D297353CC}">
              <c16:uniqueId val="{00000000-58E8-40C8-A7C4-59896283EF57}"/>
            </c:ext>
          </c:extLst>
        </c:ser>
        <c:ser>
          <c:idx val="0"/>
          <c:order val="1"/>
          <c:tx>
            <c:strRef>
              <c:f>datos!$V$4</c:f>
              <c:strCache>
                <c:ptCount val="1"/>
                <c:pt idx="0">
                  <c:v>Serie de tendencia-ciclo</c:v>
                </c:pt>
              </c:strCache>
            </c:strRef>
          </c:tx>
          <c:spPr>
            <a:ln w="12700">
              <a:solidFill>
                <a:schemeClr val="tx2">
                  <a:lumMod val="75000"/>
                </a:schemeClr>
              </a:solidFill>
              <a:prstDash val="solid"/>
            </a:ln>
            <a:effectLst/>
          </c:spPr>
          <c:marker>
            <c:symbol val="none"/>
          </c:marker>
          <c:cat>
            <c:multiLvlStrRef>
              <c:f>datos!$A$5:$B$61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2019</c:v>
                  </c:pt>
                  <c:pt idx="12">
                    <c:v>2020</c:v>
                  </c:pt>
                  <c:pt idx="24">
                    <c:v>2021</c:v>
                  </c:pt>
                  <c:pt idx="36">
                    <c:v>2022</c:v>
                  </c:pt>
                  <c:pt idx="48">
                    <c:v>2023</c:v>
                  </c:pt>
                </c:lvl>
              </c:multiLvlStrCache>
            </c:multiLvlStrRef>
          </c:cat>
          <c:val>
            <c:numRef>
              <c:f>datos!$V$5:$V$61</c:f>
              <c:numCache>
                <c:formatCode>#,##0.0</c:formatCode>
                <c:ptCount val="57"/>
                <c:pt idx="0">
                  <c:v>34386.470414265328</c:v>
                </c:pt>
                <c:pt idx="1">
                  <c:v>34205.22508299083</c:v>
                </c:pt>
                <c:pt idx="2">
                  <c:v>34103.176729967636</c:v>
                </c:pt>
                <c:pt idx="3">
                  <c:v>34106.776769280652</c:v>
                </c:pt>
                <c:pt idx="4">
                  <c:v>34192.272103873038</c:v>
                </c:pt>
                <c:pt idx="5">
                  <c:v>34294.467416741973</c:v>
                </c:pt>
                <c:pt idx="6">
                  <c:v>34331.237451883069</c:v>
                </c:pt>
                <c:pt idx="7">
                  <c:v>34262.486638818569</c:v>
                </c:pt>
                <c:pt idx="8">
                  <c:v>34071.527025362164</c:v>
                </c:pt>
                <c:pt idx="9">
                  <c:v>33798.869447637189</c:v>
                </c:pt>
                <c:pt idx="10">
                  <c:v>33488.25346789771</c:v>
                </c:pt>
                <c:pt idx="11">
                  <c:v>33151.725290369293</c:v>
                </c:pt>
                <c:pt idx="12">
                  <c:v>32787.852727023077</c:v>
                </c:pt>
                <c:pt idx="13">
                  <c:v>32371.070410286782</c:v>
                </c:pt>
                <c:pt idx="14">
                  <c:v>31360.645192408549</c:v>
                </c:pt>
                <c:pt idx="15">
                  <c:v>30013.878430885859</c:v>
                </c:pt>
                <c:pt idx="16">
                  <c:v>29651.86352661033</c:v>
                </c:pt>
                <c:pt idx="17">
                  <c:v>29561.96660181426</c:v>
                </c:pt>
                <c:pt idx="18">
                  <c:v>29834.206284282649</c:v>
                </c:pt>
                <c:pt idx="19">
                  <c:v>30453.160296562983</c:v>
                </c:pt>
                <c:pt idx="20">
                  <c:v>31308.13984963387</c:v>
                </c:pt>
                <c:pt idx="21">
                  <c:v>32266.578324184884</c:v>
                </c:pt>
                <c:pt idx="22">
                  <c:v>33184.168897333577</c:v>
                </c:pt>
                <c:pt idx="23">
                  <c:v>33986.773260667644</c:v>
                </c:pt>
                <c:pt idx="24">
                  <c:v>34649.119594178032</c:v>
                </c:pt>
                <c:pt idx="25">
                  <c:v>35208.011558139049</c:v>
                </c:pt>
                <c:pt idx="26">
                  <c:v>35725.053824496368</c:v>
                </c:pt>
                <c:pt idx="27">
                  <c:v>36235.970403206542</c:v>
                </c:pt>
                <c:pt idx="28">
                  <c:v>36728.740810483185</c:v>
                </c:pt>
                <c:pt idx="29">
                  <c:v>37193.677391352714</c:v>
                </c:pt>
                <c:pt idx="30">
                  <c:v>37641.927609164464</c:v>
                </c:pt>
                <c:pt idx="31">
                  <c:v>38123.100528341391</c:v>
                </c:pt>
                <c:pt idx="32">
                  <c:v>38675.70146442252</c:v>
                </c:pt>
                <c:pt idx="33">
                  <c:v>39330.445200334354</c:v>
                </c:pt>
                <c:pt idx="34">
                  <c:v>40103.452302857404</c:v>
                </c:pt>
                <c:pt idx="35">
                  <c:v>40956.16392567689</c:v>
                </c:pt>
                <c:pt idx="36">
                  <c:v>41836.544588177203</c:v>
                </c:pt>
                <c:pt idx="37">
                  <c:v>42705.662923632888</c:v>
                </c:pt>
                <c:pt idx="38">
                  <c:v>43506.927052330633</c:v>
                </c:pt>
                <c:pt idx="39">
                  <c:v>44209.435355294707</c:v>
                </c:pt>
                <c:pt idx="40">
                  <c:v>44807.566357474439</c:v>
                </c:pt>
                <c:pt idx="41">
                  <c:v>45235.350294792392</c:v>
                </c:pt>
                <c:pt idx="42">
                  <c:v>45436.423398892337</c:v>
                </c:pt>
                <c:pt idx="43">
                  <c:v>45394.439248519215</c:v>
                </c:pt>
                <c:pt idx="44">
                  <c:v>45183.5953033435</c:v>
                </c:pt>
                <c:pt idx="45">
                  <c:v>44893.926392958609</c:v>
                </c:pt>
                <c:pt idx="46">
                  <c:v>44662.637362093956</c:v>
                </c:pt>
                <c:pt idx="47">
                  <c:v>44586.772110947408</c:v>
                </c:pt>
                <c:pt idx="48">
                  <c:v>44733.43733638736</c:v>
                </c:pt>
                <c:pt idx="49">
                  <c:v>45050.150045198781</c:v>
                </c:pt>
                <c:pt idx="50">
                  <c:v>45437.767909344569</c:v>
                </c:pt>
                <c:pt idx="51">
                  <c:v>45781.318720954849</c:v>
                </c:pt>
                <c:pt idx="52">
                  <c:v>46014.128795809018</c:v>
                </c:pt>
                <c:pt idx="53">
                  <c:v>46145.442226919491</c:v>
                </c:pt>
                <c:pt idx="54">
                  <c:v>46248.00859212206</c:v>
                </c:pt>
                <c:pt idx="55">
                  <c:v>46378.627230789549</c:v>
                </c:pt>
                <c:pt idx="56">
                  <c:v>46587.22205791952</c:v>
                </c:pt>
              </c:numCache>
            </c:numRef>
          </c:val>
          <c:smooth val="0"/>
          <c:extLst>
            <c:ext xmlns:c16="http://schemas.microsoft.com/office/drawing/2014/chart" uri="{C3380CC4-5D6E-409C-BE32-E72D297353CC}">
              <c16:uniqueId val="{00000001-58E8-40C8-A7C4-59896283EF57}"/>
            </c:ext>
          </c:extLst>
        </c:ser>
        <c:dLbls>
          <c:showLegendKey val="0"/>
          <c:showVal val="0"/>
          <c:showCatName val="0"/>
          <c:showSerName val="0"/>
          <c:showPercent val="0"/>
          <c:showBubbleSize val="0"/>
        </c:dLbls>
        <c:smooth val="0"/>
        <c:axId val="530007200"/>
        <c:axId val="530007984"/>
      </c:lineChart>
      <c:catAx>
        <c:axId val="530007200"/>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550" b="0" i="0" u="none" strike="noStrike" baseline="0">
                <a:solidFill>
                  <a:sysClr val="windowText" lastClr="000000"/>
                </a:solidFill>
                <a:latin typeface="Arial"/>
                <a:ea typeface="Arial"/>
                <a:cs typeface="Arial"/>
              </a:defRPr>
            </a:pPr>
            <a:endParaRPr lang="es-MX"/>
          </a:p>
        </c:txPr>
        <c:crossAx val="530007984"/>
        <c:crosses val="autoZero"/>
        <c:auto val="1"/>
        <c:lblAlgn val="ctr"/>
        <c:lblOffset val="100"/>
        <c:tickLblSkip val="2"/>
        <c:tickMarkSkip val="12"/>
        <c:noMultiLvlLbl val="1"/>
      </c:catAx>
      <c:valAx>
        <c:axId val="530007984"/>
        <c:scaling>
          <c:orientation val="minMax"/>
          <c:max val="50000"/>
          <c:min val="20000"/>
        </c:scaling>
        <c:delete val="0"/>
        <c:axPos val="r"/>
        <c:numFmt formatCode="#\ ##0" sourceLinked="0"/>
        <c:majorTickMark val="out"/>
        <c:minorTickMark val="none"/>
        <c:tickLblPos val="high"/>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530007200"/>
        <c:crosses val="max"/>
        <c:crossBetween val="between"/>
        <c:majorUnit val="6000"/>
        <c:minorUnit val="1000"/>
      </c:valAx>
      <c:spPr>
        <a:noFill/>
        <a:ln w="3175">
          <a:noFill/>
          <a:prstDash val="solid"/>
        </a:ln>
      </c:spPr>
    </c:plotArea>
    <c:legend>
      <c:legendPos val="b"/>
      <c:legendEntry>
        <c:idx val="0"/>
        <c:txPr>
          <a:bodyPr/>
          <a:lstStyle/>
          <a:p>
            <a:pPr>
              <a:defRPr sz="550" b="0" i="0" u="none" strike="noStrike" baseline="0">
                <a:solidFill>
                  <a:srgbClr val="000000"/>
                </a:solidFill>
                <a:latin typeface="Arial"/>
                <a:ea typeface="Arial"/>
                <a:cs typeface="Arial"/>
              </a:defRPr>
            </a:pPr>
            <a:endParaRPr lang="es-MX"/>
          </a:p>
        </c:txPr>
      </c:legendEntry>
      <c:legendEntry>
        <c:idx val="1"/>
        <c:txPr>
          <a:bodyPr/>
          <a:lstStyle/>
          <a:p>
            <a:pPr>
              <a:defRPr sz="550" b="0" i="0" u="none" strike="noStrike" baseline="0">
                <a:solidFill>
                  <a:srgbClr val="000000"/>
                </a:solidFill>
                <a:latin typeface="Arial"/>
                <a:ea typeface="Arial"/>
                <a:cs typeface="Arial"/>
              </a:defRPr>
            </a:pPr>
            <a:endParaRPr lang="es-MX"/>
          </a:p>
        </c:txPr>
      </c:legendEntry>
      <c:layout>
        <c:manualLayout>
          <c:xMode val="edge"/>
          <c:yMode val="edge"/>
          <c:x val="0"/>
          <c:y val="0.95023728813559327"/>
          <c:w val="0.99478885267615924"/>
          <c:h val="4.9672325102880673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Consumo</a:t>
            </a:r>
          </a:p>
        </c:rich>
      </c:tx>
      <c:layout>
        <c:manualLayout>
          <c:xMode val="edge"/>
          <c:yMode val="edge"/>
          <c:x val="0.33466326769809185"/>
          <c:y val="0"/>
        </c:manualLayout>
      </c:layout>
      <c:overlay val="1"/>
    </c:title>
    <c:autoTitleDeleted val="0"/>
    <c:plotArea>
      <c:layout>
        <c:manualLayout>
          <c:layoutTarget val="inner"/>
          <c:xMode val="edge"/>
          <c:yMode val="edge"/>
          <c:x val="2.7150492264416341E-2"/>
          <c:y val="5.8894204389574774E-2"/>
          <c:w val="0.88382032348804562"/>
          <c:h val="0.79060819615914713"/>
        </c:manualLayout>
      </c:layout>
      <c:lineChart>
        <c:grouping val="standard"/>
        <c:varyColors val="0"/>
        <c:ser>
          <c:idx val="1"/>
          <c:order val="0"/>
          <c:tx>
            <c:strRef>
              <c:f>datos!$W$4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datos!$A$5:$B$61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2019</c:v>
                  </c:pt>
                  <c:pt idx="12">
                    <c:v>2020</c:v>
                  </c:pt>
                  <c:pt idx="24">
                    <c:v>2021</c:v>
                  </c:pt>
                  <c:pt idx="36">
                    <c:v>2022</c:v>
                  </c:pt>
                  <c:pt idx="48">
                    <c:v>2023</c:v>
                  </c:pt>
                </c:lvl>
              </c:multiLvlStrCache>
            </c:multiLvlStrRef>
          </c:cat>
          <c:val>
            <c:numRef>
              <c:f>datos!$W$5:$W$61</c:f>
              <c:numCache>
                <c:formatCode>#,##0.0</c:formatCode>
                <c:ptCount val="57"/>
                <c:pt idx="0">
                  <c:v>4887.6845633557105</c:v>
                </c:pt>
                <c:pt idx="1">
                  <c:v>4956.8045806412001</c:v>
                </c:pt>
                <c:pt idx="2">
                  <c:v>5158.1091649115897</c:v>
                </c:pt>
                <c:pt idx="3">
                  <c:v>5442.9507347681301</c:v>
                </c:pt>
                <c:pt idx="4">
                  <c:v>5202.5983530864196</c:v>
                </c:pt>
                <c:pt idx="5">
                  <c:v>5133.4167699221698</c:v>
                </c:pt>
                <c:pt idx="6">
                  <c:v>5095.8292986549905</c:v>
                </c:pt>
                <c:pt idx="7">
                  <c:v>5006.59662652117</c:v>
                </c:pt>
                <c:pt idx="8">
                  <c:v>4903.7876678319399</c:v>
                </c:pt>
                <c:pt idx="9">
                  <c:v>5213.8623840235896</c:v>
                </c:pt>
                <c:pt idx="10">
                  <c:v>5147.4008512001001</c:v>
                </c:pt>
                <c:pt idx="11">
                  <c:v>4962.2546960979698</c:v>
                </c:pt>
                <c:pt idx="12">
                  <c:v>5199.3175680763698</c:v>
                </c:pt>
                <c:pt idx="13">
                  <c:v>4998.9748053041503</c:v>
                </c:pt>
                <c:pt idx="14">
                  <c:v>4341.8520385210404</c:v>
                </c:pt>
                <c:pt idx="15">
                  <c:v>2955.9321537878</c:v>
                </c:pt>
                <c:pt idx="16">
                  <c:v>2476.3704074110501</c:v>
                </c:pt>
                <c:pt idx="17">
                  <c:v>2661.49986252093</c:v>
                </c:pt>
                <c:pt idx="18">
                  <c:v>3278.56897544296</c:v>
                </c:pt>
                <c:pt idx="19">
                  <c:v>3715.1040106790001</c:v>
                </c:pt>
                <c:pt idx="20">
                  <c:v>3822.2004342938999</c:v>
                </c:pt>
                <c:pt idx="21">
                  <c:v>3783.8234718946601</c:v>
                </c:pt>
                <c:pt idx="22">
                  <c:v>4248.7947974647004</c:v>
                </c:pt>
                <c:pt idx="23">
                  <c:v>4466.8098532957301</c:v>
                </c:pt>
                <c:pt idx="24">
                  <c:v>4504.1679675485602</c:v>
                </c:pt>
                <c:pt idx="25">
                  <c:v>4410.7896875208298</c:v>
                </c:pt>
                <c:pt idx="26">
                  <c:v>4802.5345540748904</c:v>
                </c:pt>
                <c:pt idx="27">
                  <c:v>4739.3566417596403</c:v>
                </c:pt>
                <c:pt idx="28">
                  <c:v>5284.3655620708996</c:v>
                </c:pt>
                <c:pt idx="29">
                  <c:v>5278.9013498621698</c:v>
                </c:pt>
                <c:pt idx="30">
                  <c:v>5498.9768301891199</c:v>
                </c:pt>
                <c:pt idx="31">
                  <c:v>5108.7199368615502</c:v>
                </c:pt>
                <c:pt idx="32">
                  <c:v>5229.8586738080703</c:v>
                </c:pt>
                <c:pt idx="33">
                  <c:v>5422.3138010010198</c:v>
                </c:pt>
                <c:pt idx="34">
                  <c:v>5514.8546079056296</c:v>
                </c:pt>
                <c:pt idx="35">
                  <c:v>6000.7954415105196</c:v>
                </c:pt>
                <c:pt idx="36">
                  <c:v>5934.2984471473901</c:v>
                </c:pt>
                <c:pt idx="37">
                  <c:v>6160.9071281871402</c:v>
                </c:pt>
                <c:pt idx="38">
                  <c:v>6626.6857372394797</c:v>
                </c:pt>
                <c:pt idx="39">
                  <c:v>6870.2518201776802</c:v>
                </c:pt>
                <c:pt idx="40">
                  <c:v>6726.6548998090802</c:v>
                </c:pt>
                <c:pt idx="41">
                  <c:v>7737.8951771132497</c:v>
                </c:pt>
                <c:pt idx="42">
                  <c:v>7813.5410443513701</c:v>
                </c:pt>
                <c:pt idx="43">
                  <c:v>7060.80493632854</c:v>
                </c:pt>
                <c:pt idx="44">
                  <c:v>6950.8057967128898</c:v>
                </c:pt>
                <c:pt idx="45">
                  <c:v>6215.4537469605702</c:v>
                </c:pt>
                <c:pt idx="46">
                  <c:v>5844.5816095729597</c:v>
                </c:pt>
                <c:pt idx="47">
                  <c:v>6154.3584843874396</c:v>
                </c:pt>
                <c:pt idx="48">
                  <c:v>7409.6782102253901</c:v>
                </c:pt>
                <c:pt idx="49">
                  <c:v>7108.0649777646004</c:v>
                </c:pt>
                <c:pt idx="50">
                  <c:v>7236.9140527951904</c:v>
                </c:pt>
                <c:pt idx="51">
                  <c:v>7411.0487655501402</c:v>
                </c:pt>
                <c:pt idx="52">
                  <c:v>7351.4050216599799</c:v>
                </c:pt>
                <c:pt idx="53">
                  <c:v>7020.0887776271602</c:v>
                </c:pt>
                <c:pt idx="54">
                  <c:v>7233.62320272134</c:v>
                </c:pt>
                <c:pt idx="55">
                  <c:v>7678.6677461603904</c:v>
                </c:pt>
                <c:pt idx="56">
                  <c:v>7946.9697174993198</c:v>
                </c:pt>
              </c:numCache>
            </c:numRef>
          </c:val>
          <c:smooth val="0"/>
          <c:extLst>
            <c:ext xmlns:c16="http://schemas.microsoft.com/office/drawing/2014/chart" uri="{C3380CC4-5D6E-409C-BE32-E72D297353CC}">
              <c16:uniqueId val="{00000000-0B79-4C63-9538-99720D54D007}"/>
            </c:ext>
          </c:extLst>
        </c:ser>
        <c:ser>
          <c:idx val="0"/>
          <c:order val="1"/>
          <c:tx>
            <c:strRef>
              <c:f>datos!$X$4</c:f>
              <c:strCache>
                <c:ptCount val="1"/>
                <c:pt idx="0">
                  <c:v>Serie de tendencia-ciclo</c:v>
                </c:pt>
              </c:strCache>
            </c:strRef>
          </c:tx>
          <c:spPr>
            <a:ln w="12700">
              <a:solidFill>
                <a:schemeClr val="tx2">
                  <a:lumMod val="75000"/>
                </a:schemeClr>
              </a:solidFill>
              <a:prstDash val="solid"/>
            </a:ln>
            <a:effectLst/>
          </c:spPr>
          <c:marker>
            <c:symbol val="none"/>
          </c:marker>
          <c:cat>
            <c:multiLvlStrRef>
              <c:f>datos!$A$5:$B$61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2019</c:v>
                  </c:pt>
                  <c:pt idx="12">
                    <c:v>2020</c:v>
                  </c:pt>
                  <c:pt idx="24">
                    <c:v>2021</c:v>
                  </c:pt>
                  <c:pt idx="36">
                    <c:v>2022</c:v>
                  </c:pt>
                  <c:pt idx="48">
                    <c:v>2023</c:v>
                  </c:pt>
                </c:lvl>
              </c:multiLvlStrCache>
            </c:multiLvlStrRef>
          </c:cat>
          <c:val>
            <c:numRef>
              <c:f>datos!$X$5:$X$61</c:f>
              <c:numCache>
                <c:formatCode>#,##0.0</c:formatCode>
                <c:ptCount val="57"/>
                <c:pt idx="0">
                  <c:v>5109.3685891392797</c:v>
                </c:pt>
                <c:pt idx="1">
                  <c:v>5139.0425998077999</c:v>
                </c:pt>
                <c:pt idx="2">
                  <c:v>5185.5286467966598</c:v>
                </c:pt>
                <c:pt idx="3">
                  <c:v>5212.7008372765804</c:v>
                </c:pt>
                <c:pt idx="4">
                  <c:v>5203.72668891374</c:v>
                </c:pt>
                <c:pt idx="5">
                  <c:v>5165.1371722075601</c:v>
                </c:pt>
                <c:pt idx="6">
                  <c:v>5114.6078404820801</c:v>
                </c:pt>
                <c:pt idx="7">
                  <c:v>5079.6749146164093</c:v>
                </c:pt>
                <c:pt idx="8">
                  <c:v>5077.4290584742903</c:v>
                </c:pt>
                <c:pt idx="9">
                  <c:v>5102.2353504830098</c:v>
                </c:pt>
                <c:pt idx="10">
                  <c:v>5114.49265583341</c:v>
                </c:pt>
                <c:pt idx="11">
                  <c:v>5075.8697581340493</c:v>
                </c:pt>
                <c:pt idx="12">
                  <c:v>4983.8460528243995</c:v>
                </c:pt>
                <c:pt idx="13">
                  <c:v>4849.5159474870698</c:v>
                </c:pt>
                <c:pt idx="14">
                  <c:v>4717.4162067522202</c:v>
                </c:pt>
                <c:pt idx="15">
                  <c:v>3123.0178693900971</c:v>
                </c:pt>
                <c:pt idx="16">
                  <c:v>3145.5812178593619</c:v>
                </c:pt>
                <c:pt idx="17">
                  <c:v>3239.0364686177199</c:v>
                </c:pt>
                <c:pt idx="18">
                  <c:v>3400.5285526828388</c:v>
                </c:pt>
                <c:pt idx="19">
                  <c:v>3612.1175754121391</c:v>
                </c:pt>
                <c:pt idx="20">
                  <c:v>3833.6168317011861</c:v>
                </c:pt>
                <c:pt idx="21">
                  <c:v>4037.7438063190421</c:v>
                </c:pt>
                <c:pt idx="22">
                  <c:v>4210.5713239959696</c:v>
                </c:pt>
                <c:pt idx="23">
                  <c:v>4358.2585324278234</c:v>
                </c:pt>
                <c:pt idx="24">
                  <c:v>4492.0731509257739</c:v>
                </c:pt>
                <c:pt idx="25">
                  <c:v>4641.5529210566101</c:v>
                </c:pt>
                <c:pt idx="26">
                  <c:v>4814.6543239057801</c:v>
                </c:pt>
                <c:pt idx="27">
                  <c:v>4988.6908734519202</c:v>
                </c:pt>
                <c:pt idx="28">
                  <c:v>5139.3088006339003</c:v>
                </c:pt>
                <c:pt idx="29">
                  <c:v>5237.8133765337006</c:v>
                </c:pt>
                <c:pt idx="30">
                  <c:v>5286.4240839252907</c:v>
                </c:pt>
                <c:pt idx="31">
                  <c:v>5308.3189445461794</c:v>
                </c:pt>
                <c:pt idx="32">
                  <c:v>5344.5540928984201</c:v>
                </c:pt>
                <c:pt idx="33">
                  <c:v>5433.6638140933001</c:v>
                </c:pt>
                <c:pt idx="34">
                  <c:v>5595.25005701788</c:v>
                </c:pt>
                <c:pt idx="35">
                  <c:v>5817.6408086788697</c:v>
                </c:pt>
                <c:pt idx="36">
                  <c:v>6069.0061898839003</c:v>
                </c:pt>
                <c:pt idx="37">
                  <c:v>6328.3964560792901</c:v>
                </c:pt>
                <c:pt idx="38">
                  <c:v>6576.3546585427193</c:v>
                </c:pt>
                <c:pt idx="39">
                  <c:v>6805.3413884660895</c:v>
                </c:pt>
                <c:pt idx="40">
                  <c:v>6988.9954885885099</c:v>
                </c:pt>
                <c:pt idx="41">
                  <c:v>7100.9428337631698</c:v>
                </c:pt>
                <c:pt idx="42">
                  <c:v>7116.2159324592003</c:v>
                </c:pt>
                <c:pt idx="43">
                  <c:v>7036.9510596762102</c:v>
                </c:pt>
                <c:pt idx="44">
                  <c:v>6908.8043531657995</c:v>
                </c:pt>
                <c:pt idx="45">
                  <c:v>6784.3581141020004</c:v>
                </c:pt>
                <c:pt idx="46">
                  <c:v>6720.5115972556196</c:v>
                </c:pt>
                <c:pt idx="47">
                  <c:v>6752.1950516655797</c:v>
                </c:pt>
                <c:pt idx="48">
                  <c:v>6878.0488092875394</c:v>
                </c:pt>
                <c:pt idx="49">
                  <c:v>7039.6809103430496</c:v>
                </c:pt>
                <c:pt idx="50">
                  <c:v>7179.8984780669398</c:v>
                </c:pt>
                <c:pt idx="51">
                  <c:v>7277.6126364748397</c:v>
                </c:pt>
                <c:pt idx="52">
                  <c:v>7339.28827892554</c:v>
                </c:pt>
                <c:pt idx="53">
                  <c:v>7402.2311446833401</c:v>
                </c:pt>
                <c:pt idx="54">
                  <c:v>7497.7284378612203</c:v>
                </c:pt>
                <c:pt idx="55">
                  <c:v>7636.45806338277</c:v>
                </c:pt>
                <c:pt idx="56">
                  <c:v>7805.0827347247896</c:v>
                </c:pt>
              </c:numCache>
            </c:numRef>
          </c:val>
          <c:smooth val="0"/>
          <c:extLst>
            <c:ext xmlns:c16="http://schemas.microsoft.com/office/drawing/2014/chart" uri="{C3380CC4-5D6E-409C-BE32-E72D297353CC}">
              <c16:uniqueId val="{00000001-0B79-4C63-9538-99720D54D007}"/>
            </c:ext>
          </c:extLst>
        </c:ser>
        <c:dLbls>
          <c:showLegendKey val="0"/>
          <c:showVal val="0"/>
          <c:showCatName val="0"/>
          <c:showSerName val="0"/>
          <c:showPercent val="0"/>
          <c:showBubbleSize val="0"/>
        </c:dLbls>
        <c:smooth val="0"/>
        <c:axId val="530006808"/>
        <c:axId val="530008376"/>
      </c:lineChart>
      <c:catAx>
        <c:axId val="530006808"/>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550" b="0" i="0" u="none" strike="noStrike" baseline="0">
                <a:solidFill>
                  <a:sysClr val="windowText" lastClr="000000"/>
                </a:solidFill>
                <a:latin typeface="Arial"/>
                <a:ea typeface="Arial"/>
                <a:cs typeface="Arial"/>
              </a:defRPr>
            </a:pPr>
            <a:endParaRPr lang="es-MX"/>
          </a:p>
        </c:txPr>
        <c:crossAx val="530008376"/>
        <c:crosses val="autoZero"/>
        <c:auto val="1"/>
        <c:lblAlgn val="ctr"/>
        <c:lblOffset val="100"/>
        <c:tickLblSkip val="2"/>
        <c:tickMarkSkip val="12"/>
        <c:noMultiLvlLbl val="1"/>
      </c:catAx>
      <c:valAx>
        <c:axId val="530008376"/>
        <c:scaling>
          <c:orientation val="minMax"/>
          <c:max val="8400"/>
          <c:min val="2400"/>
        </c:scaling>
        <c:delete val="0"/>
        <c:axPos val="r"/>
        <c:numFmt formatCode="#\ ##0" sourceLinked="0"/>
        <c:majorTickMark val="out"/>
        <c:minorTickMark val="none"/>
        <c:tickLblPos val="high"/>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530006808"/>
        <c:crosses val="max"/>
        <c:crossBetween val="between"/>
        <c:majorUnit val="1200"/>
        <c:minorUnit val="100"/>
      </c:valAx>
      <c:spPr>
        <a:noFill/>
        <a:ln w="3175">
          <a:noFill/>
          <a:prstDash val="solid"/>
        </a:ln>
      </c:spPr>
    </c:plotArea>
    <c:legend>
      <c:legendPos val="b"/>
      <c:legendEntry>
        <c:idx val="0"/>
        <c:txPr>
          <a:bodyPr/>
          <a:lstStyle/>
          <a:p>
            <a:pPr>
              <a:defRPr sz="550" b="0" i="0" u="none" strike="noStrike" baseline="0">
                <a:solidFill>
                  <a:srgbClr val="000000"/>
                </a:solidFill>
                <a:latin typeface="Arial"/>
                <a:ea typeface="Arial"/>
                <a:cs typeface="Arial"/>
              </a:defRPr>
            </a:pPr>
            <a:endParaRPr lang="es-MX"/>
          </a:p>
        </c:txPr>
      </c:legendEntry>
      <c:legendEntry>
        <c:idx val="1"/>
        <c:txPr>
          <a:bodyPr/>
          <a:lstStyle/>
          <a:p>
            <a:pPr>
              <a:defRPr sz="550" b="0" i="0" u="none" strike="noStrike" baseline="0">
                <a:solidFill>
                  <a:srgbClr val="000000"/>
                </a:solidFill>
                <a:latin typeface="Arial"/>
                <a:ea typeface="Arial"/>
                <a:cs typeface="Arial"/>
              </a:defRPr>
            </a:pPr>
            <a:endParaRPr lang="es-MX"/>
          </a:p>
        </c:txPr>
      </c:legendEntry>
      <c:layout>
        <c:manualLayout>
          <c:xMode val="edge"/>
          <c:yMode val="edge"/>
          <c:x val="3.4015775034293553E-3"/>
          <c:y val="0.95028719397363481"/>
          <c:w val="0.98575444260001788"/>
          <c:h val="4.9672325102880673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Intermedios</a:t>
            </a:r>
          </a:p>
        </c:rich>
      </c:tx>
      <c:layout>
        <c:manualLayout>
          <c:xMode val="edge"/>
          <c:yMode val="edge"/>
          <c:x val="0.33368834974216727"/>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datos!$Y$4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datos!$A$5:$B$61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2019</c:v>
                  </c:pt>
                  <c:pt idx="12">
                    <c:v>2020</c:v>
                  </c:pt>
                  <c:pt idx="24">
                    <c:v>2021</c:v>
                  </c:pt>
                  <c:pt idx="36">
                    <c:v>2022</c:v>
                  </c:pt>
                  <c:pt idx="48">
                    <c:v>2023</c:v>
                  </c:pt>
                </c:lvl>
              </c:multiLvlStrCache>
            </c:multiLvlStrRef>
          </c:cat>
          <c:val>
            <c:numRef>
              <c:f>datos!$Y$5:$Y$61</c:f>
              <c:numCache>
                <c:formatCode>#,##0.0</c:formatCode>
                <c:ptCount val="57"/>
                <c:pt idx="0">
                  <c:v>29994.349428137601</c:v>
                </c:pt>
                <c:pt idx="1">
                  <c:v>29830.508931756001</c:v>
                </c:pt>
                <c:pt idx="2">
                  <c:v>29482.385050177101</c:v>
                </c:pt>
                <c:pt idx="3">
                  <c:v>29821.620095022601</c:v>
                </c:pt>
                <c:pt idx="4">
                  <c:v>29669.395948269201</c:v>
                </c:pt>
                <c:pt idx="5">
                  <c:v>29362.405369963599</c:v>
                </c:pt>
                <c:pt idx="6">
                  <c:v>29998.148249002399</c:v>
                </c:pt>
                <c:pt idx="7">
                  <c:v>29862.545277654601</c:v>
                </c:pt>
                <c:pt idx="8">
                  <c:v>29360.823786110399</c:v>
                </c:pt>
                <c:pt idx="9">
                  <c:v>28771.533707823</c:v>
                </c:pt>
                <c:pt idx="10">
                  <c:v>28337.164904693</c:v>
                </c:pt>
                <c:pt idx="11">
                  <c:v>28356.7326420625</c:v>
                </c:pt>
                <c:pt idx="12">
                  <c:v>28709.375568625699</c:v>
                </c:pt>
                <c:pt idx="13">
                  <c:v>28331.6863533834</c:v>
                </c:pt>
                <c:pt idx="14">
                  <c:v>27488.4640712131</c:v>
                </c:pt>
                <c:pt idx="15">
                  <c:v>21263.592383923398</c:v>
                </c:pt>
                <c:pt idx="16">
                  <c:v>17025.9958376004</c:v>
                </c:pt>
                <c:pt idx="17">
                  <c:v>22041.447544429</c:v>
                </c:pt>
                <c:pt idx="18">
                  <c:v>22440.103575369401</c:v>
                </c:pt>
                <c:pt idx="19">
                  <c:v>24674.3122833413</c:v>
                </c:pt>
                <c:pt idx="20">
                  <c:v>26404.448465759298</c:v>
                </c:pt>
                <c:pt idx="21">
                  <c:v>27134.8526295917</c:v>
                </c:pt>
                <c:pt idx="22">
                  <c:v>28650.883739253</c:v>
                </c:pt>
                <c:pt idx="23">
                  <c:v>29054.517056951401</c:v>
                </c:pt>
                <c:pt idx="24">
                  <c:v>30048.180222585201</c:v>
                </c:pt>
                <c:pt idx="25">
                  <c:v>28635.8042767406</c:v>
                </c:pt>
                <c:pt idx="26">
                  <c:v>35607.598752030601</c:v>
                </c:pt>
                <c:pt idx="27">
                  <c:v>31344.777670011699</c:v>
                </c:pt>
                <c:pt idx="28">
                  <c:v>32524.475669853298</c:v>
                </c:pt>
                <c:pt idx="29">
                  <c:v>32585.5657380868</c:v>
                </c:pt>
                <c:pt idx="30">
                  <c:v>35281.6995919564</c:v>
                </c:pt>
                <c:pt idx="31">
                  <c:v>34600.477362245299</c:v>
                </c:pt>
                <c:pt idx="32">
                  <c:v>34114.441700101102</c:v>
                </c:pt>
                <c:pt idx="33">
                  <c:v>34872.887053051199</c:v>
                </c:pt>
                <c:pt idx="34">
                  <c:v>35730.758049572898</c:v>
                </c:pt>
                <c:pt idx="35">
                  <c:v>36813.657142975797</c:v>
                </c:pt>
                <c:pt idx="36">
                  <c:v>35310.873077394499</c:v>
                </c:pt>
                <c:pt idx="37">
                  <c:v>38837.344069653402</c:v>
                </c:pt>
                <c:pt idx="38">
                  <c:v>38683.964725273203</c:v>
                </c:pt>
                <c:pt idx="39">
                  <c:v>40055.108149945503</c:v>
                </c:pt>
                <c:pt idx="40">
                  <c:v>40552.254753957299</c:v>
                </c:pt>
                <c:pt idx="41">
                  <c:v>42261.786308310097</c:v>
                </c:pt>
                <c:pt idx="42">
                  <c:v>41410.596948433602</c:v>
                </c:pt>
                <c:pt idx="43">
                  <c:v>41059.306783828601</c:v>
                </c:pt>
                <c:pt idx="44">
                  <c:v>40624.618958711399</c:v>
                </c:pt>
                <c:pt idx="45">
                  <c:v>40185.403623739498</c:v>
                </c:pt>
                <c:pt idx="46">
                  <c:v>38340.561047375297</c:v>
                </c:pt>
                <c:pt idx="47">
                  <c:v>39047.1893148948</c:v>
                </c:pt>
                <c:pt idx="48">
                  <c:v>38967.062505333502</c:v>
                </c:pt>
                <c:pt idx="49">
                  <c:v>38909.208516421699</c:v>
                </c:pt>
                <c:pt idx="50">
                  <c:v>37516.737174694201</c:v>
                </c:pt>
                <c:pt idx="51">
                  <c:v>38987.646763792203</c:v>
                </c:pt>
                <c:pt idx="52">
                  <c:v>37682.031812622903</c:v>
                </c:pt>
                <c:pt idx="53">
                  <c:v>38630.670668084102</c:v>
                </c:pt>
                <c:pt idx="54">
                  <c:v>37472.600873334901</c:v>
                </c:pt>
                <c:pt idx="55">
                  <c:v>37773.434582063601</c:v>
                </c:pt>
                <c:pt idx="56">
                  <c:v>38165.018999087602</c:v>
                </c:pt>
              </c:numCache>
            </c:numRef>
          </c:val>
          <c:smooth val="0"/>
          <c:extLst>
            <c:ext xmlns:c16="http://schemas.microsoft.com/office/drawing/2014/chart" uri="{C3380CC4-5D6E-409C-BE32-E72D297353CC}">
              <c16:uniqueId val="{00000000-3368-4591-A42E-35871AA2455E}"/>
            </c:ext>
          </c:extLst>
        </c:ser>
        <c:ser>
          <c:idx val="0"/>
          <c:order val="1"/>
          <c:tx>
            <c:strRef>
              <c:f>datos!$Z$4</c:f>
              <c:strCache>
                <c:ptCount val="1"/>
                <c:pt idx="0">
                  <c:v>Serie de tendencia-ciclo</c:v>
                </c:pt>
              </c:strCache>
            </c:strRef>
          </c:tx>
          <c:spPr>
            <a:ln w="12700">
              <a:solidFill>
                <a:schemeClr val="tx2">
                  <a:lumMod val="75000"/>
                </a:schemeClr>
              </a:solidFill>
              <a:prstDash val="solid"/>
            </a:ln>
            <a:effectLst/>
          </c:spPr>
          <c:marker>
            <c:symbol val="none"/>
          </c:marker>
          <c:cat>
            <c:multiLvlStrRef>
              <c:f>datos!$A$5:$B$61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2019</c:v>
                  </c:pt>
                  <c:pt idx="12">
                    <c:v>2020</c:v>
                  </c:pt>
                  <c:pt idx="24">
                    <c:v>2021</c:v>
                  </c:pt>
                  <c:pt idx="36">
                    <c:v>2022</c:v>
                  </c:pt>
                  <c:pt idx="48">
                    <c:v>2023</c:v>
                  </c:pt>
                </c:lvl>
              </c:multiLvlStrCache>
            </c:multiLvlStrRef>
          </c:cat>
          <c:val>
            <c:numRef>
              <c:f>datos!$Z$5:$Z$61</c:f>
              <c:numCache>
                <c:formatCode>#,##0.0</c:formatCode>
                <c:ptCount val="57"/>
                <c:pt idx="0">
                  <c:v>29902.877387544209</c:v>
                </c:pt>
                <c:pt idx="1">
                  <c:v>29759.583450187059</c:v>
                </c:pt>
                <c:pt idx="2">
                  <c:v>29674.493510860761</c:v>
                </c:pt>
                <c:pt idx="3">
                  <c:v>29672.61724057842</c:v>
                </c:pt>
                <c:pt idx="4">
                  <c:v>29718.58804908421</c:v>
                </c:pt>
                <c:pt idx="5">
                  <c:v>29741.688663688361</c:v>
                </c:pt>
                <c:pt idx="6">
                  <c:v>29674.36057457453</c:v>
                </c:pt>
                <c:pt idx="7">
                  <c:v>29510.561142395341</c:v>
                </c:pt>
                <c:pt idx="8">
                  <c:v>29269.183397215751</c:v>
                </c:pt>
                <c:pt idx="9">
                  <c:v>29000.895453467638</c:v>
                </c:pt>
                <c:pt idx="10">
                  <c:v>28747.045705409098</c:v>
                </c:pt>
                <c:pt idx="11">
                  <c:v>28510.65286075664</c:v>
                </c:pt>
                <c:pt idx="12">
                  <c:v>28263.813242984077</c:v>
                </c:pt>
                <c:pt idx="13">
                  <c:v>27962.296701020648</c:v>
                </c:pt>
                <c:pt idx="14">
                  <c:v>27561.025775976777</c:v>
                </c:pt>
                <c:pt idx="15">
                  <c:v>26497.342510650211</c:v>
                </c:pt>
                <c:pt idx="16">
                  <c:v>26138.339123756519</c:v>
                </c:pt>
                <c:pt idx="17">
                  <c:v>26007.867005571421</c:v>
                </c:pt>
                <c:pt idx="18">
                  <c:v>26190.880126399021</c:v>
                </c:pt>
                <c:pt idx="19">
                  <c:v>26677.790932973221</c:v>
                </c:pt>
                <c:pt idx="20">
                  <c:v>27377.224226572191</c:v>
                </c:pt>
                <c:pt idx="21">
                  <c:v>28175.794856979781</c:v>
                </c:pt>
                <c:pt idx="22">
                  <c:v>28950.86691946752</c:v>
                </c:pt>
                <c:pt idx="23">
                  <c:v>29634.32979313019</c:v>
                </c:pt>
                <c:pt idx="24">
                  <c:v>30212.341599771164</c:v>
                </c:pt>
                <c:pt idx="25">
                  <c:v>30720.625843470531</c:v>
                </c:pt>
                <c:pt idx="26">
                  <c:v>31225.698093038751</c:v>
                </c:pt>
                <c:pt idx="27">
                  <c:v>31765.790294245289</c:v>
                </c:pt>
                <c:pt idx="28">
                  <c:v>32326.750138272731</c:v>
                </c:pt>
                <c:pt idx="29">
                  <c:v>32884.691430128005</c:v>
                </c:pt>
                <c:pt idx="30">
                  <c:v>33426.294418361038</c:v>
                </c:pt>
                <c:pt idx="31">
                  <c:v>33962.455613432969</c:v>
                </c:pt>
                <c:pt idx="32">
                  <c:v>34505.053170518069</c:v>
                </c:pt>
                <c:pt idx="33">
                  <c:v>35084.538110461166</c:v>
                </c:pt>
                <c:pt idx="34">
                  <c:v>35738.742202408182</c:v>
                </c:pt>
                <c:pt idx="35">
                  <c:v>36477.015016544829</c:v>
                </c:pt>
                <c:pt idx="36">
                  <c:v>37298.865206843249</c:v>
                </c:pt>
                <c:pt idx="37">
                  <c:v>38199.65913579741</c:v>
                </c:pt>
                <c:pt idx="38">
                  <c:v>39116.97916150964</c:v>
                </c:pt>
                <c:pt idx="39">
                  <c:v>39970.45023928216</c:v>
                </c:pt>
                <c:pt idx="40">
                  <c:v>40688.424793271894</c:v>
                </c:pt>
                <c:pt idx="41">
                  <c:v>41150.453567198732</c:v>
                </c:pt>
                <c:pt idx="42">
                  <c:v>41272.078831743704</c:v>
                </c:pt>
                <c:pt idx="43">
                  <c:v>41048.820623979089</c:v>
                </c:pt>
                <c:pt idx="44">
                  <c:v>40588.546841385461</c:v>
                </c:pt>
                <c:pt idx="45">
                  <c:v>40018.39355137317</c:v>
                </c:pt>
                <c:pt idx="46">
                  <c:v>39492.784490497354</c:v>
                </c:pt>
                <c:pt idx="47">
                  <c:v>39100.960091535067</c:v>
                </c:pt>
                <c:pt idx="48">
                  <c:v>38875.623994070476</c:v>
                </c:pt>
                <c:pt idx="49">
                  <c:v>38751.393390347432</c:v>
                </c:pt>
                <c:pt idx="50">
                  <c:v>38645.730593647306</c:v>
                </c:pt>
                <c:pt idx="51">
                  <c:v>38495.017736766371</c:v>
                </c:pt>
                <c:pt idx="52">
                  <c:v>38283.9986001664</c:v>
                </c:pt>
                <c:pt idx="53">
                  <c:v>38066.008060106731</c:v>
                </c:pt>
                <c:pt idx="54">
                  <c:v>37933.04963438728</c:v>
                </c:pt>
                <c:pt idx="55">
                  <c:v>37925.576940757281</c:v>
                </c:pt>
                <c:pt idx="56">
                  <c:v>38045.94330375507</c:v>
                </c:pt>
              </c:numCache>
            </c:numRef>
          </c:val>
          <c:smooth val="0"/>
          <c:extLst>
            <c:ext xmlns:c16="http://schemas.microsoft.com/office/drawing/2014/chart" uri="{C3380CC4-5D6E-409C-BE32-E72D297353CC}">
              <c16:uniqueId val="{00000001-3368-4591-A42E-35871AA2455E}"/>
            </c:ext>
          </c:extLst>
        </c:ser>
        <c:dLbls>
          <c:showLegendKey val="0"/>
          <c:showVal val="0"/>
          <c:showCatName val="0"/>
          <c:showSerName val="0"/>
          <c:showPercent val="0"/>
          <c:showBubbleSize val="0"/>
        </c:dLbls>
        <c:smooth val="0"/>
        <c:axId val="440193776"/>
        <c:axId val="440192992"/>
      </c:lineChart>
      <c:catAx>
        <c:axId val="440193776"/>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550" b="0" i="0" u="none" strike="noStrike" baseline="0">
                <a:solidFill>
                  <a:sysClr val="windowText" lastClr="000000"/>
                </a:solidFill>
                <a:latin typeface="Arial"/>
                <a:ea typeface="Arial"/>
                <a:cs typeface="Arial"/>
              </a:defRPr>
            </a:pPr>
            <a:endParaRPr lang="es-MX"/>
          </a:p>
        </c:txPr>
        <c:crossAx val="440192992"/>
        <c:crosses val="autoZero"/>
        <c:auto val="1"/>
        <c:lblAlgn val="ctr"/>
        <c:lblOffset val="100"/>
        <c:tickLblSkip val="2"/>
        <c:tickMarkSkip val="12"/>
        <c:noMultiLvlLbl val="1"/>
      </c:catAx>
      <c:valAx>
        <c:axId val="440192992"/>
        <c:scaling>
          <c:orientation val="minMax"/>
          <c:max val="49000"/>
          <c:min val="16000"/>
        </c:scaling>
        <c:delete val="0"/>
        <c:axPos val="r"/>
        <c:numFmt formatCode="#\ ##0" sourceLinked="0"/>
        <c:majorTickMark val="out"/>
        <c:minorTickMark val="none"/>
        <c:tickLblPos val="high"/>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0193776"/>
        <c:crosses val="max"/>
        <c:crossBetween val="between"/>
        <c:majorUnit val="6600"/>
        <c:minorUnit val="1000"/>
      </c:valAx>
      <c:spPr>
        <a:noFill/>
        <a:ln w="3175">
          <a:noFill/>
          <a:prstDash val="solid"/>
        </a:ln>
      </c:spPr>
    </c:plotArea>
    <c:legend>
      <c:legendPos val="b"/>
      <c:legendEntry>
        <c:idx val="0"/>
        <c:txPr>
          <a:bodyPr/>
          <a:lstStyle/>
          <a:p>
            <a:pPr>
              <a:defRPr sz="550" b="0" i="0" u="none" strike="noStrike" baseline="0">
                <a:solidFill>
                  <a:srgbClr val="000000"/>
                </a:solidFill>
                <a:latin typeface="Arial"/>
                <a:ea typeface="Arial"/>
                <a:cs typeface="Arial"/>
              </a:defRPr>
            </a:pPr>
            <a:endParaRPr lang="es-MX"/>
          </a:p>
        </c:txPr>
      </c:legendEntry>
      <c:legendEntry>
        <c:idx val="1"/>
        <c:txPr>
          <a:bodyPr/>
          <a:lstStyle/>
          <a:p>
            <a:pPr>
              <a:defRPr sz="550" b="0" i="0" u="none" strike="noStrike" baseline="0">
                <a:solidFill>
                  <a:srgbClr val="000000"/>
                </a:solidFill>
                <a:latin typeface="Arial"/>
                <a:ea typeface="Arial"/>
                <a:cs typeface="Arial"/>
              </a:defRPr>
            </a:pPr>
            <a:endParaRPr lang="es-MX"/>
          </a:p>
        </c:txPr>
      </c:legendEntry>
      <c:layout>
        <c:manualLayout>
          <c:xMode val="edge"/>
          <c:yMode val="edge"/>
          <c:x val="0"/>
          <c:y val="0.94637900188323909"/>
          <c:w val="0.99478885267615924"/>
          <c:h val="4.9672325102880673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Capital</a:t>
            </a:r>
          </a:p>
        </c:rich>
      </c:tx>
      <c:layout>
        <c:manualLayout>
          <c:xMode val="edge"/>
          <c:yMode val="edge"/>
          <c:x val="0.35402144866385382"/>
          <c:y val="2.1776406035665294E-3"/>
        </c:manualLayout>
      </c:layout>
      <c:overlay val="1"/>
    </c:title>
    <c:autoTitleDeleted val="0"/>
    <c:plotArea>
      <c:layout>
        <c:manualLayout>
          <c:layoutTarget val="inner"/>
          <c:xMode val="edge"/>
          <c:yMode val="edge"/>
          <c:x val="3.914609053497943E-2"/>
          <c:y val="7.1312164776479031E-2"/>
          <c:w val="0.88382032348804562"/>
          <c:h val="0.78407527434844926"/>
        </c:manualLayout>
      </c:layout>
      <c:lineChart>
        <c:grouping val="standard"/>
        <c:varyColors val="0"/>
        <c:ser>
          <c:idx val="1"/>
          <c:order val="0"/>
          <c:tx>
            <c:strRef>
              <c:f>datos!$AA$4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datos!$A$5:$B$61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2019</c:v>
                  </c:pt>
                  <c:pt idx="12">
                    <c:v>2020</c:v>
                  </c:pt>
                  <c:pt idx="24">
                    <c:v>2021</c:v>
                  </c:pt>
                  <c:pt idx="36">
                    <c:v>2022</c:v>
                  </c:pt>
                  <c:pt idx="48">
                    <c:v>2023</c:v>
                  </c:pt>
                </c:lvl>
              </c:multiLvlStrCache>
            </c:multiLvlStrRef>
          </c:cat>
          <c:val>
            <c:numRef>
              <c:f>datos!$AA$5:$AA$61</c:f>
              <c:numCache>
                <c:formatCode>#,##0.0</c:formatCode>
                <c:ptCount val="57"/>
                <c:pt idx="0">
                  <c:v>3758.00547975062</c:v>
                </c:pt>
                <c:pt idx="1">
                  <c:v>3585.6558798664</c:v>
                </c:pt>
                <c:pt idx="2">
                  <c:v>3489.2258102606302</c:v>
                </c:pt>
                <c:pt idx="3">
                  <c:v>3551.6114338201601</c:v>
                </c:pt>
                <c:pt idx="4">
                  <c:v>3494.8526867477199</c:v>
                </c:pt>
                <c:pt idx="5">
                  <c:v>3168.2895641008699</c:v>
                </c:pt>
                <c:pt idx="6">
                  <c:v>3242.7008029112799</c:v>
                </c:pt>
                <c:pt idx="7">
                  <c:v>3457.12041507498</c:v>
                </c:pt>
                <c:pt idx="8">
                  <c:v>3333.1769435620599</c:v>
                </c:pt>
                <c:pt idx="9">
                  <c:v>3472.1072626578498</c:v>
                </c:pt>
                <c:pt idx="10">
                  <c:v>3379.53910197101</c:v>
                </c:pt>
                <c:pt idx="11">
                  <c:v>3313.0016353688202</c:v>
                </c:pt>
                <c:pt idx="12">
                  <c:v>3242.0653959747001</c:v>
                </c:pt>
                <c:pt idx="13">
                  <c:v>3128.2741379857798</c:v>
                </c:pt>
                <c:pt idx="14">
                  <c:v>2689.7268864687699</c:v>
                </c:pt>
                <c:pt idx="15">
                  <c:v>2547.0043240463101</c:v>
                </c:pt>
                <c:pt idx="16">
                  <c:v>2309.41745377998</c:v>
                </c:pt>
                <c:pt idx="17">
                  <c:v>2589.09052149135</c:v>
                </c:pt>
                <c:pt idx="18">
                  <c:v>2589.5409093097601</c:v>
                </c:pt>
                <c:pt idx="19">
                  <c:v>2631.9366878398801</c:v>
                </c:pt>
                <c:pt idx="20">
                  <c:v>2726.1950520139699</c:v>
                </c:pt>
                <c:pt idx="21">
                  <c:v>2718.7440599697702</c:v>
                </c:pt>
                <c:pt idx="22">
                  <c:v>2951.8194163742601</c:v>
                </c:pt>
                <c:pt idx="23">
                  <c:v>3015.6261836465801</c:v>
                </c:pt>
                <c:pt idx="24">
                  <c:v>3146.9632293301001</c:v>
                </c:pt>
                <c:pt idx="25">
                  <c:v>3272.5488989568398</c:v>
                </c:pt>
                <c:pt idx="26">
                  <c:v>3351.1282398518001</c:v>
                </c:pt>
                <c:pt idx="27">
                  <c:v>3193.017942206</c:v>
                </c:pt>
                <c:pt idx="28">
                  <c:v>3295.0965208656598</c:v>
                </c:pt>
                <c:pt idx="29">
                  <c:v>3222.4445912034598</c:v>
                </c:pt>
                <c:pt idx="30">
                  <c:v>3428.8837485794302</c:v>
                </c:pt>
                <c:pt idx="31">
                  <c:v>3345.8316119638498</c:v>
                </c:pt>
                <c:pt idx="32">
                  <c:v>3417.02600680962</c:v>
                </c:pt>
                <c:pt idx="33">
                  <c:v>3464.3394038789502</c:v>
                </c:pt>
                <c:pt idx="34">
                  <c:v>3642.8581185195299</c:v>
                </c:pt>
                <c:pt idx="35">
                  <c:v>3654.1853544047399</c:v>
                </c:pt>
                <c:pt idx="36">
                  <c:v>3701.2577895446102</c:v>
                </c:pt>
                <c:pt idx="37">
                  <c:v>3657.3067103254398</c:v>
                </c:pt>
                <c:pt idx="38">
                  <c:v>3776.3158177723799</c:v>
                </c:pt>
                <c:pt idx="39">
                  <c:v>4018.9647097934599</c:v>
                </c:pt>
                <c:pt idx="40">
                  <c:v>4013.5261457288402</c:v>
                </c:pt>
                <c:pt idx="41">
                  <c:v>3987.7969642230701</c:v>
                </c:pt>
                <c:pt idx="42">
                  <c:v>4045.7516353096898</c:v>
                </c:pt>
                <c:pt idx="43">
                  <c:v>4211.6632942956903</c:v>
                </c:pt>
                <c:pt idx="44">
                  <c:v>4176.1527914200296</c:v>
                </c:pt>
                <c:pt idx="45">
                  <c:v>4241.1781143808203</c:v>
                </c:pt>
                <c:pt idx="46">
                  <c:v>4138.9637441691602</c:v>
                </c:pt>
                <c:pt idx="47">
                  <c:v>4295.3076171221401</c:v>
                </c:pt>
                <c:pt idx="48">
                  <c:v>4305.9565131323598</c:v>
                </c:pt>
                <c:pt idx="49">
                  <c:v>4647.12435119153</c:v>
                </c:pt>
                <c:pt idx="50">
                  <c:v>4592.3081986056604</c:v>
                </c:pt>
                <c:pt idx="51">
                  <c:v>4852.5619973718904</c:v>
                </c:pt>
                <c:pt idx="52">
                  <c:v>4795.1656373821197</c:v>
                </c:pt>
                <c:pt idx="53">
                  <c:v>5108.8052057979503</c:v>
                </c:pt>
                <c:pt idx="54">
                  <c:v>4984.7095545965904</c:v>
                </c:pt>
                <c:pt idx="55">
                  <c:v>4992.2274810389199</c:v>
                </c:pt>
                <c:pt idx="56">
                  <c:v>5172.7545005779702</c:v>
                </c:pt>
              </c:numCache>
            </c:numRef>
          </c:val>
          <c:smooth val="0"/>
          <c:extLst>
            <c:ext xmlns:c16="http://schemas.microsoft.com/office/drawing/2014/chart" uri="{C3380CC4-5D6E-409C-BE32-E72D297353CC}">
              <c16:uniqueId val="{00000000-3F1F-4328-A2D3-DFBD2AA43C36}"/>
            </c:ext>
          </c:extLst>
        </c:ser>
        <c:ser>
          <c:idx val="0"/>
          <c:order val="1"/>
          <c:tx>
            <c:strRef>
              <c:f>datos!$AB$4</c:f>
              <c:strCache>
                <c:ptCount val="1"/>
                <c:pt idx="0">
                  <c:v>Serie de tendencia-ciclo</c:v>
                </c:pt>
              </c:strCache>
            </c:strRef>
          </c:tx>
          <c:spPr>
            <a:ln w="12700">
              <a:solidFill>
                <a:schemeClr val="tx2">
                  <a:lumMod val="75000"/>
                </a:schemeClr>
              </a:solidFill>
              <a:prstDash val="solid"/>
            </a:ln>
            <a:effectLst/>
          </c:spPr>
          <c:marker>
            <c:symbol val="none"/>
          </c:marker>
          <c:cat>
            <c:multiLvlStrRef>
              <c:f>datos!$A$5:$B$61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2019</c:v>
                  </c:pt>
                  <c:pt idx="12">
                    <c:v>2020</c:v>
                  </c:pt>
                  <c:pt idx="24">
                    <c:v>2021</c:v>
                  </c:pt>
                  <c:pt idx="36">
                    <c:v>2022</c:v>
                  </c:pt>
                  <c:pt idx="48">
                    <c:v>2023</c:v>
                  </c:pt>
                </c:lvl>
              </c:multiLvlStrCache>
            </c:multiLvlStrRef>
          </c:cat>
          <c:val>
            <c:numRef>
              <c:f>datos!$AB$5:$AB$61</c:f>
              <c:numCache>
                <c:formatCode>#,##0.0</c:formatCode>
                <c:ptCount val="57"/>
                <c:pt idx="0">
                  <c:v>3655.7027662753799</c:v>
                </c:pt>
                <c:pt idx="1">
                  <c:v>3599.1806184162601</c:v>
                </c:pt>
                <c:pt idx="2">
                  <c:v>3548.3298691626401</c:v>
                </c:pt>
                <c:pt idx="3">
                  <c:v>3501.57148149463</c:v>
                </c:pt>
                <c:pt idx="4">
                  <c:v>3458.3161792144601</c:v>
                </c:pt>
                <c:pt idx="5">
                  <c:v>3424.4754041838701</c:v>
                </c:pt>
                <c:pt idx="6">
                  <c:v>3406.7678420085299</c:v>
                </c:pt>
                <c:pt idx="7">
                  <c:v>3401.3953524676299</c:v>
                </c:pt>
                <c:pt idx="8">
                  <c:v>3395.90824048473</c:v>
                </c:pt>
                <c:pt idx="9">
                  <c:v>3384.3814175524199</c:v>
                </c:pt>
                <c:pt idx="10">
                  <c:v>3358.4213374544502</c:v>
                </c:pt>
                <c:pt idx="11">
                  <c:v>3311.93066231178</c:v>
                </c:pt>
                <c:pt idx="12">
                  <c:v>3251.2283691410498</c:v>
                </c:pt>
                <c:pt idx="13">
                  <c:v>3188.95352157864</c:v>
                </c:pt>
                <c:pt idx="14">
                  <c:v>2621.3990113904301</c:v>
                </c:pt>
                <c:pt idx="15">
                  <c:v>2590.7448251292599</c:v>
                </c:pt>
                <c:pt idx="16">
                  <c:v>2576.2244939818102</c:v>
                </c:pt>
                <c:pt idx="17">
                  <c:v>2577.2134006193501</c:v>
                </c:pt>
                <c:pt idx="18">
                  <c:v>2597.61040740721</c:v>
                </c:pt>
                <c:pt idx="19">
                  <c:v>2640.4935330252802</c:v>
                </c:pt>
                <c:pt idx="20">
                  <c:v>2708.7432321506899</c:v>
                </c:pt>
                <c:pt idx="21">
                  <c:v>2804.69550834655</c:v>
                </c:pt>
                <c:pt idx="22">
                  <c:v>2917.4005405315502</c:v>
                </c:pt>
                <c:pt idx="23">
                  <c:v>3035.2508929175201</c:v>
                </c:pt>
                <c:pt idx="24">
                  <c:v>3136.2559544474898</c:v>
                </c:pt>
                <c:pt idx="25">
                  <c:v>3209.30139308767</c:v>
                </c:pt>
                <c:pt idx="26">
                  <c:v>3252.9487190720401</c:v>
                </c:pt>
                <c:pt idx="27">
                  <c:v>3274.4494489896301</c:v>
                </c:pt>
                <c:pt idx="28">
                  <c:v>3284.4040033132501</c:v>
                </c:pt>
                <c:pt idx="29">
                  <c:v>3298.8622187435599</c:v>
                </c:pt>
                <c:pt idx="30">
                  <c:v>3327.65719772484</c:v>
                </c:pt>
                <c:pt idx="31">
                  <c:v>3377.9064803992001</c:v>
                </c:pt>
                <c:pt idx="32">
                  <c:v>3442.40214495398</c:v>
                </c:pt>
                <c:pt idx="33">
                  <c:v>3506.85476905721</c:v>
                </c:pt>
                <c:pt idx="34">
                  <c:v>3565.96673291569</c:v>
                </c:pt>
                <c:pt idx="35">
                  <c:v>3625.2935486675501</c:v>
                </c:pt>
                <c:pt idx="36">
                  <c:v>3687.11853336998</c:v>
                </c:pt>
                <c:pt idx="37">
                  <c:v>3751.58196930848</c:v>
                </c:pt>
                <c:pt idx="38">
                  <c:v>3818.0988910547999</c:v>
                </c:pt>
                <c:pt idx="39">
                  <c:v>3889.9139720982798</c:v>
                </c:pt>
                <c:pt idx="40">
                  <c:v>3966.7914536248099</c:v>
                </c:pt>
                <c:pt idx="41">
                  <c:v>4039.0360832227002</c:v>
                </c:pt>
                <c:pt idx="42">
                  <c:v>4096.7737940406496</c:v>
                </c:pt>
                <c:pt idx="43">
                  <c:v>4135.4023321375998</c:v>
                </c:pt>
                <c:pt idx="44">
                  <c:v>4162.8831906085397</c:v>
                </c:pt>
                <c:pt idx="45">
                  <c:v>4190.3568621394397</c:v>
                </c:pt>
                <c:pt idx="46">
                  <c:v>4231.5466588347099</c:v>
                </c:pt>
                <c:pt idx="47">
                  <c:v>4293.2981840499597</c:v>
                </c:pt>
                <c:pt idx="48">
                  <c:v>4384.2132818180698</c:v>
                </c:pt>
                <c:pt idx="49">
                  <c:v>4504.1490179658804</c:v>
                </c:pt>
                <c:pt idx="50">
                  <c:v>4634.9369842496899</c:v>
                </c:pt>
                <c:pt idx="51">
                  <c:v>4755.2106425694101</c:v>
                </c:pt>
                <c:pt idx="52">
                  <c:v>4853.9528615231802</c:v>
                </c:pt>
                <c:pt idx="53">
                  <c:v>4932.0161904041497</c:v>
                </c:pt>
                <c:pt idx="54">
                  <c:v>5000.56218089499</c:v>
                </c:pt>
                <c:pt idx="55">
                  <c:v>5070.5749836437399</c:v>
                </c:pt>
                <c:pt idx="56">
                  <c:v>5153.4710450744096</c:v>
                </c:pt>
              </c:numCache>
            </c:numRef>
          </c:val>
          <c:smooth val="0"/>
          <c:extLst>
            <c:ext xmlns:c16="http://schemas.microsoft.com/office/drawing/2014/chart" uri="{C3380CC4-5D6E-409C-BE32-E72D297353CC}">
              <c16:uniqueId val="{00000001-3F1F-4328-A2D3-DFBD2AA43C36}"/>
            </c:ext>
          </c:extLst>
        </c:ser>
        <c:dLbls>
          <c:showLegendKey val="0"/>
          <c:showVal val="0"/>
          <c:showCatName val="0"/>
          <c:showSerName val="0"/>
          <c:showPercent val="0"/>
          <c:showBubbleSize val="0"/>
        </c:dLbls>
        <c:smooth val="0"/>
        <c:axId val="440194952"/>
        <c:axId val="440193384"/>
      </c:lineChart>
      <c:catAx>
        <c:axId val="440194952"/>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550" b="0" i="0" u="none" strike="noStrike" baseline="0">
                <a:solidFill>
                  <a:sysClr val="windowText" lastClr="000000"/>
                </a:solidFill>
                <a:latin typeface="Arial"/>
                <a:ea typeface="Arial"/>
                <a:cs typeface="Arial"/>
              </a:defRPr>
            </a:pPr>
            <a:endParaRPr lang="es-MX"/>
          </a:p>
        </c:txPr>
        <c:crossAx val="440193384"/>
        <c:crosses val="autoZero"/>
        <c:auto val="1"/>
        <c:lblAlgn val="ctr"/>
        <c:lblOffset val="100"/>
        <c:tickLblSkip val="2"/>
        <c:tickMarkSkip val="12"/>
        <c:noMultiLvlLbl val="1"/>
      </c:catAx>
      <c:valAx>
        <c:axId val="440193384"/>
        <c:scaling>
          <c:orientation val="minMax"/>
          <c:max val="5450"/>
          <c:min val="2200"/>
        </c:scaling>
        <c:delete val="0"/>
        <c:axPos val="r"/>
        <c:numFmt formatCode="#\ ##0" sourceLinked="0"/>
        <c:majorTickMark val="out"/>
        <c:minorTickMark val="none"/>
        <c:tickLblPos val="high"/>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0194952"/>
        <c:crosses val="max"/>
        <c:crossBetween val="between"/>
        <c:majorUnit val="650"/>
        <c:minorUnit val="100"/>
      </c:valAx>
      <c:spPr>
        <a:noFill/>
        <a:ln w="3175">
          <a:noFill/>
          <a:prstDash val="solid"/>
        </a:ln>
      </c:spPr>
    </c:plotArea>
    <c:legend>
      <c:legendPos val="b"/>
      <c:legendEntry>
        <c:idx val="0"/>
        <c:txPr>
          <a:bodyPr/>
          <a:lstStyle/>
          <a:p>
            <a:pPr>
              <a:defRPr sz="550" b="0" i="0" u="none" strike="noStrike" baseline="0">
                <a:solidFill>
                  <a:srgbClr val="000000"/>
                </a:solidFill>
                <a:latin typeface="Arial"/>
                <a:ea typeface="Arial"/>
                <a:cs typeface="Arial"/>
              </a:defRPr>
            </a:pPr>
            <a:endParaRPr lang="es-MX"/>
          </a:p>
        </c:txPr>
      </c:legendEntry>
      <c:legendEntry>
        <c:idx val="1"/>
        <c:txPr>
          <a:bodyPr/>
          <a:lstStyle/>
          <a:p>
            <a:pPr>
              <a:defRPr sz="550" b="0" i="0" u="none" strike="noStrike" baseline="0">
                <a:solidFill>
                  <a:srgbClr val="000000"/>
                </a:solidFill>
                <a:latin typeface="Arial"/>
                <a:ea typeface="Arial"/>
                <a:cs typeface="Arial"/>
              </a:defRPr>
            </a:pPr>
            <a:endParaRPr lang="es-MX"/>
          </a:p>
        </c:txPr>
      </c:legendEntry>
      <c:layout>
        <c:manualLayout>
          <c:xMode val="edge"/>
          <c:yMode val="edge"/>
          <c:x val="8.0126886145404658E-3"/>
          <c:y val="0.94702212806026365"/>
          <c:w val="0.98556039960118069"/>
          <c:h val="4.9672325102880673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b="1"/>
            </a:pPr>
            <a:r>
              <a:rPr lang="es-ES" sz="700" b="1" cap="small" baseline="0"/>
              <a:t>Totales</a:t>
            </a:r>
          </a:p>
        </c:rich>
      </c:tx>
      <c:layout>
        <c:manualLayout>
          <c:xMode val="edge"/>
          <c:yMode val="edge"/>
          <c:x val="0.42851406469762776"/>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datos!$E$4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datos!$A$5:$B$61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2019</c:v>
                  </c:pt>
                  <c:pt idx="12">
                    <c:v>2020</c:v>
                  </c:pt>
                  <c:pt idx="24">
                    <c:v>2021</c:v>
                  </c:pt>
                  <c:pt idx="36">
                    <c:v>2022</c:v>
                  </c:pt>
                  <c:pt idx="48">
                    <c:v>2023</c:v>
                  </c:pt>
                </c:lvl>
              </c:multiLvlStrCache>
            </c:multiLvlStrRef>
          </c:cat>
          <c:val>
            <c:numRef>
              <c:f>datos!$E$5:$E$61</c:f>
              <c:numCache>
                <c:formatCode>#,##0.0</c:formatCode>
                <c:ptCount val="57"/>
                <c:pt idx="0">
                  <c:v>37347.473097015398</c:v>
                </c:pt>
                <c:pt idx="1">
                  <c:v>38552.968817221903</c:v>
                </c:pt>
                <c:pt idx="2">
                  <c:v>38347.288956140401</c:v>
                </c:pt>
                <c:pt idx="3">
                  <c:v>38961.392188024198</c:v>
                </c:pt>
                <c:pt idx="4">
                  <c:v>39147.908284717902</c:v>
                </c:pt>
                <c:pt idx="5">
                  <c:v>38810.135313463499</c:v>
                </c:pt>
                <c:pt idx="6">
                  <c:v>38765.806482128697</c:v>
                </c:pt>
                <c:pt idx="7">
                  <c:v>39547.779787404499</c:v>
                </c:pt>
                <c:pt idx="8">
                  <c:v>38090.339450434898</c:v>
                </c:pt>
                <c:pt idx="9">
                  <c:v>37539.453424601699</c:v>
                </c:pt>
                <c:pt idx="10">
                  <c:v>37703.5464451398</c:v>
                </c:pt>
                <c:pt idx="11">
                  <c:v>37619.307857486099</c:v>
                </c:pt>
                <c:pt idx="12">
                  <c:v>38585.010137568999</c:v>
                </c:pt>
                <c:pt idx="13">
                  <c:v>38030.257088257997</c:v>
                </c:pt>
                <c:pt idx="14">
                  <c:v>36474.787726022398</c:v>
                </c:pt>
                <c:pt idx="15">
                  <c:v>22551.451473045599</c:v>
                </c:pt>
                <c:pt idx="16">
                  <c:v>18218.118537951501</c:v>
                </c:pt>
                <c:pt idx="17">
                  <c:v>31864.9549596416</c:v>
                </c:pt>
                <c:pt idx="18">
                  <c:v>35252.9668042419</c:v>
                </c:pt>
                <c:pt idx="19">
                  <c:v>38047.8583663721</c:v>
                </c:pt>
                <c:pt idx="20">
                  <c:v>37938.397848382498</c:v>
                </c:pt>
                <c:pt idx="21">
                  <c:v>40185.623976655901</c:v>
                </c:pt>
                <c:pt idx="22">
                  <c:v>38947.274994323998</c:v>
                </c:pt>
                <c:pt idx="23">
                  <c:v>40229.5079126735</c:v>
                </c:pt>
                <c:pt idx="24">
                  <c:v>39968.843952642303</c:v>
                </c:pt>
                <c:pt idx="25">
                  <c:v>38322.982971336402</c:v>
                </c:pt>
                <c:pt idx="26">
                  <c:v>40024.054440675398</c:v>
                </c:pt>
                <c:pt idx="27">
                  <c:v>39735.614138762503</c:v>
                </c:pt>
                <c:pt idx="28">
                  <c:v>40732.214291583303</c:v>
                </c:pt>
                <c:pt idx="29">
                  <c:v>40859.447435043199</c:v>
                </c:pt>
                <c:pt idx="30">
                  <c:v>41549.745087226802</c:v>
                </c:pt>
                <c:pt idx="31">
                  <c:v>40463.823217866098</c:v>
                </c:pt>
                <c:pt idx="32">
                  <c:v>41113.163403507999</c:v>
                </c:pt>
                <c:pt idx="33">
                  <c:v>41628.059273764004</c:v>
                </c:pt>
                <c:pt idx="34">
                  <c:v>44824.071603763899</c:v>
                </c:pt>
                <c:pt idx="35">
                  <c:v>44985.297820457003</c:v>
                </c:pt>
                <c:pt idx="36">
                  <c:v>41244.776363104902</c:v>
                </c:pt>
                <c:pt idx="37">
                  <c:v>49127.823029403298</c:v>
                </c:pt>
                <c:pt idx="38">
                  <c:v>47515.220666794499</c:v>
                </c:pt>
                <c:pt idx="39">
                  <c:v>48086.649798971899</c:v>
                </c:pt>
                <c:pt idx="40">
                  <c:v>48327.603956871899</c:v>
                </c:pt>
                <c:pt idx="41">
                  <c:v>48989.826950676797</c:v>
                </c:pt>
                <c:pt idx="42">
                  <c:v>48757.116399660299</c:v>
                </c:pt>
                <c:pt idx="43">
                  <c:v>48851.851315636501</c:v>
                </c:pt>
                <c:pt idx="44">
                  <c:v>51570.4175621791</c:v>
                </c:pt>
                <c:pt idx="45">
                  <c:v>48910.801060240599</c:v>
                </c:pt>
                <c:pt idx="46">
                  <c:v>48073.967300417098</c:v>
                </c:pt>
                <c:pt idx="47">
                  <c:v>47731.212831684803</c:v>
                </c:pt>
                <c:pt idx="48">
                  <c:v>50164.797393240697</c:v>
                </c:pt>
                <c:pt idx="49">
                  <c:v>47602.361007206498</c:v>
                </c:pt>
                <c:pt idx="50">
                  <c:v>49424.908807129701</c:v>
                </c:pt>
                <c:pt idx="51">
                  <c:v>47937.361784959103</c:v>
                </c:pt>
                <c:pt idx="52">
                  <c:v>49314.878117488501</c:v>
                </c:pt>
                <c:pt idx="53">
                  <c:v>49794.881677501297</c:v>
                </c:pt>
                <c:pt idx="54">
                  <c:v>50504.451533343497</c:v>
                </c:pt>
                <c:pt idx="55">
                  <c:v>50305.224801182201</c:v>
                </c:pt>
                <c:pt idx="56">
                  <c:v>50462.688657464998</c:v>
                </c:pt>
              </c:numCache>
            </c:numRef>
          </c:val>
          <c:smooth val="0"/>
          <c:extLst>
            <c:ext xmlns:c16="http://schemas.microsoft.com/office/drawing/2014/chart" uri="{C3380CC4-5D6E-409C-BE32-E72D297353CC}">
              <c16:uniqueId val="{00000000-AE3E-45B6-A9AF-5600F7E191E4}"/>
            </c:ext>
          </c:extLst>
        </c:ser>
        <c:ser>
          <c:idx val="0"/>
          <c:order val="1"/>
          <c:tx>
            <c:strRef>
              <c:f>datos!$F$4</c:f>
              <c:strCache>
                <c:ptCount val="1"/>
                <c:pt idx="0">
                  <c:v>Serie de tendencia-ciclo</c:v>
                </c:pt>
              </c:strCache>
            </c:strRef>
          </c:tx>
          <c:spPr>
            <a:ln w="12700">
              <a:solidFill>
                <a:schemeClr val="tx2">
                  <a:lumMod val="75000"/>
                </a:schemeClr>
              </a:solidFill>
              <a:prstDash val="solid"/>
            </a:ln>
            <a:effectLst/>
          </c:spPr>
          <c:marker>
            <c:symbol val="none"/>
          </c:marker>
          <c:dPt>
            <c:idx val="2"/>
            <c:bubble3D val="0"/>
            <c:extLst>
              <c:ext xmlns:c16="http://schemas.microsoft.com/office/drawing/2014/chart" uri="{C3380CC4-5D6E-409C-BE32-E72D297353CC}">
                <c16:uniqueId val="{00000001-AE3E-45B6-A9AF-5600F7E191E4}"/>
              </c:ext>
            </c:extLst>
          </c:dPt>
          <c:cat>
            <c:multiLvlStrRef>
              <c:f>datos!$A$5:$B$61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2019</c:v>
                  </c:pt>
                  <c:pt idx="12">
                    <c:v>2020</c:v>
                  </c:pt>
                  <c:pt idx="24">
                    <c:v>2021</c:v>
                  </c:pt>
                  <c:pt idx="36">
                    <c:v>2022</c:v>
                  </c:pt>
                  <c:pt idx="48">
                    <c:v>2023</c:v>
                  </c:pt>
                </c:lvl>
              </c:multiLvlStrCache>
            </c:multiLvlStrRef>
          </c:cat>
          <c:val>
            <c:numRef>
              <c:f>datos!$F$5:$F$61</c:f>
              <c:numCache>
                <c:formatCode>#,##0.0</c:formatCode>
                <c:ptCount val="57"/>
                <c:pt idx="0">
                  <c:v>38031.813097489838</c:v>
                </c:pt>
                <c:pt idx="1">
                  <c:v>38242.419076912418</c:v>
                </c:pt>
                <c:pt idx="2">
                  <c:v>38540.204799507257</c:v>
                </c:pt>
                <c:pt idx="3">
                  <c:v>38831.834653413236</c:v>
                </c:pt>
                <c:pt idx="4">
                  <c:v>38997.592424628703</c:v>
                </c:pt>
                <c:pt idx="5">
                  <c:v>38991.676045520151</c:v>
                </c:pt>
                <c:pt idx="6">
                  <c:v>38823.643199580307</c:v>
                </c:pt>
                <c:pt idx="7">
                  <c:v>38540.028543750479</c:v>
                </c:pt>
                <c:pt idx="8">
                  <c:v>38254.562149256963</c:v>
                </c:pt>
                <c:pt idx="9">
                  <c:v>38021.493617069515</c:v>
                </c:pt>
                <c:pt idx="10">
                  <c:v>37841.175360295922</c:v>
                </c:pt>
                <c:pt idx="11">
                  <c:v>37693.259013954012</c:v>
                </c:pt>
                <c:pt idx="12">
                  <c:v>37532.767213174149</c:v>
                </c:pt>
                <c:pt idx="13">
                  <c:v>37316.267127756437</c:v>
                </c:pt>
                <c:pt idx="14">
                  <c:v>37065.110800171962</c:v>
                </c:pt>
                <c:pt idx="15">
                  <c:v>36832.508344894464</c:v>
                </c:pt>
                <c:pt idx="16">
                  <c:v>36750.617359116455</c:v>
                </c:pt>
                <c:pt idx="17">
                  <c:v>36881.322907000329</c:v>
                </c:pt>
                <c:pt idx="18">
                  <c:v>37235.966198929134</c:v>
                </c:pt>
                <c:pt idx="19">
                  <c:v>37787.683161747744</c:v>
                </c:pt>
                <c:pt idx="20">
                  <c:v>38413.885161933009</c:v>
                </c:pt>
                <c:pt idx="21">
                  <c:v>38965.036257489861</c:v>
                </c:pt>
                <c:pt idx="22">
                  <c:v>39340.85516759743</c:v>
                </c:pt>
                <c:pt idx="23">
                  <c:v>39520.02036040122</c:v>
                </c:pt>
                <c:pt idx="24">
                  <c:v>39570.610553630817</c:v>
                </c:pt>
                <c:pt idx="25">
                  <c:v>39620.673059397377</c:v>
                </c:pt>
                <c:pt idx="26">
                  <c:v>39738.739769325781</c:v>
                </c:pt>
                <c:pt idx="27">
                  <c:v>39949.706226256691</c:v>
                </c:pt>
                <c:pt idx="28">
                  <c:v>40210.770408606993</c:v>
                </c:pt>
                <c:pt idx="29">
                  <c:v>40453.798412711287</c:v>
                </c:pt>
                <c:pt idx="30">
                  <c:v>40694.44862191828</c:v>
                </c:pt>
                <c:pt idx="31">
                  <c:v>40961.780214287057</c:v>
                </c:pt>
                <c:pt idx="32">
                  <c:v>41405.951299598542</c:v>
                </c:pt>
                <c:pt idx="33">
                  <c:v>42157.521016918057</c:v>
                </c:pt>
                <c:pt idx="34">
                  <c:v>43217.174409852181</c:v>
                </c:pt>
                <c:pt idx="35">
                  <c:v>44439.339586965216</c:v>
                </c:pt>
                <c:pt idx="36">
                  <c:v>45640.153995888097</c:v>
                </c:pt>
                <c:pt idx="37">
                  <c:v>46688.155209053453</c:v>
                </c:pt>
                <c:pt idx="38">
                  <c:v>47504.335491405975</c:v>
                </c:pt>
                <c:pt idx="39">
                  <c:v>48123.144116375137</c:v>
                </c:pt>
                <c:pt idx="40">
                  <c:v>48604.304966218435</c:v>
                </c:pt>
                <c:pt idx="41">
                  <c:v>48993.582841528798</c:v>
                </c:pt>
                <c:pt idx="42">
                  <c:v>49238.523409566282</c:v>
                </c:pt>
                <c:pt idx="43">
                  <c:v>49325.569535628776</c:v>
                </c:pt>
                <c:pt idx="44">
                  <c:v>49225.255761206819</c:v>
                </c:pt>
                <c:pt idx="45">
                  <c:v>48956.279490786728</c:v>
                </c:pt>
                <c:pt idx="46">
                  <c:v>48652.12141263768</c:v>
                </c:pt>
                <c:pt idx="47">
                  <c:v>48455.325458546737</c:v>
                </c:pt>
                <c:pt idx="48">
                  <c:v>48449.957409064984</c:v>
                </c:pt>
                <c:pt idx="49">
                  <c:v>48629.763610751848</c:v>
                </c:pt>
                <c:pt idx="50">
                  <c:v>48943.082462723389</c:v>
                </c:pt>
                <c:pt idx="51">
                  <c:v>49284.393783684543</c:v>
                </c:pt>
                <c:pt idx="52">
                  <c:v>49569.072347804526</c:v>
                </c:pt>
                <c:pt idx="53">
                  <c:v>49824.040485961559</c:v>
                </c:pt>
                <c:pt idx="54">
                  <c:v>50080.404700828491</c:v>
                </c:pt>
                <c:pt idx="55">
                  <c:v>50334.263915431977</c:v>
                </c:pt>
                <c:pt idx="56">
                  <c:v>50571.272006106767</c:v>
                </c:pt>
              </c:numCache>
            </c:numRef>
          </c:val>
          <c:smooth val="0"/>
          <c:extLst>
            <c:ext xmlns:c16="http://schemas.microsoft.com/office/drawing/2014/chart" uri="{C3380CC4-5D6E-409C-BE32-E72D297353CC}">
              <c16:uniqueId val="{00000002-AE3E-45B6-A9AF-5600F7E191E4}"/>
            </c:ext>
          </c:extLst>
        </c:ser>
        <c:dLbls>
          <c:showLegendKey val="0"/>
          <c:showVal val="0"/>
          <c:showCatName val="0"/>
          <c:showSerName val="0"/>
          <c:showPercent val="0"/>
          <c:showBubbleSize val="0"/>
        </c:dLbls>
        <c:smooth val="0"/>
        <c:axId val="440195736"/>
        <c:axId val="440194168"/>
      </c:lineChart>
      <c:catAx>
        <c:axId val="440195736"/>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sz="550"/>
            </a:pPr>
            <a:endParaRPr lang="es-MX"/>
          </a:p>
        </c:txPr>
        <c:crossAx val="440194168"/>
        <c:crosses val="autoZero"/>
        <c:auto val="1"/>
        <c:lblAlgn val="ctr"/>
        <c:lblOffset val="100"/>
        <c:tickLblSkip val="2"/>
        <c:tickMarkSkip val="12"/>
        <c:noMultiLvlLbl val="1"/>
      </c:catAx>
      <c:valAx>
        <c:axId val="440194168"/>
        <c:scaling>
          <c:orientation val="minMax"/>
          <c:max val="58000"/>
          <c:min val="16000"/>
        </c:scaling>
        <c:delete val="0"/>
        <c:axPos val="r"/>
        <c:numFmt formatCode="#\ ##0" sourceLinked="0"/>
        <c:majorTickMark val="out"/>
        <c:minorTickMark val="none"/>
        <c:tickLblPos val="high"/>
        <c:spPr>
          <a:ln w="3175">
            <a:solidFill>
              <a:srgbClr val="000000"/>
            </a:solidFill>
            <a:prstDash val="solid"/>
          </a:ln>
        </c:spPr>
        <c:txPr>
          <a:bodyPr rot="0" vert="horz"/>
          <a:lstStyle/>
          <a:p>
            <a:pPr>
              <a:defRPr sz="550"/>
            </a:pPr>
            <a:endParaRPr lang="es-MX"/>
          </a:p>
        </c:txPr>
        <c:crossAx val="440195736"/>
        <c:crosses val="max"/>
        <c:crossBetween val="between"/>
        <c:majorUnit val="8400"/>
        <c:minorUnit val="400"/>
      </c:valAx>
      <c:spPr>
        <a:noFill/>
        <a:ln w="3175">
          <a:noFill/>
          <a:prstDash val="solid"/>
        </a:ln>
      </c:spPr>
    </c:plotArea>
    <c:legend>
      <c:legendPos val="b"/>
      <c:layout>
        <c:manualLayout>
          <c:xMode val="edge"/>
          <c:yMode val="edge"/>
          <c:x val="0"/>
          <c:y val="0.94581850521360655"/>
          <c:w val="0.99432857405669794"/>
          <c:h val="4.9672325102880673E-2"/>
        </c:manualLayout>
      </c:layout>
      <c:overlay val="0"/>
      <c:spPr>
        <a:noFill/>
        <a:ln w="25400">
          <a:noFill/>
        </a:ln>
      </c:spPr>
      <c:txPr>
        <a:bodyPr/>
        <a:lstStyle/>
        <a:p>
          <a:pPr>
            <a:defRPr sz="550"/>
          </a:pPr>
          <a:endParaRPr lang="es-MX"/>
        </a:p>
      </c:txPr>
    </c:legend>
    <c:plotVisOnly val="1"/>
    <c:dispBlanksAs val="zero"/>
    <c:showDLblsOverMax val="0"/>
  </c:chart>
  <c:spPr>
    <a:noFill/>
    <a:ln w="3175">
      <a:solidFill>
        <a:schemeClr val="tx1"/>
      </a:solidFill>
      <a:prstDash val="solid"/>
    </a:ln>
    <a:effectLst/>
  </c:spPr>
  <c:txPr>
    <a:bodyPr/>
    <a:lstStyle/>
    <a:p>
      <a:pPr>
        <a:defRPr sz="5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s-MX" sz="700" b="1" i="0" cap="small" baseline="0"/>
            </a:pPr>
            <a:r>
              <a:rPr lang="es-ES" sz="700" b="1" i="0" cap="small" baseline="0"/>
              <a:t>Petroleras</a:t>
            </a:r>
          </a:p>
        </c:rich>
      </c:tx>
      <c:layout>
        <c:manualLayout>
          <c:xMode val="edge"/>
          <c:yMode val="edge"/>
          <c:x val="0.37839580403188638"/>
          <c:y val="6.5329218106995914E-3"/>
        </c:manualLayout>
      </c:layout>
      <c:overlay val="1"/>
    </c:title>
    <c:autoTitleDeleted val="0"/>
    <c:plotArea>
      <c:layout>
        <c:manualLayout>
          <c:layoutTarget val="inner"/>
          <c:xMode val="edge"/>
          <c:yMode val="edge"/>
          <c:x val="3.9390166028097064E-2"/>
          <c:y val="5.4538999734452885E-2"/>
          <c:w val="0.88382032348804562"/>
          <c:h val="0.79278583676269065"/>
        </c:manualLayout>
      </c:layout>
      <c:lineChart>
        <c:grouping val="standard"/>
        <c:varyColors val="0"/>
        <c:ser>
          <c:idx val="1"/>
          <c:order val="0"/>
          <c:tx>
            <c:strRef>
              <c:f>datos!$G$4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datos!$A$5:$B$61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2019</c:v>
                  </c:pt>
                  <c:pt idx="12">
                    <c:v>2020</c:v>
                  </c:pt>
                  <c:pt idx="24">
                    <c:v>2021</c:v>
                  </c:pt>
                  <c:pt idx="36">
                    <c:v>2022</c:v>
                  </c:pt>
                  <c:pt idx="48">
                    <c:v>2023</c:v>
                  </c:pt>
                </c:lvl>
              </c:multiLvlStrCache>
            </c:multiLvlStrRef>
          </c:cat>
          <c:val>
            <c:numRef>
              <c:f>datos!$G$5:$G$61</c:f>
              <c:numCache>
                <c:formatCode>#,##0.0</c:formatCode>
                <c:ptCount val="57"/>
                <c:pt idx="0">
                  <c:v>2273.3603828247601</c:v>
                </c:pt>
                <c:pt idx="1">
                  <c:v>2763.7246168747401</c:v>
                </c:pt>
                <c:pt idx="2">
                  <c:v>2474.1271801836501</c:v>
                </c:pt>
                <c:pt idx="3">
                  <c:v>2336.5696879011598</c:v>
                </c:pt>
                <c:pt idx="4">
                  <c:v>2455.9449046582499</c:v>
                </c:pt>
                <c:pt idx="5">
                  <c:v>1944.85772009886</c:v>
                </c:pt>
                <c:pt idx="6">
                  <c:v>2034.6759144177799</c:v>
                </c:pt>
                <c:pt idx="7">
                  <c:v>1867.02246571713</c:v>
                </c:pt>
                <c:pt idx="8">
                  <c:v>1910.83539505112</c:v>
                </c:pt>
                <c:pt idx="9">
                  <c:v>1801.81075399478</c:v>
                </c:pt>
                <c:pt idx="10">
                  <c:v>1880.1998859196899</c:v>
                </c:pt>
                <c:pt idx="11">
                  <c:v>2123.7654868394202</c:v>
                </c:pt>
                <c:pt idx="12">
                  <c:v>2388.1866109986599</c:v>
                </c:pt>
                <c:pt idx="13">
                  <c:v>1618.0176102965099</c:v>
                </c:pt>
                <c:pt idx="14">
                  <c:v>1268.1586090691201</c:v>
                </c:pt>
                <c:pt idx="15">
                  <c:v>855.44093942648396</c:v>
                </c:pt>
                <c:pt idx="16">
                  <c:v>942.83452964717605</c:v>
                </c:pt>
                <c:pt idx="17">
                  <c:v>1243.36546021452</c:v>
                </c:pt>
                <c:pt idx="18">
                  <c:v>1290.6450252628999</c:v>
                </c:pt>
                <c:pt idx="19">
                  <c:v>1658.7435524647899</c:v>
                </c:pt>
                <c:pt idx="20">
                  <c:v>1486.55420929254</c:v>
                </c:pt>
                <c:pt idx="21">
                  <c:v>1343.2764638746401</c:v>
                </c:pt>
                <c:pt idx="22">
                  <c:v>1648.59073571115</c:v>
                </c:pt>
                <c:pt idx="23">
                  <c:v>1974.63141036456</c:v>
                </c:pt>
                <c:pt idx="24">
                  <c:v>1996.08942444013</c:v>
                </c:pt>
                <c:pt idx="25">
                  <c:v>2038.1191690349899</c:v>
                </c:pt>
                <c:pt idx="26">
                  <c:v>2162.4438534559299</c:v>
                </c:pt>
                <c:pt idx="27">
                  <c:v>2117.1619501626801</c:v>
                </c:pt>
                <c:pt idx="28">
                  <c:v>2296.0309001026799</c:v>
                </c:pt>
                <c:pt idx="29">
                  <c:v>2472.2209756330699</c:v>
                </c:pt>
                <c:pt idx="30">
                  <c:v>2675.84876651376</c:v>
                </c:pt>
                <c:pt idx="31">
                  <c:v>2625.0722481586299</c:v>
                </c:pt>
                <c:pt idx="32">
                  <c:v>2471.6221380542202</c:v>
                </c:pt>
                <c:pt idx="33">
                  <c:v>2724.6995658854098</c:v>
                </c:pt>
                <c:pt idx="34">
                  <c:v>2876.2018334877298</c:v>
                </c:pt>
                <c:pt idx="35">
                  <c:v>2836.4270418965002</c:v>
                </c:pt>
                <c:pt idx="36">
                  <c:v>2691.5007336346098</c:v>
                </c:pt>
                <c:pt idx="37">
                  <c:v>3136.5799605632301</c:v>
                </c:pt>
                <c:pt idx="38">
                  <c:v>3590.40100500262</c:v>
                </c:pt>
                <c:pt idx="39">
                  <c:v>3910.3477175255898</c:v>
                </c:pt>
                <c:pt idx="40">
                  <c:v>3726.92697082011</c:v>
                </c:pt>
                <c:pt idx="41">
                  <c:v>3750.2126959216598</c:v>
                </c:pt>
                <c:pt idx="42">
                  <c:v>3615.1937831519899</c:v>
                </c:pt>
                <c:pt idx="43">
                  <c:v>3106.3469834559701</c:v>
                </c:pt>
                <c:pt idx="44">
                  <c:v>3204.3498951309002</c:v>
                </c:pt>
                <c:pt idx="45">
                  <c:v>2827.3329778830398</c:v>
                </c:pt>
                <c:pt idx="46">
                  <c:v>2516.5616691035798</c:v>
                </c:pt>
                <c:pt idx="47">
                  <c:v>2794.9634036406701</c:v>
                </c:pt>
                <c:pt idx="48">
                  <c:v>2892.3812213525398</c:v>
                </c:pt>
                <c:pt idx="49">
                  <c:v>2526.8674549739299</c:v>
                </c:pt>
                <c:pt idx="50">
                  <c:v>2583.4134741296898</c:v>
                </c:pt>
                <c:pt idx="51">
                  <c:v>2622.2345325885399</c:v>
                </c:pt>
                <c:pt idx="52">
                  <c:v>2654.0940924977499</c:v>
                </c:pt>
                <c:pt idx="53">
                  <c:v>2654.9387737820398</c:v>
                </c:pt>
                <c:pt idx="54">
                  <c:v>2593.4973489870999</c:v>
                </c:pt>
                <c:pt idx="55">
                  <c:v>2960.52343938388</c:v>
                </c:pt>
                <c:pt idx="56">
                  <c:v>3345.7955616620102</c:v>
                </c:pt>
              </c:numCache>
            </c:numRef>
          </c:val>
          <c:smooth val="0"/>
          <c:extLst>
            <c:ext xmlns:c16="http://schemas.microsoft.com/office/drawing/2014/chart" uri="{C3380CC4-5D6E-409C-BE32-E72D297353CC}">
              <c16:uniqueId val="{00000000-91D0-45C6-9740-5A161CC42C74}"/>
            </c:ext>
          </c:extLst>
        </c:ser>
        <c:ser>
          <c:idx val="0"/>
          <c:order val="1"/>
          <c:tx>
            <c:strRef>
              <c:f>datos!$H$4</c:f>
              <c:strCache>
                <c:ptCount val="1"/>
                <c:pt idx="0">
                  <c:v>Serie de tendencia-ciclo</c:v>
                </c:pt>
              </c:strCache>
            </c:strRef>
          </c:tx>
          <c:spPr>
            <a:ln w="12700">
              <a:solidFill>
                <a:schemeClr val="tx2">
                  <a:lumMod val="75000"/>
                </a:schemeClr>
              </a:solidFill>
              <a:prstDash val="solid"/>
            </a:ln>
            <a:effectLst/>
          </c:spPr>
          <c:marker>
            <c:symbol val="none"/>
          </c:marker>
          <c:cat>
            <c:multiLvlStrRef>
              <c:f>datos!$A$5:$B$61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2019</c:v>
                  </c:pt>
                  <c:pt idx="12">
                    <c:v>2020</c:v>
                  </c:pt>
                  <c:pt idx="24">
                    <c:v>2021</c:v>
                  </c:pt>
                  <c:pt idx="36">
                    <c:v>2022</c:v>
                  </c:pt>
                  <c:pt idx="48">
                    <c:v>2023</c:v>
                  </c:pt>
                </c:lvl>
              </c:multiLvlStrCache>
            </c:multiLvlStrRef>
          </c:cat>
          <c:val>
            <c:numRef>
              <c:f>datos!$H$5:$H$61</c:f>
              <c:numCache>
                <c:formatCode>#,##0.0</c:formatCode>
                <c:ptCount val="57"/>
                <c:pt idx="0">
                  <c:v>2334.9560852584918</c:v>
                </c:pt>
                <c:pt idx="1">
                  <c:v>2351.2193233293301</c:v>
                </c:pt>
                <c:pt idx="2">
                  <c:v>2364.7386077659489</c:v>
                </c:pt>
                <c:pt idx="3">
                  <c:v>2340.0286995154511</c:v>
                </c:pt>
                <c:pt idx="4">
                  <c:v>2258.0967610985781</c:v>
                </c:pt>
                <c:pt idx="5">
                  <c:v>2136.4986667345952</c:v>
                </c:pt>
                <c:pt idx="6">
                  <c:v>2017.3049570323219</c:v>
                </c:pt>
                <c:pt idx="7">
                  <c:v>1938.2427822942591</c:v>
                </c:pt>
                <c:pt idx="8">
                  <c:v>1907.3472591101881</c:v>
                </c:pt>
                <c:pt idx="9">
                  <c:v>1906.5473142936451</c:v>
                </c:pt>
                <c:pt idx="10">
                  <c:v>1904.042648249884</c:v>
                </c:pt>
                <c:pt idx="11">
                  <c:v>1864.809114001906</c:v>
                </c:pt>
                <c:pt idx="12">
                  <c:v>1776.8306191697091</c:v>
                </c:pt>
                <c:pt idx="13">
                  <c:v>1660.8481217302931</c:v>
                </c:pt>
                <c:pt idx="14">
                  <c:v>1549.326311926962</c:v>
                </c:pt>
                <c:pt idx="15">
                  <c:v>1474.911826670331</c:v>
                </c:pt>
                <c:pt idx="16">
                  <c:v>1454.6018263980529</c:v>
                </c:pt>
                <c:pt idx="17">
                  <c:v>1480.7797070645202</c:v>
                </c:pt>
                <c:pt idx="18">
                  <c:v>1532.0784206096012</c:v>
                </c:pt>
                <c:pt idx="19">
                  <c:v>1593.8282190117332</c:v>
                </c:pt>
                <c:pt idx="20">
                  <c:v>1662.6341397020678</c:v>
                </c:pt>
                <c:pt idx="21">
                  <c:v>1739.997908628196</c:v>
                </c:pt>
                <c:pt idx="22">
                  <c:v>1823.4165872588369</c:v>
                </c:pt>
                <c:pt idx="23">
                  <c:v>1909.1755981671429</c:v>
                </c:pt>
                <c:pt idx="24">
                  <c:v>1990.2008538303489</c:v>
                </c:pt>
                <c:pt idx="25">
                  <c:v>2065.2013172251432</c:v>
                </c:pt>
                <c:pt idx="26">
                  <c:v>2147.7719606678093</c:v>
                </c:pt>
                <c:pt idx="27">
                  <c:v>2240.8129488360928</c:v>
                </c:pt>
                <c:pt idx="28">
                  <c:v>2340.492273936929</c:v>
                </c:pt>
                <c:pt idx="29">
                  <c:v>2437.023855648788</c:v>
                </c:pt>
                <c:pt idx="30">
                  <c:v>2526.3768365523702</c:v>
                </c:pt>
                <c:pt idx="31">
                  <c:v>2592.197429238885</c:v>
                </c:pt>
                <c:pt idx="32">
                  <c:v>2630.3911917729529</c:v>
                </c:pt>
                <c:pt idx="33">
                  <c:v>2656.7082677291191</c:v>
                </c:pt>
                <c:pt idx="34">
                  <c:v>2712.7799095467531</c:v>
                </c:pt>
                <c:pt idx="35">
                  <c:v>2832.387203446382</c:v>
                </c:pt>
                <c:pt idx="36">
                  <c:v>3019.9611932218313</c:v>
                </c:pt>
                <c:pt idx="37">
                  <c:v>3256.3614025501852</c:v>
                </c:pt>
                <c:pt idx="38">
                  <c:v>3487.5226125728732</c:v>
                </c:pt>
                <c:pt idx="39">
                  <c:v>3659.009689286821</c:v>
                </c:pt>
                <c:pt idx="40">
                  <c:v>3733.1503652926472</c:v>
                </c:pt>
                <c:pt idx="41">
                  <c:v>3693.4296275313818</c:v>
                </c:pt>
                <c:pt idx="42">
                  <c:v>3546.9655772353653</c:v>
                </c:pt>
                <c:pt idx="43">
                  <c:v>3347.9370720871239</c:v>
                </c:pt>
                <c:pt idx="44">
                  <c:v>3152.8347960047827</c:v>
                </c:pt>
                <c:pt idx="45">
                  <c:v>2987.40199175199</c:v>
                </c:pt>
                <c:pt idx="46">
                  <c:v>2855.9623746185198</c:v>
                </c:pt>
                <c:pt idx="47">
                  <c:v>2756.3744966745162</c:v>
                </c:pt>
                <c:pt idx="48">
                  <c:v>2689.7153228157817</c:v>
                </c:pt>
                <c:pt idx="49">
                  <c:v>2641.0008196590629</c:v>
                </c:pt>
                <c:pt idx="50">
                  <c:v>2602.9391474837889</c:v>
                </c:pt>
                <c:pt idx="51">
                  <c:v>2589.8854094569529</c:v>
                </c:pt>
                <c:pt idx="52">
                  <c:v>2612.2922791909878</c:v>
                </c:pt>
                <c:pt idx="53">
                  <c:v>2684.8175264555521</c:v>
                </c:pt>
                <c:pt idx="54">
                  <c:v>2805.8393399300853</c:v>
                </c:pt>
                <c:pt idx="55">
                  <c:v>2955.3225303670902</c:v>
                </c:pt>
                <c:pt idx="56">
                  <c:v>3106.9572626020222</c:v>
                </c:pt>
              </c:numCache>
            </c:numRef>
          </c:val>
          <c:smooth val="0"/>
          <c:extLst>
            <c:ext xmlns:c16="http://schemas.microsoft.com/office/drawing/2014/chart" uri="{C3380CC4-5D6E-409C-BE32-E72D297353CC}">
              <c16:uniqueId val="{00000001-91D0-45C6-9740-5A161CC42C74}"/>
            </c:ext>
          </c:extLst>
        </c:ser>
        <c:dLbls>
          <c:showLegendKey val="0"/>
          <c:showVal val="0"/>
          <c:showCatName val="0"/>
          <c:showSerName val="0"/>
          <c:showPercent val="0"/>
          <c:showBubbleSize val="0"/>
        </c:dLbls>
        <c:smooth val="0"/>
        <c:axId val="787179504"/>
        <c:axId val="787178720"/>
      </c:lineChart>
      <c:catAx>
        <c:axId val="787179504"/>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550" b="0" i="0" u="none" strike="noStrike" baseline="0">
                <a:solidFill>
                  <a:sysClr val="windowText" lastClr="000000"/>
                </a:solidFill>
                <a:latin typeface="Arial"/>
                <a:ea typeface="Arial"/>
                <a:cs typeface="Arial"/>
              </a:defRPr>
            </a:pPr>
            <a:endParaRPr lang="es-MX"/>
          </a:p>
        </c:txPr>
        <c:crossAx val="787178720"/>
        <c:crosses val="autoZero"/>
        <c:auto val="1"/>
        <c:lblAlgn val="ctr"/>
        <c:lblOffset val="100"/>
        <c:tickLblSkip val="2"/>
        <c:tickMarkSkip val="12"/>
        <c:noMultiLvlLbl val="1"/>
      </c:catAx>
      <c:valAx>
        <c:axId val="787178720"/>
        <c:scaling>
          <c:orientation val="minMax"/>
          <c:max val="4500"/>
          <c:min val="500"/>
        </c:scaling>
        <c:delete val="0"/>
        <c:axPos val="r"/>
        <c:numFmt formatCode="#\ ##0" sourceLinked="0"/>
        <c:majorTickMark val="out"/>
        <c:minorTickMark val="none"/>
        <c:tickLblPos val="high"/>
        <c:spPr>
          <a:ln w="3175">
            <a:solidFill>
              <a:srgbClr val="000000"/>
            </a:solidFill>
            <a:prstDash val="solid"/>
          </a:ln>
        </c:spPr>
        <c:txPr>
          <a:bodyPr rot="0" vert="horz"/>
          <a:lstStyle/>
          <a:p>
            <a:pPr>
              <a:defRPr lang="es-MX" sz="550" b="0" i="0" u="none" strike="noStrike" baseline="0">
                <a:solidFill>
                  <a:sysClr val="windowText" lastClr="000000"/>
                </a:solidFill>
                <a:latin typeface="Arial"/>
                <a:ea typeface="Arial"/>
                <a:cs typeface="Arial"/>
              </a:defRPr>
            </a:pPr>
            <a:endParaRPr lang="es-MX"/>
          </a:p>
        </c:txPr>
        <c:crossAx val="787179504"/>
        <c:crosses val="max"/>
        <c:crossBetween val="between"/>
        <c:majorUnit val="800"/>
        <c:minorUnit val="400"/>
      </c:valAx>
      <c:spPr>
        <a:noFill/>
        <a:ln w="3175">
          <a:noFill/>
          <a:prstDash val="solid"/>
        </a:ln>
      </c:spPr>
    </c:plotArea>
    <c:legend>
      <c:legendPos val="b"/>
      <c:legendEntry>
        <c:idx val="0"/>
        <c:txPr>
          <a:bodyPr/>
          <a:lstStyle/>
          <a:p>
            <a:pPr>
              <a:defRPr sz="550" b="0" i="0" u="none" strike="noStrike" baseline="0">
                <a:solidFill>
                  <a:srgbClr val="000000"/>
                </a:solidFill>
                <a:latin typeface="Arial"/>
                <a:ea typeface="Arial"/>
                <a:cs typeface="Arial"/>
              </a:defRPr>
            </a:pPr>
            <a:endParaRPr lang="es-MX"/>
          </a:p>
        </c:txPr>
      </c:legendEntry>
      <c:legendEntry>
        <c:idx val="1"/>
        <c:txPr>
          <a:bodyPr/>
          <a:lstStyle/>
          <a:p>
            <a:pPr>
              <a:defRPr sz="550" b="0" i="0" u="none" strike="noStrike" baseline="0">
                <a:solidFill>
                  <a:srgbClr val="000000"/>
                </a:solidFill>
                <a:latin typeface="Arial"/>
                <a:ea typeface="Arial"/>
                <a:cs typeface="Arial"/>
              </a:defRPr>
            </a:pPr>
            <a:endParaRPr lang="es-MX"/>
          </a:p>
        </c:txPr>
      </c:legendEntry>
      <c:layout>
        <c:manualLayout>
          <c:xMode val="edge"/>
          <c:yMode val="edge"/>
          <c:x val="0"/>
          <c:y val="0.94791896443256585"/>
          <c:w val="0.99432857405669794"/>
          <c:h val="4.9672325102880673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No Petroleras</a:t>
            </a:r>
          </a:p>
        </c:rich>
      </c:tx>
      <c:layout>
        <c:manualLayout>
          <c:xMode val="edge"/>
          <c:yMode val="edge"/>
          <c:x val="0.3759026019690882"/>
          <c:y val="4.3552812071330589E-3"/>
        </c:manualLayout>
      </c:layout>
      <c:overlay val="1"/>
    </c:title>
    <c:autoTitleDeleted val="0"/>
    <c:plotArea>
      <c:layout>
        <c:manualLayout>
          <c:layoutTarget val="inner"/>
          <c:xMode val="edge"/>
          <c:yMode val="edge"/>
          <c:x val="2.7150492264416341E-2"/>
          <c:y val="6.1071844993141312E-2"/>
          <c:w val="0.87057255039852288"/>
          <c:h val="0.78843055555555552"/>
        </c:manualLayout>
      </c:layout>
      <c:lineChart>
        <c:grouping val="standard"/>
        <c:varyColors val="0"/>
        <c:ser>
          <c:idx val="1"/>
          <c:order val="0"/>
          <c:tx>
            <c:strRef>
              <c:f>datos!$I$4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datos!$A$5:$B$61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2019</c:v>
                  </c:pt>
                  <c:pt idx="12">
                    <c:v>2020</c:v>
                  </c:pt>
                  <c:pt idx="24">
                    <c:v>2021</c:v>
                  </c:pt>
                  <c:pt idx="36">
                    <c:v>2022</c:v>
                  </c:pt>
                  <c:pt idx="48">
                    <c:v>2023</c:v>
                  </c:pt>
                </c:lvl>
              </c:multiLvlStrCache>
            </c:multiLvlStrRef>
          </c:cat>
          <c:val>
            <c:numRef>
              <c:f>datos!$I$5:$I$61</c:f>
              <c:numCache>
                <c:formatCode>#,##0.0</c:formatCode>
                <c:ptCount val="57"/>
                <c:pt idx="0">
                  <c:v>35074.112714190604</c:v>
                </c:pt>
                <c:pt idx="1">
                  <c:v>35789.244200347202</c:v>
                </c:pt>
                <c:pt idx="2">
                  <c:v>35873.161775956803</c:v>
                </c:pt>
                <c:pt idx="3">
                  <c:v>36624.822500123002</c:v>
                </c:pt>
                <c:pt idx="4">
                  <c:v>36691.963380059598</c:v>
                </c:pt>
                <c:pt idx="5">
                  <c:v>36865.277593364597</c:v>
                </c:pt>
                <c:pt idx="6">
                  <c:v>36731.130567710898</c:v>
                </c:pt>
                <c:pt idx="7">
                  <c:v>37680.757321687401</c:v>
                </c:pt>
                <c:pt idx="8">
                  <c:v>36179.504055383797</c:v>
                </c:pt>
                <c:pt idx="9">
                  <c:v>35737.642670606903</c:v>
                </c:pt>
                <c:pt idx="10">
                  <c:v>35823.346559220103</c:v>
                </c:pt>
                <c:pt idx="11">
                  <c:v>35495.542370646697</c:v>
                </c:pt>
                <c:pt idx="12">
                  <c:v>36196.823526570297</c:v>
                </c:pt>
                <c:pt idx="13">
                  <c:v>36412.239477961499</c:v>
                </c:pt>
                <c:pt idx="14">
                  <c:v>35206.6291169533</c:v>
                </c:pt>
                <c:pt idx="15">
                  <c:v>21696.010533619101</c:v>
                </c:pt>
                <c:pt idx="16">
                  <c:v>17275.284008304301</c:v>
                </c:pt>
                <c:pt idx="17">
                  <c:v>30621.589499426998</c:v>
                </c:pt>
                <c:pt idx="18">
                  <c:v>33962.321778979</c:v>
                </c:pt>
                <c:pt idx="19">
                  <c:v>36389.114813907298</c:v>
                </c:pt>
                <c:pt idx="20">
                  <c:v>36451.843639090002</c:v>
                </c:pt>
                <c:pt idx="21">
                  <c:v>38842.3475127813</c:v>
                </c:pt>
                <c:pt idx="22">
                  <c:v>37298.684258612797</c:v>
                </c:pt>
                <c:pt idx="23">
                  <c:v>38254.8765023089</c:v>
                </c:pt>
                <c:pt idx="24">
                  <c:v>37972.754528202197</c:v>
                </c:pt>
                <c:pt idx="25">
                  <c:v>36284.863802301399</c:v>
                </c:pt>
                <c:pt idx="26">
                  <c:v>37861.610587219497</c:v>
                </c:pt>
                <c:pt idx="27">
                  <c:v>37618.452188599898</c:v>
                </c:pt>
                <c:pt idx="28">
                  <c:v>38436.183391480699</c:v>
                </c:pt>
                <c:pt idx="29">
                  <c:v>38387.2264594101</c:v>
                </c:pt>
                <c:pt idx="30">
                  <c:v>38873.896320713</c:v>
                </c:pt>
                <c:pt idx="31">
                  <c:v>37838.7509697075</c:v>
                </c:pt>
                <c:pt idx="32">
                  <c:v>38641.541265453801</c:v>
                </c:pt>
                <c:pt idx="33">
                  <c:v>38903.359707878597</c:v>
                </c:pt>
                <c:pt idx="34">
                  <c:v>41947.869770276098</c:v>
                </c:pt>
                <c:pt idx="35">
                  <c:v>42148.8707785605</c:v>
                </c:pt>
                <c:pt idx="36">
                  <c:v>38553.275629470299</c:v>
                </c:pt>
                <c:pt idx="37">
                  <c:v>45991.2430688401</c:v>
                </c:pt>
                <c:pt idx="38">
                  <c:v>43924.819661791902</c:v>
                </c:pt>
                <c:pt idx="39">
                  <c:v>44176.302081446302</c:v>
                </c:pt>
                <c:pt idx="40">
                  <c:v>44600.676986051803</c:v>
                </c:pt>
                <c:pt idx="41">
                  <c:v>45239.614254755099</c:v>
                </c:pt>
                <c:pt idx="42">
                  <c:v>45141.922616508302</c:v>
                </c:pt>
                <c:pt idx="43">
                  <c:v>45745.504332180499</c:v>
                </c:pt>
                <c:pt idx="44">
                  <c:v>48366.067667048199</c:v>
                </c:pt>
                <c:pt idx="45">
                  <c:v>46083.468082357598</c:v>
                </c:pt>
                <c:pt idx="46">
                  <c:v>45557.405631313501</c:v>
                </c:pt>
                <c:pt idx="47">
                  <c:v>44936.249428044197</c:v>
                </c:pt>
                <c:pt idx="48">
                  <c:v>47272.416171888101</c:v>
                </c:pt>
                <c:pt idx="49">
                  <c:v>45075.493552232598</c:v>
                </c:pt>
                <c:pt idx="50">
                  <c:v>46841.495332999999</c:v>
                </c:pt>
                <c:pt idx="51">
                  <c:v>45315.127252370497</c:v>
                </c:pt>
                <c:pt idx="52">
                  <c:v>46660.784024990797</c:v>
                </c:pt>
                <c:pt idx="53">
                  <c:v>47139.942903719297</c:v>
                </c:pt>
                <c:pt idx="54">
                  <c:v>47910.9541843564</c:v>
                </c:pt>
                <c:pt idx="55">
                  <c:v>47344.701361798303</c:v>
                </c:pt>
                <c:pt idx="56">
                  <c:v>47116.893095803003</c:v>
                </c:pt>
              </c:numCache>
            </c:numRef>
          </c:val>
          <c:smooth val="0"/>
          <c:extLst>
            <c:ext xmlns:c16="http://schemas.microsoft.com/office/drawing/2014/chart" uri="{C3380CC4-5D6E-409C-BE32-E72D297353CC}">
              <c16:uniqueId val="{00000000-2D0B-4121-9F08-10438FD91799}"/>
            </c:ext>
          </c:extLst>
        </c:ser>
        <c:ser>
          <c:idx val="0"/>
          <c:order val="1"/>
          <c:tx>
            <c:strRef>
              <c:f>datos!$J$4</c:f>
              <c:strCache>
                <c:ptCount val="1"/>
                <c:pt idx="0">
                  <c:v>Serie de tendencia-ciclo</c:v>
                </c:pt>
              </c:strCache>
            </c:strRef>
          </c:tx>
          <c:spPr>
            <a:ln w="12700">
              <a:solidFill>
                <a:schemeClr val="tx2">
                  <a:lumMod val="75000"/>
                </a:schemeClr>
              </a:solidFill>
              <a:prstDash val="solid"/>
            </a:ln>
            <a:effectLst/>
          </c:spPr>
          <c:marker>
            <c:symbol val="none"/>
          </c:marker>
          <c:cat>
            <c:multiLvlStrRef>
              <c:f>datos!$A$5:$B$61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2019</c:v>
                  </c:pt>
                  <c:pt idx="12">
                    <c:v>2020</c:v>
                  </c:pt>
                  <c:pt idx="24">
                    <c:v>2021</c:v>
                  </c:pt>
                  <c:pt idx="36">
                    <c:v>2022</c:v>
                  </c:pt>
                  <c:pt idx="48">
                    <c:v>2023</c:v>
                  </c:pt>
                </c:lvl>
              </c:multiLvlStrCache>
            </c:multiLvlStrRef>
          </c:cat>
          <c:val>
            <c:numRef>
              <c:f>datos!$J$5:$J$61</c:f>
              <c:numCache>
                <c:formatCode>#,##0.0</c:formatCode>
                <c:ptCount val="57"/>
                <c:pt idx="0">
                  <c:v>35696.857012231347</c:v>
                </c:pt>
                <c:pt idx="1">
                  <c:v>35891.199753583089</c:v>
                </c:pt>
                <c:pt idx="2">
                  <c:v>36175.46619174131</c:v>
                </c:pt>
                <c:pt idx="3">
                  <c:v>36491.805953897783</c:v>
                </c:pt>
                <c:pt idx="4">
                  <c:v>36739.495663530128</c:v>
                </c:pt>
                <c:pt idx="5">
                  <c:v>36855.177378785556</c:v>
                </c:pt>
                <c:pt idx="6">
                  <c:v>36806.338242547987</c:v>
                </c:pt>
                <c:pt idx="7">
                  <c:v>36601.785761456216</c:v>
                </c:pt>
                <c:pt idx="8">
                  <c:v>36347.214890146774</c:v>
                </c:pt>
                <c:pt idx="9">
                  <c:v>36114.946302775868</c:v>
                </c:pt>
                <c:pt idx="10">
                  <c:v>35937.132712046041</c:v>
                </c:pt>
                <c:pt idx="11">
                  <c:v>35828.449899952109</c:v>
                </c:pt>
                <c:pt idx="12">
                  <c:v>35755.936594004437</c:v>
                </c:pt>
                <c:pt idx="13">
                  <c:v>35655.419006026146</c:v>
                </c:pt>
                <c:pt idx="14">
                  <c:v>35515.784488245001</c:v>
                </c:pt>
                <c:pt idx="15">
                  <c:v>35357.596518224134</c:v>
                </c:pt>
                <c:pt idx="16">
                  <c:v>35296.015532718404</c:v>
                </c:pt>
                <c:pt idx="17">
                  <c:v>35400.543199935812</c:v>
                </c:pt>
                <c:pt idx="18">
                  <c:v>35703.887778319535</c:v>
                </c:pt>
                <c:pt idx="19">
                  <c:v>36193.854942736012</c:v>
                </c:pt>
                <c:pt idx="20">
                  <c:v>36751.251022230943</c:v>
                </c:pt>
                <c:pt idx="21">
                  <c:v>37225.038348861664</c:v>
                </c:pt>
                <c:pt idx="22">
                  <c:v>37517.438580338596</c:v>
                </c:pt>
                <c:pt idx="23">
                  <c:v>37610.844762234075</c:v>
                </c:pt>
                <c:pt idx="24">
                  <c:v>37580.409699800468</c:v>
                </c:pt>
                <c:pt idx="25">
                  <c:v>37555.471742172231</c:v>
                </c:pt>
                <c:pt idx="26">
                  <c:v>37590.967808657973</c:v>
                </c:pt>
                <c:pt idx="27">
                  <c:v>37708.893277420597</c:v>
                </c:pt>
                <c:pt idx="28">
                  <c:v>37870.278134670065</c:v>
                </c:pt>
                <c:pt idx="29">
                  <c:v>38016.774557062497</c:v>
                </c:pt>
                <c:pt idx="30">
                  <c:v>38168.071785365908</c:v>
                </c:pt>
                <c:pt idx="31">
                  <c:v>38369.582785048173</c:v>
                </c:pt>
                <c:pt idx="32">
                  <c:v>38775.560107825586</c:v>
                </c:pt>
                <c:pt idx="33">
                  <c:v>39500.812749188939</c:v>
                </c:pt>
                <c:pt idx="34">
                  <c:v>40504.394500305425</c:v>
                </c:pt>
                <c:pt idx="35">
                  <c:v>41606.95238351883</c:v>
                </c:pt>
                <c:pt idx="36">
                  <c:v>42620.192802666264</c:v>
                </c:pt>
                <c:pt idx="37">
                  <c:v>43431.793806503265</c:v>
                </c:pt>
                <c:pt idx="38">
                  <c:v>44016.812878833101</c:v>
                </c:pt>
                <c:pt idx="39">
                  <c:v>44464.134427088313</c:v>
                </c:pt>
                <c:pt idx="40">
                  <c:v>44871.154600925787</c:v>
                </c:pt>
                <c:pt idx="41">
                  <c:v>45300.153213997415</c:v>
                </c:pt>
                <c:pt idx="42">
                  <c:v>45691.557832330916</c:v>
                </c:pt>
                <c:pt idx="43">
                  <c:v>45977.632463541653</c:v>
                </c:pt>
                <c:pt idx="44">
                  <c:v>46072.420965202036</c:v>
                </c:pt>
                <c:pt idx="45">
                  <c:v>45968.877499034737</c:v>
                </c:pt>
                <c:pt idx="46">
                  <c:v>45796.159038019163</c:v>
                </c:pt>
                <c:pt idx="47">
                  <c:v>45698.950961872222</c:v>
                </c:pt>
                <c:pt idx="48">
                  <c:v>45760.2420862492</c:v>
                </c:pt>
                <c:pt idx="49">
                  <c:v>45988.762791092784</c:v>
                </c:pt>
                <c:pt idx="50">
                  <c:v>46340.143315239598</c:v>
                </c:pt>
                <c:pt idx="51">
                  <c:v>46694.508374227589</c:v>
                </c:pt>
                <c:pt idx="52">
                  <c:v>46956.780068613538</c:v>
                </c:pt>
                <c:pt idx="53">
                  <c:v>47139.222959506005</c:v>
                </c:pt>
                <c:pt idx="54">
                  <c:v>47274.565360898407</c:v>
                </c:pt>
                <c:pt idx="55">
                  <c:v>47378.941385064885</c:v>
                </c:pt>
                <c:pt idx="56">
                  <c:v>47464.314743504743</c:v>
                </c:pt>
              </c:numCache>
            </c:numRef>
          </c:val>
          <c:smooth val="0"/>
          <c:extLst>
            <c:ext xmlns:c16="http://schemas.microsoft.com/office/drawing/2014/chart" uri="{C3380CC4-5D6E-409C-BE32-E72D297353CC}">
              <c16:uniqueId val="{00000001-2D0B-4121-9F08-10438FD91799}"/>
            </c:ext>
          </c:extLst>
        </c:ser>
        <c:dLbls>
          <c:showLegendKey val="0"/>
          <c:showVal val="0"/>
          <c:showCatName val="0"/>
          <c:showSerName val="0"/>
          <c:showPercent val="0"/>
          <c:showBubbleSize val="0"/>
        </c:dLbls>
        <c:smooth val="0"/>
        <c:axId val="787179896"/>
        <c:axId val="787180680"/>
      </c:lineChart>
      <c:catAx>
        <c:axId val="787179896"/>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787180680"/>
        <c:crosses val="autoZero"/>
        <c:auto val="1"/>
        <c:lblAlgn val="ctr"/>
        <c:lblOffset val="100"/>
        <c:tickLblSkip val="2"/>
        <c:tickMarkSkip val="12"/>
        <c:noMultiLvlLbl val="1"/>
      </c:catAx>
      <c:valAx>
        <c:axId val="787180680"/>
        <c:scaling>
          <c:orientation val="minMax"/>
          <c:max val="54500"/>
          <c:min val="16000"/>
        </c:scaling>
        <c:delete val="0"/>
        <c:axPos val="r"/>
        <c:numFmt formatCode="#\ ##0" sourceLinked="0"/>
        <c:majorTickMark val="out"/>
        <c:minorTickMark val="none"/>
        <c:tickLblPos val="high"/>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787179896"/>
        <c:crosses val="max"/>
        <c:crossBetween val="between"/>
        <c:majorUnit val="7700"/>
        <c:minorUnit val="1000"/>
      </c:valAx>
      <c:spPr>
        <a:noFill/>
        <a:ln w="25400">
          <a:noFill/>
        </a:ln>
      </c:spPr>
    </c:plotArea>
    <c:legend>
      <c:legendPos val="b"/>
      <c:legendEntry>
        <c:idx val="0"/>
        <c:txPr>
          <a:bodyPr/>
          <a:lstStyle/>
          <a:p>
            <a:pPr>
              <a:defRPr sz="550" b="0" i="0" u="none" strike="noStrike" baseline="0">
                <a:solidFill>
                  <a:srgbClr val="000000"/>
                </a:solidFill>
                <a:latin typeface="Arial"/>
                <a:ea typeface="Arial"/>
                <a:cs typeface="Arial"/>
              </a:defRPr>
            </a:pPr>
            <a:endParaRPr lang="es-MX"/>
          </a:p>
        </c:txPr>
      </c:legendEntry>
      <c:legendEntry>
        <c:idx val="1"/>
        <c:txPr>
          <a:bodyPr/>
          <a:lstStyle/>
          <a:p>
            <a:pPr>
              <a:defRPr sz="550" b="0" i="0" u="none" strike="noStrike" baseline="0">
                <a:solidFill>
                  <a:srgbClr val="000000"/>
                </a:solidFill>
                <a:latin typeface="Arial"/>
                <a:ea typeface="Arial"/>
                <a:cs typeface="Arial"/>
              </a:defRPr>
            </a:pPr>
            <a:endParaRPr lang="es-MX"/>
          </a:p>
        </c:txPr>
      </c:legendEntry>
      <c:layout>
        <c:manualLayout>
          <c:xMode val="edge"/>
          <c:yMode val="edge"/>
          <c:x val="0"/>
          <c:y val="0.94581847994582835"/>
          <c:w val="0.99895333679852516"/>
          <c:h val="4.9672325102880673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Manufactureras</a:t>
            </a:r>
          </a:p>
        </c:rich>
      </c:tx>
      <c:layout>
        <c:manualLayout>
          <c:xMode val="edge"/>
          <c:yMode val="edge"/>
          <c:x val="0.33520663384905747"/>
          <c:y val="1.5243484224966269E-2"/>
        </c:manualLayout>
      </c:layout>
      <c:overlay val="1"/>
    </c:title>
    <c:autoTitleDeleted val="0"/>
    <c:plotArea>
      <c:layout>
        <c:manualLayout>
          <c:layoutTarget val="inner"/>
          <c:xMode val="edge"/>
          <c:yMode val="edge"/>
          <c:x val="2.7150492264416341E-2"/>
          <c:y val="5.6716563786008332E-2"/>
          <c:w val="0.87057255039852288"/>
          <c:h val="0.78843055555555552"/>
        </c:manualLayout>
      </c:layout>
      <c:lineChart>
        <c:grouping val="standard"/>
        <c:varyColors val="0"/>
        <c:ser>
          <c:idx val="1"/>
          <c:order val="0"/>
          <c:tx>
            <c:strRef>
              <c:f>datos!$K$4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datos!$A$5:$B$61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2019</c:v>
                  </c:pt>
                  <c:pt idx="12">
                    <c:v>2020</c:v>
                  </c:pt>
                  <c:pt idx="24">
                    <c:v>2021</c:v>
                  </c:pt>
                  <c:pt idx="36">
                    <c:v>2022</c:v>
                  </c:pt>
                  <c:pt idx="48">
                    <c:v>2023</c:v>
                  </c:pt>
                </c:lvl>
              </c:multiLvlStrCache>
            </c:multiLvlStrRef>
          </c:cat>
          <c:val>
            <c:numRef>
              <c:f>datos!$K$5:$K$61</c:f>
              <c:numCache>
                <c:formatCode>#,##0.0</c:formatCode>
                <c:ptCount val="57"/>
                <c:pt idx="0">
                  <c:v>33188.394360842001</c:v>
                </c:pt>
                <c:pt idx="1">
                  <c:v>33852.651807944603</c:v>
                </c:pt>
                <c:pt idx="2">
                  <c:v>33961.5508499692</c:v>
                </c:pt>
                <c:pt idx="3">
                  <c:v>34621.541680244198</c:v>
                </c:pt>
                <c:pt idx="4">
                  <c:v>34586.797432597603</c:v>
                </c:pt>
                <c:pt idx="5">
                  <c:v>34907.817231816603</c:v>
                </c:pt>
                <c:pt idx="6">
                  <c:v>34652.652455335403</c:v>
                </c:pt>
                <c:pt idx="7">
                  <c:v>35707.331179572298</c:v>
                </c:pt>
                <c:pt idx="8">
                  <c:v>34264.766816372801</c:v>
                </c:pt>
                <c:pt idx="9">
                  <c:v>33711.531801261102</c:v>
                </c:pt>
                <c:pt idx="10">
                  <c:v>33745.003361768402</c:v>
                </c:pt>
                <c:pt idx="11">
                  <c:v>33401.590884140896</c:v>
                </c:pt>
                <c:pt idx="12">
                  <c:v>33970.808989311801</c:v>
                </c:pt>
                <c:pt idx="13">
                  <c:v>34349.511873514602</c:v>
                </c:pt>
                <c:pt idx="14">
                  <c:v>33066.1185381584</c:v>
                </c:pt>
                <c:pt idx="15">
                  <c:v>19814.640544107398</c:v>
                </c:pt>
                <c:pt idx="16">
                  <c:v>15401.333352724199</c:v>
                </c:pt>
                <c:pt idx="17">
                  <c:v>28434.775678414499</c:v>
                </c:pt>
                <c:pt idx="18">
                  <c:v>32009.101894257001</c:v>
                </c:pt>
                <c:pt idx="19">
                  <c:v>34190.552844615202</c:v>
                </c:pt>
                <c:pt idx="20">
                  <c:v>34172.351628598299</c:v>
                </c:pt>
                <c:pt idx="21">
                  <c:v>36383.189577143399</c:v>
                </c:pt>
                <c:pt idx="22">
                  <c:v>35034.7089550815</c:v>
                </c:pt>
                <c:pt idx="23">
                  <c:v>36089.557986949003</c:v>
                </c:pt>
                <c:pt idx="24">
                  <c:v>35629.8601390693</c:v>
                </c:pt>
                <c:pt idx="25">
                  <c:v>33955.071107326599</c:v>
                </c:pt>
                <c:pt idx="26">
                  <c:v>35425.9707958176</c:v>
                </c:pt>
                <c:pt idx="27">
                  <c:v>35443.048319328103</c:v>
                </c:pt>
                <c:pt idx="28">
                  <c:v>36024.192401348497</c:v>
                </c:pt>
                <c:pt idx="29">
                  <c:v>35772.813336918502</c:v>
                </c:pt>
                <c:pt idx="30">
                  <c:v>36345.901668551996</c:v>
                </c:pt>
                <c:pt idx="31">
                  <c:v>35212.504880400898</c:v>
                </c:pt>
                <c:pt idx="32">
                  <c:v>36205.084319941998</c:v>
                </c:pt>
                <c:pt idx="33">
                  <c:v>36303.412141039</c:v>
                </c:pt>
                <c:pt idx="34">
                  <c:v>39403.767225226104</c:v>
                </c:pt>
                <c:pt idx="35">
                  <c:v>39689.642939445803</c:v>
                </c:pt>
                <c:pt idx="36">
                  <c:v>36151.0283263069</c:v>
                </c:pt>
                <c:pt idx="37">
                  <c:v>43392.145073441898</c:v>
                </c:pt>
                <c:pt idx="38">
                  <c:v>41454.208206372299</c:v>
                </c:pt>
                <c:pt idx="39">
                  <c:v>41622.1851117431</c:v>
                </c:pt>
                <c:pt idx="40">
                  <c:v>41967.236431189704</c:v>
                </c:pt>
                <c:pt idx="41">
                  <c:v>42802.584442600797</c:v>
                </c:pt>
                <c:pt idx="42">
                  <c:v>42378.377499301503</c:v>
                </c:pt>
                <c:pt idx="43">
                  <c:v>43289.538858916902</c:v>
                </c:pt>
                <c:pt idx="44">
                  <c:v>46082.652881727197</c:v>
                </c:pt>
                <c:pt idx="45">
                  <c:v>43562.367531249001</c:v>
                </c:pt>
                <c:pt idx="46">
                  <c:v>43024.600064188497</c:v>
                </c:pt>
                <c:pt idx="47">
                  <c:v>42215.638054032497</c:v>
                </c:pt>
                <c:pt idx="48">
                  <c:v>44719.285886584403</c:v>
                </c:pt>
                <c:pt idx="49">
                  <c:v>42454.982132132202</c:v>
                </c:pt>
                <c:pt idx="50">
                  <c:v>44170.104080955898</c:v>
                </c:pt>
                <c:pt idx="51">
                  <c:v>42585.912049797298</c:v>
                </c:pt>
                <c:pt idx="52">
                  <c:v>44239.222093626697</c:v>
                </c:pt>
                <c:pt idx="53">
                  <c:v>44256.540858288499</c:v>
                </c:pt>
                <c:pt idx="54">
                  <c:v>45514.9363806642</c:v>
                </c:pt>
                <c:pt idx="55">
                  <c:v>44747.054291273504</c:v>
                </c:pt>
                <c:pt idx="56">
                  <c:v>44438.270483312001</c:v>
                </c:pt>
              </c:numCache>
            </c:numRef>
          </c:val>
          <c:smooth val="0"/>
          <c:extLst>
            <c:ext xmlns:c16="http://schemas.microsoft.com/office/drawing/2014/chart" uri="{C3380CC4-5D6E-409C-BE32-E72D297353CC}">
              <c16:uniqueId val="{00000000-0093-4B7A-BA93-E3500923C48F}"/>
            </c:ext>
          </c:extLst>
        </c:ser>
        <c:ser>
          <c:idx val="0"/>
          <c:order val="1"/>
          <c:tx>
            <c:strRef>
              <c:f>datos!$J$4</c:f>
              <c:strCache>
                <c:ptCount val="1"/>
                <c:pt idx="0">
                  <c:v>Serie de tendencia-ciclo</c:v>
                </c:pt>
              </c:strCache>
            </c:strRef>
          </c:tx>
          <c:spPr>
            <a:ln w="12700">
              <a:solidFill>
                <a:schemeClr val="tx2">
                  <a:lumMod val="75000"/>
                </a:schemeClr>
              </a:solidFill>
              <a:prstDash val="solid"/>
            </a:ln>
            <a:effectLst/>
          </c:spPr>
          <c:marker>
            <c:symbol val="none"/>
          </c:marker>
          <c:cat>
            <c:multiLvlStrRef>
              <c:f>datos!$A$5:$B$61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2019</c:v>
                  </c:pt>
                  <c:pt idx="12">
                    <c:v>2020</c:v>
                  </c:pt>
                  <c:pt idx="24">
                    <c:v>2021</c:v>
                  </c:pt>
                  <c:pt idx="36">
                    <c:v>2022</c:v>
                  </c:pt>
                  <c:pt idx="48">
                    <c:v>2023</c:v>
                  </c:pt>
                </c:lvl>
              </c:multiLvlStrCache>
            </c:multiLvlStrRef>
          </c:cat>
          <c:val>
            <c:numRef>
              <c:f>datos!$L$5:$L$61</c:f>
              <c:numCache>
                <c:formatCode>#,##0.0</c:formatCode>
                <c:ptCount val="57"/>
                <c:pt idx="0">
                  <c:v>33800.350802054498</c:v>
                </c:pt>
                <c:pt idx="1">
                  <c:v>33970.6719881225</c:v>
                </c:pt>
                <c:pt idx="2">
                  <c:v>34230.484178530896</c:v>
                </c:pt>
                <c:pt idx="3">
                  <c:v>34527.927070230202</c:v>
                </c:pt>
                <c:pt idx="4">
                  <c:v>34763.392157692404</c:v>
                </c:pt>
                <c:pt idx="5">
                  <c:v>34871.330217216404</c:v>
                </c:pt>
                <c:pt idx="6">
                  <c:v>34817.511838373495</c:v>
                </c:pt>
                <c:pt idx="7">
                  <c:v>34607.070081963102</c:v>
                </c:pt>
                <c:pt idx="8">
                  <c:v>34340.096641233198</c:v>
                </c:pt>
                <c:pt idx="9">
                  <c:v>34084.954039988297</c:v>
                </c:pt>
                <c:pt idx="10">
                  <c:v>33877.481653228599</c:v>
                </c:pt>
                <c:pt idx="11">
                  <c:v>33744.034985723301</c:v>
                </c:pt>
                <c:pt idx="12">
                  <c:v>33657.937856904406</c:v>
                </c:pt>
                <c:pt idx="13">
                  <c:v>33558.667390583301</c:v>
                </c:pt>
                <c:pt idx="14">
                  <c:v>33432.705134122996</c:v>
                </c:pt>
                <c:pt idx="15">
                  <c:v>33290.975060342804</c:v>
                </c:pt>
                <c:pt idx="16">
                  <c:v>33234.575964264601</c:v>
                </c:pt>
                <c:pt idx="17">
                  <c:v>33326.403399274903</c:v>
                </c:pt>
                <c:pt idx="18">
                  <c:v>33600.347120542705</c:v>
                </c:pt>
                <c:pt idx="19">
                  <c:v>34052.303735276204</c:v>
                </c:pt>
                <c:pt idx="20">
                  <c:v>34572.918983062198</c:v>
                </c:pt>
                <c:pt idx="21">
                  <c:v>35011.680498539099</c:v>
                </c:pt>
                <c:pt idx="22">
                  <c:v>35273.295830770701</c:v>
                </c:pt>
                <c:pt idx="23">
                  <c:v>35338.149141706599</c:v>
                </c:pt>
                <c:pt idx="24">
                  <c:v>35277.6576071706</c:v>
                </c:pt>
                <c:pt idx="25">
                  <c:v>35219.637546216603</c:v>
                </c:pt>
                <c:pt idx="26">
                  <c:v>35219.211071624595</c:v>
                </c:pt>
                <c:pt idx="27">
                  <c:v>35296.908952557897</c:v>
                </c:pt>
                <c:pt idx="28">
                  <c:v>35417.512976384605</c:v>
                </c:pt>
                <c:pt idx="29">
                  <c:v>35525.0833320483</c:v>
                </c:pt>
                <c:pt idx="30">
                  <c:v>35639.3619436339</c:v>
                </c:pt>
                <c:pt idx="31">
                  <c:v>35812.475130440602</c:v>
                </c:pt>
                <c:pt idx="32">
                  <c:v>36205.3181396336</c:v>
                </c:pt>
                <c:pt idx="33">
                  <c:v>36937.667160037097</c:v>
                </c:pt>
                <c:pt idx="34">
                  <c:v>37962.771354919001</c:v>
                </c:pt>
                <c:pt idx="35">
                  <c:v>39088.969412614701</c:v>
                </c:pt>
                <c:pt idx="36">
                  <c:v>40119.268968393</c:v>
                </c:pt>
                <c:pt idx="37">
                  <c:v>40934.550449166403</c:v>
                </c:pt>
                <c:pt idx="38">
                  <c:v>41509.216490399296</c:v>
                </c:pt>
                <c:pt idx="39">
                  <c:v>41939.341238246605</c:v>
                </c:pt>
                <c:pt idx="40">
                  <c:v>42331.617783711801</c:v>
                </c:pt>
                <c:pt idx="41">
                  <c:v>42755.985579294203</c:v>
                </c:pt>
                <c:pt idx="42">
                  <c:v>43153.969212997297</c:v>
                </c:pt>
                <c:pt idx="43">
                  <c:v>43450.018167744602</c:v>
                </c:pt>
                <c:pt idx="44">
                  <c:v>43549.328884609502</c:v>
                </c:pt>
                <c:pt idx="45">
                  <c:v>43439.714460031799</c:v>
                </c:pt>
                <c:pt idx="46">
                  <c:v>43249.238585378102</c:v>
                </c:pt>
                <c:pt idx="47">
                  <c:v>43126.631230975901</c:v>
                </c:pt>
                <c:pt idx="48">
                  <c:v>43158.4780314421</c:v>
                </c:pt>
                <c:pt idx="49">
                  <c:v>43361.083678045499</c:v>
                </c:pt>
                <c:pt idx="50">
                  <c:v>43695.594437331005</c:v>
                </c:pt>
                <c:pt idx="51">
                  <c:v>44044.260207040803</c:v>
                </c:pt>
                <c:pt idx="52">
                  <c:v>44310.509726063799</c:v>
                </c:pt>
                <c:pt idx="53">
                  <c:v>44501.850841103798</c:v>
                </c:pt>
                <c:pt idx="54">
                  <c:v>44646.444001236501</c:v>
                </c:pt>
                <c:pt idx="55">
                  <c:v>44755.956431753497</c:v>
                </c:pt>
                <c:pt idx="56">
                  <c:v>44837.086132684803</c:v>
                </c:pt>
              </c:numCache>
            </c:numRef>
          </c:val>
          <c:smooth val="0"/>
          <c:extLst>
            <c:ext xmlns:c16="http://schemas.microsoft.com/office/drawing/2014/chart" uri="{C3380CC4-5D6E-409C-BE32-E72D297353CC}">
              <c16:uniqueId val="{00000001-0093-4B7A-BA93-E3500923C48F}"/>
            </c:ext>
          </c:extLst>
        </c:ser>
        <c:dLbls>
          <c:showLegendKey val="0"/>
          <c:showVal val="0"/>
          <c:showCatName val="0"/>
          <c:showSerName val="0"/>
          <c:showPercent val="0"/>
          <c:showBubbleSize val="0"/>
        </c:dLbls>
        <c:smooth val="0"/>
        <c:axId val="780756064"/>
        <c:axId val="780753320"/>
      </c:lineChart>
      <c:catAx>
        <c:axId val="780756064"/>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780753320"/>
        <c:crosses val="autoZero"/>
        <c:auto val="1"/>
        <c:lblAlgn val="ctr"/>
        <c:lblOffset val="100"/>
        <c:tickLblSkip val="2"/>
        <c:tickMarkSkip val="12"/>
        <c:noMultiLvlLbl val="1"/>
      </c:catAx>
      <c:valAx>
        <c:axId val="780753320"/>
        <c:scaling>
          <c:orientation val="minMax"/>
          <c:max val="52500"/>
          <c:min val="14000"/>
        </c:scaling>
        <c:delete val="0"/>
        <c:axPos val="r"/>
        <c:numFmt formatCode="#\ ##0" sourceLinked="0"/>
        <c:majorTickMark val="out"/>
        <c:minorTickMark val="none"/>
        <c:tickLblPos val="high"/>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780756064"/>
        <c:crosses val="max"/>
        <c:crossBetween val="between"/>
        <c:majorUnit val="7700"/>
        <c:minorUnit val="1000"/>
      </c:valAx>
      <c:spPr>
        <a:noFill/>
        <a:ln w="3175">
          <a:no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4662651440166157"/>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Automotrices</a:t>
            </a:r>
          </a:p>
        </c:rich>
      </c:tx>
      <c:layout>
        <c:manualLayout>
          <c:xMode val="edge"/>
          <c:yMode val="edge"/>
          <c:x val="0.36747761368966086"/>
          <c:y val="8.7105624142661247E-3"/>
        </c:manualLayout>
      </c:layout>
      <c:overlay val="1"/>
    </c:title>
    <c:autoTitleDeleted val="0"/>
    <c:plotArea>
      <c:layout>
        <c:manualLayout>
          <c:layoutTarget val="inner"/>
          <c:xMode val="edge"/>
          <c:yMode val="edge"/>
          <c:x val="2.5661978434130452E-2"/>
          <c:y val="6.5427126200274369E-2"/>
          <c:w val="0.88382032348804562"/>
          <c:h val="0.79278583676269065"/>
        </c:manualLayout>
      </c:layout>
      <c:lineChart>
        <c:grouping val="standard"/>
        <c:varyColors val="0"/>
        <c:ser>
          <c:idx val="1"/>
          <c:order val="0"/>
          <c:tx>
            <c:strRef>
              <c:f>datos!$M$4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datos!$A$5:$B$61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2019</c:v>
                  </c:pt>
                  <c:pt idx="12">
                    <c:v>2020</c:v>
                  </c:pt>
                  <c:pt idx="24">
                    <c:v>2021</c:v>
                  </c:pt>
                  <c:pt idx="36">
                    <c:v>2022</c:v>
                  </c:pt>
                  <c:pt idx="48">
                    <c:v>2023</c:v>
                  </c:pt>
                </c:lvl>
              </c:multiLvlStrCache>
            </c:multiLvlStrRef>
          </c:cat>
          <c:val>
            <c:numRef>
              <c:f>datos!$M$5:$M$61</c:f>
              <c:numCache>
                <c:formatCode>#,##0.0</c:formatCode>
                <c:ptCount val="57"/>
                <c:pt idx="0">
                  <c:v>11225.2301947332</c:v>
                </c:pt>
                <c:pt idx="1">
                  <c:v>12024.3827992154</c:v>
                </c:pt>
                <c:pt idx="2">
                  <c:v>12606.0586956842</c:v>
                </c:pt>
                <c:pt idx="3">
                  <c:v>12459.3891131364</c:v>
                </c:pt>
                <c:pt idx="4">
                  <c:v>12337.7280978895</c:v>
                </c:pt>
                <c:pt idx="5">
                  <c:v>12566.7451094563</c:v>
                </c:pt>
                <c:pt idx="6">
                  <c:v>12961.808602327301</c:v>
                </c:pt>
                <c:pt idx="7">
                  <c:v>13477.6233187665</c:v>
                </c:pt>
                <c:pt idx="8">
                  <c:v>12379.913246378201</c:v>
                </c:pt>
                <c:pt idx="9">
                  <c:v>11742.197441890599</c:v>
                </c:pt>
                <c:pt idx="10">
                  <c:v>12011.0702815068</c:v>
                </c:pt>
                <c:pt idx="11">
                  <c:v>11899.0656053003</c:v>
                </c:pt>
                <c:pt idx="12">
                  <c:v>12096.962899541</c:v>
                </c:pt>
                <c:pt idx="13">
                  <c:v>12254.034412335801</c:v>
                </c:pt>
                <c:pt idx="14">
                  <c:v>11867.3290327714</c:v>
                </c:pt>
                <c:pt idx="15">
                  <c:v>2577.20854809203</c:v>
                </c:pt>
                <c:pt idx="16">
                  <c:v>1277.54537109489</c:v>
                </c:pt>
                <c:pt idx="17">
                  <c:v>8254.0236466832303</c:v>
                </c:pt>
                <c:pt idx="18">
                  <c:v>12046.171968360401</c:v>
                </c:pt>
                <c:pt idx="19">
                  <c:v>12254.617713747401</c:v>
                </c:pt>
                <c:pt idx="20">
                  <c:v>12037.873190861499</c:v>
                </c:pt>
                <c:pt idx="21">
                  <c:v>13647.3067594152</c:v>
                </c:pt>
                <c:pt idx="22">
                  <c:v>12005.8398879208</c:v>
                </c:pt>
                <c:pt idx="23">
                  <c:v>12834.1088946907</c:v>
                </c:pt>
                <c:pt idx="24">
                  <c:v>12732.725531710599</c:v>
                </c:pt>
                <c:pt idx="25">
                  <c:v>11254.722360321301</c:v>
                </c:pt>
                <c:pt idx="26">
                  <c:v>11118.7830330714</c:v>
                </c:pt>
                <c:pt idx="27">
                  <c:v>12176.043494695001</c:v>
                </c:pt>
                <c:pt idx="28">
                  <c:v>12180.440744097599</c:v>
                </c:pt>
                <c:pt idx="29">
                  <c:v>11443.337773651599</c:v>
                </c:pt>
                <c:pt idx="30">
                  <c:v>11144.9797384143</c:v>
                </c:pt>
                <c:pt idx="31">
                  <c:v>10554.9601337043</c:v>
                </c:pt>
                <c:pt idx="32">
                  <c:v>10889.923952143599</c:v>
                </c:pt>
                <c:pt idx="33">
                  <c:v>10967.5940061566</c:v>
                </c:pt>
                <c:pt idx="34">
                  <c:v>13240.428045339801</c:v>
                </c:pt>
                <c:pt idx="35">
                  <c:v>12247.950266899999</c:v>
                </c:pt>
                <c:pt idx="36">
                  <c:v>9998.4374170397805</c:v>
                </c:pt>
                <c:pt idx="37">
                  <c:v>14932.883209122199</c:v>
                </c:pt>
                <c:pt idx="38">
                  <c:v>13050.7343879166</c:v>
                </c:pt>
                <c:pt idx="39">
                  <c:v>13327.6465480202</c:v>
                </c:pt>
                <c:pt idx="40">
                  <c:v>13024.994521221901</c:v>
                </c:pt>
                <c:pt idx="41">
                  <c:v>13938.739314094</c:v>
                </c:pt>
                <c:pt idx="42">
                  <c:v>12878.0528091743</c:v>
                </c:pt>
                <c:pt idx="43">
                  <c:v>14673.105238267701</c:v>
                </c:pt>
                <c:pt idx="44">
                  <c:v>15502.85494114</c:v>
                </c:pt>
                <c:pt idx="45">
                  <c:v>14673.8831527232</c:v>
                </c:pt>
                <c:pt idx="46">
                  <c:v>14468.946040602499</c:v>
                </c:pt>
                <c:pt idx="47">
                  <c:v>14304.114262547901</c:v>
                </c:pt>
                <c:pt idx="48">
                  <c:v>15943.062782631399</c:v>
                </c:pt>
                <c:pt idx="49">
                  <c:v>13761.9319428951</c:v>
                </c:pt>
                <c:pt idx="50">
                  <c:v>15259.342436598199</c:v>
                </c:pt>
                <c:pt idx="51">
                  <c:v>13247.726340185</c:v>
                </c:pt>
                <c:pt idx="52">
                  <c:v>15952.5218639003</c:v>
                </c:pt>
                <c:pt idx="53">
                  <c:v>15293.268871443801</c:v>
                </c:pt>
                <c:pt idx="54">
                  <c:v>17528.616608943001</c:v>
                </c:pt>
                <c:pt idx="55">
                  <c:v>16338.9345684625</c:v>
                </c:pt>
                <c:pt idx="56">
                  <c:v>16420.5906616756</c:v>
                </c:pt>
              </c:numCache>
            </c:numRef>
          </c:val>
          <c:smooth val="0"/>
          <c:extLst>
            <c:ext xmlns:c16="http://schemas.microsoft.com/office/drawing/2014/chart" uri="{C3380CC4-5D6E-409C-BE32-E72D297353CC}">
              <c16:uniqueId val="{00000000-1F02-4A26-BE37-A2D2AE87287F}"/>
            </c:ext>
          </c:extLst>
        </c:ser>
        <c:ser>
          <c:idx val="0"/>
          <c:order val="1"/>
          <c:tx>
            <c:strRef>
              <c:f>datos!$N$4</c:f>
              <c:strCache>
                <c:ptCount val="1"/>
                <c:pt idx="0">
                  <c:v>Serie de tendencia-ciclo</c:v>
                </c:pt>
              </c:strCache>
            </c:strRef>
          </c:tx>
          <c:spPr>
            <a:ln w="12700">
              <a:solidFill>
                <a:schemeClr val="tx2">
                  <a:lumMod val="75000"/>
                </a:schemeClr>
              </a:solidFill>
              <a:prstDash val="solid"/>
            </a:ln>
            <a:effectLst/>
          </c:spPr>
          <c:marker>
            <c:symbol val="none"/>
          </c:marker>
          <c:cat>
            <c:multiLvlStrRef>
              <c:f>datos!$A$5:$B$61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2019</c:v>
                  </c:pt>
                  <c:pt idx="12">
                    <c:v>2020</c:v>
                  </c:pt>
                  <c:pt idx="24">
                    <c:v>2021</c:v>
                  </c:pt>
                  <c:pt idx="36">
                    <c:v>2022</c:v>
                  </c:pt>
                  <c:pt idx="48">
                    <c:v>2023</c:v>
                  </c:pt>
                </c:lvl>
              </c:multiLvlStrCache>
            </c:multiLvlStrRef>
          </c:cat>
          <c:val>
            <c:numRef>
              <c:f>datos!$N$5:$N$61</c:f>
              <c:numCache>
                <c:formatCode>#,##0.0</c:formatCode>
                <c:ptCount val="57"/>
                <c:pt idx="0">
                  <c:v>11986.699195416601</c:v>
                </c:pt>
                <c:pt idx="1">
                  <c:v>12042.371499033499</c:v>
                </c:pt>
                <c:pt idx="2">
                  <c:v>12190.8396851092</c:v>
                </c:pt>
                <c:pt idx="3">
                  <c:v>12406.470154909201</c:v>
                </c:pt>
                <c:pt idx="4">
                  <c:v>12604.207593016599</c:v>
                </c:pt>
                <c:pt idx="5">
                  <c:v>12711.932940684301</c:v>
                </c:pt>
                <c:pt idx="6">
                  <c:v>12696.2254162721</c:v>
                </c:pt>
                <c:pt idx="7">
                  <c:v>12569.335195041</c:v>
                </c:pt>
                <c:pt idx="8">
                  <c:v>12393.5965476205</c:v>
                </c:pt>
                <c:pt idx="9">
                  <c:v>12212.3571511517</c:v>
                </c:pt>
                <c:pt idx="10">
                  <c:v>12062.6527161863</c:v>
                </c:pt>
                <c:pt idx="11">
                  <c:v>11977.259127782299</c:v>
                </c:pt>
                <c:pt idx="12">
                  <c:v>11958.0001141967</c:v>
                </c:pt>
                <c:pt idx="13">
                  <c:v>11966.8639785387</c:v>
                </c:pt>
                <c:pt idx="14">
                  <c:v>11970.394694443101</c:v>
                </c:pt>
                <c:pt idx="15">
                  <c:v>11954.399430179301</c:v>
                </c:pt>
                <c:pt idx="16">
                  <c:v>11958.8034521232</c:v>
                </c:pt>
                <c:pt idx="17">
                  <c:v>11993.696905368801</c:v>
                </c:pt>
                <c:pt idx="18">
                  <c:v>12052.323625147001</c:v>
                </c:pt>
                <c:pt idx="19">
                  <c:v>12152.7139391495</c:v>
                </c:pt>
                <c:pt idx="20">
                  <c:v>12283.687057643299</c:v>
                </c:pt>
                <c:pt idx="21">
                  <c:v>12381.860665508701</c:v>
                </c:pt>
                <c:pt idx="22">
                  <c:v>12406.241351814901</c:v>
                </c:pt>
                <c:pt idx="23">
                  <c:v>12358.751975061299</c:v>
                </c:pt>
                <c:pt idx="24">
                  <c:v>12258.4539413286</c:v>
                </c:pt>
                <c:pt idx="25">
                  <c:v>12136.045629803801</c:v>
                </c:pt>
                <c:pt idx="26">
                  <c:v>11995.2870425498</c:v>
                </c:pt>
                <c:pt idx="27">
                  <c:v>11828.1590721007</c:v>
                </c:pt>
                <c:pt idx="28">
                  <c:v>11619.606564694801</c:v>
                </c:pt>
                <c:pt idx="29">
                  <c:v>11374.7150540687</c:v>
                </c:pt>
                <c:pt idx="30">
                  <c:v>11143.1826175515</c:v>
                </c:pt>
                <c:pt idx="31">
                  <c:v>10978.6495828926</c:v>
                </c:pt>
                <c:pt idx="32">
                  <c:v>10989.810027178801</c:v>
                </c:pt>
                <c:pt idx="33">
                  <c:v>11246.0216087682</c:v>
                </c:pt>
                <c:pt idx="34">
                  <c:v>11709.288601737901</c:v>
                </c:pt>
                <c:pt idx="35">
                  <c:v>12221.479702655801</c:v>
                </c:pt>
                <c:pt idx="36">
                  <c:v>12668.585192775699</c:v>
                </c:pt>
                <c:pt idx="37">
                  <c:v>12980.1313712381</c:v>
                </c:pt>
                <c:pt idx="38">
                  <c:v>13158.6185043838</c:v>
                </c:pt>
                <c:pt idx="39">
                  <c:v>13293.245497931301</c:v>
                </c:pt>
                <c:pt idx="40">
                  <c:v>13472.742351768</c:v>
                </c:pt>
                <c:pt idx="41">
                  <c:v>13744.4072989959</c:v>
                </c:pt>
                <c:pt idx="42">
                  <c:v>14069.944440555901</c:v>
                </c:pt>
                <c:pt idx="43">
                  <c:v>14383.479703655201</c:v>
                </c:pt>
                <c:pt idx="44">
                  <c:v>14577.989762961501</c:v>
                </c:pt>
                <c:pt idx="45">
                  <c:v>14618.3773550115</c:v>
                </c:pt>
                <c:pt idx="46">
                  <c:v>14544.0349448997</c:v>
                </c:pt>
                <c:pt idx="47">
                  <c:v>14464.884342128</c:v>
                </c:pt>
                <c:pt idx="48">
                  <c:v>14459.7249363054</c:v>
                </c:pt>
                <c:pt idx="49">
                  <c:v>14586.963926451301</c:v>
                </c:pt>
                <c:pt idx="50">
                  <c:v>14868.6413659836</c:v>
                </c:pt>
                <c:pt idx="51">
                  <c:v>15225.2230270993</c:v>
                </c:pt>
                <c:pt idx="52">
                  <c:v>15590.304809253599</c:v>
                </c:pt>
                <c:pt idx="53">
                  <c:v>15941.968437474499</c:v>
                </c:pt>
                <c:pt idx="54">
                  <c:v>16258.1138033314</c:v>
                </c:pt>
                <c:pt idx="55">
                  <c:v>16510.283168042999</c:v>
                </c:pt>
                <c:pt idx="56">
                  <c:v>16686.770777659902</c:v>
                </c:pt>
              </c:numCache>
            </c:numRef>
          </c:val>
          <c:smooth val="0"/>
          <c:extLst>
            <c:ext xmlns:c16="http://schemas.microsoft.com/office/drawing/2014/chart" uri="{C3380CC4-5D6E-409C-BE32-E72D297353CC}">
              <c16:uniqueId val="{00000001-1F02-4A26-BE37-A2D2AE87287F}"/>
            </c:ext>
          </c:extLst>
        </c:ser>
        <c:dLbls>
          <c:showLegendKey val="0"/>
          <c:showVal val="0"/>
          <c:showCatName val="0"/>
          <c:showSerName val="0"/>
          <c:showPercent val="0"/>
          <c:showBubbleSize val="0"/>
        </c:dLbls>
        <c:smooth val="0"/>
        <c:axId val="780759200"/>
        <c:axId val="780750576"/>
      </c:lineChart>
      <c:catAx>
        <c:axId val="780759200"/>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780750576"/>
        <c:crosses val="autoZero"/>
        <c:auto val="1"/>
        <c:lblAlgn val="ctr"/>
        <c:lblOffset val="100"/>
        <c:tickLblSkip val="2"/>
        <c:tickMarkSkip val="12"/>
        <c:noMultiLvlLbl val="1"/>
      </c:catAx>
      <c:valAx>
        <c:axId val="780750576"/>
        <c:scaling>
          <c:orientation val="minMax"/>
          <c:max val="18500"/>
          <c:min val="500"/>
        </c:scaling>
        <c:delete val="0"/>
        <c:axPos val="r"/>
        <c:numFmt formatCode="#\ ##0" sourceLinked="0"/>
        <c:majorTickMark val="out"/>
        <c:minorTickMark val="none"/>
        <c:tickLblPos val="high"/>
        <c:spPr>
          <a:ln w="3175">
            <a:solidFill>
              <a:srgbClr val="000000"/>
            </a:solidFill>
            <a:prstDash val="solid"/>
          </a:ln>
        </c:spPr>
        <c:txPr>
          <a:bodyPr rot="0" vert="horz"/>
          <a:lstStyle/>
          <a:p>
            <a:pPr>
              <a:defRPr lang="es-MX" sz="550" b="0" i="0" u="none" strike="noStrike" baseline="0">
                <a:solidFill>
                  <a:sysClr val="windowText" lastClr="000000"/>
                </a:solidFill>
                <a:latin typeface="Arial"/>
                <a:ea typeface="Arial"/>
                <a:cs typeface="Arial"/>
              </a:defRPr>
            </a:pPr>
            <a:endParaRPr lang="es-MX"/>
          </a:p>
        </c:txPr>
        <c:crossAx val="780759200"/>
        <c:crosses val="max"/>
        <c:crossBetween val="between"/>
        <c:majorUnit val="3600"/>
        <c:minorUnit val="40"/>
      </c:valAx>
      <c:spPr>
        <a:noFill/>
        <a:ln w="3175">
          <a:noFill/>
          <a:prstDash val="solid"/>
        </a:ln>
      </c:spPr>
    </c:plotArea>
    <c:legend>
      <c:legendPos val="b"/>
      <c:legendEntry>
        <c:idx val="0"/>
        <c:txPr>
          <a:bodyPr/>
          <a:lstStyle/>
          <a:p>
            <a:pPr>
              <a:defRPr sz="550" b="0" i="0" u="none" strike="noStrike" baseline="0">
                <a:solidFill>
                  <a:srgbClr val="000000"/>
                </a:solidFill>
                <a:latin typeface="Arial"/>
                <a:ea typeface="Arial"/>
                <a:cs typeface="Arial"/>
              </a:defRPr>
            </a:pPr>
            <a:endParaRPr lang="es-MX"/>
          </a:p>
        </c:txPr>
      </c:legendEntry>
      <c:legendEntry>
        <c:idx val="1"/>
        <c:txPr>
          <a:bodyPr/>
          <a:lstStyle/>
          <a:p>
            <a:pPr>
              <a:defRPr sz="550" b="0" i="0" u="none" strike="noStrike" baseline="0">
                <a:solidFill>
                  <a:srgbClr val="000000"/>
                </a:solidFill>
                <a:latin typeface="Arial"/>
                <a:ea typeface="Arial"/>
                <a:cs typeface="Arial"/>
              </a:defRPr>
            </a:pPr>
            <a:endParaRPr lang="es-MX"/>
          </a:p>
        </c:txPr>
      </c:legendEntry>
      <c:layout>
        <c:manualLayout>
          <c:xMode val="edge"/>
          <c:yMode val="edge"/>
          <c:x val="0"/>
          <c:y val="0.9478963227823971"/>
          <c:w val="0.99432857405669794"/>
          <c:h val="4.9672325102880673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Manufactureras No </a:t>
            </a:r>
          </a:p>
          <a:p>
            <a:pPr>
              <a:defRPr lang="es-MX" sz="700" b="1" i="0" cap="small" baseline="0"/>
            </a:pPr>
            <a:r>
              <a:rPr lang="es-ES" sz="700" b="1" i="0" cap="small" baseline="0"/>
              <a:t>Automotrices</a:t>
            </a:r>
          </a:p>
        </c:rich>
      </c:tx>
      <c:layout>
        <c:manualLayout>
          <c:xMode val="edge"/>
          <c:yMode val="edge"/>
          <c:x val="0.30494139709329582"/>
          <c:y val="0"/>
        </c:manualLayout>
      </c:layout>
      <c:overlay val="1"/>
    </c:title>
    <c:autoTitleDeleted val="0"/>
    <c:plotArea>
      <c:layout>
        <c:manualLayout>
          <c:layoutTarget val="inner"/>
          <c:xMode val="edge"/>
          <c:yMode val="edge"/>
          <c:x val="3.9836100468284383E-2"/>
          <c:y val="5.0672862131553378E-2"/>
          <c:w val="0.87057255039852288"/>
          <c:h val="0.79278583676269065"/>
        </c:manualLayout>
      </c:layout>
      <c:lineChart>
        <c:grouping val="standard"/>
        <c:varyColors val="0"/>
        <c:ser>
          <c:idx val="1"/>
          <c:order val="0"/>
          <c:tx>
            <c:strRef>
              <c:f>datos!$O$4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datos!$A$5:$B$61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2019</c:v>
                  </c:pt>
                  <c:pt idx="12">
                    <c:v>2020</c:v>
                  </c:pt>
                  <c:pt idx="24">
                    <c:v>2021</c:v>
                  </c:pt>
                  <c:pt idx="36">
                    <c:v>2022</c:v>
                  </c:pt>
                  <c:pt idx="48">
                    <c:v>2023</c:v>
                  </c:pt>
                </c:lvl>
              </c:multiLvlStrCache>
            </c:multiLvlStrRef>
          </c:cat>
          <c:val>
            <c:numRef>
              <c:f>datos!$O$5:$O$61</c:f>
              <c:numCache>
                <c:formatCode>#,##0.0</c:formatCode>
                <c:ptCount val="57"/>
                <c:pt idx="0">
                  <c:v>21963.1641661088</c:v>
                </c:pt>
                <c:pt idx="1">
                  <c:v>21828.269008729199</c:v>
                </c:pt>
                <c:pt idx="2">
                  <c:v>21355.492154284999</c:v>
                </c:pt>
                <c:pt idx="3">
                  <c:v>22162.1525671077</c:v>
                </c:pt>
                <c:pt idx="4">
                  <c:v>22249.0693347081</c:v>
                </c:pt>
                <c:pt idx="5">
                  <c:v>22341.072122360201</c:v>
                </c:pt>
                <c:pt idx="6">
                  <c:v>21690.8438530081</c:v>
                </c:pt>
                <c:pt idx="7">
                  <c:v>22229.7078608058</c:v>
                </c:pt>
                <c:pt idx="8">
                  <c:v>21884.853569994699</c:v>
                </c:pt>
                <c:pt idx="9">
                  <c:v>21969.334359370601</c:v>
                </c:pt>
                <c:pt idx="10">
                  <c:v>21733.933080261599</c:v>
                </c:pt>
                <c:pt idx="11">
                  <c:v>21502.5252788406</c:v>
                </c:pt>
                <c:pt idx="12">
                  <c:v>21873.846089770799</c:v>
                </c:pt>
                <c:pt idx="13">
                  <c:v>22095.477461178802</c:v>
                </c:pt>
                <c:pt idx="14">
                  <c:v>21198.789505387002</c:v>
                </c:pt>
                <c:pt idx="15">
                  <c:v>17237.431996015399</c:v>
                </c:pt>
                <c:pt idx="16">
                  <c:v>14123.787981629301</c:v>
                </c:pt>
                <c:pt idx="17">
                  <c:v>20180.752031731201</c:v>
                </c:pt>
                <c:pt idx="18">
                  <c:v>19962.9299258965</c:v>
                </c:pt>
                <c:pt idx="19">
                  <c:v>21935.935130867801</c:v>
                </c:pt>
                <c:pt idx="20">
                  <c:v>22134.478437736801</c:v>
                </c:pt>
                <c:pt idx="21">
                  <c:v>22735.882817728201</c:v>
                </c:pt>
                <c:pt idx="22">
                  <c:v>23028.869067160598</c:v>
                </c:pt>
                <c:pt idx="23">
                  <c:v>23255.449092258299</c:v>
                </c:pt>
                <c:pt idx="24">
                  <c:v>22897.134607358701</c:v>
                </c:pt>
                <c:pt idx="25">
                  <c:v>22700.348747005301</c:v>
                </c:pt>
                <c:pt idx="26">
                  <c:v>24307.1877627461</c:v>
                </c:pt>
                <c:pt idx="27">
                  <c:v>23267.004824633099</c:v>
                </c:pt>
                <c:pt idx="28">
                  <c:v>23843.751657250901</c:v>
                </c:pt>
                <c:pt idx="29">
                  <c:v>24329.4755632669</c:v>
                </c:pt>
                <c:pt idx="30">
                  <c:v>25200.921930137702</c:v>
                </c:pt>
                <c:pt idx="31">
                  <c:v>24657.5447466966</c:v>
                </c:pt>
                <c:pt idx="32">
                  <c:v>25315.160367798399</c:v>
                </c:pt>
                <c:pt idx="33">
                  <c:v>25335.8181348824</c:v>
                </c:pt>
                <c:pt idx="34">
                  <c:v>26163.339179886301</c:v>
                </c:pt>
                <c:pt idx="35">
                  <c:v>27441.6926725458</c:v>
                </c:pt>
                <c:pt idx="36">
                  <c:v>26152.590909267099</c:v>
                </c:pt>
                <c:pt idx="37">
                  <c:v>28459.261864319698</c:v>
                </c:pt>
                <c:pt idx="38">
                  <c:v>28403.473818455699</c:v>
                </c:pt>
                <c:pt idx="39">
                  <c:v>28294.538563722999</c:v>
                </c:pt>
                <c:pt idx="40">
                  <c:v>28942.241909967699</c:v>
                </c:pt>
                <c:pt idx="41">
                  <c:v>28863.8451285068</c:v>
                </c:pt>
                <c:pt idx="42">
                  <c:v>29500.324690127301</c:v>
                </c:pt>
                <c:pt idx="43">
                  <c:v>28616.433620649201</c:v>
                </c:pt>
                <c:pt idx="44">
                  <c:v>30579.797940587199</c:v>
                </c:pt>
                <c:pt idx="45">
                  <c:v>28888.484378525802</c:v>
                </c:pt>
                <c:pt idx="46">
                  <c:v>28555.654023586099</c:v>
                </c:pt>
                <c:pt idx="47">
                  <c:v>27911.523791484698</c:v>
                </c:pt>
                <c:pt idx="48">
                  <c:v>28776.2231039531</c:v>
                </c:pt>
                <c:pt idx="49">
                  <c:v>28693.050189237001</c:v>
                </c:pt>
                <c:pt idx="50">
                  <c:v>28910.761644357801</c:v>
                </c:pt>
                <c:pt idx="51">
                  <c:v>29338.1857096124</c:v>
                </c:pt>
                <c:pt idx="52">
                  <c:v>28286.700229726401</c:v>
                </c:pt>
                <c:pt idx="53">
                  <c:v>28963.271986844698</c:v>
                </c:pt>
                <c:pt idx="54">
                  <c:v>27986.319771721199</c:v>
                </c:pt>
                <c:pt idx="55">
                  <c:v>28408.119722811</c:v>
                </c:pt>
                <c:pt idx="56">
                  <c:v>28017.679821636499</c:v>
                </c:pt>
              </c:numCache>
            </c:numRef>
          </c:val>
          <c:smooth val="0"/>
          <c:extLst>
            <c:ext xmlns:c16="http://schemas.microsoft.com/office/drawing/2014/chart" uri="{C3380CC4-5D6E-409C-BE32-E72D297353CC}">
              <c16:uniqueId val="{00000000-7C4C-4386-97A0-2E813F9312BB}"/>
            </c:ext>
          </c:extLst>
        </c:ser>
        <c:ser>
          <c:idx val="0"/>
          <c:order val="1"/>
          <c:tx>
            <c:strRef>
              <c:f>datos!$P$4</c:f>
              <c:strCache>
                <c:ptCount val="1"/>
                <c:pt idx="0">
                  <c:v>Serie de tendencia-ciclo</c:v>
                </c:pt>
              </c:strCache>
            </c:strRef>
          </c:tx>
          <c:spPr>
            <a:ln w="12700">
              <a:solidFill>
                <a:schemeClr val="tx2">
                  <a:lumMod val="75000"/>
                </a:schemeClr>
              </a:solidFill>
              <a:prstDash val="solid"/>
            </a:ln>
            <a:effectLst/>
          </c:spPr>
          <c:marker>
            <c:symbol val="none"/>
          </c:marker>
          <c:cat>
            <c:multiLvlStrRef>
              <c:f>datos!$A$5:$B$61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2019</c:v>
                  </c:pt>
                  <c:pt idx="12">
                    <c:v>2020</c:v>
                  </c:pt>
                  <c:pt idx="24">
                    <c:v>2021</c:v>
                  </c:pt>
                  <c:pt idx="36">
                    <c:v>2022</c:v>
                  </c:pt>
                  <c:pt idx="48">
                    <c:v>2023</c:v>
                  </c:pt>
                </c:lvl>
              </c:multiLvlStrCache>
            </c:multiLvlStrRef>
          </c:cat>
          <c:val>
            <c:numRef>
              <c:f>datos!$P$5:$P$61</c:f>
              <c:numCache>
                <c:formatCode>#,##0.0</c:formatCode>
                <c:ptCount val="57"/>
                <c:pt idx="0">
                  <c:v>21813.651606637901</c:v>
                </c:pt>
                <c:pt idx="1">
                  <c:v>21928.300489089001</c:v>
                </c:pt>
                <c:pt idx="2">
                  <c:v>22039.6444934217</c:v>
                </c:pt>
                <c:pt idx="3">
                  <c:v>22121.456915321</c:v>
                </c:pt>
                <c:pt idx="4">
                  <c:v>22159.184564675801</c:v>
                </c:pt>
                <c:pt idx="5">
                  <c:v>22159.397276532101</c:v>
                </c:pt>
                <c:pt idx="6">
                  <c:v>22121.286422101399</c:v>
                </c:pt>
                <c:pt idx="7">
                  <c:v>22037.734886922099</c:v>
                </c:pt>
                <c:pt idx="8">
                  <c:v>21946.5000936127</c:v>
                </c:pt>
                <c:pt idx="9">
                  <c:v>21872.596888836601</c:v>
                </c:pt>
                <c:pt idx="10">
                  <c:v>21814.828937042301</c:v>
                </c:pt>
                <c:pt idx="11">
                  <c:v>21766.775857941</c:v>
                </c:pt>
                <c:pt idx="12">
                  <c:v>21699.937742707702</c:v>
                </c:pt>
                <c:pt idx="13">
                  <c:v>21591.803412044599</c:v>
                </c:pt>
                <c:pt idx="14">
                  <c:v>21462.310439679899</c:v>
                </c:pt>
                <c:pt idx="15">
                  <c:v>21336.575630163501</c:v>
                </c:pt>
                <c:pt idx="16">
                  <c:v>21275.772512141401</c:v>
                </c:pt>
                <c:pt idx="17">
                  <c:v>21332.706493906098</c:v>
                </c:pt>
                <c:pt idx="18">
                  <c:v>21548.023495395701</c:v>
                </c:pt>
                <c:pt idx="19">
                  <c:v>21899.5897961267</c:v>
                </c:pt>
                <c:pt idx="20">
                  <c:v>22289.231925418899</c:v>
                </c:pt>
                <c:pt idx="21">
                  <c:v>22629.8198330304</c:v>
                </c:pt>
                <c:pt idx="22">
                  <c:v>22867.054478955801</c:v>
                </c:pt>
                <c:pt idx="23">
                  <c:v>22979.3971666453</c:v>
                </c:pt>
                <c:pt idx="24">
                  <c:v>23019.203665842</c:v>
                </c:pt>
                <c:pt idx="25">
                  <c:v>23083.591916412799</c:v>
                </c:pt>
                <c:pt idx="26">
                  <c:v>23223.924029074798</c:v>
                </c:pt>
                <c:pt idx="27">
                  <c:v>23468.749880457199</c:v>
                </c:pt>
                <c:pt idx="28">
                  <c:v>23797.906411689801</c:v>
                </c:pt>
                <c:pt idx="29">
                  <c:v>24150.3682779796</c:v>
                </c:pt>
                <c:pt idx="30">
                  <c:v>24496.179326082402</c:v>
                </c:pt>
                <c:pt idx="31">
                  <c:v>24833.825547548</c:v>
                </c:pt>
                <c:pt idx="32">
                  <c:v>25215.508112454801</c:v>
                </c:pt>
                <c:pt idx="33">
                  <c:v>25691.645551268899</c:v>
                </c:pt>
                <c:pt idx="34">
                  <c:v>26253.482753181099</c:v>
                </c:pt>
                <c:pt idx="35">
                  <c:v>26867.4897099589</c:v>
                </c:pt>
                <c:pt idx="36">
                  <c:v>27450.683775617301</c:v>
                </c:pt>
                <c:pt idx="37">
                  <c:v>27954.419077928302</c:v>
                </c:pt>
                <c:pt idx="38">
                  <c:v>28350.597986015498</c:v>
                </c:pt>
                <c:pt idx="39">
                  <c:v>28646.095740315301</c:v>
                </c:pt>
                <c:pt idx="40">
                  <c:v>28858.875431943801</c:v>
                </c:pt>
                <c:pt idx="41">
                  <c:v>29011.578280298301</c:v>
                </c:pt>
                <c:pt idx="42">
                  <c:v>29084.0247724414</c:v>
                </c:pt>
                <c:pt idx="43">
                  <c:v>29066.538464089401</c:v>
                </c:pt>
                <c:pt idx="44">
                  <c:v>28971.339121648001</c:v>
                </c:pt>
                <c:pt idx="45">
                  <c:v>28821.337105020299</c:v>
                </c:pt>
                <c:pt idx="46">
                  <c:v>28705.203640478401</c:v>
                </c:pt>
                <c:pt idx="47">
                  <c:v>28661.746888847902</c:v>
                </c:pt>
                <c:pt idx="48">
                  <c:v>28698.753095136701</c:v>
                </c:pt>
                <c:pt idx="49">
                  <c:v>28774.1197515942</c:v>
                </c:pt>
                <c:pt idx="50">
                  <c:v>28826.953071347401</c:v>
                </c:pt>
                <c:pt idx="51">
                  <c:v>28819.037179941501</c:v>
                </c:pt>
                <c:pt idx="52">
                  <c:v>28720.204916810198</c:v>
                </c:pt>
                <c:pt idx="53">
                  <c:v>28559.882403629301</c:v>
                </c:pt>
                <c:pt idx="54">
                  <c:v>28388.330197905099</c:v>
                </c:pt>
                <c:pt idx="55">
                  <c:v>28245.673263710501</c:v>
                </c:pt>
                <c:pt idx="56">
                  <c:v>28150.315355024901</c:v>
                </c:pt>
              </c:numCache>
            </c:numRef>
          </c:val>
          <c:smooth val="0"/>
          <c:extLst>
            <c:ext xmlns:c16="http://schemas.microsoft.com/office/drawing/2014/chart" uri="{C3380CC4-5D6E-409C-BE32-E72D297353CC}">
              <c16:uniqueId val="{00000001-7C4C-4386-97A0-2E813F9312BB}"/>
            </c:ext>
          </c:extLst>
        </c:ser>
        <c:dLbls>
          <c:showLegendKey val="0"/>
          <c:showVal val="0"/>
          <c:showCatName val="0"/>
          <c:showSerName val="0"/>
          <c:showPercent val="0"/>
          <c:showBubbleSize val="0"/>
        </c:dLbls>
        <c:smooth val="0"/>
        <c:axId val="780750968"/>
        <c:axId val="780747048"/>
      </c:lineChart>
      <c:catAx>
        <c:axId val="780750968"/>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780747048"/>
        <c:crosses val="autoZero"/>
        <c:auto val="1"/>
        <c:lblAlgn val="ctr"/>
        <c:lblOffset val="100"/>
        <c:tickLblSkip val="2"/>
        <c:tickMarkSkip val="12"/>
        <c:noMultiLvlLbl val="1"/>
      </c:catAx>
      <c:valAx>
        <c:axId val="780747048"/>
        <c:scaling>
          <c:orientation val="minMax"/>
          <c:max val="33000"/>
          <c:min val="12000"/>
        </c:scaling>
        <c:delete val="0"/>
        <c:axPos val="r"/>
        <c:numFmt formatCode="#\ ##0" sourceLinked="0"/>
        <c:majorTickMark val="out"/>
        <c:minorTickMark val="none"/>
        <c:tickLblPos val="high"/>
        <c:spPr>
          <a:ln w="3175">
            <a:solidFill>
              <a:srgbClr val="000000"/>
            </a:solidFill>
            <a:prstDash val="solid"/>
          </a:ln>
        </c:spPr>
        <c:txPr>
          <a:bodyPr rot="0" vert="horz"/>
          <a:lstStyle/>
          <a:p>
            <a:pPr>
              <a:defRPr lang="es-MX" sz="550" b="0" i="0" u="none" strike="noStrike" baseline="0">
                <a:solidFill>
                  <a:sysClr val="windowText" lastClr="000000"/>
                </a:solidFill>
                <a:latin typeface="Arial"/>
                <a:ea typeface="Arial"/>
                <a:cs typeface="Arial"/>
              </a:defRPr>
            </a:pPr>
            <a:endParaRPr lang="es-MX"/>
          </a:p>
        </c:txPr>
        <c:crossAx val="780750968"/>
        <c:crosses val="max"/>
        <c:crossBetween val="between"/>
        <c:majorUnit val="4200"/>
        <c:minorUnit val="1000"/>
      </c:valAx>
      <c:spPr>
        <a:noFill/>
        <a:ln w="3175">
          <a:noFill/>
          <a:prstDash val="solid"/>
        </a:ln>
      </c:spPr>
    </c:plotArea>
    <c:legend>
      <c:legendPos val="b"/>
      <c:legendEntry>
        <c:idx val="0"/>
        <c:txPr>
          <a:bodyPr/>
          <a:lstStyle/>
          <a:p>
            <a:pPr>
              <a:defRPr sz="550" b="0" i="0" u="none" strike="noStrike" baseline="0">
                <a:solidFill>
                  <a:srgbClr val="000000"/>
                </a:solidFill>
                <a:latin typeface="Arial"/>
                <a:ea typeface="Arial"/>
                <a:cs typeface="Arial"/>
              </a:defRPr>
            </a:pPr>
            <a:endParaRPr lang="es-MX"/>
          </a:p>
        </c:txPr>
      </c:legendEntry>
      <c:legendEntry>
        <c:idx val="1"/>
        <c:txPr>
          <a:bodyPr/>
          <a:lstStyle/>
          <a:p>
            <a:pPr>
              <a:defRPr sz="550" b="0" i="0" u="none" strike="noStrike" baseline="0">
                <a:solidFill>
                  <a:srgbClr val="000000"/>
                </a:solidFill>
                <a:latin typeface="Arial"/>
                <a:ea typeface="Arial"/>
                <a:cs typeface="Arial"/>
              </a:defRPr>
            </a:pPr>
            <a:endParaRPr lang="es-MX"/>
          </a:p>
        </c:txPr>
      </c:legendEntry>
      <c:layout>
        <c:manualLayout>
          <c:xMode val="edge"/>
          <c:yMode val="edge"/>
          <c:x val="0"/>
          <c:y val="0.95009728152695627"/>
          <c:w val="0.99432857405669794"/>
          <c:h val="4.9672325102880673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Totales</a:t>
            </a:r>
          </a:p>
        </c:rich>
      </c:tx>
      <c:layout>
        <c:manualLayout>
          <c:xMode val="edge"/>
          <c:yMode val="edge"/>
          <c:x val="0.43149109235818089"/>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datos!$Q$4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datos!$A$5:$B$61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2019</c:v>
                  </c:pt>
                  <c:pt idx="12">
                    <c:v>2020</c:v>
                  </c:pt>
                  <c:pt idx="24">
                    <c:v>2021</c:v>
                  </c:pt>
                  <c:pt idx="36">
                    <c:v>2022</c:v>
                  </c:pt>
                  <c:pt idx="48">
                    <c:v>2023</c:v>
                  </c:pt>
                </c:lvl>
              </c:multiLvlStrCache>
            </c:multiLvlStrRef>
          </c:cat>
          <c:val>
            <c:numRef>
              <c:f>datos!$Q$5:$Q$61</c:f>
              <c:numCache>
                <c:formatCode>#,##0.0</c:formatCode>
                <c:ptCount val="57"/>
                <c:pt idx="0">
                  <c:v>38640.039471244003</c:v>
                </c:pt>
                <c:pt idx="1">
                  <c:v>38372.9693922636</c:v>
                </c:pt>
                <c:pt idx="2">
                  <c:v>38129.720025349401</c:v>
                </c:pt>
                <c:pt idx="3">
                  <c:v>38816.182263610899</c:v>
                </c:pt>
                <c:pt idx="4">
                  <c:v>38366.846988103403</c:v>
                </c:pt>
                <c:pt idx="5">
                  <c:v>37664.111703986702</c:v>
                </c:pt>
                <c:pt idx="6">
                  <c:v>38336.678350568698</c:v>
                </c:pt>
                <c:pt idx="7">
                  <c:v>38326.262319250702</c:v>
                </c:pt>
                <c:pt idx="8">
                  <c:v>37597.788397504402</c:v>
                </c:pt>
                <c:pt idx="9">
                  <c:v>37457.503354504399</c:v>
                </c:pt>
                <c:pt idx="10">
                  <c:v>36864.104857864098</c:v>
                </c:pt>
                <c:pt idx="11">
                  <c:v>36631.988973529304</c:v>
                </c:pt>
                <c:pt idx="12">
                  <c:v>37150.7585326767</c:v>
                </c:pt>
                <c:pt idx="13">
                  <c:v>36458.935296673299</c:v>
                </c:pt>
                <c:pt idx="14">
                  <c:v>34520.042996202901</c:v>
                </c:pt>
                <c:pt idx="15">
                  <c:v>26766.528861757499</c:v>
                </c:pt>
                <c:pt idx="16">
                  <c:v>21811.783698791402</c:v>
                </c:pt>
                <c:pt idx="17">
                  <c:v>27292.037928441299</c:v>
                </c:pt>
                <c:pt idx="18">
                  <c:v>28308.213460122101</c:v>
                </c:pt>
                <c:pt idx="19">
                  <c:v>31021.352981860098</c:v>
                </c:pt>
                <c:pt idx="20">
                  <c:v>32952.843952067102</c:v>
                </c:pt>
                <c:pt idx="21">
                  <c:v>33637.420161456197</c:v>
                </c:pt>
                <c:pt idx="22">
                  <c:v>35851.497953091901</c:v>
                </c:pt>
                <c:pt idx="23">
                  <c:v>36536.953093893702</c:v>
                </c:pt>
                <c:pt idx="24">
                  <c:v>37699.311419463898</c:v>
                </c:pt>
                <c:pt idx="25">
                  <c:v>36319.1428632182</c:v>
                </c:pt>
                <c:pt idx="26">
                  <c:v>43761.261545957299</c:v>
                </c:pt>
                <c:pt idx="27">
                  <c:v>39277.1522539773</c:v>
                </c:pt>
                <c:pt idx="28">
                  <c:v>41103.937752789898</c:v>
                </c:pt>
                <c:pt idx="29">
                  <c:v>41086.911679152501</c:v>
                </c:pt>
                <c:pt idx="30">
                  <c:v>44209.560170725003</c:v>
                </c:pt>
                <c:pt idx="31">
                  <c:v>43055.028911070702</c:v>
                </c:pt>
                <c:pt idx="32">
                  <c:v>42761.326380718798</c:v>
                </c:pt>
                <c:pt idx="33">
                  <c:v>43759.540257931199</c:v>
                </c:pt>
                <c:pt idx="34">
                  <c:v>44888.470775998001</c:v>
                </c:pt>
                <c:pt idx="35">
                  <c:v>46468.637938890999</c:v>
                </c:pt>
                <c:pt idx="36">
                  <c:v>44946.429314086497</c:v>
                </c:pt>
                <c:pt idx="37">
                  <c:v>48655.557908165902</c:v>
                </c:pt>
                <c:pt idx="38">
                  <c:v>49086.966280285102</c:v>
                </c:pt>
                <c:pt idx="39">
                  <c:v>50944.324679916703</c:v>
                </c:pt>
                <c:pt idx="40">
                  <c:v>51292.435799495302</c:v>
                </c:pt>
                <c:pt idx="41">
                  <c:v>53987.478449646398</c:v>
                </c:pt>
                <c:pt idx="42">
                  <c:v>53269.889628094701</c:v>
                </c:pt>
                <c:pt idx="43">
                  <c:v>52331.775014452804</c:v>
                </c:pt>
                <c:pt idx="44">
                  <c:v>51751.577546844303</c:v>
                </c:pt>
                <c:pt idx="45">
                  <c:v>50642.0354850808</c:v>
                </c:pt>
                <c:pt idx="46">
                  <c:v>48324.106401117402</c:v>
                </c:pt>
                <c:pt idx="47">
                  <c:v>49496.855416404404</c:v>
                </c:pt>
                <c:pt idx="48">
                  <c:v>50682.697228691301</c:v>
                </c:pt>
                <c:pt idx="49">
                  <c:v>50664.397845377804</c:v>
                </c:pt>
                <c:pt idx="50">
                  <c:v>49345.959426095098</c:v>
                </c:pt>
                <c:pt idx="51">
                  <c:v>51251.257526714297</c:v>
                </c:pt>
                <c:pt idx="52">
                  <c:v>49828.602471664999</c:v>
                </c:pt>
                <c:pt idx="53">
                  <c:v>50759.564651509201</c:v>
                </c:pt>
                <c:pt idx="54">
                  <c:v>49690.933630652798</c:v>
                </c:pt>
                <c:pt idx="55">
                  <c:v>50444.329809262999</c:v>
                </c:pt>
                <c:pt idx="56">
                  <c:v>51284.743217164898</c:v>
                </c:pt>
              </c:numCache>
            </c:numRef>
          </c:val>
          <c:smooth val="0"/>
          <c:extLst>
            <c:ext xmlns:c16="http://schemas.microsoft.com/office/drawing/2014/chart" uri="{C3380CC4-5D6E-409C-BE32-E72D297353CC}">
              <c16:uniqueId val="{00000000-60E1-422E-B103-9F109DD3A077}"/>
            </c:ext>
          </c:extLst>
        </c:ser>
        <c:ser>
          <c:idx val="0"/>
          <c:order val="1"/>
          <c:tx>
            <c:strRef>
              <c:f>datos!$R$4</c:f>
              <c:strCache>
                <c:ptCount val="1"/>
                <c:pt idx="0">
                  <c:v>Serie de tendencia-ciclo</c:v>
                </c:pt>
              </c:strCache>
            </c:strRef>
          </c:tx>
          <c:spPr>
            <a:ln w="12700">
              <a:solidFill>
                <a:schemeClr val="tx2">
                  <a:lumMod val="75000"/>
                </a:schemeClr>
              </a:solidFill>
              <a:prstDash val="solid"/>
            </a:ln>
            <a:effectLst/>
          </c:spPr>
          <c:marker>
            <c:symbol val="none"/>
          </c:marker>
          <c:cat>
            <c:multiLvlStrRef>
              <c:f>datos!$A$5:$B$61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2019</c:v>
                  </c:pt>
                  <c:pt idx="12">
                    <c:v>2020</c:v>
                  </c:pt>
                  <c:pt idx="24">
                    <c:v>2021</c:v>
                  </c:pt>
                  <c:pt idx="36">
                    <c:v>2022</c:v>
                  </c:pt>
                  <c:pt idx="48">
                    <c:v>2023</c:v>
                  </c:pt>
                </c:lvl>
              </c:multiLvlStrCache>
            </c:multiLvlStrRef>
          </c:cat>
          <c:val>
            <c:numRef>
              <c:f>datos!$R$5:$R$61</c:f>
              <c:numCache>
                <c:formatCode>#,##0.0</c:formatCode>
                <c:ptCount val="57"/>
                <c:pt idx="0">
                  <c:v>38667.94874295887</c:v>
                </c:pt>
                <c:pt idx="1">
                  <c:v>38497.806668411118</c:v>
                </c:pt>
                <c:pt idx="2">
                  <c:v>38408.352026820052</c:v>
                </c:pt>
                <c:pt idx="3">
                  <c:v>38386.889559349635</c:v>
                </c:pt>
                <c:pt idx="4">
                  <c:v>38380.630917212409</c:v>
                </c:pt>
                <c:pt idx="5">
                  <c:v>38331.301240079789</c:v>
                </c:pt>
                <c:pt idx="6">
                  <c:v>38195.736257065138</c:v>
                </c:pt>
                <c:pt idx="7">
                  <c:v>37991.631409479378</c:v>
                </c:pt>
                <c:pt idx="8">
                  <c:v>37742.520696174775</c:v>
                </c:pt>
                <c:pt idx="9">
                  <c:v>37487.512221503071</c:v>
                </c:pt>
                <c:pt idx="10">
                  <c:v>37219.959698696963</c:v>
                </c:pt>
                <c:pt idx="11">
                  <c:v>36898.45328120247</c:v>
                </c:pt>
                <c:pt idx="12">
                  <c:v>36498.887664949529</c:v>
                </c:pt>
                <c:pt idx="13">
                  <c:v>36000.766170086361</c:v>
                </c:pt>
                <c:pt idx="14">
                  <c:v>34899.840994119426</c:v>
                </c:pt>
                <c:pt idx="15">
                  <c:v>32211.105205169566</c:v>
                </c:pt>
                <c:pt idx="16">
                  <c:v>31860.144835597694</c:v>
                </c:pt>
                <c:pt idx="17">
                  <c:v>31824.116874808489</c:v>
                </c:pt>
                <c:pt idx="18">
                  <c:v>32189.019086489068</c:v>
                </c:pt>
                <c:pt idx="19">
                  <c:v>32930.402041410642</c:v>
                </c:pt>
                <c:pt idx="20">
                  <c:v>33919.584290424064</c:v>
                </c:pt>
                <c:pt idx="21">
                  <c:v>35018.234171645374</c:v>
                </c:pt>
                <c:pt idx="22">
                  <c:v>36078.838783995037</c:v>
                </c:pt>
                <c:pt idx="23">
                  <c:v>37027.839218475536</c:v>
                </c:pt>
                <c:pt idx="24">
                  <c:v>37840.670705144425</c:v>
                </c:pt>
                <c:pt idx="25">
                  <c:v>38571.480157614809</c:v>
                </c:pt>
                <c:pt idx="26">
                  <c:v>39293.301136016569</c:v>
                </c:pt>
                <c:pt idx="27">
                  <c:v>40028.930616686841</c:v>
                </c:pt>
                <c:pt idx="28">
                  <c:v>40750.462942219878</c:v>
                </c:pt>
                <c:pt idx="29">
                  <c:v>41421.367025405263</c:v>
                </c:pt>
                <c:pt idx="30">
                  <c:v>42040.375700011165</c:v>
                </c:pt>
                <c:pt idx="31">
                  <c:v>42648.681038378352</c:v>
                </c:pt>
                <c:pt idx="32">
                  <c:v>43292.009408370468</c:v>
                </c:pt>
                <c:pt idx="33">
                  <c:v>44025.056693611674</c:v>
                </c:pt>
                <c:pt idx="34">
                  <c:v>44899.958992341744</c:v>
                </c:pt>
                <c:pt idx="35">
                  <c:v>45919.94937389125</c:v>
                </c:pt>
                <c:pt idx="36">
                  <c:v>47054.98993009713</c:v>
                </c:pt>
                <c:pt idx="37">
                  <c:v>48279.637561185176</c:v>
                </c:pt>
                <c:pt idx="38">
                  <c:v>49511.432711107154</c:v>
                </c:pt>
                <c:pt idx="39">
                  <c:v>50665.705599846529</c:v>
                </c:pt>
                <c:pt idx="40">
                  <c:v>51644.211735485209</c:v>
                </c:pt>
                <c:pt idx="41">
                  <c:v>52290.432484184603</c:v>
                </c:pt>
                <c:pt idx="42">
                  <c:v>52485.068558243554</c:v>
                </c:pt>
                <c:pt idx="43">
                  <c:v>52221.174015792902</c:v>
                </c:pt>
                <c:pt idx="44">
                  <c:v>51660.234385159798</c:v>
                </c:pt>
                <c:pt idx="45">
                  <c:v>50993.108527614611</c:v>
                </c:pt>
                <c:pt idx="46">
                  <c:v>50444.842746587688</c:v>
                </c:pt>
                <c:pt idx="47">
                  <c:v>50146.453327250609</c:v>
                </c:pt>
                <c:pt idx="48">
                  <c:v>50137.886085176084</c:v>
                </c:pt>
                <c:pt idx="49">
                  <c:v>50295.223318656361</c:v>
                </c:pt>
                <c:pt idx="50">
                  <c:v>50460.566055963936</c:v>
                </c:pt>
                <c:pt idx="51">
                  <c:v>50527.84101581062</c:v>
                </c:pt>
                <c:pt idx="52">
                  <c:v>50477.239740615129</c:v>
                </c:pt>
                <c:pt idx="53">
                  <c:v>50400.255395194225</c:v>
                </c:pt>
                <c:pt idx="54">
                  <c:v>50431.340253143491</c:v>
                </c:pt>
                <c:pt idx="55">
                  <c:v>50632.609987783791</c:v>
                </c:pt>
                <c:pt idx="56">
                  <c:v>51004.49708355427</c:v>
                </c:pt>
              </c:numCache>
            </c:numRef>
          </c:val>
          <c:smooth val="0"/>
          <c:extLst>
            <c:ext xmlns:c16="http://schemas.microsoft.com/office/drawing/2014/chart" uri="{C3380CC4-5D6E-409C-BE32-E72D297353CC}">
              <c16:uniqueId val="{00000001-60E1-422E-B103-9F109DD3A077}"/>
            </c:ext>
          </c:extLst>
        </c:ser>
        <c:dLbls>
          <c:showLegendKey val="0"/>
          <c:showVal val="0"/>
          <c:showCatName val="0"/>
          <c:showSerName val="0"/>
          <c:showPercent val="0"/>
          <c:showBubbleSize val="0"/>
        </c:dLbls>
        <c:smooth val="0"/>
        <c:axId val="616593960"/>
        <c:axId val="530007592"/>
      </c:lineChart>
      <c:catAx>
        <c:axId val="616593960"/>
        <c:scaling>
          <c:orientation val="minMax"/>
        </c:scaling>
        <c:delete val="0"/>
        <c:axPos val="b"/>
        <c:numFmt formatCode="#,##0.0" sourceLinked="0"/>
        <c:majorTickMark val="cross"/>
        <c:minorTickMark val="none"/>
        <c:tickLblPos val="low"/>
        <c:spPr>
          <a:ln w="3175">
            <a:solidFill>
              <a:srgbClr val="000000"/>
            </a:solidFill>
            <a:prstDash val="solid"/>
          </a:ln>
        </c:spPr>
        <c:txPr>
          <a:bodyPr rot="0" vert="horz"/>
          <a:lstStyle/>
          <a:p>
            <a:pPr>
              <a:defRPr lang="es-MX" sz="550" b="0" i="0" u="none" strike="noStrike" baseline="0">
                <a:solidFill>
                  <a:sysClr val="windowText" lastClr="000000"/>
                </a:solidFill>
                <a:latin typeface="Arial"/>
                <a:ea typeface="Arial"/>
                <a:cs typeface="Arial"/>
              </a:defRPr>
            </a:pPr>
            <a:endParaRPr lang="es-MX"/>
          </a:p>
        </c:txPr>
        <c:crossAx val="530007592"/>
        <c:crosses val="autoZero"/>
        <c:auto val="1"/>
        <c:lblAlgn val="ctr"/>
        <c:lblOffset val="100"/>
        <c:tickLblSkip val="2"/>
        <c:tickMarkSkip val="12"/>
        <c:noMultiLvlLbl val="1"/>
      </c:catAx>
      <c:valAx>
        <c:axId val="530007592"/>
        <c:scaling>
          <c:orientation val="minMax"/>
          <c:max val="58500"/>
          <c:min val="21000"/>
        </c:scaling>
        <c:delete val="0"/>
        <c:axPos val="r"/>
        <c:numFmt formatCode="#\ ##0" sourceLinked="0"/>
        <c:majorTickMark val="out"/>
        <c:minorTickMark val="none"/>
        <c:tickLblPos val="high"/>
        <c:spPr>
          <a:ln w="3175">
            <a:solidFill>
              <a:srgbClr val="000000"/>
            </a:solidFill>
            <a:prstDash val="solid"/>
          </a:ln>
        </c:spPr>
        <c:txPr>
          <a:bodyPr rot="0" vert="horz"/>
          <a:lstStyle/>
          <a:p>
            <a:pPr>
              <a:defRPr lang="es-MX" sz="550" b="0" i="0" u="none" strike="noStrike" baseline="0">
                <a:solidFill>
                  <a:sysClr val="windowText" lastClr="000000"/>
                </a:solidFill>
                <a:latin typeface="Arial"/>
                <a:ea typeface="Arial"/>
                <a:cs typeface="Arial"/>
              </a:defRPr>
            </a:pPr>
            <a:endParaRPr lang="es-MX"/>
          </a:p>
        </c:txPr>
        <c:crossAx val="616593960"/>
        <c:crosses val="max"/>
        <c:crossBetween val="between"/>
        <c:majorUnit val="7500"/>
        <c:minorUnit val="1000"/>
      </c:valAx>
      <c:spPr>
        <a:noFill/>
        <a:ln w="3175">
          <a:noFill/>
          <a:prstDash val="solid"/>
        </a:ln>
      </c:spPr>
    </c:plotArea>
    <c:legend>
      <c:legendPos val="b"/>
      <c:legendEntry>
        <c:idx val="0"/>
        <c:txPr>
          <a:bodyPr/>
          <a:lstStyle/>
          <a:p>
            <a:pPr>
              <a:defRPr sz="550" b="0" i="0" u="none" strike="noStrike" baseline="0">
                <a:solidFill>
                  <a:srgbClr val="000000"/>
                </a:solidFill>
                <a:latin typeface="Arial"/>
                <a:ea typeface="Arial"/>
                <a:cs typeface="Arial"/>
              </a:defRPr>
            </a:pPr>
            <a:endParaRPr lang="es-MX"/>
          </a:p>
        </c:txPr>
      </c:legendEntry>
      <c:legendEntry>
        <c:idx val="1"/>
        <c:txPr>
          <a:bodyPr/>
          <a:lstStyle/>
          <a:p>
            <a:pPr>
              <a:defRPr sz="550" b="0" i="0" u="none" strike="noStrike" baseline="0">
                <a:solidFill>
                  <a:srgbClr val="000000"/>
                </a:solidFill>
                <a:latin typeface="Arial"/>
                <a:ea typeface="Arial"/>
                <a:cs typeface="Arial"/>
              </a:defRPr>
            </a:pPr>
            <a:endParaRPr lang="es-MX"/>
          </a:p>
        </c:txPr>
      </c:legendEntry>
      <c:layout>
        <c:manualLayout>
          <c:xMode val="edge"/>
          <c:yMode val="edge"/>
          <c:x val="6.5154320987654332E-3"/>
          <c:y val="0.95023728813559327"/>
          <c:w val="0.98556039960118069"/>
          <c:h val="4.9672325102880673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Petroleras</a:t>
            </a:r>
          </a:p>
        </c:rich>
      </c:tx>
      <c:layout>
        <c:manualLayout>
          <c:xMode val="edge"/>
          <c:yMode val="edge"/>
          <c:x val="0.40221202531646238"/>
          <c:y val="2.1776406035665294E-3"/>
        </c:manualLayout>
      </c:layout>
      <c:overlay val="1"/>
    </c:title>
    <c:autoTitleDeleted val="0"/>
    <c:plotArea>
      <c:layout>
        <c:manualLayout>
          <c:layoutTarget val="inner"/>
          <c:xMode val="edge"/>
          <c:yMode val="edge"/>
          <c:x val="2.8639006094702293E-2"/>
          <c:y val="5.8894204389574774E-2"/>
          <c:w val="0.87057255039852288"/>
          <c:h val="0.79496347736625517"/>
        </c:manualLayout>
      </c:layout>
      <c:lineChart>
        <c:grouping val="standard"/>
        <c:varyColors val="0"/>
        <c:ser>
          <c:idx val="1"/>
          <c:order val="0"/>
          <c:tx>
            <c:strRef>
              <c:f>datos!$S$4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datos!$A$5:$B$61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2019</c:v>
                  </c:pt>
                  <c:pt idx="12">
                    <c:v>2020</c:v>
                  </c:pt>
                  <c:pt idx="24">
                    <c:v>2021</c:v>
                  </c:pt>
                  <c:pt idx="36">
                    <c:v>2022</c:v>
                  </c:pt>
                  <c:pt idx="48">
                    <c:v>2023</c:v>
                  </c:pt>
                </c:lvl>
              </c:multiLvlStrCache>
            </c:multiLvlStrRef>
          </c:cat>
          <c:val>
            <c:numRef>
              <c:f>datos!$S$5:$S$61</c:f>
              <c:numCache>
                <c:formatCode>#,##0.0</c:formatCode>
                <c:ptCount val="57"/>
                <c:pt idx="0">
                  <c:v>4021.9581925432399</c:v>
                </c:pt>
                <c:pt idx="1">
                  <c:v>4000.1641048245701</c:v>
                </c:pt>
                <c:pt idx="2">
                  <c:v>4372.6582575785396</c:v>
                </c:pt>
                <c:pt idx="3">
                  <c:v>4489.8777682938999</c:v>
                </c:pt>
                <c:pt idx="4">
                  <c:v>4345.4072485049601</c:v>
                </c:pt>
                <c:pt idx="5">
                  <c:v>4010.2102322218102</c:v>
                </c:pt>
                <c:pt idx="6">
                  <c:v>3689.2122503073401</c:v>
                </c:pt>
                <c:pt idx="7">
                  <c:v>3649.6454746149002</c:v>
                </c:pt>
                <c:pt idx="8">
                  <c:v>3563.8913404418199</c:v>
                </c:pt>
                <c:pt idx="9">
                  <c:v>3687.7883093253399</c:v>
                </c:pt>
                <c:pt idx="10">
                  <c:v>3797.3793225401701</c:v>
                </c:pt>
                <c:pt idx="11">
                  <c:v>3642.6332546113199</c:v>
                </c:pt>
                <c:pt idx="12">
                  <c:v>3975.6861418602098</c:v>
                </c:pt>
                <c:pt idx="13">
                  <c:v>3768.6016313883501</c:v>
                </c:pt>
                <c:pt idx="14">
                  <c:v>3383.2815024169299</c:v>
                </c:pt>
                <c:pt idx="15">
                  <c:v>2103.1998634792299</c:v>
                </c:pt>
                <c:pt idx="16">
                  <c:v>1426.1951546011101</c:v>
                </c:pt>
                <c:pt idx="17">
                  <c:v>1650.0671283004799</c:v>
                </c:pt>
                <c:pt idx="18">
                  <c:v>2024.9910221396301</c:v>
                </c:pt>
                <c:pt idx="19">
                  <c:v>2358.0175480909802</c:v>
                </c:pt>
                <c:pt idx="20">
                  <c:v>2455.51914150025</c:v>
                </c:pt>
                <c:pt idx="21">
                  <c:v>2589.3999190547001</c:v>
                </c:pt>
                <c:pt idx="22">
                  <c:v>2762.79076266723</c:v>
                </c:pt>
                <c:pt idx="23">
                  <c:v>3092.10062632055</c:v>
                </c:pt>
                <c:pt idx="24">
                  <c:v>3163.4640883534798</c:v>
                </c:pt>
                <c:pt idx="25">
                  <c:v>3265.41106917972</c:v>
                </c:pt>
                <c:pt idx="26">
                  <c:v>6558.4828516896896</c:v>
                </c:pt>
                <c:pt idx="27">
                  <c:v>3681.3619124002698</c:v>
                </c:pt>
                <c:pt idx="28">
                  <c:v>4054.8120627142698</c:v>
                </c:pt>
                <c:pt idx="29">
                  <c:v>4224.4277468946102</c:v>
                </c:pt>
                <c:pt idx="30">
                  <c:v>4622.1574254612096</c:v>
                </c:pt>
                <c:pt idx="31">
                  <c:v>4823.5571763304697</c:v>
                </c:pt>
                <c:pt idx="32">
                  <c:v>4473.2041012528998</c:v>
                </c:pt>
                <c:pt idx="33">
                  <c:v>4748.8090855678402</c:v>
                </c:pt>
                <c:pt idx="34">
                  <c:v>4775.8858941316003</c:v>
                </c:pt>
                <c:pt idx="35">
                  <c:v>5139.9676693210404</c:v>
                </c:pt>
                <c:pt idx="36">
                  <c:v>4964.8895703600701</c:v>
                </c:pt>
                <c:pt idx="37">
                  <c:v>4801.8531283795601</c:v>
                </c:pt>
                <c:pt idx="38">
                  <c:v>5690.2605583262102</c:v>
                </c:pt>
                <c:pt idx="39">
                  <c:v>6474.6324403714198</c:v>
                </c:pt>
                <c:pt idx="40">
                  <c:v>6853.4888919722798</c:v>
                </c:pt>
                <c:pt idx="41">
                  <c:v>8275.2210830637305</c:v>
                </c:pt>
                <c:pt idx="42">
                  <c:v>7891.7996687042496</c:v>
                </c:pt>
                <c:pt idx="43">
                  <c:v>6807.0284746652696</c:v>
                </c:pt>
                <c:pt idx="44">
                  <c:v>6476.0306379508502</c:v>
                </c:pt>
                <c:pt idx="45">
                  <c:v>5480.0399770431604</c:v>
                </c:pt>
                <c:pt idx="46">
                  <c:v>4708.7805813995801</c:v>
                </c:pt>
                <c:pt idx="47">
                  <c:v>5207.1622274303199</c:v>
                </c:pt>
                <c:pt idx="48">
                  <c:v>5828.4997614929898</c:v>
                </c:pt>
                <c:pt idx="49">
                  <c:v>5399.5840974167004</c:v>
                </c:pt>
                <c:pt idx="50">
                  <c:v>5160.6275810637799</c:v>
                </c:pt>
                <c:pt idx="51">
                  <c:v>4911.5847292967301</c:v>
                </c:pt>
                <c:pt idx="52">
                  <c:v>3902.78619280864</c:v>
                </c:pt>
                <c:pt idx="53">
                  <c:v>3616.1796963930801</c:v>
                </c:pt>
                <c:pt idx="54">
                  <c:v>3905.4547570944101</c:v>
                </c:pt>
                <c:pt idx="55">
                  <c:v>4287.6589704906401</c:v>
                </c:pt>
                <c:pt idx="56">
                  <c:v>4555.9886254948497</c:v>
                </c:pt>
              </c:numCache>
            </c:numRef>
          </c:val>
          <c:smooth val="0"/>
          <c:extLst>
            <c:ext xmlns:c16="http://schemas.microsoft.com/office/drawing/2014/chart" uri="{C3380CC4-5D6E-409C-BE32-E72D297353CC}">
              <c16:uniqueId val="{00000000-08BF-4837-8DBD-DEEDE8EEAEFC}"/>
            </c:ext>
          </c:extLst>
        </c:ser>
        <c:ser>
          <c:idx val="0"/>
          <c:order val="1"/>
          <c:tx>
            <c:strRef>
              <c:f>datos!$T$4</c:f>
              <c:strCache>
                <c:ptCount val="1"/>
                <c:pt idx="0">
                  <c:v>Serie de tendencia-ciclo</c:v>
                </c:pt>
              </c:strCache>
            </c:strRef>
          </c:tx>
          <c:spPr>
            <a:ln w="12700">
              <a:solidFill>
                <a:schemeClr val="tx2">
                  <a:lumMod val="75000"/>
                </a:schemeClr>
              </a:solidFill>
              <a:prstDash val="solid"/>
            </a:ln>
            <a:effectLst/>
          </c:spPr>
          <c:marker>
            <c:symbol val="none"/>
          </c:marker>
          <c:cat>
            <c:multiLvlStrRef>
              <c:f>datos!$A$5:$B$61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2019</c:v>
                  </c:pt>
                  <c:pt idx="12">
                    <c:v>2020</c:v>
                  </c:pt>
                  <c:pt idx="24">
                    <c:v>2021</c:v>
                  </c:pt>
                  <c:pt idx="36">
                    <c:v>2022</c:v>
                  </c:pt>
                  <c:pt idx="48">
                    <c:v>2023</c:v>
                  </c:pt>
                </c:lvl>
              </c:multiLvlStrCache>
            </c:multiLvlStrRef>
          </c:cat>
          <c:val>
            <c:numRef>
              <c:f>datos!$T$5:$T$61</c:f>
              <c:numCache>
                <c:formatCode>#,##0.0</c:formatCode>
                <c:ptCount val="57"/>
                <c:pt idx="0">
                  <c:v>4281.4783286935399</c:v>
                </c:pt>
                <c:pt idx="1">
                  <c:v>4292.5815854202901</c:v>
                </c:pt>
                <c:pt idx="2">
                  <c:v>4305.1752968524197</c:v>
                </c:pt>
                <c:pt idx="3">
                  <c:v>4280.1127900689798</c:v>
                </c:pt>
                <c:pt idx="4">
                  <c:v>4188.3588133393696</c:v>
                </c:pt>
                <c:pt idx="5">
                  <c:v>4036.8338233378199</c:v>
                </c:pt>
                <c:pt idx="6">
                  <c:v>3864.4988051820701</c:v>
                </c:pt>
                <c:pt idx="7">
                  <c:v>3729.1447706608101</c:v>
                </c:pt>
                <c:pt idx="8">
                  <c:v>3670.9936708126102</c:v>
                </c:pt>
                <c:pt idx="9">
                  <c:v>3688.6427738658799</c:v>
                </c:pt>
                <c:pt idx="10">
                  <c:v>3731.7062307992501</c:v>
                </c:pt>
                <c:pt idx="11">
                  <c:v>3746.7279908331798</c:v>
                </c:pt>
                <c:pt idx="12">
                  <c:v>3711.0349379264499</c:v>
                </c:pt>
                <c:pt idx="13">
                  <c:v>3629.6957597995797</c:v>
                </c:pt>
                <c:pt idx="14">
                  <c:v>3539.19580171088</c:v>
                </c:pt>
                <c:pt idx="15">
                  <c:v>2197.2267742837071</c:v>
                </c:pt>
                <c:pt idx="16">
                  <c:v>2208.2813089873621</c:v>
                </c:pt>
                <c:pt idx="17">
                  <c:v>2262.1502729942299</c:v>
                </c:pt>
                <c:pt idx="18">
                  <c:v>2354.8128022064188</c:v>
                </c:pt>
                <c:pt idx="19">
                  <c:v>2477.241744847659</c:v>
                </c:pt>
                <c:pt idx="20">
                  <c:v>2611.444440790196</c:v>
                </c:pt>
                <c:pt idx="21">
                  <c:v>2751.6558474604917</c:v>
                </c:pt>
                <c:pt idx="22">
                  <c:v>2894.6698866614597</c:v>
                </c:pt>
                <c:pt idx="23">
                  <c:v>3041.065957807893</c:v>
                </c:pt>
                <c:pt idx="24">
                  <c:v>3191.5511109663939</c:v>
                </c:pt>
                <c:pt idx="25">
                  <c:v>3363.4685994757601</c:v>
                </c:pt>
                <c:pt idx="26">
                  <c:v>3568.2473115202001</c:v>
                </c:pt>
                <c:pt idx="27">
                  <c:v>3792.9602134802999</c:v>
                </c:pt>
                <c:pt idx="28">
                  <c:v>4021.7221317366902</c:v>
                </c:pt>
                <c:pt idx="29">
                  <c:v>4227.68963405255</c:v>
                </c:pt>
                <c:pt idx="30">
                  <c:v>4398.4480908466994</c:v>
                </c:pt>
                <c:pt idx="31">
                  <c:v>4525.5805100369598</c:v>
                </c:pt>
                <c:pt idx="32">
                  <c:v>4616.3079439479498</c:v>
                </c:pt>
                <c:pt idx="33">
                  <c:v>4694.6114932773198</c:v>
                </c:pt>
                <c:pt idx="34">
                  <c:v>4796.5066894843403</c:v>
                </c:pt>
                <c:pt idx="35">
                  <c:v>4963.7854482143593</c:v>
                </c:pt>
                <c:pt idx="36">
                  <c:v>5218.4453419199299</c:v>
                </c:pt>
                <c:pt idx="37">
                  <c:v>5573.97463755229</c:v>
                </c:pt>
                <c:pt idx="38">
                  <c:v>6004.5056587765202</c:v>
                </c:pt>
                <c:pt idx="39">
                  <c:v>6456.2702445518207</c:v>
                </c:pt>
                <c:pt idx="40">
                  <c:v>6836.6453780107704</c:v>
                </c:pt>
                <c:pt idx="41">
                  <c:v>7055.0821893922102</c:v>
                </c:pt>
                <c:pt idx="42">
                  <c:v>7048.6451593512202</c:v>
                </c:pt>
                <c:pt idx="43">
                  <c:v>6826.7347672736905</c:v>
                </c:pt>
                <c:pt idx="44">
                  <c:v>6476.6390818162999</c:v>
                </c:pt>
                <c:pt idx="45">
                  <c:v>6099.182134656</c:v>
                </c:pt>
                <c:pt idx="46">
                  <c:v>5782.20538449373</c:v>
                </c:pt>
                <c:pt idx="47">
                  <c:v>5559.6812163032</c:v>
                </c:pt>
                <c:pt idx="48">
                  <c:v>5404.44874878872</c:v>
                </c:pt>
                <c:pt idx="49">
                  <c:v>5245.0732734575795</c:v>
                </c:pt>
                <c:pt idx="50">
                  <c:v>5022.7981466193705</c:v>
                </c:pt>
                <c:pt idx="51">
                  <c:v>4746.5222948557694</c:v>
                </c:pt>
                <c:pt idx="52">
                  <c:v>4463.1109448061097</c:v>
                </c:pt>
                <c:pt idx="53">
                  <c:v>4254.8131682747298</c:v>
                </c:pt>
                <c:pt idx="54">
                  <c:v>4183.3316610214297</c:v>
                </c:pt>
                <c:pt idx="55">
                  <c:v>4253.9827569942399</c:v>
                </c:pt>
                <c:pt idx="56">
                  <c:v>4417.2750256347499</c:v>
                </c:pt>
              </c:numCache>
            </c:numRef>
          </c:val>
          <c:smooth val="0"/>
          <c:extLst>
            <c:ext xmlns:c16="http://schemas.microsoft.com/office/drawing/2014/chart" uri="{C3380CC4-5D6E-409C-BE32-E72D297353CC}">
              <c16:uniqueId val="{00000001-08BF-4837-8DBD-DEEDE8EEAEFC}"/>
            </c:ext>
          </c:extLst>
        </c:ser>
        <c:dLbls>
          <c:showLegendKey val="0"/>
          <c:showVal val="0"/>
          <c:showCatName val="0"/>
          <c:showSerName val="0"/>
          <c:showPercent val="0"/>
          <c:showBubbleSize val="0"/>
        </c:dLbls>
        <c:smooth val="0"/>
        <c:axId val="530005240"/>
        <c:axId val="530005632"/>
      </c:lineChart>
      <c:catAx>
        <c:axId val="530005240"/>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550" b="0" i="0" u="none" strike="noStrike" baseline="0">
                <a:solidFill>
                  <a:sysClr val="windowText" lastClr="000000"/>
                </a:solidFill>
                <a:latin typeface="Arial"/>
                <a:ea typeface="Arial"/>
                <a:cs typeface="Arial"/>
              </a:defRPr>
            </a:pPr>
            <a:endParaRPr lang="es-MX"/>
          </a:p>
        </c:txPr>
        <c:crossAx val="530005632"/>
        <c:crosses val="autoZero"/>
        <c:auto val="1"/>
        <c:lblAlgn val="ctr"/>
        <c:lblOffset val="100"/>
        <c:tickLblSkip val="2"/>
        <c:tickMarkSkip val="12"/>
        <c:noMultiLvlLbl val="1"/>
      </c:catAx>
      <c:valAx>
        <c:axId val="530005632"/>
        <c:scaling>
          <c:orientation val="minMax"/>
          <c:max val="9000"/>
          <c:min val="1300"/>
        </c:scaling>
        <c:delete val="0"/>
        <c:axPos val="r"/>
        <c:numFmt formatCode="#\ ##0" sourceLinked="0"/>
        <c:majorTickMark val="out"/>
        <c:minorTickMark val="none"/>
        <c:tickLblPos val="high"/>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530005240"/>
        <c:crosses val="max"/>
        <c:crossBetween val="between"/>
        <c:majorUnit val="1540"/>
        <c:minorUnit val="100"/>
      </c:valAx>
      <c:spPr>
        <a:noFill/>
        <a:ln w="3175">
          <a:noFill/>
          <a:prstDash val="solid"/>
        </a:ln>
      </c:spPr>
    </c:plotArea>
    <c:legend>
      <c:legendPos val="b"/>
      <c:legendEntry>
        <c:idx val="0"/>
        <c:txPr>
          <a:bodyPr/>
          <a:lstStyle/>
          <a:p>
            <a:pPr>
              <a:defRPr sz="550" b="0" i="0" u="none" strike="noStrike" baseline="0">
                <a:solidFill>
                  <a:srgbClr val="000000"/>
                </a:solidFill>
                <a:latin typeface="Arial"/>
                <a:ea typeface="Arial"/>
                <a:cs typeface="Arial"/>
              </a:defRPr>
            </a:pPr>
            <a:endParaRPr lang="es-MX"/>
          </a:p>
        </c:txPr>
      </c:legendEntry>
      <c:legendEntry>
        <c:idx val="1"/>
        <c:txPr>
          <a:bodyPr/>
          <a:lstStyle/>
          <a:p>
            <a:pPr>
              <a:defRPr sz="550" b="0" i="0" u="none" strike="noStrike" baseline="0">
                <a:solidFill>
                  <a:srgbClr val="000000"/>
                </a:solidFill>
                <a:latin typeface="Arial"/>
                <a:ea typeface="Arial"/>
                <a:cs typeface="Arial"/>
              </a:defRPr>
            </a:pPr>
            <a:endParaRPr lang="es-MX"/>
          </a:p>
        </c:txPr>
      </c:legendEntry>
      <c:layout>
        <c:manualLayout>
          <c:xMode val="edge"/>
          <c:yMode val="edge"/>
          <c:x val="3.4982853223593964E-3"/>
          <c:y val="0.95028719397363481"/>
          <c:w val="0.99007466307421321"/>
          <c:h val="4.9672325102880673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0.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5.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6.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7.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8.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9.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8FFF36E69C3249968D779353D3735D" ma:contentTypeVersion="3" ma:contentTypeDescription="Create a new document." ma:contentTypeScope="" ma:versionID="7ec3148669e6fd36ff3c2bddc16f14bc">
  <xsd:schema xmlns:xsd="http://www.w3.org/2001/XMLSchema" xmlns:xs="http://www.w3.org/2001/XMLSchema" xmlns:p="http://schemas.microsoft.com/office/2006/metadata/properties" xmlns:ns2="a86ee325-94b0-4f30-847e-6646843bcaf7" targetNamespace="http://schemas.microsoft.com/office/2006/metadata/properties" ma:root="true" ma:fieldsID="fd32d9423ea43bf8b84048a2c5e28a16" ns2:_="">
    <xsd:import namespace="a86ee325-94b0-4f30-847e-6646843bca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e325-94b0-4f30-847e-6646843bc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D3164-D704-42E3-AE52-310A68C223A0}">
  <ds:schemaRefs>
    <ds:schemaRef ds:uri="http://schemas.openxmlformats.org/officeDocument/2006/bibliography"/>
  </ds:schemaRefs>
</ds:datastoreItem>
</file>

<file path=customXml/itemProps2.xml><?xml version="1.0" encoding="utf-8"?>
<ds:datastoreItem xmlns:ds="http://schemas.openxmlformats.org/officeDocument/2006/customXml" ds:itemID="{0E3E55D2-7676-47A4-BA80-F00405F023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B3E374-CACC-48A5-BD6D-93FBD05923D3}">
  <ds:schemaRefs>
    <ds:schemaRef ds:uri="http://schemas.microsoft.com/sharepoint/v3/contenttype/forms"/>
  </ds:schemaRefs>
</ds:datastoreItem>
</file>

<file path=customXml/itemProps4.xml><?xml version="1.0" encoding="utf-8"?>
<ds:datastoreItem xmlns:ds="http://schemas.openxmlformats.org/officeDocument/2006/customXml" ds:itemID="{67B4BFFA-E580-429B-BC00-A12901C55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e325-94b0-4f30-847e-6646843bc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bbalanza6</Template>
  <TotalTime>30</TotalTime>
  <Pages>10</Pages>
  <Words>2417</Words>
  <Characters>13294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COMUNICADO DE PRENSA. BALANZA COMERCIAL DE MERCANCIAS DE MEXICO</vt:lpstr>
    </vt:vector>
  </TitlesOfParts>
  <Company>INEGI</Company>
  <LinksUpToDate>false</LinksUpToDate>
  <CharactersWithSpaces>15680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BALANZA COMERCIAL DE MERCANCIAS DE MEXICO</dc:title>
  <dc:subject/>
  <dc:creator>INEGI</dc:creator>
  <cp:keywords>BALANZA SALDO EXPORTACIONES IMPORTACIONES</cp:keywords>
  <cp:lastModifiedBy>MORONES RUIZ FABIOLA CRISTINA</cp:lastModifiedBy>
  <cp:revision>6</cp:revision>
  <cp:lastPrinted>2023-05-24T05:30:00Z</cp:lastPrinted>
  <dcterms:created xsi:type="dcterms:W3CDTF">2023-10-26T16:03:00Z</dcterms:created>
  <dcterms:modified xsi:type="dcterms:W3CDTF">2023-10-26T22:06:00Z</dcterms:modified>
  <cp:category>ESTADÍSTICAS DE COMERCIO EXTERIOR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09b1177c17ed41b942a91f942558961e83e52d0f06069b7b03727dd7f386e77c</vt:lpwstr>
  </property>
  <property fmtid="{D5CDD505-2E9C-101B-9397-08002B2CF9AE}" pid="3" name="ContentTypeId">
    <vt:lpwstr>0x0101008E8FFF36E69C3249968D779353D3735D</vt:lpwstr>
  </property>
</Properties>
</file>