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C826" w14:textId="1D9F9420" w:rsidR="00760920" w:rsidRDefault="00760920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893768" wp14:editId="20B95E12">
                <wp:simplePos x="0" y="0"/>
                <wp:positionH relativeFrom="column">
                  <wp:posOffset>2908935</wp:posOffset>
                </wp:positionH>
                <wp:positionV relativeFrom="paragraph">
                  <wp:posOffset>266065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AC303" w14:textId="54817666" w:rsidR="00760920" w:rsidRPr="000222B5" w:rsidRDefault="00760920" w:rsidP="0076092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4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  <w:p w14:paraId="152840DB" w14:textId="77777777" w:rsidR="00760920" w:rsidRPr="003D4E37" w:rsidRDefault="00760920" w:rsidP="007609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9376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29.05pt;margin-top:20.9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" stroked="f">
                <v:textbox>
                  <w:txbxContent>
                    <w:p w14:paraId="7E4AC303" w14:textId="54817666" w:rsidR="00760920" w:rsidRPr="000222B5" w:rsidRDefault="00760920" w:rsidP="00760920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4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  <w:p w14:paraId="152840DB" w14:textId="77777777" w:rsidR="00760920" w:rsidRPr="003D4E37" w:rsidRDefault="00760920" w:rsidP="00760920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F2454F" w14:textId="36ACC8C9" w:rsidR="00760920" w:rsidRDefault="00760920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0F81615" w14:textId="77777777" w:rsidR="00760920" w:rsidRDefault="00760920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9E020AD" w14:textId="1A59C570" w:rsidR="00A90C4D" w:rsidRPr="00760920" w:rsidRDefault="00E42102" w:rsidP="009571DC">
      <w:pPr>
        <w:pStyle w:val="Ttulo"/>
        <w:spacing w:before="120"/>
        <w:ind w:left="425" w:hanging="425"/>
        <w:rPr>
          <w:rFonts w:ascii="Arial Negrita" w:hAnsi="Arial Negrita"/>
          <w:caps/>
          <w:szCs w:val="28"/>
        </w:rPr>
      </w:pPr>
      <w:r w:rsidRPr="00760920">
        <w:rPr>
          <w:rFonts w:ascii="Arial Negrita" w:hAnsi="Arial Negrita"/>
          <w:caps/>
          <w:szCs w:val="28"/>
        </w:rPr>
        <w:t>INDICADOR DE CONFIANZA DEL CONSUMIDOR</w:t>
      </w:r>
    </w:p>
    <w:p w14:paraId="2CF6ECD5" w14:textId="6D438076" w:rsidR="00F4390A" w:rsidRPr="00760920" w:rsidRDefault="00AF48C1" w:rsidP="00781E0D">
      <w:pPr>
        <w:pStyle w:val="Ttulo"/>
        <w:rPr>
          <w:rFonts w:ascii="Arial Negrita" w:hAnsi="Arial Negrita"/>
          <w:caps/>
          <w:sz w:val="22"/>
          <w:szCs w:val="28"/>
        </w:rPr>
      </w:pPr>
      <w:r w:rsidRPr="00760920">
        <w:rPr>
          <w:rFonts w:ascii="Arial Negrita" w:hAnsi="Arial Negrita"/>
          <w:caps/>
          <w:sz w:val="22"/>
          <w:szCs w:val="28"/>
        </w:rPr>
        <w:t>marzo</w:t>
      </w:r>
      <w:r w:rsidR="00464A41" w:rsidRPr="00760920">
        <w:rPr>
          <w:rFonts w:ascii="Arial Negrita" w:hAnsi="Arial Negrita"/>
          <w:caps/>
          <w:sz w:val="22"/>
          <w:szCs w:val="28"/>
        </w:rPr>
        <w:t xml:space="preserve"> de 2023</w:t>
      </w:r>
    </w:p>
    <w:p w14:paraId="334467CD" w14:textId="23D60BC4" w:rsidR="00C4554E" w:rsidRDefault="00C4554E" w:rsidP="00760920">
      <w:pPr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760920">
        <w:rPr>
          <w:rFonts w:ascii="Arial" w:hAnsi="Arial" w:cs="Arial"/>
          <w:sz w:val="24"/>
          <w:szCs w:val="22"/>
          <w:lang w:val="es-MX"/>
        </w:rPr>
        <w:t>En</w:t>
      </w:r>
      <w:r w:rsidR="00E712CE"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="00AF48C1" w:rsidRPr="00760920">
        <w:rPr>
          <w:rFonts w:ascii="Arial" w:hAnsi="Arial" w:cs="Arial"/>
          <w:sz w:val="24"/>
          <w:szCs w:val="22"/>
          <w:lang w:val="es-MX"/>
        </w:rPr>
        <w:t>marzo</w:t>
      </w:r>
      <w:r w:rsidR="003169A2"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Pr="00760920">
        <w:rPr>
          <w:rFonts w:ascii="Arial" w:hAnsi="Arial" w:cs="Arial"/>
          <w:sz w:val="24"/>
          <w:szCs w:val="22"/>
          <w:lang w:val="es-MX"/>
        </w:rPr>
        <w:t>de 202</w:t>
      </w:r>
      <w:r w:rsidR="003169A2" w:rsidRPr="00760920">
        <w:rPr>
          <w:rFonts w:ascii="Arial" w:hAnsi="Arial" w:cs="Arial"/>
          <w:sz w:val="24"/>
          <w:szCs w:val="22"/>
          <w:lang w:val="es-MX"/>
        </w:rPr>
        <w:t>3</w:t>
      </w:r>
      <w:r w:rsidRPr="00760920">
        <w:rPr>
          <w:rFonts w:ascii="Arial" w:hAnsi="Arial" w:cs="Arial"/>
          <w:sz w:val="24"/>
          <w:szCs w:val="22"/>
          <w:lang w:val="es-MX"/>
        </w:rPr>
        <w:t xml:space="preserve"> y con datos ajustados por estacionalidad, el Indicador de Confianza del Consumidor (ICC)</w:t>
      </w:r>
      <w:r w:rsidR="006E447C" w:rsidRPr="00760920">
        <w:rPr>
          <w:rFonts w:ascii="Arial" w:hAnsi="Arial" w:cs="Arial"/>
          <w:sz w:val="24"/>
          <w:szCs w:val="22"/>
          <w:lang w:val="es-MX"/>
        </w:rPr>
        <w:t>,</w:t>
      </w:r>
      <w:r w:rsidRPr="00760920">
        <w:rPr>
          <w:rFonts w:ascii="Arial" w:hAnsi="Arial" w:cs="Arial"/>
          <w:sz w:val="24"/>
          <w:szCs w:val="22"/>
          <w:lang w:val="es-MX"/>
        </w:rPr>
        <w:t xml:space="preserve"> elaborado de manera conjunta por el </w:t>
      </w:r>
      <w:r w:rsidR="00F47C7B" w:rsidRPr="00760920">
        <w:rPr>
          <w:rFonts w:ascii="Arial" w:hAnsi="Arial" w:cs="Arial"/>
          <w:sz w:val="24"/>
          <w:szCs w:val="22"/>
          <w:lang w:val="es-MX"/>
        </w:rPr>
        <w:t>Instituto Nacional de Estadística y Geografía (INEGI)</w:t>
      </w:r>
      <w:r w:rsidRPr="00760920">
        <w:rPr>
          <w:rFonts w:ascii="Arial" w:hAnsi="Arial" w:cs="Arial"/>
          <w:sz w:val="24"/>
          <w:szCs w:val="22"/>
          <w:lang w:val="es-MX"/>
        </w:rPr>
        <w:t xml:space="preserve"> y el Banco de México</w:t>
      </w:r>
      <w:r w:rsidR="006E447C" w:rsidRPr="00760920">
        <w:rPr>
          <w:rFonts w:ascii="Arial" w:hAnsi="Arial" w:cs="Arial"/>
          <w:sz w:val="24"/>
          <w:szCs w:val="22"/>
          <w:lang w:val="es-MX"/>
        </w:rPr>
        <w:t>,</w:t>
      </w:r>
      <w:r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="00CA466D" w:rsidRPr="00760920">
        <w:rPr>
          <w:rFonts w:ascii="Arial" w:hAnsi="Arial" w:cs="Arial"/>
          <w:sz w:val="24"/>
          <w:szCs w:val="22"/>
          <w:lang w:val="es-MX"/>
        </w:rPr>
        <w:t>presentó</w:t>
      </w:r>
      <w:r w:rsidR="004724C8" w:rsidRPr="00760920">
        <w:rPr>
          <w:rFonts w:ascii="Arial" w:hAnsi="Arial" w:cs="Arial"/>
          <w:sz w:val="24"/>
          <w:szCs w:val="22"/>
          <w:lang w:val="es-MX"/>
        </w:rPr>
        <w:t xml:space="preserve"> un</w:t>
      </w:r>
      <w:r w:rsidR="00CA466D" w:rsidRPr="00760920">
        <w:rPr>
          <w:rFonts w:ascii="Arial" w:hAnsi="Arial" w:cs="Arial"/>
          <w:sz w:val="24"/>
          <w:szCs w:val="22"/>
          <w:lang w:val="es-MX"/>
        </w:rPr>
        <w:t>a</w:t>
      </w:r>
      <w:r w:rsidR="004724C8"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="00CA466D" w:rsidRPr="00760920">
        <w:rPr>
          <w:rFonts w:ascii="Arial" w:hAnsi="Arial" w:cs="Arial"/>
          <w:sz w:val="24"/>
          <w:szCs w:val="22"/>
          <w:lang w:val="es-MX"/>
        </w:rPr>
        <w:t>disminución</w:t>
      </w:r>
      <w:r w:rsidR="006B18D8"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="004724C8" w:rsidRPr="00760920">
        <w:rPr>
          <w:rFonts w:ascii="Arial" w:hAnsi="Arial" w:cs="Arial"/>
          <w:sz w:val="24"/>
          <w:szCs w:val="22"/>
          <w:lang w:val="es-MX"/>
        </w:rPr>
        <w:t xml:space="preserve">mensual de </w:t>
      </w:r>
      <w:r w:rsidR="000F01F7" w:rsidRPr="00760920">
        <w:rPr>
          <w:rFonts w:ascii="Arial" w:hAnsi="Arial" w:cs="Arial"/>
          <w:sz w:val="24"/>
          <w:szCs w:val="22"/>
          <w:lang w:val="es-MX"/>
        </w:rPr>
        <w:t>0.</w:t>
      </w:r>
      <w:r w:rsidR="00CA466D" w:rsidRPr="00760920">
        <w:rPr>
          <w:rFonts w:ascii="Arial" w:hAnsi="Arial" w:cs="Arial"/>
          <w:sz w:val="24"/>
          <w:szCs w:val="22"/>
          <w:lang w:val="es-MX"/>
        </w:rPr>
        <w:t>3</w:t>
      </w:r>
      <w:r w:rsidR="004724C8" w:rsidRPr="00760920">
        <w:rPr>
          <w:rFonts w:ascii="Arial" w:hAnsi="Arial" w:cs="Arial"/>
          <w:sz w:val="24"/>
          <w:szCs w:val="22"/>
          <w:lang w:val="es-MX"/>
        </w:rPr>
        <w:t xml:space="preserve"> puntos</w:t>
      </w:r>
      <w:r w:rsidR="00883160" w:rsidRPr="00760920">
        <w:rPr>
          <w:rFonts w:ascii="Arial" w:hAnsi="Arial" w:cs="Arial"/>
          <w:sz w:val="24"/>
          <w:szCs w:val="22"/>
          <w:lang w:val="es-MX"/>
        </w:rPr>
        <w:t>.</w:t>
      </w:r>
    </w:p>
    <w:p w14:paraId="18A9252F" w14:textId="77777777" w:rsidR="00760920" w:rsidRDefault="00760920" w:rsidP="00760920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2C0428A8" w14:textId="77777777" w:rsidR="00760920" w:rsidRPr="00A90C4D" w:rsidRDefault="00760920" w:rsidP="0076092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15327EB4" wp14:editId="4D3375DD">
            <wp:extent cx="4320000" cy="2523783"/>
            <wp:effectExtent l="0" t="0" r="23495" b="29210"/>
            <wp:docPr id="371168819" name="Gráfico 371168819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9891CB" w14:textId="090AB583" w:rsidR="00760920" w:rsidRPr="00234459" w:rsidRDefault="00760920" w:rsidP="00760920">
      <w:pPr>
        <w:pStyle w:val="p0"/>
        <w:tabs>
          <w:tab w:val="left" w:pos="8080"/>
        </w:tabs>
        <w:spacing w:before="0"/>
        <w:ind w:left="1985" w:right="1608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 Encuesta Telefónica</w:t>
      </w:r>
      <w:r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sobre Confianza del Consumidor (ETCO).</w:t>
      </w:r>
    </w:p>
    <w:p w14:paraId="161DEDA5" w14:textId="77777777" w:rsidR="00760920" w:rsidRPr="0008553C" w:rsidRDefault="00760920" w:rsidP="00760920">
      <w:pPr>
        <w:pStyle w:val="p0"/>
        <w:tabs>
          <w:tab w:val="left" w:pos="8080"/>
        </w:tabs>
        <w:spacing w:before="0"/>
        <w:ind w:left="1985" w:right="1183" w:hanging="425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46A600A1" w14:textId="1462CC6B" w:rsidR="00CA466D" w:rsidRPr="00760920" w:rsidRDefault="00CA466D" w:rsidP="00760920">
      <w:pPr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760920">
        <w:rPr>
          <w:rFonts w:ascii="Arial" w:hAnsi="Arial" w:cs="Arial"/>
          <w:sz w:val="24"/>
          <w:szCs w:val="22"/>
          <w:lang w:val="es-MX"/>
        </w:rPr>
        <w:t>A su interior, con series desestacionalizadas, se observaron reducciones mensuales en los componentes que miden la situación económica esperada de los miembros del hogar y el correspondiente a la posibilidad en el momento actual de los miembros del hogar para realizar compras de bienes durables. A su vez, el rubro que capta la situación económica futura del país registró un avance mensual. Por su parte, los componentes que evalúan la situación económica actual de los miembros del hogar y del país se situaron en niveles similares a los de febrero de 2023.</w:t>
      </w:r>
    </w:p>
    <w:p w14:paraId="4DA309B2" w14:textId="66A4EE31" w:rsidR="00760920" w:rsidRDefault="00B5595F" w:rsidP="00760920">
      <w:pPr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760920">
        <w:rPr>
          <w:rFonts w:ascii="Arial" w:hAnsi="Arial" w:cs="Arial"/>
          <w:sz w:val="24"/>
          <w:szCs w:val="22"/>
          <w:lang w:val="es-MX"/>
        </w:rPr>
        <w:t>E</w:t>
      </w:r>
      <w:r w:rsidR="00883160" w:rsidRPr="00760920">
        <w:rPr>
          <w:rFonts w:ascii="Arial" w:hAnsi="Arial" w:cs="Arial"/>
          <w:sz w:val="24"/>
          <w:szCs w:val="22"/>
          <w:lang w:val="es-MX"/>
        </w:rPr>
        <w:t xml:space="preserve">n </w:t>
      </w:r>
      <w:r w:rsidR="00C66A9A" w:rsidRPr="00760920">
        <w:rPr>
          <w:rFonts w:ascii="Arial" w:hAnsi="Arial" w:cs="Arial"/>
          <w:sz w:val="24"/>
          <w:szCs w:val="22"/>
          <w:lang w:val="es-MX"/>
        </w:rPr>
        <w:t xml:space="preserve">el </w:t>
      </w:r>
      <w:r w:rsidR="00AF48C1" w:rsidRPr="00760920">
        <w:rPr>
          <w:rFonts w:ascii="Arial" w:hAnsi="Arial" w:cs="Arial"/>
          <w:sz w:val="24"/>
          <w:szCs w:val="22"/>
          <w:lang w:val="es-MX"/>
        </w:rPr>
        <w:t>tercer</w:t>
      </w:r>
      <w:r w:rsidR="00B040D3"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="00C66A9A" w:rsidRPr="00760920">
        <w:rPr>
          <w:rFonts w:ascii="Arial" w:hAnsi="Arial" w:cs="Arial"/>
          <w:sz w:val="24"/>
          <w:szCs w:val="22"/>
          <w:lang w:val="es-MX"/>
        </w:rPr>
        <w:t xml:space="preserve">mes </w:t>
      </w:r>
      <w:r w:rsidR="00883160" w:rsidRPr="00760920">
        <w:rPr>
          <w:rFonts w:ascii="Arial" w:hAnsi="Arial" w:cs="Arial"/>
          <w:sz w:val="24"/>
          <w:szCs w:val="22"/>
          <w:lang w:val="es-MX"/>
        </w:rPr>
        <w:t>de 202</w:t>
      </w:r>
      <w:r w:rsidR="00B040D3" w:rsidRPr="00760920">
        <w:rPr>
          <w:rFonts w:ascii="Arial" w:hAnsi="Arial" w:cs="Arial"/>
          <w:sz w:val="24"/>
          <w:szCs w:val="22"/>
          <w:lang w:val="es-MX"/>
        </w:rPr>
        <w:t>3</w:t>
      </w:r>
      <w:r w:rsidR="00E83D67" w:rsidRPr="00760920">
        <w:rPr>
          <w:rFonts w:ascii="Arial" w:hAnsi="Arial" w:cs="Arial"/>
          <w:sz w:val="24"/>
          <w:szCs w:val="22"/>
          <w:lang w:val="es-MX"/>
        </w:rPr>
        <w:t xml:space="preserve"> y en términos desestacionalizados</w:t>
      </w:r>
      <w:r w:rsidR="00AF5EB5" w:rsidRPr="00760920">
        <w:rPr>
          <w:rFonts w:ascii="Arial" w:hAnsi="Arial" w:cs="Arial"/>
          <w:sz w:val="24"/>
          <w:szCs w:val="22"/>
          <w:lang w:val="es-MX"/>
        </w:rPr>
        <w:t>,</w:t>
      </w:r>
      <w:r w:rsidR="00883160" w:rsidRPr="00760920">
        <w:rPr>
          <w:rFonts w:ascii="Arial" w:hAnsi="Arial" w:cs="Arial"/>
          <w:sz w:val="24"/>
          <w:szCs w:val="22"/>
          <w:lang w:val="es-MX"/>
        </w:rPr>
        <w:t xml:space="preserve"> el ICC </w:t>
      </w:r>
      <w:r w:rsidRPr="00760920">
        <w:rPr>
          <w:rFonts w:ascii="Arial" w:hAnsi="Arial" w:cs="Arial"/>
          <w:sz w:val="24"/>
          <w:szCs w:val="22"/>
          <w:lang w:val="es-MX"/>
        </w:rPr>
        <w:t>aument</w:t>
      </w:r>
      <w:r w:rsidR="005E072E" w:rsidRPr="00760920">
        <w:rPr>
          <w:rFonts w:ascii="Arial" w:hAnsi="Arial" w:cs="Arial"/>
          <w:sz w:val="24"/>
          <w:szCs w:val="22"/>
          <w:lang w:val="es-MX"/>
        </w:rPr>
        <w:t>ó</w:t>
      </w:r>
      <w:r w:rsidR="00B040D3" w:rsidRPr="00760920">
        <w:rPr>
          <w:rFonts w:ascii="Arial" w:hAnsi="Arial" w:cs="Arial"/>
          <w:sz w:val="24"/>
          <w:szCs w:val="22"/>
          <w:lang w:val="es-MX"/>
        </w:rPr>
        <w:t xml:space="preserve"> </w:t>
      </w:r>
      <w:r w:rsidR="00CA466D" w:rsidRPr="00760920">
        <w:rPr>
          <w:rFonts w:ascii="Arial" w:hAnsi="Arial" w:cs="Arial"/>
          <w:sz w:val="24"/>
          <w:szCs w:val="22"/>
          <w:lang w:val="es-MX"/>
        </w:rPr>
        <w:t>0.9</w:t>
      </w:r>
      <w:r w:rsidR="00883160" w:rsidRPr="00760920">
        <w:rPr>
          <w:rFonts w:ascii="Arial" w:hAnsi="Arial" w:cs="Arial"/>
          <w:sz w:val="24"/>
          <w:szCs w:val="22"/>
          <w:lang w:val="es-MX"/>
        </w:rPr>
        <w:t xml:space="preserve"> puntos</w:t>
      </w:r>
      <w:r w:rsidRPr="00760920">
        <w:rPr>
          <w:rFonts w:ascii="Arial" w:hAnsi="Arial" w:cs="Arial"/>
          <w:sz w:val="24"/>
          <w:szCs w:val="22"/>
          <w:lang w:val="es-MX"/>
        </w:rPr>
        <w:t xml:space="preserve"> en su comparación anual</w:t>
      </w:r>
      <w:r w:rsidR="00883160" w:rsidRPr="00760920">
        <w:rPr>
          <w:rFonts w:ascii="Arial" w:hAnsi="Arial" w:cs="Arial"/>
          <w:sz w:val="24"/>
          <w:szCs w:val="22"/>
          <w:lang w:val="es-MX"/>
        </w:rPr>
        <w:t>.</w:t>
      </w:r>
    </w:p>
    <w:p w14:paraId="6052BD71" w14:textId="77777777" w:rsidR="00760920" w:rsidRDefault="00760920">
      <w:pPr>
        <w:spacing w:line="220" w:lineRule="exact"/>
        <w:rPr>
          <w:rFonts w:ascii="Arial" w:hAnsi="Arial" w:cs="Arial"/>
          <w:sz w:val="24"/>
          <w:szCs w:val="22"/>
          <w:lang w:val="es-MX"/>
        </w:rPr>
      </w:pPr>
      <w:r>
        <w:rPr>
          <w:rFonts w:ascii="Arial" w:hAnsi="Arial" w:cs="Arial"/>
          <w:sz w:val="24"/>
          <w:szCs w:val="22"/>
          <w:lang w:val="es-MX"/>
        </w:rPr>
        <w:br w:type="page"/>
      </w:r>
    </w:p>
    <w:p w14:paraId="15D09AF7" w14:textId="77777777" w:rsidR="00760920" w:rsidRDefault="00760920" w:rsidP="00760920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</w:p>
    <w:p w14:paraId="68FC6311" w14:textId="77777777" w:rsidR="00760920" w:rsidRDefault="00760920" w:rsidP="00760920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</w:p>
    <w:p w14:paraId="4DCD602E" w14:textId="7ED5BE8F" w:rsidR="00760920" w:rsidRDefault="00760920" w:rsidP="00760920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Indicador de Confianza del C</w:t>
      </w:r>
      <w:r w:rsidRPr="00FF26E1">
        <w:rPr>
          <w:rFonts w:ascii="Arial" w:hAnsi="Arial" w:cs="Arial"/>
          <w:b/>
          <w:smallCaps/>
          <w:sz w:val="22"/>
        </w:rPr>
        <w:t>onsumidor</w:t>
      </w:r>
      <w:r>
        <w:rPr>
          <w:rFonts w:ascii="Arial" w:hAnsi="Arial" w:cs="Arial"/>
          <w:b/>
          <w:smallCaps/>
          <w:sz w:val="22"/>
        </w:rPr>
        <w:t xml:space="preserve"> 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5AEFA8AA" w14:textId="77777777" w:rsidR="00760920" w:rsidRPr="003E74E9" w:rsidRDefault="00760920" w:rsidP="00760920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cifras desestacionalizadas</w:t>
      </w:r>
      <w:r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1298"/>
        <w:gridCol w:w="1593"/>
        <w:gridCol w:w="1602"/>
      </w:tblGrid>
      <w:tr w:rsidR="00760920" w:rsidRPr="00FF26E1" w14:paraId="446491E9" w14:textId="77777777" w:rsidTr="000E3994">
        <w:trPr>
          <w:cantSplit/>
          <w:trHeight w:val="340"/>
          <w:jc w:val="center"/>
        </w:trPr>
        <w:tc>
          <w:tcPr>
            <w:tcW w:w="537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7266770" w14:textId="77777777" w:rsidR="00760920" w:rsidRPr="0067726A" w:rsidRDefault="00760920" w:rsidP="000E3994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50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75AF9D2" w14:textId="77777777" w:rsidR="00760920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Marzo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582EC7BA" w14:textId="77777777" w:rsidR="00760920" w:rsidRPr="0067726A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2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5B10DA1" w14:textId="77777777" w:rsidR="00760920" w:rsidRPr="0067726A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al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760920" w:rsidRPr="00FF26E1" w14:paraId="37371980" w14:textId="77777777" w:rsidTr="000E3994">
        <w:trPr>
          <w:cantSplit/>
          <w:trHeight w:val="510"/>
          <w:jc w:val="center"/>
        </w:trPr>
        <w:tc>
          <w:tcPr>
            <w:tcW w:w="537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613E68DD" w14:textId="77777777" w:rsidR="00760920" w:rsidRPr="0067726A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49E298" w14:textId="77777777" w:rsidR="00760920" w:rsidRPr="0067726A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786A1CE" w14:textId="77777777" w:rsidR="00760920" w:rsidRPr="0067726A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62FA4BB4" w14:textId="77777777" w:rsidR="00760920" w:rsidRPr="0067726A" w:rsidRDefault="00760920" w:rsidP="000E399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mismo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760920" w:rsidRPr="00FF26E1" w14:paraId="3A94838D" w14:textId="77777777" w:rsidTr="000E3994">
        <w:trPr>
          <w:cantSplit/>
          <w:trHeight w:val="20"/>
          <w:jc w:val="center"/>
        </w:trPr>
        <w:tc>
          <w:tcPr>
            <w:tcW w:w="537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57DA068F" w14:textId="77777777" w:rsidR="00760920" w:rsidRPr="000D68CE" w:rsidRDefault="00760920" w:rsidP="000E3994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5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23A8B97" w14:textId="77777777" w:rsidR="00760920" w:rsidRPr="00862E5A" w:rsidRDefault="00760920" w:rsidP="000E3994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>44.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7B0A126B" w14:textId="77777777" w:rsidR="00760920" w:rsidRPr="00862E5A" w:rsidRDefault="00760920" w:rsidP="000E399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Pr="00862E5A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4C7188A8" w14:textId="77777777" w:rsidR="00760920" w:rsidRPr="00862E5A" w:rsidRDefault="00760920" w:rsidP="000E3994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0.9</w:t>
            </w:r>
            <w:r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60920" w:rsidRPr="00FF26E1" w14:paraId="114AE986" w14:textId="77777777" w:rsidTr="000E3994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6E878EFD" w14:textId="77777777" w:rsidR="00760920" w:rsidRPr="000D68CE" w:rsidRDefault="00760920" w:rsidP="000E3994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18566C9" w14:textId="77777777" w:rsidR="00760920" w:rsidRPr="00862E5A" w:rsidRDefault="00760920" w:rsidP="000E399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49.0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5C515FE" w14:textId="77777777" w:rsidR="00760920" w:rsidRPr="00862E5A" w:rsidRDefault="00760920" w:rsidP="000E399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04E99D79" w14:textId="77777777" w:rsidR="00760920" w:rsidRPr="00862E5A" w:rsidRDefault="00760920" w:rsidP="000E399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0.2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760920" w:rsidRPr="00FF26E1" w14:paraId="18088C38" w14:textId="77777777" w:rsidTr="000E3994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01ED86DC" w14:textId="77777777" w:rsidR="00760920" w:rsidRPr="000D68CE" w:rsidRDefault="00760920" w:rsidP="000E3994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5B5CD9" w14:textId="77777777" w:rsidR="00760920" w:rsidRPr="00862E5A" w:rsidRDefault="00760920" w:rsidP="000E399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56.1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C05A9C8" w14:textId="77777777" w:rsidR="00760920" w:rsidRPr="00862E5A" w:rsidRDefault="00760920" w:rsidP="000E399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04F29EF" w14:textId="77777777" w:rsidR="00760920" w:rsidRPr="00862E5A" w:rsidRDefault="00760920" w:rsidP="000E399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1.1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760920" w:rsidRPr="00FF26E1" w14:paraId="33F5C7B1" w14:textId="77777777" w:rsidTr="000E3994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1AF80462" w14:textId="77777777" w:rsidR="00760920" w:rsidRPr="000D68CE" w:rsidRDefault="00760920" w:rsidP="000E3994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7CCD461" w14:textId="77777777" w:rsidR="00760920" w:rsidRPr="00862E5A" w:rsidRDefault="00760920" w:rsidP="000E3994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41.</w:t>
            </w:r>
            <w:r>
              <w:rPr>
                <w:rFonts w:ascii="Arial" w:hAnsi="Arial" w:cs="Arial"/>
              </w:rPr>
              <w:t>4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7FC7098" w14:textId="77777777" w:rsidR="00760920" w:rsidRPr="00862E5A" w:rsidRDefault="00760920" w:rsidP="000E399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0.0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784B84" w14:textId="77777777" w:rsidR="00760920" w:rsidRPr="00862E5A" w:rsidRDefault="00760920" w:rsidP="000E399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2.6 </w:t>
            </w:r>
          </w:p>
        </w:tc>
      </w:tr>
      <w:tr w:rsidR="00760920" w:rsidRPr="00FF26E1" w14:paraId="7CC76B35" w14:textId="77777777" w:rsidTr="000E3994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76FAA8BD" w14:textId="77777777" w:rsidR="00760920" w:rsidRPr="000D68CE" w:rsidRDefault="00760920" w:rsidP="000E3994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92859E4" w14:textId="77777777" w:rsidR="00760920" w:rsidRPr="00862E5A" w:rsidRDefault="00760920" w:rsidP="000E399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>48.</w:t>
            </w:r>
            <w:r>
              <w:rPr>
                <w:rFonts w:ascii="Arial" w:hAnsi="Arial" w:cs="Arial"/>
              </w:rPr>
              <w:t>7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C0D43C9" w14:textId="77777777" w:rsidR="00760920" w:rsidRPr="00862E5A" w:rsidRDefault="00760920" w:rsidP="000E399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0.1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53EE6C8E" w14:textId="77777777" w:rsidR="00760920" w:rsidRPr="00862E5A" w:rsidRDefault="00760920" w:rsidP="000E399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1.6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760920" w:rsidRPr="00FF26E1" w14:paraId="07B8361D" w14:textId="77777777" w:rsidTr="000E3994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0968D87A" w14:textId="77777777" w:rsidR="00760920" w:rsidRPr="000D68CE" w:rsidRDefault="00760920" w:rsidP="000E3994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5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16457C7E" w14:textId="77777777" w:rsidR="00760920" w:rsidRPr="00862E5A" w:rsidRDefault="00760920" w:rsidP="000E399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27.0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02C59BC9" w14:textId="77777777" w:rsidR="00760920" w:rsidRPr="00862E5A" w:rsidRDefault="00760920" w:rsidP="000E399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</w:t>
            </w:r>
            <w:r w:rsidRPr="00862E5A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71F60F5C" w14:textId="77777777" w:rsidR="00760920" w:rsidRPr="00862E5A" w:rsidRDefault="00760920" w:rsidP="000E399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1.1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</w:tbl>
    <w:p w14:paraId="41009A20" w14:textId="77777777" w:rsidR="00760920" w:rsidRPr="0008553C" w:rsidRDefault="00760920" w:rsidP="00760920">
      <w:pPr>
        <w:pStyle w:val="p02"/>
        <w:keepLines w:val="0"/>
        <w:spacing w:before="0"/>
        <w:ind w:left="142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4F25A22E" w14:textId="77777777" w:rsidR="00760920" w:rsidRDefault="00760920" w:rsidP="00760920">
      <w:pPr>
        <w:pStyle w:val="Textoindependiente"/>
        <w:keepNext/>
        <w:keepLines/>
        <w:tabs>
          <w:tab w:val="clear" w:pos="3348"/>
        </w:tabs>
        <w:spacing w:before="0"/>
        <w:ind w:left="142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0B87AE9" w14:textId="77777777" w:rsidR="00760920" w:rsidRPr="00760920" w:rsidRDefault="00760920" w:rsidP="00760920">
      <w:pPr>
        <w:pStyle w:val="Textoindependiente"/>
        <w:tabs>
          <w:tab w:val="left" w:pos="708"/>
        </w:tabs>
        <w:spacing w:before="480"/>
        <w:rPr>
          <w:rFonts w:ascii="Arial Negrita" w:hAnsi="Arial Negrita"/>
          <w:b/>
          <w:iCs/>
          <w:smallCaps/>
        </w:rPr>
      </w:pPr>
      <w:r w:rsidRPr="00760920">
        <w:rPr>
          <w:rFonts w:ascii="Arial Negrita" w:hAnsi="Arial Negrita"/>
          <w:b/>
          <w:iCs/>
          <w:smallCaps/>
        </w:rPr>
        <w:t>Nota al usuario</w:t>
      </w:r>
    </w:p>
    <w:p w14:paraId="604FFEA8" w14:textId="77777777" w:rsidR="00760920" w:rsidRDefault="00760920" w:rsidP="00760920">
      <w:pPr>
        <w:pStyle w:val="Textoindependiente"/>
        <w:tabs>
          <w:tab w:val="left" w:pos="708"/>
        </w:tabs>
        <w:rPr>
          <w:szCs w:val="24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>
        <w:rPr>
          <w:lang w:val="es-MX" w:eastAsia="es-MX"/>
        </w:rPr>
        <w:t xml:space="preserve"> </w:t>
      </w:r>
      <w:r w:rsidRPr="00097D46">
        <w:rPr>
          <w:lang w:val="es-MX" w:eastAsia="es-MX"/>
        </w:rPr>
        <w:t xml:space="preserve">en los modelos de ajuste estacional para los meses de la contingencia, como el de </w:t>
      </w:r>
      <w:proofErr w:type="spellStart"/>
      <w:r w:rsidRPr="00D22412">
        <w:rPr>
          <w:i/>
          <w:iCs/>
          <w:lang w:val="es-MX" w:eastAsia="es-MX"/>
        </w:rPr>
        <w:t>o</w:t>
      </w:r>
      <w:r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357B5E72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173258A3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6C8AE9C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1BEDEE0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5BC4902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1131420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973BB05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11EDBB9" w14:textId="77777777" w:rsidR="00760920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E155C49" w14:textId="57DA69EF" w:rsidR="00760920" w:rsidRPr="00093A83" w:rsidRDefault="00760920" w:rsidP="00760920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093A83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093A83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 w:rsidRPr="00093A83">
        <w:rPr>
          <w:rFonts w:ascii="Arial" w:hAnsi="Arial" w:cs="Arial"/>
          <w:sz w:val="22"/>
          <w:szCs w:val="22"/>
          <w:lang w:val="es-ES_tradnl"/>
        </w:rPr>
        <w:t xml:space="preserve">    </w:t>
      </w:r>
    </w:p>
    <w:p w14:paraId="04821671" w14:textId="77777777" w:rsidR="00760920" w:rsidRPr="00093A83" w:rsidRDefault="00760920" w:rsidP="007609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093A83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093A83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093A83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0DA3B031" w14:textId="77777777" w:rsidR="00760920" w:rsidRPr="00653B38" w:rsidRDefault="00760920" w:rsidP="007609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BAAF1AF" w14:textId="77777777" w:rsidR="00760920" w:rsidRPr="00E42BFD" w:rsidRDefault="00760920" w:rsidP="007609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4806B505" w14:textId="77777777" w:rsidR="00760920" w:rsidRPr="000C3230" w:rsidRDefault="00760920" w:rsidP="007609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233EDDBE" w14:textId="77777777" w:rsidR="00760920" w:rsidRDefault="00760920" w:rsidP="00760920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760920" w:rsidSect="00760920">
          <w:headerReference w:type="default" r:id="rId13"/>
          <w:footerReference w:type="default" r:id="rId14"/>
          <w:pgSz w:w="12240" w:h="15840" w:code="1"/>
          <w:pgMar w:top="1134" w:right="1134" w:bottom="1134" w:left="1134" w:header="425" w:footer="567" w:gutter="0"/>
          <w:cols w:space="708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7E308207" wp14:editId="25F9556F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94F45C9" wp14:editId="21350E48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B71A6F8" wp14:editId="221F1E29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ED4C8DD" wp14:editId="642A8213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DCD1128" wp14:editId="4F1807D8">
            <wp:extent cx="2286000" cy="274320"/>
            <wp:effectExtent l="0" t="0" r="0" b="0"/>
            <wp:docPr id="711704154" name="Imagen 71170415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9ED3" w14:textId="61AF4C9C" w:rsidR="00760920" w:rsidRDefault="00760920">
      <w:pPr>
        <w:spacing w:line="220" w:lineRule="exact"/>
        <w:rPr>
          <w:rFonts w:ascii="Arial" w:hAnsi="Arial" w:cs="Arial"/>
          <w:sz w:val="24"/>
          <w:szCs w:val="22"/>
          <w:lang w:val="es-MX"/>
        </w:rPr>
      </w:pPr>
      <w:r>
        <w:rPr>
          <w:rFonts w:ascii="Arial" w:hAnsi="Arial" w:cs="Arial"/>
          <w:sz w:val="24"/>
          <w:szCs w:val="22"/>
          <w:lang w:val="es-MX"/>
        </w:rPr>
        <w:br w:type="page"/>
      </w:r>
    </w:p>
    <w:p w14:paraId="57EF7BCA" w14:textId="77777777" w:rsidR="00760920" w:rsidRDefault="00760920" w:rsidP="00760920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43E660F4" w14:textId="6420C341" w:rsidR="00760920" w:rsidRDefault="00760920" w:rsidP="00760920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2391323B" w14:textId="4864B6F6" w:rsidR="005235BC" w:rsidRPr="004A5207" w:rsidRDefault="00567F7E" w:rsidP="006A134F">
      <w:pPr>
        <w:pStyle w:val="Textoindependiente"/>
        <w:widowControl w:val="0"/>
        <w:spacing w:before="48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2D851BD1" w:rsidR="00F867D9" w:rsidRDefault="00C90686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(ENCO)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(INEGI)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del país</w:t>
      </w:r>
      <w:r w:rsidR="00760920">
        <w:rPr>
          <w:rFonts w:ascii="Arial" w:hAnsi="Arial" w:cs="Arial"/>
          <w:sz w:val="24"/>
          <w:szCs w:val="24"/>
        </w:rPr>
        <w:t xml:space="preserve"> 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a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 xml:space="preserve">, se calcula el Indicador de Confianza del Consumidor (ICC).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7EDF8A7D" w14:textId="77777777" w:rsidR="00760920" w:rsidRDefault="00760920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03FEA575" w14:textId="77777777" w:rsidR="00760920" w:rsidRDefault="00760920">
      <w:pPr>
        <w:spacing w:line="220" w:lineRule="exact"/>
        <w:rPr>
          <w:rFonts w:ascii="Arial" w:hAnsi="Arial" w:cs="Arial"/>
          <w:b/>
          <w:iCs/>
          <w:smallCaps/>
          <w:sz w:val="24"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br w:type="page"/>
      </w:r>
    </w:p>
    <w:p w14:paraId="2FA20B81" w14:textId="77777777" w:rsidR="00760920" w:rsidRDefault="00760920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7D23D000" w14:textId="5B1E2C9B" w:rsidR="005235BC" w:rsidRPr="004A5207" w:rsidRDefault="00567F7E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de sus componentes</w:t>
      </w:r>
    </w:p>
    <w:p w14:paraId="648914CE" w14:textId="06C1F048" w:rsidR="007E3478" w:rsidRDefault="0055120B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 xml:space="preserve">n </w:t>
      </w:r>
      <w:r w:rsidR="00AF48C1">
        <w:rPr>
          <w:rFonts w:ascii="Arial" w:hAnsi="Arial" w:cs="Arial"/>
          <w:sz w:val="24"/>
          <w:szCs w:val="24"/>
        </w:rPr>
        <w:t>marzo</w:t>
      </w:r>
      <w:r w:rsidR="0088271B">
        <w:rPr>
          <w:rFonts w:ascii="Arial" w:hAnsi="Arial" w:cs="Arial"/>
          <w:sz w:val="24"/>
          <w:szCs w:val="24"/>
        </w:rPr>
        <w:t xml:space="preserve"> </w:t>
      </w:r>
      <w:r w:rsidRPr="007E3478">
        <w:rPr>
          <w:rFonts w:ascii="Arial" w:hAnsi="Arial" w:cs="Arial"/>
          <w:sz w:val="24"/>
          <w:szCs w:val="24"/>
        </w:rPr>
        <w:t>de 202</w:t>
      </w:r>
      <w:r w:rsidR="0088271B"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="007E3478" w:rsidRPr="007E3478">
        <w:rPr>
          <w:rFonts w:ascii="Arial" w:hAnsi="Arial" w:cs="Arial"/>
          <w:sz w:val="24"/>
          <w:szCs w:val="24"/>
        </w:rPr>
        <w:t xml:space="preserve">on cifras ajustadas por estacionalidad, </w:t>
      </w:r>
      <w:r w:rsidR="009D2824" w:rsidRPr="00883160">
        <w:rPr>
          <w:rFonts w:ascii="Arial" w:hAnsi="Arial" w:cs="Arial"/>
          <w:sz w:val="24"/>
          <w:szCs w:val="24"/>
        </w:rPr>
        <w:t xml:space="preserve">el ICC se </w:t>
      </w:r>
      <w:r w:rsidR="005E072E">
        <w:rPr>
          <w:rFonts w:ascii="Arial" w:hAnsi="Arial" w:cs="Arial"/>
          <w:sz w:val="24"/>
          <w:szCs w:val="24"/>
        </w:rPr>
        <w:t>ubicó</w:t>
      </w:r>
      <w:r w:rsidR="006A4F27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en </w:t>
      </w:r>
      <w:r w:rsidR="00E84928">
        <w:rPr>
          <w:rFonts w:ascii="Arial" w:hAnsi="Arial" w:cs="Arial"/>
          <w:sz w:val="24"/>
          <w:szCs w:val="24"/>
        </w:rPr>
        <w:t>4</w:t>
      </w:r>
      <w:r w:rsidR="0088271B">
        <w:rPr>
          <w:rFonts w:ascii="Arial" w:hAnsi="Arial" w:cs="Arial"/>
          <w:sz w:val="24"/>
          <w:szCs w:val="24"/>
        </w:rPr>
        <w:t>4.</w:t>
      </w:r>
      <w:r w:rsidR="00CA466D">
        <w:rPr>
          <w:rFonts w:ascii="Arial" w:hAnsi="Arial" w:cs="Arial"/>
          <w:sz w:val="24"/>
          <w:szCs w:val="24"/>
        </w:rPr>
        <w:t>5</w:t>
      </w:r>
      <w:r w:rsidR="009D2824">
        <w:rPr>
          <w:rFonts w:ascii="Arial" w:hAnsi="Arial" w:cs="Arial"/>
          <w:sz w:val="24"/>
          <w:szCs w:val="24"/>
        </w:rPr>
        <w:t> </w:t>
      </w:r>
      <w:r w:rsidR="009D2824" w:rsidRPr="00883160">
        <w:rPr>
          <w:rFonts w:ascii="Arial" w:hAnsi="Arial" w:cs="Arial"/>
          <w:sz w:val="24"/>
          <w:szCs w:val="24"/>
        </w:rPr>
        <w:t>puntos</w:t>
      </w:r>
      <w:r w:rsidR="00CA466D">
        <w:rPr>
          <w:rFonts w:ascii="Arial" w:hAnsi="Arial" w:cs="Arial"/>
          <w:sz w:val="24"/>
          <w:szCs w:val="24"/>
        </w:rPr>
        <w:t xml:space="preserve">, </w:t>
      </w:r>
      <w:r w:rsidR="00CA466D" w:rsidRPr="00CA466D">
        <w:rPr>
          <w:rFonts w:ascii="Arial" w:hAnsi="Arial" w:cs="Arial"/>
          <w:sz w:val="24"/>
          <w:szCs w:val="24"/>
        </w:rPr>
        <w:t>lo que implicó un retroceso mensual de 0.3 puntos.</w:t>
      </w:r>
    </w:p>
    <w:p w14:paraId="7E7B5FCF" w14:textId="55C32670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3F36C428" w14:textId="12647912" w:rsidR="00EF1679" w:rsidRDefault="00EF1679" w:rsidP="007E671F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09C009CD" w14:textId="21FB9637" w:rsidR="00270F64" w:rsidRPr="00A90C4D" w:rsidRDefault="00B120E4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4BBE724E" wp14:editId="2FC541D9">
            <wp:extent cx="4320000" cy="2523783"/>
            <wp:effectExtent l="0" t="0" r="23495" b="2921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BF7038D" w14:textId="226A9CB3" w:rsidR="0044694D" w:rsidRPr="00234459" w:rsidRDefault="0044694D" w:rsidP="00760920">
      <w:pPr>
        <w:pStyle w:val="p0"/>
        <w:tabs>
          <w:tab w:val="left" w:pos="8222"/>
        </w:tabs>
        <w:spacing w:before="0"/>
        <w:ind w:left="1985" w:right="1608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 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r w:rsidR="006331C0" w:rsidRPr="00234459">
        <w:rPr>
          <w:rFonts w:cs="Arial"/>
          <w:sz w:val="16"/>
          <w:szCs w:val="16"/>
        </w:rPr>
        <w:t>ETCO</w:t>
      </w:r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259FF579" w:rsidR="009A2256" w:rsidRPr="0008553C" w:rsidRDefault="006331C0" w:rsidP="00760920">
      <w:pPr>
        <w:pStyle w:val="p0"/>
        <w:tabs>
          <w:tab w:val="left" w:pos="7655"/>
          <w:tab w:val="left" w:pos="8222"/>
        </w:tabs>
        <w:spacing w:before="0"/>
        <w:ind w:left="1985" w:right="1183" w:hanging="425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406E0855" w14:textId="0C628750" w:rsidR="00760920" w:rsidRDefault="00F175C5" w:rsidP="00CA466D">
      <w:pPr>
        <w:widowControl w:val="0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CA466D">
        <w:rPr>
          <w:rFonts w:ascii="Arial" w:hAnsi="Arial" w:cs="Arial"/>
          <w:sz w:val="24"/>
          <w:szCs w:val="24"/>
        </w:rPr>
        <w:t xml:space="preserve">En </w:t>
      </w:r>
      <w:r w:rsidR="00CA466D" w:rsidRPr="00CA466D">
        <w:rPr>
          <w:rFonts w:ascii="Arial" w:hAnsi="Arial" w:cs="Arial"/>
          <w:sz w:val="24"/>
          <w:szCs w:val="24"/>
        </w:rPr>
        <w:t>el mes de referencia</w:t>
      </w:r>
      <w:r w:rsidR="00B37DCA" w:rsidRPr="00CA466D">
        <w:rPr>
          <w:rFonts w:ascii="Arial" w:hAnsi="Arial" w:cs="Arial"/>
          <w:sz w:val="24"/>
          <w:szCs w:val="24"/>
        </w:rPr>
        <w:t xml:space="preserve"> </w:t>
      </w:r>
      <w:r w:rsidRPr="00CA466D">
        <w:rPr>
          <w:rFonts w:ascii="Arial" w:hAnsi="Arial" w:cs="Arial"/>
          <w:sz w:val="24"/>
          <w:szCs w:val="24"/>
        </w:rPr>
        <w:t xml:space="preserve">y en términos ajustados por estacionalidad, </w:t>
      </w:r>
      <w:r w:rsidR="00CA466D" w:rsidRPr="00CA466D">
        <w:rPr>
          <w:rFonts w:ascii="Arial" w:hAnsi="Arial" w:cs="Arial"/>
          <w:sz w:val="24"/>
          <w:szCs w:val="24"/>
        </w:rPr>
        <w:t xml:space="preserve">el componente que capta la opinión sobre la </w:t>
      </w:r>
      <w:r w:rsidR="00CA466D" w:rsidRPr="00CA466D">
        <w:rPr>
          <w:rFonts w:ascii="Arial" w:hAnsi="Arial" w:cs="Arial"/>
          <w:bCs/>
          <w:i/>
          <w:iCs/>
          <w:sz w:val="24"/>
          <w:szCs w:val="24"/>
        </w:rPr>
        <w:t>situación económica de los integrantes del hogar en el momento actual frente a la que tenían hace 12 meses</w:t>
      </w:r>
      <w:r w:rsidR="00CA466D" w:rsidRPr="00CA466D">
        <w:rPr>
          <w:rFonts w:ascii="Arial" w:hAnsi="Arial" w:cs="Arial"/>
          <w:sz w:val="24"/>
          <w:szCs w:val="24"/>
        </w:rPr>
        <w:t xml:space="preserve"> permaneció en un nivel similar al observado en febrero pasado. Por su parte, el rubro que evalúa la expectativa sobre la </w:t>
      </w:r>
      <w:r w:rsidR="00CA466D" w:rsidRPr="00CA466D">
        <w:rPr>
          <w:rFonts w:ascii="Arial" w:hAnsi="Arial" w:cs="Arial"/>
          <w:bCs/>
          <w:i/>
          <w:iCs/>
          <w:sz w:val="24"/>
          <w:szCs w:val="24"/>
        </w:rPr>
        <w:t>situación económica de los miembros del hogar dentro de 12 meses respecto de la que registran en el momento actual</w:t>
      </w:r>
      <w:r w:rsidR="00CA466D" w:rsidRPr="00CA466D">
        <w:rPr>
          <w:rFonts w:ascii="Arial" w:hAnsi="Arial" w:cs="Arial"/>
          <w:sz w:val="24"/>
          <w:szCs w:val="24"/>
        </w:rPr>
        <w:t xml:space="preserve"> presentó un descenso mensual de 0.1 puntos. El indicador que mide la percepción de los consumidores acerca de la </w:t>
      </w:r>
      <w:r w:rsidR="00CA466D" w:rsidRPr="00CA466D">
        <w:rPr>
          <w:rFonts w:ascii="Arial" w:hAnsi="Arial" w:cs="Arial"/>
          <w:bCs/>
          <w:i/>
          <w:iCs/>
          <w:sz w:val="24"/>
          <w:szCs w:val="24"/>
        </w:rPr>
        <w:t>situación económica del país hoy en día comparada con la de hace 12 meses</w:t>
      </w:r>
      <w:r w:rsidR="00CA466D" w:rsidRPr="00CA466D">
        <w:rPr>
          <w:rFonts w:ascii="Arial" w:hAnsi="Arial" w:cs="Arial"/>
          <w:sz w:val="24"/>
          <w:szCs w:val="24"/>
        </w:rPr>
        <w:t xml:space="preserve"> se mantuvo sin cambio respecto del nivel del mes anterior. El rubro correspondiente a la</w:t>
      </w:r>
      <w:r w:rsidR="00CA466D" w:rsidRPr="00CA466D">
        <w:rPr>
          <w:rFonts w:ascii="Arial" w:hAnsi="Arial" w:cs="Arial"/>
          <w:b/>
          <w:sz w:val="24"/>
          <w:szCs w:val="24"/>
        </w:rPr>
        <w:t xml:space="preserve"> </w:t>
      </w:r>
      <w:r w:rsidR="00CA466D" w:rsidRPr="00CA466D">
        <w:rPr>
          <w:rFonts w:ascii="Arial" w:hAnsi="Arial" w:cs="Arial"/>
          <w:bCs/>
          <w:i/>
          <w:iCs/>
          <w:sz w:val="24"/>
          <w:szCs w:val="24"/>
        </w:rPr>
        <w:t>condición económica del país esperada dentro de un año respecto de la actual</w:t>
      </w:r>
      <w:r w:rsidR="00CA466D" w:rsidRPr="00CA466D">
        <w:rPr>
          <w:rFonts w:ascii="Arial" w:hAnsi="Arial" w:cs="Arial"/>
          <w:sz w:val="24"/>
          <w:szCs w:val="24"/>
        </w:rPr>
        <w:t xml:space="preserve"> avanzó </w:t>
      </w:r>
      <w:r w:rsidR="00093A83">
        <w:rPr>
          <w:rFonts w:ascii="Arial" w:hAnsi="Arial" w:cs="Arial"/>
          <w:sz w:val="24"/>
          <w:szCs w:val="24"/>
        </w:rPr>
        <w:t xml:space="preserve">  </w:t>
      </w:r>
      <w:r w:rsidR="00CA466D" w:rsidRPr="00CA466D">
        <w:rPr>
          <w:rFonts w:ascii="Arial" w:hAnsi="Arial" w:cs="Arial"/>
          <w:sz w:val="24"/>
          <w:szCs w:val="24"/>
        </w:rPr>
        <w:t xml:space="preserve">0.1 puntos. Finalmente, el componente relativo a la opinión sobre las </w:t>
      </w:r>
      <w:r w:rsidR="00CA466D" w:rsidRPr="00CA466D">
        <w:rPr>
          <w:rFonts w:ascii="Arial" w:hAnsi="Arial" w:cs="Arial"/>
          <w:bCs/>
          <w:i/>
          <w:iCs/>
          <w:sz w:val="24"/>
          <w:szCs w:val="24"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="00CA466D" w:rsidRPr="00CA466D">
        <w:rPr>
          <w:rFonts w:ascii="Arial" w:hAnsi="Arial" w:cs="Arial"/>
          <w:sz w:val="24"/>
          <w:szCs w:val="24"/>
        </w:rPr>
        <w:t xml:space="preserve"> se redujo 2.1 puntos.</w:t>
      </w:r>
    </w:p>
    <w:p w14:paraId="44F17ECA" w14:textId="77777777" w:rsidR="00760920" w:rsidRDefault="00760920">
      <w:pPr>
        <w:spacing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A56B6F" w14:textId="280FD70F" w:rsidR="001C70E2" w:rsidRDefault="001C70E2" w:rsidP="000F3079">
      <w:pPr>
        <w:pStyle w:val="Ttulo1"/>
        <w:keepLines/>
        <w:spacing w:before="60"/>
        <w:ind w:right="-113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lastRenderedPageBreak/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50AAE10" w14:textId="4583E32D" w:rsidR="00270F64" w:rsidRPr="00A90C4D" w:rsidRDefault="00EF1679" w:rsidP="00A1069A">
      <w:pPr>
        <w:pStyle w:val="Ttulo1"/>
        <w:keepLines/>
        <w:rPr>
          <w:smallCaps/>
          <w:szCs w:val="22"/>
        </w:rPr>
      </w:pPr>
      <w:r w:rsidRPr="005E67CE">
        <w:rPr>
          <w:smallCaps/>
          <w:szCs w:val="22"/>
        </w:rPr>
        <w:t xml:space="preserve">Componentes del </w:t>
      </w:r>
      <w:r w:rsidR="00B67344">
        <w:rPr>
          <w:smallCaps/>
          <w:szCs w:val="22"/>
        </w:rPr>
        <w:t>I</w:t>
      </w:r>
      <w:r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onsumidor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270F64" w:rsidRPr="00A90C4D" w14:paraId="09817CB2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270F64" w:rsidRPr="00A90C4D" w:rsidRDefault="00270F64" w:rsidP="00AD5F88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77777777" w:rsidR="00270F64" w:rsidRPr="00A90C4D" w:rsidRDefault="00270F64" w:rsidP="00E819C5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270F64" w:rsidRPr="00A90C4D" w14:paraId="3CD6D39C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996D30" w14:textId="4394EBCF" w:rsidR="00474209" w:rsidRPr="00474209" w:rsidRDefault="00D953C9" w:rsidP="00786D8F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2729BC" wp14:editId="113BC8DB">
                  <wp:extent cx="3023870" cy="1980000"/>
                  <wp:effectExtent l="0" t="0" r="5080" b="127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EB0F0" w14:textId="7DFA23BD" w:rsidR="00474209" w:rsidRPr="00A90C4D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03A134F" wp14:editId="71C9B6B3">
                  <wp:extent cx="3058160" cy="1980000"/>
                  <wp:effectExtent l="0" t="0" r="8890" b="1270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70F64" w:rsidRPr="00A90C4D" w14:paraId="6BDF2B05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  <w:lang w:val="es-MX"/>
              </w:rPr>
              <w:t xml:space="preserve">Situación económica del país esperada </w:t>
            </w:r>
            <w:r w:rsidRPr="00A90C4D">
              <w:rPr>
                <w:rFonts w:cs="Arial"/>
                <w:sz w:val="18"/>
                <w:szCs w:val="16"/>
                <w:lang w:val="es-MX"/>
              </w:rPr>
              <w:br/>
              <w:t>dentro de 12 meses, respecto a la actual situación</w:t>
            </w:r>
          </w:p>
        </w:tc>
      </w:tr>
      <w:tr w:rsidR="00270F64" w:rsidRPr="00A90C4D" w14:paraId="3261982E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8259EC" w14:textId="7B23D1E5" w:rsidR="00270F64" w:rsidRPr="00A90C4D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283848BC" wp14:editId="4ECCEA6B">
                  <wp:extent cx="3023870" cy="1980000"/>
                  <wp:effectExtent l="0" t="0" r="5080" b="127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09D5D" w14:textId="76CEE60E" w:rsidR="00270F64" w:rsidRPr="00A90C4D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A5C906F" wp14:editId="5E58EB1F">
                  <wp:extent cx="3058160" cy="1980000"/>
                  <wp:effectExtent l="0" t="0" r="8890" b="1270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270F64" w:rsidRPr="00A90C4D" w14:paraId="4E506BF0" w14:textId="77777777" w:rsidTr="7C5E08C0">
        <w:trPr>
          <w:cantSplit/>
          <w:trHeight w:val="227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7FAAC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270F64" w:rsidRPr="00A90C4D" w14:paraId="6F4B67AC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65A" w14:textId="01254BAA" w:rsidR="00270F64" w:rsidRPr="00A90C4D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ED46FC2" wp14:editId="6B087596">
                  <wp:extent cx="3024000" cy="1980000"/>
                  <wp:effectExtent l="0" t="0" r="5080" b="1270"/>
                  <wp:docPr id="12" name="Grá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14:paraId="6A624853" w14:textId="3D761289" w:rsidR="00C91809" w:rsidRPr="00234459" w:rsidRDefault="00C91809" w:rsidP="00760920">
      <w:pPr>
        <w:pStyle w:val="p0"/>
        <w:spacing w:before="0"/>
        <w:ind w:left="567" w:right="-426" w:hanging="448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</w:t>
      </w:r>
      <w:r w:rsidR="006E447C">
        <w:rPr>
          <w:rFonts w:cs="Arial"/>
          <w:sz w:val="16"/>
          <w:szCs w:val="16"/>
        </w:rPr>
        <w:t xml:space="preserve">TCO. </w:t>
      </w:r>
    </w:p>
    <w:p w14:paraId="3AD530CA" w14:textId="1633D15C" w:rsidR="00AC322B" w:rsidRDefault="00C91809" w:rsidP="00760920">
      <w:pPr>
        <w:pStyle w:val="Textoindependiente"/>
        <w:tabs>
          <w:tab w:val="left" w:pos="708"/>
        </w:tabs>
        <w:spacing w:before="0"/>
        <w:ind w:left="567" w:right="-426" w:hanging="448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56DDDA81" w14:textId="76EB7CF4" w:rsidR="0055120B" w:rsidRDefault="00D12A5C" w:rsidP="0055120B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E42102">
        <w:rPr>
          <w:rFonts w:ascii="Arial" w:hAnsi="Arial" w:cs="Arial"/>
          <w:sz w:val="24"/>
          <w:szCs w:val="24"/>
        </w:rPr>
        <w:t>el mes de referencia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ICC </w:t>
      </w:r>
      <w:r w:rsidR="004A232F" w:rsidRPr="004A232F">
        <w:rPr>
          <w:rFonts w:ascii="Arial" w:hAnsi="Arial" w:cs="Arial"/>
          <w:sz w:val="24"/>
          <w:szCs w:val="24"/>
        </w:rPr>
        <w:t xml:space="preserve">mostró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B5595F">
        <w:rPr>
          <w:rFonts w:ascii="Arial" w:hAnsi="Arial" w:cs="Arial"/>
          <w:sz w:val="24"/>
          <w:szCs w:val="24"/>
        </w:rPr>
        <w:t>aum</w:t>
      </w:r>
      <w:r w:rsidR="003D7DD8">
        <w:rPr>
          <w:rFonts w:ascii="Arial" w:hAnsi="Arial" w:cs="Arial"/>
          <w:sz w:val="24"/>
          <w:szCs w:val="24"/>
        </w:rPr>
        <w:t>ento</w:t>
      </w:r>
      <w:r w:rsidR="00E956CC">
        <w:rPr>
          <w:rFonts w:ascii="Arial" w:hAnsi="Arial" w:cs="Arial"/>
          <w:sz w:val="24"/>
          <w:szCs w:val="24"/>
        </w:rPr>
        <w:t xml:space="preserve"> </w:t>
      </w:r>
      <w:r w:rsidR="004A232F" w:rsidRPr="004A232F">
        <w:rPr>
          <w:rFonts w:ascii="Arial" w:hAnsi="Arial" w:cs="Arial"/>
          <w:sz w:val="24"/>
          <w:szCs w:val="24"/>
        </w:rPr>
        <w:t xml:space="preserve">de </w:t>
      </w:r>
      <w:r w:rsidR="00093A83">
        <w:rPr>
          <w:rFonts w:ascii="Arial" w:hAnsi="Arial" w:cs="Arial"/>
          <w:sz w:val="24"/>
          <w:szCs w:val="24"/>
        </w:rPr>
        <w:t xml:space="preserve">      </w:t>
      </w:r>
      <w:r w:rsidR="00B278B9">
        <w:rPr>
          <w:rFonts w:ascii="Arial" w:hAnsi="Arial" w:cs="Arial"/>
          <w:sz w:val="24"/>
          <w:szCs w:val="24"/>
        </w:rPr>
        <w:t>0.9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 xml:space="preserve"> en su comparación anual.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CADE96E" w14:textId="2284AB2F" w:rsidR="00784736" w:rsidRPr="003E74E9" w:rsidRDefault="007E671F" w:rsidP="00784736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</w:t>
      </w:r>
      <w:r w:rsidR="00784736" w:rsidRPr="00C33208">
        <w:rPr>
          <w:rFonts w:ascii="Arial" w:hAnsi="Arial" w:cs="Arial"/>
          <w:b/>
          <w:smallCaps/>
          <w:szCs w:val="22"/>
        </w:rPr>
        <w:t xml:space="preserve">ifras </w:t>
      </w:r>
      <w:r w:rsidR="00150877" w:rsidRPr="00C33208">
        <w:rPr>
          <w:rFonts w:ascii="Arial" w:hAnsi="Arial" w:cs="Arial"/>
          <w:b/>
          <w:smallCaps/>
          <w:szCs w:val="22"/>
        </w:rPr>
        <w:t>d</w:t>
      </w:r>
      <w:r w:rsidR="00784736" w:rsidRPr="00C33208">
        <w:rPr>
          <w:rFonts w:ascii="Arial" w:hAnsi="Arial" w:cs="Arial"/>
          <w:b/>
          <w:smallCaps/>
          <w:szCs w:val="22"/>
        </w:rPr>
        <w:t>esestacionalizadas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1298"/>
        <w:gridCol w:w="1593"/>
        <w:gridCol w:w="1602"/>
      </w:tblGrid>
      <w:tr w:rsidR="00826DA1" w:rsidRPr="00FF26E1" w14:paraId="00D0BC94" w14:textId="77777777" w:rsidTr="00862E5A">
        <w:trPr>
          <w:cantSplit/>
          <w:trHeight w:val="340"/>
          <w:jc w:val="center"/>
        </w:trPr>
        <w:tc>
          <w:tcPr>
            <w:tcW w:w="537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6BBC253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50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E7B237F" w14:textId="0B92652D" w:rsidR="009512BC" w:rsidRDefault="0008724E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Marzo</w:t>
            </w:r>
            <w:r w:rsidR="003E74E9"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761B3611" w14:textId="5BD39154" w:rsidR="00826DA1" w:rsidRPr="0067726A" w:rsidRDefault="003E74E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2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AE43BA3" w14:textId="10412B00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al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862E5A">
        <w:trPr>
          <w:cantSplit/>
          <w:trHeight w:val="510"/>
          <w:jc w:val="center"/>
        </w:trPr>
        <w:tc>
          <w:tcPr>
            <w:tcW w:w="537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30474C5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7497D3F" w14:textId="7B55FBE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</w:rPr>
              <w:t>ismo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862E5A" w:rsidRPr="00FF26E1" w14:paraId="32A0CE19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62DF1D81" w14:textId="77777777" w:rsidR="00862E5A" w:rsidRPr="000D68CE" w:rsidRDefault="00862E5A" w:rsidP="00862E5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5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7BD05B" w14:textId="7A53CC3B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>44.</w:t>
            </w:r>
            <w:r w:rsidR="003A153A">
              <w:rPr>
                <w:rFonts w:ascii="Arial" w:hAnsi="Arial" w:cs="Arial"/>
                <w:b/>
                <w:bCs/>
              </w:rPr>
              <w:t>5</w:t>
            </w:r>
            <w:r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CF506FB" w14:textId="5C02DC2D" w:rsidR="00862E5A" w:rsidRPr="00862E5A" w:rsidRDefault="003A153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62E5A" w:rsidRPr="00862E5A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862E5A"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1F198F72" w14:textId="242D809D" w:rsidR="00862E5A" w:rsidRPr="00862E5A" w:rsidRDefault="003A153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0.9</w:t>
            </w:r>
            <w:r w:rsidR="00862E5A"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62E5A" w:rsidRPr="00FF26E1" w14:paraId="182ED95A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E0F6C13" w14:textId="6F0A46BB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581C0C3F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49.0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599D288D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0.</w:t>
            </w:r>
            <w:r w:rsidR="003A153A">
              <w:rPr>
                <w:rFonts w:ascii="Arial" w:hAnsi="Arial" w:cs="Arial"/>
              </w:rPr>
              <w:t>0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52DE81" w14:textId="3419E3BE" w:rsidR="00862E5A" w:rsidRPr="00862E5A" w:rsidRDefault="003A153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0.2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740743EB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855070B" w14:textId="78486D9D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34FA7A8E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56.1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5DDF6C51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-0.</w:t>
            </w:r>
            <w:r w:rsidR="003A153A">
              <w:rPr>
                <w:rFonts w:ascii="Arial" w:hAnsi="Arial" w:cs="Arial"/>
              </w:rPr>
              <w:t>1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1988A88" w14:textId="71CE71ED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-</w:t>
            </w:r>
            <w:r w:rsidR="003A153A">
              <w:rPr>
                <w:rFonts w:ascii="Arial" w:hAnsi="Arial" w:cs="Arial"/>
              </w:rPr>
              <w:t>1.1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797535F3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5C57745" w14:textId="0DA21FA4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41A3566E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>41.</w:t>
            </w:r>
            <w:r w:rsidR="003A153A">
              <w:rPr>
                <w:rFonts w:ascii="Arial" w:hAnsi="Arial" w:cs="Arial"/>
              </w:rPr>
              <w:t>4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3E072894" w:rsidR="00862E5A" w:rsidRPr="00862E5A" w:rsidRDefault="003A153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0.0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FDF6D69" w14:textId="20047015" w:rsidR="00862E5A" w:rsidRPr="00862E5A" w:rsidRDefault="00862E5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2.6 </w:t>
            </w:r>
          </w:p>
        </w:tc>
      </w:tr>
      <w:tr w:rsidR="00862E5A" w:rsidRPr="00FF26E1" w14:paraId="191422E2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20A39F32" w14:textId="1FA496F2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7B030206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>48.</w:t>
            </w:r>
            <w:r w:rsidR="003A153A">
              <w:rPr>
                <w:rFonts w:ascii="Arial" w:hAnsi="Arial" w:cs="Arial"/>
              </w:rPr>
              <w:t>7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688CA005" w:rsidR="00862E5A" w:rsidRPr="00862E5A" w:rsidRDefault="00862E5A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0.1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31BB5A4" w14:textId="1C38BBA4" w:rsidR="00862E5A" w:rsidRPr="00862E5A" w:rsidRDefault="003A153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1.6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11574279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48AE476" w14:textId="77777777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5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4F6B4AB9" w14:textId="770AA1D7" w:rsidR="00862E5A" w:rsidRPr="00862E5A" w:rsidRDefault="003A153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27.0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21E7C76" w14:textId="19453680" w:rsidR="00862E5A" w:rsidRPr="00862E5A" w:rsidRDefault="007C732B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</w:t>
            </w:r>
            <w:r w:rsidR="00862E5A" w:rsidRPr="00862E5A">
              <w:rPr>
                <w:rFonts w:ascii="Arial" w:hAnsi="Arial" w:cs="Arial"/>
              </w:rPr>
              <w:t>2.</w:t>
            </w:r>
            <w:r w:rsidR="003A153A">
              <w:rPr>
                <w:rFonts w:ascii="Arial" w:hAnsi="Arial" w:cs="Arial"/>
              </w:rPr>
              <w:t>1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4699B23A" w14:textId="06B107E7" w:rsidR="00862E5A" w:rsidRPr="00862E5A" w:rsidRDefault="003A153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1.1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</w:tbl>
    <w:p w14:paraId="4DAC266F" w14:textId="548A0424" w:rsidR="00235BE3" w:rsidRPr="0008553C" w:rsidRDefault="00235BE3" w:rsidP="00760920">
      <w:pPr>
        <w:pStyle w:val="p02"/>
        <w:keepLines w:val="0"/>
        <w:spacing w:before="0"/>
        <w:ind w:left="142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53FCFB06" w14:textId="1F49DEEF" w:rsidR="00784736" w:rsidRDefault="00CF2486" w:rsidP="00760920">
      <w:pPr>
        <w:pStyle w:val="Textoindependiente"/>
        <w:keepNext/>
        <w:keepLines/>
        <w:tabs>
          <w:tab w:val="clear" w:pos="3348"/>
        </w:tabs>
        <w:spacing w:before="0"/>
        <w:ind w:left="142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B3700DA" w14:textId="77777777" w:rsidR="00616120" w:rsidRPr="009C4821" w:rsidRDefault="00616120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cs="Arial"/>
          <w:b/>
          <w:i/>
          <w:szCs w:val="24"/>
          <w:lang w:val="es-MX"/>
        </w:rPr>
        <w:br w:type="page"/>
      </w:r>
    </w:p>
    <w:p w14:paraId="36AB7611" w14:textId="121838A9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lastRenderedPageBreak/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5D9D52B7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</w:t>
      </w:r>
      <w:r w:rsidR="00325E76">
        <w:rPr>
          <w:rFonts w:cs="Arial"/>
        </w:rPr>
        <w:t>10</w:t>
      </w:r>
      <w:r>
        <w:rPr>
          <w:rFonts w:cs="Arial"/>
        </w:rPr>
        <w:t xml:space="preserve"> series complementarias sobre la confianza del consumidor que recaba la ENCO.</w:t>
      </w:r>
    </w:p>
    <w:p w14:paraId="1BA943C7" w14:textId="4792DBE7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4AD9C9B7" w14:textId="179E49E4" w:rsidR="001C70E2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I</w:t>
      </w:r>
      <w:r w:rsidRPr="00587E66">
        <w:rPr>
          <w:smallCaps/>
          <w:szCs w:val="22"/>
        </w:rPr>
        <w:t>ndicador</w:t>
      </w:r>
      <w:r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AA0972" w:rsidRPr="00A90C4D" w14:paraId="77E7EEE1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</w:t>
            </w:r>
            <w:r w:rsidR="00DC41AC">
              <w:rPr>
                <w:rFonts w:cs="Arial"/>
                <w:sz w:val="18"/>
                <w:szCs w:val="16"/>
              </w:rPr>
              <w:t xml:space="preserve"> </w:t>
            </w:r>
            <w:r w:rsidR="00AA0972"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</w:t>
            </w:r>
            <w:r w:rsidR="002B429B">
              <w:rPr>
                <w:rFonts w:cs="Arial"/>
                <w:sz w:val="18"/>
                <w:szCs w:val="16"/>
              </w:rPr>
              <w:t xml:space="preserve">n económica </w:t>
            </w:r>
            <w:r w:rsidR="00434807">
              <w:rPr>
                <w:rFonts w:cs="Arial"/>
                <w:sz w:val="18"/>
                <w:szCs w:val="16"/>
              </w:rPr>
              <w:t xml:space="preserve">personal esperada </w:t>
            </w:r>
            <w:r w:rsidR="00CA1C7D">
              <w:rPr>
                <w:rFonts w:cs="Arial"/>
                <w:sz w:val="18"/>
                <w:szCs w:val="16"/>
              </w:rPr>
              <w:t xml:space="preserve">dentro de </w:t>
            </w:r>
            <w:r w:rsidR="006C073E">
              <w:rPr>
                <w:rFonts w:cs="Arial"/>
                <w:sz w:val="18"/>
                <w:szCs w:val="16"/>
              </w:rPr>
              <w:t>12</w:t>
            </w:r>
            <w:r w:rsidR="00CA1C7D">
              <w:rPr>
                <w:rFonts w:cs="Arial"/>
                <w:sz w:val="18"/>
                <w:szCs w:val="16"/>
              </w:rPr>
              <w:t xml:space="preserve"> meses </w:t>
            </w:r>
            <w:r w:rsidR="002B429B">
              <w:rPr>
                <w:rFonts w:cs="Arial"/>
                <w:sz w:val="18"/>
                <w:szCs w:val="16"/>
              </w:rPr>
              <w:t>comparada con</w:t>
            </w:r>
            <w:r w:rsidR="00AA0972"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AA0972" w:rsidRPr="00A90C4D" w14:paraId="75D73F03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2A5ECAFE" w:rsidR="00AA0972" w:rsidRPr="00A90C4D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19E3C61" wp14:editId="7E7F215D">
                  <wp:extent cx="2985110" cy="1885588"/>
                  <wp:effectExtent l="0" t="0" r="6350" b="635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08DBDE0A" w:rsidR="00AA0972" w:rsidRPr="00A90C4D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5E1D775" wp14:editId="74139BB0">
                  <wp:extent cx="2985110" cy="1885589"/>
                  <wp:effectExtent l="0" t="0" r="6350" b="635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AA0972" w:rsidRPr="00A90C4D" w14:paraId="6755E776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</w:t>
            </w:r>
            <w:r w:rsidR="00AA0972">
              <w:rPr>
                <w:rFonts w:cs="Arial"/>
                <w:sz w:val="18"/>
                <w:szCs w:val="16"/>
              </w:rPr>
              <w:t xml:space="preserve">osibilidades </w:t>
            </w:r>
            <w:r>
              <w:rPr>
                <w:rFonts w:cs="Arial"/>
                <w:sz w:val="18"/>
                <w:szCs w:val="16"/>
              </w:rPr>
              <w:t>actuales</w:t>
            </w:r>
            <w:r w:rsidR="002B429B">
              <w:rPr>
                <w:rFonts w:cs="Arial"/>
                <w:sz w:val="18"/>
                <w:szCs w:val="16"/>
              </w:rPr>
              <w:t xml:space="preserve"> </w:t>
            </w:r>
            <w:r w:rsidR="002604D8">
              <w:rPr>
                <w:rFonts w:cs="Arial"/>
                <w:sz w:val="18"/>
                <w:szCs w:val="16"/>
              </w:rPr>
              <w:t>de</w:t>
            </w:r>
            <w:r w:rsidR="005E374E">
              <w:rPr>
                <w:rFonts w:cs="Arial"/>
                <w:sz w:val="18"/>
                <w:szCs w:val="16"/>
              </w:rPr>
              <w:t xml:space="preserve"> </w:t>
            </w:r>
            <w:r w:rsidR="00AA0972">
              <w:rPr>
                <w:rFonts w:cs="Arial"/>
                <w:sz w:val="18"/>
                <w:szCs w:val="16"/>
              </w:rPr>
              <w:t>comprar ropa, zapatos, alimentos, etc.</w:t>
            </w:r>
            <w:r w:rsidR="002604D8">
              <w:rPr>
                <w:rFonts w:cs="Arial"/>
                <w:sz w:val="18"/>
                <w:szCs w:val="16"/>
              </w:rPr>
              <w:t xml:space="preserve"> </w:t>
            </w:r>
            <w:r w:rsidR="00D12A5C">
              <w:rPr>
                <w:rFonts w:cs="Arial"/>
                <w:sz w:val="18"/>
                <w:szCs w:val="16"/>
              </w:rPr>
              <w:t>c</w:t>
            </w:r>
            <w:r w:rsidR="005E374E">
              <w:rPr>
                <w:rFonts w:cs="Arial"/>
                <w:sz w:val="18"/>
                <w:szCs w:val="16"/>
              </w:rPr>
              <w:t>omparada</w:t>
            </w:r>
            <w:r w:rsidR="00384178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con la</w:t>
            </w:r>
            <w:r w:rsidR="00C275B9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de </w:t>
            </w:r>
            <w:r w:rsidR="002604D8"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</w:t>
            </w:r>
            <w:r w:rsidR="00AA0972">
              <w:rPr>
                <w:rFonts w:cs="Arial"/>
                <w:sz w:val="18"/>
                <w:szCs w:val="16"/>
                <w:lang w:val="es-MX"/>
              </w:rPr>
              <w:t xml:space="preserve">osibilidades económicas 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para salir </w:t>
            </w:r>
            <w:r w:rsidR="002604D8">
              <w:rPr>
                <w:rFonts w:cs="Arial"/>
                <w:sz w:val="18"/>
                <w:szCs w:val="16"/>
                <w:lang w:val="es-MX"/>
              </w:rPr>
              <w:t>de vacaciones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cs="Arial"/>
                <w:sz w:val="18"/>
                <w:szCs w:val="16"/>
                <w:lang w:val="es-MX"/>
              </w:rPr>
              <w:t>de los miembros del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hogar durante los próximos 12 meses</w:t>
            </w:r>
          </w:p>
        </w:tc>
      </w:tr>
      <w:tr w:rsidR="00AA0972" w:rsidRPr="00A90C4D" w14:paraId="4D75AA66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hideMark/>
          </w:tcPr>
          <w:p w14:paraId="693B0112" w14:textId="17DB755D" w:rsidR="00AD5F88" w:rsidRPr="0081798E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93224A2" wp14:editId="73B44F5D">
                  <wp:extent cx="2985110" cy="1885589"/>
                  <wp:effectExtent l="0" t="0" r="6350" b="635"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0953F230" w14:textId="2EDEADE0" w:rsidR="00301713" w:rsidRPr="00301713" w:rsidRDefault="00D953C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FC13036" wp14:editId="2163462F">
                  <wp:extent cx="2985110" cy="1885588"/>
                  <wp:effectExtent l="0" t="0" r="6350" b="635"/>
                  <wp:docPr id="22" name="Grá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14:paraId="326AFCEC" w14:textId="5D3FD3B6" w:rsidR="00474209" w:rsidRPr="00A90C4D" w:rsidRDefault="004F083D" w:rsidP="00704151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150FB7">
              <w:rPr>
                <w:rFonts w:cs="Arial"/>
                <w:sz w:val="12"/>
                <w:szCs w:val="16"/>
              </w:rPr>
              <w:t xml:space="preserve">  </w:t>
            </w:r>
            <w:r w:rsidR="005267DE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5267DE">
              <w:rPr>
                <w:rFonts w:cs="Arial"/>
                <w:sz w:val="12"/>
                <w:szCs w:val="16"/>
              </w:rPr>
              <w:t>estacional,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</w:t>
            </w:r>
            <w:r w:rsidR="00D533D3">
              <w:rPr>
                <w:rFonts w:cs="Arial"/>
                <w:sz w:val="12"/>
                <w:szCs w:val="16"/>
              </w:rPr>
              <w:t>por lo que</w:t>
            </w:r>
            <w:r w:rsidR="00D533D3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5267DE">
              <w:rPr>
                <w:rFonts w:cs="Arial"/>
                <w:sz w:val="12"/>
                <w:szCs w:val="16"/>
              </w:rPr>
              <w:t>.</w:t>
            </w:r>
          </w:p>
        </w:tc>
      </w:tr>
    </w:tbl>
    <w:p w14:paraId="5BE09F4D" w14:textId="77777777" w:rsidR="00B32515" w:rsidRDefault="00B32515" w:rsidP="00B32515">
      <w:pPr>
        <w:rPr>
          <w:lang w:val="es-MX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6C125B" w:rsidRPr="00A90C4D" w14:paraId="2282A2CB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6C125B" w:rsidRPr="002A4AD4" w:rsidRDefault="00E8164D" w:rsidP="00E8164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lastRenderedPageBreak/>
              <w:t>P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osibilidades </w:t>
            </w:r>
            <w:r w:rsidR="002B429B" w:rsidRPr="002A4AD4">
              <w:rPr>
                <w:rFonts w:cs="Arial"/>
                <w:sz w:val="17"/>
                <w:szCs w:val="17"/>
              </w:rPr>
              <w:t xml:space="preserve">actuales </w:t>
            </w:r>
            <w:r w:rsidR="004D4924" w:rsidRPr="002A4AD4">
              <w:rPr>
                <w:rFonts w:cs="Arial"/>
                <w:sz w:val="17"/>
                <w:szCs w:val="17"/>
              </w:rPr>
              <w:t>de ahorrar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 alguna parte de sus ingresos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7777777" w:rsidR="006C125B" w:rsidRPr="002A4AD4" w:rsidRDefault="0034155D" w:rsidP="0034155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ondiciones económicas para </w:t>
            </w:r>
            <w:r w:rsidR="002604D8" w:rsidRPr="002A4AD4">
              <w:rPr>
                <w:rFonts w:cs="Arial"/>
                <w:sz w:val="17"/>
                <w:szCs w:val="17"/>
              </w:rPr>
              <w:t>ahorrar dentro de 12 meses</w:t>
            </w:r>
            <w:r w:rsidRPr="002A4AD4">
              <w:rPr>
                <w:rFonts w:cs="Arial"/>
                <w:sz w:val="17"/>
                <w:szCs w:val="17"/>
              </w:rPr>
              <w:t xml:space="preserve"> comparadas con las actu</w:t>
            </w:r>
            <w:r w:rsidR="001836E7" w:rsidRPr="002A4AD4">
              <w:rPr>
                <w:rFonts w:cs="Arial"/>
                <w:sz w:val="17"/>
                <w:szCs w:val="17"/>
              </w:rPr>
              <w:t>a</w:t>
            </w:r>
            <w:r w:rsidR="002A4AD4" w:rsidRPr="002A4AD4">
              <w:rPr>
                <w:rFonts w:cs="Arial"/>
                <w:sz w:val="17"/>
                <w:szCs w:val="17"/>
              </w:rPr>
              <w:t>les</w:t>
            </w:r>
          </w:p>
        </w:tc>
      </w:tr>
      <w:tr w:rsidR="004D4924" w:rsidRPr="00A90C4D" w14:paraId="7750A149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5A6D72A6" w:rsidR="005267DE" w:rsidRPr="00A90C4D" w:rsidRDefault="00D953C9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3D43E25" wp14:editId="3E6DB908">
                  <wp:extent cx="2985866" cy="1908000"/>
                  <wp:effectExtent l="0" t="0" r="5080" b="0"/>
                  <wp:docPr id="23" name="Gráfico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  <w:r w:rsidR="69C4CC9B" w:rsidRPr="00745628">
              <w:rPr>
                <w:rFonts w:cs="Arial"/>
                <w:sz w:val="12"/>
                <w:szCs w:val="12"/>
              </w:rPr>
              <w:t>Nota:</w:t>
            </w:r>
            <w:r w:rsidR="00616120" w:rsidRPr="00745628">
              <w:rPr>
                <w:rFonts w:cs="Arial"/>
                <w:sz w:val="12"/>
                <w:szCs w:val="12"/>
              </w:rPr>
              <w:t xml:space="preserve"> </w:t>
            </w:r>
            <w:r w:rsidR="69C4CC9B" w:rsidRPr="00745628">
              <w:rPr>
                <w:rFonts w:cs="Arial"/>
                <w:sz w:val="12"/>
                <w:szCs w:val="12"/>
              </w:rPr>
              <w:t>Con la información disponible a la fecha</w:t>
            </w:r>
            <w:r w:rsidR="74B12A0F">
              <w:rPr>
                <w:rFonts w:cs="Arial"/>
                <w:sz w:val="12"/>
                <w:szCs w:val="12"/>
              </w:rPr>
              <w:t>,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esta variable no presenta un patrón estacional, </w:t>
            </w:r>
            <w:r w:rsidR="08B87049">
              <w:rPr>
                <w:rFonts w:cs="Arial"/>
                <w:sz w:val="12"/>
                <w:szCs w:val="12"/>
              </w:rPr>
              <w:t>por lo que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se utiliza la serie original</w:t>
            </w:r>
            <w:r w:rsidR="57B01CEC" w:rsidRPr="00745628">
              <w:rPr>
                <w:rFonts w:cs="Arial"/>
                <w:sz w:val="12"/>
                <w:szCs w:val="12"/>
              </w:rPr>
              <w:t xml:space="preserve"> para su comparación mensual</w:t>
            </w:r>
            <w:r w:rsidR="69C4CC9B" w:rsidRPr="00745628">
              <w:rPr>
                <w:rFonts w:cs="Arial"/>
                <w:sz w:val="12"/>
                <w:szCs w:val="12"/>
              </w:rPr>
              <w:t>.</w:t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29B3E" w14:textId="24D11BB2" w:rsidR="004D4924" w:rsidRDefault="00D953C9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5203BBB" wp14:editId="6BA235DF">
                  <wp:extent cx="2983939" cy="1908000"/>
                  <wp:effectExtent l="0" t="0" r="6985" b="0"/>
                  <wp:docPr id="24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  <w:p w14:paraId="2B8A64FA" w14:textId="09768BAB" w:rsidR="00D920A4" w:rsidRPr="00A90C4D" w:rsidRDefault="005267DE" w:rsidP="00786D8F">
            <w:pPr>
              <w:pStyle w:val="p0"/>
              <w:keepLines w:val="0"/>
              <w:widowControl w:val="0"/>
              <w:spacing w:before="0" w:after="60"/>
              <w:ind w:left="554" w:hanging="426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616120">
              <w:rPr>
                <w:rFonts w:cs="Arial"/>
                <w:sz w:val="12"/>
                <w:szCs w:val="16"/>
              </w:rPr>
              <w:t xml:space="preserve"> </w:t>
            </w:r>
            <w:r w:rsidR="0077160A">
              <w:rPr>
                <w:rFonts w:cs="Arial"/>
                <w:sz w:val="12"/>
                <w:szCs w:val="16"/>
              </w:rPr>
              <w:t xml:space="preserve"> </w:t>
            </w:r>
            <w:r w:rsidR="00D920A4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D920A4">
              <w:rPr>
                <w:rFonts w:cs="Arial"/>
                <w:sz w:val="12"/>
                <w:szCs w:val="16"/>
              </w:rPr>
              <w:t>estacional,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D920A4">
              <w:rPr>
                <w:rFonts w:cs="Arial"/>
                <w:sz w:val="12"/>
                <w:szCs w:val="16"/>
              </w:rPr>
              <w:t>.</w:t>
            </w:r>
          </w:p>
        </w:tc>
      </w:tr>
      <w:tr w:rsidR="004D4924" w:rsidRPr="00A90C4D" w14:paraId="3A4841B9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4D4924" w:rsidRPr="002A4AD4" w:rsidRDefault="000A0D29" w:rsidP="007A05E2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el año anterior</w:t>
            </w:r>
            <w:r w:rsidR="00A77B2F">
              <w:rPr>
                <w:rFonts w:cs="Arial"/>
                <w:sz w:val="17"/>
                <w:szCs w:val="17"/>
              </w:rPr>
              <w:t>,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</w:t>
            </w:r>
            <w:r w:rsidR="001836E7" w:rsidRPr="002A4AD4"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>c</w:t>
            </w:r>
            <w:r w:rsidR="001836E7" w:rsidRPr="002A4AD4">
              <w:rPr>
                <w:rFonts w:cs="Arial"/>
                <w:sz w:val="17"/>
                <w:szCs w:val="17"/>
              </w:rPr>
              <w:t>ó</w:t>
            </w:r>
            <w:r w:rsidRPr="002A4AD4">
              <w:rPr>
                <w:rFonts w:cs="Arial"/>
                <w:sz w:val="17"/>
                <w:szCs w:val="17"/>
              </w:rPr>
              <w:t xml:space="preserve">mo </w:t>
            </w:r>
            <w:r w:rsidR="00E9185A" w:rsidRPr="002A4AD4">
              <w:rPr>
                <w:rFonts w:cs="Arial"/>
                <w:sz w:val="17"/>
                <w:szCs w:val="17"/>
              </w:rPr>
              <w:t xml:space="preserve">cree que </w:t>
            </w:r>
            <w:r w:rsidRPr="002A4AD4">
              <w:rPr>
                <w:rFonts w:cs="Arial"/>
                <w:sz w:val="17"/>
                <w:szCs w:val="17"/>
              </w:rPr>
              <w:t>se comporten los precios en el país en los siguientes 12 meses</w:t>
            </w:r>
            <w:r w:rsidR="002B045D" w:rsidRPr="002A4AD4">
              <w:rPr>
                <w:rFonts w:cs="Arial"/>
                <w:sz w:val="17"/>
                <w:szCs w:val="17"/>
              </w:rPr>
              <w:t>?</w:t>
            </w: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77777777" w:rsidR="004D4924" w:rsidRPr="002A4AD4" w:rsidRDefault="00DD5DFC" w:rsidP="001836E7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</w:t>
            </w:r>
            <w:r w:rsidR="00BA7B46" w:rsidRPr="002A4AD4">
              <w:rPr>
                <w:rFonts w:cs="Arial"/>
                <w:sz w:val="17"/>
                <w:szCs w:val="17"/>
              </w:rPr>
              <w:t xml:space="preserve">ituación del empleo en el país </w:t>
            </w:r>
            <w:r w:rsidR="004D4924" w:rsidRPr="002A4AD4">
              <w:rPr>
                <w:rFonts w:cs="Arial"/>
                <w:sz w:val="17"/>
                <w:szCs w:val="17"/>
              </w:rPr>
              <w:t>en los próximos 12 meses</w:t>
            </w:r>
          </w:p>
        </w:tc>
      </w:tr>
      <w:tr w:rsidR="004D4924" w:rsidRPr="00F22CAB" w14:paraId="7790CD5E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010E29D5" w14:textId="0D02CD45" w:rsidR="004D4924" w:rsidRPr="00A90C4D" w:rsidRDefault="00D953C9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F898258" wp14:editId="2D757CF1">
                  <wp:extent cx="3023870" cy="1908000"/>
                  <wp:effectExtent l="0" t="0" r="5080" b="0"/>
                  <wp:docPr id="26" name="Gráfico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  <w:hideMark/>
          </w:tcPr>
          <w:p w14:paraId="176778C5" w14:textId="70295E2F" w:rsidR="004D4924" w:rsidRPr="00A90C4D" w:rsidRDefault="00D953C9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E0F3758" wp14:editId="62234A8F">
                  <wp:extent cx="2982887" cy="1908000"/>
                  <wp:effectExtent l="0" t="0" r="8255" b="0"/>
                  <wp:docPr id="32" name="Gráfico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384178" w:rsidRPr="00A90C4D" w14:paraId="1D045CE8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2B791130" w:rsidR="002A027C" w:rsidRPr="007A05E2" w:rsidRDefault="00384178" w:rsidP="00637C86">
            <w:pPr>
              <w:pStyle w:val="p0"/>
              <w:keepLines w:val="0"/>
              <w:widowControl w:val="0"/>
              <w:spacing w:before="0"/>
              <w:ind w:left="373" w:hanging="373"/>
              <w:rPr>
                <w:rFonts w:cs="Arial"/>
                <w:sz w:val="12"/>
                <w:szCs w:val="16"/>
              </w:rPr>
            </w:pPr>
            <w:r w:rsidRPr="009B0A25">
              <w:rPr>
                <w:rFonts w:cs="Arial"/>
                <w:sz w:val="12"/>
                <w:szCs w:val="16"/>
              </w:rPr>
              <w:t>Nota:</w:t>
            </w:r>
            <w:r w:rsidR="004F083D">
              <w:rPr>
                <w:rFonts w:cs="Arial"/>
                <w:sz w:val="12"/>
                <w:szCs w:val="16"/>
              </w:rPr>
              <w:t xml:space="preserve"> </w:t>
            </w:r>
            <w:r w:rsidR="00EA2D56">
              <w:rPr>
                <w:rFonts w:cs="Arial"/>
                <w:sz w:val="12"/>
                <w:szCs w:val="16"/>
              </w:rPr>
              <w:t xml:space="preserve"> </w:t>
            </w:r>
            <w:r w:rsidR="00107528"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6"/>
              </w:rPr>
              <w:t>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 w:rsidR="00E5223B">
              <w:rPr>
                <w:rFonts w:cs="Arial"/>
                <w:sz w:val="12"/>
                <w:szCs w:val="16"/>
              </w:rPr>
              <w:t xml:space="preserve"> de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estacional</w:t>
            </w:r>
            <w:r w:rsidR="00E5223B">
              <w:rPr>
                <w:rFonts w:cs="Arial"/>
                <w:sz w:val="12"/>
                <w:szCs w:val="16"/>
              </w:rPr>
              <w:t>idad definido,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107528" w:rsidRPr="000E0281">
              <w:rPr>
                <w:rFonts w:cs="Arial"/>
                <w:sz w:val="12"/>
                <w:szCs w:val="16"/>
              </w:rPr>
              <w:t>.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80050">
              <w:rPr>
                <w:rFonts w:cs="Arial"/>
                <w:sz w:val="12"/>
                <w:szCs w:val="14"/>
              </w:rPr>
              <w:t xml:space="preserve">Nótese 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 w:rsidR="006E447C">
              <w:rPr>
                <w:rFonts w:cs="Arial"/>
                <w:sz w:val="12"/>
                <w:szCs w:val="14"/>
              </w:rPr>
              <w:t xml:space="preserve">las y </w:t>
            </w:r>
            <w:r w:rsidR="00540B39" w:rsidRPr="00540B39">
              <w:rPr>
                <w:rFonts w:cs="Arial"/>
                <w:sz w:val="12"/>
                <w:szCs w:val="14"/>
              </w:rPr>
              <w:t>los consumidores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62F11">
              <w:rPr>
                <w:rFonts w:cs="Arial"/>
                <w:sz w:val="12"/>
                <w:szCs w:val="14"/>
              </w:rPr>
              <w:t xml:space="preserve">con </w:t>
            </w:r>
            <w:r w:rsidR="00540B39" w:rsidRPr="00540B39">
              <w:rPr>
                <w:rFonts w:cs="Arial"/>
                <w:sz w:val="12"/>
                <w:szCs w:val="14"/>
              </w:rPr>
              <w:t>respecto al comportamiento de los precios en los próximos meses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significa que los hogares consideran que los precios disminuirán o aumentarán menos en los próximos 12 meses.</w:t>
            </w:r>
            <w:r w:rsidR="00637C86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4956" w:type="dxa"/>
            <w:shd w:val="clear" w:color="auto" w:fill="FFFFFF" w:themeFill="background1"/>
          </w:tcPr>
          <w:p w14:paraId="3551C521" w14:textId="77777777" w:rsidR="00BF6673" w:rsidRPr="00F023ED" w:rsidRDefault="00BF6673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4D4924" w:rsidRPr="00A90C4D" w14:paraId="45D0FBF2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4D4924" w:rsidRPr="002A4AD4" w:rsidRDefault="00434807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</w:t>
            </w:r>
            <w:r w:rsidR="004D4924" w:rsidRPr="002A4AD4">
              <w:rPr>
                <w:rFonts w:cs="Arial"/>
                <w:sz w:val="17"/>
                <w:szCs w:val="17"/>
              </w:rPr>
              <w:t>lgún miembro de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l 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hogar 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para </w:t>
            </w:r>
            <w:r w:rsidR="004D4924" w:rsidRPr="002A4AD4">
              <w:rPr>
                <w:rFonts w:cs="Arial"/>
                <w:sz w:val="17"/>
                <w:szCs w:val="17"/>
              </w:rPr>
              <w:t>comprar un automóvil nuevo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 o usado en los próximos 2 años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4983D090" w:rsidR="004D4924" w:rsidRPr="002A4AD4" w:rsidRDefault="00325E76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¿</w:t>
            </w:r>
            <w:r w:rsidR="00356B0F" w:rsidRPr="002A4AD4">
              <w:rPr>
                <w:rFonts w:cs="Arial"/>
                <w:sz w:val="17"/>
                <w:szCs w:val="17"/>
              </w:rPr>
              <w:t>Considera a</w:t>
            </w:r>
            <w:proofErr w:type="spellStart"/>
            <w:r w:rsidR="001D7610" w:rsidRPr="002A4AD4">
              <w:rPr>
                <w:rFonts w:cs="Arial"/>
                <w:sz w:val="17"/>
                <w:szCs w:val="17"/>
                <w:lang w:val="es-MX"/>
              </w:rPr>
              <w:t>lgún</w:t>
            </w:r>
            <w:proofErr w:type="spellEnd"/>
            <w:r w:rsidR="001D7610" w:rsidRPr="002A4AD4">
              <w:rPr>
                <w:rFonts w:cs="Arial"/>
                <w:sz w:val="17"/>
                <w:szCs w:val="17"/>
                <w:lang w:val="es-MX"/>
              </w:rPr>
              <w:t xml:space="preserve">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>miembro de</w:t>
            </w:r>
            <w:r w:rsidR="002B4688" w:rsidRPr="002A4AD4">
              <w:rPr>
                <w:rFonts w:cs="Arial"/>
                <w:sz w:val="17"/>
                <w:szCs w:val="17"/>
                <w:lang w:val="es-MX"/>
              </w:rPr>
              <w:t xml:space="preserve">l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hogar </w:t>
            </w:r>
            <w:r w:rsidR="000A0D29" w:rsidRPr="002A4AD4">
              <w:rPr>
                <w:rFonts w:cs="Arial"/>
                <w:sz w:val="17"/>
                <w:szCs w:val="17"/>
                <w:lang w:val="es-MX"/>
              </w:rPr>
              <w:t xml:space="preserve">comprar,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construir o remodelar una casa en </w:t>
            </w:r>
            <w:r w:rsidR="002B4688" w:rsidRPr="002A4AD4">
              <w:rPr>
                <w:rFonts w:cs="Arial"/>
                <w:sz w:val="17"/>
                <w:szCs w:val="17"/>
              </w:rPr>
              <w:t>los próximos 2 años</w:t>
            </w:r>
            <w:r>
              <w:rPr>
                <w:rFonts w:cs="Arial"/>
                <w:sz w:val="17"/>
                <w:szCs w:val="17"/>
              </w:rPr>
              <w:t>?</w:t>
            </w:r>
          </w:p>
        </w:tc>
      </w:tr>
      <w:tr w:rsidR="004D4924" w:rsidRPr="00A90C4D" w14:paraId="54735571" w14:textId="77777777" w:rsidTr="00D953C9">
        <w:tblPrEx>
          <w:tblCellMar>
            <w:left w:w="70" w:type="dxa"/>
            <w:right w:w="70" w:type="dxa"/>
          </w:tblCellMar>
        </w:tblPrEx>
        <w:trPr>
          <w:cantSplit/>
          <w:trHeight w:val="3144"/>
          <w:jc w:val="center"/>
        </w:trPr>
        <w:tc>
          <w:tcPr>
            <w:tcW w:w="4902" w:type="dxa"/>
            <w:hideMark/>
          </w:tcPr>
          <w:p w14:paraId="230FD82E" w14:textId="2A2D6FCA" w:rsidR="004775A2" w:rsidRPr="00A90C4D" w:rsidRDefault="00D953C9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2C266A48" wp14:editId="75070FA3">
                  <wp:extent cx="2986487" cy="1908000"/>
                  <wp:effectExtent l="0" t="0" r="4445" b="0"/>
                  <wp:docPr id="33" name="Gráfico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D03C397" w14:textId="6CD5F2B1" w:rsidR="005267DE" w:rsidRPr="00A90C4D" w:rsidRDefault="00D953C9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6CC5B85" wp14:editId="277648AD">
                  <wp:extent cx="3058160" cy="1908000"/>
                  <wp:effectExtent l="0" t="0" r="8890" b="0"/>
                  <wp:docPr id="34" name="Gráfico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  <w:r w:rsidR="69C4CC9B">
              <w:rPr>
                <w:rFonts w:cs="Arial"/>
                <w:sz w:val="12"/>
                <w:szCs w:val="12"/>
              </w:rPr>
              <w:t>Nota:</w:t>
            </w:r>
            <w:r w:rsidR="00616120">
              <w:rPr>
                <w:rFonts w:cs="Arial"/>
                <w:sz w:val="12"/>
                <w:szCs w:val="12"/>
              </w:rPr>
              <w:t xml:space="preserve"> </w:t>
            </w:r>
            <w:r w:rsidR="4C7B8244">
              <w:rPr>
                <w:rFonts w:cs="Arial"/>
                <w:sz w:val="12"/>
                <w:szCs w:val="12"/>
              </w:rPr>
              <w:t xml:space="preserve"> </w:t>
            </w:r>
            <w:r w:rsidR="69C4CC9B" w:rsidRPr="00474209">
              <w:rPr>
                <w:rFonts w:cs="Arial"/>
                <w:sz w:val="12"/>
                <w:szCs w:val="12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2"/>
              </w:rPr>
              <w:t>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esta variable no presenta un patrón </w:t>
            </w:r>
            <w:r w:rsidR="69C4CC9B">
              <w:rPr>
                <w:rFonts w:cs="Arial"/>
                <w:sz w:val="12"/>
                <w:szCs w:val="12"/>
              </w:rPr>
              <w:t>estacional,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</w:t>
            </w:r>
            <w:r w:rsidR="00EA0E05">
              <w:rPr>
                <w:rFonts w:cs="Arial"/>
                <w:sz w:val="12"/>
                <w:szCs w:val="12"/>
              </w:rPr>
              <w:t>por lo que</w:t>
            </w:r>
            <w:r w:rsidR="00EA0E05" w:rsidRPr="00745628">
              <w:rPr>
                <w:rFonts w:cs="Arial"/>
                <w:sz w:val="12"/>
                <w:szCs w:val="12"/>
              </w:rPr>
              <w:t xml:space="preserve"> se utiliza la serie original para su comparación mensual</w:t>
            </w:r>
            <w:r w:rsidR="69C4CC9B">
              <w:rPr>
                <w:rFonts w:cs="Arial"/>
                <w:sz w:val="12"/>
                <w:szCs w:val="12"/>
              </w:rPr>
              <w:t>.</w:t>
            </w:r>
          </w:p>
        </w:tc>
      </w:tr>
    </w:tbl>
    <w:p w14:paraId="392154B8" w14:textId="5C6827E0" w:rsidR="00540B39" w:rsidRPr="00234459" w:rsidRDefault="00540B39" w:rsidP="00760920">
      <w:pPr>
        <w:pStyle w:val="p0"/>
        <w:spacing w:before="0"/>
        <w:ind w:left="426" w:right="-93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 xml:space="preserve">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r w:rsidRPr="00234459">
        <w:rPr>
          <w:sz w:val="16"/>
          <w:szCs w:val="16"/>
        </w:rPr>
        <w:t>ETCO</w:t>
      </w:r>
      <w:r w:rsidRPr="00234459">
        <w:rPr>
          <w:rFonts w:cs="Arial"/>
          <w:sz w:val="16"/>
          <w:szCs w:val="16"/>
        </w:rPr>
        <w:t>.</w:t>
      </w:r>
    </w:p>
    <w:p w14:paraId="67A1A4DE" w14:textId="04328ED5" w:rsidR="00B47E0A" w:rsidRDefault="00540B39" w:rsidP="00760920">
      <w:pPr>
        <w:pStyle w:val="Textoindependiente"/>
        <w:widowControl w:val="0"/>
        <w:spacing w:before="0"/>
        <w:rPr>
          <w:rFonts w:cs="Arial"/>
          <w:b/>
          <w:smallCaps/>
          <w:sz w:val="22"/>
          <w:szCs w:val="22"/>
        </w:rPr>
      </w:pPr>
      <w:r w:rsidRPr="00234459">
        <w:rPr>
          <w:sz w:val="16"/>
          <w:szCs w:val="16"/>
        </w:rPr>
        <w:t>Fuente: INEGI y Banco de México</w:t>
      </w:r>
    </w:p>
    <w:p w14:paraId="7751F0E2" w14:textId="498BF10C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lastRenderedPageBreak/>
        <w:t>Cuadro 2</w:t>
      </w:r>
    </w:p>
    <w:p w14:paraId="6CA357EC" w14:textId="6DDFD749" w:rsidR="001C70E2" w:rsidRDefault="002A7801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Pr="00621EE9" w:rsidRDefault="001C70E2" w:rsidP="0043155D">
      <w:pPr>
        <w:keepNext/>
        <w:keepLines/>
        <w:widowControl w:val="0"/>
        <w:jc w:val="center"/>
        <w:outlineLvl w:val="0"/>
        <w:rPr>
          <w:rFonts w:ascii="Arial" w:hAnsi="Arial" w:cs="Arial"/>
          <w:sz w:val="16"/>
          <w:szCs w:val="14"/>
          <w:lang w:val="es-MX"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1281"/>
        <w:gridCol w:w="1596"/>
        <w:gridCol w:w="1719"/>
      </w:tblGrid>
      <w:tr w:rsidR="004A77B6" w14:paraId="0C76B4AB" w14:textId="77777777" w:rsidTr="009356E7">
        <w:trPr>
          <w:trHeight w:val="340"/>
          <w:jc w:val="center"/>
        </w:trPr>
        <w:tc>
          <w:tcPr>
            <w:tcW w:w="4849" w:type="dxa"/>
            <w:vMerge w:val="restart"/>
            <w:tcBorders>
              <w:top w:val="double" w:sz="2" w:space="0" w:color="404040"/>
              <w:left w:val="double" w:sz="2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133" w:type="dxa"/>
            <w:vMerge w:val="restart"/>
            <w:tcBorders>
              <w:top w:val="double" w:sz="2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3C0B28FA" w:rsidR="00D24D4B" w:rsidRDefault="0008724E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Marzo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2933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3C66CB2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al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9356E7">
        <w:trPr>
          <w:trHeight w:val="510"/>
          <w:jc w:val="center"/>
        </w:trPr>
        <w:tc>
          <w:tcPr>
            <w:tcW w:w="4849" w:type="dxa"/>
            <w:vMerge/>
            <w:tcBorders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2725CCAA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>es previo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EE043E9" w14:textId="0D65F6F6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  <w:szCs w:val="18"/>
              </w:rPr>
              <w:t>ismo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mes de 202</w:t>
            </w:r>
            <w:r w:rsidR="009756D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923F0C" w14:paraId="53B5B1A7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single" w:sz="4" w:space="0" w:color="404040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40FDBD4B" w14:textId="3D3B6C85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12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</w:p>
        </w:tc>
        <w:tc>
          <w:tcPr>
            <w:tcW w:w="1133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4FCF0EAC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47.</w:t>
            </w:r>
            <w:r w:rsidR="00D80AB9"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5572AC6F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C669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C542900" w14:textId="681F6179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D80AB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23F0C" w14:paraId="49DE076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C6D2689" w14:textId="4BF11ED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5B4780C0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55.</w:t>
            </w:r>
            <w:r w:rsidR="00D80AB9"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54F9F94F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74C6C27" w14:textId="2B8F0E13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</w:t>
            </w:r>
            <w:r w:rsidR="00D80AB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23F0C" w14:paraId="6EA30CE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5CF08B4" w14:textId="5CAA4626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03591C15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38.</w:t>
            </w:r>
            <w:r w:rsidR="00D80AB9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3469D160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81C3ED3" w14:textId="07820902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</w:tr>
      <w:tr w:rsidR="00923F0C" w14:paraId="4D909C7B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0031E0B2" w14:textId="7818B02E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7929F1F5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  <w:r w:rsidR="00D80AB9">
              <w:rPr>
                <w:rFonts w:ascii="Arial" w:hAnsi="Arial" w:cs="Arial"/>
                <w:sz w:val="18"/>
                <w:szCs w:val="16"/>
              </w:rPr>
              <w:t>5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="00C669E6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2C97BD38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0BF14DF" w14:textId="6B96970E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923F0C" w14:paraId="477F385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FD002FC" w14:textId="16D75F4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30D0070B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5FB66775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B40295A" w14:textId="1A0CC48D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923F0C" w14:paraId="715F2582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6A02E00" w14:textId="2ABA7B21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2FB7629C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51.3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4AE41744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C99B7F" w14:textId="3869CDA8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923F0C" w14:paraId="3C8E37F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578DC646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16.6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5C19E924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0025933D" w14:textId="4D0E9EDC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23F0C" w14:paraId="26876A0A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705F066" w14:textId="30D6156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317C2E87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51.5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16C79980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6D9204" w14:textId="19A7C62A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D80AB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923F0C" w14:paraId="0E1EDC7D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3FBB928" w14:textId="07FEF6A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75CB9B98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3A9B976D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</w:t>
            </w:r>
            <w:r w:rsidR="00D80AB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7C29019" w14:textId="6DFF0113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923F0C" w14:paraId="6D1F8504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double" w:sz="2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 w:after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07B0053" w14:textId="7D2E97B1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19.0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  <w:hideMark/>
          </w:tcPr>
          <w:p w14:paraId="29C8268D" w14:textId="2D3051E4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D80AB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7E7BC41D" w14:textId="5A9A4304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</w:tr>
    </w:tbl>
    <w:p w14:paraId="6D3EEDA6" w14:textId="3E2D0BED" w:rsidR="00107528" w:rsidRPr="00D06F1D" w:rsidRDefault="00107528" w:rsidP="00760920">
      <w:pPr>
        <w:pStyle w:val="Textoindependiente"/>
        <w:spacing w:before="20"/>
        <w:ind w:left="284" w:right="142" w:hanging="284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5E9539EC" w:rsidR="00107528" w:rsidRPr="00FF7E62" w:rsidRDefault="00556C94" w:rsidP="00760920">
      <w:pPr>
        <w:pStyle w:val="Textoindependiente"/>
        <w:spacing w:before="0"/>
        <w:ind w:left="284" w:right="141" w:hanging="283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</w:t>
      </w:r>
      <w:r w:rsidR="002121D9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</w:t>
      </w:r>
      <w:r w:rsidR="00325E76">
        <w:rPr>
          <w:rFonts w:cs="Arial"/>
          <w:sz w:val="16"/>
          <w:szCs w:val="16"/>
          <w:lang w:val="es-MX"/>
        </w:rPr>
        <w:t xml:space="preserve">con </w:t>
      </w:r>
      <w:r w:rsidR="00107528" w:rsidRPr="3D69DD2C">
        <w:rPr>
          <w:rFonts w:cs="Arial"/>
          <w:sz w:val="16"/>
          <w:szCs w:val="16"/>
          <w:lang w:val="es-MX"/>
        </w:rPr>
        <w:t>respecto al comportamiento de los precios en los próximos meses</w:t>
      </w:r>
      <w:r w:rsidR="00662F11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significa que los hogares consideran que los precios disminuirán o aumentarán menos en los próximos 12 meses.</w:t>
      </w:r>
    </w:p>
    <w:p w14:paraId="25D43E5B" w14:textId="4302B14B" w:rsidR="002A7801" w:rsidRPr="009C4821" w:rsidRDefault="00FF7E62" w:rsidP="00760920">
      <w:pPr>
        <w:pStyle w:val="Textoindependiente"/>
        <w:spacing w:before="0"/>
        <w:ind w:left="284" w:right="141" w:hanging="284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 xml:space="preserve">Fuente: INEGI y Banco de México </w:t>
      </w:r>
    </w:p>
    <w:p w14:paraId="3A458C57" w14:textId="77777777" w:rsidR="00C90686" w:rsidRPr="00895890" w:rsidRDefault="00C90686" w:rsidP="00A061C9">
      <w:pPr>
        <w:pStyle w:val="Textoindependiente"/>
        <w:tabs>
          <w:tab w:val="left" w:pos="708"/>
        </w:tabs>
        <w:spacing w:before="480"/>
        <w:rPr>
          <w:b/>
          <w:iCs/>
          <w:smallCaps/>
        </w:rPr>
      </w:pPr>
      <w:r w:rsidRPr="00895890">
        <w:rPr>
          <w:b/>
          <w:iCs/>
          <w:smallCaps/>
        </w:rPr>
        <w:t>Nota al usuario</w:t>
      </w:r>
    </w:p>
    <w:p w14:paraId="1925A705" w14:textId="5650DDD7" w:rsidR="00C90686" w:rsidRDefault="002337CF" w:rsidP="00A061C9">
      <w:pPr>
        <w:pStyle w:val="Textoindependiente"/>
        <w:tabs>
          <w:tab w:val="left" w:pos="708"/>
        </w:tabs>
        <w:rPr>
          <w:szCs w:val="24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 w:rsidR="00A77B2F">
        <w:rPr>
          <w:lang w:val="es-MX" w:eastAsia="es-MX"/>
        </w:rPr>
        <w:t xml:space="preserve"> </w:t>
      </w:r>
      <w:r w:rsidRPr="00097D46">
        <w:rPr>
          <w:lang w:val="es-MX" w:eastAsia="es-MX"/>
        </w:rPr>
        <w:t>en los modelos de ajuste estacional para los meses de la contingencia</w:t>
      </w:r>
      <w:r w:rsidR="00786D8F" w:rsidRPr="00097D46">
        <w:rPr>
          <w:lang w:val="es-MX" w:eastAsia="es-MX"/>
        </w:rPr>
        <w:t xml:space="preserve">, como el de </w:t>
      </w:r>
      <w:proofErr w:type="spellStart"/>
      <w:r w:rsidR="00786D8F" w:rsidRPr="00D22412">
        <w:rPr>
          <w:i/>
          <w:iCs/>
          <w:lang w:val="es-MX" w:eastAsia="es-MX"/>
        </w:rPr>
        <w:t>o</w:t>
      </w:r>
      <w:r w:rsidR="00786D8F"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 w:rsidR="00A77B2F"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249E4B7D" w14:textId="77777777" w:rsidR="00DE2CCC" w:rsidRDefault="00DE2CCC">
      <w:pPr>
        <w:spacing w:line="220" w:lineRule="exact"/>
        <w:rPr>
          <w:rFonts w:ascii="Arial" w:hAnsi="Arial"/>
          <w:b/>
          <w:iCs/>
          <w:smallCaps/>
          <w:sz w:val="24"/>
        </w:rPr>
      </w:pPr>
      <w:r>
        <w:rPr>
          <w:b/>
          <w:iCs/>
          <w:smallCaps/>
        </w:rPr>
        <w:br w:type="page"/>
      </w:r>
    </w:p>
    <w:p w14:paraId="5485343F" w14:textId="44CA6C01" w:rsidR="00C90686" w:rsidRPr="00895890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  <w:smallCaps/>
        </w:rPr>
      </w:pPr>
      <w:r w:rsidRPr="00895890">
        <w:rPr>
          <w:b/>
          <w:iCs/>
          <w:smallCaps/>
        </w:rPr>
        <w:lastRenderedPageBreak/>
        <w:t>Nota metodológica</w:t>
      </w:r>
    </w:p>
    <w:p w14:paraId="15322F07" w14:textId="2F09CF01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ENCO 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>.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27723">
        <w:rPr>
          <w:lang w:val="es-MX"/>
        </w:rPr>
        <w:t xml:space="preserve">el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</w:t>
      </w:r>
      <w:proofErr w:type="gramStart"/>
      <w:r>
        <w:rPr>
          <w:lang w:val="es-MX"/>
        </w:rPr>
        <w:t>años de edad</w:t>
      </w:r>
      <w:proofErr w:type="gramEnd"/>
      <w:r>
        <w:rPr>
          <w:lang w:val="es-MX"/>
        </w:rPr>
        <w:t xml:space="preserve">. </w:t>
      </w:r>
    </w:p>
    <w:p w14:paraId="4142E6BA" w14:textId="27465BF4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>La ENCO se recaba en 32 ciudades que comprenden a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r w:rsidR="008B5264">
        <w:rPr>
          <w:szCs w:val="24"/>
        </w:rPr>
        <w:t>ICC</w:t>
      </w:r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3E9A367A" w14:textId="0002D3EB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Así, el I</w:t>
      </w:r>
      <w:r w:rsidR="005F2932"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z w:val="24"/>
          <w:szCs w:val="24"/>
        </w:rPr>
        <w:t xml:space="preserve"> 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5A76F1A9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</w:p>
    <w:p w14:paraId="5DDCA806" w14:textId="2021C553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</w:p>
    <w:p w14:paraId="7526DAD3" w14:textId="4A9BCE54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</w:p>
    <w:p w14:paraId="6EA5B906" w14:textId="564749C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</w:p>
    <w:p w14:paraId="66B81C6E" w14:textId="77777777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posibilidades en el momento actual de los integrantes del hogar comparadas con las de hace un año para realizar compras de bienes durables, tales como muebles, televisor, lavadora y otros aparatos electrodomésticos.</w:t>
      </w:r>
    </w:p>
    <w:p w14:paraId="40278E8A" w14:textId="048B67EF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 xml:space="preserve">s tienen cinco opciones de respuesta: </w:t>
      </w:r>
      <w:r w:rsidRPr="007E272B">
        <w:rPr>
          <w:i/>
          <w:iCs/>
          <w:szCs w:val="24"/>
        </w:rPr>
        <w:t>mucho 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peor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mucho peor</w:t>
      </w:r>
      <w:r>
        <w:rPr>
          <w:szCs w:val="24"/>
        </w:rPr>
        <w:t>. En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son: </w:t>
      </w:r>
      <w:r w:rsidRPr="007E272B">
        <w:rPr>
          <w:i/>
          <w:iCs/>
          <w:szCs w:val="24"/>
        </w:rPr>
        <w:t>mayores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iguales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menores</w:t>
      </w:r>
      <w:r w:rsidR="00D909A0">
        <w:rPr>
          <w:szCs w:val="24"/>
        </w:rPr>
        <w:t>.</w:t>
      </w:r>
      <w:r>
        <w:rPr>
          <w:rStyle w:val="Refdenotaalpie"/>
          <w:rFonts w:cs="Arial"/>
          <w:sz w:val="22"/>
          <w:szCs w:val="24"/>
        </w:rPr>
        <w:footnoteReference w:id="2"/>
      </w:r>
      <w:r>
        <w:rPr>
          <w:szCs w:val="24"/>
        </w:rPr>
        <w:t xml:space="preserve"> Los ponderadores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p w14:paraId="251FC44A" w14:textId="77777777" w:rsidR="00AD18F9" w:rsidRDefault="00AD18F9">
      <w:pPr>
        <w:spacing w:line="220" w:lineRule="exact"/>
        <w:rPr>
          <w:rFonts w:ascii="Arial" w:hAnsi="Arial"/>
          <w:color w:val="000000"/>
          <w:sz w:val="24"/>
          <w:szCs w:val="24"/>
        </w:rPr>
      </w:pPr>
      <w:r>
        <w:rPr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7777777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DD6B96D" w14:textId="3D12207E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 xml:space="preserve">La desestacionalización o ajuste estacional de series económicas consiste en remover estas influencias </w:t>
      </w:r>
      <w:proofErr w:type="spellStart"/>
      <w:r>
        <w:rPr>
          <w:color w:val="auto"/>
        </w:rPr>
        <w:t>intra-anuales</w:t>
      </w:r>
      <w:proofErr w:type="spellEnd"/>
      <w:r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FF6D74">
        <w:rPr>
          <w:color w:val="auto"/>
        </w:rPr>
        <w:t>, 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000000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41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78FD37C4" w:rsidR="00377E7B" w:rsidRPr="003C2E94" w:rsidRDefault="00377E7B" w:rsidP="002337CF">
      <w:pPr>
        <w:pStyle w:val="p0"/>
        <w:keepLines w:val="0"/>
      </w:pPr>
      <w:r w:rsidRPr="003C2E94">
        <w:rPr>
          <w:spacing w:val="-2"/>
        </w:rPr>
        <w:t xml:space="preserve">Las especificaciones de los modelos utilizados para realizar el ajuste estacional </w:t>
      </w:r>
      <w:r>
        <w:t>está</w:t>
      </w:r>
      <w:r w:rsidRPr="003C2E94">
        <w:rPr>
          <w:spacing w:val="-2"/>
        </w:rPr>
        <w:t>n disponibles en el Banco de Información Económica</w:t>
      </w:r>
      <w:r w:rsidR="008E1178" w:rsidRPr="003C2E94">
        <w:rPr>
          <w:spacing w:val="-2"/>
        </w:rPr>
        <w:t xml:space="preserve"> (BIE)</w:t>
      </w:r>
      <w:r w:rsidRPr="003C2E94">
        <w:rPr>
          <w:spacing w:val="-2"/>
        </w:rPr>
        <w:t>. Seleccione «</w:t>
      </w:r>
      <w:r w:rsidR="008E1178" w:rsidRPr="003C2E94">
        <w:rPr>
          <w:spacing w:val="-2"/>
        </w:rPr>
        <w:t xml:space="preserve">Indicadores económicos de coyuntura, </w:t>
      </w:r>
      <w:r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Pr="003C2E94">
        <w:rPr>
          <w:spacing w:val="-2"/>
        </w:rPr>
        <w:t>onsumidor» y vaya al icono de información</w:t>
      </w:r>
      <w:r w:rsidR="52896EA3">
        <w:t xml:space="preserve"> </w:t>
      </w:r>
      <w:r w:rsidR="00CB276A" w:rsidRPr="003C2E94">
        <w:rPr>
          <w:rFonts w:ascii="Times New Roman" w:hAnsi="Times New Roman"/>
          <w:noProof/>
          <w:spacing w:val="-2"/>
          <w:lang w:val="es-MX" w:eastAsia="es-MX"/>
        </w:rPr>
        <w:drawing>
          <wp:inline distT="0" distB="0" distL="0" distR="0" wp14:anchorId="5073548F" wp14:editId="4B773382">
            <wp:extent cx="171450" cy="1714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6" cy="17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276A">
        <w:t xml:space="preserve"> </w:t>
      </w:r>
      <w:r w:rsidRPr="003C2E94">
        <w:rPr>
          <w:spacing w:val="-2"/>
        </w:rPr>
        <w:t>correspondiente a las «series desestacionalizadas y</w:t>
      </w:r>
      <w:r w:rsidR="00C12C1A" w:rsidRPr="003C2E94">
        <w:rPr>
          <w:spacing w:val="-2"/>
        </w:rPr>
        <w:t> </w:t>
      </w:r>
      <w:r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Pr="003C2E94">
        <w:rPr>
          <w:spacing w:val="-2"/>
        </w:rPr>
        <w:t>tendencia-ciclo».</w:t>
      </w:r>
    </w:p>
    <w:p w14:paraId="2BAFD207" w14:textId="495DB267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ENCO, </w:t>
      </w:r>
      <w:r w:rsidR="00F67EE1">
        <w:t>e</w:t>
      </w:r>
      <w:r w:rsidR="00C90686">
        <w:t>l INEGI 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18002E3F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>Las cifras pueden consultarse en la página del INEGI,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000000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3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760920">
      <w:headerReference w:type="default" r:id="rId44"/>
      <w:type w:val="continuous"/>
      <w:pgSz w:w="12240" w:h="15840" w:code="1"/>
      <w:pgMar w:top="1134" w:right="1134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301D" w14:textId="77777777" w:rsidR="000B5490" w:rsidRDefault="000B5490" w:rsidP="004E0EBB">
      <w:r>
        <w:separator/>
      </w:r>
    </w:p>
  </w:endnote>
  <w:endnote w:type="continuationSeparator" w:id="0">
    <w:p w14:paraId="41CAE853" w14:textId="77777777" w:rsidR="000B5490" w:rsidRDefault="000B5490" w:rsidP="004E0EBB">
      <w:r>
        <w:continuationSeparator/>
      </w:r>
    </w:p>
  </w:endnote>
  <w:endnote w:type="continuationNotice" w:id="1">
    <w:p w14:paraId="3FD98594" w14:textId="77777777" w:rsidR="000B5490" w:rsidRDefault="000B5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8396" w14:textId="77777777" w:rsidR="00283C74" w:rsidRPr="00760920" w:rsidRDefault="00283C74" w:rsidP="004E0EBB">
    <w:pPr>
      <w:pStyle w:val="Piedepgina"/>
      <w:jc w:val="center"/>
      <w:rPr>
        <w:rFonts w:ascii="Arial" w:hAnsi="Arial"/>
        <w:b/>
        <w:color w:val="002060"/>
      </w:rPr>
    </w:pPr>
    <w:r w:rsidRPr="00760920">
      <w:rPr>
        <w:rFonts w:ascii="Arial" w:hAnsi="Arial"/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3422" w14:textId="77777777" w:rsidR="000B5490" w:rsidRDefault="000B5490" w:rsidP="004E0EBB">
      <w:r>
        <w:separator/>
      </w:r>
    </w:p>
  </w:footnote>
  <w:footnote w:type="continuationSeparator" w:id="0">
    <w:p w14:paraId="3FBF45D9" w14:textId="77777777" w:rsidR="000B5490" w:rsidRDefault="000B5490" w:rsidP="004E0EBB">
      <w:r>
        <w:continuationSeparator/>
      </w:r>
    </w:p>
  </w:footnote>
  <w:footnote w:type="continuationNotice" w:id="1">
    <w:p w14:paraId="750A2746" w14:textId="77777777" w:rsidR="000B5490" w:rsidRDefault="000B5490"/>
  </w:footnote>
  <w:footnote w:id="2">
    <w:p w14:paraId="4D2BD4FB" w14:textId="2066F9EB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>Las diferentes opciones de respuesta a todas las preguntas de la ENCO 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719B" w14:textId="63C4CE46" w:rsidR="00760920" w:rsidRPr="000222B5" w:rsidRDefault="00760920" w:rsidP="00760920">
    <w:pPr>
      <w:pStyle w:val="Encabezado"/>
      <w:framePr w:w="4902" w:hSpace="141" w:wrap="auto" w:vAnchor="text" w:hAnchor="page" w:x="5920" w:y="137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</w:rPr>
      <w:t>186</w:t>
    </w:r>
    <w:r w:rsidRPr="000222B5">
      <w:rPr>
        <w:rFonts w:ascii="Arial" w:hAnsi="Arial" w:cs="Arial"/>
        <w:b/>
        <w:color w:val="002060"/>
        <w:sz w:val="24"/>
        <w:szCs w:val="24"/>
      </w:rPr>
      <w:t>/2</w:t>
    </w:r>
    <w:r>
      <w:rPr>
        <w:rFonts w:ascii="Arial" w:hAnsi="Arial" w:cs="Arial"/>
        <w:b/>
        <w:color w:val="002060"/>
        <w:sz w:val="24"/>
        <w:szCs w:val="24"/>
      </w:rPr>
      <w:t>3</w:t>
    </w:r>
  </w:p>
  <w:p w14:paraId="174525CC" w14:textId="6E7FFA6F" w:rsidR="00760920" w:rsidRPr="000222B5" w:rsidRDefault="00760920" w:rsidP="00760920">
    <w:pPr>
      <w:pStyle w:val="Encabezado"/>
      <w:framePr w:w="4902" w:hSpace="141" w:wrap="auto" w:vAnchor="text" w:hAnchor="page" w:x="5920" w:y="137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5 DE ABRIL 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>DE 202</w:t>
    </w:r>
    <w:r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52C7B875" w14:textId="23228729" w:rsidR="00760920" w:rsidRPr="000222B5" w:rsidRDefault="00760920" w:rsidP="00760920">
    <w:pPr>
      <w:pStyle w:val="Encabezado"/>
      <w:framePr w:w="4902" w:hSpace="141" w:wrap="auto" w:vAnchor="text" w:hAnchor="page" w:x="5920" w:y="137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begin"/>
    </w:r>
    <w:r w:rsidRPr="000222B5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0222B5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b/>
        <w:color w:val="002060"/>
      </w:rPr>
      <w:t>1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end"/>
    </w:r>
    <w:r w:rsidRPr="000222B5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1</w:t>
    </w:r>
    <w:r w:rsidR="00093A83">
      <w:rPr>
        <w:rFonts w:ascii="Arial" w:hAnsi="Arial" w:cs="Arial"/>
        <w:b/>
        <w:color w:val="002060"/>
        <w:sz w:val="24"/>
        <w:szCs w:val="24"/>
      </w:rPr>
      <w:t>1</w:t>
    </w:r>
  </w:p>
  <w:p w14:paraId="4D3AC6A1" w14:textId="5B51A12A" w:rsidR="00283C74" w:rsidRDefault="00760920" w:rsidP="00BF1CA7">
    <w:pPr>
      <w:pStyle w:val="Encabezado"/>
      <w:ind w:left="-284"/>
    </w:pPr>
    <w:r>
      <w:rPr>
        <w:noProof/>
        <w:lang w:val="es-MX" w:eastAsia="es-MX"/>
      </w:rPr>
      <w:t xml:space="preserve">           </w:t>
    </w:r>
    <w:r w:rsidR="00224B63">
      <w:rPr>
        <w:noProof/>
        <w:lang w:val="es-MX" w:eastAsia="es-MX"/>
      </w:rPr>
      <w:drawing>
        <wp:inline distT="0" distB="0" distL="0" distR="0" wp14:anchorId="5D3786CD" wp14:editId="705BD4E9">
          <wp:extent cx="828000" cy="828000"/>
          <wp:effectExtent l="0" t="0" r="0" b="0"/>
          <wp:docPr id="16" name="Imagen 1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7FD" w14:textId="6A4EEDCD" w:rsidR="00760920" w:rsidRDefault="00760920" w:rsidP="00BF1CA7">
    <w:pPr>
      <w:pStyle w:val="Encabezado"/>
      <w:ind w:left="-28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660A0982" wp14:editId="2A1BADB3">
          <wp:extent cx="828000" cy="828000"/>
          <wp:effectExtent l="0" t="0" r="0" b="0"/>
          <wp:docPr id="1715970585" name="Imagen 171597058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5D44B" w14:textId="77777777" w:rsidR="00760920" w:rsidRDefault="00760920" w:rsidP="00BF1CA7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2816">
    <w:abstractNumId w:val="33"/>
  </w:num>
  <w:num w:numId="2" w16cid:durableId="1394618623">
    <w:abstractNumId w:val="5"/>
  </w:num>
  <w:num w:numId="3" w16cid:durableId="1381243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60758">
    <w:abstractNumId w:val="21"/>
  </w:num>
  <w:num w:numId="5" w16cid:durableId="1659307437">
    <w:abstractNumId w:val="22"/>
  </w:num>
  <w:num w:numId="6" w16cid:durableId="1788575662">
    <w:abstractNumId w:val="14"/>
  </w:num>
  <w:num w:numId="7" w16cid:durableId="1629436875">
    <w:abstractNumId w:val="12"/>
  </w:num>
  <w:num w:numId="8" w16cid:durableId="195851269">
    <w:abstractNumId w:val="24"/>
  </w:num>
  <w:num w:numId="9" w16cid:durableId="117919761">
    <w:abstractNumId w:val="15"/>
  </w:num>
  <w:num w:numId="10" w16cid:durableId="2016179158">
    <w:abstractNumId w:val="1"/>
  </w:num>
  <w:num w:numId="11" w16cid:durableId="534002975">
    <w:abstractNumId w:val="9"/>
  </w:num>
  <w:num w:numId="12" w16cid:durableId="17202604">
    <w:abstractNumId w:val="6"/>
  </w:num>
  <w:num w:numId="13" w16cid:durableId="2138835982">
    <w:abstractNumId w:val="32"/>
  </w:num>
  <w:num w:numId="14" w16cid:durableId="1902790313">
    <w:abstractNumId w:val="30"/>
  </w:num>
  <w:num w:numId="15" w16cid:durableId="1969435356">
    <w:abstractNumId w:val="7"/>
  </w:num>
  <w:num w:numId="16" w16cid:durableId="723680675">
    <w:abstractNumId w:val="10"/>
  </w:num>
  <w:num w:numId="17" w16cid:durableId="1530410120">
    <w:abstractNumId w:val="23"/>
  </w:num>
  <w:num w:numId="18" w16cid:durableId="764232806">
    <w:abstractNumId w:val="3"/>
  </w:num>
  <w:num w:numId="19" w16cid:durableId="740641172">
    <w:abstractNumId w:val="31"/>
  </w:num>
  <w:num w:numId="20" w16cid:durableId="1545822980">
    <w:abstractNumId w:val="2"/>
  </w:num>
  <w:num w:numId="21" w16cid:durableId="1485466700">
    <w:abstractNumId w:val="18"/>
  </w:num>
  <w:num w:numId="22" w16cid:durableId="941184343">
    <w:abstractNumId w:val="0"/>
  </w:num>
  <w:num w:numId="23" w16cid:durableId="1507095590">
    <w:abstractNumId w:val="25"/>
  </w:num>
  <w:num w:numId="24" w16cid:durableId="840320173">
    <w:abstractNumId w:val="13"/>
  </w:num>
  <w:num w:numId="25" w16cid:durableId="1180662797">
    <w:abstractNumId w:val="8"/>
  </w:num>
  <w:num w:numId="26" w16cid:durableId="2110467761">
    <w:abstractNumId w:val="11"/>
  </w:num>
  <w:num w:numId="27" w16cid:durableId="29381408">
    <w:abstractNumId w:val="4"/>
  </w:num>
  <w:num w:numId="28" w16cid:durableId="1480267428">
    <w:abstractNumId w:val="27"/>
  </w:num>
  <w:num w:numId="29" w16cid:durableId="1208028049">
    <w:abstractNumId w:val="26"/>
  </w:num>
  <w:num w:numId="30" w16cid:durableId="1525317201">
    <w:abstractNumId w:val="17"/>
  </w:num>
  <w:num w:numId="31" w16cid:durableId="1413774589">
    <w:abstractNumId w:val="29"/>
  </w:num>
  <w:num w:numId="32" w16cid:durableId="443958972">
    <w:abstractNumId w:val="33"/>
  </w:num>
  <w:num w:numId="33" w16cid:durableId="430012896">
    <w:abstractNumId w:val="16"/>
  </w:num>
  <w:num w:numId="34" w16cid:durableId="1157184590">
    <w:abstractNumId w:val="28"/>
  </w:num>
  <w:num w:numId="35" w16cid:durableId="830488414">
    <w:abstractNumId w:val="19"/>
  </w:num>
  <w:num w:numId="36" w16cid:durableId="1062021745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60B8"/>
    <w:rsid w:val="00026496"/>
    <w:rsid w:val="00026C56"/>
    <w:rsid w:val="00027150"/>
    <w:rsid w:val="00027677"/>
    <w:rsid w:val="0003044A"/>
    <w:rsid w:val="00030550"/>
    <w:rsid w:val="00032612"/>
    <w:rsid w:val="000329F6"/>
    <w:rsid w:val="00033B44"/>
    <w:rsid w:val="000340ED"/>
    <w:rsid w:val="0003427C"/>
    <w:rsid w:val="000344DA"/>
    <w:rsid w:val="000347E0"/>
    <w:rsid w:val="000357F9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7151"/>
    <w:rsid w:val="000477A2"/>
    <w:rsid w:val="00047A9B"/>
    <w:rsid w:val="00050AA3"/>
    <w:rsid w:val="000510F1"/>
    <w:rsid w:val="000519C2"/>
    <w:rsid w:val="0005236D"/>
    <w:rsid w:val="000527D1"/>
    <w:rsid w:val="00052913"/>
    <w:rsid w:val="00053461"/>
    <w:rsid w:val="00053573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70EB"/>
    <w:rsid w:val="000573F8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59D"/>
    <w:rsid w:val="00071DB1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82C"/>
    <w:rsid w:val="00082207"/>
    <w:rsid w:val="0008352B"/>
    <w:rsid w:val="00083E25"/>
    <w:rsid w:val="00084854"/>
    <w:rsid w:val="0008553C"/>
    <w:rsid w:val="00085C84"/>
    <w:rsid w:val="00085CA2"/>
    <w:rsid w:val="00085DD1"/>
    <w:rsid w:val="00086BA7"/>
    <w:rsid w:val="00086F23"/>
    <w:rsid w:val="000871A3"/>
    <w:rsid w:val="0008724E"/>
    <w:rsid w:val="00087344"/>
    <w:rsid w:val="00087B3A"/>
    <w:rsid w:val="0009068B"/>
    <w:rsid w:val="00090CFA"/>
    <w:rsid w:val="00090FE6"/>
    <w:rsid w:val="00091185"/>
    <w:rsid w:val="000912E1"/>
    <w:rsid w:val="00091548"/>
    <w:rsid w:val="000932F8"/>
    <w:rsid w:val="00093926"/>
    <w:rsid w:val="00093A83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30D"/>
    <w:rsid w:val="000A174A"/>
    <w:rsid w:val="000A29C3"/>
    <w:rsid w:val="000A2AFA"/>
    <w:rsid w:val="000A2BB1"/>
    <w:rsid w:val="000A2C94"/>
    <w:rsid w:val="000A329B"/>
    <w:rsid w:val="000A3FEA"/>
    <w:rsid w:val="000A41E7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490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68A"/>
    <w:rsid w:val="000C305A"/>
    <w:rsid w:val="000C32AD"/>
    <w:rsid w:val="000C51D0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3071"/>
    <w:rsid w:val="000D311B"/>
    <w:rsid w:val="000D3F21"/>
    <w:rsid w:val="000D48FC"/>
    <w:rsid w:val="000D605F"/>
    <w:rsid w:val="000D63E6"/>
    <w:rsid w:val="000D68CE"/>
    <w:rsid w:val="000E00BE"/>
    <w:rsid w:val="000E03F0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4F39"/>
    <w:rsid w:val="000E5C01"/>
    <w:rsid w:val="000E5C75"/>
    <w:rsid w:val="000E5E5E"/>
    <w:rsid w:val="000F01F7"/>
    <w:rsid w:val="000F03AC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953"/>
    <w:rsid w:val="000F3C5A"/>
    <w:rsid w:val="000F42FA"/>
    <w:rsid w:val="000F488B"/>
    <w:rsid w:val="000F4EEF"/>
    <w:rsid w:val="000F57CE"/>
    <w:rsid w:val="000F68A8"/>
    <w:rsid w:val="000F6C9D"/>
    <w:rsid w:val="000F7F7C"/>
    <w:rsid w:val="001011E2"/>
    <w:rsid w:val="001023D0"/>
    <w:rsid w:val="0010261C"/>
    <w:rsid w:val="00102D16"/>
    <w:rsid w:val="00102EBC"/>
    <w:rsid w:val="0010341D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4BB1"/>
    <w:rsid w:val="0012531F"/>
    <w:rsid w:val="00125C4F"/>
    <w:rsid w:val="00126815"/>
    <w:rsid w:val="00127731"/>
    <w:rsid w:val="001308B4"/>
    <w:rsid w:val="0013168F"/>
    <w:rsid w:val="00132D88"/>
    <w:rsid w:val="001333DC"/>
    <w:rsid w:val="00133A5A"/>
    <w:rsid w:val="00134540"/>
    <w:rsid w:val="00135DFE"/>
    <w:rsid w:val="00136089"/>
    <w:rsid w:val="001360A5"/>
    <w:rsid w:val="00136C2F"/>
    <w:rsid w:val="00137043"/>
    <w:rsid w:val="00137055"/>
    <w:rsid w:val="001371E1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76A9"/>
    <w:rsid w:val="0014785C"/>
    <w:rsid w:val="00147C0A"/>
    <w:rsid w:val="00147C25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53"/>
    <w:rsid w:val="00161975"/>
    <w:rsid w:val="00161DE0"/>
    <w:rsid w:val="00161DE4"/>
    <w:rsid w:val="0016425B"/>
    <w:rsid w:val="0016706F"/>
    <w:rsid w:val="00167106"/>
    <w:rsid w:val="001677D8"/>
    <w:rsid w:val="00167ABD"/>
    <w:rsid w:val="001700F7"/>
    <w:rsid w:val="00170EC1"/>
    <w:rsid w:val="00171DF3"/>
    <w:rsid w:val="001729DD"/>
    <w:rsid w:val="00173C45"/>
    <w:rsid w:val="00174095"/>
    <w:rsid w:val="00175078"/>
    <w:rsid w:val="001766E4"/>
    <w:rsid w:val="00176797"/>
    <w:rsid w:val="00177DC4"/>
    <w:rsid w:val="00180078"/>
    <w:rsid w:val="001801D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1686"/>
    <w:rsid w:val="00191F6E"/>
    <w:rsid w:val="00191FB8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2D2B"/>
    <w:rsid w:val="001C3C88"/>
    <w:rsid w:val="001C3E73"/>
    <w:rsid w:val="001C4993"/>
    <w:rsid w:val="001C5108"/>
    <w:rsid w:val="001C63E2"/>
    <w:rsid w:val="001C6667"/>
    <w:rsid w:val="001C6E8C"/>
    <w:rsid w:val="001C70E2"/>
    <w:rsid w:val="001C7B53"/>
    <w:rsid w:val="001D05C9"/>
    <w:rsid w:val="001D0812"/>
    <w:rsid w:val="001D0FC4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610"/>
    <w:rsid w:val="001D773B"/>
    <w:rsid w:val="001D7A4F"/>
    <w:rsid w:val="001E06C0"/>
    <w:rsid w:val="001E2C5A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1D9"/>
    <w:rsid w:val="0021278D"/>
    <w:rsid w:val="00212AB1"/>
    <w:rsid w:val="00212DFB"/>
    <w:rsid w:val="00213459"/>
    <w:rsid w:val="00213B22"/>
    <w:rsid w:val="0021623E"/>
    <w:rsid w:val="0021627B"/>
    <w:rsid w:val="00216378"/>
    <w:rsid w:val="0022118E"/>
    <w:rsid w:val="0022138F"/>
    <w:rsid w:val="00222458"/>
    <w:rsid w:val="00222A1F"/>
    <w:rsid w:val="00222B8C"/>
    <w:rsid w:val="00222CAB"/>
    <w:rsid w:val="002232D7"/>
    <w:rsid w:val="00223F50"/>
    <w:rsid w:val="002242FA"/>
    <w:rsid w:val="00224B01"/>
    <w:rsid w:val="00224B63"/>
    <w:rsid w:val="002251C9"/>
    <w:rsid w:val="0022545B"/>
    <w:rsid w:val="00225670"/>
    <w:rsid w:val="002256AA"/>
    <w:rsid w:val="00226213"/>
    <w:rsid w:val="00226B9A"/>
    <w:rsid w:val="0022731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3A8F"/>
    <w:rsid w:val="00243B8B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CFB"/>
    <w:rsid w:val="00256C30"/>
    <w:rsid w:val="00256D6C"/>
    <w:rsid w:val="00257B01"/>
    <w:rsid w:val="002604D8"/>
    <w:rsid w:val="0026060C"/>
    <w:rsid w:val="002608CF"/>
    <w:rsid w:val="002621CE"/>
    <w:rsid w:val="002631F9"/>
    <w:rsid w:val="00264CA8"/>
    <w:rsid w:val="00264E20"/>
    <w:rsid w:val="00265217"/>
    <w:rsid w:val="0026550C"/>
    <w:rsid w:val="00265E0F"/>
    <w:rsid w:val="00266195"/>
    <w:rsid w:val="00266471"/>
    <w:rsid w:val="00266A37"/>
    <w:rsid w:val="0027002D"/>
    <w:rsid w:val="002704B5"/>
    <w:rsid w:val="00270C19"/>
    <w:rsid w:val="00270F64"/>
    <w:rsid w:val="00273B9D"/>
    <w:rsid w:val="00273C25"/>
    <w:rsid w:val="002749C6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159E"/>
    <w:rsid w:val="0029195A"/>
    <w:rsid w:val="0029274F"/>
    <w:rsid w:val="00292E89"/>
    <w:rsid w:val="00293217"/>
    <w:rsid w:val="00294548"/>
    <w:rsid w:val="00295403"/>
    <w:rsid w:val="00295930"/>
    <w:rsid w:val="00296BB6"/>
    <w:rsid w:val="00297443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688"/>
    <w:rsid w:val="002B4ECB"/>
    <w:rsid w:val="002B590B"/>
    <w:rsid w:val="002C0331"/>
    <w:rsid w:val="002C0C08"/>
    <w:rsid w:val="002C0D83"/>
    <w:rsid w:val="002C36D3"/>
    <w:rsid w:val="002C473C"/>
    <w:rsid w:val="002C49D5"/>
    <w:rsid w:val="002C5275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2073"/>
    <w:rsid w:val="002D2BE7"/>
    <w:rsid w:val="002D2C67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E1C"/>
    <w:rsid w:val="002E6D7E"/>
    <w:rsid w:val="002E7C2D"/>
    <w:rsid w:val="002F039B"/>
    <w:rsid w:val="002F1A28"/>
    <w:rsid w:val="002F30E7"/>
    <w:rsid w:val="002F38AA"/>
    <w:rsid w:val="002F3E64"/>
    <w:rsid w:val="002F4520"/>
    <w:rsid w:val="002F5FF9"/>
    <w:rsid w:val="002F66CB"/>
    <w:rsid w:val="002F71E3"/>
    <w:rsid w:val="00301713"/>
    <w:rsid w:val="00302318"/>
    <w:rsid w:val="0030262C"/>
    <w:rsid w:val="003033DA"/>
    <w:rsid w:val="00305443"/>
    <w:rsid w:val="00305973"/>
    <w:rsid w:val="003060F0"/>
    <w:rsid w:val="00306921"/>
    <w:rsid w:val="003071FA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62E"/>
    <w:rsid w:val="003147E6"/>
    <w:rsid w:val="003159F1"/>
    <w:rsid w:val="0031626A"/>
    <w:rsid w:val="003162AC"/>
    <w:rsid w:val="003169A2"/>
    <w:rsid w:val="003170EE"/>
    <w:rsid w:val="00317497"/>
    <w:rsid w:val="00317918"/>
    <w:rsid w:val="0031796B"/>
    <w:rsid w:val="00320381"/>
    <w:rsid w:val="00320783"/>
    <w:rsid w:val="00321572"/>
    <w:rsid w:val="003215CB"/>
    <w:rsid w:val="003217F2"/>
    <w:rsid w:val="0032216F"/>
    <w:rsid w:val="0032249E"/>
    <w:rsid w:val="003229C1"/>
    <w:rsid w:val="00323E4A"/>
    <w:rsid w:val="00324954"/>
    <w:rsid w:val="00324C3C"/>
    <w:rsid w:val="00324E68"/>
    <w:rsid w:val="00325E76"/>
    <w:rsid w:val="00327057"/>
    <w:rsid w:val="003277C0"/>
    <w:rsid w:val="003300D0"/>
    <w:rsid w:val="00330B82"/>
    <w:rsid w:val="0033123A"/>
    <w:rsid w:val="0033129E"/>
    <w:rsid w:val="00331990"/>
    <w:rsid w:val="00332790"/>
    <w:rsid w:val="00332F91"/>
    <w:rsid w:val="0033307F"/>
    <w:rsid w:val="00333244"/>
    <w:rsid w:val="00333AD4"/>
    <w:rsid w:val="0033431C"/>
    <w:rsid w:val="00334CD4"/>
    <w:rsid w:val="003355D2"/>
    <w:rsid w:val="0033659F"/>
    <w:rsid w:val="00340A94"/>
    <w:rsid w:val="00340E7E"/>
    <w:rsid w:val="00340F9A"/>
    <w:rsid w:val="0034155D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5426"/>
    <w:rsid w:val="00356B0F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B90"/>
    <w:rsid w:val="0038741E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5892"/>
    <w:rsid w:val="00395D8B"/>
    <w:rsid w:val="0039687B"/>
    <w:rsid w:val="00397505"/>
    <w:rsid w:val="00397B45"/>
    <w:rsid w:val="00397DC7"/>
    <w:rsid w:val="003A021A"/>
    <w:rsid w:val="003A0616"/>
    <w:rsid w:val="003A0D92"/>
    <w:rsid w:val="003A10DA"/>
    <w:rsid w:val="003A153A"/>
    <w:rsid w:val="003A1FE9"/>
    <w:rsid w:val="003A3245"/>
    <w:rsid w:val="003A41D0"/>
    <w:rsid w:val="003A42A2"/>
    <w:rsid w:val="003A4682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1718"/>
    <w:rsid w:val="003D2637"/>
    <w:rsid w:val="003D2D8A"/>
    <w:rsid w:val="003D44DA"/>
    <w:rsid w:val="003D5CA9"/>
    <w:rsid w:val="003D6979"/>
    <w:rsid w:val="003D76DB"/>
    <w:rsid w:val="003D7DD8"/>
    <w:rsid w:val="003E01EF"/>
    <w:rsid w:val="003E0223"/>
    <w:rsid w:val="003E1A19"/>
    <w:rsid w:val="003E1F4D"/>
    <w:rsid w:val="003E2115"/>
    <w:rsid w:val="003E32F0"/>
    <w:rsid w:val="003E345B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12FD"/>
    <w:rsid w:val="004014D0"/>
    <w:rsid w:val="00401B51"/>
    <w:rsid w:val="00403580"/>
    <w:rsid w:val="00404528"/>
    <w:rsid w:val="00404D42"/>
    <w:rsid w:val="00404F65"/>
    <w:rsid w:val="0040639E"/>
    <w:rsid w:val="004067D5"/>
    <w:rsid w:val="0040680C"/>
    <w:rsid w:val="00407784"/>
    <w:rsid w:val="00407C88"/>
    <w:rsid w:val="00407CFB"/>
    <w:rsid w:val="00410ABC"/>
    <w:rsid w:val="00411FFA"/>
    <w:rsid w:val="00412F29"/>
    <w:rsid w:val="00413332"/>
    <w:rsid w:val="004137F7"/>
    <w:rsid w:val="00414C9A"/>
    <w:rsid w:val="004166BE"/>
    <w:rsid w:val="00416FB0"/>
    <w:rsid w:val="004176E6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5CA"/>
    <w:rsid w:val="00432CCB"/>
    <w:rsid w:val="00432E57"/>
    <w:rsid w:val="00433965"/>
    <w:rsid w:val="00433DF6"/>
    <w:rsid w:val="00434400"/>
    <w:rsid w:val="004345DD"/>
    <w:rsid w:val="00434807"/>
    <w:rsid w:val="00435497"/>
    <w:rsid w:val="00436009"/>
    <w:rsid w:val="00436098"/>
    <w:rsid w:val="00436C58"/>
    <w:rsid w:val="00440165"/>
    <w:rsid w:val="00441592"/>
    <w:rsid w:val="00441769"/>
    <w:rsid w:val="00441C07"/>
    <w:rsid w:val="004422D2"/>
    <w:rsid w:val="00442C19"/>
    <w:rsid w:val="00442E4C"/>
    <w:rsid w:val="00442F20"/>
    <w:rsid w:val="00444646"/>
    <w:rsid w:val="004448C4"/>
    <w:rsid w:val="00444D11"/>
    <w:rsid w:val="00446835"/>
    <w:rsid w:val="0044694D"/>
    <w:rsid w:val="0044724A"/>
    <w:rsid w:val="004475B2"/>
    <w:rsid w:val="00447F72"/>
    <w:rsid w:val="0045016D"/>
    <w:rsid w:val="00450BAF"/>
    <w:rsid w:val="00451EB7"/>
    <w:rsid w:val="00453C33"/>
    <w:rsid w:val="004550EF"/>
    <w:rsid w:val="00456CE1"/>
    <w:rsid w:val="00457CDA"/>
    <w:rsid w:val="0046096A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6BFF"/>
    <w:rsid w:val="004774FA"/>
    <w:rsid w:val="004775A2"/>
    <w:rsid w:val="00477AB2"/>
    <w:rsid w:val="00477E9D"/>
    <w:rsid w:val="00480CD8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788"/>
    <w:rsid w:val="004C58A1"/>
    <w:rsid w:val="004C6121"/>
    <w:rsid w:val="004C62C3"/>
    <w:rsid w:val="004C6D80"/>
    <w:rsid w:val="004C7533"/>
    <w:rsid w:val="004D054C"/>
    <w:rsid w:val="004D05EB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7AE"/>
    <w:rsid w:val="004E009B"/>
    <w:rsid w:val="004E0BCB"/>
    <w:rsid w:val="004E0EBB"/>
    <w:rsid w:val="004E3B48"/>
    <w:rsid w:val="004E4FEB"/>
    <w:rsid w:val="004E5439"/>
    <w:rsid w:val="004E5DB8"/>
    <w:rsid w:val="004E713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3DE"/>
    <w:rsid w:val="00500415"/>
    <w:rsid w:val="00500D30"/>
    <w:rsid w:val="00501524"/>
    <w:rsid w:val="00501875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6043"/>
    <w:rsid w:val="005163C9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23C1"/>
    <w:rsid w:val="005223D9"/>
    <w:rsid w:val="00522465"/>
    <w:rsid w:val="005228C4"/>
    <w:rsid w:val="00522AAA"/>
    <w:rsid w:val="00522C0D"/>
    <w:rsid w:val="005235BC"/>
    <w:rsid w:val="00523641"/>
    <w:rsid w:val="005237E9"/>
    <w:rsid w:val="005238D3"/>
    <w:rsid w:val="00524C43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69"/>
    <w:rsid w:val="00532862"/>
    <w:rsid w:val="00533014"/>
    <w:rsid w:val="00533FAA"/>
    <w:rsid w:val="0053487D"/>
    <w:rsid w:val="0053490B"/>
    <w:rsid w:val="00535608"/>
    <w:rsid w:val="00536FE6"/>
    <w:rsid w:val="0053723E"/>
    <w:rsid w:val="0054057B"/>
    <w:rsid w:val="00540B39"/>
    <w:rsid w:val="00542548"/>
    <w:rsid w:val="00542C76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57E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949"/>
    <w:rsid w:val="00580D0C"/>
    <w:rsid w:val="00581074"/>
    <w:rsid w:val="00581872"/>
    <w:rsid w:val="005839A1"/>
    <w:rsid w:val="00583C6D"/>
    <w:rsid w:val="00584384"/>
    <w:rsid w:val="00584715"/>
    <w:rsid w:val="00585285"/>
    <w:rsid w:val="0058600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348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B8C"/>
    <w:rsid w:val="005E049E"/>
    <w:rsid w:val="005E05F7"/>
    <w:rsid w:val="005E072E"/>
    <w:rsid w:val="005E0948"/>
    <w:rsid w:val="005E0C05"/>
    <w:rsid w:val="005E1229"/>
    <w:rsid w:val="005E1C1F"/>
    <w:rsid w:val="005E1C54"/>
    <w:rsid w:val="005E2C20"/>
    <w:rsid w:val="005E3309"/>
    <w:rsid w:val="005E374E"/>
    <w:rsid w:val="005E67CE"/>
    <w:rsid w:val="005E6801"/>
    <w:rsid w:val="005F0836"/>
    <w:rsid w:val="005F0E2C"/>
    <w:rsid w:val="005F2249"/>
    <w:rsid w:val="005F2932"/>
    <w:rsid w:val="005F2C04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5F3"/>
    <w:rsid w:val="00605D04"/>
    <w:rsid w:val="006066C7"/>
    <w:rsid w:val="0060685F"/>
    <w:rsid w:val="00606E9E"/>
    <w:rsid w:val="00607172"/>
    <w:rsid w:val="0060721B"/>
    <w:rsid w:val="0060785F"/>
    <w:rsid w:val="00610810"/>
    <w:rsid w:val="00610870"/>
    <w:rsid w:val="00610FC3"/>
    <w:rsid w:val="0061152C"/>
    <w:rsid w:val="00611CE3"/>
    <w:rsid w:val="0061277E"/>
    <w:rsid w:val="00612AFC"/>
    <w:rsid w:val="00612E1C"/>
    <w:rsid w:val="00613E7D"/>
    <w:rsid w:val="006140A1"/>
    <w:rsid w:val="00614BA6"/>
    <w:rsid w:val="00615099"/>
    <w:rsid w:val="006156A9"/>
    <w:rsid w:val="00616120"/>
    <w:rsid w:val="00620778"/>
    <w:rsid w:val="00620C0F"/>
    <w:rsid w:val="00620E98"/>
    <w:rsid w:val="00620F2C"/>
    <w:rsid w:val="00621A86"/>
    <w:rsid w:val="00621EE9"/>
    <w:rsid w:val="00622298"/>
    <w:rsid w:val="00622468"/>
    <w:rsid w:val="00623432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7215"/>
    <w:rsid w:val="00637C86"/>
    <w:rsid w:val="00637E3C"/>
    <w:rsid w:val="006404DA"/>
    <w:rsid w:val="006405FC"/>
    <w:rsid w:val="00640A0E"/>
    <w:rsid w:val="00640CBB"/>
    <w:rsid w:val="00640EF3"/>
    <w:rsid w:val="0064198D"/>
    <w:rsid w:val="006420EB"/>
    <w:rsid w:val="00642F3B"/>
    <w:rsid w:val="00642F54"/>
    <w:rsid w:val="006439F4"/>
    <w:rsid w:val="00643FB9"/>
    <w:rsid w:val="0064426A"/>
    <w:rsid w:val="0064480F"/>
    <w:rsid w:val="00645010"/>
    <w:rsid w:val="006459E7"/>
    <w:rsid w:val="00645B7A"/>
    <w:rsid w:val="00645BFB"/>
    <w:rsid w:val="00645C7A"/>
    <w:rsid w:val="006460E3"/>
    <w:rsid w:val="00646823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B"/>
    <w:rsid w:val="00657333"/>
    <w:rsid w:val="0065746E"/>
    <w:rsid w:val="00657FFC"/>
    <w:rsid w:val="00660A7C"/>
    <w:rsid w:val="00660D07"/>
    <w:rsid w:val="006618BD"/>
    <w:rsid w:val="00661D9E"/>
    <w:rsid w:val="006628FA"/>
    <w:rsid w:val="00662A2A"/>
    <w:rsid w:val="00662EF8"/>
    <w:rsid w:val="00662F11"/>
    <w:rsid w:val="00663F92"/>
    <w:rsid w:val="00666577"/>
    <w:rsid w:val="00667144"/>
    <w:rsid w:val="006672CC"/>
    <w:rsid w:val="00667817"/>
    <w:rsid w:val="006706D4"/>
    <w:rsid w:val="00670AEF"/>
    <w:rsid w:val="00670B4B"/>
    <w:rsid w:val="00672286"/>
    <w:rsid w:val="006725DB"/>
    <w:rsid w:val="006740A0"/>
    <w:rsid w:val="006768E4"/>
    <w:rsid w:val="00677039"/>
    <w:rsid w:val="0067726A"/>
    <w:rsid w:val="0067735B"/>
    <w:rsid w:val="00677F27"/>
    <w:rsid w:val="00680050"/>
    <w:rsid w:val="0068018A"/>
    <w:rsid w:val="006806D4"/>
    <w:rsid w:val="00680A97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1E83"/>
    <w:rsid w:val="006B2816"/>
    <w:rsid w:val="006B290A"/>
    <w:rsid w:val="006B2A5D"/>
    <w:rsid w:val="006B3336"/>
    <w:rsid w:val="006B3EF8"/>
    <w:rsid w:val="006B409F"/>
    <w:rsid w:val="006B4704"/>
    <w:rsid w:val="006B479B"/>
    <w:rsid w:val="006B48FF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CBB"/>
    <w:rsid w:val="006C62C4"/>
    <w:rsid w:val="006C6E75"/>
    <w:rsid w:val="006D000F"/>
    <w:rsid w:val="006D0376"/>
    <w:rsid w:val="006D0937"/>
    <w:rsid w:val="006D1E57"/>
    <w:rsid w:val="006D2558"/>
    <w:rsid w:val="006D3164"/>
    <w:rsid w:val="006D34CE"/>
    <w:rsid w:val="006D427A"/>
    <w:rsid w:val="006D44FD"/>
    <w:rsid w:val="006D4DC6"/>
    <w:rsid w:val="006D53A0"/>
    <w:rsid w:val="006D6204"/>
    <w:rsid w:val="006D6969"/>
    <w:rsid w:val="006D6C00"/>
    <w:rsid w:val="006D7382"/>
    <w:rsid w:val="006D7C53"/>
    <w:rsid w:val="006E084C"/>
    <w:rsid w:val="006E16A1"/>
    <w:rsid w:val="006E1B89"/>
    <w:rsid w:val="006E24F3"/>
    <w:rsid w:val="006E3074"/>
    <w:rsid w:val="006E370B"/>
    <w:rsid w:val="006E4066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80C"/>
    <w:rsid w:val="006F7C73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E9F"/>
    <w:rsid w:val="00723401"/>
    <w:rsid w:val="00723772"/>
    <w:rsid w:val="00723A96"/>
    <w:rsid w:val="007253F1"/>
    <w:rsid w:val="007265E1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3519"/>
    <w:rsid w:val="00743797"/>
    <w:rsid w:val="00743AE3"/>
    <w:rsid w:val="00743C07"/>
    <w:rsid w:val="00744B9B"/>
    <w:rsid w:val="00745628"/>
    <w:rsid w:val="0074579F"/>
    <w:rsid w:val="007460EA"/>
    <w:rsid w:val="00747234"/>
    <w:rsid w:val="00747A0C"/>
    <w:rsid w:val="00747D8A"/>
    <w:rsid w:val="00750584"/>
    <w:rsid w:val="00750912"/>
    <w:rsid w:val="00751132"/>
    <w:rsid w:val="00751565"/>
    <w:rsid w:val="0075173D"/>
    <w:rsid w:val="0075207D"/>
    <w:rsid w:val="0075355C"/>
    <w:rsid w:val="007544B0"/>
    <w:rsid w:val="00756868"/>
    <w:rsid w:val="007571A7"/>
    <w:rsid w:val="007575F3"/>
    <w:rsid w:val="00757F77"/>
    <w:rsid w:val="007601DD"/>
    <w:rsid w:val="00760920"/>
    <w:rsid w:val="00761108"/>
    <w:rsid w:val="007614A2"/>
    <w:rsid w:val="00764008"/>
    <w:rsid w:val="00764E51"/>
    <w:rsid w:val="00765ECF"/>
    <w:rsid w:val="007662C6"/>
    <w:rsid w:val="00767A36"/>
    <w:rsid w:val="007704B1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64A7"/>
    <w:rsid w:val="00786994"/>
    <w:rsid w:val="00786D8F"/>
    <w:rsid w:val="007872B4"/>
    <w:rsid w:val="00791D59"/>
    <w:rsid w:val="00792141"/>
    <w:rsid w:val="0079237D"/>
    <w:rsid w:val="00792E55"/>
    <w:rsid w:val="00792F06"/>
    <w:rsid w:val="00793EB1"/>
    <w:rsid w:val="00793F28"/>
    <w:rsid w:val="00794BE1"/>
    <w:rsid w:val="00794FFB"/>
    <w:rsid w:val="00795477"/>
    <w:rsid w:val="007959E3"/>
    <w:rsid w:val="00796B97"/>
    <w:rsid w:val="007970FA"/>
    <w:rsid w:val="007A05E2"/>
    <w:rsid w:val="007A0A40"/>
    <w:rsid w:val="007A236A"/>
    <w:rsid w:val="007A5205"/>
    <w:rsid w:val="007A5607"/>
    <w:rsid w:val="007A5796"/>
    <w:rsid w:val="007A57A1"/>
    <w:rsid w:val="007A5FCB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2814"/>
    <w:rsid w:val="007C3399"/>
    <w:rsid w:val="007C43F8"/>
    <w:rsid w:val="007C4F92"/>
    <w:rsid w:val="007C5263"/>
    <w:rsid w:val="007C5313"/>
    <w:rsid w:val="007C6561"/>
    <w:rsid w:val="007C732B"/>
    <w:rsid w:val="007C78D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3D4"/>
    <w:rsid w:val="007D6BFE"/>
    <w:rsid w:val="007D762A"/>
    <w:rsid w:val="007D7A90"/>
    <w:rsid w:val="007E05E9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7F7"/>
    <w:rsid w:val="007F5BD1"/>
    <w:rsid w:val="007F72C0"/>
    <w:rsid w:val="007F7A89"/>
    <w:rsid w:val="008008BB"/>
    <w:rsid w:val="0080177D"/>
    <w:rsid w:val="008017EB"/>
    <w:rsid w:val="00801973"/>
    <w:rsid w:val="00803CCC"/>
    <w:rsid w:val="00803F5F"/>
    <w:rsid w:val="00806D52"/>
    <w:rsid w:val="00807350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80B"/>
    <w:rsid w:val="00815116"/>
    <w:rsid w:val="008158DD"/>
    <w:rsid w:val="00815BDF"/>
    <w:rsid w:val="008170A7"/>
    <w:rsid w:val="00817198"/>
    <w:rsid w:val="0081798E"/>
    <w:rsid w:val="00821123"/>
    <w:rsid w:val="008212C7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5B5C"/>
    <w:rsid w:val="00846E8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57E38"/>
    <w:rsid w:val="00861C24"/>
    <w:rsid w:val="00861E92"/>
    <w:rsid w:val="00862E5A"/>
    <w:rsid w:val="00865FB1"/>
    <w:rsid w:val="008662F0"/>
    <w:rsid w:val="008666C0"/>
    <w:rsid w:val="008670FE"/>
    <w:rsid w:val="008706BE"/>
    <w:rsid w:val="0087118F"/>
    <w:rsid w:val="00871759"/>
    <w:rsid w:val="00871C89"/>
    <w:rsid w:val="00872556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B7A"/>
    <w:rsid w:val="00895646"/>
    <w:rsid w:val="008956CE"/>
    <w:rsid w:val="00895890"/>
    <w:rsid w:val="00895CC9"/>
    <w:rsid w:val="00895FC9"/>
    <w:rsid w:val="008960F8"/>
    <w:rsid w:val="00897493"/>
    <w:rsid w:val="008A05A8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7FC8"/>
    <w:rsid w:val="008B07E7"/>
    <w:rsid w:val="008B0C01"/>
    <w:rsid w:val="008B11BC"/>
    <w:rsid w:val="008B159F"/>
    <w:rsid w:val="008B2042"/>
    <w:rsid w:val="008B2896"/>
    <w:rsid w:val="008B2B5F"/>
    <w:rsid w:val="008B44D1"/>
    <w:rsid w:val="008B5264"/>
    <w:rsid w:val="008B5832"/>
    <w:rsid w:val="008B6440"/>
    <w:rsid w:val="008B6887"/>
    <w:rsid w:val="008B6A7F"/>
    <w:rsid w:val="008B6DA0"/>
    <w:rsid w:val="008B7215"/>
    <w:rsid w:val="008B7409"/>
    <w:rsid w:val="008B7CE0"/>
    <w:rsid w:val="008C0B6D"/>
    <w:rsid w:val="008C1544"/>
    <w:rsid w:val="008C1962"/>
    <w:rsid w:val="008C2286"/>
    <w:rsid w:val="008C2DDD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D7A75"/>
    <w:rsid w:val="008E029F"/>
    <w:rsid w:val="008E0446"/>
    <w:rsid w:val="008E09B7"/>
    <w:rsid w:val="008E0FAC"/>
    <w:rsid w:val="008E1178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FD7"/>
    <w:rsid w:val="008F208B"/>
    <w:rsid w:val="008F21F6"/>
    <w:rsid w:val="008F2213"/>
    <w:rsid w:val="008F3980"/>
    <w:rsid w:val="008F3C41"/>
    <w:rsid w:val="008F413F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3018B"/>
    <w:rsid w:val="009309A9"/>
    <w:rsid w:val="00931E1B"/>
    <w:rsid w:val="00932A60"/>
    <w:rsid w:val="0093321A"/>
    <w:rsid w:val="00933B2F"/>
    <w:rsid w:val="009345B2"/>
    <w:rsid w:val="009347D2"/>
    <w:rsid w:val="00934F06"/>
    <w:rsid w:val="0093502D"/>
    <w:rsid w:val="009356E7"/>
    <w:rsid w:val="009364DC"/>
    <w:rsid w:val="00936F3C"/>
    <w:rsid w:val="0093704E"/>
    <w:rsid w:val="00937762"/>
    <w:rsid w:val="00941DD1"/>
    <w:rsid w:val="00942FC5"/>
    <w:rsid w:val="00943350"/>
    <w:rsid w:val="009433C3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2639"/>
    <w:rsid w:val="00952A30"/>
    <w:rsid w:val="00953034"/>
    <w:rsid w:val="00954652"/>
    <w:rsid w:val="00954C26"/>
    <w:rsid w:val="00954D75"/>
    <w:rsid w:val="00955212"/>
    <w:rsid w:val="009571DC"/>
    <w:rsid w:val="00957E4C"/>
    <w:rsid w:val="00960C2E"/>
    <w:rsid w:val="00961E7D"/>
    <w:rsid w:val="00962BD2"/>
    <w:rsid w:val="00963862"/>
    <w:rsid w:val="00965288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1600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35"/>
    <w:rsid w:val="00984EBC"/>
    <w:rsid w:val="00985231"/>
    <w:rsid w:val="009852FE"/>
    <w:rsid w:val="0098649F"/>
    <w:rsid w:val="00986A68"/>
    <w:rsid w:val="00987339"/>
    <w:rsid w:val="00987447"/>
    <w:rsid w:val="00990716"/>
    <w:rsid w:val="009910FC"/>
    <w:rsid w:val="00991848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40D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4D71"/>
    <w:rsid w:val="009B6CA7"/>
    <w:rsid w:val="009B6CC0"/>
    <w:rsid w:val="009B7D59"/>
    <w:rsid w:val="009B7D94"/>
    <w:rsid w:val="009C0E73"/>
    <w:rsid w:val="009C0ED7"/>
    <w:rsid w:val="009C2007"/>
    <w:rsid w:val="009C23F6"/>
    <w:rsid w:val="009C27D0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D61"/>
    <w:rsid w:val="009E2EC8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4438"/>
    <w:rsid w:val="009F49F7"/>
    <w:rsid w:val="009F4D14"/>
    <w:rsid w:val="009F4E5A"/>
    <w:rsid w:val="009F4EAA"/>
    <w:rsid w:val="009F5F7A"/>
    <w:rsid w:val="009F62E7"/>
    <w:rsid w:val="009F658F"/>
    <w:rsid w:val="009F6B45"/>
    <w:rsid w:val="009F7BCF"/>
    <w:rsid w:val="009F7DB8"/>
    <w:rsid w:val="00A001B3"/>
    <w:rsid w:val="00A01116"/>
    <w:rsid w:val="00A013EB"/>
    <w:rsid w:val="00A01F6F"/>
    <w:rsid w:val="00A023BD"/>
    <w:rsid w:val="00A039B8"/>
    <w:rsid w:val="00A042F2"/>
    <w:rsid w:val="00A04594"/>
    <w:rsid w:val="00A04F34"/>
    <w:rsid w:val="00A061C9"/>
    <w:rsid w:val="00A0672F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544D"/>
    <w:rsid w:val="00A25DAF"/>
    <w:rsid w:val="00A25DF4"/>
    <w:rsid w:val="00A26613"/>
    <w:rsid w:val="00A27B53"/>
    <w:rsid w:val="00A30920"/>
    <w:rsid w:val="00A3103F"/>
    <w:rsid w:val="00A31B0F"/>
    <w:rsid w:val="00A31D54"/>
    <w:rsid w:val="00A31D68"/>
    <w:rsid w:val="00A334AF"/>
    <w:rsid w:val="00A33A2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48E"/>
    <w:rsid w:val="00A45E83"/>
    <w:rsid w:val="00A464A3"/>
    <w:rsid w:val="00A465A6"/>
    <w:rsid w:val="00A474CA"/>
    <w:rsid w:val="00A515B7"/>
    <w:rsid w:val="00A52E94"/>
    <w:rsid w:val="00A53151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79"/>
    <w:rsid w:val="00A702BE"/>
    <w:rsid w:val="00A70B40"/>
    <w:rsid w:val="00A713E9"/>
    <w:rsid w:val="00A713F8"/>
    <w:rsid w:val="00A71A7A"/>
    <w:rsid w:val="00A71C1E"/>
    <w:rsid w:val="00A71EE2"/>
    <w:rsid w:val="00A71F37"/>
    <w:rsid w:val="00A73920"/>
    <w:rsid w:val="00A74529"/>
    <w:rsid w:val="00A76495"/>
    <w:rsid w:val="00A77B2F"/>
    <w:rsid w:val="00A80DE6"/>
    <w:rsid w:val="00A8100F"/>
    <w:rsid w:val="00A81209"/>
    <w:rsid w:val="00A81681"/>
    <w:rsid w:val="00A82035"/>
    <w:rsid w:val="00A821E5"/>
    <w:rsid w:val="00A827C8"/>
    <w:rsid w:val="00A8441A"/>
    <w:rsid w:val="00A84501"/>
    <w:rsid w:val="00A8497B"/>
    <w:rsid w:val="00A85B07"/>
    <w:rsid w:val="00A86FC9"/>
    <w:rsid w:val="00A90122"/>
    <w:rsid w:val="00A90C4D"/>
    <w:rsid w:val="00A90D23"/>
    <w:rsid w:val="00A90ECD"/>
    <w:rsid w:val="00A9284B"/>
    <w:rsid w:val="00A92A83"/>
    <w:rsid w:val="00A92F25"/>
    <w:rsid w:val="00A933D0"/>
    <w:rsid w:val="00A97BFB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31"/>
    <w:rsid w:val="00AB2CED"/>
    <w:rsid w:val="00AB3959"/>
    <w:rsid w:val="00AB411E"/>
    <w:rsid w:val="00AB4C81"/>
    <w:rsid w:val="00AB4CCD"/>
    <w:rsid w:val="00AB5203"/>
    <w:rsid w:val="00AB62C5"/>
    <w:rsid w:val="00AB6663"/>
    <w:rsid w:val="00AB6B61"/>
    <w:rsid w:val="00AB6DCD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FAD"/>
    <w:rsid w:val="00AE5987"/>
    <w:rsid w:val="00AE5CBB"/>
    <w:rsid w:val="00AE641A"/>
    <w:rsid w:val="00AE6530"/>
    <w:rsid w:val="00AE7702"/>
    <w:rsid w:val="00AE7A28"/>
    <w:rsid w:val="00AE7DAA"/>
    <w:rsid w:val="00AF0068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48C1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2A7"/>
    <w:rsid w:val="00B07405"/>
    <w:rsid w:val="00B074A7"/>
    <w:rsid w:val="00B10108"/>
    <w:rsid w:val="00B105A1"/>
    <w:rsid w:val="00B105C0"/>
    <w:rsid w:val="00B120E4"/>
    <w:rsid w:val="00B12504"/>
    <w:rsid w:val="00B12808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712A"/>
    <w:rsid w:val="00B27394"/>
    <w:rsid w:val="00B27617"/>
    <w:rsid w:val="00B278B9"/>
    <w:rsid w:val="00B27988"/>
    <w:rsid w:val="00B27B6B"/>
    <w:rsid w:val="00B30399"/>
    <w:rsid w:val="00B3043D"/>
    <w:rsid w:val="00B3178C"/>
    <w:rsid w:val="00B32515"/>
    <w:rsid w:val="00B32951"/>
    <w:rsid w:val="00B32ABE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0BD"/>
    <w:rsid w:val="00B402C4"/>
    <w:rsid w:val="00B406BF"/>
    <w:rsid w:val="00B4078E"/>
    <w:rsid w:val="00B40D70"/>
    <w:rsid w:val="00B41C80"/>
    <w:rsid w:val="00B4321A"/>
    <w:rsid w:val="00B4367D"/>
    <w:rsid w:val="00B43AAC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595F"/>
    <w:rsid w:val="00B56F8E"/>
    <w:rsid w:val="00B60405"/>
    <w:rsid w:val="00B607C9"/>
    <w:rsid w:val="00B60D91"/>
    <w:rsid w:val="00B61B10"/>
    <w:rsid w:val="00B640A4"/>
    <w:rsid w:val="00B644D1"/>
    <w:rsid w:val="00B64A03"/>
    <w:rsid w:val="00B65594"/>
    <w:rsid w:val="00B65701"/>
    <w:rsid w:val="00B6722C"/>
    <w:rsid w:val="00B67344"/>
    <w:rsid w:val="00B674D7"/>
    <w:rsid w:val="00B67977"/>
    <w:rsid w:val="00B67C5D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2C4"/>
    <w:rsid w:val="00B77AAF"/>
    <w:rsid w:val="00B80CF0"/>
    <w:rsid w:val="00B8109A"/>
    <w:rsid w:val="00B81486"/>
    <w:rsid w:val="00B81607"/>
    <w:rsid w:val="00B8219D"/>
    <w:rsid w:val="00B82287"/>
    <w:rsid w:val="00B82712"/>
    <w:rsid w:val="00B85105"/>
    <w:rsid w:val="00B85679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246"/>
    <w:rsid w:val="00BA060C"/>
    <w:rsid w:val="00BA0614"/>
    <w:rsid w:val="00BA0C00"/>
    <w:rsid w:val="00BA1405"/>
    <w:rsid w:val="00BA2F71"/>
    <w:rsid w:val="00BA38F5"/>
    <w:rsid w:val="00BA3A17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9FA"/>
    <w:rsid w:val="00BC5CE7"/>
    <w:rsid w:val="00BC5D01"/>
    <w:rsid w:val="00BC603A"/>
    <w:rsid w:val="00BC66F6"/>
    <w:rsid w:val="00BC74E4"/>
    <w:rsid w:val="00BC7ADB"/>
    <w:rsid w:val="00BD006A"/>
    <w:rsid w:val="00BD092E"/>
    <w:rsid w:val="00BD12E8"/>
    <w:rsid w:val="00BD15A9"/>
    <w:rsid w:val="00BD234F"/>
    <w:rsid w:val="00BD3DFC"/>
    <w:rsid w:val="00BD4266"/>
    <w:rsid w:val="00BD5367"/>
    <w:rsid w:val="00BD6824"/>
    <w:rsid w:val="00BE0F6D"/>
    <w:rsid w:val="00BE0FCD"/>
    <w:rsid w:val="00BE125F"/>
    <w:rsid w:val="00BE2457"/>
    <w:rsid w:val="00BE5418"/>
    <w:rsid w:val="00BE5C6A"/>
    <w:rsid w:val="00BE65BB"/>
    <w:rsid w:val="00BE6A3F"/>
    <w:rsid w:val="00BE7416"/>
    <w:rsid w:val="00BE7C64"/>
    <w:rsid w:val="00BE7CAE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513A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5613"/>
    <w:rsid w:val="00C161DA"/>
    <w:rsid w:val="00C16944"/>
    <w:rsid w:val="00C16E2F"/>
    <w:rsid w:val="00C17C42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1098"/>
    <w:rsid w:val="00C31101"/>
    <w:rsid w:val="00C31635"/>
    <w:rsid w:val="00C32231"/>
    <w:rsid w:val="00C323F7"/>
    <w:rsid w:val="00C33208"/>
    <w:rsid w:val="00C33C5E"/>
    <w:rsid w:val="00C34B09"/>
    <w:rsid w:val="00C34D4B"/>
    <w:rsid w:val="00C36C5C"/>
    <w:rsid w:val="00C36E65"/>
    <w:rsid w:val="00C3764B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29"/>
    <w:rsid w:val="00C4554E"/>
    <w:rsid w:val="00C462F9"/>
    <w:rsid w:val="00C46AEF"/>
    <w:rsid w:val="00C47EFA"/>
    <w:rsid w:val="00C506A4"/>
    <w:rsid w:val="00C50B21"/>
    <w:rsid w:val="00C510EC"/>
    <w:rsid w:val="00C5159C"/>
    <w:rsid w:val="00C51B73"/>
    <w:rsid w:val="00C52505"/>
    <w:rsid w:val="00C54F8F"/>
    <w:rsid w:val="00C55EF4"/>
    <w:rsid w:val="00C56007"/>
    <w:rsid w:val="00C57295"/>
    <w:rsid w:val="00C57731"/>
    <w:rsid w:val="00C578D5"/>
    <w:rsid w:val="00C57C11"/>
    <w:rsid w:val="00C61E9F"/>
    <w:rsid w:val="00C622C2"/>
    <w:rsid w:val="00C626C9"/>
    <w:rsid w:val="00C63B3A"/>
    <w:rsid w:val="00C64883"/>
    <w:rsid w:val="00C64EE1"/>
    <w:rsid w:val="00C669E6"/>
    <w:rsid w:val="00C66A9A"/>
    <w:rsid w:val="00C702E6"/>
    <w:rsid w:val="00C70B38"/>
    <w:rsid w:val="00C70BF2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EDB"/>
    <w:rsid w:val="00C813F0"/>
    <w:rsid w:val="00C81B9E"/>
    <w:rsid w:val="00C81C12"/>
    <w:rsid w:val="00C823A5"/>
    <w:rsid w:val="00C823DC"/>
    <w:rsid w:val="00C83976"/>
    <w:rsid w:val="00C83E72"/>
    <w:rsid w:val="00C868D4"/>
    <w:rsid w:val="00C87269"/>
    <w:rsid w:val="00C8772B"/>
    <w:rsid w:val="00C87D28"/>
    <w:rsid w:val="00C901DA"/>
    <w:rsid w:val="00C90231"/>
    <w:rsid w:val="00C90686"/>
    <w:rsid w:val="00C91555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466D"/>
    <w:rsid w:val="00CA702B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2445"/>
    <w:rsid w:val="00CC28D9"/>
    <w:rsid w:val="00CC3576"/>
    <w:rsid w:val="00CC373D"/>
    <w:rsid w:val="00CC3B5C"/>
    <w:rsid w:val="00CC3F52"/>
    <w:rsid w:val="00CC48FE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DFD"/>
    <w:rsid w:val="00CD5B29"/>
    <w:rsid w:val="00CD5D1E"/>
    <w:rsid w:val="00CD5ED2"/>
    <w:rsid w:val="00CD6793"/>
    <w:rsid w:val="00CD67F7"/>
    <w:rsid w:val="00CD6CC6"/>
    <w:rsid w:val="00CD74E2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D00273"/>
    <w:rsid w:val="00D009D3"/>
    <w:rsid w:val="00D00FDA"/>
    <w:rsid w:val="00D01AC3"/>
    <w:rsid w:val="00D028EA"/>
    <w:rsid w:val="00D0390D"/>
    <w:rsid w:val="00D0436D"/>
    <w:rsid w:val="00D0497A"/>
    <w:rsid w:val="00D04B03"/>
    <w:rsid w:val="00D053C3"/>
    <w:rsid w:val="00D05CB5"/>
    <w:rsid w:val="00D068BF"/>
    <w:rsid w:val="00D06F1D"/>
    <w:rsid w:val="00D079CA"/>
    <w:rsid w:val="00D108EB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10E7"/>
    <w:rsid w:val="00D21855"/>
    <w:rsid w:val="00D21FD9"/>
    <w:rsid w:val="00D22412"/>
    <w:rsid w:val="00D230BD"/>
    <w:rsid w:val="00D24D4B"/>
    <w:rsid w:val="00D25D8C"/>
    <w:rsid w:val="00D27790"/>
    <w:rsid w:val="00D27AA0"/>
    <w:rsid w:val="00D318EA"/>
    <w:rsid w:val="00D32011"/>
    <w:rsid w:val="00D339E0"/>
    <w:rsid w:val="00D33E98"/>
    <w:rsid w:val="00D33EF5"/>
    <w:rsid w:val="00D35008"/>
    <w:rsid w:val="00D362CB"/>
    <w:rsid w:val="00D372E2"/>
    <w:rsid w:val="00D373B4"/>
    <w:rsid w:val="00D40BC9"/>
    <w:rsid w:val="00D42105"/>
    <w:rsid w:val="00D45C60"/>
    <w:rsid w:val="00D45F08"/>
    <w:rsid w:val="00D46CE6"/>
    <w:rsid w:val="00D47382"/>
    <w:rsid w:val="00D473ED"/>
    <w:rsid w:val="00D47A3D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603B"/>
    <w:rsid w:val="00D66274"/>
    <w:rsid w:val="00D667D2"/>
    <w:rsid w:val="00D6691C"/>
    <w:rsid w:val="00D6708D"/>
    <w:rsid w:val="00D676F1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77F7"/>
    <w:rsid w:val="00D80AB9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AEF"/>
    <w:rsid w:val="00D86F00"/>
    <w:rsid w:val="00D8701D"/>
    <w:rsid w:val="00D8772D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F2C"/>
    <w:rsid w:val="00D953C9"/>
    <w:rsid w:val="00D95A5A"/>
    <w:rsid w:val="00D9666D"/>
    <w:rsid w:val="00D9780C"/>
    <w:rsid w:val="00D97CF9"/>
    <w:rsid w:val="00DA0169"/>
    <w:rsid w:val="00DA022C"/>
    <w:rsid w:val="00DA2B6C"/>
    <w:rsid w:val="00DA2BD1"/>
    <w:rsid w:val="00DA3F31"/>
    <w:rsid w:val="00DA4F8C"/>
    <w:rsid w:val="00DA5C26"/>
    <w:rsid w:val="00DA6D2B"/>
    <w:rsid w:val="00DB0021"/>
    <w:rsid w:val="00DB0E30"/>
    <w:rsid w:val="00DB10A7"/>
    <w:rsid w:val="00DB1BCA"/>
    <w:rsid w:val="00DB2465"/>
    <w:rsid w:val="00DB2F3C"/>
    <w:rsid w:val="00DB484A"/>
    <w:rsid w:val="00DB4B3F"/>
    <w:rsid w:val="00DB4DA9"/>
    <w:rsid w:val="00DB5449"/>
    <w:rsid w:val="00DB58E5"/>
    <w:rsid w:val="00DB5E1D"/>
    <w:rsid w:val="00DB61AA"/>
    <w:rsid w:val="00DB640B"/>
    <w:rsid w:val="00DB6BAE"/>
    <w:rsid w:val="00DB71ED"/>
    <w:rsid w:val="00DB7263"/>
    <w:rsid w:val="00DB76F8"/>
    <w:rsid w:val="00DB7758"/>
    <w:rsid w:val="00DB7D15"/>
    <w:rsid w:val="00DB7E12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5E6"/>
    <w:rsid w:val="00DC520D"/>
    <w:rsid w:val="00DC5A50"/>
    <w:rsid w:val="00DC701B"/>
    <w:rsid w:val="00DC7CAB"/>
    <w:rsid w:val="00DD106A"/>
    <w:rsid w:val="00DD11E7"/>
    <w:rsid w:val="00DD32E9"/>
    <w:rsid w:val="00DD5DFC"/>
    <w:rsid w:val="00DD637E"/>
    <w:rsid w:val="00DD64C1"/>
    <w:rsid w:val="00DD683C"/>
    <w:rsid w:val="00DD6B03"/>
    <w:rsid w:val="00DD7951"/>
    <w:rsid w:val="00DE0F1D"/>
    <w:rsid w:val="00DE1356"/>
    <w:rsid w:val="00DE17BA"/>
    <w:rsid w:val="00DE1DAF"/>
    <w:rsid w:val="00DE2CCC"/>
    <w:rsid w:val="00DE3350"/>
    <w:rsid w:val="00DE355F"/>
    <w:rsid w:val="00DE3983"/>
    <w:rsid w:val="00DE4BF1"/>
    <w:rsid w:val="00DE4C61"/>
    <w:rsid w:val="00DE5401"/>
    <w:rsid w:val="00DE5809"/>
    <w:rsid w:val="00DE5AEC"/>
    <w:rsid w:val="00DE6230"/>
    <w:rsid w:val="00DE6C17"/>
    <w:rsid w:val="00DE7007"/>
    <w:rsid w:val="00DE759A"/>
    <w:rsid w:val="00DE793D"/>
    <w:rsid w:val="00DE7A7E"/>
    <w:rsid w:val="00DE7B97"/>
    <w:rsid w:val="00DF0853"/>
    <w:rsid w:val="00DF1814"/>
    <w:rsid w:val="00DF1B21"/>
    <w:rsid w:val="00DF2635"/>
    <w:rsid w:val="00DF2673"/>
    <w:rsid w:val="00DF2D8A"/>
    <w:rsid w:val="00DF353E"/>
    <w:rsid w:val="00DF3794"/>
    <w:rsid w:val="00DF46A1"/>
    <w:rsid w:val="00DF491F"/>
    <w:rsid w:val="00DF5999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463"/>
    <w:rsid w:val="00E16669"/>
    <w:rsid w:val="00E16C59"/>
    <w:rsid w:val="00E16D15"/>
    <w:rsid w:val="00E171AA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CE5"/>
    <w:rsid w:val="00E25F58"/>
    <w:rsid w:val="00E278F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E62"/>
    <w:rsid w:val="00E50BEC"/>
    <w:rsid w:val="00E5223B"/>
    <w:rsid w:val="00E53D30"/>
    <w:rsid w:val="00E54927"/>
    <w:rsid w:val="00E54BFB"/>
    <w:rsid w:val="00E55300"/>
    <w:rsid w:val="00E55306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6942"/>
    <w:rsid w:val="00E7000D"/>
    <w:rsid w:val="00E70325"/>
    <w:rsid w:val="00E712CE"/>
    <w:rsid w:val="00E71E88"/>
    <w:rsid w:val="00E72302"/>
    <w:rsid w:val="00E72A87"/>
    <w:rsid w:val="00E72C9D"/>
    <w:rsid w:val="00E73268"/>
    <w:rsid w:val="00E73BA2"/>
    <w:rsid w:val="00E741E6"/>
    <w:rsid w:val="00E75209"/>
    <w:rsid w:val="00E75331"/>
    <w:rsid w:val="00E75ABA"/>
    <w:rsid w:val="00E75BFA"/>
    <w:rsid w:val="00E76DE6"/>
    <w:rsid w:val="00E77DB7"/>
    <w:rsid w:val="00E8086B"/>
    <w:rsid w:val="00E8164D"/>
    <w:rsid w:val="00E81984"/>
    <w:rsid w:val="00E819C5"/>
    <w:rsid w:val="00E829D9"/>
    <w:rsid w:val="00E834A6"/>
    <w:rsid w:val="00E83D67"/>
    <w:rsid w:val="00E84279"/>
    <w:rsid w:val="00E84928"/>
    <w:rsid w:val="00E84DFE"/>
    <w:rsid w:val="00E8515F"/>
    <w:rsid w:val="00E85C5A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6F4"/>
    <w:rsid w:val="00EC6F13"/>
    <w:rsid w:val="00EC70F4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3410"/>
    <w:rsid w:val="00EE359D"/>
    <w:rsid w:val="00EE4721"/>
    <w:rsid w:val="00EE4D92"/>
    <w:rsid w:val="00EE61BD"/>
    <w:rsid w:val="00EE62E8"/>
    <w:rsid w:val="00EE6771"/>
    <w:rsid w:val="00EE6E90"/>
    <w:rsid w:val="00EF06E3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C7A"/>
    <w:rsid w:val="00F012F3"/>
    <w:rsid w:val="00F01C41"/>
    <w:rsid w:val="00F01C80"/>
    <w:rsid w:val="00F020EE"/>
    <w:rsid w:val="00F023ED"/>
    <w:rsid w:val="00F047A2"/>
    <w:rsid w:val="00F04C6B"/>
    <w:rsid w:val="00F05238"/>
    <w:rsid w:val="00F05C02"/>
    <w:rsid w:val="00F05C67"/>
    <w:rsid w:val="00F0664E"/>
    <w:rsid w:val="00F066DA"/>
    <w:rsid w:val="00F076BA"/>
    <w:rsid w:val="00F10154"/>
    <w:rsid w:val="00F10259"/>
    <w:rsid w:val="00F109A3"/>
    <w:rsid w:val="00F10EBD"/>
    <w:rsid w:val="00F111CE"/>
    <w:rsid w:val="00F117C7"/>
    <w:rsid w:val="00F11D63"/>
    <w:rsid w:val="00F124CA"/>
    <w:rsid w:val="00F12BD0"/>
    <w:rsid w:val="00F12FC7"/>
    <w:rsid w:val="00F13946"/>
    <w:rsid w:val="00F165D5"/>
    <w:rsid w:val="00F17209"/>
    <w:rsid w:val="00F175C5"/>
    <w:rsid w:val="00F20643"/>
    <w:rsid w:val="00F20779"/>
    <w:rsid w:val="00F212D9"/>
    <w:rsid w:val="00F214F0"/>
    <w:rsid w:val="00F2173D"/>
    <w:rsid w:val="00F21878"/>
    <w:rsid w:val="00F21C1E"/>
    <w:rsid w:val="00F22930"/>
    <w:rsid w:val="00F22964"/>
    <w:rsid w:val="00F22A62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F04"/>
    <w:rsid w:val="00F37F88"/>
    <w:rsid w:val="00F40627"/>
    <w:rsid w:val="00F4068A"/>
    <w:rsid w:val="00F40EB1"/>
    <w:rsid w:val="00F40F8A"/>
    <w:rsid w:val="00F41BD8"/>
    <w:rsid w:val="00F41BEA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2636"/>
    <w:rsid w:val="00F52CF6"/>
    <w:rsid w:val="00F53072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614E"/>
    <w:rsid w:val="00F864B4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C23A1"/>
    <w:rsid w:val="00FC268B"/>
    <w:rsid w:val="00FC3B72"/>
    <w:rsid w:val="00FC53AC"/>
    <w:rsid w:val="00FC5B97"/>
    <w:rsid w:val="00FC5C01"/>
    <w:rsid w:val="00FC61AA"/>
    <w:rsid w:val="00FC636D"/>
    <w:rsid w:val="00FD01E1"/>
    <w:rsid w:val="00FD090E"/>
    <w:rsid w:val="00FD105E"/>
    <w:rsid w:val="00FD1204"/>
    <w:rsid w:val="00FD1239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F9B"/>
    <w:rsid w:val="00FE1A94"/>
    <w:rsid w:val="00FE1B69"/>
    <w:rsid w:val="00FE374C"/>
    <w:rsid w:val="00FE3E66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B8C"/>
    <w:rsid w:val="00FF5DC4"/>
    <w:rsid w:val="00FF5E07"/>
    <w:rsid w:val="00FF6A6C"/>
    <w:rsid w:val="00FF6AC4"/>
    <w:rsid w:val="00FF6D7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0EBB"/>
  </w:style>
  <w:style w:type="paragraph" w:styleId="Piedepgina">
    <w:name w:val="footer"/>
    <w:basedOn w:val="Normal"/>
    <w:link w:val="PiedepginaCar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76092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ofesin">
    <w:name w:val="Profesión"/>
    <w:basedOn w:val="Normal"/>
    <w:rsid w:val="00760920"/>
    <w:pPr>
      <w:jc w:val="center"/>
    </w:pPr>
    <w:rPr>
      <w:rFonts w:ascii="Arial" w:hAnsi="Arial" w:cs="Arial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chart" Target="charts/chart3.xml"/><Relationship Id="rId39" Type="http://schemas.openxmlformats.org/officeDocument/2006/relationships/chart" Target="charts/chart16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chart" Target="charts/chart11.xml"/><Relationship Id="rId42" Type="http://schemas.openxmlformats.org/officeDocument/2006/relationships/image" Target="media/image8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chart" Target="charts/chart9.xml"/><Relationship Id="rId37" Type="http://schemas.openxmlformats.org/officeDocument/2006/relationships/chart" Target="charts/chart14.xml"/><Relationship Id="rId40" Type="http://schemas.openxmlformats.org/officeDocument/2006/relationships/chart" Target="charts/chart17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5.xml"/><Relationship Id="rId36" Type="http://schemas.openxmlformats.org/officeDocument/2006/relationships/chart" Target="charts/chart13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chart" Target="charts/chart8.xm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Relationship Id="rId43" Type="http://schemas.openxmlformats.org/officeDocument/2006/relationships/hyperlink" Target="https://www.inegi.org.mx/app/indicadores/?tm=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38" Type="http://schemas.openxmlformats.org/officeDocument/2006/relationships/chart" Target="charts/chart15.xml"/><Relationship Id="rId46" Type="http://schemas.openxmlformats.org/officeDocument/2006/relationships/theme" Target="theme/theme1.xml"/><Relationship Id="rId20" Type="http://schemas.openxmlformats.org/officeDocument/2006/relationships/image" Target="media/image5.jpeg"/><Relationship Id="rId41" Type="http://schemas.openxmlformats.org/officeDocument/2006/relationships/hyperlink" Target="https://www.inegi.org.mx/app/biblioteca/ficha.html?upc=70282509906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_Desestacionalizadas_1_2_7_9_1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_Desestacionalizadas_1_2_7_9_1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_Desestacionalizadas_1_2_7_9_10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&#225;ficas_Desestacionalizadas_11_1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&#225;ficas_Desestacionalizadas_11_1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&#225;ficas_Desestacionalizadas_11_1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&#225;ficas_Desestacionalizadas_11_15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&#225;ficas_Desestacionalizadas_11_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%20ICC_Desestacionalizadas_Gral_3_4_5_6_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_Desestacionalizadas_1_2_7_9_1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.3.235\Gestion_DAE\Indicadores%20coyuntura\notas-calendario\&#205;NDICE%20DE%20CONFIANZA%20DEL%20CONSUMIDOR\2023\03-23\Graficas_Desestacionalizadas_1_2_7_9_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Datos!$R$41:$R$115</c:f>
              <c:numCache>
                <c:formatCode>0.0_)</c:formatCode>
                <c:ptCount val="75"/>
                <c:pt idx="0">
                  <c:v>28.602495671908599</c:v>
                </c:pt>
                <c:pt idx="1">
                  <c:v>32.155272331565698</c:v>
                </c:pt>
                <c:pt idx="2">
                  <c:v>34.226487638502597</c:v>
                </c:pt>
                <c:pt idx="3">
                  <c:v>35.0757982524037</c:v>
                </c:pt>
                <c:pt idx="4">
                  <c:v>35.581146588643399</c:v>
                </c:pt>
                <c:pt idx="5">
                  <c:v>35.6277723952713</c:v>
                </c:pt>
                <c:pt idx="6">
                  <c:v>36.216370395364599</c:v>
                </c:pt>
                <c:pt idx="7">
                  <c:v>36.516933545897402</c:v>
                </c:pt>
                <c:pt idx="8">
                  <c:v>37.042743930462898</c:v>
                </c:pt>
                <c:pt idx="9">
                  <c:v>36.507833749746801</c:v>
                </c:pt>
                <c:pt idx="10">
                  <c:v>36.642251629466799</c:v>
                </c:pt>
                <c:pt idx="11">
                  <c:v>35.877318883466103</c:v>
                </c:pt>
                <c:pt idx="12">
                  <c:v>34.627996357500798</c:v>
                </c:pt>
                <c:pt idx="13">
                  <c:v>34.745863393358299</c:v>
                </c:pt>
                <c:pt idx="14">
                  <c:v>34.752888389441303</c:v>
                </c:pt>
                <c:pt idx="15">
                  <c:v>35.699461373724297</c:v>
                </c:pt>
                <c:pt idx="16">
                  <c:v>36.4795849108813</c:v>
                </c:pt>
                <c:pt idx="17">
                  <c:v>36.867950217842697</c:v>
                </c:pt>
                <c:pt idx="18">
                  <c:v>43.077588042660601</c:v>
                </c:pt>
                <c:pt idx="19">
                  <c:v>43.056916325399499</c:v>
                </c:pt>
                <c:pt idx="20">
                  <c:v>42.446794073065099</c:v>
                </c:pt>
                <c:pt idx="21">
                  <c:v>42.5112572067126</c:v>
                </c:pt>
                <c:pt idx="22">
                  <c:v>41.683408780486701</c:v>
                </c:pt>
                <c:pt idx="23">
                  <c:v>44.3148220765285</c:v>
                </c:pt>
                <c:pt idx="24">
                  <c:v>45.643614299304403</c:v>
                </c:pt>
                <c:pt idx="25">
                  <c:v>48.488554268900799</c:v>
                </c:pt>
                <c:pt idx="26">
                  <c:v>46.817583599004301</c:v>
                </c:pt>
                <c:pt idx="27">
                  <c:v>45.421885612147001</c:v>
                </c:pt>
                <c:pt idx="28">
                  <c:v>44.203559792924402</c:v>
                </c:pt>
                <c:pt idx="29">
                  <c:v>43.370655697798597</c:v>
                </c:pt>
                <c:pt idx="30">
                  <c:v>43.147701495916401</c:v>
                </c:pt>
                <c:pt idx="31">
                  <c:v>44.022782774168597</c:v>
                </c:pt>
                <c:pt idx="32">
                  <c:v>45.669740839020697</c:v>
                </c:pt>
                <c:pt idx="33">
                  <c:v>44.001826635235503</c:v>
                </c:pt>
                <c:pt idx="34">
                  <c:v>44.015572984555597</c:v>
                </c:pt>
                <c:pt idx="35">
                  <c:v>43.230385694528202</c:v>
                </c:pt>
                <c:pt idx="36">
                  <c:v>43.761053195944399</c:v>
                </c:pt>
                <c:pt idx="37">
                  <c:v>43.812556471169003</c:v>
                </c:pt>
                <c:pt idx="38">
                  <c:v>42.2844380021265</c:v>
                </c:pt>
                <c:pt idx="39">
                  <c:v>32.045370663345601</c:v>
                </c:pt>
                <c:pt idx="40">
                  <c:v>31.044782942843401</c:v>
                </c:pt>
                <c:pt idx="41">
                  <c:v>31.7429562755941</c:v>
                </c:pt>
                <c:pt idx="42">
                  <c:v>34.387246150286799</c:v>
                </c:pt>
                <c:pt idx="43">
                  <c:v>35.391377560643797</c:v>
                </c:pt>
                <c:pt idx="44">
                  <c:v>36.605765894041397</c:v>
                </c:pt>
                <c:pt idx="45">
                  <c:v>37.844649419467402</c:v>
                </c:pt>
                <c:pt idx="46">
                  <c:v>37.307015801260299</c:v>
                </c:pt>
                <c:pt idx="47">
                  <c:v>38.312029696815102</c:v>
                </c:pt>
                <c:pt idx="48">
                  <c:v>38.837766011337997</c:v>
                </c:pt>
                <c:pt idx="49">
                  <c:v>38.930192787897496</c:v>
                </c:pt>
                <c:pt idx="50">
                  <c:v>40.670564913200998</c:v>
                </c:pt>
                <c:pt idx="51">
                  <c:v>42.166079140620703</c:v>
                </c:pt>
                <c:pt idx="52">
                  <c:v>42.377631300694603</c:v>
                </c:pt>
                <c:pt idx="53">
                  <c:v>44.012921269286601</c:v>
                </c:pt>
                <c:pt idx="54">
                  <c:v>44.3646449263424</c:v>
                </c:pt>
                <c:pt idx="55">
                  <c:v>43.064600572905498</c:v>
                </c:pt>
                <c:pt idx="56">
                  <c:v>43.769220435363899</c:v>
                </c:pt>
                <c:pt idx="57">
                  <c:v>43.8017685546831</c:v>
                </c:pt>
                <c:pt idx="58">
                  <c:v>46.335395928428703</c:v>
                </c:pt>
                <c:pt idx="59">
                  <c:v>44.4113661748532</c:v>
                </c:pt>
                <c:pt idx="60">
                  <c:v>43.111003073689197</c:v>
                </c:pt>
                <c:pt idx="61">
                  <c:v>43.159702576434299</c:v>
                </c:pt>
                <c:pt idx="62">
                  <c:v>43.5590680219332</c:v>
                </c:pt>
                <c:pt idx="63">
                  <c:v>43.859010396826797</c:v>
                </c:pt>
                <c:pt idx="64">
                  <c:v>43.706709764165197</c:v>
                </c:pt>
                <c:pt idx="65">
                  <c:v>42.8471531589039</c:v>
                </c:pt>
                <c:pt idx="66">
                  <c:v>41.396460311384303</c:v>
                </c:pt>
                <c:pt idx="67">
                  <c:v>40.995868274700001</c:v>
                </c:pt>
                <c:pt idx="68">
                  <c:v>41.2426735347902</c:v>
                </c:pt>
                <c:pt idx="69">
                  <c:v>41.2940981756675</c:v>
                </c:pt>
                <c:pt idx="70">
                  <c:v>42.128151593789397</c:v>
                </c:pt>
                <c:pt idx="71">
                  <c:v>42.807286672905498</c:v>
                </c:pt>
                <c:pt idx="72">
                  <c:v>44.321090635704003</c:v>
                </c:pt>
                <c:pt idx="73">
                  <c:v>44.8250935945969</c:v>
                </c:pt>
                <c:pt idx="74">
                  <c:v>44.480101550480001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AF-49B9-963D-5B8D777CEFA0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Datos!$S$41:$S$115</c:f>
              <c:numCache>
                <c:formatCode>0.0_)</c:formatCode>
                <c:ptCount val="75"/>
                <c:pt idx="0">
                  <c:v>34.757172197323101</c:v>
                </c:pt>
                <c:pt idx="1">
                  <c:v>34.766780638870699</c:v>
                </c:pt>
                <c:pt idx="2">
                  <c:v>34.853306656813899</c:v>
                </c:pt>
                <c:pt idx="3">
                  <c:v>35.059365171904197</c:v>
                </c:pt>
                <c:pt idx="4">
                  <c:v>35.390574754679598</c:v>
                </c:pt>
                <c:pt idx="5">
                  <c:v>35.801503422927901</c:v>
                </c:pt>
                <c:pt idx="6">
                  <c:v>36.2315497655851</c:v>
                </c:pt>
                <c:pt idx="7">
                  <c:v>36.557118872377004</c:v>
                </c:pt>
                <c:pt idx="8">
                  <c:v>36.674366406586799</c:v>
                </c:pt>
                <c:pt idx="9">
                  <c:v>36.526128736507502</c:v>
                </c:pt>
                <c:pt idx="10">
                  <c:v>36.146898169196398</c:v>
                </c:pt>
                <c:pt idx="11">
                  <c:v>35.652329105785697</c:v>
                </c:pt>
                <c:pt idx="12">
                  <c:v>35.232687495609298</c:v>
                </c:pt>
                <c:pt idx="13">
                  <c:v>35.063109803671203</c:v>
                </c:pt>
                <c:pt idx="14">
                  <c:v>35.217381106964702</c:v>
                </c:pt>
                <c:pt idx="15">
                  <c:v>35.631569921465903</c:v>
                </c:pt>
                <c:pt idx="16">
                  <c:v>36.121629595358897</c:v>
                </c:pt>
                <c:pt idx="17">
                  <c:v>36.509997549062703</c:v>
                </c:pt>
                <c:pt idx="18">
                  <c:v>42.794583665580099</c:v>
                </c:pt>
                <c:pt idx="19">
                  <c:v>42.830566145090103</c:v>
                </c:pt>
                <c:pt idx="20">
                  <c:v>42.879283096948903</c:v>
                </c:pt>
                <c:pt idx="21">
                  <c:v>43.145084460622002</c:v>
                </c:pt>
                <c:pt idx="22">
                  <c:v>43.732770674712</c:v>
                </c:pt>
                <c:pt idx="23">
                  <c:v>44.540012014805797</c:v>
                </c:pt>
                <c:pt idx="24">
                  <c:v>45.314045963050397</c:v>
                </c:pt>
                <c:pt idx="25">
                  <c:v>45.762991894061201</c:v>
                </c:pt>
                <c:pt idx="26">
                  <c:v>45.738950549141499</c:v>
                </c:pt>
                <c:pt idx="27">
                  <c:v>45.291941406547501</c:v>
                </c:pt>
                <c:pt idx="28">
                  <c:v>44.641447050656701</c:v>
                </c:pt>
                <c:pt idx="29">
                  <c:v>44.056242642746902</c:v>
                </c:pt>
                <c:pt idx="30">
                  <c:v>43.696204778534302</c:v>
                </c:pt>
                <c:pt idx="31">
                  <c:v>43.592974778867998</c:v>
                </c:pt>
                <c:pt idx="32">
                  <c:v>43.684754056259102</c:v>
                </c:pt>
                <c:pt idx="33">
                  <c:v>43.832014642743502</c:v>
                </c:pt>
                <c:pt idx="34">
                  <c:v>43.8634283700043</c:v>
                </c:pt>
                <c:pt idx="35">
                  <c:v>43.708657904475601</c:v>
                </c:pt>
                <c:pt idx="36">
                  <c:v>43.371045653928697</c:v>
                </c:pt>
                <c:pt idx="37">
                  <c:v>42.951516571304801</c:v>
                </c:pt>
                <c:pt idx="38">
                  <c:v>42.604870200985502</c:v>
                </c:pt>
                <c:pt idx="39">
                  <c:v>32.463026802155397</c:v>
                </c:pt>
                <c:pt idx="40">
                  <c:v>32.7161861997225</c:v>
                </c:pt>
                <c:pt idx="41">
                  <c:v>33.342401346764497</c:v>
                </c:pt>
                <c:pt idx="42">
                  <c:v>34.266010241227697</c:v>
                </c:pt>
                <c:pt idx="43">
                  <c:v>35.336619008794997</c:v>
                </c:pt>
                <c:pt idx="44">
                  <c:v>36.330534847448902</c:v>
                </c:pt>
                <c:pt idx="45">
                  <c:v>37.1108006994696</c:v>
                </c:pt>
                <c:pt idx="46">
                  <c:v>37.721527201378301</c:v>
                </c:pt>
                <c:pt idx="47">
                  <c:v>38.262626634500201</c:v>
                </c:pt>
                <c:pt idx="48">
                  <c:v>38.873339529337699</c:v>
                </c:pt>
                <c:pt idx="49">
                  <c:v>39.680799556684597</c:v>
                </c:pt>
                <c:pt idx="50">
                  <c:v>40.6808351908047</c:v>
                </c:pt>
                <c:pt idx="51">
                  <c:v>41.754895950681501</c:v>
                </c:pt>
                <c:pt idx="52">
                  <c:v>42.717264032321303</c:v>
                </c:pt>
                <c:pt idx="53">
                  <c:v>43.413157822667699</c:v>
                </c:pt>
                <c:pt idx="54">
                  <c:v>43.837320239502098</c:v>
                </c:pt>
                <c:pt idx="55">
                  <c:v>44.018490080296203</c:v>
                </c:pt>
                <c:pt idx="56">
                  <c:v>44.029321414233301</c:v>
                </c:pt>
                <c:pt idx="57">
                  <c:v>43.948770354997997</c:v>
                </c:pt>
                <c:pt idx="58">
                  <c:v>43.824505129042301</c:v>
                </c:pt>
                <c:pt idx="59">
                  <c:v>43.719518321794098</c:v>
                </c:pt>
                <c:pt idx="60">
                  <c:v>43.687025879204299</c:v>
                </c:pt>
                <c:pt idx="61">
                  <c:v>43.6758414803151</c:v>
                </c:pt>
                <c:pt idx="62">
                  <c:v>43.608095971216102</c:v>
                </c:pt>
                <c:pt idx="63">
                  <c:v>43.420897606939299</c:v>
                </c:pt>
                <c:pt idx="64">
                  <c:v>43.053089174541903</c:v>
                </c:pt>
                <c:pt idx="65">
                  <c:v>42.521486524958398</c:v>
                </c:pt>
                <c:pt idx="66">
                  <c:v>41.915668421462897</c:v>
                </c:pt>
                <c:pt idx="67">
                  <c:v>41.423028951492803</c:v>
                </c:pt>
                <c:pt idx="68">
                  <c:v>41.281301882285803</c:v>
                </c:pt>
                <c:pt idx="69">
                  <c:v>41.587452757456496</c:v>
                </c:pt>
                <c:pt idx="70">
                  <c:v>42.244693091873501</c:v>
                </c:pt>
                <c:pt idx="71">
                  <c:v>43.044341452158797</c:v>
                </c:pt>
                <c:pt idx="72">
                  <c:v>43.752868722253702</c:v>
                </c:pt>
                <c:pt idx="73">
                  <c:v>44.210688655834602</c:v>
                </c:pt>
                <c:pt idx="74">
                  <c:v>44.399292086729702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AF-49B9-963D-5B8D777CE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15016197058067E-2"/>
          <c:y val="2.8709331673021008E-2"/>
          <c:w val="0.9085096425639666"/>
          <c:h val="0.80723901125855102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Datos!$W$41:$W$115</c:f>
              <c:numCache>
                <c:formatCode>0.0_)</c:formatCode>
                <c:ptCount val="75"/>
                <c:pt idx="0">
                  <c:v>23.041733804408601</c:v>
                </c:pt>
                <c:pt idx="1">
                  <c:v>26.1528381289328</c:v>
                </c:pt>
                <c:pt idx="2">
                  <c:v>28.283527042536999</c:v>
                </c:pt>
                <c:pt idx="3">
                  <c:v>29.624449352269501</c:v>
                </c:pt>
                <c:pt idx="4">
                  <c:v>30.1073901051838</c:v>
                </c:pt>
                <c:pt idx="5">
                  <c:v>29.910177670955999</c:v>
                </c:pt>
                <c:pt idx="6">
                  <c:v>31.456560793660099</c:v>
                </c:pt>
                <c:pt idx="7">
                  <c:v>32.295102490965498</c:v>
                </c:pt>
                <c:pt idx="8">
                  <c:v>32.431351159872897</c:v>
                </c:pt>
                <c:pt idx="9">
                  <c:v>31.802405049291298</c:v>
                </c:pt>
                <c:pt idx="10">
                  <c:v>32.457283108018601</c:v>
                </c:pt>
                <c:pt idx="11">
                  <c:v>31.133833934881402</c:v>
                </c:pt>
                <c:pt idx="12">
                  <c:v>30.417404317673501</c:v>
                </c:pt>
                <c:pt idx="13">
                  <c:v>28.294973528915801</c:v>
                </c:pt>
                <c:pt idx="14">
                  <c:v>29.3486323621702</c:v>
                </c:pt>
                <c:pt idx="15">
                  <c:v>29.610657461318201</c:v>
                </c:pt>
                <c:pt idx="16">
                  <c:v>30.924202759796302</c:v>
                </c:pt>
                <c:pt idx="17">
                  <c:v>29.6887302047963</c:v>
                </c:pt>
                <c:pt idx="18">
                  <c:v>34.868028026681699</c:v>
                </c:pt>
                <c:pt idx="19">
                  <c:v>35.222182197109497</c:v>
                </c:pt>
                <c:pt idx="20">
                  <c:v>33.226999673079199</c:v>
                </c:pt>
                <c:pt idx="21">
                  <c:v>34.471085394585799</c:v>
                </c:pt>
                <c:pt idx="22">
                  <c:v>33.454602340733302</c:v>
                </c:pt>
                <c:pt idx="23">
                  <c:v>36.536844361762697</c:v>
                </c:pt>
                <c:pt idx="24">
                  <c:v>36.079477945289099</c:v>
                </c:pt>
                <c:pt idx="25">
                  <c:v>39.484698095704701</c:v>
                </c:pt>
                <c:pt idx="26">
                  <c:v>38.6095374748624</c:v>
                </c:pt>
                <c:pt idx="27">
                  <c:v>37.697869004079301</c:v>
                </c:pt>
                <c:pt idx="28">
                  <c:v>36.6004054732662</c:v>
                </c:pt>
                <c:pt idx="29">
                  <c:v>36.5617634495798</c:v>
                </c:pt>
                <c:pt idx="30">
                  <c:v>35.153952506641403</c:v>
                </c:pt>
                <c:pt idx="31">
                  <c:v>35.754638017189301</c:v>
                </c:pt>
                <c:pt idx="32">
                  <c:v>37.6012881871712</c:v>
                </c:pt>
                <c:pt idx="33">
                  <c:v>36.085219002323001</c:v>
                </c:pt>
                <c:pt idx="34">
                  <c:v>36.312101359821902</c:v>
                </c:pt>
                <c:pt idx="35">
                  <c:v>35.665123041915599</c:v>
                </c:pt>
                <c:pt idx="36">
                  <c:v>36.929519139165897</c:v>
                </c:pt>
                <c:pt idx="37">
                  <c:v>38.5589281328282</c:v>
                </c:pt>
                <c:pt idx="38">
                  <c:v>36.1331835881142</c:v>
                </c:pt>
                <c:pt idx="39">
                  <c:v>19.633719341960202</c:v>
                </c:pt>
                <c:pt idx="40">
                  <c:v>18.4517580561111</c:v>
                </c:pt>
                <c:pt idx="41">
                  <c:v>20.421541387573001</c:v>
                </c:pt>
                <c:pt idx="42">
                  <c:v>21.773519893115498</c:v>
                </c:pt>
                <c:pt idx="43">
                  <c:v>22.223328366215998</c:v>
                </c:pt>
                <c:pt idx="44">
                  <c:v>23.188142245689601</c:v>
                </c:pt>
                <c:pt idx="45">
                  <c:v>24.534792750411999</c:v>
                </c:pt>
                <c:pt idx="46">
                  <c:v>23.288851614652401</c:v>
                </c:pt>
                <c:pt idx="47">
                  <c:v>26.2938438999069</c:v>
                </c:pt>
                <c:pt idx="48">
                  <c:v>27.4218978548191</c:v>
                </c:pt>
                <c:pt idx="49">
                  <c:v>27.255162422977801</c:v>
                </c:pt>
                <c:pt idx="50">
                  <c:v>29.520318184229399</c:v>
                </c:pt>
                <c:pt idx="51">
                  <c:v>30.372412571279199</c:v>
                </c:pt>
                <c:pt idx="52">
                  <c:v>31.190026024990502</c:v>
                </c:pt>
                <c:pt idx="53">
                  <c:v>32.9174555973661</c:v>
                </c:pt>
                <c:pt idx="54">
                  <c:v>33.589710575654301</c:v>
                </c:pt>
                <c:pt idx="55">
                  <c:v>33.081124376970202</c:v>
                </c:pt>
                <c:pt idx="56">
                  <c:v>33.614336532640102</c:v>
                </c:pt>
                <c:pt idx="57">
                  <c:v>33.695840004988298</c:v>
                </c:pt>
                <c:pt idx="58">
                  <c:v>36.244368763492403</c:v>
                </c:pt>
                <c:pt idx="59">
                  <c:v>35.719813369922299</c:v>
                </c:pt>
                <c:pt idx="60">
                  <c:v>33.268023726572601</c:v>
                </c:pt>
                <c:pt idx="61">
                  <c:v>35.822583573228997</c:v>
                </c:pt>
                <c:pt idx="62">
                  <c:v>36.750418811739202</c:v>
                </c:pt>
                <c:pt idx="63">
                  <c:v>36.777780237908999</c:v>
                </c:pt>
                <c:pt idx="64">
                  <c:v>36.008218945363097</c:v>
                </c:pt>
                <c:pt idx="65">
                  <c:v>35.400232834589403</c:v>
                </c:pt>
                <c:pt idx="66">
                  <c:v>34.031526854459898</c:v>
                </c:pt>
                <c:pt idx="67">
                  <c:v>34.008222572303502</c:v>
                </c:pt>
                <c:pt idx="68">
                  <c:v>33.805790200576098</c:v>
                </c:pt>
                <c:pt idx="69">
                  <c:v>35.476831980445802</c:v>
                </c:pt>
                <c:pt idx="70">
                  <c:v>35.176207694262501</c:v>
                </c:pt>
                <c:pt idx="71">
                  <c:v>36.663774910567</c:v>
                </c:pt>
                <c:pt idx="72">
                  <c:v>38.475274123906701</c:v>
                </c:pt>
                <c:pt idx="73">
                  <c:v>38.782711193022699</c:v>
                </c:pt>
                <c:pt idx="74">
                  <c:v>38.318858779536797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4A-43B7-9431-A9ACCEECCCBF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Datos!$X$41:$X$115</c:f>
              <c:numCache>
                <c:formatCode>0.0_)</c:formatCode>
                <c:ptCount val="75"/>
                <c:pt idx="0">
                  <c:v>28.894585632992602</c:v>
                </c:pt>
                <c:pt idx="1">
                  <c:v>28.780327127074202</c:v>
                </c:pt>
                <c:pt idx="2">
                  <c:v>28.871248836931599</c:v>
                </c:pt>
                <c:pt idx="3">
                  <c:v>29.2515264492013</c:v>
                </c:pt>
                <c:pt idx="4">
                  <c:v>29.8721831497873</c:v>
                </c:pt>
                <c:pt idx="5">
                  <c:v>30.607630092800399</c:v>
                </c:pt>
                <c:pt idx="6">
                  <c:v>31.315813960064901</c:v>
                </c:pt>
                <c:pt idx="7">
                  <c:v>31.9005874939919</c:v>
                </c:pt>
                <c:pt idx="8">
                  <c:v>32.210804342086398</c:v>
                </c:pt>
                <c:pt idx="9">
                  <c:v>32.138457464304103</c:v>
                </c:pt>
                <c:pt idx="10">
                  <c:v>31.6710502941371</c:v>
                </c:pt>
                <c:pt idx="11">
                  <c:v>30.929973604058301</c:v>
                </c:pt>
                <c:pt idx="12">
                  <c:v>30.150061003876601</c:v>
                </c:pt>
                <c:pt idx="13">
                  <c:v>29.5969139267652</c:v>
                </c:pt>
                <c:pt idx="14">
                  <c:v>29.478015576421001</c:v>
                </c:pt>
                <c:pt idx="15">
                  <c:v>29.847958207607402</c:v>
                </c:pt>
                <c:pt idx="16">
                  <c:v>30.6401867210188</c:v>
                </c:pt>
                <c:pt idx="17">
                  <c:v>31.597483432800601</c:v>
                </c:pt>
                <c:pt idx="18">
                  <c:v>32.485715336146697</c:v>
                </c:pt>
                <c:pt idx="19">
                  <c:v>33.169760263683102</c:v>
                </c:pt>
                <c:pt idx="20">
                  <c:v>33.710616986796303</c:v>
                </c:pt>
                <c:pt idx="21">
                  <c:v>34.307069027473297</c:v>
                </c:pt>
                <c:pt idx="22">
                  <c:v>35.074808905897399</c:v>
                </c:pt>
                <c:pt idx="23">
                  <c:v>35.998461711240303</c:v>
                </c:pt>
                <c:pt idx="24">
                  <c:v>36.935612009687603</c:v>
                </c:pt>
                <c:pt idx="25">
                  <c:v>37.645245534477901</c:v>
                </c:pt>
                <c:pt idx="26">
                  <c:v>37.873016305584002</c:v>
                </c:pt>
                <c:pt idx="27">
                  <c:v>37.619721506201302</c:v>
                </c:pt>
                <c:pt idx="28">
                  <c:v>37.086176360609898</c:v>
                </c:pt>
                <c:pt idx="29">
                  <c:v>36.533040334646401</c:v>
                </c:pt>
                <c:pt idx="30">
                  <c:v>36.159316001643397</c:v>
                </c:pt>
                <c:pt idx="31">
                  <c:v>35.997062525637801</c:v>
                </c:pt>
                <c:pt idx="32">
                  <c:v>36.0593842251956</c:v>
                </c:pt>
                <c:pt idx="33">
                  <c:v>36.187603587819801</c:v>
                </c:pt>
                <c:pt idx="34">
                  <c:v>36.3022346864892</c:v>
                </c:pt>
                <c:pt idx="35">
                  <c:v>36.384364548018901</c:v>
                </c:pt>
                <c:pt idx="36">
                  <c:v>36.4452615987488</c:v>
                </c:pt>
                <c:pt idx="37">
                  <c:v>36.578329847426403</c:v>
                </c:pt>
                <c:pt idx="38">
                  <c:v>36.910595817175697</c:v>
                </c:pt>
                <c:pt idx="39">
                  <c:v>19.5806110383236</c:v>
                </c:pt>
                <c:pt idx="40">
                  <c:v>20.026257941587801</c:v>
                </c:pt>
                <c:pt idx="41">
                  <c:v>20.647444330146001</c:v>
                </c:pt>
                <c:pt idx="42">
                  <c:v>21.4253240138172</c:v>
                </c:pt>
                <c:pt idx="43">
                  <c:v>22.3436039852165</c:v>
                </c:pt>
                <c:pt idx="44">
                  <c:v>23.3047648094126</c:v>
                </c:pt>
                <c:pt idx="45">
                  <c:v>24.256286773577401</c:v>
                </c:pt>
                <c:pt idx="46">
                  <c:v>25.202706884762001</c:v>
                </c:pt>
                <c:pt idx="47">
                  <c:v>26.134481209006999</c:v>
                </c:pt>
                <c:pt idx="48">
                  <c:v>27.089978648079899</c:v>
                </c:pt>
                <c:pt idx="49">
                  <c:v>28.128862516514499</c:v>
                </c:pt>
                <c:pt idx="50">
                  <c:v>29.248456723570801</c:v>
                </c:pt>
                <c:pt idx="51">
                  <c:v>30.4047812525788</c:v>
                </c:pt>
                <c:pt idx="52">
                  <c:v>31.4544890664232</c:v>
                </c:pt>
                <c:pt idx="53">
                  <c:v>32.3096207576381</c:v>
                </c:pt>
                <c:pt idx="54">
                  <c:v>32.982454517362498</c:v>
                </c:pt>
                <c:pt idx="55">
                  <c:v>33.518228049832501</c:v>
                </c:pt>
                <c:pt idx="56">
                  <c:v>33.979071356373503</c:v>
                </c:pt>
                <c:pt idx="57">
                  <c:v>34.442594041450398</c:v>
                </c:pt>
                <c:pt idx="58">
                  <c:v>34.932598927779701</c:v>
                </c:pt>
                <c:pt idx="59">
                  <c:v>35.452750011166202</c:v>
                </c:pt>
                <c:pt idx="60">
                  <c:v>35.948780696096001</c:v>
                </c:pt>
                <c:pt idx="61">
                  <c:v>36.2892699968275</c:v>
                </c:pt>
                <c:pt idx="62">
                  <c:v>36.3867139789335</c:v>
                </c:pt>
                <c:pt idx="63">
                  <c:v>36.193734151496898</c:v>
                </c:pt>
                <c:pt idx="64">
                  <c:v>35.760307623806398</c:v>
                </c:pt>
                <c:pt idx="65">
                  <c:v>35.1919467832424</c:v>
                </c:pt>
                <c:pt idx="66">
                  <c:v>34.614816467762303</c:v>
                </c:pt>
                <c:pt idx="67">
                  <c:v>34.270466446626799</c:v>
                </c:pt>
                <c:pt idx="68">
                  <c:v>34.3683537032353</c:v>
                </c:pt>
                <c:pt idx="69">
                  <c:v>34.937625695237003</c:v>
                </c:pt>
                <c:pt idx="70">
                  <c:v>35.8160349607219</c:v>
                </c:pt>
                <c:pt idx="71">
                  <c:v>36.7934595922219</c:v>
                </c:pt>
                <c:pt idx="72">
                  <c:v>37.659060834436602</c:v>
                </c:pt>
                <c:pt idx="73">
                  <c:v>38.250458098311498</c:v>
                </c:pt>
                <c:pt idx="74">
                  <c:v>38.551030801665497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4A-43B7-9431-A9ACCEECC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672"/>
        <c:scaling>
          <c:orientation val="minMax"/>
          <c:max val="45"/>
          <c:min val="15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25439263544727E-2"/>
          <c:y val="0.95357630957753781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0590404690738382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Datos!$Y$41:$Y$115</c:f>
              <c:numCache>
                <c:formatCode>0.0_)</c:formatCode>
                <c:ptCount val="75"/>
                <c:pt idx="0">
                  <c:v>23.319316052047277</c:v>
                </c:pt>
                <c:pt idx="1">
                  <c:v>22.39927733459162</c:v>
                </c:pt>
                <c:pt idx="2">
                  <c:v>26.064939423342565</c:v>
                </c:pt>
                <c:pt idx="3">
                  <c:v>27.55591966675992</c:v>
                </c:pt>
                <c:pt idx="4">
                  <c:v>27.184958570857077</c:v>
                </c:pt>
                <c:pt idx="5">
                  <c:v>26.937891848139035</c:v>
                </c:pt>
                <c:pt idx="6">
                  <c:v>28.736471723397862</c:v>
                </c:pt>
                <c:pt idx="7">
                  <c:v>28.348631553453924</c:v>
                </c:pt>
                <c:pt idx="8">
                  <c:v>29.906752430323596</c:v>
                </c:pt>
                <c:pt idx="9">
                  <c:v>28.517401713345119</c:v>
                </c:pt>
                <c:pt idx="10">
                  <c:v>27.270738193147803</c:v>
                </c:pt>
                <c:pt idx="11">
                  <c:v>27.844779586693413</c:v>
                </c:pt>
                <c:pt idx="12">
                  <c:v>24.704352527783591</c:v>
                </c:pt>
                <c:pt idx="13">
                  <c:v>23.207019083356624</c:v>
                </c:pt>
                <c:pt idx="14">
                  <c:v>23.903729859318709</c:v>
                </c:pt>
                <c:pt idx="15">
                  <c:v>26.204763218449973</c:v>
                </c:pt>
                <c:pt idx="16">
                  <c:v>26.871069308907973</c:v>
                </c:pt>
                <c:pt idx="17">
                  <c:v>26.411375230907275</c:v>
                </c:pt>
                <c:pt idx="18">
                  <c:v>28.884099519441808</c:v>
                </c:pt>
                <c:pt idx="19">
                  <c:v>29.52239697636076</c:v>
                </c:pt>
                <c:pt idx="20">
                  <c:v>28.650733117170773</c:v>
                </c:pt>
                <c:pt idx="21">
                  <c:v>29.903567510787731</c:v>
                </c:pt>
                <c:pt idx="22">
                  <c:v>29.599435626222011</c:v>
                </c:pt>
                <c:pt idx="23">
                  <c:v>31.050931786427533</c:v>
                </c:pt>
                <c:pt idx="24">
                  <c:v>31.474642697934446</c:v>
                </c:pt>
                <c:pt idx="25">
                  <c:v>33.263666949336567</c:v>
                </c:pt>
                <c:pt idx="26">
                  <c:v>33.485471982803567</c:v>
                </c:pt>
                <c:pt idx="27">
                  <c:v>31.929945012794363</c:v>
                </c:pt>
                <c:pt idx="28">
                  <c:v>33.534070990693216</c:v>
                </c:pt>
                <c:pt idx="29">
                  <c:v>30.477729949333476</c:v>
                </c:pt>
                <c:pt idx="30">
                  <c:v>29.562607664185347</c:v>
                </c:pt>
                <c:pt idx="31">
                  <c:v>29.93128697089487</c:v>
                </c:pt>
                <c:pt idx="32">
                  <c:v>28.835379197183702</c:v>
                </c:pt>
                <c:pt idx="33">
                  <c:v>29.780130252676031</c:v>
                </c:pt>
                <c:pt idx="34">
                  <c:v>30.795894790602919</c:v>
                </c:pt>
                <c:pt idx="35">
                  <c:v>28.921024056826134</c:v>
                </c:pt>
                <c:pt idx="36">
                  <c:v>31.937734966037389</c:v>
                </c:pt>
                <c:pt idx="37">
                  <c:v>29.456395279040592</c:v>
                </c:pt>
                <c:pt idx="38">
                  <c:v>30.264886259863133</c:v>
                </c:pt>
                <c:pt idx="39">
                  <c:v>16.79971529624547</c:v>
                </c:pt>
                <c:pt idx="40">
                  <c:v>14.304026890134763</c:v>
                </c:pt>
                <c:pt idx="41">
                  <c:v>12.867357401158074</c:v>
                </c:pt>
                <c:pt idx="42">
                  <c:v>15.269021352383072</c:v>
                </c:pt>
                <c:pt idx="43">
                  <c:v>16.035182293982214</c:v>
                </c:pt>
                <c:pt idx="44">
                  <c:v>17.812250248314005</c:v>
                </c:pt>
                <c:pt idx="45">
                  <c:v>22.860706174770289</c:v>
                </c:pt>
                <c:pt idx="46">
                  <c:v>22.477612297420237</c:v>
                </c:pt>
                <c:pt idx="47">
                  <c:v>22.56134857387147</c:v>
                </c:pt>
                <c:pt idx="48">
                  <c:v>22.006960428301518</c:v>
                </c:pt>
                <c:pt idx="49">
                  <c:v>20.39039021692928</c:v>
                </c:pt>
                <c:pt idx="50">
                  <c:v>26.294082738449731</c:v>
                </c:pt>
                <c:pt idx="51">
                  <c:v>29.860007125967673</c:v>
                </c:pt>
                <c:pt idx="52">
                  <c:v>27.315452144311397</c:v>
                </c:pt>
                <c:pt idx="53">
                  <c:v>31.165346489576805</c:v>
                </c:pt>
                <c:pt idx="54">
                  <c:v>28.963854150854495</c:v>
                </c:pt>
                <c:pt idx="55">
                  <c:v>27.933042733398789</c:v>
                </c:pt>
                <c:pt idx="56">
                  <c:v>27.858618638014438</c:v>
                </c:pt>
                <c:pt idx="57">
                  <c:v>28.767497860478837</c:v>
                </c:pt>
                <c:pt idx="58">
                  <c:v>32.533190844574236</c:v>
                </c:pt>
                <c:pt idx="59">
                  <c:v>31.641424169666944</c:v>
                </c:pt>
                <c:pt idx="60">
                  <c:v>29.503989817710551</c:v>
                </c:pt>
                <c:pt idx="61">
                  <c:v>29.090737877368504</c:v>
                </c:pt>
                <c:pt idx="62">
                  <c:v>30.075172430924297</c:v>
                </c:pt>
                <c:pt idx="63">
                  <c:v>31.010453238798004</c:v>
                </c:pt>
                <c:pt idx="64">
                  <c:v>31.171090534754242</c:v>
                </c:pt>
                <c:pt idx="65">
                  <c:v>31.074216188108757</c:v>
                </c:pt>
                <c:pt idx="66">
                  <c:v>29.613542123891641</c:v>
                </c:pt>
                <c:pt idx="67">
                  <c:v>28.43831204099418</c:v>
                </c:pt>
                <c:pt idx="68">
                  <c:v>29.089853011290963</c:v>
                </c:pt>
                <c:pt idx="69">
                  <c:v>28.524850079456478</c:v>
                </c:pt>
                <c:pt idx="70">
                  <c:v>28.533216539600431</c:v>
                </c:pt>
                <c:pt idx="71">
                  <c:v>31.411163419001504</c:v>
                </c:pt>
                <c:pt idx="72">
                  <c:v>33.172639034055969</c:v>
                </c:pt>
                <c:pt idx="73">
                  <c:v>33.296182637954928</c:v>
                </c:pt>
                <c:pt idx="74">
                  <c:v>35.332200268343009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26-4C3B-97E4-2BAB8292F4D6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Datos!$Z$41:$Z$115</c:f>
              <c:numCache>
                <c:formatCode>0.0_)</c:formatCode>
                <c:ptCount val="75"/>
                <c:pt idx="0">
                  <c:v>25.123220834143002</c:v>
                </c:pt>
                <c:pt idx="1">
                  <c:v>25.404602382573799</c:v>
                </c:pt>
                <c:pt idx="2">
                  <c:v>25.9072289560328</c:v>
                </c:pt>
                <c:pt idx="3">
                  <c:v>26.559134333107998</c:v>
                </c:pt>
                <c:pt idx="4">
                  <c:v>27.273475175424199</c:v>
                </c:pt>
                <c:pt idx="5">
                  <c:v>27.9014591695259</c:v>
                </c:pt>
                <c:pt idx="6">
                  <c:v>28.414324597350198</c:v>
                </c:pt>
                <c:pt idx="7">
                  <c:v>28.751548440616801</c:v>
                </c:pt>
                <c:pt idx="8">
                  <c:v>28.811391570355099</c:v>
                </c:pt>
                <c:pt idx="9">
                  <c:v>28.411674201673499</c:v>
                </c:pt>
                <c:pt idx="10">
                  <c:v>27.546572371665</c:v>
                </c:pt>
                <c:pt idx="11">
                  <c:v>26.449353090826101</c:v>
                </c:pt>
                <c:pt idx="12">
                  <c:v>25.450217127677501</c:v>
                </c:pt>
                <c:pt idx="13">
                  <c:v>24.850502695177799</c:v>
                </c:pt>
                <c:pt idx="14">
                  <c:v>24.831643400929799</c:v>
                </c:pt>
                <c:pt idx="15">
                  <c:v>25.376398139364401</c:v>
                </c:pt>
                <c:pt idx="16">
                  <c:v>26.2829313420105</c:v>
                </c:pt>
                <c:pt idx="17">
                  <c:v>27.292226750364399</c:v>
                </c:pt>
                <c:pt idx="18">
                  <c:v>28.1663382470424</c:v>
                </c:pt>
                <c:pt idx="19">
                  <c:v>28.770533504890601</c:v>
                </c:pt>
                <c:pt idx="20">
                  <c:v>29.228693736603901</c:v>
                </c:pt>
                <c:pt idx="21">
                  <c:v>29.735979995236999</c:v>
                </c:pt>
                <c:pt idx="22">
                  <c:v>30.347845022624401</c:v>
                </c:pt>
                <c:pt idx="23">
                  <c:v>31.082036377708999</c:v>
                </c:pt>
                <c:pt idx="24">
                  <c:v>31.883557096927799</c:v>
                </c:pt>
                <c:pt idx="25">
                  <c:v>32.551461419385603</c:v>
                </c:pt>
                <c:pt idx="26">
                  <c:v>32.841353000714498</c:v>
                </c:pt>
                <c:pt idx="27">
                  <c:v>32.636877708978297</c:v>
                </c:pt>
                <c:pt idx="28">
                  <c:v>31.9920757918552</c:v>
                </c:pt>
                <c:pt idx="29">
                  <c:v>31.141982793522299</c:v>
                </c:pt>
                <c:pt idx="30">
                  <c:v>30.3169139080733</c:v>
                </c:pt>
                <c:pt idx="31">
                  <c:v>29.757929149797601</c:v>
                </c:pt>
                <c:pt idx="32">
                  <c:v>29.5607494046201</c:v>
                </c:pt>
                <c:pt idx="33">
                  <c:v>29.6853390550115</c:v>
                </c:pt>
                <c:pt idx="34">
                  <c:v>30.0092515488892</c:v>
                </c:pt>
                <c:pt idx="35">
                  <c:v>30.283960354200101</c:v>
                </c:pt>
                <c:pt idx="36">
                  <c:v>30.245583160999299</c:v>
                </c:pt>
                <c:pt idx="37">
                  <c:v>29.8603008829161</c:v>
                </c:pt>
                <c:pt idx="38">
                  <c:v>29.1822988914668</c:v>
                </c:pt>
                <c:pt idx="39">
                  <c:v>15.0956750829202</c:v>
                </c:pt>
                <c:pt idx="40">
                  <c:v>14.815953323198601</c:v>
                </c:pt>
                <c:pt idx="41">
                  <c:v>14.877274190267</c:v>
                </c:pt>
                <c:pt idx="42">
                  <c:v>15.469307048793199</c:v>
                </c:pt>
                <c:pt idx="43">
                  <c:v>16.5773521577945</c:v>
                </c:pt>
                <c:pt idx="44">
                  <c:v>17.986609597769299</c:v>
                </c:pt>
                <c:pt idx="45">
                  <c:v>19.5082292616462</c:v>
                </c:pt>
                <c:pt idx="46">
                  <c:v>20.9778249409644</c:v>
                </c:pt>
                <c:pt idx="47">
                  <c:v>22.323233176137499</c:v>
                </c:pt>
                <c:pt idx="48">
                  <c:v>23.537614517660199</c:v>
                </c:pt>
                <c:pt idx="49">
                  <c:v>24.675612171042701</c:v>
                </c:pt>
                <c:pt idx="50">
                  <c:v>25.778667537286299</c:v>
                </c:pt>
                <c:pt idx="51">
                  <c:v>26.788666050941199</c:v>
                </c:pt>
                <c:pt idx="52">
                  <c:v>27.577422692143699</c:v>
                </c:pt>
                <c:pt idx="53">
                  <c:v>28.031370120118801</c:v>
                </c:pt>
                <c:pt idx="54">
                  <c:v>28.2474273748673</c:v>
                </c:pt>
                <c:pt idx="55">
                  <c:v>28.4503430859323</c:v>
                </c:pt>
                <c:pt idx="56">
                  <c:v>28.7599217777239</c:v>
                </c:pt>
                <c:pt idx="57">
                  <c:v>29.120764053156901</c:v>
                </c:pt>
                <c:pt idx="58">
                  <c:v>29.467410237669899</c:v>
                </c:pt>
                <c:pt idx="59">
                  <c:v>29.769746632916199</c:v>
                </c:pt>
                <c:pt idx="60">
                  <c:v>30.039333110852699</c:v>
                </c:pt>
                <c:pt idx="61">
                  <c:v>30.277240147915698</c:v>
                </c:pt>
                <c:pt idx="62">
                  <c:v>30.453843772326799</c:v>
                </c:pt>
                <c:pt idx="63">
                  <c:v>30.563304857140501</c:v>
                </c:pt>
                <c:pt idx="64">
                  <c:v>30.550469454554801</c:v>
                </c:pt>
                <c:pt idx="65">
                  <c:v>30.285690164324802</c:v>
                </c:pt>
                <c:pt idx="66">
                  <c:v>29.744960824005702</c:v>
                </c:pt>
                <c:pt idx="67">
                  <c:v>29.1320851393189</c:v>
                </c:pt>
                <c:pt idx="68">
                  <c:v>28.795696713503201</c:v>
                </c:pt>
                <c:pt idx="69">
                  <c:v>29.006997955578701</c:v>
                </c:pt>
                <c:pt idx="70">
                  <c:v>29.818806986349401</c:v>
                </c:pt>
                <c:pt idx="71">
                  <c:v>31.053098723803199</c:v>
                </c:pt>
                <c:pt idx="72">
                  <c:v>32.396452191095797</c:v>
                </c:pt>
                <c:pt idx="73">
                  <c:v>33.536262709230101</c:v>
                </c:pt>
                <c:pt idx="74">
                  <c:v>34.289474744170597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26-4C3B-97E4-2BAB8292F4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144"/>
        <c:scaling>
          <c:orientation val="minMax"/>
          <c:max val="40"/>
          <c:min val="10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282863948062223E-2"/>
          <c:y val="0.947990759381158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7896205321629115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Datos!$AA$41:$AA$115</c:f>
              <c:numCache>
                <c:formatCode>0.0_)</c:formatCode>
                <c:ptCount val="75"/>
                <c:pt idx="0">
                  <c:v>24.686187318244066</c:v>
                </c:pt>
                <c:pt idx="1">
                  <c:v>27.118460256549621</c:v>
                </c:pt>
                <c:pt idx="2">
                  <c:v>28.180849958401808</c:v>
                </c:pt>
                <c:pt idx="3">
                  <c:v>28.769876369175361</c:v>
                </c:pt>
                <c:pt idx="4">
                  <c:v>28.696336210583944</c:v>
                </c:pt>
                <c:pt idx="5">
                  <c:v>27.528640526930413</c:v>
                </c:pt>
                <c:pt idx="6">
                  <c:v>29.840907604791798</c:v>
                </c:pt>
                <c:pt idx="7">
                  <c:v>29.235934128307726</c:v>
                </c:pt>
                <c:pt idx="8">
                  <c:v>30.807150166264982</c:v>
                </c:pt>
                <c:pt idx="9">
                  <c:v>29.597715891846299</c:v>
                </c:pt>
                <c:pt idx="10">
                  <c:v>30.957995501476134</c:v>
                </c:pt>
                <c:pt idx="11">
                  <c:v>28.133366900839988</c:v>
                </c:pt>
                <c:pt idx="12">
                  <c:v>28.38933093258634</c:v>
                </c:pt>
                <c:pt idx="13">
                  <c:v>25.225535348623474</c:v>
                </c:pt>
                <c:pt idx="14">
                  <c:v>25.616368626566707</c:v>
                </c:pt>
                <c:pt idx="15">
                  <c:v>24.907277751459333</c:v>
                </c:pt>
                <c:pt idx="16">
                  <c:v>28.342607294092499</c:v>
                </c:pt>
                <c:pt idx="17">
                  <c:v>28.311905830213401</c:v>
                </c:pt>
                <c:pt idx="18">
                  <c:v>30.058768954098273</c:v>
                </c:pt>
                <c:pt idx="19">
                  <c:v>30.688033762755413</c:v>
                </c:pt>
                <c:pt idx="20">
                  <c:v>28.596714773970714</c:v>
                </c:pt>
                <c:pt idx="21">
                  <c:v>30.481290224246965</c:v>
                </c:pt>
                <c:pt idx="22">
                  <c:v>29.909890522655331</c:v>
                </c:pt>
                <c:pt idx="23">
                  <c:v>32.088831760809555</c:v>
                </c:pt>
                <c:pt idx="24">
                  <c:v>31.60843699191561</c:v>
                </c:pt>
                <c:pt idx="25">
                  <c:v>30.821941542579935</c:v>
                </c:pt>
                <c:pt idx="26">
                  <c:v>32.072058500309801</c:v>
                </c:pt>
                <c:pt idx="27">
                  <c:v>31.931588140379798</c:v>
                </c:pt>
                <c:pt idx="28">
                  <c:v>32.669383121001474</c:v>
                </c:pt>
                <c:pt idx="29">
                  <c:v>29.889819990362263</c:v>
                </c:pt>
                <c:pt idx="30">
                  <c:v>29.588976966831513</c:v>
                </c:pt>
                <c:pt idx="31">
                  <c:v>31.469723529403325</c:v>
                </c:pt>
                <c:pt idx="32">
                  <c:v>32.611789536038103</c:v>
                </c:pt>
                <c:pt idx="33">
                  <c:v>31.048272013741389</c:v>
                </c:pt>
                <c:pt idx="34">
                  <c:v>31.491285015207104</c:v>
                </c:pt>
                <c:pt idx="35">
                  <c:v>31.347097309893574</c:v>
                </c:pt>
                <c:pt idx="36">
                  <c:v>31.305329115168497</c:v>
                </c:pt>
                <c:pt idx="37">
                  <c:v>31.273371547509619</c:v>
                </c:pt>
                <c:pt idx="38">
                  <c:v>32.581953480244621</c:v>
                </c:pt>
                <c:pt idx="39">
                  <c:v>18.45030452662624</c:v>
                </c:pt>
                <c:pt idx="40">
                  <c:v>20.113832043794314</c:v>
                </c:pt>
                <c:pt idx="41">
                  <c:v>20.036410472501647</c:v>
                </c:pt>
                <c:pt idx="42">
                  <c:v>25.90526035149114</c:v>
                </c:pt>
                <c:pt idx="43">
                  <c:v>23.170339512498209</c:v>
                </c:pt>
                <c:pt idx="44">
                  <c:v>24.272561465511053</c:v>
                </c:pt>
                <c:pt idx="45">
                  <c:v>25.397917620673716</c:v>
                </c:pt>
                <c:pt idx="46">
                  <c:v>25.288341914893344</c:v>
                </c:pt>
                <c:pt idx="47">
                  <c:v>27.573003225613132</c:v>
                </c:pt>
                <c:pt idx="48">
                  <c:v>29.246958122763203</c:v>
                </c:pt>
                <c:pt idx="49">
                  <c:v>27.538874322423762</c:v>
                </c:pt>
                <c:pt idx="50">
                  <c:v>30.018887201350285</c:v>
                </c:pt>
                <c:pt idx="51">
                  <c:v>32.139976678651252</c:v>
                </c:pt>
                <c:pt idx="52">
                  <c:v>31.710428900110784</c:v>
                </c:pt>
                <c:pt idx="53">
                  <c:v>36.319169115329089</c:v>
                </c:pt>
                <c:pt idx="54">
                  <c:v>32.980480707492561</c:v>
                </c:pt>
                <c:pt idx="55">
                  <c:v>32.946341452008816</c:v>
                </c:pt>
                <c:pt idx="56">
                  <c:v>31.821776665066139</c:v>
                </c:pt>
                <c:pt idx="57">
                  <c:v>33.831443885910794</c:v>
                </c:pt>
                <c:pt idx="58">
                  <c:v>36.442338520648669</c:v>
                </c:pt>
                <c:pt idx="59">
                  <c:v>34.797470525510619</c:v>
                </c:pt>
                <c:pt idx="60">
                  <c:v>32.453482084969359</c:v>
                </c:pt>
                <c:pt idx="61">
                  <c:v>33.501572773386151</c:v>
                </c:pt>
                <c:pt idx="62">
                  <c:v>33.626871620048256</c:v>
                </c:pt>
                <c:pt idx="63">
                  <c:v>35.379195416714573</c:v>
                </c:pt>
                <c:pt idx="64">
                  <c:v>32.310305132683212</c:v>
                </c:pt>
                <c:pt idx="65">
                  <c:v>34.639853267486529</c:v>
                </c:pt>
                <c:pt idx="66">
                  <c:v>33.455326361123547</c:v>
                </c:pt>
                <c:pt idx="67">
                  <c:v>33.559019211688394</c:v>
                </c:pt>
                <c:pt idx="68">
                  <c:v>31.478984793470381</c:v>
                </c:pt>
                <c:pt idx="69">
                  <c:v>32.465576622322054</c:v>
                </c:pt>
                <c:pt idx="70">
                  <c:v>31.841053938692514</c:v>
                </c:pt>
                <c:pt idx="71">
                  <c:v>33.094884480241902</c:v>
                </c:pt>
                <c:pt idx="72">
                  <c:v>36.200951241845786</c:v>
                </c:pt>
                <c:pt idx="73">
                  <c:v>36.418564401106813</c:v>
                </c:pt>
                <c:pt idx="74">
                  <c:v>38.174001271078467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E3-4AFD-916B-0177C11C7DC1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Datos!$AB$41:$AB$115</c:f>
              <c:numCache>
                <c:formatCode>0.0_)</c:formatCode>
                <c:ptCount val="75"/>
                <c:pt idx="0">
                  <c:v>28.052372372051899</c:v>
                </c:pt>
                <c:pt idx="1">
                  <c:v>28.033860255400199</c:v>
                </c:pt>
                <c:pt idx="2">
                  <c:v>28.056500829622902</c:v>
                </c:pt>
                <c:pt idx="3">
                  <c:v>28.197608876976702</c:v>
                </c:pt>
                <c:pt idx="4">
                  <c:v>28.467883946442399</c:v>
                </c:pt>
                <c:pt idx="5">
                  <c:v>28.873272564693501</c:v>
                </c:pt>
                <c:pt idx="6">
                  <c:v>29.331137060209901</c:v>
                </c:pt>
                <c:pt idx="7">
                  <c:v>29.747939907314301</c:v>
                </c:pt>
                <c:pt idx="8">
                  <c:v>30.0130172094701</c:v>
                </c:pt>
                <c:pt idx="9">
                  <c:v>29.959089304835899</c:v>
                </c:pt>
                <c:pt idx="10">
                  <c:v>29.429953252855999</c:v>
                </c:pt>
                <c:pt idx="11">
                  <c:v>28.518276816037702</c:v>
                </c:pt>
                <c:pt idx="12">
                  <c:v>27.4964483372007</c:v>
                </c:pt>
                <c:pt idx="13">
                  <c:v>26.711375569670199</c:v>
                </c:pt>
                <c:pt idx="14">
                  <c:v>26.443162060020899</c:v>
                </c:pt>
                <c:pt idx="15">
                  <c:v>26.7734933235872</c:v>
                </c:pt>
                <c:pt idx="16">
                  <c:v>27.549284020700501</c:v>
                </c:pt>
                <c:pt idx="17">
                  <c:v>28.470470804098099</c:v>
                </c:pt>
                <c:pt idx="18">
                  <c:v>29.254702132568401</c:v>
                </c:pt>
                <c:pt idx="19">
                  <c:v>29.827091013504099</c:v>
                </c:pt>
                <c:pt idx="20">
                  <c:v>30.173104897060401</c:v>
                </c:pt>
                <c:pt idx="21">
                  <c:v>30.435967871728899</c:v>
                </c:pt>
                <c:pt idx="22">
                  <c:v>30.6975313932153</c:v>
                </c:pt>
                <c:pt idx="23">
                  <c:v>31.050583525983601</c:v>
                </c:pt>
                <c:pt idx="24">
                  <c:v>31.450661881197</c:v>
                </c:pt>
                <c:pt idx="25">
                  <c:v>31.7437803189557</c:v>
                </c:pt>
                <c:pt idx="26">
                  <c:v>31.761167322398901</c:v>
                </c:pt>
                <c:pt idx="27">
                  <c:v>31.563693191191501</c:v>
                </c:pt>
                <c:pt idx="28">
                  <c:v>31.312210623857901</c:v>
                </c:pt>
                <c:pt idx="29">
                  <c:v>31.113713980672301</c:v>
                </c:pt>
                <c:pt idx="30">
                  <c:v>31.050410160853499</c:v>
                </c:pt>
                <c:pt idx="31">
                  <c:v>31.101584961858201</c:v>
                </c:pt>
                <c:pt idx="32">
                  <c:v>31.228157992279002</c:v>
                </c:pt>
                <c:pt idx="33">
                  <c:v>31.399798726969902</c:v>
                </c:pt>
                <c:pt idx="34">
                  <c:v>31.486606731362301</c:v>
                </c:pt>
                <c:pt idx="35">
                  <c:v>31.4642199773565</c:v>
                </c:pt>
                <c:pt idx="36">
                  <c:v>31.363996749664601</c:v>
                </c:pt>
                <c:pt idx="37">
                  <c:v>31.365885439639701</c:v>
                </c:pt>
                <c:pt idx="38">
                  <c:v>31.5976622627973</c:v>
                </c:pt>
                <c:pt idx="39">
                  <c:v>19.459353468106801</c:v>
                </c:pt>
                <c:pt idx="40">
                  <c:v>20.026187412822399</c:v>
                </c:pt>
                <c:pt idx="41">
                  <c:v>20.838898918699702</c:v>
                </c:pt>
                <c:pt idx="42">
                  <c:v>21.8131898613352</c:v>
                </c:pt>
                <c:pt idx="43">
                  <c:v>22.9097126234104</c:v>
                </c:pt>
                <c:pt idx="44">
                  <c:v>24.062281393330998</c:v>
                </c:pt>
                <c:pt idx="45">
                  <c:v>25.177347474334901</c:v>
                </c:pt>
                <c:pt idx="46">
                  <c:v>26.2482333328492</c:v>
                </c:pt>
                <c:pt idx="47">
                  <c:v>27.318257083503902</c:v>
                </c:pt>
                <c:pt idx="48">
                  <c:v>28.3866693540859</c:v>
                </c:pt>
                <c:pt idx="49">
                  <c:v>29.449185296012299</c:v>
                </c:pt>
                <c:pt idx="50">
                  <c:v>30.452015175487499</c:v>
                </c:pt>
                <c:pt idx="51">
                  <c:v>31.301635391237699</c:v>
                </c:pt>
                <c:pt idx="52">
                  <c:v>31.947816010867399</c:v>
                </c:pt>
                <c:pt idx="53">
                  <c:v>32.390417521987203</c:v>
                </c:pt>
                <c:pt idx="54">
                  <c:v>32.745153424272999</c:v>
                </c:pt>
                <c:pt idx="55">
                  <c:v>33.027741754698702</c:v>
                </c:pt>
                <c:pt idx="56">
                  <c:v>33.258093663335401</c:v>
                </c:pt>
                <c:pt idx="57">
                  <c:v>33.439019856992601</c:v>
                </c:pt>
                <c:pt idx="58">
                  <c:v>33.595746011770999</c:v>
                </c:pt>
                <c:pt idx="59">
                  <c:v>33.6799933861654</c:v>
                </c:pt>
                <c:pt idx="60">
                  <c:v>33.731946005641397</c:v>
                </c:pt>
                <c:pt idx="61">
                  <c:v>33.761580285975597</c:v>
                </c:pt>
                <c:pt idx="62">
                  <c:v>33.827024950456398</c:v>
                </c:pt>
                <c:pt idx="63">
                  <c:v>33.904390403577402</c:v>
                </c:pt>
                <c:pt idx="64">
                  <c:v>33.9290961513721</c:v>
                </c:pt>
                <c:pt idx="65">
                  <c:v>33.765682466365597</c:v>
                </c:pt>
                <c:pt idx="66">
                  <c:v>33.3410378383142</c:v>
                </c:pt>
                <c:pt idx="67">
                  <c:v>32.787019856381903</c:v>
                </c:pt>
                <c:pt idx="68">
                  <c:v>32.382534281312999</c:v>
                </c:pt>
                <c:pt idx="69">
                  <c:v>32.376557001566198</c:v>
                </c:pt>
                <c:pt idx="70">
                  <c:v>32.901094225261303</c:v>
                </c:pt>
                <c:pt idx="71">
                  <c:v>33.886343547427103</c:v>
                </c:pt>
                <c:pt idx="72">
                  <c:v>35.140094415893202</c:v>
                </c:pt>
                <c:pt idx="73">
                  <c:v>36.292357344962397</c:v>
                </c:pt>
                <c:pt idx="74">
                  <c:v>37.0894538445432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E3-4AFD-916B-0177C11C7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0888"/>
        <c:scaling>
          <c:orientation val="minMax"/>
          <c:max val="42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.0_)" sourceLinked="1"/>
        <c:majorTickMark val="out"/>
        <c:minorTickMark val="none"/>
        <c:tickLblPos val="high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60649741147125E-2"/>
          <c:y val="0.94880217735793826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5.8147829851201219E-2"/>
          <c:w val="0.89721724707893602"/>
          <c:h val="0.75717293330683078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Datos!$S$41:$S$115</c:f>
              <c:numCache>
                <c:formatCode>0.0_)</c:formatCode>
                <c:ptCount val="75"/>
                <c:pt idx="0">
                  <c:v>40.899519376579129</c:v>
                </c:pt>
                <c:pt idx="1">
                  <c:v>44.520031395893874</c:v>
                </c:pt>
                <c:pt idx="2">
                  <c:v>46.153698630239802</c:v>
                </c:pt>
                <c:pt idx="3">
                  <c:v>47.258919115500923</c:v>
                </c:pt>
                <c:pt idx="4">
                  <c:v>47.253710659795324</c:v>
                </c:pt>
                <c:pt idx="5">
                  <c:v>46.412412967149876</c:v>
                </c:pt>
                <c:pt idx="6">
                  <c:v>46.976009032609866</c:v>
                </c:pt>
                <c:pt idx="7">
                  <c:v>46.724567216670067</c:v>
                </c:pt>
                <c:pt idx="8">
                  <c:v>47.262255300779437</c:v>
                </c:pt>
                <c:pt idx="9">
                  <c:v>46.355741568317256</c:v>
                </c:pt>
                <c:pt idx="10">
                  <c:v>47.922103560499089</c:v>
                </c:pt>
                <c:pt idx="11">
                  <c:v>47.536498669288129</c:v>
                </c:pt>
                <c:pt idx="12">
                  <c:v>45.443198305422705</c:v>
                </c:pt>
                <c:pt idx="13">
                  <c:v>45.686166156648483</c:v>
                </c:pt>
                <c:pt idx="14">
                  <c:v>46.065603230740294</c:v>
                </c:pt>
                <c:pt idx="15">
                  <c:v>46.178888255280157</c:v>
                </c:pt>
                <c:pt idx="16">
                  <c:v>48.34588504702559</c:v>
                </c:pt>
                <c:pt idx="17">
                  <c:v>47.582283942038515</c:v>
                </c:pt>
                <c:pt idx="18">
                  <c:v>50.962208915303151</c:v>
                </c:pt>
                <c:pt idx="19">
                  <c:v>51.092400259524467</c:v>
                </c:pt>
                <c:pt idx="20">
                  <c:v>50.13294955190554</c:v>
                </c:pt>
                <c:pt idx="21">
                  <c:v>50.368525804643426</c:v>
                </c:pt>
                <c:pt idx="22">
                  <c:v>49.927071537043801</c:v>
                </c:pt>
                <c:pt idx="23">
                  <c:v>52.081520154810129</c:v>
                </c:pt>
                <c:pt idx="24">
                  <c:v>52.089170081822104</c:v>
                </c:pt>
                <c:pt idx="25">
                  <c:v>52.837106236293387</c:v>
                </c:pt>
                <c:pt idx="26">
                  <c:v>52.091737233368015</c:v>
                </c:pt>
                <c:pt idx="27">
                  <c:v>52.026544129476257</c:v>
                </c:pt>
                <c:pt idx="28">
                  <c:v>51.352443201003332</c:v>
                </c:pt>
                <c:pt idx="29">
                  <c:v>50.414189164011802</c:v>
                </c:pt>
                <c:pt idx="30">
                  <c:v>49.973906113559401</c:v>
                </c:pt>
                <c:pt idx="31">
                  <c:v>50.194543673991909</c:v>
                </c:pt>
                <c:pt idx="32">
                  <c:v>51.144605375115965</c:v>
                </c:pt>
                <c:pt idx="33">
                  <c:v>49.604775608112377</c:v>
                </c:pt>
                <c:pt idx="34">
                  <c:v>50.35508210186763</c:v>
                </c:pt>
                <c:pt idx="35">
                  <c:v>50.669364077062703</c:v>
                </c:pt>
                <c:pt idx="36">
                  <c:v>50.979973583281108</c:v>
                </c:pt>
                <c:pt idx="37">
                  <c:v>50.37099042020084</c:v>
                </c:pt>
                <c:pt idx="38">
                  <c:v>50.012794332860658</c:v>
                </c:pt>
                <c:pt idx="39">
                  <c:v>40.957038209176673</c:v>
                </c:pt>
                <c:pt idx="40">
                  <c:v>41.579332143360219</c:v>
                </c:pt>
                <c:pt idx="41">
                  <c:v>41.496647126808</c:v>
                </c:pt>
                <c:pt idx="42">
                  <c:v>43.548368479971408</c:v>
                </c:pt>
                <c:pt idx="43">
                  <c:v>45.728480892720007</c:v>
                </c:pt>
                <c:pt idx="44">
                  <c:v>46.340234644043441</c:v>
                </c:pt>
                <c:pt idx="45">
                  <c:v>47.990798786108158</c:v>
                </c:pt>
                <c:pt idx="46">
                  <c:v>46.837344971651021</c:v>
                </c:pt>
                <c:pt idx="47">
                  <c:v>48.138383947709706</c:v>
                </c:pt>
                <c:pt idx="48">
                  <c:v>47.865122857338619</c:v>
                </c:pt>
                <c:pt idx="49">
                  <c:v>48.315704228588494</c:v>
                </c:pt>
                <c:pt idx="50">
                  <c:v>49.460571086259776</c:v>
                </c:pt>
                <c:pt idx="51">
                  <c:v>50.853979329710548</c:v>
                </c:pt>
                <c:pt idx="52">
                  <c:v>50.125729908252715</c:v>
                </c:pt>
                <c:pt idx="53">
                  <c:v>52.269181014312551</c:v>
                </c:pt>
                <c:pt idx="54">
                  <c:v>51.996099878269263</c:v>
                </c:pt>
                <c:pt idx="55">
                  <c:v>50.587456014042154</c:v>
                </c:pt>
                <c:pt idx="56">
                  <c:v>50.727911069564392</c:v>
                </c:pt>
                <c:pt idx="57">
                  <c:v>51.786341405264295</c:v>
                </c:pt>
                <c:pt idx="58">
                  <c:v>51.62153627297689</c:v>
                </c:pt>
                <c:pt idx="59">
                  <c:v>51.006989256256325</c:v>
                </c:pt>
                <c:pt idx="60">
                  <c:v>50.943975823137194</c:v>
                </c:pt>
                <c:pt idx="61">
                  <c:v>50.588611368476649</c:v>
                </c:pt>
                <c:pt idx="62">
                  <c:v>50.899708599622336</c:v>
                </c:pt>
                <c:pt idx="63">
                  <c:v>50.402699508269727</c:v>
                </c:pt>
                <c:pt idx="64">
                  <c:v>50.891218928939466</c:v>
                </c:pt>
                <c:pt idx="65">
                  <c:v>50.235252626730876</c:v>
                </c:pt>
                <c:pt idx="66">
                  <c:v>48.781652183147628</c:v>
                </c:pt>
                <c:pt idx="67">
                  <c:v>49.199545760841609</c:v>
                </c:pt>
                <c:pt idx="68">
                  <c:v>49.13087286323244</c:v>
                </c:pt>
                <c:pt idx="69">
                  <c:v>49.021997581584365</c:v>
                </c:pt>
                <c:pt idx="70">
                  <c:v>48.974262243082521</c:v>
                </c:pt>
                <c:pt idx="71">
                  <c:v>50.37896507082224</c:v>
                </c:pt>
                <c:pt idx="72">
                  <c:v>51.505607350119469</c:v>
                </c:pt>
                <c:pt idx="73">
                  <c:v>50.778571125616729</c:v>
                </c:pt>
                <c:pt idx="74">
                  <c:v>51.276974339557583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81-4C1B-B02A-553D47D6C0D7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Datos!$T$41:$T$115</c:f>
              <c:numCache>
                <c:formatCode>0.0_)</c:formatCode>
                <c:ptCount val="75"/>
                <c:pt idx="0">
                  <c:v>46.070776602080102</c:v>
                </c:pt>
                <c:pt idx="1">
                  <c:v>46.264503936037798</c:v>
                </c:pt>
                <c:pt idx="2">
                  <c:v>46.486044298502399</c:v>
                </c:pt>
                <c:pt idx="3">
                  <c:v>46.698927693633401</c:v>
                </c:pt>
                <c:pt idx="4">
                  <c:v>46.843306915474301</c:v>
                </c:pt>
                <c:pt idx="5">
                  <c:v>46.9098114709359</c:v>
                </c:pt>
                <c:pt idx="6">
                  <c:v>46.930325677720198</c:v>
                </c:pt>
                <c:pt idx="7">
                  <c:v>46.926632181747003</c:v>
                </c:pt>
                <c:pt idx="8">
                  <c:v>46.909252501670302</c:v>
                </c:pt>
                <c:pt idx="9">
                  <c:v>46.843773027300003</c:v>
                </c:pt>
                <c:pt idx="10">
                  <c:v>46.695704554668602</c:v>
                </c:pt>
                <c:pt idx="11">
                  <c:v>46.450974275532801</c:v>
                </c:pt>
                <c:pt idx="12">
                  <c:v>46.207082495915998</c:v>
                </c:pt>
                <c:pt idx="13">
                  <c:v>46.086458482721802</c:v>
                </c:pt>
                <c:pt idx="14">
                  <c:v>46.162661997028302</c:v>
                </c:pt>
                <c:pt idx="15">
                  <c:v>46.423244422283702</c:v>
                </c:pt>
                <c:pt idx="16">
                  <c:v>46.758394929959202</c:v>
                </c:pt>
                <c:pt idx="17">
                  <c:v>47.026583343112499</c:v>
                </c:pt>
                <c:pt idx="18">
                  <c:v>50.759671405471302</c:v>
                </c:pt>
                <c:pt idx="19">
                  <c:v>50.7233623606772</c:v>
                </c:pt>
                <c:pt idx="20">
                  <c:v>50.706277212186002</c:v>
                </c:pt>
                <c:pt idx="21">
                  <c:v>50.834584860763499</c:v>
                </c:pt>
                <c:pt idx="22">
                  <c:v>51.1572535608584</c:v>
                </c:pt>
                <c:pt idx="23">
                  <c:v>51.623433939876499</c:v>
                </c:pt>
                <c:pt idx="24">
                  <c:v>52.067041043782702</c:v>
                </c:pt>
                <c:pt idx="25">
                  <c:v>52.290499043988603</c:v>
                </c:pt>
                <c:pt idx="26">
                  <c:v>52.178350654446398</c:v>
                </c:pt>
                <c:pt idx="27">
                  <c:v>51.792566755754201</c:v>
                </c:pt>
                <c:pt idx="28">
                  <c:v>51.2829518807822</c:v>
                </c:pt>
                <c:pt idx="29">
                  <c:v>50.789704677617301</c:v>
                </c:pt>
                <c:pt idx="30">
                  <c:v>50.415086611207101</c:v>
                </c:pt>
                <c:pt idx="31">
                  <c:v>50.2143622645509</c:v>
                </c:pt>
                <c:pt idx="32">
                  <c:v>50.1999374105051</c:v>
                </c:pt>
                <c:pt idx="33">
                  <c:v>50.296016648434701</c:v>
                </c:pt>
                <c:pt idx="34">
                  <c:v>50.418252909607602</c:v>
                </c:pt>
                <c:pt idx="35">
                  <c:v>50.486367922671597</c:v>
                </c:pt>
                <c:pt idx="36">
                  <c:v>50.4857633722062</c:v>
                </c:pt>
                <c:pt idx="37">
                  <c:v>50.451448422644397</c:v>
                </c:pt>
                <c:pt idx="38">
                  <c:v>50.382832818015999</c:v>
                </c:pt>
                <c:pt idx="39">
                  <c:v>46.516149282024799</c:v>
                </c:pt>
                <c:pt idx="40">
                  <c:v>46.382522906480297</c:v>
                </c:pt>
                <c:pt idx="41">
                  <c:v>46.269902056362497</c:v>
                </c:pt>
                <c:pt idx="42">
                  <c:v>46.211358554128303</c:v>
                </c:pt>
                <c:pt idx="43">
                  <c:v>46.244788958758399</c:v>
                </c:pt>
                <c:pt idx="44">
                  <c:v>46.385313630721001</c:v>
                </c:pt>
                <c:pt idx="45">
                  <c:v>46.640470320846802</c:v>
                </c:pt>
                <c:pt idx="46">
                  <c:v>47.041058298714802</c:v>
                </c:pt>
                <c:pt idx="47">
                  <c:v>47.559460060630997</c:v>
                </c:pt>
                <c:pt idx="48">
                  <c:v>48.1435029570086</c:v>
                </c:pt>
                <c:pt idx="49">
                  <c:v>48.7874632704604</c:v>
                </c:pt>
                <c:pt idx="50">
                  <c:v>49.476425732073999</c:v>
                </c:pt>
                <c:pt idx="51">
                  <c:v>50.132604316565001</c:v>
                </c:pt>
                <c:pt idx="52">
                  <c:v>50.664371609488398</c:v>
                </c:pt>
                <c:pt idx="53">
                  <c:v>51.040400477512698</c:v>
                </c:pt>
                <c:pt idx="54">
                  <c:v>51.263292689300101</c:v>
                </c:pt>
                <c:pt idx="55">
                  <c:v>51.356500930539397</c:v>
                </c:pt>
                <c:pt idx="56">
                  <c:v>51.373724348288903</c:v>
                </c:pt>
                <c:pt idx="57">
                  <c:v>51.347922362583503</c:v>
                </c:pt>
                <c:pt idx="58">
                  <c:v>51.265162864913997</c:v>
                </c:pt>
                <c:pt idx="59">
                  <c:v>51.140028875849502</c:v>
                </c:pt>
                <c:pt idx="60">
                  <c:v>51.035311520808499</c:v>
                </c:pt>
                <c:pt idx="61">
                  <c:v>50.917529217749099</c:v>
                </c:pt>
                <c:pt idx="62">
                  <c:v>50.755668135270298</c:v>
                </c:pt>
                <c:pt idx="63">
                  <c:v>50.5565304570218</c:v>
                </c:pt>
                <c:pt idx="64">
                  <c:v>50.297980203697897</c:v>
                </c:pt>
                <c:pt idx="65">
                  <c:v>49.9349371550638</c:v>
                </c:pt>
                <c:pt idx="66">
                  <c:v>49.522416889609403</c:v>
                </c:pt>
                <c:pt idx="67">
                  <c:v>49.195017388070603</c:v>
                </c:pt>
                <c:pt idx="68">
                  <c:v>49.065145064379003</c:v>
                </c:pt>
                <c:pt idx="69">
                  <c:v>49.1967610774647</c:v>
                </c:pt>
                <c:pt idx="70">
                  <c:v>49.558121865045301</c:v>
                </c:pt>
                <c:pt idx="71">
                  <c:v>50.045306121821902</c:v>
                </c:pt>
                <c:pt idx="72">
                  <c:v>50.509870485483397</c:v>
                </c:pt>
                <c:pt idx="73">
                  <c:v>50.860454030179604</c:v>
                </c:pt>
                <c:pt idx="74">
                  <c:v>51.061872871096099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81-4C1B-B02A-553D47D6C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6664"/>
        <c:scaling>
          <c:orientation val="minMax"/>
          <c:max val="54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36593710528265E-2"/>
          <c:y val="0.94018516400823593"/>
          <c:w val="0.92571820154320683"/>
          <c:h val="4.1082941086216594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79688806191516326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Datos!$U$41:$U$115</c:f>
              <c:numCache>
                <c:formatCode>0.0_)</c:formatCode>
                <c:ptCount val="75"/>
                <c:pt idx="0">
                  <c:v>7.1994714721097015</c:v>
                </c:pt>
                <c:pt idx="1">
                  <c:v>10.578271569800492</c:v>
                </c:pt>
                <c:pt idx="2">
                  <c:v>13.279176329514502</c:v>
                </c:pt>
                <c:pt idx="3">
                  <c:v>15.075490265328334</c:v>
                </c:pt>
                <c:pt idx="4">
                  <c:v>15.299749611179745</c:v>
                </c:pt>
                <c:pt idx="5">
                  <c:v>15.103800433559055</c:v>
                </c:pt>
                <c:pt idx="6">
                  <c:v>14.916824069774417</c:v>
                </c:pt>
                <c:pt idx="7">
                  <c:v>14.976112136848711</c:v>
                </c:pt>
                <c:pt idx="8">
                  <c:v>14.752672673016377</c:v>
                </c:pt>
                <c:pt idx="9">
                  <c:v>15.271897782058552</c:v>
                </c:pt>
                <c:pt idx="10">
                  <c:v>15.115506400649288</c:v>
                </c:pt>
                <c:pt idx="11">
                  <c:v>13.500717305648132</c:v>
                </c:pt>
                <c:pt idx="12">
                  <c:v>12.297338152608262</c:v>
                </c:pt>
                <c:pt idx="13">
                  <c:v>12.348556109228028</c:v>
                </c:pt>
                <c:pt idx="14">
                  <c:v>13.204757443115298</c:v>
                </c:pt>
                <c:pt idx="15">
                  <c:v>15.121769500291826</c:v>
                </c:pt>
                <c:pt idx="16">
                  <c:v>15.243427091450197</c:v>
                </c:pt>
                <c:pt idx="17">
                  <c:v>16.264615341993125</c:v>
                </c:pt>
                <c:pt idx="18">
                  <c:v>26.8247163929945</c:v>
                </c:pt>
                <c:pt idx="19">
                  <c:v>24.150930318578382</c:v>
                </c:pt>
                <c:pt idx="20">
                  <c:v>22.230151559853738</c:v>
                </c:pt>
                <c:pt idx="21">
                  <c:v>22.098854456050162</c:v>
                </c:pt>
                <c:pt idx="22">
                  <c:v>21.697202443028274</c:v>
                </c:pt>
                <c:pt idx="23">
                  <c:v>27.402820772898259</c:v>
                </c:pt>
                <c:pt idx="24">
                  <c:v>26.507648159849019</c:v>
                </c:pt>
                <c:pt idx="25">
                  <c:v>28.400022701880211</c:v>
                </c:pt>
                <c:pt idx="26">
                  <c:v>24.356671066573711</c:v>
                </c:pt>
                <c:pt idx="27">
                  <c:v>24.037523919767537</c:v>
                </c:pt>
                <c:pt idx="28">
                  <c:v>23.224033971206438</c:v>
                </c:pt>
                <c:pt idx="29">
                  <c:v>21.38363580374137</c:v>
                </c:pt>
                <c:pt idx="30">
                  <c:v>22.253486141135042</c:v>
                </c:pt>
                <c:pt idx="31">
                  <c:v>22.573153416408363</c:v>
                </c:pt>
                <c:pt idx="32">
                  <c:v>24.218781623760243</c:v>
                </c:pt>
                <c:pt idx="33">
                  <c:v>23.05946890344979</c:v>
                </c:pt>
                <c:pt idx="34">
                  <c:v>21.077449888225136</c:v>
                </c:pt>
                <c:pt idx="35">
                  <c:v>20.920427524481347</c:v>
                </c:pt>
                <c:pt idx="36">
                  <c:v>20.288545295019226</c:v>
                </c:pt>
                <c:pt idx="37">
                  <c:v>20.884099309215294</c:v>
                </c:pt>
                <c:pt idx="38">
                  <c:v>18.901164378616365</c:v>
                </c:pt>
                <c:pt idx="39">
                  <c:v>16.682112256384794</c:v>
                </c:pt>
                <c:pt idx="40">
                  <c:v>15.656733046611066</c:v>
                </c:pt>
                <c:pt idx="41">
                  <c:v>15.857207703782418</c:v>
                </c:pt>
                <c:pt idx="42">
                  <c:v>17.346925388119889</c:v>
                </c:pt>
                <c:pt idx="43">
                  <c:v>18.959646191676541</c:v>
                </c:pt>
                <c:pt idx="44">
                  <c:v>18.680769157025885</c:v>
                </c:pt>
                <c:pt idx="45">
                  <c:v>18.912769167879375</c:v>
                </c:pt>
                <c:pt idx="46">
                  <c:v>18.874044809263864</c:v>
                </c:pt>
                <c:pt idx="47">
                  <c:v>19.824946987735171</c:v>
                </c:pt>
                <c:pt idx="48">
                  <c:v>18.962422368519768</c:v>
                </c:pt>
                <c:pt idx="49">
                  <c:v>19.975846387289483</c:v>
                </c:pt>
                <c:pt idx="50">
                  <c:v>18.307240140509457</c:v>
                </c:pt>
                <c:pt idx="51">
                  <c:v>18.023795375097485</c:v>
                </c:pt>
                <c:pt idx="52">
                  <c:v>17.346979514964499</c:v>
                </c:pt>
                <c:pt idx="53">
                  <c:v>18.886520809228216</c:v>
                </c:pt>
                <c:pt idx="54">
                  <c:v>18.970229921127341</c:v>
                </c:pt>
                <c:pt idx="55">
                  <c:v>19.432905695041672</c:v>
                </c:pt>
                <c:pt idx="56">
                  <c:v>19.058521755890318</c:v>
                </c:pt>
                <c:pt idx="57">
                  <c:v>18.206783244626877</c:v>
                </c:pt>
                <c:pt idx="58">
                  <c:v>17.393187693566894</c:v>
                </c:pt>
                <c:pt idx="59">
                  <c:v>16.239417034857652</c:v>
                </c:pt>
                <c:pt idx="60">
                  <c:v>14.829054439169191</c:v>
                </c:pt>
                <c:pt idx="61">
                  <c:v>16.208781297711695</c:v>
                </c:pt>
                <c:pt idx="62">
                  <c:v>15.236259942151754</c:v>
                </c:pt>
                <c:pt idx="63">
                  <c:v>16.130178680904628</c:v>
                </c:pt>
                <c:pt idx="64">
                  <c:v>15.736952671681905</c:v>
                </c:pt>
                <c:pt idx="65">
                  <c:v>14.651149932026074</c:v>
                </c:pt>
                <c:pt idx="66">
                  <c:v>13.379967745889225</c:v>
                </c:pt>
                <c:pt idx="67">
                  <c:v>13.04976053918223</c:v>
                </c:pt>
                <c:pt idx="68">
                  <c:v>13.541012872829196</c:v>
                </c:pt>
                <c:pt idx="69">
                  <c:v>14.773695252519893</c:v>
                </c:pt>
                <c:pt idx="70">
                  <c:v>16.114831692827323</c:v>
                </c:pt>
                <c:pt idx="71">
                  <c:v>15.556304249563919</c:v>
                </c:pt>
                <c:pt idx="72">
                  <c:v>14.332513663151612</c:v>
                </c:pt>
                <c:pt idx="73">
                  <c:v>15.242761141460651</c:v>
                </c:pt>
                <c:pt idx="74">
                  <c:v>16.645478267482456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E8-47A8-A606-9CF67ACB7D75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Datos!$V$41:$V$115</c:f>
              <c:numCache>
                <c:formatCode>0.0_)</c:formatCode>
                <c:ptCount val="75"/>
                <c:pt idx="0">
                  <c:v>13.2249174797027</c:v>
                </c:pt>
                <c:pt idx="1">
                  <c:v>13.414034376160901</c:v>
                </c:pt>
                <c:pt idx="2">
                  <c:v>13.8253861737718</c:v>
                </c:pt>
                <c:pt idx="3">
                  <c:v>14.3273754011094</c:v>
                </c:pt>
                <c:pt idx="4">
                  <c:v>14.7720467131485</c:v>
                </c:pt>
                <c:pt idx="5">
                  <c:v>15.067546798728801</c:v>
                </c:pt>
                <c:pt idx="6">
                  <c:v>15.221121379892701</c:v>
                </c:pt>
                <c:pt idx="7">
                  <c:v>15.2195323836269</c:v>
                </c:pt>
                <c:pt idx="8">
                  <c:v>15.0471742676828</c:v>
                </c:pt>
                <c:pt idx="9">
                  <c:v>14.6681777804239</c:v>
                </c:pt>
                <c:pt idx="10">
                  <c:v>14.138159025958601</c:v>
                </c:pt>
                <c:pt idx="11">
                  <c:v>13.570421648011401</c:v>
                </c:pt>
                <c:pt idx="12">
                  <c:v>13.1930415608771</c:v>
                </c:pt>
                <c:pt idx="13">
                  <c:v>13.223625164185</c:v>
                </c:pt>
                <c:pt idx="14">
                  <c:v>13.708035073832299</c:v>
                </c:pt>
                <c:pt idx="15">
                  <c:v>14.4487624086845</c:v>
                </c:pt>
                <c:pt idx="16">
                  <c:v>15.0955378050623</c:v>
                </c:pt>
                <c:pt idx="17">
                  <c:v>15.3023035200275</c:v>
                </c:pt>
                <c:pt idx="18">
                  <c:v>25.58085652075</c:v>
                </c:pt>
                <c:pt idx="19">
                  <c:v>24.582428095032999</c:v>
                </c:pt>
                <c:pt idx="20">
                  <c:v>23.7401103171646</c:v>
                </c:pt>
                <c:pt idx="21">
                  <c:v>23.484677385178301</c:v>
                </c:pt>
                <c:pt idx="22">
                  <c:v>23.872405365123502</c:v>
                </c:pt>
                <c:pt idx="23">
                  <c:v>24.628801228781199</c:v>
                </c:pt>
                <c:pt idx="24">
                  <c:v>25.290510695663201</c:v>
                </c:pt>
                <c:pt idx="25">
                  <c:v>25.417677196708201</c:v>
                </c:pt>
                <c:pt idx="26">
                  <c:v>24.8888210344494</c:v>
                </c:pt>
                <c:pt idx="27">
                  <c:v>23.983605640662802</c:v>
                </c:pt>
                <c:pt idx="28">
                  <c:v>23.154902775476</c:v>
                </c:pt>
                <c:pt idx="29">
                  <c:v>22.6904317832043</c:v>
                </c:pt>
                <c:pt idx="30">
                  <c:v>22.602691929888</c:v>
                </c:pt>
                <c:pt idx="31">
                  <c:v>22.655427241397401</c:v>
                </c:pt>
                <c:pt idx="32">
                  <c:v>22.6412906096201</c:v>
                </c:pt>
                <c:pt idx="33">
                  <c:v>22.449661499110299</c:v>
                </c:pt>
                <c:pt idx="34">
                  <c:v>22.0322845405185</c:v>
                </c:pt>
                <c:pt idx="35">
                  <c:v>21.3431983634411</c:v>
                </c:pt>
                <c:pt idx="36">
                  <c:v>20.4016350891992</c:v>
                </c:pt>
                <c:pt idx="37">
                  <c:v>19.305694620927401</c:v>
                </c:pt>
                <c:pt idx="38">
                  <c:v>18.2104745938069</c:v>
                </c:pt>
                <c:pt idx="39">
                  <c:v>17.311687807141901</c:v>
                </c:pt>
                <c:pt idx="40">
                  <c:v>16.7745862681262</c:v>
                </c:pt>
                <c:pt idx="41">
                  <c:v>16.714310847820901</c:v>
                </c:pt>
                <c:pt idx="42">
                  <c:v>17.135274014969902</c:v>
                </c:pt>
                <c:pt idx="43">
                  <c:v>17.820785504296499</c:v>
                </c:pt>
                <c:pt idx="44">
                  <c:v>18.534962074303401</c:v>
                </c:pt>
                <c:pt idx="45">
                  <c:v>19.064860026196701</c:v>
                </c:pt>
                <c:pt idx="46">
                  <c:v>19.3480700762086</c:v>
                </c:pt>
                <c:pt idx="47">
                  <c:v>19.382738925934699</c:v>
                </c:pt>
                <c:pt idx="48">
                  <c:v>19.2234245058347</c:v>
                </c:pt>
                <c:pt idx="49">
                  <c:v>18.940974874970198</c:v>
                </c:pt>
                <c:pt idx="50">
                  <c:v>18.626480769230799</c:v>
                </c:pt>
                <c:pt idx="51">
                  <c:v>18.404480173850899</c:v>
                </c:pt>
                <c:pt idx="52">
                  <c:v>18.3881536080019</c:v>
                </c:pt>
                <c:pt idx="53">
                  <c:v>18.5739056322934</c:v>
                </c:pt>
                <c:pt idx="54">
                  <c:v>18.8263591671172</c:v>
                </c:pt>
                <c:pt idx="55">
                  <c:v>18.911530682430101</c:v>
                </c:pt>
                <c:pt idx="56">
                  <c:v>18.698761252679201</c:v>
                </c:pt>
                <c:pt idx="57">
                  <c:v>18.1373683884459</c:v>
                </c:pt>
                <c:pt idx="58">
                  <c:v>17.388136536542</c:v>
                </c:pt>
                <c:pt idx="59">
                  <c:v>16.677401449934798</c:v>
                </c:pt>
                <c:pt idx="60">
                  <c:v>16.187690121664499</c:v>
                </c:pt>
                <c:pt idx="61">
                  <c:v>15.913547794302501</c:v>
                </c:pt>
                <c:pt idx="62">
                  <c:v>15.7321235572612</c:v>
                </c:pt>
                <c:pt idx="63">
                  <c:v>15.457884761391901</c:v>
                </c:pt>
                <c:pt idx="64">
                  <c:v>15.0236730384837</c:v>
                </c:pt>
                <c:pt idx="65">
                  <c:v>14.4829437444864</c:v>
                </c:pt>
                <c:pt idx="66">
                  <c:v>14.007104074386101</c:v>
                </c:pt>
                <c:pt idx="67">
                  <c:v>13.775386104683299</c:v>
                </c:pt>
                <c:pt idx="68">
                  <c:v>13.835149856729201</c:v>
                </c:pt>
                <c:pt idx="69">
                  <c:v>14.1315631518238</c:v>
                </c:pt>
                <c:pt idx="70">
                  <c:v>14.584907794566799</c:v>
                </c:pt>
                <c:pt idx="71">
                  <c:v>15.079351898783299</c:v>
                </c:pt>
                <c:pt idx="72">
                  <c:v>15.550963439649401</c:v>
                </c:pt>
                <c:pt idx="73">
                  <c:v>15.9699315933115</c:v>
                </c:pt>
                <c:pt idx="74">
                  <c:v>16.312687745742998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E8-47A8-A606-9CF67ACB7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579834718972E-2"/>
          <c:y val="0.941138028428251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9085096425639666"/>
          <c:h val="0.8171180637800779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Datos!$W$41:$W$115</c:f>
              <c:numCache>
                <c:formatCode>0.0_)</c:formatCode>
                <c:ptCount val="75"/>
                <c:pt idx="0">
                  <c:v>29.41939898679</c:v>
                </c:pt>
                <c:pt idx="1">
                  <c:v>33.303047865353697</c:v>
                </c:pt>
                <c:pt idx="2">
                  <c:v>35.709999018206602</c:v>
                </c:pt>
                <c:pt idx="3">
                  <c:v>35.846752649874901</c:v>
                </c:pt>
                <c:pt idx="4">
                  <c:v>37.3902696887342</c:v>
                </c:pt>
                <c:pt idx="5">
                  <c:v>37.0843661579529</c:v>
                </c:pt>
                <c:pt idx="6">
                  <c:v>37.139240463372403</c:v>
                </c:pt>
                <c:pt idx="7">
                  <c:v>38.2167610491815</c:v>
                </c:pt>
                <c:pt idx="8">
                  <c:v>38.7988791066524</c:v>
                </c:pt>
                <c:pt idx="9">
                  <c:v>38.858332932863803</c:v>
                </c:pt>
                <c:pt idx="10">
                  <c:v>39.7662089342084</c:v>
                </c:pt>
                <c:pt idx="11">
                  <c:v>38.272839813661697</c:v>
                </c:pt>
                <c:pt idx="12">
                  <c:v>36.747440330897199</c:v>
                </c:pt>
                <c:pt idx="13">
                  <c:v>37.338759619527103</c:v>
                </c:pt>
                <c:pt idx="14">
                  <c:v>37.830479634518099</c:v>
                </c:pt>
                <c:pt idx="15">
                  <c:v>39.859497546674</c:v>
                </c:pt>
                <c:pt idx="16">
                  <c:v>40.527239142240397</c:v>
                </c:pt>
                <c:pt idx="17">
                  <c:v>41.269179879906503</c:v>
                </c:pt>
                <c:pt idx="18">
                  <c:v>49.599067299683199</c:v>
                </c:pt>
                <c:pt idx="19">
                  <c:v>48.483213502767903</c:v>
                </c:pt>
                <c:pt idx="20">
                  <c:v>46.823003272285398</c:v>
                </c:pt>
                <c:pt idx="21">
                  <c:v>46.460732941985</c:v>
                </c:pt>
                <c:pt idx="22">
                  <c:v>45.623690389124199</c:v>
                </c:pt>
                <c:pt idx="23">
                  <c:v>51.244262840620102</c:v>
                </c:pt>
                <c:pt idx="24">
                  <c:v>51.448283653235798</c:v>
                </c:pt>
                <c:pt idx="25">
                  <c:v>52.872517012644401</c:v>
                </c:pt>
                <c:pt idx="26">
                  <c:v>51.444729036400403</c:v>
                </c:pt>
                <c:pt idx="27">
                  <c:v>48.923771557229898</c:v>
                </c:pt>
                <c:pt idx="28">
                  <c:v>46.662905138141397</c:v>
                </c:pt>
                <c:pt idx="29">
                  <c:v>45.034427885743803</c:v>
                </c:pt>
                <c:pt idx="30">
                  <c:v>44.4596434192039</c:v>
                </c:pt>
                <c:pt idx="31">
                  <c:v>45.458115579776397</c:v>
                </c:pt>
                <c:pt idx="32">
                  <c:v>47.096465942647001</c:v>
                </c:pt>
                <c:pt idx="33">
                  <c:v>46.474016711695803</c:v>
                </c:pt>
                <c:pt idx="34">
                  <c:v>46.159402712059901</c:v>
                </c:pt>
                <c:pt idx="35">
                  <c:v>44.728848399655803</c:v>
                </c:pt>
                <c:pt idx="36">
                  <c:v>46.471322931327897</c:v>
                </c:pt>
                <c:pt idx="37">
                  <c:v>44.7972767516614</c:v>
                </c:pt>
                <c:pt idx="38">
                  <c:v>42.629978619609403</c:v>
                </c:pt>
                <c:pt idx="39">
                  <c:v>31.569226320965601</c:v>
                </c:pt>
                <c:pt idx="40">
                  <c:v>30.444568363547901</c:v>
                </c:pt>
                <c:pt idx="41">
                  <c:v>30.2381256205258</c:v>
                </c:pt>
                <c:pt idx="42">
                  <c:v>34.468302039455502</c:v>
                </c:pt>
                <c:pt idx="43">
                  <c:v>35.941063808199701</c:v>
                </c:pt>
                <c:pt idx="44">
                  <c:v>37.848586954886201</c:v>
                </c:pt>
                <c:pt idx="45">
                  <c:v>40.8748303737</c:v>
                </c:pt>
                <c:pt idx="46">
                  <c:v>38.776444666021497</c:v>
                </c:pt>
                <c:pt idx="47">
                  <c:v>40.138022240976802</c:v>
                </c:pt>
                <c:pt idx="48">
                  <c:v>40.1709998252975</c:v>
                </c:pt>
                <c:pt idx="49">
                  <c:v>41.713149282350997</c:v>
                </c:pt>
                <c:pt idx="50">
                  <c:v>45.666954546149697</c:v>
                </c:pt>
                <c:pt idx="51">
                  <c:v>46.6419027610808</c:v>
                </c:pt>
                <c:pt idx="52">
                  <c:v>47.734603057594697</c:v>
                </c:pt>
                <c:pt idx="53">
                  <c:v>51.073429863783403</c:v>
                </c:pt>
                <c:pt idx="54">
                  <c:v>48.822849388976103</c:v>
                </c:pt>
                <c:pt idx="55">
                  <c:v>44.537533844258498</c:v>
                </c:pt>
                <c:pt idx="56">
                  <c:v>46.124660858473902</c:v>
                </c:pt>
                <c:pt idx="57">
                  <c:v>47.593196076977001</c:v>
                </c:pt>
                <c:pt idx="58">
                  <c:v>50.7085476220727</c:v>
                </c:pt>
                <c:pt idx="59">
                  <c:v>47.868507800748297</c:v>
                </c:pt>
                <c:pt idx="60">
                  <c:v>45.993857996921697</c:v>
                </c:pt>
                <c:pt idx="61">
                  <c:v>47.036977416209098</c:v>
                </c:pt>
                <c:pt idx="62">
                  <c:v>47.664791728693601</c:v>
                </c:pt>
                <c:pt idx="63">
                  <c:v>48.037237376085102</c:v>
                </c:pt>
                <c:pt idx="64">
                  <c:v>48.884168355013699</c:v>
                </c:pt>
                <c:pt idx="65">
                  <c:v>48.252449169565899</c:v>
                </c:pt>
                <c:pt idx="66">
                  <c:v>46.233078033516101</c:v>
                </c:pt>
                <c:pt idx="67">
                  <c:v>46.075309829178899</c:v>
                </c:pt>
                <c:pt idx="68">
                  <c:v>47.147789371322297</c:v>
                </c:pt>
                <c:pt idx="69">
                  <c:v>48.176068408254402</c:v>
                </c:pt>
                <c:pt idx="70">
                  <c:v>49.514350707849701</c:v>
                </c:pt>
                <c:pt idx="71">
                  <c:v>49.690700799563899</c:v>
                </c:pt>
                <c:pt idx="72">
                  <c:v>51.254492968310203</c:v>
                </c:pt>
                <c:pt idx="73">
                  <c:v>50.730197321501798</c:v>
                </c:pt>
                <c:pt idx="74">
                  <c:v>51.514314177255798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C3-4CDA-A80E-463248FC4D00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Datos!$X$41:$X$115</c:f>
              <c:numCache>
                <c:formatCode>0.0_)</c:formatCode>
                <c:ptCount val="75"/>
                <c:pt idx="0">
                  <c:v>35.985153017182597</c:v>
                </c:pt>
                <c:pt idx="1">
                  <c:v>35.887010213462602</c:v>
                </c:pt>
                <c:pt idx="2">
                  <c:v>35.973457489690603</c:v>
                </c:pt>
                <c:pt idx="3">
                  <c:v>36.232503728498003</c:v>
                </c:pt>
                <c:pt idx="4">
                  <c:v>36.642559476059098</c:v>
                </c:pt>
                <c:pt idx="5">
                  <c:v>37.142386516782601</c:v>
                </c:pt>
                <c:pt idx="6">
                  <c:v>37.700633481047198</c:v>
                </c:pt>
                <c:pt idx="7">
                  <c:v>38.196447336798101</c:v>
                </c:pt>
                <c:pt idx="8">
                  <c:v>38.491951560712202</c:v>
                </c:pt>
                <c:pt idx="9">
                  <c:v>38.5022927739153</c:v>
                </c:pt>
                <c:pt idx="10">
                  <c:v>38.266628433344202</c:v>
                </c:pt>
                <c:pt idx="11">
                  <c:v>37.939190065133999</c:v>
                </c:pt>
                <c:pt idx="12">
                  <c:v>37.726655628088501</c:v>
                </c:pt>
                <c:pt idx="13">
                  <c:v>37.875967282556999</c:v>
                </c:pt>
                <c:pt idx="14">
                  <c:v>38.486074927342798</c:v>
                </c:pt>
                <c:pt idx="15">
                  <c:v>39.397473015246902</c:v>
                </c:pt>
                <c:pt idx="16">
                  <c:v>40.2713459363938</c:v>
                </c:pt>
                <c:pt idx="17">
                  <c:v>40.784367711239597</c:v>
                </c:pt>
                <c:pt idx="18">
                  <c:v>48.416420040178899</c:v>
                </c:pt>
                <c:pt idx="19">
                  <c:v>48.186918888947098</c:v>
                </c:pt>
                <c:pt idx="20">
                  <c:v>48.067653187895402</c:v>
                </c:pt>
                <c:pt idx="21">
                  <c:v>48.408535355615797</c:v>
                </c:pt>
                <c:pt idx="22">
                  <c:v>49.286835849544403</c:v>
                </c:pt>
                <c:pt idx="23">
                  <c:v>50.408509067397503</c:v>
                </c:pt>
                <c:pt idx="24">
                  <c:v>51.279307803529399</c:v>
                </c:pt>
                <c:pt idx="25">
                  <c:v>51.396228145203899</c:v>
                </c:pt>
                <c:pt idx="26">
                  <c:v>50.543031218543</c:v>
                </c:pt>
                <c:pt idx="27">
                  <c:v>49.004512949886497</c:v>
                </c:pt>
                <c:pt idx="28">
                  <c:v>47.352537276220197</c:v>
                </c:pt>
                <c:pt idx="29">
                  <c:v>46.1263881168586</c:v>
                </c:pt>
                <c:pt idx="30">
                  <c:v>45.518286384254097</c:v>
                </c:pt>
                <c:pt idx="31">
                  <c:v>45.481642024286103</c:v>
                </c:pt>
                <c:pt idx="32">
                  <c:v>45.810588200887402</c:v>
                </c:pt>
                <c:pt idx="33">
                  <c:v>46.1294243928265</c:v>
                </c:pt>
                <c:pt idx="34">
                  <c:v>46.169842739835602</c:v>
                </c:pt>
                <c:pt idx="35">
                  <c:v>45.781663090317302</c:v>
                </c:pt>
                <c:pt idx="36">
                  <c:v>45.003772965687403</c:v>
                </c:pt>
                <c:pt idx="37">
                  <c:v>44.0693154884097</c:v>
                </c:pt>
                <c:pt idx="38">
                  <c:v>43.286931018462901</c:v>
                </c:pt>
                <c:pt idx="39">
                  <c:v>31.805485102916901</c:v>
                </c:pt>
                <c:pt idx="40">
                  <c:v>32.093276112078698</c:v>
                </c:pt>
                <c:pt idx="41">
                  <c:v>32.945771345489099</c:v>
                </c:pt>
                <c:pt idx="42">
                  <c:v>34.250596729538501</c:v>
                </c:pt>
                <c:pt idx="43">
                  <c:v>35.740519694800298</c:v>
                </c:pt>
                <c:pt idx="44">
                  <c:v>37.051288368905503</c:v>
                </c:pt>
                <c:pt idx="45">
                  <c:v>38.089674404400398</c:v>
                </c:pt>
                <c:pt idx="46">
                  <c:v>38.987448519737299</c:v>
                </c:pt>
                <c:pt idx="47">
                  <c:v>39.975307077329397</c:v>
                </c:pt>
                <c:pt idx="48">
                  <c:v>41.245060310042</c:v>
                </c:pt>
                <c:pt idx="49">
                  <c:v>42.825703799974299</c:v>
                </c:pt>
                <c:pt idx="50">
                  <c:v>44.601407277864602</c:v>
                </c:pt>
                <c:pt idx="51">
                  <c:v>46.253879023797801</c:v>
                </c:pt>
                <c:pt idx="52">
                  <c:v>47.469599336302799</c:v>
                </c:pt>
                <c:pt idx="53">
                  <c:v>48.085671884614797</c:v>
                </c:pt>
                <c:pt idx="54">
                  <c:v>48.1864610693708</c:v>
                </c:pt>
                <c:pt idx="55">
                  <c:v>47.949940750042899</c:v>
                </c:pt>
                <c:pt idx="56">
                  <c:v>47.602574235014004</c:v>
                </c:pt>
                <c:pt idx="57">
                  <c:v>47.285426075479897</c:v>
                </c:pt>
                <c:pt idx="58">
                  <c:v>47.041493986286</c:v>
                </c:pt>
                <c:pt idx="59">
                  <c:v>46.958124932372698</c:v>
                </c:pt>
                <c:pt idx="60">
                  <c:v>47.0935859205333</c:v>
                </c:pt>
                <c:pt idx="61">
                  <c:v>47.389728211597998</c:v>
                </c:pt>
                <c:pt idx="62">
                  <c:v>47.6792758045775</c:v>
                </c:pt>
                <c:pt idx="63">
                  <c:v>47.827130426624898</c:v>
                </c:pt>
                <c:pt idx="64">
                  <c:v>47.7616703691262</c:v>
                </c:pt>
                <c:pt idx="65">
                  <c:v>47.499033765450598</c:v>
                </c:pt>
                <c:pt idx="66">
                  <c:v>47.191662734781602</c:v>
                </c:pt>
                <c:pt idx="67">
                  <c:v>47.0812792828631</c:v>
                </c:pt>
                <c:pt idx="68">
                  <c:v>47.372042786553401</c:v>
                </c:pt>
                <c:pt idx="69">
                  <c:v>48.0585618656484</c:v>
                </c:pt>
                <c:pt idx="70">
                  <c:v>48.9746699542616</c:v>
                </c:pt>
                <c:pt idx="71">
                  <c:v>49.8882210709872</c:v>
                </c:pt>
                <c:pt idx="72">
                  <c:v>50.590402385920399</c:v>
                </c:pt>
                <c:pt idx="73">
                  <c:v>51.044941981392697</c:v>
                </c:pt>
                <c:pt idx="74">
                  <c:v>51.367587781410499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C3-4CDA-A80E-463248FC4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70560131845423E-2"/>
          <c:y val="0.95647453251044379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0625293406991927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Datos!$Y$41:$Y$115</c:f>
              <c:numCache>
                <c:formatCode>0.0_)</c:formatCode>
                <c:ptCount val="75"/>
                <c:pt idx="0">
                  <c:v>8.1957596443074596</c:v>
                </c:pt>
                <c:pt idx="1">
                  <c:v>9.2199182443515895</c:v>
                </c:pt>
                <c:pt idx="2">
                  <c:v>10.3783207488878</c:v>
                </c:pt>
                <c:pt idx="3">
                  <c:v>10.5165844628331</c:v>
                </c:pt>
                <c:pt idx="4">
                  <c:v>11.0742940329276</c:v>
                </c:pt>
                <c:pt idx="5">
                  <c:v>10.8161915078754</c:v>
                </c:pt>
                <c:pt idx="6">
                  <c:v>10.798097905900001</c:v>
                </c:pt>
                <c:pt idx="7">
                  <c:v>11.298762638036401</c:v>
                </c:pt>
                <c:pt idx="8">
                  <c:v>12.2003564706189</c:v>
                </c:pt>
                <c:pt idx="9">
                  <c:v>11.392070664936799</c:v>
                </c:pt>
                <c:pt idx="10">
                  <c:v>11.593982485969001</c:v>
                </c:pt>
                <c:pt idx="11">
                  <c:v>11.2642307419156</c:v>
                </c:pt>
                <c:pt idx="12">
                  <c:v>10.892100813641701</c:v>
                </c:pt>
                <c:pt idx="13">
                  <c:v>10.0584582333202</c:v>
                </c:pt>
                <c:pt idx="14">
                  <c:v>9.6058625632766699</c:v>
                </c:pt>
                <c:pt idx="15">
                  <c:v>10.4533176384379</c:v>
                </c:pt>
                <c:pt idx="16">
                  <c:v>10.056168212257599</c:v>
                </c:pt>
                <c:pt idx="17">
                  <c:v>10.316516093415499</c:v>
                </c:pt>
                <c:pt idx="18">
                  <c:v>11.789447055779499</c:v>
                </c:pt>
                <c:pt idx="19">
                  <c:v>11.061260188731801</c:v>
                </c:pt>
                <c:pt idx="20">
                  <c:v>11.0168139008517</c:v>
                </c:pt>
                <c:pt idx="21">
                  <c:v>12.0651731782915</c:v>
                </c:pt>
                <c:pt idx="22">
                  <c:v>10.951373259315799</c:v>
                </c:pt>
                <c:pt idx="23">
                  <c:v>12.838392043098899</c:v>
                </c:pt>
                <c:pt idx="24">
                  <c:v>12.160398025829201</c:v>
                </c:pt>
                <c:pt idx="25">
                  <c:v>13.413668362617599</c:v>
                </c:pt>
                <c:pt idx="26">
                  <c:v>12.4089845047825</c:v>
                </c:pt>
                <c:pt idx="27">
                  <c:v>11.683400743642199</c:v>
                </c:pt>
                <c:pt idx="28">
                  <c:v>11.566979651224599</c:v>
                </c:pt>
                <c:pt idx="29">
                  <c:v>11.1355452200788</c:v>
                </c:pt>
                <c:pt idx="30">
                  <c:v>11.738019115880499</c:v>
                </c:pt>
                <c:pt idx="31">
                  <c:v>11.288999316498799</c:v>
                </c:pt>
                <c:pt idx="32">
                  <c:v>12.089224927692699</c:v>
                </c:pt>
                <c:pt idx="33">
                  <c:v>11.211375935882099</c:v>
                </c:pt>
                <c:pt idx="34">
                  <c:v>11.212277759516001</c:v>
                </c:pt>
                <c:pt idx="35">
                  <c:v>10.209183956414</c:v>
                </c:pt>
                <c:pt idx="36">
                  <c:v>12.2600725355144</c:v>
                </c:pt>
                <c:pt idx="37">
                  <c:v>11.7856178724111</c:v>
                </c:pt>
                <c:pt idx="38">
                  <c:v>11.420358784986499</c:v>
                </c:pt>
                <c:pt idx="39">
                  <c:v>6.8929439158495498</c:v>
                </c:pt>
                <c:pt idx="40">
                  <c:v>7.7042693673325697</c:v>
                </c:pt>
                <c:pt idx="41">
                  <c:v>7.74295341153086</c:v>
                </c:pt>
                <c:pt idx="42">
                  <c:v>8.7428481919612704</c:v>
                </c:pt>
                <c:pt idx="43">
                  <c:v>9.6250615181306198</c:v>
                </c:pt>
                <c:pt idx="44">
                  <c:v>8.8703160315783496</c:v>
                </c:pt>
                <c:pt idx="45">
                  <c:v>9.7636581928411292</c:v>
                </c:pt>
                <c:pt idx="46">
                  <c:v>9.6131823042739004</c:v>
                </c:pt>
                <c:pt idx="47">
                  <c:v>9.1724627881605691</c:v>
                </c:pt>
                <c:pt idx="48">
                  <c:v>9.3596013009119705</c:v>
                </c:pt>
                <c:pt idx="49">
                  <c:v>9.0921811463552604</c:v>
                </c:pt>
                <c:pt idx="50">
                  <c:v>10.527688111612401</c:v>
                </c:pt>
                <c:pt idx="51">
                  <c:v>12.080832283187499</c:v>
                </c:pt>
                <c:pt idx="52">
                  <c:v>12.138811094576401</c:v>
                </c:pt>
                <c:pt idx="53">
                  <c:v>12.0095903014205</c:v>
                </c:pt>
                <c:pt idx="54">
                  <c:v>12.4532315624656</c:v>
                </c:pt>
                <c:pt idx="55">
                  <c:v>13.3295216996473</c:v>
                </c:pt>
                <c:pt idx="56">
                  <c:v>13.2345405612877</c:v>
                </c:pt>
                <c:pt idx="57">
                  <c:v>12.635681263718499</c:v>
                </c:pt>
                <c:pt idx="58">
                  <c:v>12.775558935082</c:v>
                </c:pt>
                <c:pt idx="59">
                  <c:v>12.977043535181499</c:v>
                </c:pt>
                <c:pt idx="60">
                  <c:v>10.4350843201979</c:v>
                </c:pt>
                <c:pt idx="61">
                  <c:v>11.9448534148432</c:v>
                </c:pt>
                <c:pt idx="62">
                  <c:v>12.2413314692903</c:v>
                </c:pt>
                <c:pt idx="63">
                  <c:v>10.704310538412299</c:v>
                </c:pt>
                <c:pt idx="64">
                  <c:v>10.6534484485575</c:v>
                </c:pt>
                <c:pt idx="65">
                  <c:v>11.821310957503201</c:v>
                </c:pt>
                <c:pt idx="66">
                  <c:v>12.448200193052999</c:v>
                </c:pt>
                <c:pt idx="67">
                  <c:v>10.5968194685446</c:v>
                </c:pt>
                <c:pt idx="68">
                  <c:v>9.9711836426594296</c:v>
                </c:pt>
                <c:pt idx="69">
                  <c:v>9.6951817218160894</c:v>
                </c:pt>
                <c:pt idx="70">
                  <c:v>11.1537739986102</c:v>
                </c:pt>
                <c:pt idx="71">
                  <c:v>11.7833981438308</c:v>
                </c:pt>
                <c:pt idx="72">
                  <c:v>13.344410540013399</c:v>
                </c:pt>
                <c:pt idx="73">
                  <c:v>13.1185443011217</c:v>
                </c:pt>
                <c:pt idx="74">
                  <c:v>13.0365044546341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AA-44A7-B6A4-CE15A42B2D1D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Datos!$Z$41:$Z$115</c:f>
              <c:numCache>
                <c:formatCode>0.0_)</c:formatCode>
                <c:ptCount val="75"/>
                <c:pt idx="0">
                  <c:v>9.4532292355115892</c:v>
                </c:pt>
                <c:pt idx="1">
                  <c:v>9.6737700779815992</c:v>
                </c:pt>
                <c:pt idx="2">
                  <c:v>9.9941744671761903</c:v>
                </c:pt>
                <c:pt idx="3">
                  <c:v>10.359368454656201</c:v>
                </c:pt>
                <c:pt idx="4">
                  <c:v>10.713826923532601</c:v>
                </c:pt>
                <c:pt idx="5">
                  <c:v>11.0041342729169</c:v>
                </c:pt>
                <c:pt idx="6">
                  <c:v>11.2359291311917</c:v>
                </c:pt>
                <c:pt idx="7">
                  <c:v>11.4331727860217</c:v>
                </c:pt>
                <c:pt idx="8">
                  <c:v>11.5779781535265</c:v>
                </c:pt>
                <c:pt idx="9">
                  <c:v>11.5980915040297</c:v>
                </c:pt>
                <c:pt idx="10">
                  <c:v>11.4393228551425</c:v>
                </c:pt>
                <c:pt idx="11">
                  <c:v>11.122663233910201</c:v>
                </c:pt>
                <c:pt idx="12">
                  <c:v>10.7118113260969</c:v>
                </c:pt>
                <c:pt idx="13">
                  <c:v>10.341750558391199</c:v>
                </c:pt>
                <c:pt idx="14">
                  <c:v>10.1277255978317</c:v>
                </c:pt>
                <c:pt idx="15">
                  <c:v>10.0884571381205</c:v>
                </c:pt>
                <c:pt idx="16">
                  <c:v>10.2088618347859</c:v>
                </c:pt>
                <c:pt idx="17">
                  <c:v>10.4500725348502</c:v>
                </c:pt>
                <c:pt idx="18">
                  <c:v>10.7646209485873</c:v>
                </c:pt>
                <c:pt idx="19">
                  <c:v>11.0942430501907</c:v>
                </c:pt>
                <c:pt idx="20">
                  <c:v>11.4348870483312</c:v>
                </c:pt>
                <c:pt idx="21">
                  <c:v>11.8060280817588</c:v>
                </c:pt>
                <c:pt idx="22">
                  <c:v>12.171551751022699</c:v>
                </c:pt>
                <c:pt idx="23">
                  <c:v>12.455151820146201</c:v>
                </c:pt>
                <c:pt idx="24">
                  <c:v>12.5866569489328</c:v>
                </c:pt>
                <c:pt idx="25">
                  <c:v>12.5308391168703</c:v>
                </c:pt>
                <c:pt idx="26">
                  <c:v>12.2915102287589</c:v>
                </c:pt>
                <c:pt idx="27">
                  <c:v>11.983080852758899</c:v>
                </c:pt>
                <c:pt idx="28">
                  <c:v>11.7155289260291</c:v>
                </c:pt>
                <c:pt idx="29">
                  <c:v>11.533171873032099</c:v>
                </c:pt>
                <c:pt idx="30">
                  <c:v>11.4437987935253</c:v>
                </c:pt>
                <c:pt idx="31">
                  <c:v>11.430082304644801</c:v>
                </c:pt>
                <c:pt idx="32">
                  <c:v>11.482451625321</c:v>
                </c:pt>
                <c:pt idx="33">
                  <c:v>11.5586526000698</c:v>
                </c:pt>
                <c:pt idx="34">
                  <c:v>11.652797160492399</c:v>
                </c:pt>
                <c:pt idx="35">
                  <c:v>11.736778064831899</c:v>
                </c:pt>
                <c:pt idx="36">
                  <c:v>11.756131710314101</c:v>
                </c:pt>
                <c:pt idx="37">
                  <c:v>11.6257407035674</c:v>
                </c:pt>
                <c:pt idx="38">
                  <c:v>11.3058712523606</c:v>
                </c:pt>
                <c:pt idx="39">
                  <c:v>10.815002222414901</c:v>
                </c:pt>
                <c:pt idx="40">
                  <c:v>10.2402428386157</c:v>
                </c:pt>
                <c:pt idx="41">
                  <c:v>9.7477265948469007</c:v>
                </c:pt>
                <c:pt idx="42">
                  <c:v>9.4310263586971494</c:v>
                </c:pt>
                <c:pt idx="43">
                  <c:v>9.2905174072607206</c:v>
                </c:pt>
                <c:pt idx="44">
                  <c:v>9.2554422718406304</c:v>
                </c:pt>
                <c:pt idx="45">
                  <c:v>9.2612948118991802</c:v>
                </c:pt>
                <c:pt idx="46">
                  <c:v>9.2874319123609794</c:v>
                </c:pt>
                <c:pt idx="47">
                  <c:v>9.3857348627822894</c:v>
                </c:pt>
                <c:pt idx="48">
                  <c:v>9.6186586638137594</c:v>
                </c:pt>
                <c:pt idx="49">
                  <c:v>10.010453561274799</c:v>
                </c:pt>
                <c:pt idx="50">
                  <c:v>10.550242169817199</c:v>
                </c:pt>
                <c:pt idx="51">
                  <c:v>11.1807159885585</c:v>
                </c:pt>
                <c:pt idx="52">
                  <c:v>11.8174699292294</c:v>
                </c:pt>
                <c:pt idx="53">
                  <c:v>12.335751893308201</c:v>
                </c:pt>
                <c:pt idx="54">
                  <c:v>12.703498624289301</c:v>
                </c:pt>
                <c:pt idx="55">
                  <c:v>12.924720457661</c:v>
                </c:pt>
                <c:pt idx="56">
                  <c:v>13.0053113230558</c:v>
                </c:pt>
                <c:pt idx="57">
                  <c:v>12.982364210168001</c:v>
                </c:pt>
                <c:pt idx="58">
                  <c:v>12.855340633298701</c:v>
                </c:pt>
                <c:pt idx="59">
                  <c:v>12.5984911433858</c:v>
                </c:pt>
                <c:pt idx="60">
                  <c:v>12.254786372370701</c:v>
                </c:pt>
                <c:pt idx="61">
                  <c:v>11.8966869224909</c:v>
                </c:pt>
                <c:pt idx="62">
                  <c:v>11.5733357145436</c:v>
                </c:pt>
                <c:pt idx="63">
                  <c:v>11.2801874785868</c:v>
                </c:pt>
                <c:pt idx="64">
                  <c:v>11.0266958383889</c:v>
                </c:pt>
                <c:pt idx="65">
                  <c:v>10.8213574327849</c:v>
                </c:pt>
                <c:pt idx="66">
                  <c:v>10.6528186096523</c:v>
                </c:pt>
                <c:pt idx="67">
                  <c:v>10.559363806029999</c:v>
                </c:pt>
                <c:pt idx="68">
                  <c:v>10.6234097128896</c:v>
                </c:pt>
                <c:pt idx="69">
                  <c:v>10.876984145462</c:v>
                </c:pt>
                <c:pt idx="70">
                  <c:v>11.311803789534199</c:v>
                </c:pt>
                <c:pt idx="71">
                  <c:v>11.878043289216</c:v>
                </c:pt>
                <c:pt idx="72">
                  <c:v>12.432713905098501</c:v>
                </c:pt>
                <c:pt idx="73">
                  <c:v>12.879429612243699</c:v>
                </c:pt>
                <c:pt idx="74">
                  <c:v>13.172099427169099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AA-44A7-B6A4-CE15A42B2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0984186437108213E-2"/>
          <c:y val="0.9516547970888069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9085096425639666"/>
          <c:h val="0.79070087731725947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Datos!$AA$41:$AA$115</c:f>
              <c:numCache>
                <c:formatCode>0.0_)</c:formatCode>
                <c:ptCount val="75"/>
                <c:pt idx="0">
                  <c:v>11.916878827392161</c:v>
                </c:pt>
                <c:pt idx="1">
                  <c:v>12.265431140075918</c:v>
                </c:pt>
                <c:pt idx="2">
                  <c:v>14.02773757869814</c:v>
                </c:pt>
                <c:pt idx="3">
                  <c:v>12.682947234705166</c:v>
                </c:pt>
                <c:pt idx="4">
                  <c:v>14.191531394031266</c:v>
                </c:pt>
                <c:pt idx="5">
                  <c:v>14.620439278609016</c:v>
                </c:pt>
                <c:pt idx="6">
                  <c:v>14.586488041002537</c:v>
                </c:pt>
                <c:pt idx="7">
                  <c:v>14.505506708581628</c:v>
                </c:pt>
                <c:pt idx="8">
                  <c:v>15.33277668729237</c:v>
                </c:pt>
                <c:pt idx="9">
                  <c:v>14.998418841325726</c:v>
                </c:pt>
                <c:pt idx="10">
                  <c:v>14.738717888730907</c:v>
                </c:pt>
                <c:pt idx="11">
                  <c:v>15.207750897131575</c:v>
                </c:pt>
                <c:pt idx="12">
                  <c:v>14.528579901138478</c:v>
                </c:pt>
                <c:pt idx="13">
                  <c:v>12.544586858631398</c:v>
                </c:pt>
                <c:pt idx="14">
                  <c:v>14.305021233103236</c:v>
                </c:pt>
                <c:pt idx="15">
                  <c:v>13.097744826548938</c:v>
                </c:pt>
                <c:pt idx="16">
                  <c:v>13.391524361137899</c:v>
                </c:pt>
                <c:pt idx="17">
                  <c:v>13.106363890090766</c:v>
                </c:pt>
                <c:pt idx="18">
                  <c:v>14.816651324831341</c:v>
                </c:pt>
                <c:pt idx="19">
                  <c:v>16.360514109173437</c:v>
                </c:pt>
                <c:pt idx="20">
                  <c:v>13.497137023797048</c:v>
                </c:pt>
                <c:pt idx="21">
                  <c:v>15.507322163790256</c:v>
                </c:pt>
                <c:pt idx="22">
                  <c:v>14.552317728691456</c:v>
                </c:pt>
                <c:pt idx="23">
                  <c:v>17.301920478258538</c:v>
                </c:pt>
                <c:pt idx="24">
                  <c:v>15.931154530941942</c:v>
                </c:pt>
                <c:pt idx="25">
                  <c:v>16.847969821417546</c:v>
                </c:pt>
                <c:pt idx="26">
                  <c:v>17.289082256046925</c:v>
                </c:pt>
                <c:pt idx="27">
                  <c:v>15.709070793384875</c:v>
                </c:pt>
                <c:pt idx="28">
                  <c:v>16.981595295437597</c:v>
                </c:pt>
                <c:pt idx="29">
                  <c:v>16.352512242427967</c:v>
                </c:pt>
                <c:pt idx="30">
                  <c:v>14.151045574120452</c:v>
                </c:pt>
                <c:pt idx="31">
                  <c:v>15.76782672532147</c:v>
                </c:pt>
                <c:pt idx="32">
                  <c:v>16.676309414068712</c:v>
                </c:pt>
                <c:pt idx="33">
                  <c:v>15.662921274745214</c:v>
                </c:pt>
                <c:pt idx="34">
                  <c:v>15.648261991724715</c:v>
                </c:pt>
                <c:pt idx="35">
                  <c:v>15.317997597096698</c:v>
                </c:pt>
                <c:pt idx="36">
                  <c:v>17.208877669525215</c:v>
                </c:pt>
                <c:pt idx="37">
                  <c:v>17.395436416871622</c:v>
                </c:pt>
                <c:pt idx="38">
                  <c:v>17.067940339433605</c:v>
                </c:pt>
                <c:pt idx="39">
                  <c:v>10.360776265089935</c:v>
                </c:pt>
                <c:pt idx="40">
                  <c:v>9.4434386529513485</c:v>
                </c:pt>
                <c:pt idx="41">
                  <c:v>10.182869367077544</c:v>
                </c:pt>
                <c:pt idx="42">
                  <c:v>10.280461537265936</c:v>
                </c:pt>
                <c:pt idx="43">
                  <c:v>13.874428585251916</c:v>
                </c:pt>
                <c:pt idx="44">
                  <c:v>12.091530924658295</c:v>
                </c:pt>
                <c:pt idx="45">
                  <c:v>13.212583880018808</c:v>
                </c:pt>
                <c:pt idx="46">
                  <c:v>13.139658669213748</c:v>
                </c:pt>
                <c:pt idx="47">
                  <c:v>14.802469702085645</c:v>
                </c:pt>
                <c:pt idx="48">
                  <c:v>13.46091416220621</c:v>
                </c:pt>
                <c:pt idx="49">
                  <c:v>14.658316026102796</c:v>
                </c:pt>
                <c:pt idx="50">
                  <c:v>15.722756520573682</c:v>
                </c:pt>
                <c:pt idx="51">
                  <c:v>16.517243097653164</c:v>
                </c:pt>
                <c:pt idx="52">
                  <c:v>16.133814463800775</c:v>
                </c:pt>
                <c:pt idx="53">
                  <c:v>17.08375130181571</c:v>
                </c:pt>
                <c:pt idx="54">
                  <c:v>16.964910104622501</c:v>
                </c:pt>
                <c:pt idx="55">
                  <c:v>16.782072516062868</c:v>
                </c:pt>
                <c:pt idx="56">
                  <c:v>16.952493113752197</c:v>
                </c:pt>
                <c:pt idx="57">
                  <c:v>16.321718512911062</c:v>
                </c:pt>
                <c:pt idx="58">
                  <c:v>16.381388384161831</c:v>
                </c:pt>
                <c:pt idx="59">
                  <c:v>17.429709734225334</c:v>
                </c:pt>
                <c:pt idx="60">
                  <c:v>16.25423687376388</c:v>
                </c:pt>
                <c:pt idx="61">
                  <c:v>15.59844123330485</c:v>
                </c:pt>
                <c:pt idx="62">
                  <c:v>17.434675820266101</c:v>
                </c:pt>
                <c:pt idx="63">
                  <c:v>15.629519981758641</c:v>
                </c:pt>
                <c:pt idx="64">
                  <c:v>16.038222272011573</c:v>
                </c:pt>
                <c:pt idx="65">
                  <c:v>17.048758820198731</c:v>
                </c:pt>
                <c:pt idx="66">
                  <c:v>16.603910573348784</c:v>
                </c:pt>
                <c:pt idx="67">
                  <c:v>14.39239588381939</c:v>
                </c:pt>
                <c:pt idx="68">
                  <c:v>14.071362665936761</c:v>
                </c:pt>
                <c:pt idx="69">
                  <c:v>14.781820522056936</c:v>
                </c:pt>
                <c:pt idx="70">
                  <c:v>14.677642295103915</c:v>
                </c:pt>
                <c:pt idx="71">
                  <c:v>16.936991935624249</c:v>
                </c:pt>
                <c:pt idx="72">
                  <c:v>18.527071558712588</c:v>
                </c:pt>
                <c:pt idx="73">
                  <c:v>18.814893133712708</c:v>
                </c:pt>
                <c:pt idx="74">
                  <c:v>19.034926934824856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EBD-475E-8DCD-31EC14D9AA4A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Datos!$AB$41:$AB$115</c:f>
              <c:numCache>
                <c:formatCode>0.0_)</c:formatCode>
                <c:ptCount val="75"/>
                <c:pt idx="0">
                  <c:v>12.9644414694577</c:v>
                </c:pt>
                <c:pt idx="1">
                  <c:v>12.9340720173315</c:v>
                </c:pt>
                <c:pt idx="2">
                  <c:v>13.0787711420415</c:v>
                </c:pt>
                <c:pt idx="3">
                  <c:v>13.4134651093858</c:v>
                </c:pt>
                <c:pt idx="4">
                  <c:v>13.8787829035222</c:v>
                </c:pt>
                <c:pt idx="5">
                  <c:v>14.309428676659699</c:v>
                </c:pt>
                <c:pt idx="6">
                  <c:v>14.6296011923975</c:v>
                </c:pt>
                <c:pt idx="7">
                  <c:v>14.873593045173401</c:v>
                </c:pt>
                <c:pt idx="8">
                  <c:v>15.0212228987053</c:v>
                </c:pt>
                <c:pt idx="9">
                  <c:v>15.0383641214889</c:v>
                </c:pt>
                <c:pt idx="10">
                  <c:v>14.8945729797437</c:v>
                </c:pt>
                <c:pt idx="11">
                  <c:v>14.644090514367299</c:v>
                </c:pt>
                <c:pt idx="12">
                  <c:v>14.270892898567</c:v>
                </c:pt>
                <c:pt idx="13">
                  <c:v>13.8620325835216</c:v>
                </c:pt>
                <c:pt idx="14">
                  <c:v>13.567815754980399</c:v>
                </c:pt>
                <c:pt idx="15">
                  <c:v>13.4380481533289</c:v>
                </c:pt>
                <c:pt idx="16">
                  <c:v>13.4913852383691</c:v>
                </c:pt>
                <c:pt idx="17">
                  <c:v>13.6586119433496</c:v>
                </c:pt>
                <c:pt idx="18">
                  <c:v>13.915155189663899</c:v>
                </c:pt>
                <c:pt idx="19">
                  <c:v>14.2244240315433</c:v>
                </c:pt>
                <c:pt idx="20">
                  <c:v>14.5916472230862</c:v>
                </c:pt>
                <c:pt idx="21">
                  <c:v>15.0611024218135</c:v>
                </c:pt>
                <c:pt idx="22">
                  <c:v>15.5489246091634</c:v>
                </c:pt>
                <c:pt idx="23">
                  <c:v>16.0241795740566</c:v>
                </c:pt>
                <c:pt idx="24">
                  <c:v>16.432736257190701</c:v>
                </c:pt>
                <c:pt idx="25">
                  <c:v>16.6962004355759</c:v>
                </c:pt>
                <c:pt idx="26">
                  <c:v>16.724579602437501</c:v>
                </c:pt>
                <c:pt idx="27">
                  <c:v>16.592851852247801</c:v>
                </c:pt>
                <c:pt idx="28">
                  <c:v>16.410576810058199</c:v>
                </c:pt>
                <c:pt idx="29">
                  <c:v>16.2350494416456</c:v>
                </c:pt>
                <c:pt idx="30">
                  <c:v>16.077528482552001</c:v>
                </c:pt>
                <c:pt idx="31">
                  <c:v>15.9082834259597</c:v>
                </c:pt>
                <c:pt idx="32">
                  <c:v>15.813860687241499</c:v>
                </c:pt>
                <c:pt idx="33">
                  <c:v>15.8416470398382</c:v>
                </c:pt>
                <c:pt idx="34">
                  <c:v>16.059309790565901</c:v>
                </c:pt>
                <c:pt idx="35">
                  <c:v>16.418349302384598</c:v>
                </c:pt>
                <c:pt idx="36">
                  <c:v>16.713649992016901</c:v>
                </c:pt>
                <c:pt idx="37">
                  <c:v>16.733187386901701</c:v>
                </c:pt>
                <c:pt idx="38">
                  <c:v>16.349668966307501</c:v>
                </c:pt>
                <c:pt idx="39">
                  <c:v>15.552104071112099</c:v>
                </c:pt>
                <c:pt idx="40">
                  <c:v>14.532521046442</c:v>
                </c:pt>
                <c:pt idx="41">
                  <c:v>13.591570058121899</c:v>
                </c:pt>
                <c:pt idx="42">
                  <c:v>13.0303391701769</c:v>
                </c:pt>
                <c:pt idx="43">
                  <c:v>12.9451936639494</c:v>
                </c:pt>
                <c:pt idx="44">
                  <c:v>13.192384782852599</c:v>
                </c:pt>
                <c:pt idx="45">
                  <c:v>13.580040381153999</c:v>
                </c:pt>
                <c:pt idx="46">
                  <c:v>13.980110118514</c:v>
                </c:pt>
                <c:pt idx="47">
                  <c:v>14.343662357960801</c:v>
                </c:pt>
                <c:pt idx="48">
                  <c:v>14.7275950786625</c:v>
                </c:pt>
                <c:pt idx="49">
                  <c:v>15.1686158332495</c:v>
                </c:pt>
                <c:pt idx="50">
                  <c:v>15.6668880985381</c:v>
                </c:pt>
                <c:pt idx="51">
                  <c:v>16.166435308086001</c:v>
                </c:pt>
                <c:pt idx="52">
                  <c:v>16.5928555510568</c:v>
                </c:pt>
                <c:pt idx="53">
                  <c:v>16.844006503161499</c:v>
                </c:pt>
                <c:pt idx="54">
                  <c:v>16.9289516512642</c:v>
                </c:pt>
                <c:pt idx="55">
                  <c:v>16.902388740276201</c:v>
                </c:pt>
                <c:pt idx="56">
                  <c:v>16.8221788939337</c:v>
                </c:pt>
                <c:pt idx="57">
                  <c:v>16.735820051887</c:v>
                </c:pt>
                <c:pt idx="58">
                  <c:v>16.6557522010777</c:v>
                </c:pt>
                <c:pt idx="59">
                  <c:v>16.562137292235398</c:v>
                </c:pt>
                <c:pt idx="60">
                  <c:v>16.473262649377499</c:v>
                </c:pt>
                <c:pt idx="61">
                  <c:v>16.4292386468661</c:v>
                </c:pt>
                <c:pt idx="62">
                  <c:v>16.438158152251098</c:v>
                </c:pt>
                <c:pt idx="63">
                  <c:v>16.423180653460101</c:v>
                </c:pt>
                <c:pt idx="64">
                  <c:v>16.303700369487999</c:v>
                </c:pt>
                <c:pt idx="65">
                  <c:v>16.005579754646401</c:v>
                </c:pt>
                <c:pt idx="66">
                  <c:v>15.526924554080599</c:v>
                </c:pt>
                <c:pt idx="67">
                  <c:v>15.0241459001402</c:v>
                </c:pt>
                <c:pt idx="68">
                  <c:v>14.775363272301099</c:v>
                </c:pt>
                <c:pt idx="69">
                  <c:v>14.9794684204586</c:v>
                </c:pt>
                <c:pt idx="70">
                  <c:v>15.640941577146201</c:v>
                </c:pt>
                <c:pt idx="71">
                  <c:v>16.638987314081199</c:v>
                </c:pt>
                <c:pt idx="72">
                  <c:v>17.666389092627401</c:v>
                </c:pt>
                <c:pt idx="73">
                  <c:v>18.426732179374099</c:v>
                </c:pt>
                <c:pt idx="74">
                  <c:v>18.805869717898101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EBD-475E-8DCD-31EC14D9AA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751881652758E-2"/>
          <c:y val="0.94075382454028023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Datos!$R$41:$R$115</c:f>
              <c:numCache>
                <c:formatCode>0.0_)</c:formatCode>
                <c:ptCount val="75"/>
                <c:pt idx="0">
                  <c:v>28.602495671908599</c:v>
                </c:pt>
                <c:pt idx="1">
                  <c:v>32.155272331565698</c:v>
                </c:pt>
                <c:pt idx="2">
                  <c:v>34.226487638502597</c:v>
                </c:pt>
                <c:pt idx="3">
                  <c:v>35.0757982524037</c:v>
                </c:pt>
                <c:pt idx="4">
                  <c:v>35.581146588643399</c:v>
                </c:pt>
                <c:pt idx="5">
                  <c:v>35.6277723952713</c:v>
                </c:pt>
                <c:pt idx="6">
                  <c:v>36.216370395364599</c:v>
                </c:pt>
                <c:pt idx="7">
                  <c:v>36.516933545897402</c:v>
                </c:pt>
                <c:pt idx="8">
                  <c:v>37.042743930462898</c:v>
                </c:pt>
                <c:pt idx="9">
                  <c:v>36.507833749746801</c:v>
                </c:pt>
                <c:pt idx="10">
                  <c:v>36.642251629466799</c:v>
                </c:pt>
                <c:pt idx="11">
                  <c:v>35.877318883466103</c:v>
                </c:pt>
                <c:pt idx="12">
                  <c:v>34.627996357500798</c:v>
                </c:pt>
                <c:pt idx="13">
                  <c:v>34.745863393358299</c:v>
                </c:pt>
                <c:pt idx="14">
                  <c:v>34.752888389441303</c:v>
                </c:pt>
                <c:pt idx="15">
                  <c:v>35.699461373724297</c:v>
                </c:pt>
                <c:pt idx="16">
                  <c:v>36.4795849108813</c:v>
                </c:pt>
                <c:pt idx="17">
                  <c:v>36.867950217842697</c:v>
                </c:pt>
                <c:pt idx="18">
                  <c:v>43.077588042660601</c:v>
                </c:pt>
                <c:pt idx="19">
                  <c:v>43.056916325399499</c:v>
                </c:pt>
                <c:pt idx="20">
                  <c:v>42.446794073065099</c:v>
                </c:pt>
                <c:pt idx="21">
                  <c:v>42.5112572067126</c:v>
                </c:pt>
                <c:pt idx="22">
                  <c:v>41.683408780486701</c:v>
                </c:pt>
                <c:pt idx="23">
                  <c:v>44.3148220765285</c:v>
                </c:pt>
                <c:pt idx="24">
                  <c:v>45.643614299304403</c:v>
                </c:pt>
                <c:pt idx="25">
                  <c:v>48.488554268900799</c:v>
                </c:pt>
                <c:pt idx="26">
                  <c:v>46.817583599004301</c:v>
                </c:pt>
                <c:pt idx="27">
                  <c:v>45.421885612147001</c:v>
                </c:pt>
                <c:pt idx="28">
                  <c:v>44.203559792924402</c:v>
                </c:pt>
                <c:pt idx="29">
                  <c:v>43.370655697798597</c:v>
                </c:pt>
                <c:pt idx="30">
                  <c:v>43.147701495916401</c:v>
                </c:pt>
                <c:pt idx="31">
                  <c:v>44.022782774168597</c:v>
                </c:pt>
                <c:pt idx="32">
                  <c:v>45.669740839020697</c:v>
                </c:pt>
                <c:pt idx="33">
                  <c:v>44.001826635235503</c:v>
                </c:pt>
                <c:pt idx="34">
                  <c:v>44.015572984555597</c:v>
                </c:pt>
                <c:pt idx="35">
                  <c:v>43.230385694528202</c:v>
                </c:pt>
                <c:pt idx="36">
                  <c:v>43.761053195944399</c:v>
                </c:pt>
                <c:pt idx="37">
                  <c:v>43.812556471169003</c:v>
                </c:pt>
                <c:pt idx="38">
                  <c:v>42.2844380021265</c:v>
                </c:pt>
                <c:pt idx="39">
                  <c:v>32.045370663345601</c:v>
                </c:pt>
                <c:pt idx="40">
                  <c:v>31.044782942843401</c:v>
                </c:pt>
                <c:pt idx="41">
                  <c:v>31.7429562755941</c:v>
                </c:pt>
                <c:pt idx="42">
                  <c:v>34.387246150286799</c:v>
                </c:pt>
                <c:pt idx="43">
                  <c:v>35.391377560643797</c:v>
                </c:pt>
                <c:pt idx="44">
                  <c:v>36.605765894041397</c:v>
                </c:pt>
                <c:pt idx="45">
                  <c:v>37.844649419467402</c:v>
                </c:pt>
                <c:pt idx="46">
                  <c:v>37.307015801260299</c:v>
                </c:pt>
                <c:pt idx="47">
                  <c:v>38.312029696815102</c:v>
                </c:pt>
                <c:pt idx="48">
                  <c:v>38.837766011337997</c:v>
                </c:pt>
                <c:pt idx="49">
                  <c:v>38.930192787897496</c:v>
                </c:pt>
                <c:pt idx="50">
                  <c:v>40.670564913200998</c:v>
                </c:pt>
                <c:pt idx="51">
                  <c:v>42.166079140620703</c:v>
                </c:pt>
                <c:pt idx="52">
                  <c:v>42.377631300694603</c:v>
                </c:pt>
                <c:pt idx="53">
                  <c:v>44.012921269286601</c:v>
                </c:pt>
                <c:pt idx="54">
                  <c:v>44.3646449263424</c:v>
                </c:pt>
                <c:pt idx="55">
                  <c:v>43.064600572905498</c:v>
                </c:pt>
                <c:pt idx="56">
                  <c:v>43.769220435363899</c:v>
                </c:pt>
                <c:pt idx="57">
                  <c:v>43.8017685546831</c:v>
                </c:pt>
                <c:pt idx="58">
                  <c:v>46.335395928428703</c:v>
                </c:pt>
                <c:pt idx="59">
                  <c:v>44.4113661748532</c:v>
                </c:pt>
                <c:pt idx="60">
                  <c:v>43.111003073689197</c:v>
                </c:pt>
                <c:pt idx="61">
                  <c:v>43.159702576434299</c:v>
                </c:pt>
                <c:pt idx="62">
                  <c:v>43.5590680219332</c:v>
                </c:pt>
                <c:pt idx="63">
                  <c:v>43.859010396826797</c:v>
                </c:pt>
                <c:pt idx="64">
                  <c:v>43.706709764165197</c:v>
                </c:pt>
                <c:pt idx="65">
                  <c:v>42.8471531589039</c:v>
                </c:pt>
                <c:pt idx="66">
                  <c:v>41.396460311384303</c:v>
                </c:pt>
                <c:pt idx="67">
                  <c:v>40.995868274700001</c:v>
                </c:pt>
                <c:pt idx="68">
                  <c:v>41.2426735347902</c:v>
                </c:pt>
                <c:pt idx="69">
                  <c:v>41.2940981756675</c:v>
                </c:pt>
                <c:pt idx="70">
                  <c:v>42.128151593789397</c:v>
                </c:pt>
                <c:pt idx="71">
                  <c:v>42.807286672905498</c:v>
                </c:pt>
                <c:pt idx="72">
                  <c:v>44.321090635704003</c:v>
                </c:pt>
                <c:pt idx="73">
                  <c:v>44.8250935945969</c:v>
                </c:pt>
                <c:pt idx="74">
                  <c:v>44.480101550480001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67-4FDE-B60B-9413DF6382DC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Datos!$S$41:$S$115</c:f>
              <c:numCache>
                <c:formatCode>0.0_)</c:formatCode>
                <c:ptCount val="75"/>
                <c:pt idx="0">
                  <c:v>34.757172197323101</c:v>
                </c:pt>
                <c:pt idx="1">
                  <c:v>34.766780638870699</c:v>
                </c:pt>
                <c:pt idx="2">
                  <c:v>34.853306656813899</c:v>
                </c:pt>
                <c:pt idx="3">
                  <c:v>35.059365171904197</c:v>
                </c:pt>
                <c:pt idx="4">
                  <c:v>35.390574754679598</c:v>
                </c:pt>
                <c:pt idx="5">
                  <c:v>35.801503422927901</c:v>
                </c:pt>
                <c:pt idx="6">
                  <c:v>36.2315497655851</c:v>
                </c:pt>
                <c:pt idx="7">
                  <c:v>36.557118872377004</c:v>
                </c:pt>
                <c:pt idx="8">
                  <c:v>36.674366406586799</c:v>
                </c:pt>
                <c:pt idx="9">
                  <c:v>36.526128736507502</c:v>
                </c:pt>
                <c:pt idx="10">
                  <c:v>36.146898169196398</c:v>
                </c:pt>
                <c:pt idx="11">
                  <c:v>35.652329105785697</c:v>
                </c:pt>
                <c:pt idx="12">
                  <c:v>35.232687495609298</c:v>
                </c:pt>
                <c:pt idx="13">
                  <c:v>35.063109803671203</c:v>
                </c:pt>
                <c:pt idx="14">
                  <c:v>35.217381106964702</c:v>
                </c:pt>
                <c:pt idx="15">
                  <c:v>35.631569921465903</c:v>
                </c:pt>
                <c:pt idx="16">
                  <c:v>36.121629595358897</c:v>
                </c:pt>
                <c:pt idx="17">
                  <c:v>36.509997549062703</c:v>
                </c:pt>
                <c:pt idx="18">
                  <c:v>42.794583665580099</c:v>
                </c:pt>
                <c:pt idx="19">
                  <c:v>42.830566145090103</c:v>
                </c:pt>
                <c:pt idx="20">
                  <c:v>42.879283096948903</c:v>
                </c:pt>
                <c:pt idx="21">
                  <c:v>43.145084460622002</c:v>
                </c:pt>
                <c:pt idx="22">
                  <c:v>43.732770674712</c:v>
                </c:pt>
                <c:pt idx="23">
                  <c:v>44.540012014805797</c:v>
                </c:pt>
                <c:pt idx="24">
                  <c:v>45.314045963050397</c:v>
                </c:pt>
                <c:pt idx="25">
                  <c:v>45.762991894061201</c:v>
                </c:pt>
                <c:pt idx="26">
                  <c:v>45.738950549141499</c:v>
                </c:pt>
                <c:pt idx="27">
                  <c:v>45.291941406547501</c:v>
                </c:pt>
                <c:pt idx="28">
                  <c:v>44.641447050656701</c:v>
                </c:pt>
                <c:pt idx="29">
                  <c:v>44.056242642746902</c:v>
                </c:pt>
                <c:pt idx="30">
                  <c:v>43.696204778534302</c:v>
                </c:pt>
                <c:pt idx="31">
                  <c:v>43.592974778867998</c:v>
                </c:pt>
                <c:pt idx="32">
                  <c:v>43.684754056259102</c:v>
                </c:pt>
                <c:pt idx="33">
                  <c:v>43.832014642743502</c:v>
                </c:pt>
                <c:pt idx="34">
                  <c:v>43.8634283700043</c:v>
                </c:pt>
                <c:pt idx="35">
                  <c:v>43.708657904475601</c:v>
                </c:pt>
                <c:pt idx="36">
                  <c:v>43.371045653928697</c:v>
                </c:pt>
                <c:pt idx="37">
                  <c:v>42.951516571304801</c:v>
                </c:pt>
                <c:pt idx="38">
                  <c:v>42.604870200985502</c:v>
                </c:pt>
                <c:pt idx="39">
                  <c:v>32.463026802155397</c:v>
                </c:pt>
                <c:pt idx="40">
                  <c:v>32.7161861997225</c:v>
                </c:pt>
                <c:pt idx="41">
                  <c:v>33.342401346764497</c:v>
                </c:pt>
                <c:pt idx="42">
                  <c:v>34.266010241227697</c:v>
                </c:pt>
                <c:pt idx="43">
                  <c:v>35.336619008794997</c:v>
                </c:pt>
                <c:pt idx="44">
                  <c:v>36.330534847448902</c:v>
                </c:pt>
                <c:pt idx="45">
                  <c:v>37.1108006994696</c:v>
                </c:pt>
                <c:pt idx="46">
                  <c:v>37.721527201378301</c:v>
                </c:pt>
                <c:pt idx="47">
                  <c:v>38.262626634500201</c:v>
                </c:pt>
                <c:pt idx="48">
                  <c:v>38.873339529337699</c:v>
                </c:pt>
                <c:pt idx="49">
                  <c:v>39.680799556684597</c:v>
                </c:pt>
                <c:pt idx="50">
                  <c:v>40.6808351908047</c:v>
                </c:pt>
                <c:pt idx="51">
                  <c:v>41.754895950681501</c:v>
                </c:pt>
                <c:pt idx="52">
                  <c:v>42.717264032321303</c:v>
                </c:pt>
                <c:pt idx="53">
                  <c:v>43.413157822667699</c:v>
                </c:pt>
                <c:pt idx="54">
                  <c:v>43.837320239502098</c:v>
                </c:pt>
                <c:pt idx="55">
                  <c:v>44.018490080296203</c:v>
                </c:pt>
                <c:pt idx="56">
                  <c:v>44.029321414233301</c:v>
                </c:pt>
                <c:pt idx="57">
                  <c:v>43.948770354997997</c:v>
                </c:pt>
                <c:pt idx="58">
                  <c:v>43.824505129042301</c:v>
                </c:pt>
                <c:pt idx="59">
                  <c:v>43.719518321794098</c:v>
                </c:pt>
                <c:pt idx="60">
                  <c:v>43.687025879204299</c:v>
                </c:pt>
                <c:pt idx="61">
                  <c:v>43.6758414803151</c:v>
                </c:pt>
                <c:pt idx="62">
                  <c:v>43.608095971216102</c:v>
                </c:pt>
                <c:pt idx="63">
                  <c:v>43.420897606939299</c:v>
                </c:pt>
                <c:pt idx="64">
                  <c:v>43.053089174541903</c:v>
                </c:pt>
                <c:pt idx="65">
                  <c:v>42.521486524958398</c:v>
                </c:pt>
                <c:pt idx="66">
                  <c:v>41.915668421462897</c:v>
                </c:pt>
                <c:pt idx="67">
                  <c:v>41.423028951492803</c:v>
                </c:pt>
                <c:pt idx="68">
                  <c:v>41.281301882285803</c:v>
                </c:pt>
                <c:pt idx="69">
                  <c:v>41.587452757456496</c:v>
                </c:pt>
                <c:pt idx="70">
                  <c:v>42.244693091873501</c:v>
                </c:pt>
                <c:pt idx="71">
                  <c:v>43.044341452158797</c:v>
                </c:pt>
                <c:pt idx="72">
                  <c:v>43.752868722253702</c:v>
                </c:pt>
                <c:pt idx="73">
                  <c:v>44.210688655834602</c:v>
                </c:pt>
                <c:pt idx="74">
                  <c:v>44.399292086729702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67-4FDE-B60B-9413DF6382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Datos!$T$41:$T$115</c:f>
              <c:numCache>
                <c:formatCode>0.0_)</c:formatCode>
                <c:ptCount val="75"/>
                <c:pt idx="0">
                  <c:v>39.958414153523798</c:v>
                </c:pt>
                <c:pt idx="1">
                  <c:v>42.182613451721899</c:v>
                </c:pt>
                <c:pt idx="2">
                  <c:v>43.768228507599602</c:v>
                </c:pt>
                <c:pt idx="3">
                  <c:v>44.199600633518898</c:v>
                </c:pt>
                <c:pt idx="4">
                  <c:v>44.236861283069103</c:v>
                </c:pt>
                <c:pt idx="5">
                  <c:v>44.181293067786299</c:v>
                </c:pt>
                <c:pt idx="6">
                  <c:v>44.721584489038399</c:v>
                </c:pt>
                <c:pt idx="7">
                  <c:v>44.947304512304697</c:v>
                </c:pt>
                <c:pt idx="8">
                  <c:v>45.427346943584801</c:v>
                </c:pt>
                <c:pt idx="9">
                  <c:v>44.7494491687292</c:v>
                </c:pt>
                <c:pt idx="10">
                  <c:v>45.055840744622301</c:v>
                </c:pt>
                <c:pt idx="11">
                  <c:v>44.870114012822398</c:v>
                </c:pt>
                <c:pt idx="12">
                  <c:v>43.891109609718598</c:v>
                </c:pt>
                <c:pt idx="13">
                  <c:v>43.904930590046902</c:v>
                </c:pt>
                <c:pt idx="14">
                  <c:v>43.642986828504597</c:v>
                </c:pt>
                <c:pt idx="15">
                  <c:v>44.0514598353436</c:v>
                </c:pt>
                <c:pt idx="16">
                  <c:v>44.6711069534012</c:v>
                </c:pt>
                <c:pt idx="17">
                  <c:v>44.079999406143102</c:v>
                </c:pt>
                <c:pt idx="18">
                  <c:v>46.415431716123699</c:v>
                </c:pt>
                <c:pt idx="19">
                  <c:v>47.3650186487111</c:v>
                </c:pt>
                <c:pt idx="20">
                  <c:v>46.278902363040899</c:v>
                </c:pt>
                <c:pt idx="21">
                  <c:v>46.957123098998501</c:v>
                </c:pt>
                <c:pt idx="22">
                  <c:v>46.556763130494801</c:v>
                </c:pt>
                <c:pt idx="23">
                  <c:v>47.362791073775902</c:v>
                </c:pt>
                <c:pt idx="24">
                  <c:v>48.137160499460101</c:v>
                </c:pt>
                <c:pt idx="25">
                  <c:v>49.5107077529523</c:v>
                </c:pt>
                <c:pt idx="26">
                  <c:v>49.4131622153809</c:v>
                </c:pt>
                <c:pt idx="27">
                  <c:v>49.2385478644728</c:v>
                </c:pt>
                <c:pt idx="28">
                  <c:v>48.796399625936303</c:v>
                </c:pt>
                <c:pt idx="29">
                  <c:v>48.672666950368203</c:v>
                </c:pt>
                <c:pt idx="30">
                  <c:v>48.097887070728298</c:v>
                </c:pt>
                <c:pt idx="31">
                  <c:v>48.133121211622303</c:v>
                </c:pt>
                <c:pt idx="32">
                  <c:v>49.350455943712099</c:v>
                </c:pt>
                <c:pt idx="33">
                  <c:v>48.716313121776103</c:v>
                </c:pt>
                <c:pt idx="34">
                  <c:v>49.510969964060898</c:v>
                </c:pt>
                <c:pt idx="35">
                  <c:v>48.0777564348178</c:v>
                </c:pt>
                <c:pt idx="36">
                  <c:v>48.846152941534797</c:v>
                </c:pt>
                <c:pt idx="37">
                  <c:v>48.517699507848697</c:v>
                </c:pt>
                <c:pt idx="38">
                  <c:v>48.472472384014502</c:v>
                </c:pt>
                <c:pt idx="39">
                  <c:v>34.092075162313797</c:v>
                </c:pt>
                <c:pt idx="40">
                  <c:v>34.658216566488299</c:v>
                </c:pt>
                <c:pt idx="41">
                  <c:v>35.3433716928621</c:v>
                </c:pt>
                <c:pt idx="42">
                  <c:v>36.5721686512533</c:v>
                </c:pt>
                <c:pt idx="43">
                  <c:v>38.468314892840297</c:v>
                </c:pt>
                <c:pt idx="44">
                  <c:v>39.020382224309699</c:v>
                </c:pt>
                <c:pt idx="45">
                  <c:v>41.310057729121098</c:v>
                </c:pt>
                <c:pt idx="46">
                  <c:v>39.915012910867503</c:v>
                </c:pt>
                <c:pt idx="47">
                  <c:v>41.381451680615797</c:v>
                </c:pt>
                <c:pt idx="48">
                  <c:v>42.3164033886151</c:v>
                </c:pt>
                <c:pt idx="49">
                  <c:v>41.323731318047102</c:v>
                </c:pt>
                <c:pt idx="50">
                  <c:v>43.1268959832612</c:v>
                </c:pt>
                <c:pt idx="51">
                  <c:v>45.174295802746698</c:v>
                </c:pt>
                <c:pt idx="52">
                  <c:v>45.147708081283902</c:v>
                </c:pt>
                <c:pt idx="53">
                  <c:v>46.486532052540397</c:v>
                </c:pt>
                <c:pt idx="54">
                  <c:v>47.914807053551499</c:v>
                </c:pt>
                <c:pt idx="55">
                  <c:v>46.476591787006797</c:v>
                </c:pt>
                <c:pt idx="56">
                  <c:v>46.7031928721266</c:v>
                </c:pt>
                <c:pt idx="57">
                  <c:v>46.4762871316602</c:v>
                </c:pt>
                <c:pt idx="58">
                  <c:v>49.735811926004402</c:v>
                </c:pt>
                <c:pt idx="59">
                  <c:v>48.591046821208302</c:v>
                </c:pt>
                <c:pt idx="60">
                  <c:v>48.083762111187397</c:v>
                </c:pt>
                <c:pt idx="61">
                  <c:v>47.737437001169504</c:v>
                </c:pt>
                <c:pt idx="62">
                  <c:v>48.768737783627103</c:v>
                </c:pt>
                <c:pt idx="63">
                  <c:v>48.5566892908775</c:v>
                </c:pt>
                <c:pt idx="64">
                  <c:v>48.758505430471097</c:v>
                </c:pt>
                <c:pt idx="65">
                  <c:v>48.072336209697703</c:v>
                </c:pt>
                <c:pt idx="66">
                  <c:v>47.328176643168803</c:v>
                </c:pt>
                <c:pt idx="67">
                  <c:v>46.5067922840798</c:v>
                </c:pt>
                <c:pt idx="68">
                  <c:v>46.433428428343099</c:v>
                </c:pt>
                <c:pt idx="69">
                  <c:v>46.630993540901997</c:v>
                </c:pt>
                <c:pt idx="70">
                  <c:v>47.215381023052799</c:v>
                </c:pt>
                <c:pt idx="71">
                  <c:v>47.776825172500502</c:v>
                </c:pt>
                <c:pt idx="72">
                  <c:v>48.757601563955198</c:v>
                </c:pt>
                <c:pt idx="73">
                  <c:v>49.045722239015802</c:v>
                </c:pt>
                <c:pt idx="74">
                  <c:v>49.000043245541498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7E-4D4C-8BE7-3828F05A05E3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Datos!$U$41:$U$115</c:f>
              <c:numCache>
                <c:formatCode>0.0_)</c:formatCode>
                <c:ptCount val="75"/>
                <c:pt idx="0">
                  <c:v>43.4755916344225</c:v>
                </c:pt>
                <c:pt idx="1">
                  <c:v>43.592308186223903</c:v>
                </c:pt>
                <c:pt idx="2">
                  <c:v>43.755668644504198</c:v>
                </c:pt>
                <c:pt idx="3">
                  <c:v>43.960589141043897</c:v>
                </c:pt>
                <c:pt idx="4">
                  <c:v>44.2122152986327</c:v>
                </c:pt>
                <c:pt idx="5">
                  <c:v>44.478677734772901</c:v>
                </c:pt>
                <c:pt idx="6">
                  <c:v>44.731630703914597</c:v>
                </c:pt>
                <c:pt idx="7">
                  <c:v>44.9304812311874</c:v>
                </c:pt>
                <c:pt idx="8">
                  <c:v>45.045575480672397</c:v>
                </c:pt>
                <c:pt idx="9">
                  <c:v>45.018573798260697</c:v>
                </c:pt>
                <c:pt idx="10">
                  <c:v>44.8266371685162</c:v>
                </c:pt>
                <c:pt idx="11">
                  <c:v>44.513710098813704</c:v>
                </c:pt>
                <c:pt idx="12">
                  <c:v>44.179643115981001</c:v>
                </c:pt>
                <c:pt idx="13">
                  <c:v>43.966382014466198</c:v>
                </c:pt>
                <c:pt idx="14">
                  <c:v>43.9709606304489</c:v>
                </c:pt>
                <c:pt idx="15">
                  <c:v>44.210384864193898</c:v>
                </c:pt>
                <c:pt idx="16">
                  <c:v>44.647124219410898</c:v>
                </c:pt>
                <c:pt idx="17">
                  <c:v>45.183933551842898</c:v>
                </c:pt>
                <c:pt idx="18">
                  <c:v>45.683921794947601</c:v>
                </c:pt>
                <c:pt idx="19">
                  <c:v>46.064324800965501</c:v>
                </c:pt>
                <c:pt idx="20">
                  <c:v>46.367236814622103</c:v>
                </c:pt>
                <c:pt idx="21">
                  <c:v>46.687907428243399</c:v>
                </c:pt>
                <c:pt idx="22">
                  <c:v>47.124400352991202</c:v>
                </c:pt>
                <c:pt idx="23">
                  <c:v>47.684911839724599</c:v>
                </c:pt>
                <c:pt idx="24">
                  <c:v>48.296666039888201</c:v>
                </c:pt>
                <c:pt idx="25">
                  <c:v>48.821768441512603</c:v>
                </c:pt>
                <c:pt idx="26">
                  <c:v>49.103399363175399</c:v>
                </c:pt>
                <c:pt idx="27">
                  <c:v>49.120521445067503</c:v>
                </c:pt>
                <c:pt idx="28">
                  <c:v>48.927630474524101</c:v>
                </c:pt>
                <c:pt idx="29">
                  <c:v>48.692771511703299</c:v>
                </c:pt>
                <c:pt idx="30">
                  <c:v>48.5583871504192</c:v>
                </c:pt>
                <c:pt idx="31">
                  <c:v>48.568464762715998</c:v>
                </c:pt>
                <c:pt idx="32">
                  <c:v>48.6762382556782</c:v>
                </c:pt>
                <c:pt idx="33">
                  <c:v>48.7903040698382</c:v>
                </c:pt>
                <c:pt idx="34">
                  <c:v>48.828206679456699</c:v>
                </c:pt>
                <c:pt idx="35">
                  <c:v>48.742087926888601</c:v>
                </c:pt>
                <c:pt idx="36">
                  <c:v>48.548521996813399</c:v>
                </c:pt>
                <c:pt idx="37">
                  <c:v>48.326339071526199</c:v>
                </c:pt>
                <c:pt idx="38">
                  <c:v>48.259494493602901</c:v>
                </c:pt>
                <c:pt idx="39">
                  <c:v>34.422878687679699</c:v>
                </c:pt>
                <c:pt idx="40">
                  <c:v>34.913896163523397</c:v>
                </c:pt>
                <c:pt idx="41">
                  <c:v>35.701428159939802</c:v>
                </c:pt>
                <c:pt idx="42">
                  <c:v>36.6870762172139</c:v>
                </c:pt>
                <c:pt idx="43">
                  <c:v>37.769296366647303</c:v>
                </c:pt>
                <c:pt idx="44">
                  <c:v>38.821687423487901</c:v>
                </c:pt>
                <c:pt idx="45">
                  <c:v>39.742676661808403</c:v>
                </c:pt>
                <c:pt idx="46">
                  <c:v>40.540432857968099</c:v>
                </c:pt>
                <c:pt idx="47">
                  <c:v>41.276277596273196</c:v>
                </c:pt>
                <c:pt idx="48">
                  <c:v>42.032989657132099</c:v>
                </c:pt>
                <c:pt idx="49">
                  <c:v>42.8711347578557</c:v>
                </c:pt>
                <c:pt idx="50">
                  <c:v>43.766075210373998</c:v>
                </c:pt>
                <c:pt idx="51">
                  <c:v>44.619092482001498</c:v>
                </c:pt>
                <c:pt idx="52">
                  <c:v>45.362319985696203</c:v>
                </c:pt>
                <c:pt idx="53">
                  <c:v>45.9560033198563</c:v>
                </c:pt>
                <c:pt idx="54">
                  <c:v>46.430951589813702</c:v>
                </c:pt>
                <c:pt idx="55">
                  <c:v>46.828426991951503</c:v>
                </c:pt>
                <c:pt idx="56">
                  <c:v>47.172608019227397</c:v>
                </c:pt>
                <c:pt idx="57">
                  <c:v>47.499123764899501</c:v>
                </c:pt>
                <c:pt idx="58">
                  <c:v>47.805197256195697</c:v>
                </c:pt>
                <c:pt idx="59">
                  <c:v>48.065761510841803</c:v>
                </c:pt>
                <c:pt idx="60">
                  <c:v>48.288282600216696</c:v>
                </c:pt>
                <c:pt idx="61">
                  <c:v>48.448028637290498</c:v>
                </c:pt>
                <c:pt idx="62">
                  <c:v>48.522479420422798</c:v>
                </c:pt>
                <c:pt idx="63">
                  <c:v>48.473317503229097</c:v>
                </c:pt>
                <c:pt idx="64">
                  <c:v>48.254149755196401</c:v>
                </c:pt>
                <c:pt idx="65">
                  <c:v>47.858100584008803</c:v>
                </c:pt>
                <c:pt idx="66">
                  <c:v>47.359159343098298</c:v>
                </c:pt>
                <c:pt idx="67">
                  <c:v>46.911307895375998</c:v>
                </c:pt>
                <c:pt idx="68">
                  <c:v>46.707085776783799</c:v>
                </c:pt>
                <c:pt idx="69">
                  <c:v>46.845833273419501</c:v>
                </c:pt>
                <c:pt idx="70">
                  <c:v>47.262647939266699</c:v>
                </c:pt>
                <c:pt idx="71">
                  <c:v>47.827774323587299</c:v>
                </c:pt>
                <c:pt idx="72">
                  <c:v>48.362009820775903</c:v>
                </c:pt>
                <c:pt idx="73">
                  <c:v>48.742269021871401</c:v>
                </c:pt>
                <c:pt idx="74">
                  <c:v>48.939478769119503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7E-4D4C-8BE7-3828F05A05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Datos!$V$41:$V$115</c:f>
              <c:numCache>
                <c:formatCode>0.0_)</c:formatCode>
                <c:ptCount val="75"/>
                <c:pt idx="0">
                  <c:v>40.966698982452698</c:v>
                </c:pt>
                <c:pt idx="1">
                  <c:v>44.9075649473643</c:v>
                </c:pt>
                <c:pt idx="2">
                  <c:v>49.059072983292801</c:v>
                </c:pt>
                <c:pt idx="3">
                  <c:v>49.333239245341403</c:v>
                </c:pt>
                <c:pt idx="4">
                  <c:v>49.678873627092102</c:v>
                </c:pt>
                <c:pt idx="5">
                  <c:v>50.064208427575501</c:v>
                </c:pt>
                <c:pt idx="6">
                  <c:v>50.352643622183002</c:v>
                </c:pt>
                <c:pt idx="7">
                  <c:v>50.8333157522585</c:v>
                </c:pt>
                <c:pt idx="8">
                  <c:v>51.272447512947601</c:v>
                </c:pt>
                <c:pt idx="9">
                  <c:v>50.992911169457102</c:v>
                </c:pt>
                <c:pt idx="10">
                  <c:v>51.186005592225797</c:v>
                </c:pt>
                <c:pt idx="11">
                  <c:v>49.513376814422799</c:v>
                </c:pt>
                <c:pt idx="12">
                  <c:v>48.827942612790501</c:v>
                </c:pt>
                <c:pt idx="13">
                  <c:v>48.512432351887</c:v>
                </c:pt>
                <c:pt idx="14">
                  <c:v>48.547995325064299</c:v>
                </c:pt>
                <c:pt idx="15">
                  <c:v>49.338963299686696</c:v>
                </c:pt>
                <c:pt idx="16">
                  <c:v>50.005439696374097</c:v>
                </c:pt>
                <c:pt idx="17">
                  <c:v>50.278833161723099</c:v>
                </c:pt>
                <c:pt idx="18">
                  <c:v>56.536595412634298</c:v>
                </c:pt>
                <c:pt idx="19">
                  <c:v>56.874535281762498</c:v>
                </c:pt>
                <c:pt idx="20">
                  <c:v>56.044667719395697</c:v>
                </c:pt>
                <c:pt idx="21">
                  <c:v>56.6220582100119</c:v>
                </c:pt>
                <c:pt idx="22">
                  <c:v>55.145981773954503</c:v>
                </c:pt>
                <c:pt idx="23">
                  <c:v>58.106705642851097</c:v>
                </c:pt>
                <c:pt idx="24">
                  <c:v>57.957444252404002</c:v>
                </c:pt>
                <c:pt idx="25">
                  <c:v>59.1140588821102</c:v>
                </c:pt>
                <c:pt idx="26">
                  <c:v>58.788625310617</c:v>
                </c:pt>
                <c:pt idx="27">
                  <c:v>57.7268372933124</c:v>
                </c:pt>
                <c:pt idx="28">
                  <c:v>56.286112298709703</c:v>
                </c:pt>
                <c:pt idx="29">
                  <c:v>55.728827064247099</c:v>
                </c:pt>
                <c:pt idx="30">
                  <c:v>56.0534807023094</c:v>
                </c:pt>
                <c:pt idx="31">
                  <c:v>55.9530007986369</c:v>
                </c:pt>
                <c:pt idx="32">
                  <c:v>57.511690663975301</c:v>
                </c:pt>
                <c:pt idx="33">
                  <c:v>55.403881020567702</c:v>
                </c:pt>
                <c:pt idx="34">
                  <c:v>55.831755089072999</c:v>
                </c:pt>
                <c:pt idx="35">
                  <c:v>54.996450232727597</c:v>
                </c:pt>
                <c:pt idx="36">
                  <c:v>56.245508057430797</c:v>
                </c:pt>
                <c:pt idx="37">
                  <c:v>55.771474221627201</c:v>
                </c:pt>
                <c:pt idx="38">
                  <c:v>54.189673730408401</c:v>
                </c:pt>
                <c:pt idx="39">
                  <c:v>43.9684263602824</c:v>
                </c:pt>
                <c:pt idx="40">
                  <c:v>44.602456087347299</c:v>
                </c:pt>
                <c:pt idx="41">
                  <c:v>45.876510760774302</c:v>
                </c:pt>
                <c:pt idx="42">
                  <c:v>48.429049300675999</c:v>
                </c:pt>
                <c:pt idx="43">
                  <c:v>50.733836185393599</c:v>
                </c:pt>
                <c:pt idx="44">
                  <c:v>52.516375228675201</c:v>
                </c:pt>
                <c:pt idx="45">
                  <c:v>54.284127249495</c:v>
                </c:pt>
                <c:pt idx="46">
                  <c:v>53.040603905208798</c:v>
                </c:pt>
                <c:pt idx="47">
                  <c:v>54.4896205299166</c:v>
                </c:pt>
                <c:pt idx="48">
                  <c:v>53.791066903842399</c:v>
                </c:pt>
                <c:pt idx="49">
                  <c:v>54.027236928505403</c:v>
                </c:pt>
                <c:pt idx="50">
                  <c:v>55.772676804984798</c:v>
                </c:pt>
                <c:pt idx="51">
                  <c:v>56.651397933103901</c:v>
                </c:pt>
                <c:pt idx="52">
                  <c:v>57.172433381123398</c:v>
                </c:pt>
                <c:pt idx="53">
                  <c:v>58.832189943777301</c:v>
                </c:pt>
                <c:pt idx="54">
                  <c:v>58.772681647239899</c:v>
                </c:pt>
                <c:pt idx="55">
                  <c:v>57.162327885576303</c:v>
                </c:pt>
                <c:pt idx="56">
                  <c:v>57.569540589450298</c:v>
                </c:pt>
                <c:pt idx="57">
                  <c:v>57.807311776876404</c:v>
                </c:pt>
                <c:pt idx="58">
                  <c:v>59.514846925981203</c:v>
                </c:pt>
                <c:pt idx="59">
                  <c:v>57.024115422988501</c:v>
                </c:pt>
                <c:pt idx="60">
                  <c:v>56.365098701137001</c:v>
                </c:pt>
                <c:pt idx="61">
                  <c:v>56.887226827491503</c:v>
                </c:pt>
                <c:pt idx="62">
                  <c:v>57.218715449193397</c:v>
                </c:pt>
                <c:pt idx="63">
                  <c:v>56.943428738290898</c:v>
                </c:pt>
                <c:pt idx="64">
                  <c:v>56.937499715433901</c:v>
                </c:pt>
                <c:pt idx="65">
                  <c:v>55.727218502996799</c:v>
                </c:pt>
                <c:pt idx="66">
                  <c:v>53.911490081964203</c:v>
                </c:pt>
                <c:pt idx="67">
                  <c:v>54.326783372028501</c:v>
                </c:pt>
                <c:pt idx="68">
                  <c:v>54.082099394738798</c:v>
                </c:pt>
                <c:pt idx="69">
                  <c:v>54.498986904781802</c:v>
                </c:pt>
                <c:pt idx="70">
                  <c:v>54.617266717956298</c:v>
                </c:pt>
                <c:pt idx="71">
                  <c:v>55.4018467973453</c:v>
                </c:pt>
                <c:pt idx="72">
                  <c:v>57.104550749189599</c:v>
                </c:pt>
                <c:pt idx="73">
                  <c:v>56.147161166125798</c:v>
                </c:pt>
                <c:pt idx="74">
                  <c:v>56.095461529092397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CE-4819-B794-9E5C4C96949C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Datos!$W$41:$W$115</c:f>
              <c:numCache>
                <c:formatCode>0.0_)</c:formatCode>
                <c:ptCount val="75"/>
                <c:pt idx="0">
                  <c:v>48.750801205435899</c:v>
                </c:pt>
                <c:pt idx="1">
                  <c:v>48.946111299733602</c:v>
                </c:pt>
                <c:pt idx="2">
                  <c:v>49.153314273596799</c:v>
                </c:pt>
                <c:pt idx="3">
                  <c:v>49.402381427535602</c:v>
                </c:pt>
                <c:pt idx="4">
                  <c:v>49.729662584786297</c:v>
                </c:pt>
                <c:pt idx="5">
                  <c:v>50.1228761706071</c:v>
                </c:pt>
                <c:pt idx="6">
                  <c:v>50.525129610271897</c:v>
                </c:pt>
                <c:pt idx="7">
                  <c:v>50.812847844165901</c:v>
                </c:pt>
                <c:pt idx="8">
                  <c:v>50.879030252167098</c:v>
                </c:pt>
                <c:pt idx="9">
                  <c:v>50.658536104015901</c:v>
                </c:pt>
                <c:pt idx="10">
                  <c:v>50.187117830614397</c:v>
                </c:pt>
                <c:pt idx="11">
                  <c:v>49.605628995371298</c:v>
                </c:pt>
                <c:pt idx="12">
                  <c:v>49.107802366095697</c:v>
                </c:pt>
                <c:pt idx="13">
                  <c:v>48.854813731587697</c:v>
                </c:pt>
                <c:pt idx="14">
                  <c:v>48.930827324009798</c:v>
                </c:pt>
                <c:pt idx="15">
                  <c:v>49.266854130316403</c:v>
                </c:pt>
                <c:pt idx="16">
                  <c:v>49.700417017549498</c:v>
                </c:pt>
                <c:pt idx="17">
                  <c:v>50.071172962278197</c:v>
                </c:pt>
                <c:pt idx="18">
                  <c:v>56.360416957940203</c:v>
                </c:pt>
                <c:pt idx="19">
                  <c:v>56.511254229875703</c:v>
                </c:pt>
                <c:pt idx="20">
                  <c:v>56.649018661746297</c:v>
                </c:pt>
                <c:pt idx="21">
                  <c:v>56.9094648507564</c:v>
                </c:pt>
                <c:pt idx="22">
                  <c:v>57.3529392426382</c:v>
                </c:pt>
                <c:pt idx="23">
                  <c:v>57.882699470862399</c:v>
                </c:pt>
                <c:pt idx="24">
                  <c:v>58.293968283100597</c:v>
                </c:pt>
                <c:pt idx="25">
                  <c:v>58.404605042006096</c:v>
                </c:pt>
                <c:pt idx="26">
                  <c:v>58.144832265913998</c:v>
                </c:pt>
                <c:pt idx="27">
                  <c:v>57.597420618879397</c:v>
                </c:pt>
                <c:pt idx="28">
                  <c:v>56.939388733036097</c:v>
                </c:pt>
                <c:pt idx="29">
                  <c:v>56.353479595801801</c:v>
                </c:pt>
                <c:pt idx="30">
                  <c:v>55.929771577062503</c:v>
                </c:pt>
                <c:pt idx="31">
                  <c:v>55.6965934436938</c:v>
                </c:pt>
                <c:pt idx="32">
                  <c:v>55.652778954807303</c:v>
                </c:pt>
                <c:pt idx="33">
                  <c:v>55.683133968496399</c:v>
                </c:pt>
                <c:pt idx="34">
                  <c:v>55.687886014288203</c:v>
                </c:pt>
                <c:pt idx="35">
                  <c:v>55.616230101442497</c:v>
                </c:pt>
                <c:pt idx="36">
                  <c:v>55.434349321716901</c:v>
                </c:pt>
                <c:pt idx="37">
                  <c:v>55.1306662956681</c:v>
                </c:pt>
                <c:pt idx="38">
                  <c:v>54.728487305066402</c:v>
                </c:pt>
                <c:pt idx="39">
                  <c:v>49.454504852295599</c:v>
                </c:pt>
                <c:pt idx="40">
                  <c:v>49.351816258807098</c:v>
                </c:pt>
                <c:pt idx="41">
                  <c:v>49.562570128866398</c:v>
                </c:pt>
                <c:pt idx="42">
                  <c:v>50.1161531719384</c:v>
                </c:pt>
                <c:pt idx="43">
                  <c:v>50.937235977773398</c:v>
                </c:pt>
                <c:pt idx="44">
                  <c:v>51.8072140050717</c:v>
                </c:pt>
                <c:pt idx="45">
                  <c:v>52.5768647458492</c:v>
                </c:pt>
                <c:pt idx="46">
                  <c:v>53.208777016135102</c:v>
                </c:pt>
                <c:pt idx="47">
                  <c:v>53.710435871168201</c:v>
                </c:pt>
                <c:pt idx="48">
                  <c:v>54.2046852915662</c:v>
                </c:pt>
                <c:pt idx="49">
                  <c:v>54.849236983593599</c:v>
                </c:pt>
                <c:pt idx="50">
                  <c:v>55.679825317288902</c:v>
                </c:pt>
                <c:pt idx="51">
                  <c:v>56.5918324575577</c:v>
                </c:pt>
                <c:pt idx="52">
                  <c:v>57.4093153116997</c:v>
                </c:pt>
                <c:pt idx="53">
                  <c:v>57.9954169101823</c:v>
                </c:pt>
                <c:pt idx="54">
                  <c:v>58.266574017215</c:v>
                </c:pt>
                <c:pt idx="55">
                  <c:v>58.206128323896799</c:v>
                </c:pt>
                <c:pt idx="56">
                  <c:v>57.925865772971797</c:v>
                </c:pt>
                <c:pt idx="57">
                  <c:v>57.566264754872101</c:v>
                </c:pt>
                <c:pt idx="58">
                  <c:v>57.235226177048503</c:v>
                </c:pt>
                <c:pt idx="59">
                  <c:v>57.035798041487702</c:v>
                </c:pt>
                <c:pt idx="60">
                  <c:v>56.997541462913901</c:v>
                </c:pt>
                <c:pt idx="61">
                  <c:v>57.001567051430797</c:v>
                </c:pt>
                <c:pt idx="62">
                  <c:v>56.929094998988603</c:v>
                </c:pt>
                <c:pt idx="63">
                  <c:v>56.683848524047697</c:v>
                </c:pt>
                <c:pt idx="64">
                  <c:v>56.219382000686799</c:v>
                </c:pt>
                <c:pt idx="65">
                  <c:v>55.577737006054498</c:v>
                </c:pt>
                <c:pt idx="66">
                  <c:v>54.905947914816501</c:v>
                </c:pt>
                <c:pt idx="67">
                  <c:v>54.410457449760798</c:v>
                </c:pt>
                <c:pt idx="68">
                  <c:v>54.250783148659103</c:v>
                </c:pt>
                <c:pt idx="69">
                  <c:v>54.436511758117902</c:v>
                </c:pt>
                <c:pt idx="70">
                  <c:v>54.8515308427246</c:v>
                </c:pt>
                <c:pt idx="71">
                  <c:v>55.332056167829599</c:v>
                </c:pt>
                <c:pt idx="72">
                  <c:v>55.727991809186697</c:v>
                </c:pt>
                <c:pt idx="73">
                  <c:v>56.006258022903303</c:v>
                </c:pt>
                <c:pt idx="74">
                  <c:v>56.223440394919798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CE-4819-B794-9E5C4C9694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82744511900824191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Datos!$X$41:$X$115</c:f>
              <c:numCache>
                <c:formatCode>0.0_)</c:formatCode>
                <c:ptCount val="75"/>
                <c:pt idx="0">
                  <c:v>22.514145318516199</c:v>
                </c:pt>
                <c:pt idx="1">
                  <c:v>26.318258022534302</c:v>
                </c:pt>
                <c:pt idx="2">
                  <c:v>27.654538860846799</c:v>
                </c:pt>
                <c:pt idx="3">
                  <c:v>28.489330822722899</c:v>
                </c:pt>
                <c:pt idx="4">
                  <c:v>29.5352927075499</c:v>
                </c:pt>
                <c:pt idx="5">
                  <c:v>29.297826581000098</c:v>
                </c:pt>
                <c:pt idx="6">
                  <c:v>29.606381274874298</c:v>
                </c:pt>
                <c:pt idx="7">
                  <c:v>29.905625534527001</c:v>
                </c:pt>
                <c:pt idx="8">
                  <c:v>30.3614294513904</c:v>
                </c:pt>
                <c:pt idx="9">
                  <c:v>30.121108725018601</c:v>
                </c:pt>
                <c:pt idx="10">
                  <c:v>29.756237177412402</c:v>
                </c:pt>
                <c:pt idx="11">
                  <c:v>29.133841191623201</c:v>
                </c:pt>
                <c:pt idx="12">
                  <c:v>27.8820225760992</c:v>
                </c:pt>
                <c:pt idx="13">
                  <c:v>27.787016951270701</c:v>
                </c:pt>
                <c:pt idx="14">
                  <c:v>27.977802941354199</c:v>
                </c:pt>
                <c:pt idx="15">
                  <c:v>29.700566211961299</c:v>
                </c:pt>
                <c:pt idx="16">
                  <c:v>30.344006588024499</c:v>
                </c:pt>
                <c:pt idx="17">
                  <c:v>30.278122473104698</c:v>
                </c:pt>
                <c:pt idx="18">
                  <c:v>34.528367985554397</c:v>
                </c:pt>
                <c:pt idx="19">
                  <c:v>33.814943748630199</c:v>
                </c:pt>
                <c:pt idx="20">
                  <c:v>33.641896117100998</c:v>
                </c:pt>
                <c:pt idx="21">
                  <c:v>33.995936685461999</c:v>
                </c:pt>
                <c:pt idx="22">
                  <c:v>33.296844429766502</c:v>
                </c:pt>
                <c:pt idx="23">
                  <c:v>34.838415163720803</c:v>
                </c:pt>
                <c:pt idx="24">
                  <c:v>39.9148283998125</c:v>
                </c:pt>
                <c:pt idx="25">
                  <c:v>45.1183734710594</c:v>
                </c:pt>
                <c:pt idx="26">
                  <c:v>43.282142772134002</c:v>
                </c:pt>
                <c:pt idx="27">
                  <c:v>40.874609594577002</c:v>
                </c:pt>
                <c:pt idx="28">
                  <c:v>40.270544719552397</c:v>
                </c:pt>
                <c:pt idx="29">
                  <c:v>40.513083480213901</c:v>
                </c:pt>
                <c:pt idx="30">
                  <c:v>39.6604668055354</c:v>
                </c:pt>
                <c:pt idx="31">
                  <c:v>41.253455120281203</c:v>
                </c:pt>
                <c:pt idx="32">
                  <c:v>43.256736675600898</c:v>
                </c:pt>
                <c:pt idx="33">
                  <c:v>41.7005611907394</c:v>
                </c:pt>
                <c:pt idx="34">
                  <c:v>40.934641839677901</c:v>
                </c:pt>
                <c:pt idx="35">
                  <c:v>39.848043400401899</c:v>
                </c:pt>
                <c:pt idx="36">
                  <c:v>40.114576343387903</c:v>
                </c:pt>
                <c:pt idx="37">
                  <c:v>40.525229639040802</c:v>
                </c:pt>
                <c:pt idx="38">
                  <c:v>38.968513975124701</c:v>
                </c:pt>
                <c:pt idx="39">
                  <c:v>28.489009164558201</c:v>
                </c:pt>
                <c:pt idx="40">
                  <c:v>27.528609227618201</c:v>
                </c:pt>
                <c:pt idx="41">
                  <c:v>27.756596566193</c:v>
                </c:pt>
                <c:pt idx="42">
                  <c:v>28.4974102211028</c:v>
                </c:pt>
                <c:pt idx="43">
                  <c:v>28.387305658212899</c:v>
                </c:pt>
                <c:pt idx="44">
                  <c:v>29.479547908846701</c:v>
                </c:pt>
                <c:pt idx="45">
                  <c:v>30.564348581892698</c:v>
                </c:pt>
                <c:pt idx="46">
                  <c:v>30.252515746426901</c:v>
                </c:pt>
                <c:pt idx="47">
                  <c:v>30.6400037555204</c:v>
                </c:pt>
                <c:pt idx="48">
                  <c:v>31.933837692934699</c:v>
                </c:pt>
                <c:pt idx="49">
                  <c:v>31.8848541470031</c:v>
                </c:pt>
                <c:pt idx="50">
                  <c:v>33.760637537271101</c:v>
                </c:pt>
                <c:pt idx="51">
                  <c:v>35.311714038059797</c:v>
                </c:pt>
                <c:pt idx="52">
                  <c:v>36.825624915891296</c:v>
                </c:pt>
                <c:pt idx="53">
                  <c:v>38.3337967003161</c:v>
                </c:pt>
                <c:pt idx="54">
                  <c:v>39.101427781994097</c:v>
                </c:pt>
                <c:pt idx="55">
                  <c:v>38.502944496906601</c:v>
                </c:pt>
                <c:pt idx="56">
                  <c:v>39.391336044795601</c:v>
                </c:pt>
                <c:pt idx="57">
                  <c:v>39.823728767105301</c:v>
                </c:pt>
                <c:pt idx="58">
                  <c:v>42.303227604714898</c:v>
                </c:pt>
                <c:pt idx="59">
                  <c:v>40.189715918355198</c:v>
                </c:pt>
                <c:pt idx="60">
                  <c:v>37.840998575696801</c:v>
                </c:pt>
                <c:pt idx="61">
                  <c:v>38.753447485834897</c:v>
                </c:pt>
                <c:pt idx="62">
                  <c:v>38.801213897627299</c:v>
                </c:pt>
                <c:pt idx="63">
                  <c:v>39.333447450480698</c:v>
                </c:pt>
                <c:pt idx="64">
                  <c:v>39.163355092596198</c:v>
                </c:pt>
                <c:pt idx="65">
                  <c:v>38.577740442453603</c:v>
                </c:pt>
                <c:pt idx="66">
                  <c:v>37.309337138336097</c:v>
                </c:pt>
                <c:pt idx="67">
                  <c:v>36.812907253601402</c:v>
                </c:pt>
                <c:pt idx="68">
                  <c:v>36.780530102466201</c:v>
                </c:pt>
                <c:pt idx="69">
                  <c:v>36.820331493448798</c:v>
                </c:pt>
                <c:pt idx="70">
                  <c:v>38.4660257416622</c:v>
                </c:pt>
                <c:pt idx="71">
                  <c:v>39.491869088176401</c:v>
                </c:pt>
                <c:pt idx="72">
                  <c:v>40.227695264825201</c:v>
                </c:pt>
                <c:pt idx="73">
                  <c:v>41.379854735404301</c:v>
                </c:pt>
                <c:pt idx="74">
                  <c:v>41.371941441809199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D4-461D-9AC1-4F3B8E537C0F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Datos!$Y$41:$Y$115</c:f>
              <c:numCache>
                <c:formatCode>0.0_)</c:formatCode>
                <c:ptCount val="75"/>
                <c:pt idx="0">
                  <c:v>28.749754257617699</c:v>
                </c:pt>
                <c:pt idx="1">
                  <c:v>28.622332319025698</c:v>
                </c:pt>
                <c:pt idx="2">
                  <c:v>28.584963507838101</c:v>
                </c:pt>
                <c:pt idx="3">
                  <c:v>28.6982385395143</c:v>
                </c:pt>
                <c:pt idx="4">
                  <c:v>28.971460929947899</c:v>
                </c:pt>
                <c:pt idx="5">
                  <c:v>29.360898898785301</c:v>
                </c:pt>
                <c:pt idx="6">
                  <c:v>29.7571445428337</c:v>
                </c:pt>
                <c:pt idx="7">
                  <c:v>30.0271627594256</c:v>
                </c:pt>
                <c:pt idx="8">
                  <c:v>30.0791522273759</c:v>
                </c:pt>
                <c:pt idx="9">
                  <c:v>29.8525833130685</c:v>
                </c:pt>
                <c:pt idx="10">
                  <c:v>29.402083734429802</c:v>
                </c:pt>
                <c:pt idx="11">
                  <c:v>28.868487516068001</c:v>
                </c:pt>
                <c:pt idx="12">
                  <c:v>28.430904799337199</c:v>
                </c:pt>
                <c:pt idx="13">
                  <c:v>28.2720714678197</c:v>
                </c:pt>
                <c:pt idx="14">
                  <c:v>28.523067913226001</c:v>
                </c:pt>
                <c:pt idx="15">
                  <c:v>29.192471404836098</c:v>
                </c:pt>
                <c:pt idx="16">
                  <c:v>30.126466288959701</c:v>
                </c:pt>
                <c:pt idx="17">
                  <c:v>31.128781810889599</c:v>
                </c:pt>
                <c:pt idx="18">
                  <c:v>32.049902965148299</c:v>
                </c:pt>
                <c:pt idx="19">
                  <c:v>32.902049822894597</c:v>
                </c:pt>
                <c:pt idx="20">
                  <c:v>33.815079487533502</c:v>
                </c:pt>
                <c:pt idx="21">
                  <c:v>34.942826191629898</c:v>
                </c:pt>
                <c:pt idx="22">
                  <c:v>36.334415805661898</c:v>
                </c:pt>
                <c:pt idx="23">
                  <c:v>37.851146805343099</c:v>
                </c:pt>
                <c:pt idx="24">
                  <c:v>39.287149624514598</c:v>
                </c:pt>
                <c:pt idx="25">
                  <c:v>40.374375400828299</c:v>
                </c:pt>
                <c:pt idx="26">
                  <c:v>40.936801052309399</c:v>
                </c:pt>
                <c:pt idx="27">
                  <c:v>41.004052037315802</c:v>
                </c:pt>
                <c:pt idx="28">
                  <c:v>40.832261459373697</c:v>
                </c:pt>
                <c:pt idx="29">
                  <c:v>40.7043728618237</c:v>
                </c:pt>
                <c:pt idx="30">
                  <c:v>40.738303042925097</c:v>
                </c:pt>
                <c:pt idx="31">
                  <c:v>40.888309282688098</c:v>
                </c:pt>
                <c:pt idx="32">
                  <c:v>41.043934645590802</c:v>
                </c:pt>
                <c:pt idx="33">
                  <c:v>41.097473771525202</c:v>
                </c:pt>
                <c:pt idx="34">
                  <c:v>40.980773928342202</c:v>
                </c:pt>
                <c:pt idx="35">
                  <c:v>40.673588637784697</c:v>
                </c:pt>
                <c:pt idx="36">
                  <c:v>40.163876937271603</c:v>
                </c:pt>
                <c:pt idx="37">
                  <c:v>39.509276578505997</c:v>
                </c:pt>
                <c:pt idx="38">
                  <c:v>38.798560840843102</c:v>
                </c:pt>
                <c:pt idx="39">
                  <c:v>28.504354151489999</c:v>
                </c:pt>
                <c:pt idx="40">
                  <c:v>28.142173121679701</c:v>
                </c:pt>
                <c:pt idx="41">
                  <c:v>28.0436389663573</c:v>
                </c:pt>
                <c:pt idx="42">
                  <c:v>28.246027702202898</c:v>
                </c:pt>
                <c:pt idx="43">
                  <c:v>28.712800820038101</c:v>
                </c:pt>
                <c:pt idx="44">
                  <c:v>29.292771367135401</c:v>
                </c:pt>
                <c:pt idx="45">
                  <c:v>29.853491522909501</c:v>
                </c:pt>
                <c:pt idx="46">
                  <c:v>30.379193394264099</c:v>
                </c:pt>
                <c:pt idx="47">
                  <c:v>30.938401344776899</c:v>
                </c:pt>
                <c:pt idx="48">
                  <c:v>31.660676248276701</c:v>
                </c:pt>
                <c:pt idx="49">
                  <c:v>32.656163781633602</c:v>
                </c:pt>
                <c:pt idx="50">
                  <c:v>33.912820151447498</c:v>
                </c:pt>
                <c:pt idx="51">
                  <c:v>35.312126690852402</c:v>
                </c:pt>
                <c:pt idx="52">
                  <c:v>36.656450596918702</c:v>
                </c:pt>
                <c:pt idx="53">
                  <c:v>37.774193402700803</c:v>
                </c:pt>
                <c:pt idx="54">
                  <c:v>38.616210445867999</c:v>
                </c:pt>
                <c:pt idx="55">
                  <c:v>39.195981927886699</c:v>
                </c:pt>
                <c:pt idx="56">
                  <c:v>39.5494907718872</c:v>
                </c:pt>
                <c:pt idx="57">
                  <c:v>39.726953776857499</c:v>
                </c:pt>
                <c:pt idx="58">
                  <c:v>39.7516778761373</c:v>
                </c:pt>
                <c:pt idx="59">
                  <c:v>39.668335309162401</c:v>
                </c:pt>
                <c:pt idx="60">
                  <c:v>39.532581062153902</c:v>
                </c:pt>
                <c:pt idx="61">
                  <c:v>39.370227605595502</c:v>
                </c:pt>
                <c:pt idx="62">
                  <c:v>39.183750856918699</c:v>
                </c:pt>
                <c:pt idx="63">
                  <c:v>38.957248025874001</c:v>
                </c:pt>
                <c:pt idx="64">
                  <c:v>38.604343125564803</c:v>
                </c:pt>
                <c:pt idx="65">
                  <c:v>38.109773642046903</c:v>
                </c:pt>
                <c:pt idx="66">
                  <c:v>37.571823766711802</c:v>
                </c:pt>
                <c:pt idx="67">
                  <c:v>37.1592556776924</c:v>
                </c:pt>
                <c:pt idx="68">
                  <c:v>37.090333982251799</c:v>
                </c:pt>
                <c:pt idx="69">
                  <c:v>37.4968575864727</c:v>
                </c:pt>
                <c:pt idx="70">
                  <c:v>38.296674366292002</c:v>
                </c:pt>
                <c:pt idx="71">
                  <c:v>39.266735057581798</c:v>
                </c:pt>
                <c:pt idx="72">
                  <c:v>40.156302645365898</c:v>
                </c:pt>
                <c:pt idx="73">
                  <c:v>40.763874040839298</c:v>
                </c:pt>
                <c:pt idx="74">
                  <c:v>41.065733019783501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D4-461D-9AC1-4F3B8E537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81937450174264836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Datos!$Z$41:$Z$115</c:f>
              <c:numCache>
                <c:formatCode>0.0_)</c:formatCode>
                <c:ptCount val="75"/>
                <c:pt idx="0">
                  <c:v>25.168538583396501</c:v>
                </c:pt>
                <c:pt idx="1">
                  <c:v>29.012642061029801</c:v>
                </c:pt>
                <c:pt idx="2">
                  <c:v>32.421642434065802</c:v>
                </c:pt>
                <c:pt idx="3">
                  <c:v>34.713019764485402</c:v>
                </c:pt>
                <c:pt idx="4">
                  <c:v>34.610431743394301</c:v>
                </c:pt>
                <c:pt idx="5">
                  <c:v>34.646753987534801</c:v>
                </c:pt>
                <c:pt idx="6">
                  <c:v>34.871874420620401</c:v>
                </c:pt>
                <c:pt idx="7">
                  <c:v>35.395331227118902</c:v>
                </c:pt>
                <c:pt idx="8">
                  <c:v>35.648727061430101</c:v>
                </c:pt>
                <c:pt idx="9">
                  <c:v>35.276290436907701</c:v>
                </c:pt>
                <c:pt idx="10">
                  <c:v>35.091122005336501</c:v>
                </c:pt>
                <c:pt idx="11">
                  <c:v>33.418638706567002</c:v>
                </c:pt>
                <c:pt idx="12">
                  <c:v>32.828103759965501</c:v>
                </c:pt>
                <c:pt idx="13">
                  <c:v>34.073506804342102</c:v>
                </c:pt>
                <c:pt idx="14">
                  <c:v>34.743310295300297</c:v>
                </c:pt>
                <c:pt idx="15">
                  <c:v>35.9000980913478</c:v>
                </c:pt>
                <c:pt idx="16">
                  <c:v>38.363505100579999</c:v>
                </c:pt>
                <c:pt idx="17">
                  <c:v>39.652067660826802</c:v>
                </c:pt>
                <c:pt idx="18">
                  <c:v>53.752092317789199</c:v>
                </c:pt>
                <c:pt idx="19">
                  <c:v>53.470959940531401</c:v>
                </c:pt>
                <c:pt idx="20">
                  <c:v>52.165494281831897</c:v>
                </c:pt>
                <c:pt idx="21">
                  <c:v>50.432185722213397</c:v>
                </c:pt>
                <c:pt idx="22">
                  <c:v>49.6494819746448</c:v>
                </c:pt>
                <c:pt idx="23">
                  <c:v>56.225682143910902</c:v>
                </c:pt>
                <c:pt idx="24">
                  <c:v>56.4393103987125</c:v>
                </c:pt>
                <c:pt idx="25">
                  <c:v>59.2172600812846</c:v>
                </c:pt>
                <c:pt idx="26">
                  <c:v>56.4077147000948</c:v>
                </c:pt>
                <c:pt idx="27">
                  <c:v>53.040170917386</c:v>
                </c:pt>
                <c:pt idx="28">
                  <c:v>50.649860982615699</c:v>
                </c:pt>
                <c:pt idx="29">
                  <c:v>48.4756763897255</c:v>
                </c:pt>
                <c:pt idx="30">
                  <c:v>48.4789755230426</c:v>
                </c:pt>
                <c:pt idx="31">
                  <c:v>49.6644642748252</c:v>
                </c:pt>
                <c:pt idx="32">
                  <c:v>52.333966165992599</c:v>
                </c:pt>
                <c:pt idx="33">
                  <c:v>49.3412030641135</c:v>
                </c:pt>
                <c:pt idx="34">
                  <c:v>48.654242414672197</c:v>
                </c:pt>
                <c:pt idx="35">
                  <c:v>47.952285633523402</c:v>
                </c:pt>
                <c:pt idx="36">
                  <c:v>48.176397032345598</c:v>
                </c:pt>
                <c:pt idx="37">
                  <c:v>47.949122252221102</c:v>
                </c:pt>
                <c:pt idx="38">
                  <c:v>45.2753020397748</c:v>
                </c:pt>
                <c:pt idx="39">
                  <c:v>39.495515046027599</c:v>
                </c:pt>
                <c:pt idx="40">
                  <c:v>38.978831660375199</c:v>
                </c:pt>
                <c:pt idx="41">
                  <c:v>37.4281378825697</c:v>
                </c:pt>
                <c:pt idx="42">
                  <c:v>43.118150098086801</c:v>
                </c:pt>
                <c:pt idx="43">
                  <c:v>42.919944565823997</c:v>
                </c:pt>
                <c:pt idx="44">
                  <c:v>44.495673012563799</c:v>
                </c:pt>
                <c:pt idx="45">
                  <c:v>45.097579745516498</c:v>
                </c:pt>
                <c:pt idx="46">
                  <c:v>45.104464142516797</c:v>
                </c:pt>
                <c:pt idx="47">
                  <c:v>46.076573366706903</c:v>
                </c:pt>
                <c:pt idx="48">
                  <c:v>46.363350626983397</c:v>
                </c:pt>
                <c:pt idx="49">
                  <c:v>47.033900901921903</c:v>
                </c:pt>
                <c:pt idx="50">
                  <c:v>49.809565726870701</c:v>
                </c:pt>
                <c:pt idx="51">
                  <c:v>50.320481495638298</c:v>
                </c:pt>
                <c:pt idx="52">
                  <c:v>51.201278753499203</c:v>
                </c:pt>
                <c:pt idx="53">
                  <c:v>52.616280722243999</c:v>
                </c:pt>
                <c:pt idx="54">
                  <c:v>51.859905740202898</c:v>
                </c:pt>
                <c:pt idx="55">
                  <c:v>49.735556280487998</c:v>
                </c:pt>
                <c:pt idx="56">
                  <c:v>50.889672936837798</c:v>
                </c:pt>
                <c:pt idx="57">
                  <c:v>51.643237734230397</c:v>
                </c:pt>
                <c:pt idx="58">
                  <c:v>52.530647430875497</c:v>
                </c:pt>
                <c:pt idx="59">
                  <c:v>49.579782520189198</c:v>
                </c:pt>
                <c:pt idx="60">
                  <c:v>48.609166153169497</c:v>
                </c:pt>
                <c:pt idx="61">
                  <c:v>47.854344113566299</c:v>
                </c:pt>
                <c:pt idx="62">
                  <c:v>47.097291938496198</c:v>
                </c:pt>
                <c:pt idx="63">
                  <c:v>48.300692432017698</c:v>
                </c:pt>
                <c:pt idx="64">
                  <c:v>49.005363940587699</c:v>
                </c:pt>
                <c:pt idx="65">
                  <c:v>46.488726664308501</c:v>
                </c:pt>
                <c:pt idx="66">
                  <c:v>44.465193025956502</c:v>
                </c:pt>
                <c:pt idx="67">
                  <c:v>44.388662056166702</c:v>
                </c:pt>
                <c:pt idx="68">
                  <c:v>44.972696444605702</c:v>
                </c:pt>
                <c:pt idx="69">
                  <c:v>44.722034424012897</c:v>
                </c:pt>
                <c:pt idx="70">
                  <c:v>45.8244792190306</c:v>
                </c:pt>
                <c:pt idx="71">
                  <c:v>47.008287027057399</c:v>
                </c:pt>
                <c:pt idx="72">
                  <c:v>48.4503790721594</c:v>
                </c:pt>
                <c:pt idx="73">
                  <c:v>48.579935204635902</c:v>
                </c:pt>
                <c:pt idx="74">
                  <c:v>48.7049829116553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E0-4B44-90B9-EAA514BEC7C3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Datos!$AA$41:$AA$115</c:f>
              <c:numCache>
                <c:formatCode>0.0_)</c:formatCode>
                <c:ptCount val="75"/>
                <c:pt idx="0">
                  <c:v>33.1746970863678</c:v>
                </c:pt>
                <c:pt idx="1">
                  <c:v>33.309064340896803</c:v>
                </c:pt>
                <c:pt idx="2">
                  <c:v>33.563275935097799</c:v>
                </c:pt>
                <c:pt idx="3">
                  <c:v>33.935483118759798</c:v>
                </c:pt>
                <c:pt idx="4">
                  <c:v>34.378410815124198</c:v>
                </c:pt>
                <c:pt idx="5">
                  <c:v>34.823103199843999</c:v>
                </c:pt>
                <c:pt idx="6">
                  <c:v>35.192062995552803</c:v>
                </c:pt>
                <c:pt idx="7">
                  <c:v>35.353774940821403</c:v>
                </c:pt>
                <c:pt idx="8">
                  <c:v>35.250293834877503</c:v>
                </c:pt>
                <c:pt idx="9">
                  <c:v>34.908863359572301</c:v>
                </c:pt>
                <c:pt idx="10">
                  <c:v>34.417375171659899</c:v>
                </c:pt>
                <c:pt idx="11">
                  <c:v>33.941464784332901</c:v>
                </c:pt>
                <c:pt idx="12">
                  <c:v>33.774758491191498</c:v>
                </c:pt>
                <c:pt idx="13">
                  <c:v>34.145750958682299</c:v>
                </c:pt>
                <c:pt idx="14">
                  <c:v>35.098933720074101</c:v>
                </c:pt>
                <c:pt idx="15">
                  <c:v>36.425151469512699</c:v>
                </c:pt>
                <c:pt idx="16">
                  <c:v>37.750470598811098</c:v>
                </c:pt>
                <c:pt idx="17">
                  <c:v>38.718971750705499</c:v>
                </c:pt>
                <c:pt idx="18">
                  <c:v>52.971122711307501</c:v>
                </c:pt>
                <c:pt idx="19">
                  <c:v>53.197185270270403</c:v>
                </c:pt>
                <c:pt idx="20">
                  <c:v>53.3121065306253</c:v>
                </c:pt>
                <c:pt idx="21">
                  <c:v>53.657359477585103</c:v>
                </c:pt>
                <c:pt idx="22">
                  <c:v>54.387854652706899</c:v>
                </c:pt>
                <c:pt idx="23">
                  <c:v>55.309495715647699</c:v>
                </c:pt>
                <c:pt idx="24">
                  <c:v>55.9276054538241</c:v>
                </c:pt>
                <c:pt idx="25">
                  <c:v>55.782208238071902</c:v>
                </c:pt>
                <c:pt idx="26">
                  <c:v>54.758109683220901</c:v>
                </c:pt>
                <c:pt idx="27">
                  <c:v>53.1168761595397</c:v>
                </c:pt>
                <c:pt idx="28">
                  <c:v>51.3736920218617</c:v>
                </c:pt>
                <c:pt idx="29">
                  <c:v>49.9929649215713</c:v>
                </c:pt>
                <c:pt idx="30">
                  <c:v>49.174931278400699</c:v>
                </c:pt>
                <c:pt idx="31">
                  <c:v>48.857946559631202</c:v>
                </c:pt>
                <c:pt idx="32">
                  <c:v>48.887764244784698</c:v>
                </c:pt>
                <c:pt idx="33">
                  <c:v>48.978719437960997</c:v>
                </c:pt>
                <c:pt idx="34">
                  <c:v>48.854382189658601</c:v>
                </c:pt>
                <c:pt idx="35">
                  <c:v>48.390684882389799</c:v>
                </c:pt>
                <c:pt idx="36">
                  <c:v>47.586491963422802</c:v>
                </c:pt>
                <c:pt idx="37">
                  <c:v>46.639879179302397</c:v>
                </c:pt>
                <c:pt idx="38">
                  <c:v>45.786292366149098</c:v>
                </c:pt>
                <c:pt idx="39">
                  <c:v>40.069680795306702</c:v>
                </c:pt>
                <c:pt idx="40">
                  <c:v>40.134253928982901</c:v>
                </c:pt>
                <c:pt idx="41">
                  <c:v>40.741543679804401</c:v>
                </c:pt>
                <c:pt idx="42">
                  <c:v>41.769816143064098</c:v>
                </c:pt>
                <c:pt idx="43">
                  <c:v>42.962548342880602</c:v>
                </c:pt>
                <c:pt idx="44">
                  <c:v>43.998822219576198</c:v>
                </c:pt>
                <c:pt idx="45">
                  <c:v>44.763520002600799</c:v>
                </c:pt>
                <c:pt idx="46">
                  <c:v>45.374551036540304</c:v>
                </c:pt>
                <c:pt idx="47">
                  <c:v>46.001482942231398</c:v>
                </c:pt>
                <c:pt idx="48">
                  <c:v>46.831111875172503</c:v>
                </c:pt>
                <c:pt idx="49">
                  <c:v>47.909722744756102</c:v>
                </c:pt>
                <c:pt idx="50">
                  <c:v>49.134602668870301</c:v>
                </c:pt>
                <c:pt idx="51">
                  <c:v>50.300368016754298</c:v>
                </c:pt>
                <c:pt idx="52">
                  <c:v>51.192848697664601</c:v>
                </c:pt>
                <c:pt idx="53">
                  <c:v>51.721003460300601</c:v>
                </c:pt>
                <c:pt idx="54">
                  <c:v>51.897507405319601</c:v>
                </c:pt>
                <c:pt idx="55">
                  <c:v>51.782821998920099</c:v>
                </c:pt>
                <c:pt idx="56">
                  <c:v>51.470682002874597</c:v>
                </c:pt>
                <c:pt idx="57">
                  <c:v>50.974507262484501</c:v>
                </c:pt>
                <c:pt idx="58">
                  <c:v>50.315829575653403</c:v>
                </c:pt>
                <c:pt idx="59">
                  <c:v>49.5997071874122</c:v>
                </c:pt>
                <c:pt idx="60">
                  <c:v>48.934056399900001</c:v>
                </c:pt>
                <c:pt idx="61">
                  <c:v>48.346750400160197</c:v>
                </c:pt>
                <c:pt idx="62">
                  <c:v>47.822986461596599</c:v>
                </c:pt>
                <c:pt idx="63">
                  <c:v>47.312578874555399</c:v>
                </c:pt>
                <c:pt idx="64">
                  <c:v>46.730356618851097</c:v>
                </c:pt>
                <c:pt idx="65">
                  <c:v>46.036325540145803</c:v>
                </c:pt>
                <c:pt idx="66">
                  <c:v>45.334022273877501</c:v>
                </c:pt>
                <c:pt idx="67">
                  <c:v>44.842759260268899</c:v>
                </c:pt>
                <c:pt idx="68">
                  <c:v>44.770552524404003</c:v>
                </c:pt>
                <c:pt idx="69">
                  <c:v>45.199298091127197</c:v>
                </c:pt>
                <c:pt idx="70">
                  <c:v>46.004052018878198</c:v>
                </c:pt>
                <c:pt idx="71">
                  <c:v>46.946308292505002</c:v>
                </c:pt>
                <c:pt idx="72">
                  <c:v>47.789267355049702</c:v>
                </c:pt>
                <c:pt idx="73">
                  <c:v>48.363147638749503</c:v>
                </c:pt>
                <c:pt idx="74">
                  <c:v>48.649509907805403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E0-4B44-90B9-EAA514BEC7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82340981037544692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Datos!$AB$41:$AB$115</c:f>
              <c:numCache>
                <c:formatCode>0.0_)</c:formatCode>
                <c:ptCount val="75"/>
                <c:pt idx="0">
                  <c:v>14.5401596155527</c:v>
                </c:pt>
                <c:pt idx="1">
                  <c:v>18.239209360956899</c:v>
                </c:pt>
                <c:pt idx="2">
                  <c:v>18.461085284774398</c:v>
                </c:pt>
                <c:pt idx="3">
                  <c:v>18.897728602125198</c:v>
                </c:pt>
                <c:pt idx="4">
                  <c:v>20.458903236145499</c:v>
                </c:pt>
                <c:pt idx="5">
                  <c:v>20.655247246477099</c:v>
                </c:pt>
                <c:pt idx="6">
                  <c:v>21.312026724551</c:v>
                </c:pt>
                <c:pt idx="7">
                  <c:v>21.006061362700599</c:v>
                </c:pt>
                <c:pt idx="8">
                  <c:v>21.739999083889</c:v>
                </c:pt>
                <c:pt idx="9">
                  <c:v>21.040711680711599</c:v>
                </c:pt>
                <c:pt idx="10">
                  <c:v>22.105321510352599</c:v>
                </c:pt>
                <c:pt idx="11">
                  <c:v>22.141772551540001</c:v>
                </c:pt>
                <c:pt idx="12">
                  <c:v>19.947154456973202</c:v>
                </c:pt>
                <c:pt idx="13">
                  <c:v>19.254867228553898</c:v>
                </c:pt>
                <c:pt idx="14">
                  <c:v>19.172406793307999</c:v>
                </c:pt>
                <c:pt idx="15">
                  <c:v>19.704527944369602</c:v>
                </c:pt>
                <c:pt idx="16">
                  <c:v>19.6581084127792</c:v>
                </c:pt>
                <c:pt idx="17">
                  <c:v>20.6016978581115</c:v>
                </c:pt>
                <c:pt idx="18">
                  <c:v>24.014033671266802</c:v>
                </c:pt>
                <c:pt idx="19">
                  <c:v>23.418757256932999</c:v>
                </c:pt>
                <c:pt idx="20">
                  <c:v>23.243009163430902</c:v>
                </c:pt>
                <c:pt idx="21">
                  <c:v>24.143194381902301</c:v>
                </c:pt>
                <c:pt idx="22">
                  <c:v>23.755488283554602</c:v>
                </c:pt>
                <c:pt idx="23">
                  <c:v>24.903770038492599</c:v>
                </c:pt>
                <c:pt idx="24">
                  <c:v>26.071062591413401</c:v>
                </c:pt>
                <c:pt idx="25">
                  <c:v>29.331160560317201</c:v>
                </c:pt>
                <c:pt idx="26">
                  <c:v>26.653120155050999</c:v>
                </c:pt>
                <c:pt idx="27">
                  <c:v>26.405460256598499</c:v>
                </c:pt>
                <c:pt idx="28">
                  <c:v>25.871193272861198</c:v>
                </c:pt>
                <c:pt idx="29">
                  <c:v>23.951009804206301</c:v>
                </c:pt>
                <c:pt idx="30">
                  <c:v>23.435640055874401</c:v>
                </c:pt>
                <c:pt idx="31">
                  <c:v>24.909232248449602</c:v>
                </c:pt>
                <c:pt idx="32">
                  <c:v>24.975638343213301</c:v>
                </c:pt>
                <c:pt idx="33">
                  <c:v>24.560536461230502</c:v>
                </c:pt>
                <c:pt idx="34">
                  <c:v>25.014604175814199</c:v>
                </c:pt>
                <c:pt idx="35">
                  <c:v>25.2411464955469</c:v>
                </c:pt>
                <c:pt idx="36">
                  <c:v>25.428046229504101</c:v>
                </c:pt>
                <c:pt idx="37">
                  <c:v>26.006386382685701</c:v>
                </c:pt>
                <c:pt idx="38">
                  <c:v>24.899376253679101</c:v>
                </c:pt>
                <c:pt idx="39">
                  <c:v>14.318359470734199</c:v>
                </c:pt>
                <c:pt idx="40">
                  <c:v>9.98806248339306</c:v>
                </c:pt>
                <c:pt idx="41">
                  <c:v>12.552466134803</c:v>
                </c:pt>
                <c:pt idx="42">
                  <c:v>15.4494119012904</c:v>
                </c:pt>
                <c:pt idx="43">
                  <c:v>16.4214101217242</c:v>
                </c:pt>
                <c:pt idx="44">
                  <c:v>16.8913611863568</c:v>
                </c:pt>
                <c:pt idx="45">
                  <c:v>17.824927440960501</c:v>
                </c:pt>
                <c:pt idx="46">
                  <c:v>18.022666061963001</c:v>
                </c:pt>
                <c:pt idx="47">
                  <c:v>19.128188957961498</c:v>
                </c:pt>
                <c:pt idx="48">
                  <c:v>19.737029540813701</c:v>
                </c:pt>
                <c:pt idx="49">
                  <c:v>20.057252210129899</c:v>
                </c:pt>
                <c:pt idx="50">
                  <c:v>21.0331863416659</c:v>
                </c:pt>
                <c:pt idx="51">
                  <c:v>23.417202237586899</c:v>
                </c:pt>
                <c:pt idx="52">
                  <c:v>22.169706839543199</c:v>
                </c:pt>
                <c:pt idx="53">
                  <c:v>23.8175968373465</c:v>
                </c:pt>
                <c:pt idx="54">
                  <c:v>24.340791606276898</c:v>
                </c:pt>
                <c:pt idx="55">
                  <c:v>23.558986580966401</c:v>
                </c:pt>
                <c:pt idx="56">
                  <c:v>23.835293052133</c:v>
                </c:pt>
                <c:pt idx="57">
                  <c:v>23.221761295673801</c:v>
                </c:pt>
                <c:pt idx="58">
                  <c:v>27.252028996285599</c:v>
                </c:pt>
                <c:pt idx="59">
                  <c:v>26.909650171795501</c:v>
                </c:pt>
                <c:pt idx="60">
                  <c:v>24.416490501010401</c:v>
                </c:pt>
                <c:pt idx="61">
                  <c:v>24.533782314817099</c:v>
                </c:pt>
                <c:pt idx="62">
                  <c:v>25.908752940638198</c:v>
                </c:pt>
                <c:pt idx="63">
                  <c:v>26.089344936821998</c:v>
                </c:pt>
                <c:pt idx="64">
                  <c:v>25.124589024891499</c:v>
                </c:pt>
                <c:pt idx="65">
                  <c:v>25.2176850730011</c:v>
                </c:pt>
                <c:pt idx="66">
                  <c:v>24.170143356352401</c:v>
                </c:pt>
                <c:pt idx="67">
                  <c:v>23.145661815319301</c:v>
                </c:pt>
                <c:pt idx="68">
                  <c:v>23.7600703195512</c:v>
                </c:pt>
                <c:pt idx="69">
                  <c:v>23.7568201745331</c:v>
                </c:pt>
                <c:pt idx="70">
                  <c:v>24.097800287815801</c:v>
                </c:pt>
                <c:pt idx="71">
                  <c:v>24.745818575269901</c:v>
                </c:pt>
                <c:pt idx="72">
                  <c:v>26.649624751963799</c:v>
                </c:pt>
                <c:pt idx="73">
                  <c:v>29.173689280949699</c:v>
                </c:pt>
                <c:pt idx="74">
                  <c:v>27.024001708293099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E9B-4E87-9490-BE9BDEA73C52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Datos!$AC$41:$AC$115</c:f>
              <c:numCache>
                <c:formatCode>0.0_)</c:formatCode>
                <c:ptCount val="75"/>
                <c:pt idx="0">
                  <c:v>18.706684545022298</c:v>
                </c:pt>
                <c:pt idx="1">
                  <c:v>18.606010149318099</c:v>
                </c:pt>
                <c:pt idx="2">
                  <c:v>18.794066390348402</c:v>
                </c:pt>
                <c:pt idx="3">
                  <c:v>19.2663775609239</c:v>
                </c:pt>
                <c:pt idx="4">
                  <c:v>19.896278734346499</c:v>
                </c:pt>
                <c:pt idx="5">
                  <c:v>20.5241688257221</c:v>
                </c:pt>
                <c:pt idx="6">
                  <c:v>21.0474783741602</c:v>
                </c:pt>
                <c:pt idx="7">
                  <c:v>21.388045846365198</c:v>
                </c:pt>
                <c:pt idx="8">
                  <c:v>21.509337093722699</c:v>
                </c:pt>
                <c:pt idx="9">
                  <c:v>21.395517280986901</c:v>
                </c:pt>
                <c:pt idx="10">
                  <c:v>21.079684348912402</c:v>
                </c:pt>
                <c:pt idx="11">
                  <c:v>20.6166760515809</c:v>
                </c:pt>
                <c:pt idx="12">
                  <c:v>20.0810890508113</c:v>
                </c:pt>
                <c:pt idx="13">
                  <c:v>19.613535735499401</c:v>
                </c:pt>
                <c:pt idx="14">
                  <c:v>19.3916860277082</c:v>
                </c:pt>
                <c:pt idx="15">
                  <c:v>19.538023479752599</c:v>
                </c:pt>
                <c:pt idx="16">
                  <c:v>20.067025731236399</c:v>
                </c:pt>
                <c:pt idx="17">
                  <c:v>20.8724053655292</c:v>
                </c:pt>
                <c:pt idx="18">
                  <c:v>21.751118791562501</c:v>
                </c:pt>
                <c:pt idx="19">
                  <c:v>22.577809718114501</c:v>
                </c:pt>
                <c:pt idx="20">
                  <c:v>23.306282737564299</c:v>
                </c:pt>
                <c:pt idx="21">
                  <c:v>23.9598914648735</c:v>
                </c:pt>
                <c:pt idx="22">
                  <c:v>24.582400011077201</c:v>
                </c:pt>
                <c:pt idx="23">
                  <c:v>25.218537525936899</c:v>
                </c:pt>
                <c:pt idx="24">
                  <c:v>25.826810619976001</c:v>
                </c:pt>
                <c:pt idx="25">
                  <c:v>26.239874405014099</c:v>
                </c:pt>
                <c:pt idx="26">
                  <c:v>26.313813851291702</c:v>
                </c:pt>
                <c:pt idx="27">
                  <c:v>26.0428035557334</c:v>
                </c:pt>
                <c:pt idx="28">
                  <c:v>25.555964106037202</c:v>
                </c:pt>
                <c:pt idx="29">
                  <c:v>25.034672389086701</c:v>
                </c:pt>
                <c:pt idx="30">
                  <c:v>24.665796387700698</c:v>
                </c:pt>
                <c:pt idx="31">
                  <c:v>24.5169857093776</c:v>
                </c:pt>
                <c:pt idx="32">
                  <c:v>24.595942807625999</c:v>
                </c:pt>
                <c:pt idx="33">
                  <c:v>24.827655499272399</c:v>
                </c:pt>
                <c:pt idx="34">
                  <c:v>25.0726468756142</c:v>
                </c:pt>
                <c:pt idx="35">
                  <c:v>25.227211946408602</c:v>
                </c:pt>
                <c:pt idx="36">
                  <c:v>25.277102980702001</c:v>
                </c:pt>
                <c:pt idx="37">
                  <c:v>25.272648849255599</c:v>
                </c:pt>
                <c:pt idx="38">
                  <c:v>25.284125412716101</c:v>
                </c:pt>
                <c:pt idx="39">
                  <c:v>14.5604890259489</c:v>
                </c:pt>
                <c:pt idx="40">
                  <c:v>14.7491539209905</c:v>
                </c:pt>
                <c:pt idx="41">
                  <c:v>15.1038058264007</c:v>
                </c:pt>
                <c:pt idx="42">
                  <c:v>15.612715008916499</c:v>
                </c:pt>
                <c:pt idx="43">
                  <c:v>16.24109978609</c:v>
                </c:pt>
                <c:pt idx="44">
                  <c:v>16.924139367653002</c:v>
                </c:pt>
                <c:pt idx="45">
                  <c:v>17.6048061061746</c:v>
                </c:pt>
                <c:pt idx="46">
                  <c:v>18.286715511024099</c:v>
                </c:pt>
                <c:pt idx="47">
                  <c:v>18.950960124314399</c:v>
                </c:pt>
                <c:pt idx="48">
                  <c:v>19.6077921185347</c:v>
                </c:pt>
                <c:pt idx="49">
                  <c:v>20.3208009743345</c:v>
                </c:pt>
                <c:pt idx="50">
                  <c:v>21.1059941454088</c:v>
                </c:pt>
                <c:pt idx="51">
                  <c:v>21.897423882154499</c:v>
                </c:pt>
                <c:pt idx="52">
                  <c:v>22.624731038125098</c:v>
                </c:pt>
                <c:pt idx="53">
                  <c:v>23.233971672263401</c:v>
                </c:pt>
                <c:pt idx="54">
                  <c:v>23.7282432493909</c:v>
                </c:pt>
                <c:pt idx="55">
                  <c:v>24.103886452154899</c:v>
                </c:pt>
                <c:pt idx="56">
                  <c:v>24.3524462602347</c:v>
                </c:pt>
                <c:pt idx="57">
                  <c:v>24.506951413382598</c:v>
                </c:pt>
                <c:pt idx="58">
                  <c:v>24.6420623045749</c:v>
                </c:pt>
                <c:pt idx="59">
                  <c:v>24.808800479907902</c:v>
                </c:pt>
                <c:pt idx="60">
                  <c:v>25.029619814112301</c:v>
                </c:pt>
                <c:pt idx="61">
                  <c:v>25.2565756687552</c:v>
                </c:pt>
                <c:pt idx="62">
                  <c:v>25.407465279482899</c:v>
                </c:pt>
                <c:pt idx="63">
                  <c:v>25.41678869147</c:v>
                </c:pt>
                <c:pt idx="64">
                  <c:v>25.219871485923399</c:v>
                </c:pt>
                <c:pt idx="65">
                  <c:v>24.811446058880701</c:v>
                </c:pt>
                <c:pt idx="66">
                  <c:v>24.275008313704198</c:v>
                </c:pt>
                <c:pt idx="67">
                  <c:v>23.816485902233399</c:v>
                </c:pt>
                <c:pt idx="68">
                  <c:v>23.649892671876199</c:v>
                </c:pt>
                <c:pt idx="69">
                  <c:v>23.871194985861401</c:v>
                </c:pt>
                <c:pt idx="70">
                  <c:v>24.402913668625398</c:v>
                </c:pt>
                <c:pt idx="71">
                  <c:v>25.123787964265698</c:v>
                </c:pt>
                <c:pt idx="72">
                  <c:v>25.866564531284201</c:v>
                </c:pt>
                <c:pt idx="73">
                  <c:v>26.447163500131399</c:v>
                </c:pt>
                <c:pt idx="74">
                  <c:v>26.798177004589601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E9B-4E87-9490-BE9BDEA73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6004592"/>
        <c:scaling>
          <c:orientation val="minMax"/>
          <c:max val="32"/>
          <c:min val="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1195680074332255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Datos!$S$41:$S$115</c:f>
              <c:numCache>
                <c:formatCode>0.0_)</c:formatCode>
                <c:ptCount val="75"/>
                <c:pt idx="0">
                  <c:v>38.451457291611803</c:v>
                </c:pt>
                <c:pt idx="1">
                  <c:v>40.256083543587501</c:v>
                </c:pt>
                <c:pt idx="2">
                  <c:v>41.769141619025497</c:v>
                </c:pt>
                <c:pt idx="3">
                  <c:v>42.3974720713843</c:v>
                </c:pt>
                <c:pt idx="4">
                  <c:v>42.154865442812103</c:v>
                </c:pt>
                <c:pt idx="5">
                  <c:v>42.154740939594099</c:v>
                </c:pt>
                <c:pt idx="6">
                  <c:v>42.575814791299798</c:v>
                </c:pt>
                <c:pt idx="7">
                  <c:v>43.252936892872398</c:v>
                </c:pt>
                <c:pt idx="8">
                  <c:v>43.853762774504098</c:v>
                </c:pt>
                <c:pt idx="9">
                  <c:v>43.389788290525097</c:v>
                </c:pt>
                <c:pt idx="10">
                  <c:v>43.1774518689977</c:v>
                </c:pt>
                <c:pt idx="11">
                  <c:v>43.808745950964799</c:v>
                </c:pt>
                <c:pt idx="12">
                  <c:v>42.620397647028497</c:v>
                </c:pt>
                <c:pt idx="13">
                  <c:v>42.700653969781797</c:v>
                </c:pt>
                <c:pt idx="14">
                  <c:v>42.633608487184603</c:v>
                </c:pt>
                <c:pt idx="15">
                  <c:v>43.321194560405999</c:v>
                </c:pt>
                <c:pt idx="16">
                  <c:v>43.717925773509101</c:v>
                </c:pt>
                <c:pt idx="17">
                  <c:v>42.646464828096398</c:v>
                </c:pt>
                <c:pt idx="18">
                  <c:v>44.641144430704799</c:v>
                </c:pt>
                <c:pt idx="19">
                  <c:v>45.599485168346099</c:v>
                </c:pt>
                <c:pt idx="20">
                  <c:v>45.197758930246799</c:v>
                </c:pt>
                <c:pt idx="21">
                  <c:v>45.511300173228001</c:v>
                </c:pt>
                <c:pt idx="22">
                  <c:v>45.0072270682832</c:v>
                </c:pt>
                <c:pt idx="23">
                  <c:v>46.224686050800003</c:v>
                </c:pt>
                <c:pt idx="24">
                  <c:v>47.136264136035599</c:v>
                </c:pt>
                <c:pt idx="25">
                  <c:v>48.168946862915099</c:v>
                </c:pt>
                <c:pt idx="26">
                  <c:v>48.425954447204298</c:v>
                </c:pt>
                <c:pt idx="27">
                  <c:v>47.613790375996203</c:v>
                </c:pt>
                <c:pt idx="28">
                  <c:v>46.533721904236003</c:v>
                </c:pt>
                <c:pt idx="29">
                  <c:v>47.438356251981297</c:v>
                </c:pt>
                <c:pt idx="30">
                  <c:v>47.2818732259393</c:v>
                </c:pt>
                <c:pt idx="31">
                  <c:v>46.962704425068203</c:v>
                </c:pt>
                <c:pt idx="32">
                  <c:v>47.577782005688</c:v>
                </c:pt>
                <c:pt idx="33">
                  <c:v>47.772090385460103</c:v>
                </c:pt>
                <c:pt idx="34">
                  <c:v>47.848859464331298</c:v>
                </c:pt>
                <c:pt idx="35">
                  <c:v>46.992200948209401</c:v>
                </c:pt>
                <c:pt idx="36">
                  <c:v>47.595806540756399</c:v>
                </c:pt>
                <c:pt idx="37">
                  <c:v>47.223899894611101</c:v>
                </c:pt>
                <c:pt idx="38">
                  <c:v>47.084572125171299</c:v>
                </c:pt>
                <c:pt idx="39">
                  <c:v>33.267499763549402</c:v>
                </c:pt>
                <c:pt idx="40">
                  <c:v>33.746105022243299</c:v>
                </c:pt>
                <c:pt idx="41">
                  <c:v>34.616072627001003</c:v>
                </c:pt>
                <c:pt idx="42">
                  <c:v>35.500800611867099</c:v>
                </c:pt>
                <c:pt idx="43">
                  <c:v>36.8198862286565</c:v>
                </c:pt>
                <c:pt idx="44">
                  <c:v>37.854652663013901</c:v>
                </c:pt>
                <c:pt idx="45">
                  <c:v>38.655494520995802</c:v>
                </c:pt>
                <c:pt idx="46">
                  <c:v>38.822404628500301</c:v>
                </c:pt>
                <c:pt idx="47">
                  <c:v>39.328063361628097</c:v>
                </c:pt>
                <c:pt idx="48">
                  <c:v>40.580055018784499</c:v>
                </c:pt>
                <c:pt idx="49">
                  <c:v>39.709744396518801</c:v>
                </c:pt>
                <c:pt idx="50">
                  <c:v>41.647379478277898</c:v>
                </c:pt>
                <c:pt idx="51">
                  <c:v>43.174021500640002</c:v>
                </c:pt>
                <c:pt idx="52">
                  <c:v>44.145747063048503</c:v>
                </c:pt>
                <c:pt idx="53">
                  <c:v>44.4329757918021</c:v>
                </c:pt>
                <c:pt idx="54">
                  <c:v>45.729390164383403</c:v>
                </c:pt>
                <c:pt idx="55">
                  <c:v>45.048564642251797</c:v>
                </c:pt>
                <c:pt idx="56">
                  <c:v>44.897433672959203</c:v>
                </c:pt>
                <c:pt idx="57">
                  <c:v>44.748461909530299</c:v>
                </c:pt>
                <c:pt idx="58">
                  <c:v>47.604939531223501</c:v>
                </c:pt>
                <c:pt idx="59">
                  <c:v>46.568390507220101</c:v>
                </c:pt>
                <c:pt idx="60">
                  <c:v>46.136116088103002</c:v>
                </c:pt>
                <c:pt idx="61">
                  <c:v>46.480193394094599</c:v>
                </c:pt>
                <c:pt idx="62">
                  <c:v>46.979640503663703</c:v>
                </c:pt>
                <c:pt idx="63">
                  <c:v>47.125783107916803</c:v>
                </c:pt>
                <c:pt idx="64">
                  <c:v>46.718007345969703</c:v>
                </c:pt>
                <c:pt idx="65">
                  <c:v>46.881158559985202</c:v>
                </c:pt>
                <c:pt idx="66">
                  <c:v>45.8375521074625</c:v>
                </c:pt>
                <c:pt idx="67">
                  <c:v>45.528548310046801</c:v>
                </c:pt>
                <c:pt idx="68">
                  <c:v>45.1146864419972</c:v>
                </c:pt>
                <c:pt idx="69">
                  <c:v>45.196944859900199</c:v>
                </c:pt>
                <c:pt idx="70">
                  <c:v>46.029883827676201</c:v>
                </c:pt>
                <c:pt idx="71">
                  <c:v>47.076674000736702</c:v>
                </c:pt>
                <c:pt idx="72">
                  <c:v>47.475538261210097</c:v>
                </c:pt>
                <c:pt idx="73">
                  <c:v>47.341113737517901</c:v>
                </c:pt>
                <c:pt idx="74">
                  <c:v>47.395545088983503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62F-41F4-9BB3-4D37924470FD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Datos!$T$41:$T$115</c:f>
              <c:numCache>
                <c:formatCode>0.0_)</c:formatCode>
                <c:ptCount val="75"/>
                <c:pt idx="0">
                  <c:v>41.833329502580099</c:v>
                </c:pt>
                <c:pt idx="1">
                  <c:v>41.818027712824502</c:v>
                </c:pt>
                <c:pt idx="2">
                  <c:v>41.8653886860833</c:v>
                </c:pt>
                <c:pt idx="3">
                  <c:v>41.9815882424978</c:v>
                </c:pt>
                <c:pt idx="4">
                  <c:v>42.202402173032397</c:v>
                </c:pt>
                <c:pt idx="5">
                  <c:v>42.488066310701598</c:v>
                </c:pt>
                <c:pt idx="6">
                  <c:v>42.806009979232499</c:v>
                </c:pt>
                <c:pt idx="7">
                  <c:v>43.1167799743438</c:v>
                </c:pt>
                <c:pt idx="8">
                  <c:v>43.356872648026297</c:v>
                </c:pt>
                <c:pt idx="9">
                  <c:v>43.4505711897881</c:v>
                </c:pt>
                <c:pt idx="10">
                  <c:v>43.373153331725199</c:v>
                </c:pt>
                <c:pt idx="11">
                  <c:v>43.173775332150797</c:v>
                </c:pt>
                <c:pt idx="12">
                  <c:v>42.968591859389001</c:v>
                </c:pt>
                <c:pt idx="13">
                  <c:v>42.876146667845198</c:v>
                </c:pt>
                <c:pt idx="14">
                  <c:v>42.959275854979801</c:v>
                </c:pt>
                <c:pt idx="15">
                  <c:v>43.213341527111197</c:v>
                </c:pt>
                <c:pt idx="16">
                  <c:v>43.594102299915903</c:v>
                </c:pt>
                <c:pt idx="17">
                  <c:v>44.039328203303</c:v>
                </c:pt>
                <c:pt idx="18">
                  <c:v>44.4619190270869</c:v>
                </c:pt>
                <c:pt idx="19">
                  <c:v>44.806597602167201</c:v>
                </c:pt>
                <c:pt idx="20">
                  <c:v>45.1274490536615</c:v>
                </c:pt>
                <c:pt idx="21">
                  <c:v>45.513195057829897</c:v>
                </c:pt>
                <c:pt idx="22">
                  <c:v>46.011265512803703</c:v>
                </c:pt>
                <c:pt idx="23">
                  <c:v>46.590158955101501</c:v>
                </c:pt>
                <c:pt idx="24">
                  <c:v>47.166968865291302</c:v>
                </c:pt>
                <c:pt idx="25">
                  <c:v>47.636793697068299</c:v>
                </c:pt>
                <c:pt idx="26">
                  <c:v>47.890480644540403</c:v>
                </c:pt>
                <c:pt idx="27">
                  <c:v>47.899189389303203</c:v>
                </c:pt>
                <c:pt idx="28">
                  <c:v>47.725914143053998</c:v>
                </c:pt>
                <c:pt idx="29">
                  <c:v>47.517658826629201</c:v>
                </c:pt>
                <c:pt idx="30">
                  <c:v>47.384851490914897</c:v>
                </c:pt>
                <c:pt idx="31">
                  <c:v>47.371239858591501</c:v>
                </c:pt>
                <c:pt idx="32">
                  <c:v>47.438443350249997</c:v>
                </c:pt>
                <c:pt idx="33">
                  <c:v>47.5073794208514</c:v>
                </c:pt>
                <c:pt idx="34">
                  <c:v>47.511392084131799</c:v>
                </c:pt>
                <c:pt idx="35">
                  <c:v>47.423138329083599</c:v>
                </c:pt>
                <c:pt idx="36">
                  <c:v>47.2597998454617</c:v>
                </c:pt>
                <c:pt idx="37">
                  <c:v>47.107094348335799</c:v>
                </c:pt>
                <c:pt idx="38">
                  <c:v>47.103486768045002</c:v>
                </c:pt>
                <c:pt idx="39">
                  <c:v>33.504252671006199</c:v>
                </c:pt>
                <c:pt idx="40">
                  <c:v>33.976667755580102</c:v>
                </c:pt>
                <c:pt idx="41">
                  <c:v>34.715887292160403</c:v>
                </c:pt>
                <c:pt idx="42">
                  <c:v>35.632375834572699</c:v>
                </c:pt>
                <c:pt idx="43">
                  <c:v>36.613757181822201</c:v>
                </c:pt>
                <c:pt idx="44">
                  <c:v>37.539829505924601</c:v>
                </c:pt>
                <c:pt idx="45">
                  <c:v>38.337927567913297</c:v>
                </c:pt>
                <c:pt idx="46">
                  <c:v>39.014026600635297</c:v>
                </c:pt>
                <c:pt idx="47">
                  <c:v>39.655451310529898</c:v>
                </c:pt>
                <c:pt idx="48">
                  <c:v>40.348783953516303</c:v>
                </c:pt>
                <c:pt idx="49">
                  <c:v>41.157369670395902</c:v>
                </c:pt>
                <c:pt idx="50">
                  <c:v>42.070323387401103</c:v>
                </c:pt>
                <c:pt idx="51">
                  <c:v>42.988474624228402</c:v>
                </c:pt>
                <c:pt idx="52">
                  <c:v>43.803270622765098</c:v>
                </c:pt>
                <c:pt idx="53">
                  <c:v>44.443304136105098</c:v>
                </c:pt>
                <c:pt idx="54">
                  <c:v>44.921981171165498</c:v>
                </c:pt>
                <c:pt idx="55">
                  <c:v>45.271649001296602</c:v>
                </c:pt>
                <c:pt idx="56">
                  <c:v>45.5284907568997</c:v>
                </c:pt>
                <c:pt idx="57">
                  <c:v>45.755650642268499</c:v>
                </c:pt>
                <c:pt idx="58">
                  <c:v>45.9985979832894</c:v>
                </c:pt>
                <c:pt idx="59">
                  <c:v>46.244172226161098</c:v>
                </c:pt>
                <c:pt idx="60">
                  <c:v>46.489261949166703</c:v>
                </c:pt>
                <c:pt idx="61">
                  <c:v>46.708398796041003</c:v>
                </c:pt>
                <c:pt idx="62">
                  <c:v>46.851157336689099</c:v>
                </c:pt>
                <c:pt idx="63">
                  <c:v>46.875587916129497</c:v>
                </c:pt>
                <c:pt idx="64">
                  <c:v>46.728557336508999</c:v>
                </c:pt>
                <c:pt idx="65">
                  <c:v>46.396745732330999</c:v>
                </c:pt>
                <c:pt idx="66">
                  <c:v>45.970735360497301</c:v>
                </c:pt>
                <c:pt idx="67">
                  <c:v>45.6190880769025</c:v>
                </c:pt>
                <c:pt idx="68">
                  <c:v>45.508291727847698</c:v>
                </c:pt>
                <c:pt idx="69">
                  <c:v>45.695484060800901</c:v>
                </c:pt>
                <c:pt idx="70">
                  <c:v>46.120081819725897</c:v>
                </c:pt>
                <c:pt idx="71">
                  <c:v>46.639648707388801</c:v>
                </c:pt>
                <c:pt idx="72">
                  <c:v>47.085371216516599</c:v>
                </c:pt>
                <c:pt idx="73">
                  <c:v>47.3239104001999</c:v>
                </c:pt>
                <c:pt idx="74">
                  <c:v>47.343430387326002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62F-41F4-9BB3-4D3792447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0522160449599567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Datos!$U$41:$U$115</c:f>
              <c:numCache>
                <c:formatCode>0.0_)</c:formatCode>
                <c:ptCount val="75"/>
                <c:pt idx="0">
                  <c:v>39.598612980738402</c:v>
                </c:pt>
                <c:pt idx="1">
                  <c:v>43.5385112047787</c:v>
                </c:pt>
                <c:pt idx="2">
                  <c:v>47.740771789047002</c:v>
                </c:pt>
                <c:pt idx="3">
                  <c:v>48.2364296108857</c:v>
                </c:pt>
                <c:pt idx="4">
                  <c:v>48.6847126948308</c:v>
                </c:pt>
                <c:pt idx="5">
                  <c:v>48.760904018271901</c:v>
                </c:pt>
                <c:pt idx="6">
                  <c:v>49.488918128471802</c:v>
                </c:pt>
                <c:pt idx="7">
                  <c:v>49.512647252241102</c:v>
                </c:pt>
                <c:pt idx="8">
                  <c:v>50.306406135964998</c:v>
                </c:pt>
                <c:pt idx="9">
                  <c:v>49.8289367291612</c:v>
                </c:pt>
                <c:pt idx="10">
                  <c:v>49.643606733503603</c:v>
                </c:pt>
                <c:pt idx="11">
                  <c:v>48.577990247227397</c:v>
                </c:pt>
                <c:pt idx="12">
                  <c:v>47.976111933987298</c:v>
                </c:pt>
                <c:pt idx="13">
                  <c:v>47.612059706203397</c:v>
                </c:pt>
                <c:pt idx="14">
                  <c:v>47.7082692926137</c:v>
                </c:pt>
                <c:pt idx="15">
                  <c:v>48.352995861375497</c:v>
                </c:pt>
                <c:pt idx="16">
                  <c:v>48.720253555141198</c:v>
                </c:pt>
                <c:pt idx="17">
                  <c:v>49.117806605567303</c:v>
                </c:pt>
                <c:pt idx="18">
                  <c:v>55.631898346535699</c:v>
                </c:pt>
                <c:pt idx="19">
                  <c:v>55.313300110773397</c:v>
                </c:pt>
                <c:pt idx="20">
                  <c:v>54.685219794399501</c:v>
                </c:pt>
                <c:pt idx="21">
                  <c:v>55.208143710002801</c:v>
                </c:pt>
                <c:pt idx="22">
                  <c:v>54.3362264164167</c:v>
                </c:pt>
                <c:pt idx="23">
                  <c:v>57.506774383730402</c:v>
                </c:pt>
                <c:pt idx="24">
                  <c:v>56.751001652723602</c:v>
                </c:pt>
                <c:pt idx="25">
                  <c:v>58.830029342551903</c:v>
                </c:pt>
                <c:pt idx="26">
                  <c:v>57.583634613328201</c:v>
                </c:pt>
                <c:pt idx="27">
                  <c:v>56.301662104026803</c:v>
                </c:pt>
                <c:pt idx="28">
                  <c:v>54.3953211164308</c:v>
                </c:pt>
                <c:pt idx="29">
                  <c:v>55.010832624760098</c:v>
                </c:pt>
                <c:pt idx="30">
                  <c:v>55.086581888506103</c:v>
                </c:pt>
                <c:pt idx="31">
                  <c:v>54.667772971825897</c:v>
                </c:pt>
                <c:pt idx="32">
                  <c:v>56.549507230223398</c:v>
                </c:pt>
                <c:pt idx="33">
                  <c:v>54.8098011070173</c:v>
                </c:pt>
                <c:pt idx="34">
                  <c:v>55.305416708147199</c:v>
                </c:pt>
                <c:pt idx="35">
                  <c:v>54.6088813709679</c:v>
                </c:pt>
                <c:pt idx="36">
                  <c:v>55.172872443313899</c:v>
                </c:pt>
                <c:pt idx="37">
                  <c:v>54.967738448167303</c:v>
                </c:pt>
                <c:pt idx="38">
                  <c:v>53.210202729088699</c:v>
                </c:pt>
                <c:pt idx="39">
                  <c:v>42.183125270381296</c:v>
                </c:pt>
                <c:pt idx="40">
                  <c:v>44.850909424316399</c:v>
                </c:pt>
                <c:pt idx="41">
                  <c:v>45.585653098958701</c:v>
                </c:pt>
                <c:pt idx="42">
                  <c:v>48.327682459531502</c:v>
                </c:pt>
                <c:pt idx="43">
                  <c:v>50.5989532609739</c:v>
                </c:pt>
                <c:pt idx="44">
                  <c:v>51.7543131075752</c:v>
                </c:pt>
                <c:pt idx="45">
                  <c:v>53.631074397359903</c:v>
                </c:pt>
                <c:pt idx="46">
                  <c:v>52.092069263851101</c:v>
                </c:pt>
                <c:pt idx="47">
                  <c:v>52.951600796453697</c:v>
                </c:pt>
                <c:pt idx="48">
                  <c:v>52.884731133203097</c:v>
                </c:pt>
                <c:pt idx="49">
                  <c:v>53.258420969997402</c:v>
                </c:pt>
                <c:pt idx="50">
                  <c:v>54.874584294925697</c:v>
                </c:pt>
                <c:pt idx="51">
                  <c:v>55.610759325326903</c:v>
                </c:pt>
                <c:pt idx="52">
                  <c:v>56.336531121697902</c:v>
                </c:pt>
                <c:pt idx="53">
                  <c:v>57.873538069759199</c:v>
                </c:pt>
                <c:pt idx="54">
                  <c:v>57.436320153032199</c:v>
                </c:pt>
                <c:pt idx="55">
                  <c:v>56.402089111871298</c:v>
                </c:pt>
                <c:pt idx="56">
                  <c:v>56.700983188368497</c:v>
                </c:pt>
                <c:pt idx="57">
                  <c:v>56.072676952935701</c:v>
                </c:pt>
                <c:pt idx="58">
                  <c:v>58.597328938527603</c:v>
                </c:pt>
                <c:pt idx="59">
                  <c:v>56.1634562570447</c:v>
                </c:pt>
                <c:pt idx="60">
                  <c:v>55.675323740979501</c:v>
                </c:pt>
                <c:pt idx="61">
                  <c:v>55.964902216898601</c:v>
                </c:pt>
                <c:pt idx="62">
                  <c:v>55.4630123550929</c:v>
                </c:pt>
                <c:pt idx="63">
                  <c:v>55.560016629314902</c:v>
                </c:pt>
                <c:pt idx="64">
                  <c:v>55.2967482199061</c:v>
                </c:pt>
                <c:pt idx="65">
                  <c:v>54.285491916822302</c:v>
                </c:pt>
                <c:pt idx="66">
                  <c:v>52.438663405991903</c:v>
                </c:pt>
                <c:pt idx="67">
                  <c:v>53.436876892576301</c:v>
                </c:pt>
                <c:pt idx="68">
                  <c:v>53.538310142884903</c:v>
                </c:pt>
                <c:pt idx="69">
                  <c:v>54.2547152676267</c:v>
                </c:pt>
                <c:pt idx="70">
                  <c:v>53.927788206559697</c:v>
                </c:pt>
                <c:pt idx="71">
                  <c:v>54.661882560380199</c:v>
                </c:pt>
                <c:pt idx="72">
                  <c:v>56.277703889398602</c:v>
                </c:pt>
                <c:pt idx="73">
                  <c:v>55.0451905000252</c:v>
                </c:pt>
                <c:pt idx="74">
                  <c:v>55.221044107991801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08-472A-BD83-BEA134613BE3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Datos!$O$41:$P$115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Datos!$V$41:$V$115</c:f>
              <c:numCache>
                <c:formatCode>0.0_)</c:formatCode>
                <c:ptCount val="75"/>
                <c:pt idx="0">
                  <c:v>47.746800934075402</c:v>
                </c:pt>
                <c:pt idx="1">
                  <c:v>47.8473321479295</c:v>
                </c:pt>
                <c:pt idx="2">
                  <c:v>48.015090401412301</c:v>
                </c:pt>
                <c:pt idx="3">
                  <c:v>48.254343648574199</c:v>
                </c:pt>
                <c:pt idx="4">
                  <c:v>48.587345981575098</c:v>
                </c:pt>
                <c:pt idx="5">
                  <c:v>48.992096052073101</c:v>
                </c:pt>
                <c:pt idx="6">
                  <c:v>49.408532427065602</c:v>
                </c:pt>
                <c:pt idx="7">
                  <c:v>49.726960423440701</c:v>
                </c:pt>
                <c:pt idx="8">
                  <c:v>49.834060683898599</c:v>
                </c:pt>
                <c:pt idx="9">
                  <c:v>49.667343489720501</c:v>
                </c:pt>
                <c:pt idx="10">
                  <c:v>49.262232089008698</c:v>
                </c:pt>
                <c:pt idx="11">
                  <c:v>48.732292196241602</c:v>
                </c:pt>
                <c:pt idx="12">
                  <c:v>48.2513392560667</c:v>
                </c:pt>
                <c:pt idx="13">
                  <c:v>47.9854069144926</c:v>
                </c:pt>
                <c:pt idx="14">
                  <c:v>48.006888784492901</c:v>
                </c:pt>
                <c:pt idx="15">
                  <c:v>48.254332938893903</c:v>
                </c:pt>
                <c:pt idx="16">
                  <c:v>48.561683729669099</c:v>
                </c:pt>
                <c:pt idx="17">
                  <c:v>48.779126536028301</c:v>
                </c:pt>
                <c:pt idx="18">
                  <c:v>55.234425808457203</c:v>
                </c:pt>
                <c:pt idx="19">
                  <c:v>55.273238717895303</c:v>
                </c:pt>
                <c:pt idx="20">
                  <c:v>55.360207208810799</c:v>
                </c:pt>
                <c:pt idx="21">
                  <c:v>55.616447563982</c:v>
                </c:pt>
                <c:pt idx="22">
                  <c:v>56.053563627897098</c:v>
                </c:pt>
                <c:pt idx="23">
                  <c:v>56.568346545064202</c:v>
                </c:pt>
                <c:pt idx="24">
                  <c:v>56.9781301784409</c:v>
                </c:pt>
                <c:pt idx="25">
                  <c:v>57.122758254903097</c:v>
                </c:pt>
                <c:pt idx="26">
                  <c:v>56.934199967915497</c:v>
                </c:pt>
                <c:pt idx="27">
                  <c:v>56.490314638210897</c:v>
                </c:pt>
                <c:pt idx="28">
                  <c:v>55.939704135197303</c:v>
                </c:pt>
                <c:pt idx="29">
                  <c:v>55.440712823878798</c:v>
                </c:pt>
                <c:pt idx="30">
                  <c:v>55.0819252403993</c:v>
                </c:pt>
                <c:pt idx="31">
                  <c:v>54.890807401792003</c:v>
                </c:pt>
                <c:pt idx="32">
                  <c:v>54.891664563126</c:v>
                </c:pt>
                <c:pt idx="33">
                  <c:v>54.984269170538703</c:v>
                </c:pt>
                <c:pt idx="34">
                  <c:v>55.040513230463702</c:v>
                </c:pt>
                <c:pt idx="35">
                  <c:v>54.972044031279303</c:v>
                </c:pt>
                <c:pt idx="36">
                  <c:v>54.7268086434851</c:v>
                </c:pt>
                <c:pt idx="37">
                  <c:v>54.297566767482103</c:v>
                </c:pt>
                <c:pt idx="38">
                  <c:v>53.746166882923902</c:v>
                </c:pt>
                <c:pt idx="39">
                  <c:v>53.217925151049698</c:v>
                </c:pt>
                <c:pt idx="40">
                  <c:v>52.861535513415198</c:v>
                </c:pt>
                <c:pt idx="41">
                  <c:v>52.749597582261003</c:v>
                </c:pt>
                <c:pt idx="42">
                  <c:v>52.8596237743267</c:v>
                </c:pt>
                <c:pt idx="43">
                  <c:v>53.099675324387299</c:v>
                </c:pt>
                <c:pt idx="44">
                  <c:v>53.300722253705402</c:v>
                </c:pt>
                <c:pt idx="45">
                  <c:v>53.391384035915898</c:v>
                </c:pt>
                <c:pt idx="46">
                  <c:v>53.424366702314202</c:v>
                </c:pt>
                <c:pt idx="47">
                  <c:v>53.475181661310003</c:v>
                </c:pt>
                <c:pt idx="48">
                  <c:v>53.692498800545799</c:v>
                </c:pt>
                <c:pt idx="49">
                  <c:v>54.200888671090503</c:v>
                </c:pt>
                <c:pt idx="50">
                  <c:v>54.966927123707997</c:v>
                </c:pt>
                <c:pt idx="51">
                  <c:v>55.819071953237497</c:v>
                </c:pt>
                <c:pt idx="52">
                  <c:v>56.549318897996002</c:v>
                </c:pt>
                <c:pt idx="53">
                  <c:v>57.006563704015697</c:v>
                </c:pt>
                <c:pt idx="54">
                  <c:v>57.148862838607897</c:v>
                </c:pt>
                <c:pt idx="55">
                  <c:v>57.010770756856999</c:v>
                </c:pt>
                <c:pt idx="56">
                  <c:v>56.731204501088499</c:v>
                </c:pt>
                <c:pt idx="57">
                  <c:v>56.434548647951097</c:v>
                </c:pt>
                <c:pt idx="58">
                  <c:v>56.190261103735097</c:v>
                </c:pt>
                <c:pt idx="59">
                  <c:v>56.0423360636293</c:v>
                </c:pt>
                <c:pt idx="60">
                  <c:v>55.949141413915299</c:v>
                </c:pt>
                <c:pt idx="61">
                  <c:v>55.825512848487399</c:v>
                </c:pt>
                <c:pt idx="62">
                  <c:v>55.622997717825299</c:v>
                </c:pt>
                <c:pt idx="63">
                  <c:v>55.3090231478783</c:v>
                </c:pt>
                <c:pt idx="64">
                  <c:v>54.896440986191301</c:v>
                </c:pt>
                <c:pt idx="65">
                  <c:v>54.448349045193702</c:v>
                </c:pt>
                <c:pt idx="66">
                  <c:v>54.039697193140697</c:v>
                </c:pt>
                <c:pt idx="67">
                  <c:v>53.780253829398497</c:v>
                </c:pt>
                <c:pt idx="68">
                  <c:v>53.741802767119502</c:v>
                </c:pt>
                <c:pt idx="69">
                  <c:v>53.9232335083259</c:v>
                </c:pt>
                <c:pt idx="70">
                  <c:v>54.262845847427002</c:v>
                </c:pt>
                <c:pt idx="71">
                  <c:v>54.629189486470999</c:v>
                </c:pt>
                <c:pt idx="72">
                  <c:v>54.893453626450203</c:v>
                </c:pt>
                <c:pt idx="73">
                  <c:v>54.985335762116101</c:v>
                </c:pt>
                <c:pt idx="74">
                  <c:v>54.930956554068999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08-472A-BD83-BEA134613B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525307275113E-2"/>
          <c:y val="0.9444963881312417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D97C8-6FDA-4F84-98CD-900D89D0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798E-9103-4DB6-B493-28442DB8B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C7B0A-92EF-427A-AE6E-06BC4C95A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008C6-D01E-4E42-B1F6-F23C3979F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2491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MORONES RUIZ FABIOLA CRISTINA</cp:lastModifiedBy>
  <cp:revision>43</cp:revision>
  <cp:lastPrinted>2023-03-03T22:47:00Z</cp:lastPrinted>
  <dcterms:created xsi:type="dcterms:W3CDTF">2023-03-03T22:47:00Z</dcterms:created>
  <dcterms:modified xsi:type="dcterms:W3CDTF">2023-04-04T22:09:00Z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  <property fmtid="{D5CDD505-2E9C-101B-9397-08002B2CF9AE}" pid="3" name="ContentTypeId">
    <vt:lpwstr>0x01010068D8128FBF1DCB4BB482DBB94943CBF1</vt:lpwstr>
  </property>
</Properties>
</file>