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3042" w14:textId="2D156A9C" w:rsidR="00076203" w:rsidRDefault="00076203" w:rsidP="00E26F4D">
      <w:pPr>
        <w:jc w:val="center"/>
        <w:rPr>
          <w:b/>
          <w:caps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07F5FC" wp14:editId="29A7A97B">
                <wp:simplePos x="0" y="0"/>
                <wp:positionH relativeFrom="margin">
                  <wp:align>right</wp:align>
                </wp:positionH>
                <wp:positionV relativeFrom="paragraph">
                  <wp:posOffset>165498</wp:posOffset>
                </wp:positionV>
                <wp:extent cx="333629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77BBD" w14:textId="03F44316" w:rsidR="00076203" w:rsidRPr="003D4E37" w:rsidRDefault="00076203" w:rsidP="00076203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2 de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octubre</w:t>
                            </w:r>
                            <w:proofErr w:type="spellEnd"/>
                          </w:p>
                          <w:p w14:paraId="6E12DBDF" w14:textId="77777777" w:rsidR="00076203" w:rsidRPr="003D4E37" w:rsidRDefault="00076203" w:rsidP="0007620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7F5FC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11.5pt;margin-top:13.05pt;width:262.7pt;height:21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" stroked="f">
                <v:textbox>
                  <w:txbxContent>
                    <w:p w14:paraId="64B77BBD" w14:textId="03F44316" w:rsidR="00076203" w:rsidRPr="003D4E37" w:rsidRDefault="00076203" w:rsidP="00076203">
                      <w:pPr>
                        <w:jc w:val="right"/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: 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2 de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octubre</w:t>
                      </w:r>
                      <w:proofErr w:type="spellEnd"/>
                    </w:p>
                    <w:p w14:paraId="6E12DBDF" w14:textId="77777777" w:rsidR="00076203" w:rsidRPr="003D4E37" w:rsidRDefault="00076203" w:rsidP="00076203">
                      <w:pPr>
                        <w:jc w:val="righ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2DEE93" w14:textId="5890262D" w:rsidR="00076203" w:rsidRDefault="00076203" w:rsidP="00E26F4D">
      <w:pPr>
        <w:jc w:val="center"/>
        <w:rPr>
          <w:b/>
          <w:caps/>
          <w:szCs w:val="28"/>
        </w:rPr>
      </w:pPr>
    </w:p>
    <w:p w14:paraId="7377DC7F" w14:textId="77777777" w:rsidR="00076203" w:rsidRDefault="00076203" w:rsidP="00E26F4D">
      <w:pPr>
        <w:jc w:val="center"/>
        <w:rPr>
          <w:b/>
          <w:caps/>
          <w:szCs w:val="28"/>
        </w:rPr>
      </w:pPr>
    </w:p>
    <w:p w14:paraId="28B38F33" w14:textId="6226542B" w:rsidR="00A46C32" w:rsidRPr="008B2EA6" w:rsidRDefault="003A6FFF" w:rsidP="00E26F4D">
      <w:pPr>
        <w:jc w:val="center"/>
        <w:rPr>
          <w:b/>
          <w:smallCaps/>
          <w:spacing w:val="20"/>
          <w:sz w:val="28"/>
          <w:szCs w:val="28"/>
        </w:rPr>
      </w:pPr>
      <w:r w:rsidRPr="00076203">
        <w:rPr>
          <w:b/>
          <w:caps/>
          <w:szCs w:val="28"/>
        </w:rPr>
        <w:t>INDICADORES AGREGADOS DE TENDENCIA</w:t>
      </w:r>
      <w:r w:rsidRPr="008B2EA6">
        <w:rPr>
          <w:b/>
          <w:smallCaps/>
          <w:spacing w:val="20"/>
          <w:sz w:val="28"/>
          <w:szCs w:val="28"/>
        </w:rPr>
        <w:t xml:space="preserve"> </w:t>
      </w:r>
      <w:r w:rsidR="00922FF5" w:rsidRPr="008B2EA6">
        <w:rPr>
          <w:b/>
          <w:smallCaps/>
          <w:spacing w:val="20"/>
          <w:sz w:val="28"/>
          <w:szCs w:val="28"/>
        </w:rPr>
        <w:br/>
      </w:r>
      <w:r w:rsidRPr="00076203">
        <w:rPr>
          <w:b/>
          <w:caps/>
          <w:szCs w:val="28"/>
        </w:rPr>
        <w:t xml:space="preserve">Y </w:t>
      </w:r>
      <w:r w:rsidR="009D48AE" w:rsidRPr="00076203">
        <w:rPr>
          <w:b/>
          <w:caps/>
          <w:szCs w:val="28"/>
        </w:rPr>
        <w:t>EXPECTATIVAS EMPRESARIALES</w:t>
      </w:r>
    </w:p>
    <w:p w14:paraId="0B895559" w14:textId="46BF255A" w:rsidR="00A46C32" w:rsidRPr="00076203" w:rsidRDefault="00076203" w:rsidP="009C7496">
      <w:pPr>
        <w:spacing w:before="40"/>
        <w:jc w:val="center"/>
        <w:outlineLvl w:val="0"/>
        <w:rPr>
          <w:b/>
          <w:sz w:val="22"/>
          <w:szCs w:val="26"/>
        </w:rPr>
      </w:pPr>
      <w:r>
        <w:rPr>
          <w:b/>
          <w:bCs/>
          <w:smallCaps/>
          <w:sz w:val="22"/>
          <w:szCs w:val="28"/>
        </w:rPr>
        <w:t>Ago</w:t>
      </w:r>
      <w:r w:rsidR="005D3FF1" w:rsidRPr="00076203">
        <w:rPr>
          <w:b/>
          <w:bCs/>
          <w:smallCaps/>
          <w:sz w:val="22"/>
          <w:szCs w:val="28"/>
        </w:rPr>
        <w:t>sto</w:t>
      </w:r>
      <w:r w:rsidR="00B45B99" w:rsidRPr="00076203">
        <w:rPr>
          <w:b/>
          <w:bCs/>
          <w:smallCaps/>
          <w:sz w:val="22"/>
          <w:szCs w:val="28"/>
        </w:rPr>
        <w:t xml:space="preserve"> de</w:t>
      </w:r>
      <w:r w:rsidR="00B45B99" w:rsidRPr="00076203">
        <w:rPr>
          <w:b/>
          <w:sz w:val="22"/>
          <w:szCs w:val="26"/>
        </w:rPr>
        <w:t xml:space="preserve"> </w:t>
      </w:r>
      <w:r w:rsidR="000F1AA6" w:rsidRPr="00076203">
        <w:rPr>
          <w:b/>
          <w:bCs/>
          <w:smallCaps/>
          <w:sz w:val="22"/>
          <w:szCs w:val="28"/>
        </w:rPr>
        <w:t>20</w:t>
      </w:r>
      <w:r w:rsidR="00D23692" w:rsidRPr="00076203">
        <w:rPr>
          <w:b/>
          <w:bCs/>
          <w:smallCaps/>
          <w:sz w:val="22"/>
          <w:szCs w:val="28"/>
        </w:rPr>
        <w:t>2</w:t>
      </w:r>
      <w:r w:rsidR="00B45B99" w:rsidRPr="00076203">
        <w:rPr>
          <w:b/>
          <w:bCs/>
          <w:smallCaps/>
          <w:sz w:val="22"/>
          <w:szCs w:val="28"/>
        </w:rPr>
        <w:t>3</w:t>
      </w:r>
    </w:p>
    <w:p w14:paraId="2E9BE531" w14:textId="26637513" w:rsidR="0027370D" w:rsidRDefault="00B45B99" w:rsidP="00076203">
      <w:pPr>
        <w:spacing w:before="360"/>
        <w:ind w:right="51"/>
        <w:rPr>
          <w:szCs w:val="22"/>
        </w:rPr>
      </w:pPr>
      <w:r w:rsidRPr="00076203">
        <w:rPr>
          <w:szCs w:val="22"/>
        </w:rPr>
        <w:t xml:space="preserve">En </w:t>
      </w:r>
      <w:r w:rsidR="005D3FF1" w:rsidRPr="00076203">
        <w:rPr>
          <w:szCs w:val="22"/>
        </w:rPr>
        <w:t>agosto</w:t>
      </w:r>
      <w:r w:rsidRPr="00076203">
        <w:rPr>
          <w:szCs w:val="22"/>
        </w:rPr>
        <w:t xml:space="preserve"> de 2023</w:t>
      </w:r>
      <w:r w:rsidR="0027370D" w:rsidRPr="00076203">
        <w:rPr>
          <w:szCs w:val="22"/>
        </w:rPr>
        <w:t xml:space="preserve"> y con cifras desestacionalizadas</w:t>
      </w:r>
      <w:r w:rsidR="00F2307B" w:rsidRPr="00076203">
        <w:rPr>
          <w:szCs w:val="22"/>
        </w:rPr>
        <w:t>,</w:t>
      </w:r>
      <w:r w:rsidR="0027370D" w:rsidRPr="00076203">
        <w:rPr>
          <w:szCs w:val="22"/>
        </w:rPr>
        <w:t xml:space="preserve"> el </w:t>
      </w:r>
      <w:r w:rsidR="00D75238" w:rsidRPr="00076203">
        <w:rPr>
          <w:szCs w:val="22"/>
        </w:rPr>
        <w:t>Indicador Agregado de Tendencia (</w:t>
      </w:r>
      <w:r w:rsidR="0027370D" w:rsidRPr="00076203">
        <w:rPr>
          <w:szCs w:val="22"/>
        </w:rPr>
        <w:t>IAT</w:t>
      </w:r>
      <w:r w:rsidR="00D75238" w:rsidRPr="00076203">
        <w:rPr>
          <w:szCs w:val="22"/>
        </w:rPr>
        <w:t>)</w:t>
      </w:r>
      <w:r w:rsidR="0027370D" w:rsidRPr="00076203">
        <w:rPr>
          <w:szCs w:val="22"/>
        </w:rPr>
        <w:t xml:space="preserve"> del sector </w:t>
      </w:r>
      <w:r w:rsidR="002D2168" w:rsidRPr="00076203">
        <w:rPr>
          <w:szCs w:val="22"/>
        </w:rPr>
        <w:t>m</w:t>
      </w:r>
      <w:r w:rsidR="004F748C" w:rsidRPr="00076203">
        <w:rPr>
          <w:szCs w:val="22"/>
        </w:rPr>
        <w:t xml:space="preserve">anufacturero </w:t>
      </w:r>
      <w:r w:rsidR="003A0C6C" w:rsidRPr="00076203">
        <w:rPr>
          <w:szCs w:val="22"/>
        </w:rPr>
        <w:t>fue de</w:t>
      </w:r>
      <w:r w:rsidR="00825BFC" w:rsidRPr="00076203">
        <w:rPr>
          <w:szCs w:val="22"/>
        </w:rPr>
        <w:t xml:space="preserve"> 5</w:t>
      </w:r>
      <w:r w:rsidR="005A58A7" w:rsidRPr="00076203">
        <w:rPr>
          <w:szCs w:val="22"/>
        </w:rPr>
        <w:t>3</w:t>
      </w:r>
      <w:r w:rsidR="0027370D" w:rsidRPr="00076203">
        <w:rPr>
          <w:szCs w:val="22"/>
        </w:rPr>
        <w:t xml:space="preserve"> p</w:t>
      </w:r>
      <w:r w:rsidR="004F748C" w:rsidRPr="00076203">
        <w:rPr>
          <w:szCs w:val="22"/>
        </w:rPr>
        <w:t>untos</w:t>
      </w:r>
      <w:r w:rsidR="007E27B0" w:rsidRPr="00076203">
        <w:rPr>
          <w:szCs w:val="22"/>
        </w:rPr>
        <w:t>,</w:t>
      </w:r>
      <w:r w:rsidR="004B73DB" w:rsidRPr="00076203">
        <w:rPr>
          <w:szCs w:val="22"/>
        </w:rPr>
        <w:t xml:space="preserve"> </w:t>
      </w:r>
      <w:r w:rsidR="007E27B0" w:rsidRPr="00076203">
        <w:rPr>
          <w:szCs w:val="22"/>
        </w:rPr>
        <w:t xml:space="preserve">lo que significó </w:t>
      </w:r>
      <w:r w:rsidR="00C6265C" w:rsidRPr="00076203">
        <w:rPr>
          <w:szCs w:val="22"/>
        </w:rPr>
        <w:t>un</w:t>
      </w:r>
      <w:r w:rsidR="005A58A7" w:rsidRPr="00076203">
        <w:rPr>
          <w:szCs w:val="22"/>
        </w:rPr>
        <w:t xml:space="preserve"> </w:t>
      </w:r>
      <w:r w:rsidR="00B261CB" w:rsidRPr="00076203">
        <w:rPr>
          <w:szCs w:val="22"/>
        </w:rPr>
        <w:t>crecimien</w:t>
      </w:r>
      <w:r w:rsidR="005A58A7" w:rsidRPr="00076203">
        <w:rPr>
          <w:szCs w:val="22"/>
        </w:rPr>
        <w:t>to</w:t>
      </w:r>
      <w:r w:rsidR="00C6265C" w:rsidRPr="00076203">
        <w:rPr>
          <w:szCs w:val="22"/>
        </w:rPr>
        <w:t xml:space="preserve"> mensual de </w:t>
      </w:r>
      <w:r w:rsidR="00955FD8" w:rsidRPr="00076203">
        <w:rPr>
          <w:szCs w:val="22"/>
        </w:rPr>
        <w:t>0.</w:t>
      </w:r>
      <w:r w:rsidR="005D62C6" w:rsidRPr="00076203">
        <w:rPr>
          <w:szCs w:val="22"/>
        </w:rPr>
        <w:t>9</w:t>
      </w:r>
      <w:r w:rsidR="00076203">
        <w:rPr>
          <w:szCs w:val="22"/>
        </w:rPr>
        <w:t> </w:t>
      </w:r>
      <w:r w:rsidR="00AA2387" w:rsidRPr="00076203">
        <w:rPr>
          <w:szCs w:val="22"/>
        </w:rPr>
        <w:t>puntos</w:t>
      </w:r>
      <w:r w:rsidR="0027370D" w:rsidRPr="00076203">
        <w:rPr>
          <w:szCs w:val="22"/>
        </w:rPr>
        <w:t>.</w:t>
      </w:r>
    </w:p>
    <w:p w14:paraId="0B4ED334" w14:textId="77777777" w:rsidR="00076203" w:rsidRDefault="00076203" w:rsidP="00076203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</w:p>
    <w:p w14:paraId="33E884CE" w14:textId="0A08B685" w:rsidR="00076203" w:rsidRPr="000A6510" w:rsidRDefault="00076203" w:rsidP="00076203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E449C5">
        <w:rPr>
          <w:b/>
          <w:smallCaps/>
          <w:sz w:val="22"/>
          <w:lang w:val="es-MX"/>
        </w:rPr>
        <w:t xml:space="preserve">IAT y </w:t>
      </w:r>
      <w:r>
        <w:rPr>
          <w:b/>
          <w:smallCaps/>
          <w:sz w:val="22"/>
          <w:lang w:val="es-MX"/>
        </w:rPr>
        <w:t>e</w:t>
      </w:r>
      <w:r w:rsidRPr="00E449C5">
        <w:rPr>
          <w:b/>
          <w:smallCaps/>
          <w:sz w:val="22"/>
          <w:lang w:val="es-MX"/>
        </w:rPr>
        <w:t>xpectativas empresariales del</w:t>
      </w:r>
      <w:r w:rsidRPr="000A6510">
        <w:rPr>
          <w:b/>
          <w:smallCaps/>
          <w:sz w:val="22"/>
          <w:lang w:val="es-MX"/>
        </w:rPr>
        <w:t xml:space="preserve"> sector manufacturero</w:t>
      </w:r>
    </w:p>
    <w:p w14:paraId="7A3BA208" w14:textId="77777777" w:rsidR="00076203" w:rsidRPr="005C07E9" w:rsidRDefault="00076203" w:rsidP="00076203">
      <w:pPr>
        <w:keepNext/>
        <w:keepLines/>
        <w:widowControl w:val="0"/>
        <w:spacing w:line="240" w:lineRule="exact"/>
        <w:jc w:val="center"/>
        <w:outlineLvl w:val="0"/>
        <w:rPr>
          <w:b/>
          <w:smallCaps/>
          <w:sz w:val="20"/>
          <w:szCs w:val="20"/>
          <w:lang w:val="es-MX"/>
        </w:rPr>
      </w:pPr>
      <w:r w:rsidRPr="005C07E9">
        <w:rPr>
          <w:b/>
          <w:smallCaps/>
          <w:sz w:val="20"/>
          <w:szCs w:val="20"/>
          <w:lang w:val="es-MX"/>
        </w:rPr>
        <w:t>cifras desestacionalizadas</w:t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843"/>
        <w:gridCol w:w="1040"/>
        <w:gridCol w:w="1064"/>
        <w:gridCol w:w="1052"/>
        <w:gridCol w:w="468"/>
        <w:gridCol w:w="1497"/>
      </w:tblGrid>
      <w:tr w:rsidR="00076203" w:rsidRPr="000A6510" w14:paraId="7B46C086" w14:textId="77777777" w:rsidTr="002B376C">
        <w:trPr>
          <w:trHeight w:val="518"/>
          <w:tblHeader/>
          <w:jc w:val="center"/>
        </w:trPr>
        <w:tc>
          <w:tcPr>
            <w:tcW w:w="2430" w:type="pct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5CC40CE2" w14:textId="77777777" w:rsidR="00076203" w:rsidRPr="000A6510" w:rsidRDefault="00076203" w:rsidP="002B376C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  <w:r w:rsidRPr="000A6510">
              <w:rPr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522" w:type="pct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82F1D3B" w14:textId="77777777" w:rsidR="00076203" w:rsidRPr="000A6510" w:rsidRDefault="00076203" w:rsidP="002B376C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2023</w:t>
            </w:r>
          </w:p>
        </w:tc>
        <w:tc>
          <w:tcPr>
            <w:tcW w:w="1062" w:type="pct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281462F" w14:textId="77777777" w:rsidR="00076203" w:rsidRPr="000A6510" w:rsidRDefault="00076203" w:rsidP="002B376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>Diferencias</w:t>
            </w:r>
            <w:r w:rsidRPr="000A6510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Pr="000A6510">
              <w:rPr>
                <w:spacing w:val="-4"/>
                <w:sz w:val="18"/>
                <w:szCs w:val="18"/>
              </w:rPr>
              <w:t xml:space="preserve"> en</w:t>
            </w:r>
            <w:r w:rsidRPr="000A6510">
              <w:rPr>
                <w:spacing w:val="-4"/>
                <w:sz w:val="18"/>
                <w:szCs w:val="18"/>
              </w:rPr>
              <w:br/>
              <w:t>puntos respecto a:</w:t>
            </w:r>
          </w:p>
        </w:tc>
        <w:tc>
          <w:tcPr>
            <w:tcW w:w="986" w:type="pct"/>
            <w:gridSpan w:val="2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46E6C89" w14:textId="77777777" w:rsidR="00076203" w:rsidRPr="000A6510" w:rsidRDefault="00076203" w:rsidP="002B376C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0A6510">
              <w:rPr>
                <w:spacing w:val="-4"/>
                <w:sz w:val="18"/>
                <w:szCs w:val="18"/>
              </w:rPr>
              <w:br/>
              <w:t>arriba o por debajo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 del umbral de </w:t>
            </w:r>
            <w:r w:rsidRPr="000A6510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076203" w:rsidRPr="000A6510" w14:paraId="5398F475" w14:textId="77777777" w:rsidTr="002B376C">
        <w:trPr>
          <w:trHeight w:val="517"/>
          <w:tblHeader/>
          <w:jc w:val="center"/>
        </w:trPr>
        <w:tc>
          <w:tcPr>
            <w:tcW w:w="2430" w:type="pct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454BF13" w14:textId="77777777" w:rsidR="00076203" w:rsidRPr="000A6510" w:rsidRDefault="00076203" w:rsidP="002B376C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2333969" w14:textId="77777777" w:rsidR="00076203" w:rsidRPr="000A6510" w:rsidRDefault="00076203" w:rsidP="002B376C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22E2E23" w14:textId="77777777" w:rsidR="00076203" w:rsidRPr="000A6510" w:rsidRDefault="00076203" w:rsidP="002B376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julio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2023</w:t>
            </w:r>
          </w:p>
        </w:tc>
        <w:tc>
          <w:tcPr>
            <w:tcW w:w="528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0ACC902" w14:textId="77777777" w:rsidR="00076203" w:rsidRPr="000A6510" w:rsidRDefault="00076203" w:rsidP="002B376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2022</w:t>
            </w:r>
          </w:p>
        </w:tc>
        <w:tc>
          <w:tcPr>
            <w:tcW w:w="986" w:type="pct"/>
            <w:gridSpan w:val="2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5FA838D4" w14:textId="77777777" w:rsidR="00076203" w:rsidRPr="000A6510" w:rsidRDefault="00076203" w:rsidP="002B376C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076203" w:rsidRPr="00A065C1" w14:paraId="083464E9" w14:textId="77777777" w:rsidTr="002B376C">
        <w:trPr>
          <w:jc w:val="center"/>
        </w:trPr>
        <w:tc>
          <w:tcPr>
            <w:tcW w:w="2430" w:type="pct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2DE7055F" w14:textId="77777777" w:rsidR="00076203" w:rsidRPr="00A065C1" w:rsidRDefault="00076203" w:rsidP="002B376C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A065C1">
              <w:rPr>
                <w:b/>
                <w:sz w:val="18"/>
                <w:szCs w:val="18"/>
                <w:lang w:val="es-MX"/>
              </w:rPr>
              <w:t xml:space="preserve">Indicador Agregado de Tendencia del </w:t>
            </w:r>
            <w:r>
              <w:rPr>
                <w:b/>
                <w:sz w:val="18"/>
                <w:szCs w:val="18"/>
                <w:lang w:val="es-MX"/>
              </w:rPr>
              <w:t>s</w:t>
            </w:r>
            <w:r w:rsidRPr="00A065C1">
              <w:rPr>
                <w:b/>
                <w:sz w:val="18"/>
                <w:szCs w:val="18"/>
                <w:lang w:val="es-MX"/>
              </w:rPr>
              <w:t>ector</w:t>
            </w:r>
            <w:r>
              <w:rPr>
                <w:b/>
                <w:sz w:val="18"/>
                <w:szCs w:val="18"/>
                <w:lang w:val="es-MX"/>
              </w:rPr>
              <w:t xml:space="preserve"> Industrias m</w:t>
            </w:r>
            <w:r w:rsidRPr="00A065C1">
              <w:rPr>
                <w:b/>
                <w:sz w:val="18"/>
                <w:szCs w:val="18"/>
                <w:lang w:val="es-MX"/>
              </w:rPr>
              <w:t>anufacturer</w:t>
            </w:r>
            <w:r>
              <w:rPr>
                <w:b/>
                <w:sz w:val="18"/>
                <w:szCs w:val="18"/>
                <w:lang w:val="es-MX"/>
              </w:rPr>
              <w:t>as</w:t>
            </w:r>
          </w:p>
        </w:tc>
        <w:tc>
          <w:tcPr>
            <w:tcW w:w="522" w:type="pct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2C5D153" w14:textId="77777777" w:rsidR="00076203" w:rsidRPr="00E5642F" w:rsidRDefault="00076203" w:rsidP="002B376C">
            <w:pPr>
              <w:tabs>
                <w:tab w:val="decimal" w:pos="414"/>
              </w:tabs>
              <w:jc w:val="left"/>
              <w:rPr>
                <w:b/>
                <w:sz w:val="18"/>
                <w:szCs w:val="18"/>
                <w:lang w:val="es-MX" w:eastAsia="es-MX"/>
              </w:rPr>
            </w:pPr>
            <w:r w:rsidRPr="00E5642F">
              <w:rPr>
                <w:b/>
                <w:bCs/>
                <w:sz w:val="18"/>
                <w:szCs w:val="18"/>
              </w:rPr>
              <w:t xml:space="preserve">53.0 </w:t>
            </w:r>
          </w:p>
        </w:tc>
        <w:tc>
          <w:tcPr>
            <w:tcW w:w="534" w:type="pct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49FC1F64" w14:textId="77777777" w:rsidR="00076203" w:rsidRPr="00E5642F" w:rsidRDefault="00076203" w:rsidP="002B376C">
            <w:pPr>
              <w:tabs>
                <w:tab w:val="decimal" w:pos="426"/>
              </w:tabs>
              <w:jc w:val="left"/>
              <w:rPr>
                <w:b/>
                <w:bCs/>
                <w:sz w:val="18"/>
                <w:szCs w:val="18"/>
              </w:rPr>
            </w:pPr>
            <w:r w:rsidRPr="00E5642F">
              <w:rPr>
                <w:b/>
                <w:bCs/>
                <w:sz w:val="18"/>
                <w:szCs w:val="18"/>
              </w:rPr>
              <w:t>0.9</w:t>
            </w:r>
          </w:p>
        </w:tc>
        <w:tc>
          <w:tcPr>
            <w:tcW w:w="528" w:type="pct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84D08AE" w14:textId="77777777" w:rsidR="00076203" w:rsidRPr="00E5642F" w:rsidRDefault="00076203" w:rsidP="002B376C">
            <w:pPr>
              <w:tabs>
                <w:tab w:val="decimal" w:pos="388"/>
              </w:tabs>
              <w:jc w:val="left"/>
              <w:rPr>
                <w:b/>
                <w:sz w:val="18"/>
                <w:szCs w:val="18"/>
              </w:rPr>
            </w:pPr>
            <w:r w:rsidRPr="00E5642F">
              <w:rPr>
                <w:b/>
                <w:bCs/>
                <w:sz w:val="18"/>
                <w:szCs w:val="18"/>
              </w:rPr>
              <w:t>1.8</w:t>
            </w:r>
          </w:p>
        </w:tc>
        <w:tc>
          <w:tcPr>
            <w:tcW w:w="235" w:type="pct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E52F4BE" w14:textId="77777777" w:rsidR="00076203" w:rsidRPr="00E5642F" w:rsidRDefault="00076203" w:rsidP="002B376C">
            <w:pPr>
              <w:ind w:left="-105" w:right="-36"/>
              <w:jc w:val="right"/>
              <w:rPr>
                <w:b/>
                <w:sz w:val="18"/>
                <w:szCs w:val="18"/>
              </w:rPr>
            </w:pPr>
            <w:r w:rsidRPr="00E5642F">
              <w:rPr>
                <w:b/>
                <w:bCs/>
                <w:sz w:val="18"/>
                <w:szCs w:val="18"/>
              </w:rPr>
              <w:t xml:space="preserve">8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F840EB0" w14:textId="77777777" w:rsidR="00076203" w:rsidRPr="00F424F5" w:rsidRDefault="00076203" w:rsidP="002B376C">
            <w:pPr>
              <w:tabs>
                <w:tab w:val="decimal" w:pos="774"/>
              </w:tabs>
              <w:jc w:val="left"/>
              <w:rPr>
                <w:rFonts w:eastAsia="SimSun"/>
                <w:b/>
                <w:bCs/>
                <w:sz w:val="18"/>
                <w:szCs w:val="18"/>
              </w:rPr>
            </w:pPr>
            <w:r w:rsidRPr="00F424F5">
              <w:rPr>
                <w:rFonts w:eastAsia="SimSun"/>
                <w:b/>
                <w:bCs/>
                <w:sz w:val="18"/>
                <w:szCs w:val="18"/>
              </w:rPr>
              <w:t>por arriba</w:t>
            </w:r>
          </w:p>
        </w:tc>
      </w:tr>
      <w:tr w:rsidR="00076203" w:rsidRPr="00A065C1" w14:paraId="1B24D680" w14:textId="77777777" w:rsidTr="002B376C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5D0FF292" w14:textId="77777777" w:rsidR="00076203" w:rsidRPr="00A065C1" w:rsidRDefault="00076203" w:rsidP="002B376C">
            <w:pPr>
              <w:pStyle w:val="Prrafodelista"/>
              <w:widowControl w:val="0"/>
              <w:numPr>
                <w:ilvl w:val="0"/>
                <w:numId w:val="9"/>
              </w:numPr>
              <w:spacing w:before="20" w:after="20"/>
              <w:ind w:left="323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Producción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7D9A028" w14:textId="77777777" w:rsidR="00076203" w:rsidRPr="00E5642F" w:rsidRDefault="00076203" w:rsidP="002B376C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 xml:space="preserve">54.5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2E20590" w14:textId="77777777" w:rsidR="00076203" w:rsidRPr="00E5642F" w:rsidRDefault="00076203" w:rsidP="002B376C">
            <w:pPr>
              <w:tabs>
                <w:tab w:val="decimal" w:pos="426"/>
              </w:tabs>
              <w:jc w:val="left"/>
              <w:rPr>
                <w:bCs/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>7.0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3FC0F6C" w14:textId="77777777" w:rsidR="00076203" w:rsidRPr="00E5642F" w:rsidRDefault="00076203" w:rsidP="002B376C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>2.3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7E87F38" w14:textId="77777777" w:rsidR="00076203" w:rsidRPr="00E5642F" w:rsidRDefault="00076203" w:rsidP="002B376C">
            <w:pPr>
              <w:ind w:left="-105" w:right="-36"/>
              <w:jc w:val="righ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D658825" w14:textId="77777777" w:rsidR="00076203" w:rsidRPr="00F424F5" w:rsidRDefault="00076203" w:rsidP="002B37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 xml:space="preserve">por </w:t>
            </w:r>
            <w:r>
              <w:rPr>
                <w:rFonts w:eastAsia="SimSun"/>
                <w:sz w:val="18"/>
                <w:szCs w:val="18"/>
              </w:rPr>
              <w:t>arriba</w:t>
            </w:r>
          </w:p>
        </w:tc>
      </w:tr>
      <w:tr w:rsidR="00076203" w:rsidRPr="00A065C1" w14:paraId="2BD651DB" w14:textId="77777777" w:rsidTr="002B376C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6F45A4EB" w14:textId="77777777" w:rsidR="00076203" w:rsidRPr="00A065C1" w:rsidRDefault="00076203" w:rsidP="002B376C">
            <w:pPr>
              <w:pStyle w:val="Prrafodelista"/>
              <w:widowControl w:val="0"/>
              <w:numPr>
                <w:ilvl w:val="0"/>
                <w:numId w:val="9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Capacidad de planta utilizada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DD4C2F5" w14:textId="77777777" w:rsidR="00076203" w:rsidRPr="00E5642F" w:rsidRDefault="00076203" w:rsidP="002B376C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 xml:space="preserve">51.5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464806F2" w14:textId="77777777" w:rsidR="00076203" w:rsidRPr="00E5642F" w:rsidRDefault="00076203" w:rsidP="002B376C">
            <w:pPr>
              <w:tabs>
                <w:tab w:val="decimal" w:pos="426"/>
              </w:tabs>
              <w:jc w:val="left"/>
              <w:rPr>
                <w:bCs/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>-0.4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43F58DD" w14:textId="77777777" w:rsidR="00076203" w:rsidRPr="00E5642F" w:rsidRDefault="00076203" w:rsidP="002B376C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>0.1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D410628" w14:textId="77777777" w:rsidR="00076203" w:rsidRPr="00E5642F" w:rsidRDefault="00076203" w:rsidP="002B376C">
            <w:pPr>
              <w:ind w:left="-105" w:right="-36"/>
              <w:jc w:val="righ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295E746" w14:textId="77777777" w:rsidR="00076203" w:rsidRPr="00F424F5" w:rsidRDefault="00076203" w:rsidP="002B37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076203" w:rsidRPr="00A065C1" w14:paraId="3D336812" w14:textId="77777777" w:rsidTr="002B376C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580F07D6" w14:textId="77777777" w:rsidR="00076203" w:rsidRPr="00A065C1" w:rsidRDefault="00076203" w:rsidP="002B376C">
            <w:pPr>
              <w:pStyle w:val="Prrafodelista"/>
              <w:widowControl w:val="0"/>
              <w:numPr>
                <w:ilvl w:val="0"/>
                <w:numId w:val="9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 xml:space="preserve">Demanda nacional de sus productos 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3AC8F4F" w14:textId="77777777" w:rsidR="00076203" w:rsidRPr="00E5642F" w:rsidRDefault="00076203" w:rsidP="002B376C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 xml:space="preserve">50.2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E029920" w14:textId="77777777" w:rsidR="00076203" w:rsidRPr="00E5642F" w:rsidRDefault="00076203" w:rsidP="002B376C">
            <w:pPr>
              <w:tabs>
                <w:tab w:val="decimal" w:pos="426"/>
              </w:tabs>
              <w:jc w:val="left"/>
              <w:rPr>
                <w:bCs/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>-3.2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4B928C7" w14:textId="77777777" w:rsidR="00076203" w:rsidRPr="00E5642F" w:rsidRDefault="00076203" w:rsidP="002B376C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>-0.4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E5E576D" w14:textId="77777777" w:rsidR="00076203" w:rsidRPr="00E5642F" w:rsidRDefault="00076203" w:rsidP="002B376C">
            <w:pPr>
              <w:ind w:left="-105" w:right="-36"/>
              <w:jc w:val="righ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44CB11C" w14:textId="77777777" w:rsidR="00076203" w:rsidRPr="00F424F5" w:rsidRDefault="00076203" w:rsidP="002B37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076203" w:rsidRPr="00A065C1" w14:paraId="30AEDBEF" w14:textId="77777777" w:rsidTr="002B376C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782C5FC4" w14:textId="77777777" w:rsidR="00076203" w:rsidRPr="00A065C1" w:rsidRDefault="00076203" w:rsidP="002B376C">
            <w:pPr>
              <w:pStyle w:val="Prrafodelista"/>
              <w:widowControl w:val="0"/>
              <w:numPr>
                <w:ilvl w:val="0"/>
                <w:numId w:val="9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Exportaciones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962CB40" w14:textId="77777777" w:rsidR="00076203" w:rsidRPr="00E5642F" w:rsidRDefault="00076203" w:rsidP="002B376C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 xml:space="preserve">56.9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3E1C4991" w14:textId="77777777" w:rsidR="00076203" w:rsidRPr="00E5642F" w:rsidRDefault="00076203" w:rsidP="002B376C">
            <w:pPr>
              <w:tabs>
                <w:tab w:val="decimal" w:pos="426"/>
              </w:tabs>
              <w:jc w:val="lef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>2.0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E3F080E" w14:textId="77777777" w:rsidR="00076203" w:rsidRPr="00E5642F" w:rsidRDefault="00076203" w:rsidP="002B376C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>6.9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3324ECC2" w14:textId="77777777" w:rsidR="00076203" w:rsidRPr="00E5642F" w:rsidRDefault="00076203" w:rsidP="002B376C">
            <w:pPr>
              <w:ind w:left="-105" w:right="-36"/>
              <w:jc w:val="righ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 xml:space="preserve">8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A9BA8FE" w14:textId="77777777" w:rsidR="00076203" w:rsidRPr="00F424F5" w:rsidRDefault="00076203" w:rsidP="002B37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076203" w:rsidRPr="00A065C1" w14:paraId="3E610B8C" w14:textId="77777777" w:rsidTr="002B376C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bottom"/>
          </w:tcPr>
          <w:p w14:paraId="3F383A7D" w14:textId="77777777" w:rsidR="00076203" w:rsidRPr="00A065C1" w:rsidRDefault="00076203" w:rsidP="002B376C">
            <w:pPr>
              <w:pStyle w:val="Prrafodelista"/>
              <w:widowControl w:val="0"/>
              <w:numPr>
                <w:ilvl w:val="0"/>
                <w:numId w:val="9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6B289F01" w14:textId="77777777" w:rsidR="00076203" w:rsidRPr="00E5642F" w:rsidRDefault="00076203" w:rsidP="002B376C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 xml:space="preserve">51.2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1068E227" w14:textId="77777777" w:rsidR="00076203" w:rsidRPr="00E5642F" w:rsidRDefault="00076203" w:rsidP="002B376C">
            <w:pPr>
              <w:tabs>
                <w:tab w:val="decimal" w:pos="426"/>
              </w:tabs>
              <w:jc w:val="left"/>
              <w:rPr>
                <w:bCs/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>0.0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22B89E27" w14:textId="77777777" w:rsidR="00076203" w:rsidRPr="00E5642F" w:rsidRDefault="00076203" w:rsidP="002B376C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>-0.3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1F98098C" w14:textId="77777777" w:rsidR="00076203" w:rsidRPr="00E5642F" w:rsidRDefault="00076203" w:rsidP="002B376C">
            <w:pPr>
              <w:ind w:left="-105" w:right="-36"/>
              <w:jc w:val="righ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 xml:space="preserve">22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26B30F5C" w14:textId="77777777" w:rsidR="00076203" w:rsidRPr="00F424F5" w:rsidRDefault="00076203" w:rsidP="002B37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</w:tbl>
    <w:p w14:paraId="2C04CC82" w14:textId="77777777" w:rsidR="00076203" w:rsidRPr="00294891" w:rsidRDefault="00076203" w:rsidP="00076203">
      <w:pPr>
        <w:widowControl w:val="0"/>
        <w:spacing w:before="20"/>
        <w:ind w:left="709" w:right="23" w:hanging="56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Nota:</w:t>
      </w:r>
      <w:r w:rsidRPr="00294891">
        <w:rPr>
          <w:sz w:val="16"/>
          <w:szCs w:val="14"/>
          <w:lang w:val="es-MX"/>
        </w:rPr>
        <w:tab/>
        <w:t xml:space="preserve">Los indicadores se generan con los datos referentes al mes de la entrevista. </w:t>
      </w:r>
    </w:p>
    <w:p w14:paraId="4F26581D" w14:textId="77777777" w:rsidR="00076203" w:rsidRPr="00294891" w:rsidRDefault="00076203" w:rsidP="00076203">
      <w:pPr>
        <w:widowControl w:val="0"/>
        <w:ind w:left="709" w:right="23" w:hanging="567"/>
        <w:rPr>
          <w:sz w:val="16"/>
          <w:szCs w:val="14"/>
          <w:lang w:val="es-MX"/>
        </w:rPr>
      </w:pPr>
      <w:r w:rsidRPr="00294891">
        <w:rPr>
          <w:position w:val="2"/>
          <w:sz w:val="18"/>
          <w:szCs w:val="12"/>
          <w:vertAlign w:val="superscript"/>
          <w:lang w:val="es-MX"/>
        </w:rPr>
        <w:t>1/</w:t>
      </w:r>
      <w:r w:rsidRPr="00294891">
        <w:rPr>
          <w:sz w:val="16"/>
          <w:szCs w:val="14"/>
          <w:lang w:val="es-MX"/>
        </w:rPr>
        <w:tab/>
        <w:t>Las diferencias en puntos se obtienen de los respectivos indicadores considerando todos sus decimales.</w:t>
      </w:r>
    </w:p>
    <w:p w14:paraId="0D0F35EB" w14:textId="77777777" w:rsidR="00076203" w:rsidRPr="00294891" w:rsidRDefault="00076203" w:rsidP="00076203">
      <w:pPr>
        <w:widowControl w:val="0"/>
        <w:ind w:left="709" w:right="25" w:hanging="56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Fuente:</w:t>
      </w:r>
      <w:r>
        <w:rPr>
          <w:sz w:val="16"/>
          <w:szCs w:val="14"/>
          <w:lang w:val="es-MX"/>
        </w:rPr>
        <w:t xml:space="preserve"> INEGI</w:t>
      </w:r>
    </w:p>
    <w:p w14:paraId="2DB44292" w14:textId="1F149BF8" w:rsidR="00DB16CD" w:rsidRDefault="007E27B0" w:rsidP="00076203">
      <w:pPr>
        <w:spacing w:before="360"/>
        <w:ind w:right="51"/>
        <w:rPr>
          <w:szCs w:val="22"/>
        </w:rPr>
      </w:pPr>
      <w:r w:rsidRPr="00076203">
        <w:rPr>
          <w:szCs w:val="22"/>
        </w:rPr>
        <w:t>Con cifras ajustadas estacionalmente, el</w:t>
      </w:r>
      <w:r w:rsidR="00711D85" w:rsidRPr="00076203">
        <w:rPr>
          <w:szCs w:val="22"/>
        </w:rPr>
        <w:t xml:space="preserve"> </w:t>
      </w:r>
      <w:r w:rsidR="0035103C" w:rsidRPr="00076203">
        <w:rPr>
          <w:szCs w:val="22"/>
        </w:rPr>
        <w:t>IAT de</w:t>
      </w:r>
      <w:r w:rsidR="00825BFC" w:rsidRPr="00076203">
        <w:rPr>
          <w:szCs w:val="22"/>
        </w:rPr>
        <w:t>l sector</w:t>
      </w:r>
      <w:r w:rsidR="00DB16CD" w:rsidRPr="00076203">
        <w:rPr>
          <w:szCs w:val="22"/>
        </w:rPr>
        <w:t xml:space="preserve"> Construcción</w:t>
      </w:r>
      <w:r w:rsidR="004F748C" w:rsidRPr="00076203">
        <w:rPr>
          <w:szCs w:val="22"/>
        </w:rPr>
        <w:t xml:space="preserve"> </w:t>
      </w:r>
      <w:r w:rsidR="00683426" w:rsidRPr="00076203">
        <w:rPr>
          <w:szCs w:val="22"/>
        </w:rPr>
        <w:t>fue de</w:t>
      </w:r>
      <w:r w:rsidR="00DB16CD" w:rsidRPr="00076203">
        <w:rPr>
          <w:szCs w:val="22"/>
        </w:rPr>
        <w:t xml:space="preserve"> </w:t>
      </w:r>
      <w:r w:rsidR="00EB7D57" w:rsidRPr="00076203">
        <w:rPr>
          <w:szCs w:val="22"/>
        </w:rPr>
        <w:t>4</w:t>
      </w:r>
      <w:r w:rsidR="00E128BF" w:rsidRPr="00076203">
        <w:rPr>
          <w:szCs w:val="22"/>
        </w:rPr>
        <w:t>8.</w:t>
      </w:r>
      <w:r w:rsidR="00B261CB" w:rsidRPr="00076203">
        <w:rPr>
          <w:szCs w:val="22"/>
        </w:rPr>
        <w:t>3</w:t>
      </w:r>
      <w:r w:rsidR="00DB16CD" w:rsidRPr="00076203">
        <w:rPr>
          <w:szCs w:val="22"/>
        </w:rPr>
        <w:t xml:space="preserve"> puntos</w:t>
      </w:r>
      <w:r w:rsidR="007F094F" w:rsidRPr="00076203">
        <w:rPr>
          <w:szCs w:val="22"/>
        </w:rPr>
        <w:t>:</w:t>
      </w:r>
      <w:r w:rsidR="00DB16CD" w:rsidRPr="00076203">
        <w:rPr>
          <w:szCs w:val="22"/>
        </w:rPr>
        <w:t xml:space="preserve"> </w:t>
      </w:r>
      <w:r w:rsidR="00E128BF" w:rsidRPr="00076203">
        <w:rPr>
          <w:szCs w:val="22"/>
        </w:rPr>
        <w:t>0.</w:t>
      </w:r>
      <w:r w:rsidR="00B261CB" w:rsidRPr="00076203">
        <w:rPr>
          <w:szCs w:val="22"/>
        </w:rPr>
        <w:t>2</w:t>
      </w:r>
      <w:r w:rsidR="00076203">
        <w:rPr>
          <w:szCs w:val="22"/>
        </w:rPr>
        <w:t> </w:t>
      </w:r>
      <w:r w:rsidR="008E3C5E" w:rsidRPr="00076203">
        <w:rPr>
          <w:szCs w:val="22"/>
        </w:rPr>
        <w:t>punto</w:t>
      </w:r>
      <w:r w:rsidR="00EC00C6" w:rsidRPr="00076203">
        <w:rPr>
          <w:szCs w:val="22"/>
        </w:rPr>
        <w:t>s</w:t>
      </w:r>
      <w:r w:rsidR="00186144" w:rsidRPr="00076203">
        <w:rPr>
          <w:szCs w:val="22"/>
        </w:rPr>
        <w:t xml:space="preserve"> </w:t>
      </w:r>
      <w:r w:rsidR="00EC00C6" w:rsidRPr="00076203">
        <w:rPr>
          <w:szCs w:val="22"/>
        </w:rPr>
        <w:t>m</w:t>
      </w:r>
      <w:r w:rsidR="005D62C6" w:rsidRPr="00076203">
        <w:rPr>
          <w:szCs w:val="22"/>
        </w:rPr>
        <w:t>eno</w:t>
      </w:r>
      <w:r w:rsidR="00EB111E" w:rsidRPr="00076203">
        <w:rPr>
          <w:szCs w:val="22"/>
        </w:rPr>
        <w:t>s</w:t>
      </w:r>
      <w:r w:rsidR="00186144" w:rsidRPr="00076203">
        <w:rPr>
          <w:szCs w:val="22"/>
        </w:rPr>
        <w:t xml:space="preserve"> </w:t>
      </w:r>
      <w:r w:rsidR="00683426" w:rsidRPr="00076203">
        <w:rPr>
          <w:szCs w:val="22"/>
        </w:rPr>
        <w:t>que</w:t>
      </w:r>
      <w:r w:rsidR="00D32B64" w:rsidRPr="00076203">
        <w:rPr>
          <w:szCs w:val="22"/>
        </w:rPr>
        <w:t xml:space="preserve"> </w:t>
      </w:r>
      <w:r w:rsidR="00F2307B" w:rsidRPr="00076203">
        <w:rPr>
          <w:szCs w:val="22"/>
        </w:rPr>
        <w:t>en</w:t>
      </w:r>
      <w:r w:rsidR="00DB16CD" w:rsidRPr="00076203">
        <w:rPr>
          <w:szCs w:val="22"/>
        </w:rPr>
        <w:t xml:space="preserve"> </w:t>
      </w:r>
      <w:r w:rsidR="004624BA" w:rsidRPr="00076203">
        <w:rPr>
          <w:szCs w:val="22"/>
        </w:rPr>
        <w:t>ju</w:t>
      </w:r>
      <w:r w:rsidR="00303314" w:rsidRPr="00076203">
        <w:rPr>
          <w:szCs w:val="22"/>
        </w:rPr>
        <w:t>l</w:t>
      </w:r>
      <w:r w:rsidR="004624BA" w:rsidRPr="00076203">
        <w:rPr>
          <w:szCs w:val="22"/>
        </w:rPr>
        <w:t>i</w:t>
      </w:r>
      <w:r w:rsidR="00D75238" w:rsidRPr="00076203">
        <w:rPr>
          <w:szCs w:val="22"/>
        </w:rPr>
        <w:t>o</w:t>
      </w:r>
      <w:r w:rsidR="00B45B99" w:rsidRPr="00076203">
        <w:rPr>
          <w:szCs w:val="22"/>
        </w:rPr>
        <w:t xml:space="preserve"> </w:t>
      </w:r>
      <w:r w:rsidR="00B261CB" w:rsidRPr="00076203">
        <w:rPr>
          <w:szCs w:val="22"/>
        </w:rPr>
        <w:t>de este año</w:t>
      </w:r>
      <w:r w:rsidR="00DB16CD" w:rsidRPr="00076203">
        <w:rPr>
          <w:szCs w:val="22"/>
        </w:rPr>
        <w:t xml:space="preserve">. </w:t>
      </w:r>
    </w:p>
    <w:p w14:paraId="7AF423F0" w14:textId="77777777" w:rsidR="00076203" w:rsidRDefault="00076203" w:rsidP="00076203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</w:p>
    <w:p w14:paraId="14DFE4C3" w14:textId="6A091EEC" w:rsidR="00076203" w:rsidRPr="000A6510" w:rsidRDefault="00076203" w:rsidP="00076203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E449C5">
        <w:rPr>
          <w:b/>
          <w:smallCaps/>
          <w:sz w:val="22"/>
          <w:lang w:val="es-MX"/>
        </w:rPr>
        <w:t>IAT y Expectativas empresariales del sector</w:t>
      </w:r>
      <w:r w:rsidRPr="000A6510">
        <w:rPr>
          <w:b/>
          <w:smallCaps/>
          <w:sz w:val="22"/>
          <w:lang w:val="es-MX"/>
        </w:rPr>
        <w:t xml:space="preserve"> </w:t>
      </w:r>
      <w:r>
        <w:rPr>
          <w:b/>
          <w:smallCaps/>
          <w:sz w:val="22"/>
          <w:lang w:val="es-MX"/>
        </w:rPr>
        <w:t>C</w:t>
      </w:r>
      <w:r w:rsidRPr="000A6510">
        <w:rPr>
          <w:b/>
          <w:smallCaps/>
          <w:sz w:val="22"/>
          <w:lang w:val="es-MX"/>
        </w:rPr>
        <w:t>onstrucción</w:t>
      </w:r>
    </w:p>
    <w:p w14:paraId="6C57C9FB" w14:textId="77777777" w:rsidR="00076203" w:rsidRPr="005C07E9" w:rsidRDefault="00076203" w:rsidP="00076203">
      <w:pPr>
        <w:keepNext/>
        <w:keepLines/>
        <w:widowControl w:val="0"/>
        <w:spacing w:line="240" w:lineRule="exact"/>
        <w:jc w:val="center"/>
        <w:outlineLvl w:val="0"/>
        <w:rPr>
          <w:b/>
          <w:smallCaps/>
          <w:sz w:val="20"/>
          <w:szCs w:val="20"/>
          <w:lang w:val="es-MX"/>
        </w:rPr>
      </w:pPr>
      <w:r w:rsidRPr="005C07E9">
        <w:rPr>
          <w:b/>
          <w:smallCaps/>
          <w:sz w:val="20"/>
          <w:szCs w:val="20"/>
          <w:lang w:val="es-MX"/>
        </w:rPr>
        <w:t>cifras desestacionalizadas</w:t>
      </w:r>
    </w:p>
    <w:tbl>
      <w:tblPr>
        <w:tblStyle w:val="Tablaconcuadrcula"/>
        <w:tblW w:w="4985" w:type="pct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6"/>
        <w:gridCol w:w="1053"/>
        <w:gridCol w:w="963"/>
        <w:gridCol w:w="1022"/>
        <w:gridCol w:w="464"/>
        <w:gridCol w:w="1326"/>
      </w:tblGrid>
      <w:tr w:rsidR="00076203" w:rsidRPr="000A6510" w14:paraId="50FCED2B" w14:textId="77777777" w:rsidTr="002B376C">
        <w:trPr>
          <w:trHeight w:val="518"/>
          <w:tblHeader/>
          <w:jc w:val="center"/>
        </w:trPr>
        <w:tc>
          <w:tcPr>
            <w:tcW w:w="5106" w:type="dxa"/>
            <w:vMerge w:val="restart"/>
            <w:tcBorders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7EEC8469" w14:textId="77777777" w:rsidR="00076203" w:rsidRPr="000A6510" w:rsidRDefault="00076203" w:rsidP="002B376C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-4"/>
                <w:sz w:val="18"/>
                <w:szCs w:val="18"/>
              </w:rPr>
            </w:pPr>
            <w:r w:rsidRPr="000A6510">
              <w:rPr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1053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52A0B571" w14:textId="77777777" w:rsidR="00076203" w:rsidRPr="000A6510" w:rsidRDefault="00076203" w:rsidP="002B376C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2023</w:t>
            </w:r>
          </w:p>
        </w:tc>
        <w:tc>
          <w:tcPr>
            <w:tcW w:w="1985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7A5D8F48" w14:textId="77777777" w:rsidR="00076203" w:rsidRPr="000A6510" w:rsidRDefault="00076203" w:rsidP="002B376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>Diferencias</w:t>
            </w:r>
            <w:r w:rsidRPr="000A6510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Pr="000A6510">
              <w:rPr>
                <w:spacing w:val="-4"/>
                <w:sz w:val="18"/>
                <w:szCs w:val="18"/>
              </w:rPr>
              <w:t xml:space="preserve"> en </w:t>
            </w:r>
            <w:r w:rsidRPr="000A6510">
              <w:rPr>
                <w:spacing w:val="-4"/>
                <w:sz w:val="18"/>
                <w:szCs w:val="18"/>
              </w:rPr>
              <w:br/>
              <w:t>puntos respecto a:</w:t>
            </w:r>
          </w:p>
        </w:tc>
        <w:tc>
          <w:tcPr>
            <w:tcW w:w="1790" w:type="dxa"/>
            <w:gridSpan w:val="2"/>
            <w:vMerge w:val="restart"/>
            <w:tcBorders>
              <w:left w:val="single" w:sz="4" w:space="0" w:color="404040" w:themeColor="text1" w:themeTint="BF"/>
            </w:tcBorders>
            <w:shd w:val="clear" w:color="auto" w:fill="CCCCFF"/>
            <w:vAlign w:val="center"/>
          </w:tcPr>
          <w:p w14:paraId="724EB830" w14:textId="77777777" w:rsidR="00076203" w:rsidRPr="000A6510" w:rsidRDefault="00076203" w:rsidP="002B376C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0A6510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076203" w:rsidRPr="000A6510" w14:paraId="6271AB5D" w14:textId="77777777" w:rsidTr="002B376C">
        <w:trPr>
          <w:trHeight w:val="517"/>
          <w:tblHeader/>
          <w:jc w:val="center"/>
        </w:trPr>
        <w:tc>
          <w:tcPr>
            <w:tcW w:w="5106" w:type="dxa"/>
            <w:vMerge/>
            <w:tcBorders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2235B79" w14:textId="77777777" w:rsidR="00076203" w:rsidRPr="000A6510" w:rsidRDefault="00076203" w:rsidP="002B376C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-4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178E40E" w14:textId="77777777" w:rsidR="00076203" w:rsidRPr="000A6510" w:rsidRDefault="00076203" w:rsidP="002B376C">
            <w:pPr>
              <w:ind w:left="-108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45D1E8A5" w14:textId="77777777" w:rsidR="00076203" w:rsidRPr="000A6510" w:rsidRDefault="00076203" w:rsidP="002B376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julio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2023</w:t>
            </w:r>
          </w:p>
        </w:tc>
        <w:tc>
          <w:tcPr>
            <w:tcW w:w="102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20D6C9A6" w14:textId="77777777" w:rsidR="00076203" w:rsidRPr="000A6510" w:rsidRDefault="00076203" w:rsidP="002B376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2022</w:t>
            </w:r>
          </w:p>
        </w:tc>
        <w:tc>
          <w:tcPr>
            <w:tcW w:w="1790" w:type="dxa"/>
            <w:gridSpan w:val="2"/>
            <w:vMerge/>
            <w:tcBorders>
              <w:left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6B02B89F" w14:textId="77777777" w:rsidR="00076203" w:rsidRPr="000A6510" w:rsidRDefault="00076203" w:rsidP="002B376C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076203" w:rsidRPr="000A6510" w14:paraId="2E6BDA70" w14:textId="77777777" w:rsidTr="002B376C">
        <w:trPr>
          <w:jc w:val="center"/>
        </w:trPr>
        <w:tc>
          <w:tcPr>
            <w:tcW w:w="5106" w:type="dxa"/>
            <w:tcBorders>
              <w:top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3DC7F583" w14:textId="77777777" w:rsidR="00076203" w:rsidRPr="000A6510" w:rsidRDefault="00076203" w:rsidP="002B376C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0A6510">
              <w:rPr>
                <w:b/>
                <w:sz w:val="18"/>
                <w:szCs w:val="18"/>
                <w:lang w:val="es-MX"/>
              </w:rPr>
              <w:t xml:space="preserve">Indicador Agregado de Tendencia del </w:t>
            </w:r>
            <w:r>
              <w:rPr>
                <w:b/>
                <w:sz w:val="18"/>
                <w:szCs w:val="18"/>
                <w:lang w:val="es-MX"/>
              </w:rPr>
              <w:t>s</w:t>
            </w:r>
            <w:r w:rsidRPr="000A6510">
              <w:rPr>
                <w:b/>
                <w:sz w:val="18"/>
                <w:szCs w:val="18"/>
                <w:lang w:val="es-MX"/>
              </w:rPr>
              <w:t>ector Construcción</w:t>
            </w:r>
          </w:p>
        </w:tc>
        <w:tc>
          <w:tcPr>
            <w:tcW w:w="105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B227D8E" w14:textId="77777777" w:rsidR="00076203" w:rsidRPr="00F8593F" w:rsidRDefault="00076203" w:rsidP="002B376C">
            <w:pPr>
              <w:tabs>
                <w:tab w:val="decimal" w:pos="420"/>
              </w:tabs>
              <w:jc w:val="left"/>
              <w:rPr>
                <w:b/>
                <w:sz w:val="18"/>
                <w:szCs w:val="18"/>
              </w:rPr>
            </w:pPr>
            <w:r w:rsidRPr="00F8593F">
              <w:rPr>
                <w:b/>
                <w:bCs/>
                <w:sz w:val="18"/>
                <w:szCs w:val="18"/>
              </w:rPr>
              <w:t xml:space="preserve">48.3 </w:t>
            </w:r>
          </w:p>
        </w:tc>
        <w:tc>
          <w:tcPr>
            <w:tcW w:w="96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353777B2" w14:textId="77777777" w:rsidR="00076203" w:rsidRPr="00F8593F" w:rsidRDefault="00076203" w:rsidP="002B376C">
            <w:pPr>
              <w:tabs>
                <w:tab w:val="decimal" w:pos="352"/>
              </w:tabs>
              <w:ind w:left="-142"/>
              <w:jc w:val="left"/>
              <w:rPr>
                <w:b/>
                <w:sz w:val="18"/>
                <w:szCs w:val="18"/>
              </w:rPr>
            </w:pPr>
            <w:r w:rsidRPr="00F8593F">
              <w:rPr>
                <w:b/>
                <w:bCs/>
                <w:sz w:val="18"/>
                <w:szCs w:val="18"/>
              </w:rPr>
              <w:t>-0.2</w:t>
            </w:r>
          </w:p>
        </w:tc>
        <w:tc>
          <w:tcPr>
            <w:tcW w:w="1022" w:type="dxa"/>
            <w:tcBorders>
              <w:top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BF7A99A" w14:textId="77777777" w:rsidR="00076203" w:rsidRPr="00F8593F" w:rsidRDefault="00076203" w:rsidP="002B376C">
            <w:pPr>
              <w:tabs>
                <w:tab w:val="decimal" w:pos="380"/>
              </w:tabs>
              <w:jc w:val="left"/>
              <w:rPr>
                <w:b/>
                <w:sz w:val="18"/>
                <w:szCs w:val="18"/>
              </w:rPr>
            </w:pPr>
            <w:r w:rsidRPr="00F8593F">
              <w:rPr>
                <w:b/>
                <w:bCs/>
                <w:sz w:val="18"/>
                <w:szCs w:val="18"/>
              </w:rPr>
              <w:t>-5.7</w:t>
            </w:r>
          </w:p>
        </w:tc>
        <w:tc>
          <w:tcPr>
            <w:tcW w:w="46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57324CCA" w14:textId="77777777" w:rsidR="00076203" w:rsidRPr="00F8593F" w:rsidRDefault="00076203" w:rsidP="002B376C">
            <w:pPr>
              <w:jc w:val="right"/>
              <w:rPr>
                <w:b/>
                <w:sz w:val="18"/>
                <w:szCs w:val="18"/>
              </w:rPr>
            </w:pPr>
            <w:r w:rsidRPr="00F8593F">
              <w:rPr>
                <w:b/>
                <w:bCs/>
                <w:sz w:val="18"/>
                <w:szCs w:val="18"/>
              </w:rPr>
              <w:t xml:space="preserve">4 </w:t>
            </w:r>
          </w:p>
        </w:tc>
        <w:tc>
          <w:tcPr>
            <w:tcW w:w="1326" w:type="dxa"/>
            <w:tcBorders>
              <w:top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3FB8C50A" w14:textId="77777777" w:rsidR="00076203" w:rsidRPr="00F424F5" w:rsidRDefault="00076203" w:rsidP="002B376C">
            <w:pPr>
              <w:tabs>
                <w:tab w:val="decimal" w:pos="774"/>
              </w:tabs>
              <w:jc w:val="left"/>
              <w:rPr>
                <w:rFonts w:eastAsia="SimSun"/>
                <w:b/>
                <w:bCs/>
                <w:sz w:val="18"/>
                <w:szCs w:val="18"/>
              </w:rPr>
            </w:pPr>
            <w:r w:rsidRPr="00F424F5">
              <w:rPr>
                <w:rFonts w:eastAsia="SimSun"/>
                <w:b/>
                <w:bCs/>
                <w:sz w:val="18"/>
                <w:szCs w:val="18"/>
              </w:rPr>
              <w:t>por debajo</w:t>
            </w:r>
          </w:p>
        </w:tc>
      </w:tr>
      <w:tr w:rsidR="00076203" w:rsidRPr="000A6510" w14:paraId="5B2C0A28" w14:textId="77777777" w:rsidTr="002B376C">
        <w:trPr>
          <w:jc w:val="center"/>
        </w:trPr>
        <w:tc>
          <w:tcPr>
            <w:tcW w:w="5106" w:type="dxa"/>
            <w:tcBorders>
              <w:top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7AA7D14D" w14:textId="77777777" w:rsidR="00076203" w:rsidRPr="000A6510" w:rsidRDefault="00076203" w:rsidP="002B376C">
            <w:pPr>
              <w:pStyle w:val="Prrafodelista"/>
              <w:widowControl w:val="0"/>
              <w:numPr>
                <w:ilvl w:val="0"/>
                <w:numId w:val="14"/>
              </w:numPr>
              <w:spacing w:before="20" w:after="20"/>
              <w:ind w:left="313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r w:rsidRPr="000A6510">
              <w:rPr>
                <w:spacing w:val="-4"/>
                <w:sz w:val="18"/>
                <w:szCs w:val="18"/>
                <w:lang w:val="es-MX"/>
              </w:rPr>
              <w:t>Valor de las obras ejecutadas como contratista principal</w:t>
            </w:r>
          </w:p>
        </w:tc>
        <w:tc>
          <w:tcPr>
            <w:tcW w:w="1053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3157647" w14:textId="77777777" w:rsidR="00076203" w:rsidRPr="00F8593F" w:rsidRDefault="00076203" w:rsidP="002B376C">
            <w:pPr>
              <w:tabs>
                <w:tab w:val="decimal" w:pos="420"/>
              </w:tabs>
              <w:jc w:val="left"/>
              <w:rPr>
                <w:sz w:val="18"/>
                <w:szCs w:val="18"/>
                <w:lang w:val="es-MX" w:eastAsia="es-MX"/>
              </w:rPr>
            </w:pPr>
            <w:r w:rsidRPr="00F8593F">
              <w:rPr>
                <w:sz w:val="18"/>
                <w:szCs w:val="18"/>
              </w:rPr>
              <w:t xml:space="preserve">49.9 </w:t>
            </w:r>
          </w:p>
        </w:tc>
        <w:tc>
          <w:tcPr>
            <w:tcW w:w="963" w:type="dxa"/>
            <w:tcBorders>
              <w:top w:val="nil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39674CA6" w14:textId="77777777" w:rsidR="00076203" w:rsidRPr="00F8593F" w:rsidRDefault="00076203" w:rsidP="002B376C">
            <w:pPr>
              <w:tabs>
                <w:tab w:val="decimal" w:pos="352"/>
              </w:tabs>
              <w:ind w:left="-142"/>
              <w:jc w:val="left"/>
              <w:rPr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>1.3</w:t>
            </w:r>
          </w:p>
        </w:tc>
        <w:tc>
          <w:tcPr>
            <w:tcW w:w="1022" w:type="dxa"/>
            <w:tcBorders>
              <w:top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AF44163" w14:textId="77777777" w:rsidR="00076203" w:rsidRPr="00F8593F" w:rsidRDefault="00076203" w:rsidP="002B376C">
            <w:pPr>
              <w:tabs>
                <w:tab w:val="decimal" w:pos="380"/>
              </w:tabs>
              <w:jc w:val="left"/>
              <w:rPr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>-3.8</w:t>
            </w:r>
          </w:p>
        </w:tc>
        <w:tc>
          <w:tcPr>
            <w:tcW w:w="464" w:type="dxa"/>
            <w:tcBorders>
              <w:top w:val="nil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177D5EF0" w14:textId="77777777" w:rsidR="00076203" w:rsidRPr="00F8593F" w:rsidRDefault="00076203" w:rsidP="002B376C">
            <w:pPr>
              <w:jc w:val="right"/>
              <w:rPr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AFED36" w14:textId="77777777" w:rsidR="00076203" w:rsidRPr="00F424F5" w:rsidRDefault="00076203" w:rsidP="002B37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debajo</w:t>
            </w:r>
          </w:p>
        </w:tc>
      </w:tr>
      <w:tr w:rsidR="00076203" w:rsidRPr="000A6510" w14:paraId="37087050" w14:textId="77777777" w:rsidTr="002B376C">
        <w:trPr>
          <w:jc w:val="center"/>
        </w:trPr>
        <w:tc>
          <w:tcPr>
            <w:tcW w:w="5106" w:type="dxa"/>
            <w:tcBorders>
              <w:top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438E7CB1" w14:textId="77777777" w:rsidR="00076203" w:rsidRPr="000A6510" w:rsidRDefault="00076203" w:rsidP="002B376C">
            <w:pPr>
              <w:pStyle w:val="Prrafodelista"/>
              <w:widowControl w:val="0"/>
              <w:numPr>
                <w:ilvl w:val="0"/>
                <w:numId w:val="14"/>
              </w:numPr>
              <w:spacing w:before="20" w:after="20"/>
              <w:ind w:left="313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r w:rsidRPr="000A6510">
              <w:rPr>
                <w:spacing w:val="-4"/>
                <w:sz w:val="18"/>
                <w:szCs w:val="18"/>
                <w:lang w:val="es-MX"/>
              </w:rPr>
              <w:t>Valor de las obras ejecutadas como subcontratista</w:t>
            </w:r>
          </w:p>
        </w:tc>
        <w:tc>
          <w:tcPr>
            <w:tcW w:w="1053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C527C2D" w14:textId="77777777" w:rsidR="00076203" w:rsidRPr="00F8593F" w:rsidRDefault="00076203" w:rsidP="002B376C">
            <w:pPr>
              <w:tabs>
                <w:tab w:val="decimal" w:pos="420"/>
              </w:tabs>
              <w:jc w:val="left"/>
              <w:rPr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 xml:space="preserve">42.6 </w:t>
            </w:r>
          </w:p>
        </w:tc>
        <w:tc>
          <w:tcPr>
            <w:tcW w:w="963" w:type="dxa"/>
            <w:tcBorders>
              <w:top w:val="nil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13729714" w14:textId="77777777" w:rsidR="00076203" w:rsidRPr="00F8593F" w:rsidRDefault="00076203" w:rsidP="002B376C">
            <w:pPr>
              <w:tabs>
                <w:tab w:val="decimal" w:pos="352"/>
              </w:tabs>
              <w:ind w:left="-142"/>
              <w:jc w:val="left"/>
              <w:rPr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>-0.3</w:t>
            </w:r>
          </w:p>
        </w:tc>
        <w:tc>
          <w:tcPr>
            <w:tcW w:w="1022" w:type="dxa"/>
            <w:tcBorders>
              <w:top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E1A8DBE" w14:textId="77777777" w:rsidR="00076203" w:rsidRPr="00F8593F" w:rsidRDefault="00076203" w:rsidP="002B376C">
            <w:pPr>
              <w:tabs>
                <w:tab w:val="decimal" w:pos="380"/>
              </w:tabs>
              <w:jc w:val="left"/>
              <w:rPr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>-14.0</w:t>
            </w:r>
          </w:p>
        </w:tc>
        <w:tc>
          <w:tcPr>
            <w:tcW w:w="464" w:type="dxa"/>
            <w:tcBorders>
              <w:top w:val="nil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4BBC83B2" w14:textId="77777777" w:rsidR="00076203" w:rsidRPr="00F8593F" w:rsidRDefault="00076203" w:rsidP="002B376C">
            <w:pPr>
              <w:jc w:val="right"/>
              <w:rPr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151D0E" w14:textId="77777777" w:rsidR="00076203" w:rsidRPr="00F424F5" w:rsidRDefault="00076203" w:rsidP="002B37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debajo</w:t>
            </w:r>
          </w:p>
        </w:tc>
      </w:tr>
      <w:tr w:rsidR="00076203" w:rsidRPr="000A6510" w14:paraId="74E2C7C3" w14:textId="77777777" w:rsidTr="002B376C">
        <w:trPr>
          <w:jc w:val="center"/>
        </w:trPr>
        <w:tc>
          <w:tcPr>
            <w:tcW w:w="5106" w:type="dxa"/>
            <w:tcBorders>
              <w:top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59C978D0" w14:textId="77777777" w:rsidR="00076203" w:rsidRPr="000A6510" w:rsidRDefault="00076203" w:rsidP="002B376C">
            <w:pPr>
              <w:pStyle w:val="Prrafodelista"/>
              <w:widowControl w:val="0"/>
              <w:numPr>
                <w:ilvl w:val="0"/>
                <w:numId w:val="14"/>
              </w:numPr>
              <w:spacing w:before="20" w:after="20"/>
              <w:ind w:left="313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proofErr w:type="gramStart"/>
            <w:r w:rsidRPr="000A6510">
              <w:rPr>
                <w:spacing w:val="-4"/>
                <w:sz w:val="18"/>
                <w:szCs w:val="18"/>
                <w:lang w:val="es-MX"/>
              </w:rPr>
              <w:t>Total</w:t>
            </w:r>
            <w:proofErr w:type="gramEnd"/>
            <w:r w:rsidRPr="000A6510">
              <w:rPr>
                <w:spacing w:val="-4"/>
                <w:sz w:val="18"/>
                <w:szCs w:val="18"/>
                <w:lang w:val="es-MX"/>
              </w:rPr>
              <w:t xml:space="preserve"> de contratos y subcontratos</w:t>
            </w:r>
          </w:p>
        </w:tc>
        <w:tc>
          <w:tcPr>
            <w:tcW w:w="1053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12CB5E8" w14:textId="77777777" w:rsidR="00076203" w:rsidRPr="00F8593F" w:rsidRDefault="00076203" w:rsidP="002B376C">
            <w:pPr>
              <w:tabs>
                <w:tab w:val="decimal" w:pos="420"/>
              </w:tabs>
              <w:jc w:val="left"/>
              <w:rPr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 xml:space="preserve">50.3 </w:t>
            </w:r>
          </w:p>
        </w:tc>
        <w:tc>
          <w:tcPr>
            <w:tcW w:w="963" w:type="dxa"/>
            <w:tcBorders>
              <w:top w:val="nil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4B4B3FCD" w14:textId="77777777" w:rsidR="00076203" w:rsidRPr="00F8593F" w:rsidRDefault="00076203" w:rsidP="002B376C">
            <w:pPr>
              <w:tabs>
                <w:tab w:val="decimal" w:pos="352"/>
              </w:tabs>
              <w:ind w:left="-142"/>
              <w:jc w:val="left"/>
              <w:rPr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>-0.7</w:t>
            </w:r>
          </w:p>
        </w:tc>
        <w:tc>
          <w:tcPr>
            <w:tcW w:w="1022" w:type="dxa"/>
            <w:tcBorders>
              <w:top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0DB6FFE" w14:textId="77777777" w:rsidR="00076203" w:rsidRPr="00F8593F" w:rsidRDefault="00076203" w:rsidP="002B376C">
            <w:pPr>
              <w:tabs>
                <w:tab w:val="decimal" w:pos="380"/>
              </w:tabs>
              <w:jc w:val="left"/>
              <w:rPr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>-3.2</w:t>
            </w:r>
          </w:p>
        </w:tc>
        <w:tc>
          <w:tcPr>
            <w:tcW w:w="464" w:type="dxa"/>
            <w:tcBorders>
              <w:top w:val="nil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1D6438EB" w14:textId="77777777" w:rsidR="00076203" w:rsidRPr="00F8593F" w:rsidRDefault="00076203" w:rsidP="002B376C">
            <w:pPr>
              <w:jc w:val="right"/>
              <w:rPr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 xml:space="preserve">36 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E85A73" w14:textId="77777777" w:rsidR="00076203" w:rsidRPr="00F424F5" w:rsidRDefault="00076203" w:rsidP="002B37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076203" w:rsidRPr="000A6510" w14:paraId="1F43A94A" w14:textId="77777777" w:rsidTr="002B376C">
        <w:trPr>
          <w:jc w:val="center"/>
        </w:trPr>
        <w:tc>
          <w:tcPr>
            <w:tcW w:w="5106" w:type="dxa"/>
            <w:tcBorders>
              <w:top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3B1689D0" w14:textId="77777777" w:rsidR="00076203" w:rsidRPr="000A6510" w:rsidRDefault="00076203" w:rsidP="002B376C">
            <w:pPr>
              <w:pStyle w:val="Prrafodelista"/>
              <w:widowControl w:val="0"/>
              <w:numPr>
                <w:ilvl w:val="0"/>
                <w:numId w:val="14"/>
              </w:numPr>
              <w:spacing w:before="20" w:after="20"/>
              <w:ind w:left="313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r w:rsidRPr="000A6510">
              <w:rPr>
                <w:spacing w:val="-4"/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1053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AB1C1B5" w14:textId="77777777" w:rsidR="00076203" w:rsidRPr="00F8593F" w:rsidRDefault="00076203" w:rsidP="002B376C">
            <w:pPr>
              <w:tabs>
                <w:tab w:val="decimal" w:pos="420"/>
              </w:tabs>
              <w:jc w:val="left"/>
              <w:rPr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 xml:space="preserve">49.5 </w:t>
            </w:r>
          </w:p>
        </w:tc>
        <w:tc>
          <w:tcPr>
            <w:tcW w:w="963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auto"/>
            <w:vAlign w:val="center"/>
          </w:tcPr>
          <w:p w14:paraId="40613218" w14:textId="77777777" w:rsidR="00076203" w:rsidRPr="00F8593F" w:rsidRDefault="00076203" w:rsidP="002B376C">
            <w:pPr>
              <w:tabs>
                <w:tab w:val="decimal" w:pos="352"/>
              </w:tabs>
              <w:ind w:left="-142"/>
              <w:jc w:val="left"/>
              <w:rPr>
                <w:bCs/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>-1.1</w:t>
            </w:r>
          </w:p>
        </w:tc>
        <w:tc>
          <w:tcPr>
            <w:tcW w:w="1022" w:type="dxa"/>
            <w:tcBorders>
              <w:top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BCB876D" w14:textId="77777777" w:rsidR="00076203" w:rsidRPr="00F8593F" w:rsidRDefault="00076203" w:rsidP="002B376C">
            <w:pPr>
              <w:tabs>
                <w:tab w:val="decimal" w:pos="380"/>
              </w:tabs>
              <w:ind w:left="-30"/>
              <w:jc w:val="left"/>
              <w:rPr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>-2.4</w:t>
            </w:r>
          </w:p>
        </w:tc>
        <w:tc>
          <w:tcPr>
            <w:tcW w:w="464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auto"/>
            <w:vAlign w:val="center"/>
          </w:tcPr>
          <w:p w14:paraId="7A175016" w14:textId="77777777" w:rsidR="00076203" w:rsidRPr="00F8593F" w:rsidRDefault="00076203" w:rsidP="002B376C">
            <w:pPr>
              <w:jc w:val="right"/>
              <w:rPr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326" w:type="dxa"/>
            <w:tcBorders>
              <w:top w:val="nil"/>
              <w:bottom w:val="single" w:sz="4" w:space="0" w:color="404040" w:themeColor="text1" w:themeTint="BF"/>
            </w:tcBorders>
            <w:shd w:val="clear" w:color="auto" w:fill="auto"/>
            <w:vAlign w:val="center"/>
          </w:tcPr>
          <w:p w14:paraId="6B6866FB" w14:textId="77777777" w:rsidR="00076203" w:rsidRPr="00F424F5" w:rsidRDefault="00076203" w:rsidP="002B37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 xml:space="preserve">por </w:t>
            </w:r>
            <w:r>
              <w:rPr>
                <w:rFonts w:eastAsia="SimSun"/>
                <w:sz w:val="18"/>
                <w:szCs w:val="18"/>
              </w:rPr>
              <w:t>debajo</w:t>
            </w:r>
          </w:p>
        </w:tc>
      </w:tr>
    </w:tbl>
    <w:p w14:paraId="01C24A56" w14:textId="77777777" w:rsidR="00076203" w:rsidRPr="00294891" w:rsidRDefault="00076203" w:rsidP="00076203">
      <w:pPr>
        <w:widowControl w:val="0"/>
        <w:spacing w:before="20"/>
        <w:ind w:left="709" w:right="23" w:hanging="56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Nota:</w:t>
      </w:r>
      <w:r w:rsidRPr="00294891">
        <w:rPr>
          <w:sz w:val="16"/>
          <w:szCs w:val="14"/>
          <w:lang w:val="es-MX"/>
        </w:rPr>
        <w:tab/>
        <w:t xml:space="preserve">Los indicadores se generan con los datos referentes al mes de la entrevista. </w:t>
      </w:r>
    </w:p>
    <w:p w14:paraId="15AA7F8A" w14:textId="77777777" w:rsidR="00076203" w:rsidRPr="00294891" w:rsidRDefault="00076203" w:rsidP="00076203">
      <w:pPr>
        <w:widowControl w:val="0"/>
        <w:ind w:left="709" w:right="23" w:hanging="567"/>
        <w:rPr>
          <w:sz w:val="16"/>
          <w:szCs w:val="14"/>
          <w:lang w:val="es-MX"/>
        </w:rPr>
      </w:pPr>
      <w:r w:rsidRPr="00294891">
        <w:rPr>
          <w:position w:val="2"/>
          <w:sz w:val="18"/>
          <w:szCs w:val="12"/>
          <w:vertAlign w:val="superscript"/>
          <w:lang w:val="es-MX"/>
        </w:rPr>
        <w:t>1/</w:t>
      </w:r>
      <w:r w:rsidRPr="00294891">
        <w:rPr>
          <w:sz w:val="16"/>
          <w:szCs w:val="14"/>
          <w:lang w:val="es-MX"/>
        </w:rPr>
        <w:tab/>
        <w:t>Las diferencias en puntos se obtienen de los respectivos indicadores considerando todos sus decimales.</w:t>
      </w:r>
    </w:p>
    <w:p w14:paraId="48EB90C0" w14:textId="77777777" w:rsidR="00076203" w:rsidRPr="00294891" w:rsidRDefault="00076203" w:rsidP="00076203">
      <w:pPr>
        <w:widowControl w:val="0"/>
        <w:spacing w:before="20"/>
        <w:ind w:left="709" w:right="25" w:hanging="56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Fuente:</w:t>
      </w:r>
      <w:r>
        <w:rPr>
          <w:sz w:val="16"/>
          <w:szCs w:val="14"/>
          <w:lang w:val="es-MX"/>
        </w:rPr>
        <w:t xml:space="preserve"> INEGI</w:t>
      </w:r>
    </w:p>
    <w:p w14:paraId="776AB699" w14:textId="7F997CB8" w:rsidR="00DB16CD" w:rsidRDefault="00711D85" w:rsidP="00076203">
      <w:pPr>
        <w:spacing w:before="360"/>
        <w:ind w:right="51"/>
        <w:rPr>
          <w:szCs w:val="22"/>
        </w:rPr>
      </w:pPr>
      <w:r w:rsidRPr="00076203">
        <w:rPr>
          <w:szCs w:val="22"/>
        </w:rPr>
        <w:lastRenderedPageBreak/>
        <w:t xml:space="preserve">En </w:t>
      </w:r>
      <w:r w:rsidR="00303314" w:rsidRPr="00076203">
        <w:rPr>
          <w:szCs w:val="22"/>
        </w:rPr>
        <w:t>agosto de</w:t>
      </w:r>
      <w:r w:rsidR="00110FA5" w:rsidRPr="00076203">
        <w:rPr>
          <w:szCs w:val="22"/>
        </w:rPr>
        <w:t>l presente</w:t>
      </w:r>
      <w:r w:rsidR="00303314" w:rsidRPr="00076203">
        <w:rPr>
          <w:szCs w:val="22"/>
        </w:rPr>
        <w:t xml:space="preserve"> año</w:t>
      </w:r>
      <w:r w:rsidRPr="00076203">
        <w:rPr>
          <w:szCs w:val="22"/>
        </w:rPr>
        <w:t xml:space="preserve"> </w:t>
      </w:r>
      <w:r w:rsidR="002B414F" w:rsidRPr="00076203">
        <w:rPr>
          <w:szCs w:val="22"/>
        </w:rPr>
        <w:t xml:space="preserve">y con </w:t>
      </w:r>
      <w:r w:rsidR="00E02B84" w:rsidRPr="00076203">
        <w:rPr>
          <w:szCs w:val="22"/>
        </w:rPr>
        <w:t>dato</w:t>
      </w:r>
      <w:r w:rsidR="002B414F" w:rsidRPr="00076203">
        <w:rPr>
          <w:szCs w:val="22"/>
        </w:rPr>
        <w:t>s desestacionalizad</w:t>
      </w:r>
      <w:r w:rsidR="004A46F4" w:rsidRPr="00076203">
        <w:rPr>
          <w:szCs w:val="22"/>
        </w:rPr>
        <w:t>o</w:t>
      </w:r>
      <w:r w:rsidR="002B414F" w:rsidRPr="00076203">
        <w:rPr>
          <w:szCs w:val="22"/>
        </w:rPr>
        <w:t>s,</w:t>
      </w:r>
      <w:r w:rsidR="002C0AE7" w:rsidRPr="00076203">
        <w:rPr>
          <w:szCs w:val="22"/>
        </w:rPr>
        <w:t xml:space="preserve"> </w:t>
      </w:r>
      <w:r w:rsidR="00DB16CD" w:rsidRPr="00076203">
        <w:rPr>
          <w:szCs w:val="22"/>
        </w:rPr>
        <w:t xml:space="preserve">el </w:t>
      </w:r>
      <w:r w:rsidR="002C0AE7" w:rsidRPr="00076203">
        <w:rPr>
          <w:szCs w:val="22"/>
        </w:rPr>
        <w:t>IAT</w:t>
      </w:r>
      <w:r w:rsidR="00DB16CD" w:rsidRPr="00076203">
        <w:rPr>
          <w:szCs w:val="22"/>
        </w:rPr>
        <w:t xml:space="preserve"> de Comercio se </w:t>
      </w:r>
      <w:r w:rsidR="004F748C" w:rsidRPr="00076203">
        <w:rPr>
          <w:szCs w:val="22"/>
        </w:rPr>
        <w:t>situó</w:t>
      </w:r>
      <w:r w:rsidR="002C0AE7" w:rsidRPr="00076203">
        <w:rPr>
          <w:szCs w:val="22"/>
        </w:rPr>
        <w:t xml:space="preserve"> </w:t>
      </w:r>
      <w:r w:rsidR="00DB16CD" w:rsidRPr="00076203">
        <w:rPr>
          <w:szCs w:val="22"/>
        </w:rPr>
        <w:t>en 5</w:t>
      </w:r>
      <w:r w:rsidR="005D62C6" w:rsidRPr="00076203">
        <w:rPr>
          <w:szCs w:val="22"/>
        </w:rPr>
        <w:t>2.</w:t>
      </w:r>
      <w:r w:rsidR="00B261CB" w:rsidRPr="00076203">
        <w:rPr>
          <w:szCs w:val="22"/>
        </w:rPr>
        <w:t>4</w:t>
      </w:r>
      <w:r w:rsidR="00DB16CD" w:rsidRPr="00076203">
        <w:rPr>
          <w:szCs w:val="22"/>
        </w:rPr>
        <w:t xml:space="preserve"> puntos</w:t>
      </w:r>
      <w:r w:rsidR="007F094F" w:rsidRPr="00076203">
        <w:rPr>
          <w:szCs w:val="22"/>
        </w:rPr>
        <w:t>:</w:t>
      </w:r>
      <w:r w:rsidR="00B261CB" w:rsidRPr="00076203">
        <w:rPr>
          <w:szCs w:val="22"/>
        </w:rPr>
        <w:t xml:space="preserve"> subió 0.1</w:t>
      </w:r>
      <w:r w:rsidR="00E128BF" w:rsidRPr="00076203">
        <w:rPr>
          <w:szCs w:val="22"/>
        </w:rPr>
        <w:t xml:space="preserve"> </w:t>
      </w:r>
      <w:r w:rsidR="00EB7D57" w:rsidRPr="00076203">
        <w:rPr>
          <w:szCs w:val="22"/>
        </w:rPr>
        <w:t xml:space="preserve">puntos en comparación con </w:t>
      </w:r>
      <w:r w:rsidR="00A85318" w:rsidRPr="00076203">
        <w:rPr>
          <w:szCs w:val="22"/>
        </w:rPr>
        <w:t>el</w:t>
      </w:r>
      <w:r w:rsidR="00DB16CD" w:rsidRPr="00076203">
        <w:rPr>
          <w:szCs w:val="22"/>
        </w:rPr>
        <w:t xml:space="preserve"> mes anterior.</w:t>
      </w:r>
    </w:p>
    <w:p w14:paraId="3E9FB735" w14:textId="77777777" w:rsidR="00076203" w:rsidRDefault="00076203" w:rsidP="00076203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</w:p>
    <w:p w14:paraId="70C0F794" w14:textId="2989D971" w:rsidR="00076203" w:rsidRPr="000A6510" w:rsidRDefault="00076203" w:rsidP="00076203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E449C5">
        <w:rPr>
          <w:b/>
          <w:smallCaps/>
          <w:sz w:val="22"/>
          <w:lang w:val="es-MX"/>
        </w:rPr>
        <w:t>IAT y Expectativas empresariales</w:t>
      </w:r>
      <w:r>
        <w:rPr>
          <w:b/>
          <w:smallCaps/>
          <w:sz w:val="22"/>
          <w:lang w:val="es-MX"/>
        </w:rPr>
        <w:t xml:space="preserve"> </w:t>
      </w:r>
      <w:r w:rsidRPr="000A6510">
        <w:rPr>
          <w:b/>
          <w:smallCaps/>
          <w:sz w:val="22"/>
          <w:lang w:val="es-MX"/>
        </w:rPr>
        <w:t xml:space="preserve">de </w:t>
      </w:r>
      <w:r>
        <w:rPr>
          <w:b/>
          <w:smallCaps/>
          <w:sz w:val="22"/>
          <w:lang w:val="es-MX"/>
        </w:rPr>
        <w:t>C</w:t>
      </w:r>
      <w:r w:rsidRPr="000A6510">
        <w:rPr>
          <w:b/>
          <w:smallCaps/>
          <w:sz w:val="22"/>
          <w:lang w:val="es-MX"/>
        </w:rPr>
        <w:t>omercio</w:t>
      </w:r>
    </w:p>
    <w:p w14:paraId="35E6E18D" w14:textId="77777777" w:rsidR="00076203" w:rsidRPr="005C07E9" w:rsidRDefault="00076203" w:rsidP="00076203">
      <w:pPr>
        <w:keepNext/>
        <w:keepLines/>
        <w:widowControl w:val="0"/>
        <w:spacing w:line="240" w:lineRule="exact"/>
        <w:jc w:val="center"/>
        <w:outlineLvl w:val="0"/>
        <w:rPr>
          <w:b/>
          <w:smallCaps/>
          <w:sz w:val="20"/>
          <w:szCs w:val="20"/>
          <w:lang w:val="es-MX"/>
        </w:rPr>
      </w:pPr>
      <w:r w:rsidRPr="005C07E9">
        <w:rPr>
          <w:b/>
          <w:smallCaps/>
          <w:sz w:val="20"/>
          <w:szCs w:val="20"/>
          <w:lang w:val="es-MX"/>
        </w:rPr>
        <w:t>cifras desestacionalizadas</w:t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734"/>
        <w:gridCol w:w="1062"/>
        <w:gridCol w:w="1117"/>
        <w:gridCol w:w="1117"/>
        <w:gridCol w:w="597"/>
        <w:gridCol w:w="1337"/>
      </w:tblGrid>
      <w:tr w:rsidR="00076203" w:rsidRPr="000A6510" w14:paraId="04C8B6A5" w14:textId="77777777" w:rsidTr="002B376C">
        <w:trPr>
          <w:trHeight w:val="518"/>
          <w:tblHeader/>
          <w:jc w:val="center"/>
        </w:trPr>
        <w:tc>
          <w:tcPr>
            <w:tcW w:w="4734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567B091" w14:textId="77777777" w:rsidR="00076203" w:rsidRPr="000A6510" w:rsidRDefault="00076203" w:rsidP="002B376C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  <w:r w:rsidRPr="000A6510">
              <w:rPr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1062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5ED9C6B" w14:textId="77777777" w:rsidR="00076203" w:rsidRPr="000A6510" w:rsidRDefault="00076203" w:rsidP="002B376C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  <w:r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 xml:space="preserve">de </w:t>
            </w:r>
            <w:r>
              <w:rPr>
                <w:spacing w:val="-4"/>
                <w:sz w:val="18"/>
                <w:szCs w:val="18"/>
              </w:rPr>
              <w:t>2023</w:t>
            </w:r>
          </w:p>
        </w:tc>
        <w:tc>
          <w:tcPr>
            <w:tcW w:w="2234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7968486" w14:textId="77777777" w:rsidR="00076203" w:rsidRPr="000A6510" w:rsidRDefault="00076203" w:rsidP="002B376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>Diferencias</w:t>
            </w:r>
            <w:r w:rsidRPr="000A6510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Pr="000A6510">
              <w:rPr>
                <w:spacing w:val="-4"/>
                <w:sz w:val="18"/>
                <w:szCs w:val="18"/>
              </w:rPr>
              <w:t xml:space="preserve"> en </w:t>
            </w:r>
            <w:r w:rsidRPr="000A6510">
              <w:rPr>
                <w:spacing w:val="-4"/>
                <w:sz w:val="18"/>
                <w:szCs w:val="18"/>
              </w:rPr>
              <w:br/>
              <w:t>puntos respecto a: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5466BF60" w14:textId="77777777" w:rsidR="00076203" w:rsidRPr="000A6510" w:rsidRDefault="00076203" w:rsidP="002B376C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0A6510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076203" w:rsidRPr="000A6510" w14:paraId="12100062" w14:textId="77777777" w:rsidTr="002B376C">
        <w:trPr>
          <w:trHeight w:val="517"/>
          <w:tblHeader/>
          <w:jc w:val="center"/>
        </w:trPr>
        <w:tc>
          <w:tcPr>
            <w:tcW w:w="4734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3139995" w14:textId="77777777" w:rsidR="00076203" w:rsidRPr="000A6510" w:rsidRDefault="00076203" w:rsidP="002B376C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41F7A11A" w14:textId="77777777" w:rsidR="00076203" w:rsidRPr="000A6510" w:rsidRDefault="00076203" w:rsidP="002B376C">
            <w:pPr>
              <w:ind w:left="-108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53EC3038" w14:textId="77777777" w:rsidR="00076203" w:rsidRPr="000A6510" w:rsidRDefault="00076203" w:rsidP="002B376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julio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2023</w:t>
            </w:r>
          </w:p>
        </w:tc>
        <w:tc>
          <w:tcPr>
            <w:tcW w:w="11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702C304" w14:textId="77777777" w:rsidR="00076203" w:rsidRPr="000A6510" w:rsidRDefault="00076203" w:rsidP="002B376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2022</w:t>
            </w:r>
          </w:p>
        </w:tc>
        <w:tc>
          <w:tcPr>
            <w:tcW w:w="1934" w:type="dxa"/>
            <w:gridSpan w:val="2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0002ECB" w14:textId="77777777" w:rsidR="00076203" w:rsidRPr="000A6510" w:rsidRDefault="00076203" w:rsidP="002B376C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076203" w:rsidRPr="000A6510" w14:paraId="58CE55CA" w14:textId="77777777" w:rsidTr="002B376C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AEB72E4" w14:textId="77777777" w:rsidR="00076203" w:rsidRPr="000A6510" w:rsidRDefault="00076203" w:rsidP="002B376C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0A6510">
              <w:rPr>
                <w:b/>
                <w:sz w:val="18"/>
                <w:szCs w:val="18"/>
                <w:lang w:val="es-MX"/>
              </w:rPr>
              <w:t>Indicador Agregado de Tendencia de Comercio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5A34CA7" w14:textId="77777777" w:rsidR="00076203" w:rsidRPr="00650ADC" w:rsidRDefault="00076203" w:rsidP="002B376C">
            <w:pPr>
              <w:tabs>
                <w:tab w:val="decimal" w:pos="434"/>
              </w:tabs>
              <w:jc w:val="left"/>
              <w:rPr>
                <w:b/>
                <w:sz w:val="18"/>
                <w:szCs w:val="18"/>
              </w:rPr>
            </w:pPr>
            <w:r w:rsidRPr="00650ADC">
              <w:rPr>
                <w:b/>
                <w:bCs/>
                <w:sz w:val="18"/>
                <w:szCs w:val="18"/>
              </w:rPr>
              <w:t xml:space="preserve">52.4 </w:t>
            </w:r>
          </w:p>
        </w:tc>
        <w:tc>
          <w:tcPr>
            <w:tcW w:w="1117" w:type="dxa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4C06281" w14:textId="77777777" w:rsidR="00076203" w:rsidRPr="00650ADC" w:rsidRDefault="00076203" w:rsidP="002B376C">
            <w:pPr>
              <w:tabs>
                <w:tab w:val="decimal" w:pos="447"/>
              </w:tabs>
              <w:jc w:val="left"/>
              <w:rPr>
                <w:b/>
                <w:sz w:val="18"/>
                <w:szCs w:val="18"/>
              </w:rPr>
            </w:pPr>
            <w:r w:rsidRPr="00650ADC">
              <w:rPr>
                <w:b/>
                <w:bCs/>
                <w:sz w:val="18"/>
                <w:szCs w:val="18"/>
              </w:rPr>
              <w:t>0.1</w:t>
            </w:r>
          </w:p>
        </w:tc>
        <w:tc>
          <w:tcPr>
            <w:tcW w:w="1117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38FE5C6" w14:textId="77777777" w:rsidR="00076203" w:rsidRPr="00650ADC" w:rsidRDefault="00076203" w:rsidP="002B376C">
            <w:pPr>
              <w:tabs>
                <w:tab w:val="decimal" w:pos="434"/>
              </w:tabs>
              <w:jc w:val="left"/>
              <w:rPr>
                <w:b/>
                <w:bCs/>
                <w:sz w:val="18"/>
                <w:szCs w:val="18"/>
              </w:rPr>
            </w:pPr>
            <w:r w:rsidRPr="00650ADC">
              <w:rPr>
                <w:b/>
                <w:bCs/>
                <w:sz w:val="18"/>
                <w:szCs w:val="18"/>
              </w:rPr>
              <w:t>-3.7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26EC0E3" w14:textId="77777777" w:rsidR="00076203" w:rsidRPr="00650ADC" w:rsidRDefault="00076203" w:rsidP="002B376C">
            <w:pPr>
              <w:jc w:val="right"/>
              <w:rPr>
                <w:b/>
                <w:sz w:val="18"/>
                <w:szCs w:val="18"/>
              </w:rPr>
            </w:pPr>
            <w:r w:rsidRPr="00650ADC">
              <w:rPr>
                <w:b/>
                <w:bCs/>
                <w:sz w:val="18"/>
                <w:szCs w:val="18"/>
              </w:rPr>
              <w:t xml:space="preserve">19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DEA83C7" w14:textId="77777777" w:rsidR="00076203" w:rsidRPr="00F424F5" w:rsidRDefault="00076203" w:rsidP="002B376C">
            <w:pPr>
              <w:tabs>
                <w:tab w:val="decimal" w:pos="774"/>
              </w:tabs>
              <w:jc w:val="left"/>
              <w:rPr>
                <w:rFonts w:eastAsia="SimSun"/>
                <w:b/>
                <w:bCs/>
                <w:sz w:val="18"/>
                <w:szCs w:val="18"/>
              </w:rPr>
            </w:pPr>
            <w:r w:rsidRPr="00F424F5">
              <w:rPr>
                <w:rFonts w:eastAsia="SimSun"/>
                <w:b/>
                <w:bCs/>
                <w:sz w:val="18"/>
                <w:szCs w:val="18"/>
              </w:rPr>
              <w:t>por arriba</w:t>
            </w:r>
          </w:p>
        </w:tc>
      </w:tr>
      <w:tr w:rsidR="00076203" w:rsidRPr="000A6510" w14:paraId="710B3D5B" w14:textId="77777777" w:rsidTr="002B376C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7EBE17E5" w14:textId="77777777" w:rsidR="00076203" w:rsidRPr="000A6510" w:rsidRDefault="00076203" w:rsidP="002B376C">
            <w:pPr>
              <w:pStyle w:val="Prrafodelista"/>
              <w:widowControl w:val="0"/>
              <w:numPr>
                <w:ilvl w:val="0"/>
                <w:numId w:val="1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Ventas netas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DA7B383" w14:textId="77777777" w:rsidR="00076203" w:rsidRPr="00650ADC" w:rsidRDefault="00076203" w:rsidP="002B376C">
            <w:pPr>
              <w:tabs>
                <w:tab w:val="decimal" w:pos="434"/>
              </w:tabs>
              <w:jc w:val="left"/>
              <w:rPr>
                <w:sz w:val="18"/>
                <w:szCs w:val="18"/>
                <w:lang w:val="es-MX" w:eastAsia="es-MX"/>
              </w:rPr>
            </w:pPr>
            <w:r w:rsidRPr="00650ADC">
              <w:rPr>
                <w:sz w:val="18"/>
                <w:szCs w:val="18"/>
              </w:rPr>
              <w:t xml:space="preserve">51.4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59E843B" w14:textId="77777777" w:rsidR="00076203" w:rsidRPr="00650ADC" w:rsidRDefault="00076203" w:rsidP="002B376C">
            <w:pPr>
              <w:tabs>
                <w:tab w:val="decimal" w:pos="447"/>
              </w:tabs>
              <w:jc w:val="left"/>
              <w:rPr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>-2.3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D438488" w14:textId="77777777" w:rsidR="00076203" w:rsidRPr="00650ADC" w:rsidRDefault="00076203" w:rsidP="002B376C">
            <w:pPr>
              <w:tabs>
                <w:tab w:val="decimal" w:pos="434"/>
              </w:tabs>
              <w:jc w:val="left"/>
              <w:rPr>
                <w:bCs/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>-5.7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240189F" w14:textId="77777777" w:rsidR="00076203" w:rsidRPr="00650ADC" w:rsidRDefault="00076203" w:rsidP="002B376C">
            <w:pPr>
              <w:jc w:val="right"/>
              <w:rPr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 xml:space="preserve">19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FFD3C9E" w14:textId="77777777" w:rsidR="00076203" w:rsidRPr="00F424F5" w:rsidRDefault="00076203" w:rsidP="002B37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076203" w:rsidRPr="000A6510" w14:paraId="7B91BD14" w14:textId="77777777" w:rsidTr="002B376C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573DC298" w14:textId="77777777" w:rsidR="00076203" w:rsidRPr="000A6510" w:rsidRDefault="00076203" w:rsidP="002B376C">
            <w:pPr>
              <w:pStyle w:val="Prrafodelista"/>
              <w:widowControl w:val="0"/>
              <w:numPr>
                <w:ilvl w:val="0"/>
                <w:numId w:val="1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Ingresos por consignación y/o comisión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75F28D7" w14:textId="77777777" w:rsidR="00076203" w:rsidRPr="00650ADC" w:rsidRDefault="00076203" w:rsidP="002B376C">
            <w:pPr>
              <w:tabs>
                <w:tab w:val="decimal" w:pos="434"/>
              </w:tabs>
              <w:jc w:val="left"/>
              <w:rPr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 xml:space="preserve">52.6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8AEC854" w14:textId="77777777" w:rsidR="00076203" w:rsidRPr="00650ADC" w:rsidRDefault="00076203" w:rsidP="002B376C">
            <w:pPr>
              <w:tabs>
                <w:tab w:val="decimal" w:pos="447"/>
              </w:tabs>
              <w:jc w:val="left"/>
              <w:rPr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>1.1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447FAB0" w14:textId="77777777" w:rsidR="00076203" w:rsidRPr="00650ADC" w:rsidRDefault="00076203" w:rsidP="002B376C">
            <w:pPr>
              <w:tabs>
                <w:tab w:val="decimal" w:pos="434"/>
              </w:tabs>
              <w:jc w:val="left"/>
              <w:rPr>
                <w:bCs/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>-7.3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868DFF1" w14:textId="77777777" w:rsidR="00076203" w:rsidRPr="00650ADC" w:rsidRDefault="00076203" w:rsidP="002B376C">
            <w:pPr>
              <w:jc w:val="right"/>
              <w:rPr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A640E9F" w14:textId="77777777" w:rsidR="00076203" w:rsidRPr="00F424F5" w:rsidRDefault="00076203" w:rsidP="002B37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076203" w:rsidRPr="000A6510" w14:paraId="2A3347EF" w14:textId="77777777" w:rsidTr="002B376C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210FA7DF" w14:textId="77777777" w:rsidR="00076203" w:rsidRPr="000A6510" w:rsidRDefault="00076203" w:rsidP="002B376C">
            <w:pPr>
              <w:pStyle w:val="Prrafodelista"/>
              <w:widowControl w:val="0"/>
              <w:numPr>
                <w:ilvl w:val="0"/>
                <w:numId w:val="1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Compras netas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0A7D65F" w14:textId="77777777" w:rsidR="00076203" w:rsidRPr="00650ADC" w:rsidRDefault="00076203" w:rsidP="002B376C">
            <w:pPr>
              <w:tabs>
                <w:tab w:val="decimal" w:pos="434"/>
              </w:tabs>
              <w:jc w:val="left"/>
              <w:rPr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 xml:space="preserve">53.8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1D7FBD6" w14:textId="77777777" w:rsidR="00076203" w:rsidRPr="00650ADC" w:rsidRDefault="00076203" w:rsidP="002B376C">
            <w:pPr>
              <w:tabs>
                <w:tab w:val="decimal" w:pos="447"/>
              </w:tabs>
              <w:jc w:val="left"/>
              <w:rPr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>2.1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5E52E5E" w14:textId="77777777" w:rsidR="00076203" w:rsidRPr="00650ADC" w:rsidRDefault="00076203" w:rsidP="002B376C">
            <w:pPr>
              <w:tabs>
                <w:tab w:val="decimal" w:pos="434"/>
              </w:tabs>
              <w:jc w:val="left"/>
              <w:rPr>
                <w:bCs/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>-3.5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443075BC" w14:textId="77777777" w:rsidR="00076203" w:rsidRPr="00650ADC" w:rsidRDefault="00076203" w:rsidP="002B376C">
            <w:pPr>
              <w:jc w:val="right"/>
              <w:rPr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2217FDF" w14:textId="77777777" w:rsidR="00076203" w:rsidRPr="00F424F5" w:rsidRDefault="00076203" w:rsidP="002B37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076203" w:rsidRPr="000A6510" w14:paraId="1C1E370D" w14:textId="77777777" w:rsidTr="002B376C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0C5B5EF7" w14:textId="77777777" w:rsidR="00076203" w:rsidRPr="000A6510" w:rsidRDefault="00076203" w:rsidP="002B376C">
            <w:pPr>
              <w:pStyle w:val="Prrafodelista"/>
              <w:widowControl w:val="0"/>
              <w:numPr>
                <w:ilvl w:val="0"/>
                <w:numId w:val="1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Inventarios de mercancías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856D39E" w14:textId="77777777" w:rsidR="00076203" w:rsidRPr="00650ADC" w:rsidRDefault="00076203" w:rsidP="002B376C">
            <w:pPr>
              <w:tabs>
                <w:tab w:val="decimal" w:pos="434"/>
              </w:tabs>
              <w:jc w:val="left"/>
              <w:rPr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 xml:space="preserve">51.4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6011C7B" w14:textId="77777777" w:rsidR="00076203" w:rsidRPr="00650ADC" w:rsidRDefault="00076203" w:rsidP="002B376C">
            <w:pPr>
              <w:tabs>
                <w:tab w:val="decimal" w:pos="447"/>
              </w:tabs>
              <w:jc w:val="left"/>
              <w:rPr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>-0.4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3AE6A7C" w14:textId="77777777" w:rsidR="00076203" w:rsidRPr="00650ADC" w:rsidRDefault="00076203" w:rsidP="002B376C">
            <w:pPr>
              <w:tabs>
                <w:tab w:val="decimal" w:pos="434"/>
              </w:tabs>
              <w:jc w:val="left"/>
              <w:rPr>
                <w:bCs/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>-1.6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537DBAF" w14:textId="77777777" w:rsidR="00076203" w:rsidRPr="00650ADC" w:rsidRDefault="00076203" w:rsidP="002B376C">
            <w:pPr>
              <w:jc w:val="right"/>
              <w:rPr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AF38ABC" w14:textId="77777777" w:rsidR="00076203" w:rsidRPr="00F424F5" w:rsidRDefault="00076203" w:rsidP="002B37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076203" w:rsidRPr="000A6510" w14:paraId="72A53148" w14:textId="77777777" w:rsidTr="002B376C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single" w:sz="4" w:space="0" w:color="auto"/>
              <w:right w:val="single" w:sz="4" w:space="0" w:color="404040"/>
            </w:tcBorders>
            <w:shd w:val="clear" w:color="auto" w:fill="auto"/>
            <w:vAlign w:val="bottom"/>
          </w:tcPr>
          <w:p w14:paraId="4E329ECD" w14:textId="77777777" w:rsidR="00076203" w:rsidRPr="000A6510" w:rsidRDefault="00076203" w:rsidP="002B376C">
            <w:pPr>
              <w:pStyle w:val="Prrafodelista"/>
              <w:widowControl w:val="0"/>
              <w:numPr>
                <w:ilvl w:val="0"/>
                <w:numId w:val="1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single" w:sz="4" w:space="0" w:color="auto"/>
              <w:right w:val="single" w:sz="4" w:space="0" w:color="404040"/>
            </w:tcBorders>
            <w:shd w:val="clear" w:color="auto" w:fill="auto"/>
            <w:vAlign w:val="center"/>
          </w:tcPr>
          <w:p w14:paraId="0702F757" w14:textId="77777777" w:rsidR="00076203" w:rsidRPr="00650ADC" w:rsidRDefault="00076203" w:rsidP="002B376C">
            <w:pPr>
              <w:tabs>
                <w:tab w:val="decimal" w:pos="434"/>
              </w:tabs>
              <w:jc w:val="left"/>
              <w:rPr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 xml:space="preserve">53.8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17D7886B" w14:textId="77777777" w:rsidR="00076203" w:rsidRPr="00650ADC" w:rsidRDefault="00076203" w:rsidP="002B376C">
            <w:pPr>
              <w:tabs>
                <w:tab w:val="decimal" w:pos="447"/>
              </w:tabs>
              <w:jc w:val="left"/>
              <w:rPr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>-0.4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4299331C" w14:textId="77777777" w:rsidR="00076203" w:rsidRPr="00650ADC" w:rsidRDefault="00076203" w:rsidP="002B376C">
            <w:pPr>
              <w:tabs>
                <w:tab w:val="decimal" w:pos="434"/>
              </w:tabs>
              <w:jc w:val="left"/>
              <w:rPr>
                <w:bCs/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>-0.1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A8288" w14:textId="77777777" w:rsidR="00076203" w:rsidRPr="00650ADC" w:rsidRDefault="00076203" w:rsidP="002B376C">
            <w:pPr>
              <w:jc w:val="right"/>
              <w:rPr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 xml:space="preserve">31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404040"/>
            </w:tcBorders>
            <w:shd w:val="clear" w:color="auto" w:fill="auto"/>
            <w:vAlign w:val="center"/>
          </w:tcPr>
          <w:p w14:paraId="677E4836" w14:textId="77777777" w:rsidR="00076203" w:rsidRPr="00F424F5" w:rsidRDefault="00076203" w:rsidP="002B37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</w:tbl>
    <w:p w14:paraId="4660860D" w14:textId="77777777" w:rsidR="00076203" w:rsidRPr="00294891" w:rsidRDefault="00076203" w:rsidP="00076203">
      <w:pPr>
        <w:widowControl w:val="0"/>
        <w:spacing w:before="20"/>
        <w:ind w:left="709" w:right="125" w:hanging="56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Nota:</w:t>
      </w:r>
      <w:r w:rsidRPr="00294891">
        <w:rPr>
          <w:sz w:val="16"/>
          <w:szCs w:val="14"/>
          <w:lang w:val="es-MX"/>
        </w:rPr>
        <w:tab/>
        <w:t xml:space="preserve">Los indicadores se generan con los datos referentes al mes de la entrevista. </w:t>
      </w:r>
    </w:p>
    <w:p w14:paraId="000373F9" w14:textId="77777777" w:rsidR="00076203" w:rsidRPr="00294891" w:rsidRDefault="00076203" w:rsidP="00076203">
      <w:pPr>
        <w:widowControl w:val="0"/>
        <w:ind w:left="709" w:right="125" w:hanging="567"/>
        <w:rPr>
          <w:sz w:val="16"/>
          <w:szCs w:val="14"/>
          <w:lang w:val="es-MX"/>
        </w:rPr>
      </w:pPr>
      <w:r w:rsidRPr="00294891">
        <w:rPr>
          <w:position w:val="2"/>
          <w:sz w:val="18"/>
          <w:szCs w:val="12"/>
          <w:vertAlign w:val="superscript"/>
          <w:lang w:val="es-MX"/>
        </w:rPr>
        <w:t>1/</w:t>
      </w:r>
      <w:r w:rsidRPr="00294891">
        <w:rPr>
          <w:sz w:val="16"/>
          <w:szCs w:val="14"/>
          <w:lang w:val="es-MX"/>
        </w:rPr>
        <w:tab/>
        <w:t>Las diferencias en puntos se obtienen de los respectivos indicadores considerando todos sus decimales.</w:t>
      </w:r>
    </w:p>
    <w:p w14:paraId="1F84C35E" w14:textId="77777777" w:rsidR="00076203" w:rsidRPr="00294891" w:rsidRDefault="00076203" w:rsidP="00076203">
      <w:pPr>
        <w:widowControl w:val="0"/>
        <w:tabs>
          <w:tab w:val="left" w:pos="1276"/>
        </w:tabs>
        <w:spacing w:before="20"/>
        <w:ind w:left="709" w:right="25" w:hanging="56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Fuente:</w:t>
      </w:r>
      <w:r>
        <w:rPr>
          <w:sz w:val="16"/>
          <w:szCs w:val="14"/>
          <w:lang w:val="es-MX"/>
        </w:rPr>
        <w:t xml:space="preserve"> INEGI</w:t>
      </w:r>
    </w:p>
    <w:p w14:paraId="53EC0A6F" w14:textId="27596381" w:rsidR="009E3120" w:rsidRDefault="0027370D" w:rsidP="00076203">
      <w:pPr>
        <w:spacing w:before="360"/>
        <w:ind w:right="51"/>
        <w:rPr>
          <w:szCs w:val="22"/>
        </w:rPr>
      </w:pPr>
      <w:r w:rsidRPr="00076203">
        <w:rPr>
          <w:szCs w:val="22"/>
        </w:rPr>
        <w:t>C</w:t>
      </w:r>
      <w:r w:rsidR="009E3120" w:rsidRPr="00076203">
        <w:rPr>
          <w:szCs w:val="22"/>
        </w:rPr>
        <w:t>on cifras ajust</w:t>
      </w:r>
      <w:r w:rsidR="00294891" w:rsidRPr="00076203">
        <w:rPr>
          <w:szCs w:val="22"/>
        </w:rPr>
        <w:t>adas por</w:t>
      </w:r>
      <w:r w:rsidR="009E3120" w:rsidRPr="00076203">
        <w:rPr>
          <w:szCs w:val="22"/>
        </w:rPr>
        <w:t xml:space="preserve"> estacional</w:t>
      </w:r>
      <w:r w:rsidR="00294891" w:rsidRPr="00076203">
        <w:rPr>
          <w:szCs w:val="22"/>
        </w:rPr>
        <w:t>idad,</w:t>
      </w:r>
      <w:r w:rsidR="009E3120" w:rsidRPr="00076203">
        <w:rPr>
          <w:szCs w:val="22"/>
        </w:rPr>
        <w:t xml:space="preserve"> el IAT de Servicios </w:t>
      </w:r>
      <w:r w:rsidR="00C469E9" w:rsidRPr="00076203">
        <w:rPr>
          <w:szCs w:val="22"/>
        </w:rPr>
        <w:t>p</w:t>
      </w:r>
      <w:r w:rsidR="009E3120" w:rsidRPr="00076203">
        <w:rPr>
          <w:szCs w:val="22"/>
        </w:rPr>
        <w:t>rivados</w:t>
      </w:r>
      <w:r w:rsidR="008E3C5E" w:rsidRPr="00076203">
        <w:rPr>
          <w:szCs w:val="22"/>
        </w:rPr>
        <w:t xml:space="preserve"> no </w:t>
      </w:r>
      <w:r w:rsidR="00C469E9" w:rsidRPr="00076203">
        <w:rPr>
          <w:szCs w:val="22"/>
        </w:rPr>
        <w:t>f</w:t>
      </w:r>
      <w:r w:rsidR="002B24E2" w:rsidRPr="00076203">
        <w:rPr>
          <w:szCs w:val="22"/>
        </w:rPr>
        <w:t xml:space="preserve">inancieros se ubicó en </w:t>
      </w:r>
      <w:r w:rsidR="00CE2BE7" w:rsidRPr="00076203">
        <w:rPr>
          <w:szCs w:val="22"/>
        </w:rPr>
        <w:t>5</w:t>
      </w:r>
      <w:r w:rsidR="005D62C6" w:rsidRPr="00076203">
        <w:rPr>
          <w:szCs w:val="22"/>
        </w:rPr>
        <w:t>4</w:t>
      </w:r>
      <w:r w:rsidR="00B261CB" w:rsidRPr="00076203">
        <w:rPr>
          <w:szCs w:val="22"/>
        </w:rPr>
        <w:t>.7</w:t>
      </w:r>
      <w:r w:rsidR="009E3120" w:rsidRPr="00076203">
        <w:rPr>
          <w:szCs w:val="22"/>
        </w:rPr>
        <w:t xml:space="preserve"> </w:t>
      </w:r>
      <w:r w:rsidR="00136509" w:rsidRPr="00076203">
        <w:rPr>
          <w:szCs w:val="22"/>
        </w:rPr>
        <w:t xml:space="preserve">puntos </w:t>
      </w:r>
      <w:r w:rsidR="00B45B99" w:rsidRPr="00076203">
        <w:rPr>
          <w:szCs w:val="22"/>
        </w:rPr>
        <w:t xml:space="preserve">en </w:t>
      </w:r>
      <w:r w:rsidR="00B261CB" w:rsidRPr="00076203">
        <w:rPr>
          <w:szCs w:val="22"/>
        </w:rPr>
        <w:t>agosto</w:t>
      </w:r>
      <w:r w:rsidR="0042325D" w:rsidRPr="00076203">
        <w:rPr>
          <w:szCs w:val="22"/>
        </w:rPr>
        <w:t xml:space="preserve"> pasado</w:t>
      </w:r>
      <w:r w:rsidR="002B24E2" w:rsidRPr="00076203">
        <w:rPr>
          <w:szCs w:val="22"/>
        </w:rPr>
        <w:t xml:space="preserve">: </w:t>
      </w:r>
      <w:r w:rsidR="005D62C6" w:rsidRPr="00076203">
        <w:rPr>
          <w:szCs w:val="22"/>
        </w:rPr>
        <w:t>aument</w:t>
      </w:r>
      <w:r w:rsidR="00EB7D57" w:rsidRPr="00076203">
        <w:rPr>
          <w:szCs w:val="22"/>
        </w:rPr>
        <w:t>ó</w:t>
      </w:r>
      <w:r w:rsidR="002B24E2" w:rsidRPr="00076203">
        <w:rPr>
          <w:szCs w:val="22"/>
        </w:rPr>
        <w:t xml:space="preserve"> </w:t>
      </w:r>
      <w:r w:rsidR="00B261CB" w:rsidRPr="00076203">
        <w:rPr>
          <w:szCs w:val="22"/>
        </w:rPr>
        <w:t>un</w:t>
      </w:r>
      <w:r w:rsidR="001C18B4" w:rsidRPr="00076203">
        <w:rPr>
          <w:szCs w:val="22"/>
        </w:rPr>
        <w:t xml:space="preserve"> punto en el lapso de un </w:t>
      </w:r>
      <w:r w:rsidR="0042325D" w:rsidRPr="00076203">
        <w:rPr>
          <w:szCs w:val="22"/>
        </w:rPr>
        <w:t>me</w:t>
      </w:r>
      <w:r w:rsidR="001C18B4" w:rsidRPr="00076203">
        <w:rPr>
          <w:szCs w:val="22"/>
        </w:rPr>
        <w:t>s</w:t>
      </w:r>
      <w:r w:rsidR="0042325D" w:rsidRPr="00076203">
        <w:rPr>
          <w:szCs w:val="22"/>
        </w:rPr>
        <w:t>.</w:t>
      </w:r>
    </w:p>
    <w:p w14:paraId="3BE2E219" w14:textId="77777777" w:rsidR="00076203" w:rsidRDefault="00076203" w:rsidP="00076203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</w:p>
    <w:p w14:paraId="52BEE050" w14:textId="6AB1A3B9" w:rsidR="00076203" w:rsidRPr="00200988" w:rsidRDefault="00076203" w:rsidP="00076203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200988">
        <w:rPr>
          <w:b/>
          <w:smallCaps/>
          <w:sz w:val="22"/>
          <w:lang w:val="es-MX"/>
        </w:rPr>
        <w:t xml:space="preserve">IAT y Expectativas empresariales de </w:t>
      </w:r>
      <w:r>
        <w:rPr>
          <w:b/>
          <w:smallCaps/>
          <w:sz w:val="22"/>
          <w:lang w:val="es-MX"/>
        </w:rPr>
        <w:t>S</w:t>
      </w:r>
      <w:r w:rsidRPr="00200988">
        <w:rPr>
          <w:b/>
          <w:smallCaps/>
          <w:sz w:val="22"/>
          <w:lang w:val="es-MX"/>
        </w:rPr>
        <w:t>ervicios privados no financieros</w:t>
      </w:r>
    </w:p>
    <w:p w14:paraId="7FB04B81" w14:textId="77777777" w:rsidR="00076203" w:rsidRPr="005C07E9" w:rsidRDefault="00076203" w:rsidP="00076203">
      <w:pPr>
        <w:keepNext/>
        <w:keepLines/>
        <w:widowControl w:val="0"/>
        <w:spacing w:line="240" w:lineRule="exact"/>
        <w:jc w:val="center"/>
        <w:outlineLvl w:val="0"/>
        <w:rPr>
          <w:b/>
          <w:smallCaps/>
          <w:sz w:val="20"/>
          <w:szCs w:val="20"/>
          <w:lang w:val="es-MX"/>
        </w:rPr>
      </w:pPr>
      <w:r w:rsidRPr="005C07E9">
        <w:rPr>
          <w:b/>
          <w:smallCaps/>
          <w:sz w:val="20"/>
          <w:szCs w:val="20"/>
          <w:lang w:val="es-MX"/>
        </w:rPr>
        <w:t>cifras desestacionalizadas</w:t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734"/>
        <w:gridCol w:w="1062"/>
        <w:gridCol w:w="1117"/>
        <w:gridCol w:w="1117"/>
        <w:gridCol w:w="597"/>
        <w:gridCol w:w="1337"/>
      </w:tblGrid>
      <w:tr w:rsidR="00076203" w:rsidRPr="00294891" w14:paraId="3CF89C56" w14:textId="77777777" w:rsidTr="002B376C">
        <w:trPr>
          <w:trHeight w:val="518"/>
          <w:tblHeader/>
          <w:jc w:val="center"/>
        </w:trPr>
        <w:tc>
          <w:tcPr>
            <w:tcW w:w="4734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94D8A07" w14:textId="77777777" w:rsidR="00076203" w:rsidRPr="00294891" w:rsidRDefault="00076203" w:rsidP="002B376C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  <w:r w:rsidRPr="00294891">
              <w:rPr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1062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EB4F341" w14:textId="77777777" w:rsidR="00076203" w:rsidRPr="00294891" w:rsidRDefault="00076203" w:rsidP="002B376C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  <w:r w:rsidRPr="00294891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2234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EE4CDBF" w14:textId="77777777" w:rsidR="00076203" w:rsidRPr="00294891" w:rsidRDefault="00076203" w:rsidP="002B376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294891">
              <w:rPr>
                <w:spacing w:val="-4"/>
                <w:sz w:val="18"/>
                <w:szCs w:val="18"/>
              </w:rPr>
              <w:t>Diferencias</w:t>
            </w:r>
            <w:r w:rsidRPr="00294891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Pr="00294891">
              <w:rPr>
                <w:spacing w:val="-4"/>
                <w:sz w:val="18"/>
                <w:szCs w:val="18"/>
              </w:rPr>
              <w:t xml:space="preserve"> en </w:t>
            </w:r>
            <w:r w:rsidRPr="00294891">
              <w:rPr>
                <w:spacing w:val="-4"/>
                <w:sz w:val="18"/>
                <w:szCs w:val="18"/>
              </w:rPr>
              <w:br/>
              <w:t>puntos respecto a: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4AB5D6A7" w14:textId="77777777" w:rsidR="00076203" w:rsidRPr="00294891" w:rsidRDefault="00076203" w:rsidP="002B376C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294891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294891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294891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294891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076203" w:rsidRPr="00294891" w14:paraId="21145E8A" w14:textId="77777777" w:rsidTr="002B376C">
        <w:trPr>
          <w:trHeight w:val="517"/>
          <w:tblHeader/>
          <w:jc w:val="center"/>
        </w:trPr>
        <w:tc>
          <w:tcPr>
            <w:tcW w:w="4734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89256A7" w14:textId="77777777" w:rsidR="00076203" w:rsidRPr="00294891" w:rsidRDefault="00076203" w:rsidP="002B376C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112FC1E" w14:textId="77777777" w:rsidR="00076203" w:rsidRPr="00294891" w:rsidRDefault="00076203" w:rsidP="002B376C">
            <w:pPr>
              <w:ind w:left="-108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05ECE43" w14:textId="77777777" w:rsidR="00076203" w:rsidRPr="00294891" w:rsidRDefault="00076203" w:rsidP="002B376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julio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2023</w:t>
            </w:r>
          </w:p>
        </w:tc>
        <w:tc>
          <w:tcPr>
            <w:tcW w:w="11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01B9F21" w14:textId="77777777" w:rsidR="00076203" w:rsidRPr="00294891" w:rsidRDefault="00076203" w:rsidP="002B376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2022</w:t>
            </w:r>
          </w:p>
        </w:tc>
        <w:tc>
          <w:tcPr>
            <w:tcW w:w="1934" w:type="dxa"/>
            <w:gridSpan w:val="2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EB49711" w14:textId="77777777" w:rsidR="00076203" w:rsidRPr="00294891" w:rsidRDefault="00076203" w:rsidP="002B376C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076203" w:rsidRPr="00294891" w14:paraId="77DEAE16" w14:textId="77777777" w:rsidTr="002B376C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57B953F" w14:textId="77777777" w:rsidR="00076203" w:rsidRPr="00294891" w:rsidRDefault="00076203" w:rsidP="002B376C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294891">
              <w:rPr>
                <w:b/>
                <w:sz w:val="18"/>
                <w:szCs w:val="18"/>
                <w:lang w:val="es-MX"/>
              </w:rPr>
              <w:t xml:space="preserve">Indicador </w:t>
            </w:r>
            <w:r>
              <w:rPr>
                <w:b/>
                <w:sz w:val="18"/>
                <w:szCs w:val="18"/>
                <w:lang w:val="es-MX"/>
              </w:rPr>
              <w:t xml:space="preserve">Agregado de Tendencia de </w:t>
            </w:r>
            <w:r w:rsidRPr="00294891">
              <w:rPr>
                <w:b/>
                <w:sz w:val="18"/>
                <w:szCs w:val="18"/>
                <w:lang w:val="es-MX"/>
              </w:rPr>
              <w:t xml:space="preserve">Servicios </w:t>
            </w:r>
            <w:r>
              <w:rPr>
                <w:b/>
                <w:sz w:val="18"/>
                <w:szCs w:val="18"/>
                <w:lang w:val="es-MX"/>
              </w:rPr>
              <w:t>p</w:t>
            </w:r>
            <w:r w:rsidRPr="00294891">
              <w:rPr>
                <w:b/>
                <w:sz w:val="18"/>
                <w:szCs w:val="18"/>
                <w:lang w:val="es-MX"/>
              </w:rPr>
              <w:t xml:space="preserve">rivados no </w:t>
            </w:r>
            <w:r>
              <w:rPr>
                <w:b/>
                <w:sz w:val="18"/>
                <w:szCs w:val="18"/>
                <w:lang w:val="es-MX"/>
              </w:rPr>
              <w:t>f</w:t>
            </w:r>
            <w:r w:rsidRPr="00294891">
              <w:rPr>
                <w:b/>
                <w:sz w:val="18"/>
                <w:szCs w:val="18"/>
                <w:lang w:val="es-MX"/>
              </w:rPr>
              <w:t>inancieros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11965CF" w14:textId="77777777" w:rsidR="00076203" w:rsidRPr="00DC6D9D" w:rsidRDefault="00076203" w:rsidP="002B376C">
            <w:pPr>
              <w:tabs>
                <w:tab w:val="decimal" w:pos="448"/>
              </w:tabs>
              <w:jc w:val="left"/>
              <w:rPr>
                <w:b/>
                <w:sz w:val="18"/>
                <w:szCs w:val="18"/>
              </w:rPr>
            </w:pPr>
            <w:r w:rsidRPr="00DC6D9D">
              <w:rPr>
                <w:b/>
                <w:bCs/>
                <w:sz w:val="18"/>
                <w:szCs w:val="18"/>
              </w:rPr>
              <w:t xml:space="preserve">54.7 </w:t>
            </w:r>
          </w:p>
        </w:tc>
        <w:tc>
          <w:tcPr>
            <w:tcW w:w="1117" w:type="dxa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6637A76" w14:textId="77777777" w:rsidR="00076203" w:rsidRPr="00DC6D9D" w:rsidRDefault="00076203" w:rsidP="002B376C">
            <w:pPr>
              <w:tabs>
                <w:tab w:val="decimal" w:pos="409"/>
              </w:tabs>
              <w:jc w:val="left"/>
              <w:rPr>
                <w:b/>
                <w:sz w:val="18"/>
                <w:szCs w:val="18"/>
              </w:rPr>
            </w:pPr>
            <w:r w:rsidRPr="00DC6D9D">
              <w:rPr>
                <w:b/>
                <w:bCs/>
                <w:sz w:val="18"/>
                <w:szCs w:val="18"/>
              </w:rPr>
              <w:t>1.0</w:t>
            </w:r>
          </w:p>
        </w:tc>
        <w:tc>
          <w:tcPr>
            <w:tcW w:w="1117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15DC68E" w14:textId="77777777" w:rsidR="00076203" w:rsidRPr="00DC6D9D" w:rsidRDefault="00076203" w:rsidP="002B376C">
            <w:pPr>
              <w:tabs>
                <w:tab w:val="decimal" w:pos="448"/>
              </w:tabs>
              <w:jc w:val="left"/>
              <w:rPr>
                <w:b/>
                <w:bCs/>
                <w:sz w:val="18"/>
                <w:szCs w:val="18"/>
              </w:rPr>
            </w:pPr>
            <w:r w:rsidRPr="00DC6D9D">
              <w:rPr>
                <w:b/>
                <w:bCs/>
                <w:sz w:val="18"/>
                <w:szCs w:val="18"/>
              </w:rPr>
              <w:t>2.9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596E638" w14:textId="77777777" w:rsidR="00076203" w:rsidRPr="00DC6D9D" w:rsidRDefault="00076203" w:rsidP="002B376C">
            <w:pPr>
              <w:jc w:val="right"/>
              <w:rPr>
                <w:b/>
                <w:sz w:val="18"/>
                <w:szCs w:val="18"/>
              </w:rPr>
            </w:pPr>
            <w:r w:rsidRPr="00DC6D9D">
              <w:rPr>
                <w:b/>
                <w:bCs/>
                <w:sz w:val="18"/>
                <w:szCs w:val="18"/>
              </w:rPr>
              <w:t xml:space="preserve">31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0AA167" w14:textId="77777777" w:rsidR="00076203" w:rsidRPr="00F424F5" w:rsidRDefault="00076203" w:rsidP="002B376C">
            <w:pPr>
              <w:tabs>
                <w:tab w:val="decimal" w:pos="774"/>
              </w:tabs>
              <w:jc w:val="left"/>
              <w:rPr>
                <w:rFonts w:eastAsia="SimSun"/>
                <w:b/>
                <w:bCs/>
                <w:sz w:val="18"/>
                <w:szCs w:val="18"/>
              </w:rPr>
            </w:pPr>
            <w:r w:rsidRPr="00F424F5">
              <w:rPr>
                <w:rFonts w:eastAsia="SimSun"/>
                <w:b/>
                <w:bCs/>
                <w:sz w:val="18"/>
                <w:szCs w:val="18"/>
              </w:rPr>
              <w:t>por arriba</w:t>
            </w:r>
          </w:p>
        </w:tc>
      </w:tr>
      <w:tr w:rsidR="00076203" w:rsidRPr="00294891" w14:paraId="45EC05D8" w14:textId="77777777" w:rsidTr="002B376C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34C96F5F" w14:textId="77777777" w:rsidR="00076203" w:rsidRPr="00294891" w:rsidRDefault="00076203" w:rsidP="002B376C">
            <w:pPr>
              <w:pStyle w:val="Prrafodelista"/>
              <w:widowControl w:val="0"/>
              <w:numPr>
                <w:ilvl w:val="0"/>
                <w:numId w:val="21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Ingresos por la prestación de servicios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EC2526D" w14:textId="77777777" w:rsidR="00076203" w:rsidRPr="00DC6D9D" w:rsidRDefault="00076203" w:rsidP="002B376C">
            <w:pPr>
              <w:tabs>
                <w:tab w:val="decimal" w:pos="448"/>
              </w:tabs>
              <w:jc w:val="left"/>
              <w:rPr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 xml:space="preserve">56.5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FE0DAF0" w14:textId="77777777" w:rsidR="00076203" w:rsidRPr="00DC6D9D" w:rsidRDefault="00076203" w:rsidP="002B376C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>0.5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03C23FF" w14:textId="77777777" w:rsidR="00076203" w:rsidRPr="00DC6D9D" w:rsidRDefault="00076203" w:rsidP="002B376C">
            <w:pPr>
              <w:tabs>
                <w:tab w:val="decimal" w:pos="448"/>
              </w:tabs>
              <w:jc w:val="left"/>
              <w:rPr>
                <w:bCs/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>4.3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3E3DBC63" w14:textId="77777777" w:rsidR="00076203" w:rsidRPr="00DC6D9D" w:rsidRDefault="00076203" w:rsidP="002B376C">
            <w:pPr>
              <w:jc w:val="right"/>
              <w:rPr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 xml:space="preserve">19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170F821" w14:textId="77777777" w:rsidR="00076203" w:rsidRPr="00F424F5" w:rsidRDefault="00076203" w:rsidP="002B37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076203" w:rsidRPr="00294891" w14:paraId="5D64F4E2" w14:textId="77777777" w:rsidTr="002B376C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0AA912FA" w14:textId="77777777" w:rsidR="00076203" w:rsidRPr="00294891" w:rsidRDefault="00076203" w:rsidP="002B376C">
            <w:pPr>
              <w:pStyle w:val="Prrafodelista"/>
              <w:widowControl w:val="0"/>
              <w:numPr>
                <w:ilvl w:val="0"/>
                <w:numId w:val="21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Demanda nacional de servicios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349BCB1" w14:textId="77777777" w:rsidR="00076203" w:rsidRPr="00DC6D9D" w:rsidRDefault="00076203" w:rsidP="002B376C">
            <w:pPr>
              <w:tabs>
                <w:tab w:val="decimal" w:pos="448"/>
              </w:tabs>
              <w:jc w:val="left"/>
              <w:rPr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 xml:space="preserve">55.6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ED88ACD" w14:textId="77777777" w:rsidR="00076203" w:rsidRPr="00DC6D9D" w:rsidRDefault="00076203" w:rsidP="002B376C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>0.5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4518C4D" w14:textId="77777777" w:rsidR="00076203" w:rsidRPr="00DC6D9D" w:rsidRDefault="00076203" w:rsidP="002B376C">
            <w:pPr>
              <w:tabs>
                <w:tab w:val="decimal" w:pos="448"/>
              </w:tabs>
              <w:jc w:val="left"/>
              <w:rPr>
                <w:bCs/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>4.1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78037CB" w14:textId="77777777" w:rsidR="00076203" w:rsidRPr="00DC6D9D" w:rsidRDefault="00076203" w:rsidP="002B376C">
            <w:pPr>
              <w:jc w:val="right"/>
              <w:rPr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 xml:space="preserve">31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CE94E13" w14:textId="77777777" w:rsidR="00076203" w:rsidRPr="00F424F5" w:rsidRDefault="00076203" w:rsidP="002B37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076203" w:rsidRPr="00294891" w14:paraId="4AB5663D" w14:textId="77777777" w:rsidTr="002B376C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051374F8" w14:textId="77777777" w:rsidR="00076203" w:rsidRPr="00294891" w:rsidRDefault="00076203" w:rsidP="002B376C">
            <w:pPr>
              <w:pStyle w:val="Prrafodelista"/>
              <w:widowControl w:val="0"/>
              <w:numPr>
                <w:ilvl w:val="0"/>
                <w:numId w:val="21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Gastos por consumo de bienes y servicios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67B1307" w14:textId="77777777" w:rsidR="00076203" w:rsidRPr="00DC6D9D" w:rsidRDefault="00076203" w:rsidP="002B376C">
            <w:pPr>
              <w:tabs>
                <w:tab w:val="decimal" w:pos="448"/>
              </w:tabs>
              <w:jc w:val="left"/>
              <w:rPr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 xml:space="preserve">57.0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4A95D194" w14:textId="77777777" w:rsidR="00076203" w:rsidRPr="00DC6D9D" w:rsidRDefault="00076203" w:rsidP="002B376C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>3.3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095F307" w14:textId="77777777" w:rsidR="00076203" w:rsidRPr="00DC6D9D" w:rsidRDefault="00076203" w:rsidP="002B376C">
            <w:pPr>
              <w:tabs>
                <w:tab w:val="decimal" w:pos="448"/>
              </w:tabs>
              <w:jc w:val="left"/>
              <w:rPr>
                <w:bCs/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>4.8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439952B2" w14:textId="77777777" w:rsidR="00076203" w:rsidRPr="00DC6D9D" w:rsidRDefault="00076203" w:rsidP="002B376C">
            <w:pPr>
              <w:jc w:val="right"/>
              <w:rPr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 xml:space="preserve">31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C0659F1" w14:textId="77777777" w:rsidR="00076203" w:rsidRPr="00F424F5" w:rsidRDefault="00076203" w:rsidP="002B37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076203" w:rsidRPr="00294891" w14:paraId="4B825814" w14:textId="77777777" w:rsidTr="002B376C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bottom"/>
          </w:tcPr>
          <w:p w14:paraId="2C201D62" w14:textId="77777777" w:rsidR="00076203" w:rsidRPr="00294891" w:rsidRDefault="00076203" w:rsidP="002B376C">
            <w:pPr>
              <w:pStyle w:val="Prrafodelista"/>
              <w:widowControl w:val="0"/>
              <w:numPr>
                <w:ilvl w:val="0"/>
                <w:numId w:val="21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67140FAB" w14:textId="77777777" w:rsidR="00076203" w:rsidRPr="00DC6D9D" w:rsidRDefault="00076203" w:rsidP="002B376C">
            <w:pPr>
              <w:tabs>
                <w:tab w:val="decimal" w:pos="448"/>
              </w:tabs>
              <w:jc w:val="left"/>
              <w:rPr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 xml:space="preserve">50.2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07A9EF83" w14:textId="77777777" w:rsidR="00076203" w:rsidRPr="00DC6D9D" w:rsidRDefault="00076203" w:rsidP="002B376C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>-0.6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D5626A5" w14:textId="77777777" w:rsidR="00076203" w:rsidRPr="00DC6D9D" w:rsidRDefault="00076203" w:rsidP="002B376C">
            <w:pPr>
              <w:tabs>
                <w:tab w:val="decimal" w:pos="448"/>
              </w:tabs>
              <w:jc w:val="left"/>
              <w:rPr>
                <w:bCs/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>-1.3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0D15484F" w14:textId="77777777" w:rsidR="00076203" w:rsidRPr="00DC6D9D" w:rsidRDefault="00076203" w:rsidP="002B376C">
            <w:pPr>
              <w:jc w:val="right"/>
              <w:rPr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483B34E" w14:textId="77777777" w:rsidR="00076203" w:rsidRPr="00F424F5" w:rsidRDefault="00076203" w:rsidP="002B376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 xml:space="preserve">por </w:t>
            </w:r>
            <w:r>
              <w:rPr>
                <w:rFonts w:eastAsia="SimSun"/>
                <w:sz w:val="18"/>
                <w:szCs w:val="18"/>
              </w:rPr>
              <w:t>arriba</w:t>
            </w:r>
          </w:p>
        </w:tc>
      </w:tr>
    </w:tbl>
    <w:p w14:paraId="6279DF90" w14:textId="77777777" w:rsidR="00076203" w:rsidRPr="00D337D1" w:rsidRDefault="00076203" w:rsidP="00076203">
      <w:pPr>
        <w:widowControl w:val="0"/>
        <w:spacing w:before="20"/>
        <w:ind w:left="709" w:right="181" w:hanging="567"/>
        <w:rPr>
          <w:sz w:val="16"/>
          <w:szCs w:val="16"/>
          <w:lang w:val="es-MX"/>
        </w:rPr>
      </w:pPr>
      <w:r w:rsidRPr="00D337D1">
        <w:rPr>
          <w:sz w:val="16"/>
          <w:szCs w:val="16"/>
          <w:lang w:val="es-MX"/>
        </w:rPr>
        <w:t>Nota:</w:t>
      </w:r>
      <w:r w:rsidRPr="00D337D1">
        <w:rPr>
          <w:sz w:val="16"/>
          <w:szCs w:val="16"/>
          <w:lang w:val="es-MX"/>
        </w:rPr>
        <w:tab/>
        <w:t xml:space="preserve">Los indicadores se generan con los datos referentes al mes de la entrevista. </w:t>
      </w:r>
    </w:p>
    <w:p w14:paraId="78829184" w14:textId="77777777" w:rsidR="00076203" w:rsidRPr="00D337D1" w:rsidRDefault="00076203" w:rsidP="00076203">
      <w:pPr>
        <w:widowControl w:val="0"/>
        <w:ind w:left="709" w:right="181" w:hanging="567"/>
        <w:rPr>
          <w:sz w:val="16"/>
          <w:szCs w:val="16"/>
          <w:lang w:val="es-MX"/>
        </w:rPr>
      </w:pPr>
      <w:r w:rsidRPr="00D337D1">
        <w:rPr>
          <w:position w:val="2"/>
          <w:sz w:val="18"/>
          <w:szCs w:val="16"/>
          <w:vertAlign w:val="superscript"/>
          <w:lang w:val="es-MX"/>
        </w:rPr>
        <w:t>1/</w:t>
      </w:r>
      <w:r w:rsidRPr="00D337D1">
        <w:rPr>
          <w:sz w:val="16"/>
          <w:szCs w:val="16"/>
          <w:lang w:val="es-MX"/>
        </w:rPr>
        <w:tab/>
        <w:t>Las diferencias en puntos se obtienen de los respectivos indicadores considerando todos sus decimales.</w:t>
      </w:r>
    </w:p>
    <w:p w14:paraId="44157EF9" w14:textId="77777777" w:rsidR="00076203" w:rsidRPr="00D337D1" w:rsidRDefault="00076203" w:rsidP="00076203">
      <w:pPr>
        <w:widowControl w:val="0"/>
        <w:spacing w:before="20"/>
        <w:ind w:left="709" w:right="25" w:hanging="567"/>
        <w:rPr>
          <w:sz w:val="16"/>
          <w:szCs w:val="16"/>
          <w:lang w:val="es-MX"/>
        </w:rPr>
      </w:pPr>
      <w:r w:rsidRPr="00D337D1">
        <w:rPr>
          <w:sz w:val="16"/>
          <w:szCs w:val="16"/>
          <w:lang w:val="es-MX"/>
        </w:rPr>
        <w:t xml:space="preserve">Fuente: </w:t>
      </w:r>
      <w:r>
        <w:rPr>
          <w:sz w:val="16"/>
          <w:szCs w:val="16"/>
          <w:lang w:val="es-MX"/>
        </w:rPr>
        <w:t>INEGI</w:t>
      </w:r>
    </w:p>
    <w:p w14:paraId="21593219" w14:textId="6762EC97" w:rsidR="0027370D" w:rsidRDefault="00B45B99" w:rsidP="00076203">
      <w:pPr>
        <w:spacing w:before="360"/>
        <w:ind w:right="51"/>
        <w:rPr>
          <w:szCs w:val="22"/>
        </w:rPr>
      </w:pPr>
      <w:r w:rsidRPr="00076203">
        <w:rPr>
          <w:szCs w:val="22"/>
        </w:rPr>
        <w:t xml:space="preserve">En </w:t>
      </w:r>
      <w:r w:rsidR="00303314" w:rsidRPr="00076203">
        <w:rPr>
          <w:szCs w:val="22"/>
        </w:rPr>
        <w:t>agosto</w:t>
      </w:r>
      <w:r w:rsidRPr="00076203">
        <w:rPr>
          <w:szCs w:val="22"/>
        </w:rPr>
        <w:t xml:space="preserve"> de 2023</w:t>
      </w:r>
      <w:r w:rsidR="00B4181D" w:rsidRPr="00076203">
        <w:rPr>
          <w:szCs w:val="22"/>
        </w:rPr>
        <w:t xml:space="preserve"> y c</w:t>
      </w:r>
      <w:r w:rsidR="0027370D" w:rsidRPr="00076203">
        <w:rPr>
          <w:szCs w:val="22"/>
        </w:rPr>
        <w:t xml:space="preserve">on datos originales, el </w:t>
      </w:r>
      <w:r w:rsidR="00155783" w:rsidRPr="00076203">
        <w:rPr>
          <w:szCs w:val="22"/>
        </w:rPr>
        <w:t>Indicador Global de Opinión Empresarial de Tendencia (</w:t>
      </w:r>
      <w:r w:rsidR="0027370D" w:rsidRPr="00076203">
        <w:rPr>
          <w:szCs w:val="22"/>
        </w:rPr>
        <w:t>IGOET</w:t>
      </w:r>
      <w:r w:rsidR="00155783" w:rsidRPr="00076203">
        <w:rPr>
          <w:szCs w:val="22"/>
        </w:rPr>
        <w:t>)</w:t>
      </w:r>
      <w:r w:rsidR="0027370D" w:rsidRPr="00076203">
        <w:rPr>
          <w:szCs w:val="22"/>
        </w:rPr>
        <w:t xml:space="preserve"> </w:t>
      </w:r>
      <w:r w:rsidR="00C7044B" w:rsidRPr="00076203">
        <w:rPr>
          <w:szCs w:val="22"/>
        </w:rPr>
        <w:t>—</w:t>
      </w:r>
      <w:r w:rsidR="0027370D" w:rsidRPr="00076203">
        <w:rPr>
          <w:szCs w:val="22"/>
        </w:rPr>
        <w:t>que es el promedio ponderado de los indicadores de los cuatro se</w:t>
      </w:r>
      <w:r w:rsidR="00436C79" w:rsidRPr="00076203">
        <w:rPr>
          <w:szCs w:val="22"/>
        </w:rPr>
        <w:t>ctores que lo integran</w:t>
      </w:r>
      <w:r w:rsidR="00C7044B" w:rsidRPr="00076203">
        <w:rPr>
          <w:szCs w:val="22"/>
        </w:rPr>
        <w:t>—</w:t>
      </w:r>
      <w:r w:rsidR="00436C79" w:rsidRPr="00076203">
        <w:rPr>
          <w:szCs w:val="22"/>
        </w:rPr>
        <w:t xml:space="preserve"> </w:t>
      </w:r>
      <w:r w:rsidR="00912A62" w:rsidRPr="00076203">
        <w:rPr>
          <w:szCs w:val="22"/>
        </w:rPr>
        <w:t>fue de</w:t>
      </w:r>
      <w:r w:rsidR="00090E59" w:rsidRPr="00076203">
        <w:rPr>
          <w:szCs w:val="22"/>
        </w:rPr>
        <w:t xml:space="preserve"> </w:t>
      </w:r>
      <w:r w:rsidR="00C3047C" w:rsidRPr="00076203">
        <w:rPr>
          <w:szCs w:val="22"/>
        </w:rPr>
        <w:t>5</w:t>
      </w:r>
      <w:r w:rsidR="00522D2A" w:rsidRPr="00076203">
        <w:rPr>
          <w:szCs w:val="22"/>
        </w:rPr>
        <w:t>3.3</w:t>
      </w:r>
      <w:r w:rsidR="0027370D" w:rsidRPr="00076203">
        <w:rPr>
          <w:szCs w:val="22"/>
        </w:rPr>
        <w:t xml:space="preserve"> puntos</w:t>
      </w:r>
      <w:r w:rsidR="00830397" w:rsidRPr="00076203">
        <w:rPr>
          <w:szCs w:val="22"/>
        </w:rPr>
        <w:t>:</w:t>
      </w:r>
      <w:r w:rsidR="00007941" w:rsidRPr="00076203">
        <w:rPr>
          <w:szCs w:val="22"/>
        </w:rPr>
        <w:t xml:space="preserve"> </w:t>
      </w:r>
      <w:r w:rsidR="00830397" w:rsidRPr="00076203">
        <w:rPr>
          <w:szCs w:val="22"/>
        </w:rPr>
        <w:t>un</w:t>
      </w:r>
      <w:r w:rsidR="00522D2A" w:rsidRPr="00076203">
        <w:rPr>
          <w:szCs w:val="22"/>
        </w:rPr>
        <w:t xml:space="preserve"> incremento</w:t>
      </w:r>
      <w:r w:rsidR="00BE6FBE" w:rsidRPr="00076203">
        <w:rPr>
          <w:szCs w:val="22"/>
        </w:rPr>
        <w:t xml:space="preserve"> </w:t>
      </w:r>
      <w:r w:rsidR="00830397" w:rsidRPr="00076203">
        <w:rPr>
          <w:szCs w:val="22"/>
        </w:rPr>
        <w:t>anual de</w:t>
      </w:r>
      <w:r w:rsidR="003B7D4F" w:rsidRPr="00076203">
        <w:rPr>
          <w:szCs w:val="22"/>
        </w:rPr>
        <w:t xml:space="preserve"> </w:t>
      </w:r>
      <w:r w:rsidR="00251FA7" w:rsidRPr="00076203">
        <w:rPr>
          <w:szCs w:val="22"/>
        </w:rPr>
        <w:t>0.</w:t>
      </w:r>
      <w:r w:rsidR="00522D2A" w:rsidRPr="00076203">
        <w:rPr>
          <w:szCs w:val="22"/>
        </w:rPr>
        <w:t>4</w:t>
      </w:r>
      <w:r w:rsidR="00830397" w:rsidRPr="00076203">
        <w:rPr>
          <w:szCs w:val="22"/>
        </w:rPr>
        <w:t xml:space="preserve"> puntos</w:t>
      </w:r>
      <w:r w:rsidR="0027370D" w:rsidRPr="00076203">
        <w:rPr>
          <w:szCs w:val="22"/>
        </w:rPr>
        <w:t>.</w:t>
      </w:r>
    </w:p>
    <w:p w14:paraId="37A95AB1" w14:textId="77777777" w:rsidR="00290BA1" w:rsidRPr="001A536C" w:rsidRDefault="00290BA1" w:rsidP="00290BA1">
      <w:pPr>
        <w:pStyle w:val="NormalWeb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1A536C">
        <w:rPr>
          <w:rFonts w:ascii="Arial" w:hAnsi="Arial" w:cs="Arial"/>
          <w:lang w:val="es-ES_tradnl"/>
        </w:rPr>
        <w:t xml:space="preserve">Para consultas de medios y periodistas, escribir a: </w:t>
      </w:r>
      <w:hyperlink r:id="rId11" w:history="1">
        <w:r w:rsidRPr="001A536C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 w:rsidRPr="001A536C">
        <w:rPr>
          <w:rFonts w:ascii="Arial" w:hAnsi="Arial" w:cs="Arial"/>
          <w:lang w:val="es-ES_tradnl"/>
        </w:rPr>
        <w:t xml:space="preserve">    </w:t>
      </w:r>
    </w:p>
    <w:p w14:paraId="770910CA" w14:textId="77777777" w:rsidR="00290BA1" w:rsidRPr="001A536C" w:rsidRDefault="00290BA1" w:rsidP="00290BA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1A536C">
        <w:rPr>
          <w:rFonts w:ascii="Arial" w:hAnsi="Arial" w:cs="Arial"/>
          <w:lang w:val="es-ES_tradnl"/>
        </w:rPr>
        <w:t xml:space="preserve">o llamar al teléfono (55) 52-78-10-00, </w:t>
      </w:r>
      <w:proofErr w:type="spellStart"/>
      <w:r w:rsidRPr="001A536C">
        <w:rPr>
          <w:rFonts w:ascii="Arial" w:hAnsi="Arial" w:cs="Arial"/>
          <w:lang w:val="es-ES_tradnl"/>
        </w:rPr>
        <w:t>exts</w:t>
      </w:r>
      <w:proofErr w:type="spellEnd"/>
      <w:r w:rsidRPr="001A536C">
        <w:rPr>
          <w:rFonts w:ascii="Arial" w:hAnsi="Arial" w:cs="Arial"/>
          <w:lang w:val="es-ES_tradnl"/>
        </w:rPr>
        <w:t>. 321064, 321134 y 321241</w:t>
      </w:r>
    </w:p>
    <w:p w14:paraId="7A40ED1B" w14:textId="77777777" w:rsidR="00290BA1" w:rsidRPr="001A536C" w:rsidRDefault="00290BA1" w:rsidP="00290BA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1A536C">
        <w:rPr>
          <w:rFonts w:ascii="Arial" w:hAnsi="Arial" w:cs="Arial"/>
        </w:rPr>
        <w:t>Dirección de Atención a Medios/ Dirección General Adjunta de Comunicación</w:t>
      </w:r>
    </w:p>
    <w:p w14:paraId="1FF34056" w14:textId="77777777" w:rsidR="00290BA1" w:rsidRDefault="00290BA1" w:rsidP="00290BA1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290BA1" w:rsidSect="00E26F4D">
          <w:headerReference w:type="default" r:id="rId12"/>
          <w:footerReference w:type="default" r:id="rId13"/>
          <w:pgSz w:w="12242" w:h="15842" w:code="1"/>
          <w:pgMar w:top="2268" w:right="1134" w:bottom="992" w:left="1134" w:header="567" w:footer="567" w:gutter="0"/>
          <w:paperSrc w:first="7" w:other="7"/>
          <w:pgNumType w:start="1"/>
          <w:cols w:space="720"/>
          <w:docGrid w:linePitch="360"/>
        </w:sectPr>
      </w:pPr>
      <w:r w:rsidRPr="00FF1218">
        <w:rPr>
          <w:noProof/>
          <w:lang w:val="es-MX" w:eastAsia="es-MX"/>
        </w:rPr>
        <w:drawing>
          <wp:inline distT="0" distB="0" distL="0" distR="0" wp14:anchorId="1B613BC3" wp14:editId="7C3E5EC2">
            <wp:extent cx="369035" cy="356870"/>
            <wp:effectExtent l="0" t="0" r="0" b="5080"/>
            <wp:docPr id="9" name="Imagen 9" descr="C:\Users\saladeprensa\Desktop\NVOS LOGOS\F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FC63E25" wp14:editId="734B1370">
            <wp:extent cx="365760" cy="365760"/>
            <wp:effectExtent l="0" t="0" r="0" b="0"/>
            <wp:docPr id="1864355964" name="Imagen 1864355964" descr="C:\Users\saladeprensa\Desktop\NVOS LOGOS\I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235B596" wp14:editId="018405C0">
            <wp:extent cx="365760" cy="365760"/>
            <wp:effectExtent l="0" t="0" r="0" b="0"/>
            <wp:docPr id="4" name="Imagen 4" descr="C:\Users\saladeprensa\Desktop\NVOS LOGOS\T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0DD4A73" wp14:editId="047E045C">
            <wp:extent cx="365760" cy="365760"/>
            <wp:effectExtent l="0" t="0" r="0" b="0"/>
            <wp:docPr id="5" name="Imagen 5" descr="C:\Users\saladeprensa\Desktop\NVOS LOGOS\Y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7179EF8C" wp14:editId="6DE7BB8D">
            <wp:extent cx="2286000" cy="274320"/>
            <wp:effectExtent l="0" t="0" r="0" b="0"/>
            <wp:docPr id="33" name="Imagen 33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A2280" w14:textId="77777777" w:rsidR="00076203" w:rsidRDefault="00076203">
      <w:pPr>
        <w:jc w:val="left"/>
      </w:pPr>
      <w:r>
        <w:br w:type="page"/>
      </w:r>
    </w:p>
    <w:p w14:paraId="725B5CF9" w14:textId="77777777" w:rsidR="00290BA1" w:rsidRDefault="00290BA1" w:rsidP="00290BA1">
      <w:pPr>
        <w:pStyle w:val="Profesin"/>
        <w:outlineLvl w:val="0"/>
        <w:rPr>
          <w:sz w:val="24"/>
          <w:szCs w:val="24"/>
          <w:lang w:val="es-MX"/>
        </w:rPr>
      </w:pPr>
    </w:p>
    <w:p w14:paraId="5EF70B96" w14:textId="18F7B805" w:rsidR="00290BA1" w:rsidRDefault="00290BA1" w:rsidP="00290BA1">
      <w:pPr>
        <w:pStyle w:val="Profesin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11E215D1" w14:textId="77777777" w:rsidR="00290BA1" w:rsidRDefault="00290BA1" w:rsidP="00290BA1">
      <w:pPr>
        <w:pStyle w:val="Profesin"/>
        <w:outlineLvl w:val="0"/>
        <w:rPr>
          <w:sz w:val="24"/>
          <w:szCs w:val="24"/>
          <w:lang w:val="es-MX"/>
        </w:rPr>
      </w:pPr>
    </w:p>
    <w:p w14:paraId="246531DD" w14:textId="77777777" w:rsidR="00290BA1" w:rsidRDefault="00290BA1" w:rsidP="00290BA1">
      <w:pPr>
        <w:pStyle w:val="Profesin"/>
        <w:outlineLvl w:val="0"/>
        <w:rPr>
          <w:sz w:val="24"/>
          <w:szCs w:val="24"/>
          <w:lang w:val="es-MX"/>
        </w:rPr>
      </w:pPr>
    </w:p>
    <w:p w14:paraId="073B4832" w14:textId="424364E5" w:rsidR="006C327E" w:rsidRDefault="00A46C32" w:rsidP="00290BA1">
      <w:pPr>
        <w:widowControl w:val="0"/>
      </w:pPr>
      <w:r w:rsidRPr="000A6510">
        <w:t xml:space="preserve">El Instituto Nacional de Estadística y Geografía </w:t>
      </w:r>
      <w:r w:rsidR="00296D4F">
        <w:t xml:space="preserve">(INEGI) </w:t>
      </w:r>
      <w:r w:rsidRPr="000A6510">
        <w:t xml:space="preserve">da a </w:t>
      </w:r>
      <w:r w:rsidRPr="00B71F94">
        <w:t>conocer</w:t>
      </w:r>
      <w:r w:rsidR="0024401E" w:rsidRPr="00B71F94">
        <w:t xml:space="preserve"> el </w:t>
      </w:r>
      <w:r w:rsidR="00155783" w:rsidRPr="00B71F94">
        <w:t xml:space="preserve">Indicador Global de Opinión Empresarial de Tendencia </w:t>
      </w:r>
      <w:r w:rsidR="0024401E" w:rsidRPr="00B71F94">
        <w:t>(IGOET)</w:t>
      </w:r>
      <w:r w:rsidR="00760F98" w:rsidRPr="00B71F94">
        <w:t>,</w:t>
      </w:r>
      <w:r w:rsidR="00BE01E0">
        <w:t xml:space="preserve"> así como</w:t>
      </w:r>
      <w:r w:rsidRPr="00B71F94">
        <w:t xml:space="preserve"> </w:t>
      </w:r>
      <w:r w:rsidR="008153B0" w:rsidRPr="00B71F94">
        <w:t>los</w:t>
      </w:r>
      <w:r w:rsidR="003A66EA" w:rsidRPr="00B71F94">
        <w:t xml:space="preserve"> Indicador</w:t>
      </w:r>
      <w:r w:rsidR="006B4A2E" w:rsidRPr="00B71F94">
        <w:t>es</w:t>
      </w:r>
      <w:r w:rsidR="003A66EA" w:rsidRPr="00B71F94">
        <w:t xml:space="preserve"> Agregado</w:t>
      </w:r>
      <w:r w:rsidR="006B4A2E" w:rsidRPr="00B71F94">
        <w:t>s</w:t>
      </w:r>
      <w:r w:rsidR="003A66EA" w:rsidRPr="00B71F94">
        <w:t xml:space="preserve"> de Tendencia (IAT) </w:t>
      </w:r>
      <w:r w:rsidR="008153B0" w:rsidRPr="00B71F94">
        <w:t xml:space="preserve">y las </w:t>
      </w:r>
      <w:r w:rsidR="007D4EE5" w:rsidRPr="00B71F94">
        <w:t>e</w:t>
      </w:r>
      <w:r w:rsidR="008153B0" w:rsidRPr="00B71F94">
        <w:t xml:space="preserve">xpectativas </w:t>
      </w:r>
      <w:r w:rsidR="007D4EE5" w:rsidRPr="00B71F94">
        <w:t>e</w:t>
      </w:r>
      <w:r w:rsidR="008153B0" w:rsidRPr="00B71F94">
        <w:t xml:space="preserve">mpresariales </w:t>
      </w:r>
      <w:r w:rsidR="008577B8">
        <w:t>que</w:t>
      </w:r>
      <w:r w:rsidR="006B4A2E" w:rsidRPr="00B71F94">
        <w:t xml:space="preserve"> </w:t>
      </w:r>
      <w:r w:rsidR="0061069F" w:rsidRPr="00B71F94">
        <w:t xml:space="preserve">se basan en </w:t>
      </w:r>
      <w:r w:rsidRPr="00B71F94">
        <w:t>la opinión de</w:t>
      </w:r>
      <w:r w:rsidR="00D47916">
        <w:t xml:space="preserve"> las y</w:t>
      </w:r>
      <w:r w:rsidR="00DF63B1" w:rsidRPr="00B71F94">
        <w:t xml:space="preserve"> </w:t>
      </w:r>
      <w:r w:rsidRPr="00B71F94">
        <w:t>l</w:t>
      </w:r>
      <w:r w:rsidR="00DF63B1" w:rsidRPr="00B71F94">
        <w:t>os</w:t>
      </w:r>
      <w:r w:rsidRPr="00B71F94">
        <w:t xml:space="preserve"> directivo</w:t>
      </w:r>
      <w:r w:rsidR="00DF63B1" w:rsidRPr="00B71F94">
        <w:t>s</w:t>
      </w:r>
      <w:r w:rsidRPr="00B71F94">
        <w:t xml:space="preserve"> empresarial</w:t>
      </w:r>
      <w:r w:rsidR="00DF63B1" w:rsidRPr="00B71F94">
        <w:t>es</w:t>
      </w:r>
      <w:r w:rsidR="00125A8E" w:rsidRPr="00B71F94">
        <w:t xml:space="preserve">. </w:t>
      </w:r>
      <w:r w:rsidR="00D23FCD" w:rsidRPr="00B71F94">
        <w:t>Estos indicadores</w:t>
      </w:r>
      <w:r w:rsidR="00125A8E" w:rsidRPr="00B71F94">
        <w:t xml:space="preserve"> permiten dar seguimiento a la percepción en</w:t>
      </w:r>
      <w:r w:rsidR="0070016D" w:rsidRPr="00B71F94">
        <w:t xml:space="preserve"> </w:t>
      </w:r>
      <w:r w:rsidRPr="00B71F94">
        <w:t>l</w:t>
      </w:r>
      <w:r w:rsidR="0070016D" w:rsidRPr="00B71F94">
        <w:t>os</w:t>
      </w:r>
      <w:r w:rsidRPr="00B71F94">
        <w:t xml:space="preserve"> sector</w:t>
      </w:r>
      <w:r w:rsidR="0070016D" w:rsidRPr="00B71F94">
        <w:t>es</w:t>
      </w:r>
      <w:r w:rsidR="00546288">
        <w:t xml:space="preserve"> Industrias m</w:t>
      </w:r>
      <w:r w:rsidRPr="00B71F94">
        <w:t>anufacturer</w:t>
      </w:r>
      <w:r w:rsidR="00546288">
        <w:t>as</w:t>
      </w:r>
      <w:r w:rsidRPr="00B71F94">
        <w:t xml:space="preserve">, </w:t>
      </w:r>
      <w:r w:rsidR="00AD52BC" w:rsidRPr="00B71F94">
        <w:t>C</w:t>
      </w:r>
      <w:r w:rsidRPr="00B71F94">
        <w:t>onstrucción</w:t>
      </w:r>
      <w:r w:rsidR="00DC0118" w:rsidRPr="00B71F94">
        <w:t>,</w:t>
      </w:r>
      <w:r w:rsidRPr="00B71F94">
        <w:t xml:space="preserve"> </w:t>
      </w:r>
      <w:r w:rsidR="00AD52BC" w:rsidRPr="00B71F94">
        <w:t>C</w:t>
      </w:r>
      <w:r w:rsidRPr="00B71F94">
        <w:t>omercio</w:t>
      </w:r>
      <w:r w:rsidR="00DC0118" w:rsidRPr="00B71F94">
        <w:t xml:space="preserve"> y </w:t>
      </w:r>
      <w:r w:rsidR="00AD52BC" w:rsidRPr="00B71F94">
        <w:t>S</w:t>
      </w:r>
      <w:r w:rsidR="00DC0118" w:rsidRPr="00B71F94">
        <w:t xml:space="preserve">ervicios </w:t>
      </w:r>
      <w:r w:rsidR="00C469E9">
        <w:t>p</w:t>
      </w:r>
      <w:r w:rsidR="00DC0118" w:rsidRPr="00B71F94">
        <w:t xml:space="preserve">rivados </w:t>
      </w:r>
      <w:r w:rsidR="000D33ED" w:rsidRPr="00B71F94">
        <w:t>n</w:t>
      </w:r>
      <w:r w:rsidR="00DC0118" w:rsidRPr="00B71F94">
        <w:t xml:space="preserve">o </w:t>
      </w:r>
      <w:r w:rsidR="00C469E9">
        <w:t>f</w:t>
      </w:r>
      <w:r w:rsidR="00DC0118" w:rsidRPr="00B71F94">
        <w:t>inancieros</w:t>
      </w:r>
      <w:r w:rsidR="00546288">
        <w:t>,</w:t>
      </w:r>
      <w:r w:rsidRPr="00B71F94">
        <w:t xml:space="preserve"> sobre la situación que presenta su empresa con relación a variables </w:t>
      </w:r>
      <w:r w:rsidR="00D23FCD" w:rsidRPr="00B71F94">
        <w:t>específicas</w:t>
      </w:r>
      <w:r w:rsidR="00DB16CD">
        <w:t>.</w:t>
      </w:r>
    </w:p>
    <w:p w14:paraId="2F83B833" w14:textId="10A1AFF1" w:rsidR="00EF7DF9" w:rsidRPr="000A6510" w:rsidRDefault="00DB16CD" w:rsidP="0001714D">
      <w:pPr>
        <w:keepLines/>
        <w:widowControl w:val="0"/>
        <w:spacing w:before="240"/>
      </w:pPr>
      <w:r>
        <w:t>E</w:t>
      </w:r>
      <w:r w:rsidR="00A46C32" w:rsidRPr="00B71F94">
        <w:t>n los establecimientos manufactureros</w:t>
      </w:r>
      <w:r w:rsidR="000F7D9A">
        <w:t>,</w:t>
      </w:r>
      <w:r w:rsidR="00A46C32" w:rsidRPr="00B71F94">
        <w:t xml:space="preserve"> </w:t>
      </w:r>
      <w:r>
        <w:t xml:space="preserve">estas variables se refieren a </w:t>
      </w:r>
      <w:r w:rsidR="00A46C32" w:rsidRPr="00B71F94">
        <w:t>la producción</w:t>
      </w:r>
      <w:r>
        <w:t>,</w:t>
      </w:r>
      <w:r w:rsidR="00A46C32" w:rsidRPr="00B71F94">
        <w:t xml:space="preserve"> </w:t>
      </w:r>
      <w:r w:rsidR="0070016D" w:rsidRPr="00B71F94">
        <w:t xml:space="preserve">capacidad de planta </w:t>
      </w:r>
      <w:r w:rsidR="00A46C32" w:rsidRPr="00B71F94">
        <w:t>utiliza</w:t>
      </w:r>
      <w:r w:rsidR="0070016D" w:rsidRPr="00B71F94">
        <w:t>da</w:t>
      </w:r>
      <w:r w:rsidR="00A46C32" w:rsidRPr="00B71F94">
        <w:t>, demanda nacional de sus productos, exportaciones</w:t>
      </w:r>
      <w:r w:rsidR="00807592" w:rsidRPr="00B71F94">
        <w:t xml:space="preserve"> y</w:t>
      </w:r>
      <w:r w:rsidR="00A46C32" w:rsidRPr="00B71F94">
        <w:t xml:space="preserve"> personal ocupado</w:t>
      </w:r>
      <w:r w:rsidR="002A4CB2" w:rsidRPr="00B71F94">
        <w:t xml:space="preserve"> total</w:t>
      </w:r>
      <w:r w:rsidR="00F2307B">
        <w:t>.</w:t>
      </w:r>
      <w:r w:rsidR="00D4687A" w:rsidRPr="00B71F94">
        <w:rPr>
          <w:rStyle w:val="Refdenotaalpie"/>
        </w:rPr>
        <w:footnoteReference w:id="2"/>
      </w:r>
      <w:r w:rsidR="00A46C32" w:rsidRPr="00B71F94">
        <w:t xml:space="preserve"> </w:t>
      </w:r>
      <w:r>
        <w:t>E</w:t>
      </w:r>
      <w:r w:rsidR="00A46C32" w:rsidRPr="00B71F94">
        <w:t>n la construcción</w:t>
      </w:r>
      <w:r w:rsidR="00597A9B">
        <w:t>,</w:t>
      </w:r>
      <w:r w:rsidR="007E5851">
        <w:t xml:space="preserve"> las variables son: </w:t>
      </w:r>
      <w:r w:rsidR="004754EB">
        <w:t xml:space="preserve">valor de </w:t>
      </w:r>
      <w:r w:rsidR="00A46C32" w:rsidRPr="00B71F94">
        <w:t xml:space="preserve">las obras ejecutadas como contratista principal, valor de las obras ejecutadas como subcontratista, total de contratos y subcontratos, </w:t>
      </w:r>
      <w:r w:rsidR="2EBF987D" w:rsidRPr="00B71F94">
        <w:t xml:space="preserve">así como </w:t>
      </w:r>
      <w:r w:rsidR="00A46C32" w:rsidRPr="00B71F94">
        <w:t>personal ocupado</w:t>
      </w:r>
      <w:r w:rsidR="002A4CB2" w:rsidRPr="00B71F94">
        <w:t xml:space="preserve"> total</w:t>
      </w:r>
      <w:r>
        <w:t>. E</w:t>
      </w:r>
      <w:r w:rsidR="00A46C32" w:rsidRPr="00B71F94">
        <w:t xml:space="preserve">n </w:t>
      </w:r>
      <w:r w:rsidR="002A4E01">
        <w:t>e</w:t>
      </w:r>
      <w:r w:rsidR="00A46C32" w:rsidRPr="00B71F94">
        <w:t>l comercio</w:t>
      </w:r>
      <w:r w:rsidR="000C04E1">
        <w:t xml:space="preserve">, </w:t>
      </w:r>
      <w:r>
        <w:t xml:space="preserve">las </w:t>
      </w:r>
      <w:r w:rsidR="00A46C32" w:rsidRPr="00B71F94">
        <w:t>ventas netas, ingresos por consignación y/</w:t>
      </w:r>
      <w:r w:rsidR="005F6058">
        <w:t xml:space="preserve"> </w:t>
      </w:r>
      <w:r w:rsidR="00A46C32" w:rsidRPr="00B71F94">
        <w:t>o comisión, compras netas, inventarios de mercancías y personal ocupado</w:t>
      </w:r>
      <w:r w:rsidR="002A4CB2" w:rsidRPr="00B71F94">
        <w:t xml:space="preserve"> total</w:t>
      </w:r>
      <w:r w:rsidR="0093152D">
        <w:t>. P</w:t>
      </w:r>
      <w:r>
        <w:t xml:space="preserve">or último, </w:t>
      </w:r>
      <w:r w:rsidR="009F087D" w:rsidRPr="00B71F94">
        <w:t>en los servicios privados no financieros</w:t>
      </w:r>
      <w:r w:rsidR="00D23FCD" w:rsidRPr="00B71F94">
        <w:t xml:space="preserve">, </w:t>
      </w:r>
      <w:r>
        <w:t xml:space="preserve">las variables corresponden a </w:t>
      </w:r>
      <w:r w:rsidR="002A4CB2" w:rsidRPr="00B71F94">
        <w:t>los i</w:t>
      </w:r>
      <w:r w:rsidR="009F087D" w:rsidRPr="00B71F94">
        <w:t>ngresos por la prestación de servicios</w:t>
      </w:r>
      <w:r w:rsidR="002A4CB2" w:rsidRPr="00B71F94">
        <w:t>, d</w:t>
      </w:r>
      <w:r w:rsidR="009F087D" w:rsidRPr="00B71F94">
        <w:t>emanda nacional</w:t>
      </w:r>
      <w:r w:rsidR="00C841C5" w:rsidRPr="00B71F94">
        <w:t xml:space="preserve"> de servicios</w:t>
      </w:r>
      <w:r w:rsidR="002A4CB2" w:rsidRPr="00B71F94">
        <w:t>, g</w:t>
      </w:r>
      <w:r w:rsidR="009F087D" w:rsidRPr="00B71F94">
        <w:t>astos por consumo de bienes y servicios</w:t>
      </w:r>
      <w:r w:rsidR="002A4CB2" w:rsidRPr="00B71F94">
        <w:t xml:space="preserve">, </w:t>
      </w:r>
      <w:r w:rsidR="05534359" w:rsidRPr="00B71F94">
        <w:t>además de</w:t>
      </w:r>
      <w:r w:rsidR="76E04669" w:rsidRPr="00B71F94">
        <w:t xml:space="preserve"> </w:t>
      </w:r>
      <w:r w:rsidR="002A4CB2" w:rsidRPr="00B71F94">
        <w:t>p</w:t>
      </w:r>
      <w:r w:rsidR="009F087D" w:rsidRPr="00B71F94">
        <w:t>ersonal ocupado total</w:t>
      </w:r>
      <w:r w:rsidR="00A46C32" w:rsidRPr="00B71F94">
        <w:t xml:space="preserve">. </w:t>
      </w:r>
      <w:r w:rsidR="00EF7DF9">
        <w:t>Estos indicadores tienen</w:t>
      </w:r>
      <w:r w:rsidR="00EF7DF9" w:rsidRPr="000A6510">
        <w:t xml:space="preserve"> periodicidad mensual y se elabora</w:t>
      </w:r>
      <w:r w:rsidR="00EF7DF9">
        <w:t>n</w:t>
      </w:r>
      <w:r w:rsidR="00EF7DF9" w:rsidRPr="000A6510">
        <w:t xml:space="preserve"> con base en los resultados de la Encuesta Mensual de Opinión Empresarial (EMOE).</w:t>
      </w:r>
    </w:p>
    <w:p w14:paraId="52F7A81B" w14:textId="77777777" w:rsidR="00290BA1" w:rsidRDefault="00290BA1" w:rsidP="00BA60B3">
      <w:pPr>
        <w:pStyle w:val="Textoindependiente"/>
        <w:widowControl w:val="0"/>
        <w:spacing w:before="360"/>
        <w:rPr>
          <w:b/>
          <w:smallCaps/>
          <w:color w:val="auto"/>
          <w:szCs w:val="22"/>
          <w:lang w:val="es-ES"/>
        </w:rPr>
      </w:pPr>
    </w:p>
    <w:p w14:paraId="0217A8E5" w14:textId="360AAF66" w:rsidR="00DB16CD" w:rsidRPr="00DF29FC" w:rsidRDefault="00DB16CD" w:rsidP="00BA60B3">
      <w:pPr>
        <w:pStyle w:val="Textoindependiente"/>
        <w:widowControl w:val="0"/>
        <w:spacing w:before="360"/>
        <w:rPr>
          <w:b/>
          <w:smallCaps/>
          <w:color w:val="auto"/>
          <w:szCs w:val="22"/>
          <w:lang w:val="es-ES"/>
        </w:rPr>
      </w:pPr>
      <w:r w:rsidRPr="00DF29FC">
        <w:rPr>
          <w:b/>
          <w:smallCaps/>
          <w:color w:val="auto"/>
          <w:szCs w:val="22"/>
          <w:lang w:val="es-ES"/>
        </w:rPr>
        <w:t>Cifras desestacionalizadas</w:t>
      </w:r>
      <w:r w:rsidR="005D3FF1" w:rsidRPr="005D3FF1">
        <w:rPr>
          <w:b/>
          <w:color w:val="auto"/>
          <w:spacing w:val="6"/>
          <w:vertAlign w:val="superscript"/>
        </w:rPr>
        <w:footnoteReference w:id="3"/>
      </w:r>
    </w:p>
    <w:p w14:paraId="60B713A2" w14:textId="07646688" w:rsidR="00A46C32" w:rsidRPr="000A6510" w:rsidRDefault="00B45B99" w:rsidP="004B1442">
      <w:pPr>
        <w:widowControl w:val="0"/>
        <w:spacing w:before="240"/>
      </w:pPr>
      <w:r>
        <w:rPr>
          <w:lang w:val="es-ES"/>
        </w:rPr>
        <w:t xml:space="preserve">En </w:t>
      </w:r>
      <w:r w:rsidR="00303314">
        <w:rPr>
          <w:lang w:val="es-ES"/>
        </w:rPr>
        <w:t>agosto</w:t>
      </w:r>
      <w:r>
        <w:t xml:space="preserve"> de 2023</w:t>
      </w:r>
      <w:r w:rsidR="00BC05F9">
        <w:t>,</w:t>
      </w:r>
      <w:r w:rsidR="00703413">
        <w:t xml:space="preserve"> </w:t>
      </w:r>
      <w:r w:rsidR="00244AA7" w:rsidRPr="000A6510">
        <w:t xml:space="preserve">el </w:t>
      </w:r>
      <w:r w:rsidR="00244AA7" w:rsidRPr="000A6510">
        <w:rPr>
          <w:b/>
        </w:rPr>
        <w:t>I</w:t>
      </w:r>
      <w:r w:rsidR="00B16016">
        <w:rPr>
          <w:b/>
        </w:rPr>
        <w:t xml:space="preserve">AT </w:t>
      </w:r>
      <w:r w:rsidR="00244AA7" w:rsidRPr="000A6510">
        <w:rPr>
          <w:b/>
        </w:rPr>
        <w:t xml:space="preserve">del </w:t>
      </w:r>
      <w:r w:rsidR="0079792F">
        <w:rPr>
          <w:b/>
        </w:rPr>
        <w:t>s</w:t>
      </w:r>
      <w:r w:rsidR="00244AA7" w:rsidRPr="000A6510">
        <w:rPr>
          <w:b/>
        </w:rPr>
        <w:t xml:space="preserve">ector </w:t>
      </w:r>
      <w:r w:rsidR="002D2168">
        <w:rPr>
          <w:b/>
        </w:rPr>
        <w:t>Industrias manufactureras</w:t>
      </w:r>
      <w:r w:rsidR="002778D5">
        <w:t xml:space="preserve"> se </w:t>
      </w:r>
      <w:r w:rsidR="00551D6B">
        <w:t>situó</w:t>
      </w:r>
      <w:r w:rsidR="0093152D" w:rsidRPr="000A6510">
        <w:t xml:space="preserve"> </w:t>
      </w:r>
      <w:r w:rsidR="00244AA7" w:rsidRPr="000A6510">
        <w:t xml:space="preserve">en </w:t>
      </w:r>
      <w:r w:rsidR="002672D3">
        <w:t>5</w:t>
      </w:r>
      <w:r w:rsidR="005A58A7">
        <w:t>3</w:t>
      </w:r>
      <w:r w:rsidR="00110FA5">
        <w:t xml:space="preserve"> </w:t>
      </w:r>
      <w:r w:rsidR="00703413">
        <w:t>puntos</w:t>
      </w:r>
      <w:r w:rsidR="76EBDF9E">
        <w:t>,</w:t>
      </w:r>
      <w:r w:rsidR="00711D85">
        <w:t xml:space="preserve"> </w:t>
      </w:r>
      <w:r w:rsidR="00F11D08">
        <w:t>un</w:t>
      </w:r>
      <w:r w:rsidR="005A58A7">
        <w:t xml:space="preserve"> alza</w:t>
      </w:r>
      <w:r w:rsidR="00F11D08">
        <w:t xml:space="preserve"> de</w:t>
      </w:r>
      <w:r w:rsidR="004C0018">
        <w:t xml:space="preserve"> </w:t>
      </w:r>
      <w:r w:rsidR="008530CA">
        <w:t>0.</w:t>
      </w:r>
      <w:r w:rsidR="00F03AFB">
        <w:t>9</w:t>
      </w:r>
      <w:r w:rsidR="00853139">
        <w:t xml:space="preserve"> punto</w:t>
      </w:r>
      <w:r w:rsidR="001F69FD">
        <w:t>s</w:t>
      </w:r>
      <w:r w:rsidR="00FF31A9">
        <w:t xml:space="preserve"> </w:t>
      </w:r>
      <w:r>
        <w:t>con relación al nivel de</w:t>
      </w:r>
      <w:r w:rsidR="00F35CA5">
        <w:t xml:space="preserve"> </w:t>
      </w:r>
      <w:r w:rsidR="004624BA">
        <w:t>ju</w:t>
      </w:r>
      <w:r w:rsidR="00303314">
        <w:t>l</w:t>
      </w:r>
      <w:r w:rsidR="004624BA">
        <w:t>i</w:t>
      </w:r>
      <w:r w:rsidR="00942BF1">
        <w:t>o</w:t>
      </w:r>
      <w:r w:rsidR="00F35CA5">
        <w:t xml:space="preserve"> pasado</w:t>
      </w:r>
      <w:r w:rsidR="00244AA7" w:rsidRPr="000A6510">
        <w:t xml:space="preserve">. </w:t>
      </w:r>
      <w:r w:rsidR="008D4E8D" w:rsidRPr="000A6510">
        <w:t>De esta manera,</w:t>
      </w:r>
      <w:r w:rsidR="00244AA7" w:rsidRPr="000A6510">
        <w:t xml:space="preserve"> el </w:t>
      </w:r>
      <w:r w:rsidR="008D4E8D" w:rsidRPr="000A6510">
        <w:t xml:space="preserve">indicador </w:t>
      </w:r>
      <w:r w:rsidR="000711F2">
        <w:t>permanece</w:t>
      </w:r>
      <w:r w:rsidR="006D24A7">
        <w:t xml:space="preserve">, por </w:t>
      </w:r>
      <w:r w:rsidR="005A58A7">
        <w:t>ocho</w:t>
      </w:r>
      <w:r w:rsidR="008B6522">
        <w:t xml:space="preserve"> mes</w:t>
      </w:r>
      <w:r w:rsidR="005A58A7">
        <w:t>es</w:t>
      </w:r>
      <w:r w:rsidR="008B6522">
        <w:t xml:space="preserve"> consecutivo</w:t>
      </w:r>
      <w:r w:rsidR="005A58A7">
        <w:t>s</w:t>
      </w:r>
      <w:r w:rsidR="008B6522">
        <w:t xml:space="preserve">, </w:t>
      </w:r>
      <w:r w:rsidR="0079792F" w:rsidRPr="00B00B81">
        <w:t>por arriba del umbral de los 50 puntos</w:t>
      </w:r>
      <w:r w:rsidR="00552630" w:rsidRPr="00B00B81">
        <w:t>.</w:t>
      </w:r>
    </w:p>
    <w:p w14:paraId="47DB52CB" w14:textId="77777777" w:rsidR="00290BA1" w:rsidRDefault="00290BA1">
      <w:pPr>
        <w:jc w:val="left"/>
        <w:rPr>
          <w:sz w:val="20"/>
        </w:rPr>
      </w:pPr>
      <w:r>
        <w:rPr>
          <w:sz w:val="20"/>
        </w:rPr>
        <w:br w:type="page"/>
      </w:r>
    </w:p>
    <w:p w14:paraId="64F4DA0B" w14:textId="77777777" w:rsidR="00290BA1" w:rsidRDefault="00290BA1" w:rsidP="00BA60B3">
      <w:pPr>
        <w:spacing w:before="240"/>
        <w:jc w:val="center"/>
        <w:rPr>
          <w:sz w:val="20"/>
        </w:rPr>
      </w:pPr>
    </w:p>
    <w:p w14:paraId="6A7921C4" w14:textId="76097C5C" w:rsidR="00BC05F9" w:rsidRPr="00BC05F9" w:rsidRDefault="00BC05F9" w:rsidP="00BA60B3">
      <w:pPr>
        <w:spacing w:before="240"/>
        <w:jc w:val="center"/>
        <w:rPr>
          <w:sz w:val="20"/>
        </w:rPr>
      </w:pPr>
      <w:r w:rsidRPr="00BC05F9">
        <w:rPr>
          <w:sz w:val="20"/>
        </w:rPr>
        <w:t xml:space="preserve">Gráfica </w:t>
      </w:r>
      <w:r w:rsidR="0027370D">
        <w:rPr>
          <w:sz w:val="20"/>
        </w:rPr>
        <w:t>1</w:t>
      </w:r>
    </w:p>
    <w:p w14:paraId="44114CF8" w14:textId="707943DE" w:rsidR="00552630" w:rsidRPr="000A6510" w:rsidRDefault="00552630" w:rsidP="00BC05F9">
      <w:pPr>
        <w:jc w:val="center"/>
        <w:rPr>
          <w:b/>
          <w:smallCaps/>
          <w:sz w:val="22"/>
        </w:rPr>
      </w:pPr>
      <w:r w:rsidRPr="000A6510">
        <w:rPr>
          <w:b/>
          <w:smallCaps/>
          <w:sz w:val="22"/>
        </w:rPr>
        <w:t xml:space="preserve">Indicador </w:t>
      </w:r>
      <w:r w:rsidR="009C2B95">
        <w:rPr>
          <w:b/>
          <w:smallCaps/>
          <w:sz w:val="22"/>
        </w:rPr>
        <w:t>A</w:t>
      </w:r>
      <w:r w:rsidRPr="000A6510">
        <w:rPr>
          <w:b/>
          <w:smallCaps/>
          <w:sz w:val="22"/>
        </w:rPr>
        <w:t xml:space="preserve">gregado de </w:t>
      </w:r>
      <w:r w:rsidR="009C2B95">
        <w:rPr>
          <w:b/>
          <w:smallCaps/>
          <w:sz w:val="22"/>
        </w:rPr>
        <w:t>T</w:t>
      </w:r>
      <w:r w:rsidRPr="000A6510">
        <w:rPr>
          <w:b/>
          <w:smallCaps/>
          <w:sz w:val="22"/>
        </w:rPr>
        <w:t>endencia</w:t>
      </w:r>
      <w:r w:rsidR="0079792F">
        <w:rPr>
          <w:b/>
          <w:smallCaps/>
          <w:sz w:val="22"/>
        </w:rPr>
        <w:t xml:space="preserve"> del sector</w:t>
      </w:r>
      <w:r w:rsidRPr="000A6510">
        <w:rPr>
          <w:b/>
          <w:smallCaps/>
          <w:sz w:val="22"/>
        </w:rPr>
        <w:t xml:space="preserve"> manufacturero</w:t>
      </w:r>
    </w:p>
    <w:p w14:paraId="66C2AE18" w14:textId="12AC40E8" w:rsidR="00552630" w:rsidRPr="000A6510" w:rsidRDefault="005B2524" w:rsidP="00552630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7542B641" wp14:editId="0260B46C">
            <wp:extent cx="4320000" cy="2520000"/>
            <wp:effectExtent l="0" t="0" r="23495" b="33020"/>
            <wp:docPr id="178004589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D524772-7B10-423C-900A-85AADA4B01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59DAD0D" w14:textId="77777777" w:rsidR="00552630" w:rsidRPr="00294891" w:rsidRDefault="00552630" w:rsidP="00CA6E11">
      <w:pPr>
        <w:spacing w:before="20"/>
        <w:ind w:left="1701"/>
        <w:rPr>
          <w:sz w:val="16"/>
          <w:szCs w:val="14"/>
        </w:rPr>
      </w:pPr>
      <w:r w:rsidRPr="00294891">
        <w:rPr>
          <w:sz w:val="16"/>
          <w:szCs w:val="14"/>
        </w:rPr>
        <w:t xml:space="preserve">Fuente: </w:t>
      </w:r>
      <w:r w:rsidRPr="00294891">
        <w:rPr>
          <w:smallCaps/>
          <w:sz w:val="16"/>
          <w:szCs w:val="14"/>
        </w:rPr>
        <w:t>INEGI</w:t>
      </w:r>
    </w:p>
    <w:p w14:paraId="1D04BFDD" w14:textId="4B80EF44" w:rsidR="00552630" w:rsidRPr="000A6510" w:rsidRDefault="00552630" w:rsidP="00D36B25">
      <w:pPr>
        <w:keepNext/>
        <w:keepLines/>
        <w:widowControl w:val="0"/>
        <w:spacing w:before="360"/>
      </w:pPr>
      <w:r w:rsidRPr="000A6510">
        <w:t xml:space="preserve">El resultado mensual se derivó </w:t>
      </w:r>
      <w:r w:rsidR="00C61D6E">
        <w:t>de</w:t>
      </w:r>
      <w:r w:rsidR="005A58A7">
        <w:t xml:space="preserve"> aumentos</w:t>
      </w:r>
      <w:r w:rsidR="008530CA">
        <w:t xml:space="preserve"> en </w:t>
      </w:r>
      <w:r w:rsidR="005A58A7">
        <w:t>do</w:t>
      </w:r>
      <w:r w:rsidR="005B4015">
        <w:t>s</w:t>
      </w:r>
      <w:r w:rsidR="008530CA">
        <w:t xml:space="preserve"> de</w:t>
      </w:r>
      <w:r w:rsidR="00147434">
        <w:t xml:space="preserve"> </w:t>
      </w:r>
      <w:r w:rsidR="009874E6">
        <w:t>sus cinco componentes</w:t>
      </w:r>
      <w:r w:rsidR="005A58A7">
        <w:t>, uno que no presentó variación</w:t>
      </w:r>
      <w:r w:rsidR="008530CA">
        <w:t xml:space="preserve"> y de </w:t>
      </w:r>
      <w:r w:rsidR="005A58A7">
        <w:t>caída</w:t>
      </w:r>
      <w:r w:rsidR="005B4015">
        <w:t>s</w:t>
      </w:r>
      <w:r w:rsidR="008530CA">
        <w:t xml:space="preserve"> en </w:t>
      </w:r>
      <w:r w:rsidR="005B4015">
        <w:t>los dos</w:t>
      </w:r>
      <w:r w:rsidR="008530CA">
        <w:t xml:space="preserve"> restante</w:t>
      </w:r>
      <w:r w:rsidR="005B4015">
        <w:t>s</w:t>
      </w:r>
      <w:r w:rsidR="00C61D6E">
        <w:t xml:space="preserve">, </w:t>
      </w:r>
      <w:r w:rsidRPr="000A6510">
        <w:t>como se muestra en el cuadro siguiente:</w:t>
      </w:r>
    </w:p>
    <w:p w14:paraId="1FD45980" w14:textId="77777777" w:rsidR="00290BA1" w:rsidRDefault="00290BA1" w:rsidP="00F2307B">
      <w:pPr>
        <w:keepNext/>
        <w:keepLines/>
        <w:widowControl w:val="0"/>
        <w:spacing w:before="240"/>
        <w:jc w:val="center"/>
        <w:outlineLvl w:val="0"/>
        <w:rPr>
          <w:sz w:val="20"/>
          <w:lang w:val="es-MX"/>
        </w:rPr>
      </w:pPr>
    </w:p>
    <w:p w14:paraId="5A414997" w14:textId="47DDB778" w:rsidR="00BC05F9" w:rsidRPr="00BC05F9" w:rsidRDefault="00BC05F9" w:rsidP="00F2307B">
      <w:pPr>
        <w:keepNext/>
        <w:keepLines/>
        <w:widowControl w:val="0"/>
        <w:spacing w:before="240"/>
        <w:jc w:val="center"/>
        <w:outlineLvl w:val="0"/>
        <w:rPr>
          <w:sz w:val="20"/>
          <w:lang w:val="es-MX"/>
        </w:rPr>
      </w:pPr>
      <w:r w:rsidRPr="00BC05F9">
        <w:rPr>
          <w:sz w:val="20"/>
          <w:lang w:val="es-MX"/>
        </w:rPr>
        <w:t>Cuadro 1</w:t>
      </w:r>
    </w:p>
    <w:p w14:paraId="15B10A90" w14:textId="0F3A6015" w:rsidR="00A46C32" w:rsidRPr="000A6510" w:rsidRDefault="008153B0" w:rsidP="00BC05F9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E449C5">
        <w:rPr>
          <w:b/>
          <w:smallCaps/>
          <w:sz w:val="22"/>
          <w:lang w:val="es-MX"/>
        </w:rPr>
        <w:t xml:space="preserve">IAT y </w:t>
      </w:r>
      <w:r w:rsidR="0079792F">
        <w:rPr>
          <w:b/>
          <w:smallCaps/>
          <w:sz w:val="22"/>
          <w:lang w:val="es-MX"/>
        </w:rPr>
        <w:t>e</w:t>
      </w:r>
      <w:r w:rsidRPr="00E449C5">
        <w:rPr>
          <w:b/>
          <w:smallCaps/>
          <w:sz w:val="22"/>
          <w:lang w:val="es-MX"/>
        </w:rPr>
        <w:t xml:space="preserve">xpectativas empresariales </w:t>
      </w:r>
      <w:r w:rsidR="002C0D8A" w:rsidRPr="00E449C5">
        <w:rPr>
          <w:b/>
          <w:smallCaps/>
          <w:sz w:val="22"/>
          <w:lang w:val="es-MX"/>
        </w:rPr>
        <w:t>del</w:t>
      </w:r>
      <w:r w:rsidR="002C0D8A" w:rsidRPr="000A6510">
        <w:rPr>
          <w:b/>
          <w:smallCaps/>
          <w:sz w:val="22"/>
          <w:lang w:val="es-MX"/>
        </w:rPr>
        <w:t xml:space="preserve"> sector </w:t>
      </w:r>
      <w:r w:rsidR="00244AA7" w:rsidRPr="000A6510">
        <w:rPr>
          <w:b/>
          <w:smallCaps/>
          <w:sz w:val="22"/>
          <w:lang w:val="es-MX"/>
        </w:rPr>
        <w:t>manufacturero</w:t>
      </w:r>
    </w:p>
    <w:p w14:paraId="43EEEE95" w14:textId="77777777" w:rsidR="00A46C32" w:rsidRPr="005C07E9" w:rsidRDefault="0022330D" w:rsidP="00A46C32">
      <w:pPr>
        <w:keepNext/>
        <w:keepLines/>
        <w:widowControl w:val="0"/>
        <w:spacing w:line="240" w:lineRule="exact"/>
        <w:jc w:val="center"/>
        <w:outlineLvl w:val="0"/>
        <w:rPr>
          <w:b/>
          <w:smallCaps/>
          <w:sz w:val="20"/>
          <w:szCs w:val="20"/>
          <w:lang w:val="es-MX"/>
        </w:rPr>
      </w:pPr>
      <w:r w:rsidRPr="005C07E9">
        <w:rPr>
          <w:b/>
          <w:smallCaps/>
          <w:sz w:val="20"/>
          <w:szCs w:val="20"/>
          <w:lang w:val="es-MX"/>
        </w:rPr>
        <w:t>c</w:t>
      </w:r>
      <w:r w:rsidR="00A46C32" w:rsidRPr="005C07E9">
        <w:rPr>
          <w:b/>
          <w:smallCaps/>
          <w:sz w:val="20"/>
          <w:szCs w:val="20"/>
          <w:lang w:val="es-MX"/>
        </w:rPr>
        <w:t>ifras desestacionalizadas</w:t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843"/>
        <w:gridCol w:w="1040"/>
        <w:gridCol w:w="1064"/>
        <w:gridCol w:w="1052"/>
        <w:gridCol w:w="468"/>
        <w:gridCol w:w="1497"/>
      </w:tblGrid>
      <w:tr w:rsidR="003355C9" w:rsidRPr="000A6510" w14:paraId="0017856A" w14:textId="77777777" w:rsidTr="004A2BBC">
        <w:trPr>
          <w:trHeight w:val="518"/>
          <w:tblHeader/>
          <w:jc w:val="center"/>
        </w:trPr>
        <w:tc>
          <w:tcPr>
            <w:tcW w:w="2430" w:type="pct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4043B3C7" w14:textId="77777777" w:rsidR="003355C9" w:rsidRPr="000A6510" w:rsidRDefault="003355C9" w:rsidP="00877F30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  <w:r w:rsidRPr="000A6510">
              <w:rPr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522" w:type="pct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054B77B" w14:textId="128A4365" w:rsidR="003355C9" w:rsidRPr="000A6510" w:rsidRDefault="00303314" w:rsidP="00BD00AB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  <w:r w:rsidR="00C8701F"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 w:rsidR="00BC05F9">
              <w:rPr>
                <w:spacing w:val="-4"/>
                <w:sz w:val="18"/>
                <w:szCs w:val="18"/>
              </w:rPr>
              <w:t>202</w:t>
            </w:r>
            <w:r w:rsidR="00B45B99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62" w:type="pct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4D0FA986" w14:textId="58860AE9" w:rsidR="003355C9" w:rsidRPr="000A6510" w:rsidRDefault="003355C9" w:rsidP="001B1ED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>Diferencia</w:t>
            </w:r>
            <w:r w:rsidR="00D36749" w:rsidRPr="000A6510">
              <w:rPr>
                <w:spacing w:val="-4"/>
                <w:sz w:val="18"/>
                <w:szCs w:val="18"/>
              </w:rPr>
              <w:t>s</w:t>
            </w:r>
            <w:r w:rsidR="00D36749" w:rsidRPr="000A6510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="00D36749" w:rsidRPr="000A6510">
              <w:rPr>
                <w:spacing w:val="-4"/>
                <w:sz w:val="18"/>
                <w:szCs w:val="18"/>
              </w:rPr>
              <w:t xml:space="preserve"> </w:t>
            </w:r>
            <w:r w:rsidR="001B1EDC" w:rsidRPr="000A6510">
              <w:rPr>
                <w:spacing w:val="-4"/>
                <w:sz w:val="18"/>
                <w:szCs w:val="18"/>
              </w:rPr>
              <w:t>en</w:t>
            </w:r>
            <w:r w:rsidR="001B1EDC" w:rsidRPr="000A6510">
              <w:rPr>
                <w:spacing w:val="-4"/>
                <w:sz w:val="18"/>
                <w:szCs w:val="18"/>
              </w:rPr>
              <w:br/>
              <w:t xml:space="preserve">puntos </w:t>
            </w:r>
            <w:r w:rsidR="00D36749" w:rsidRPr="000A6510">
              <w:rPr>
                <w:spacing w:val="-4"/>
                <w:sz w:val="18"/>
                <w:szCs w:val="18"/>
              </w:rPr>
              <w:t>respecto a:</w:t>
            </w:r>
          </w:p>
        </w:tc>
        <w:tc>
          <w:tcPr>
            <w:tcW w:w="986" w:type="pct"/>
            <w:gridSpan w:val="2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CE74A3A" w14:textId="77777777" w:rsidR="003355C9" w:rsidRPr="000A6510" w:rsidRDefault="003355C9" w:rsidP="00D76DC5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>arriba o por debajo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 xml:space="preserve"> del umbral de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812DAD" w:rsidRPr="000A6510" w14:paraId="1835F83A" w14:textId="77777777" w:rsidTr="004A2BBC">
        <w:trPr>
          <w:trHeight w:val="517"/>
          <w:tblHeader/>
          <w:jc w:val="center"/>
        </w:trPr>
        <w:tc>
          <w:tcPr>
            <w:tcW w:w="2430" w:type="pct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165EE2E" w14:textId="77777777" w:rsidR="003355C9" w:rsidRPr="000A6510" w:rsidRDefault="003355C9" w:rsidP="00877F30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5E6F16CE" w14:textId="77777777" w:rsidR="003355C9" w:rsidRPr="000A6510" w:rsidRDefault="003355C9" w:rsidP="00D76DC5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6CAB7DF" w14:textId="3D7CFB20" w:rsidR="00D36749" w:rsidRPr="000A6510" w:rsidRDefault="001200AE" w:rsidP="00601E00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julio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2023</w:t>
            </w:r>
          </w:p>
        </w:tc>
        <w:tc>
          <w:tcPr>
            <w:tcW w:w="528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9FCDA74" w14:textId="0FCF89ED" w:rsidR="003355C9" w:rsidRPr="000A6510" w:rsidRDefault="001200AE" w:rsidP="00D36749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2022</w:t>
            </w:r>
          </w:p>
        </w:tc>
        <w:tc>
          <w:tcPr>
            <w:tcW w:w="986" w:type="pct"/>
            <w:gridSpan w:val="2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445551F5" w14:textId="77777777" w:rsidR="003355C9" w:rsidRPr="000A6510" w:rsidRDefault="003355C9" w:rsidP="00D76DC5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E5642F" w:rsidRPr="00A065C1" w14:paraId="448CFB53" w14:textId="77777777" w:rsidTr="004A2BBC">
        <w:trPr>
          <w:jc w:val="center"/>
        </w:trPr>
        <w:tc>
          <w:tcPr>
            <w:tcW w:w="2430" w:type="pct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698082D6" w14:textId="3DB3443B" w:rsidR="00E5642F" w:rsidRPr="00A065C1" w:rsidRDefault="00E5642F" w:rsidP="00E5642F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A065C1">
              <w:rPr>
                <w:b/>
                <w:sz w:val="18"/>
                <w:szCs w:val="18"/>
                <w:lang w:val="es-MX"/>
              </w:rPr>
              <w:t xml:space="preserve">Indicador Agregado de Tendencia del </w:t>
            </w:r>
            <w:r>
              <w:rPr>
                <w:b/>
                <w:sz w:val="18"/>
                <w:szCs w:val="18"/>
                <w:lang w:val="es-MX"/>
              </w:rPr>
              <w:t>s</w:t>
            </w:r>
            <w:r w:rsidRPr="00A065C1">
              <w:rPr>
                <w:b/>
                <w:sz w:val="18"/>
                <w:szCs w:val="18"/>
                <w:lang w:val="es-MX"/>
              </w:rPr>
              <w:t>ector</w:t>
            </w:r>
            <w:r>
              <w:rPr>
                <w:b/>
                <w:sz w:val="18"/>
                <w:szCs w:val="18"/>
                <w:lang w:val="es-MX"/>
              </w:rPr>
              <w:t xml:space="preserve"> Industrias m</w:t>
            </w:r>
            <w:r w:rsidRPr="00A065C1">
              <w:rPr>
                <w:b/>
                <w:sz w:val="18"/>
                <w:szCs w:val="18"/>
                <w:lang w:val="es-MX"/>
              </w:rPr>
              <w:t>anufacturer</w:t>
            </w:r>
            <w:r>
              <w:rPr>
                <w:b/>
                <w:sz w:val="18"/>
                <w:szCs w:val="18"/>
                <w:lang w:val="es-MX"/>
              </w:rPr>
              <w:t>as</w:t>
            </w:r>
          </w:p>
        </w:tc>
        <w:tc>
          <w:tcPr>
            <w:tcW w:w="522" w:type="pct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2284DAC" w14:textId="09590B18" w:rsidR="00E5642F" w:rsidRPr="00E5642F" w:rsidRDefault="00E5642F" w:rsidP="00E5642F">
            <w:pPr>
              <w:tabs>
                <w:tab w:val="decimal" w:pos="414"/>
              </w:tabs>
              <w:jc w:val="left"/>
              <w:rPr>
                <w:b/>
                <w:sz w:val="18"/>
                <w:szCs w:val="18"/>
                <w:lang w:val="es-MX" w:eastAsia="es-MX"/>
              </w:rPr>
            </w:pPr>
            <w:r w:rsidRPr="00E5642F">
              <w:rPr>
                <w:b/>
                <w:bCs/>
                <w:sz w:val="18"/>
                <w:szCs w:val="18"/>
              </w:rPr>
              <w:t xml:space="preserve">53.0 </w:t>
            </w:r>
          </w:p>
        </w:tc>
        <w:tc>
          <w:tcPr>
            <w:tcW w:w="534" w:type="pct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F38719C" w14:textId="24592E73" w:rsidR="00E5642F" w:rsidRPr="00E5642F" w:rsidRDefault="00E5642F" w:rsidP="00E5642F">
            <w:pPr>
              <w:tabs>
                <w:tab w:val="decimal" w:pos="426"/>
              </w:tabs>
              <w:jc w:val="left"/>
              <w:rPr>
                <w:b/>
                <w:bCs/>
                <w:sz w:val="18"/>
                <w:szCs w:val="18"/>
              </w:rPr>
            </w:pPr>
            <w:r w:rsidRPr="00E5642F">
              <w:rPr>
                <w:b/>
                <w:bCs/>
                <w:sz w:val="18"/>
                <w:szCs w:val="18"/>
              </w:rPr>
              <w:t>0.9</w:t>
            </w:r>
          </w:p>
        </w:tc>
        <w:tc>
          <w:tcPr>
            <w:tcW w:w="528" w:type="pct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36B5B5F" w14:textId="1D3FB430" w:rsidR="00E5642F" w:rsidRPr="00E5642F" w:rsidRDefault="00E5642F" w:rsidP="00E5642F">
            <w:pPr>
              <w:tabs>
                <w:tab w:val="decimal" w:pos="388"/>
              </w:tabs>
              <w:jc w:val="left"/>
              <w:rPr>
                <w:b/>
                <w:sz w:val="18"/>
                <w:szCs w:val="18"/>
              </w:rPr>
            </w:pPr>
            <w:r w:rsidRPr="00E5642F">
              <w:rPr>
                <w:b/>
                <w:bCs/>
                <w:sz w:val="18"/>
                <w:szCs w:val="18"/>
              </w:rPr>
              <w:t>1.8</w:t>
            </w:r>
          </w:p>
        </w:tc>
        <w:tc>
          <w:tcPr>
            <w:tcW w:w="235" w:type="pct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89D12FF" w14:textId="32381304" w:rsidR="00E5642F" w:rsidRPr="00E5642F" w:rsidRDefault="00E5642F" w:rsidP="00E5642F">
            <w:pPr>
              <w:ind w:left="-105" w:right="-36"/>
              <w:jc w:val="right"/>
              <w:rPr>
                <w:b/>
                <w:sz w:val="18"/>
                <w:szCs w:val="18"/>
              </w:rPr>
            </w:pPr>
            <w:r w:rsidRPr="00E5642F">
              <w:rPr>
                <w:b/>
                <w:bCs/>
                <w:sz w:val="18"/>
                <w:szCs w:val="18"/>
              </w:rPr>
              <w:t xml:space="preserve">8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CEE7F0D" w14:textId="08DEF088" w:rsidR="00E5642F" w:rsidRPr="00F424F5" w:rsidRDefault="00E5642F" w:rsidP="00E5642F">
            <w:pPr>
              <w:tabs>
                <w:tab w:val="decimal" w:pos="774"/>
              </w:tabs>
              <w:jc w:val="left"/>
              <w:rPr>
                <w:rFonts w:eastAsia="SimSun"/>
                <w:b/>
                <w:bCs/>
                <w:sz w:val="18"/>
                <w:szCs w:val="18"/>
              </w:rPr>
            </w:pPr>
            <w:r w:rsidRPr="00F424F5">
              <w:rPr>
                <w:rFonts w:eastAsia="SimSun"/>
                <w:b/>
                <w:bCs/>
                <w:sz w:val="18"/>
                <w:szCs w:val="18"/>
              </w:rPr>
              <w:t>por arriba</w:t>
            </w:r>
          </w:p>
        </w:tc>
      </w:tr>
      <w:tr w:rsidR="00E5642F" w:rsidRPr="00A065C1" w14:paraId="67053C11" w14:textId="77777777" w:rsidTr="001052B8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6F9284AD" w14:textId="77777777" w:rsidR="00E5642F" w:rsidRPr="00A065C1" w:rsidRDefault="00E5642F" w:rsidP="00290BA1">
            <w:pPr>
              <w:pStyle w:val="Prrafodelista"/>
              <w:widowControl w:val="0"/>
              <w:numPr>
                <w:ilvl w:val="0"/>
                <w:numId w:val="22"/>
              </w:numPr>
              <w:spacing w:before="20" w:after="20"/>
              <w:ind w:left="319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Producción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2F8E5C5" w14:textId="6B40CD46" w:rsidR="00E5642F" w:rsidRPr="00E5642F" w:rsidRDefault="00E5642F" w:rsidP="00E5642F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 xml:space="preserve">54.5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1939967" w14:textId="6E8121AA" w:rsidR="00E5642F" w:rsidRPr="00E5642F" w:rsidRDefault="00E5642F" w:rsidP="00E5642F">
            <w:pPr>
              <w:tabs>
                <w:tab w:val="decimal" w:pos="426"/>
              </w:tabs>
              <w:jc w:val="left"/>
              <w:rPr>
                <w:bCs/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>7.0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670A7F0" w14:textId="62E7CF75" w:rsidR="00E5642F" w:rsidRPr="00E5642F" w:rsidRDefault="00E5642F" w:rsidP="00E5642F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>2.3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AE75968" w14:textId="393B6C53" w:rsidR="00E5642F" w:rsidRPr="00E5642F" w:rsidRDefault="00E5642F" w:rsidP="00E5642F">
            <w:pPr>
              <w:ind w:left="-105" w:right="-36"/>
              <w:jc w:val="righ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85DF178" w14:textId="41AA5354" w:rsidR="00E5642F" w:rsidRPr="00F424F5" w:rsidRDefault="00E5642F" w:rsidP="00E5642F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 xml:space="preserve">por </w:t>
            </w:r>
            <w:r>
              <w:rPr>
                <w:rFonts w:eastAsia="SimSun"/>
                <w:sz w:val="18"/>
                <w:szCs w:val="18"/>
              </w:rPr>
              <w:t>arriba</w:t>
            </w:r>
          </w:p>
        </w:tc>
      </w:tr>
      <w:tr w:rsidR="00E5642F" w:rsidRPr="00A065C1" w14:paraId="55E7A8F5" w14:textId="77777777" w:rsidTr="001052B8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4EDE5036" w14:textId="77777777" w:rsidR="00E5642F" w:rsidRPr="00A065C1" w:rsidRDefault="00E5642F" w:rsidP="00290BA1">
            <w:pPr>
              <w:pStyle w:val="Prrafodelista"/>
              <w:widowControl w:val="0"/>
              <w:numPr>
                <w:ilvl w:val="0"/>
                <w:numId w:val="22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Capacidad de planta utilizada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1B80102" w14:textId="15E43B3A" w:rsidR="00E5642F" w:rsidRPr="00E5642F" w:rsidRDefault="00E5642F" w:rsidP="00E5642F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 xml:space="preserve">51.5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4B0B77F4" w14:textId="52B73C95" w:rsidR="00E5642F" w:rsidRPr="00E5642F" w:rsidRDefault="00E5642F" w:rsidP="00E5642F">
            <w:pPr>
              <w:tabs>
                <w:tab w:val="decimal" w:pos="426"/>
              </w:tabs>
              <w:jc w:val="left"/>
              <w:rPr>
                <w:bCs/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>-0.4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2059765" w14:textId="2FBCCF24" w:rsidR="00E5642F" w:rsidRPr="00E5642F" w:rsidRDefault="00E5642F" w:rsidP="00E5642F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>0.1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B8DC9AA" w14:textId="776C5229" w:rsidR="00E5642F" w:rsidRPr="00E5642F" w:rsidRDefault="00E5642F" w:rsidP="00E5642F">
            <w:pPr>
              <w:ind w:left="-105" w:right="-36"/>
              <w:jc w:val="righ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7E8602" w14:textId="78BC7376" w:rsidR="00E5642F" w:rsidRPr="00F424F5" w:rsidRDefault="00E5642F" w:rsidP="00E5642F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E5642F" w:rsidRPr="00A065C1" w14:paraId="4C6A3B0E" w14:textId="77777777" w:rsidTr="001052B8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33499B9E" w14:textId="77777777" w:rsidR="00E5642F" w:rsidRPr="00A065C1" w:rsidRDefault="00E5642F" w:rsidP="00290BA1">
            <w:pPr>
              <w:pStyle w:val="Prrafodelista"/>
              <w:widowControl w:val="0"/>
              <w:numPr>
                <w:ilvl w:val="0"/>
                <w:numId w:val="22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 xml:space="preserve">Demanda nacional de sus productos 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9E3C35B" w14:textId="31C07359" w:rsidR="00E5642F" w:rsidRPr="00E5642F" w:rsidRDefault="00E5642F" w:rsidP="00E5642F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 xml:space="preserve">50.2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1CA546D" w14:textId="491140A6" w:rsidR="00E5642F" w:rsidRPr="00E5642F" w:rsidRDefault="00E5642F" w:rsidP="00E5642F">
            <w:pPr>
              <w:tabs>
                <w:tab w:val="decimal" w:pos="426"/>
              </w:tabs>
              <w:jc w:val="left"/>
              <w:rPr>
                <w:bCs/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>-3.2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A158F52" w14:textId="6A3725BE" w:rsidR="00E5642F" w:rsidRPr="00E5642F" w:rsidRDefault="00E5642F" w:rsidP="00E5642F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>-0.4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8281FB1" w14:textId="568032D6" w:rsidR="00E5642F" w:rsidRPr="00E5642F" w:rsidRDefault="00E5642F" w:rsidP="00E5642F">
            <w:pPr>
              <w:ind w:left="-105" w:right="-36"/>
              <w:jc w:val="righ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654C084" w14:textId="3A38BAE7" w:rsidR="00E5642F" w:rsidRPr="00F424F5" w:rsidRDefault="00E5642F" w:rsidP="00E5642F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E5642F" w:rsidRPr="00A065C1" w14:paraId="44AF9ED0" w14:textId="77777777" w:rsidTr="001052B8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22685D48" w14:textId="77777777" w:rsidR="00E5642F" w:rsidRPr="00A065C1" w:rsidRDefault="00E5642F" w:rsidP="00290BA1">
            <w:pPr>
              <w:pStyle w:val="Prrafodelista"/>
              <w:widowControl w:val="0"/>
              <w:numPr>
                <w:ilvl w:val="0"/>
                <w:numId w:val="22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Exportaciones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8CF5ACA" w14:textId="06E9F8A3" w:rsidR="00E5642F" w:rsidRPr="00E5642F" w:rsidRDefault="00E5642F" w:rsidP="00E5642F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 xml:space="preserve">56.9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5DAC3BC" w14:textId="2A1BE7E6" w:rsidR="00E5642F" w:rsidRPr="00E5642F" w:rsidRDefault="00E5642F" w:rsidP="00E5642F">
            <w:pPr>
              <w:tabs>
                <w:tab w:val="decimal" w:pos="426"/>
              </w:tabs>
              <w:jc w:val="lef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>2.0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493E0A9" w14:textId="02F9A98D" w:rsidR="00E5642F" w:rsidRPr="00E5642F" w:rsidRDefault="00E5642F" w:rsidP="00E5642F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>6.9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81E7350" w14:textId="387E132E" w:rsidR="00E5642F" w:rsidRPr="00E5642F" w:rsidRDefault="00E5642F" w:rsidP="00E5642F">
            <w:pPr>
              <w:ind w:left="-105" w:right="-36"/>
              <w:jc w:val="righ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 xml:space="preserve">8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33A7538" w14:textId="6133D415" w:rsidR="00E5642F" w:rsidRPr="00F424F5" w:rsidRDefault="00E5642F" w:rsidP="00E5642F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E5642F" w:rsidRPr="00A065C1" w14:paraId="2C668E7B" w14:textId="77777777" w:rsidTr="001052B8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bottom"/>
          </w:tcPr>
          <w:p w14:paraId="206C779E" w14:textId="77777777" w:rsidR="00E5642F" w:rsidRPr="00A065C1" w:rsidRDefault="00E5642F" w:rsidP="00290BA1">
            <w:pPr>
              <w:pStyle w:val="Prrafodelista"/>
              <w:widowControl w:val="0"/>
              <w:numPr>
                <w:ilvl w:val="0"/>
                <w:numId w:val="22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7C35AB02" w14:textId="7A15F472" w:rsidR="00E5642F" w:rsidRPr="00E5642F" w:rsidRDefault="00E5642F" w:rsidP="00E5642F">
            <w:pPr>
              <w:tabs>
                <w:tab w:val="decimal" w:pos="414"/>
              </w:tabs>
              <w:jc w:val="lef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 xml:space="preserve">51.2 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31EE57ED" w14:textId="070F857B" w:rsidR="00E5642F" w:rsidRPr="00E5642F" w:rsidRDefault="00E5642F" w:rsidP="00E5642F">
            <w:pPr>
              <w:tabs>
                <w:tab w:val="decimal" w:pos="426"/>
              </w:tabs>
              <w:jc w:val="left"/>
              <w:rPr>
                <w:bCs/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>0.0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FAFDDAA" w14:textId="4D4DBA68" w:rsidR="00E5642F" w:rsidRPr="00E5642F" w:rsidRDefault="00E5642F" w:rsidP="00E5642F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>-0.3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38D78FEF" w14:textId="06FB860F" w:rsidR="00E5642F" w:rsidRPr="00E5642F" w:rsidRDefault="00E5642F" w:rsidP="00E5642F">
            <w:pPr>
              <w:ind w:left="-105" w:right="-36"/>
              <w:jc w:val="right"/>
              <w:rPr>
                <w:sz w:val="18"/>
                <w:szCs w:val="18"/>
              </w:rPr>
            </w:pPr>
            <w:r w:rsidRPr="00E5642F">
              <w:rPr>
                <w:sz w:val="18"/>
                <w:szCs w:val="18"/>
              </w:rPr>
              <w:t xml:space="preserve">22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40B9A11C" w14:textId="14BDF913" w:rsidR="00E5642F" w:rsidRPr="00F424F5" w:rsidRDefault="00E5642F" w:rsidP="00E5642F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</w:tbl>
    <w:p w14:paraId="7574E051" w14:textId="3933C6CF" w:rsidR="00A46C32" w:rsidRPr="00294891" w:rsidRDefault="00A46C32" w:rsidP="004858A9">
      <w:pPr>
        <w:widowControl w:val="0"/>
        <w:spacing w:before="20"/>
        <w:ind w:left="709" w:right="23" w:hanging="56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Nota:</w:t>
      </w:r>
      <w:r w:rsidRPr="00294891">
        <w:rPr>
          <w:sz w:val="16"/>
          <w:szCs w:val="14"/>
          <w:lang w:val="es-MX"/>
        </w:rPr>
        <w:tab/>
      </w:r>
      <w:r w:rsidR="00A84AA3" w:rsidRPr="00294891">
        <w:rPr>
          <w:sz w:val="16"/>
          <w:szCs w:val="14"/>
          <w:lang w:val="es-MX"/>
        </w:rPr>
        <w:t xml:space="preserve">Los indicadores se generan con los datos referentes al mes de la entrevista. </w:t>
      </w:r>
    </w:p>
    <w:p w14:paraId="1FCE8940" w14:textId="77777777" w:rsidR="00A46C32" w:rsidRPr="00294891" w:rsidRDefault="00A46C32" w:rsidP="004858A9">
      <w:pPr>
        <w:widowControl w:val="0"/>
        <w:ind w:left="709" w:right="23" w:hanging="567"/>
        <w:rPr>
          <w:sz w:val="16"/>
          <w:szCs w:val="14"/>
          <w:lang w:val="es-MX"/>
        </w:rPr>
      </w:pPr>
      <w:r w:rsidRPr="00294891">
        <w:rPr>
          <w:position w:val="2"/>
          <w:sz w:val="18"/>
          <w:szCs w:val="12"/>
          <w:vertAlign w:val="superscript"/>
          <w:lang w:val="es-MX"/>
        </w:rPr>
        <w:t>1/</w:t>
      </w:r>
      <w:r w:rsidRPr="00294891">
        <w:rPr>
          <w:sz w:val="16"/>
          <w:szCs w:val="14"/>
          <w:lang w:val="es-MX"/>
        </w:rPr>
        <w:tab/>
        <w:t>Las diferencias en puntos se obtienen de los respectivos indicadores considerando todos sus decimales.</w:t>
      </w:r>
    </w:p>
    <w:p w14:paraId="51741F9C" w14:textId="77777777" w:rsidR="00A46C32" w:rsidRPr="00294891" w:rsidRDefault="00A46C32" w:rsidP="004858A9">
      <w:pPr>
        <w:widowControl w:val="0"/>
        <w:ind w:left="709" w:right="25" w:hanging="56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Fuente:</w:t>
      </w:r>
      <w:r w:rsidR="00294891">
        <w:rPr>
          <w:sz w:val="16"/>
          <w:szCs w:val="14"/>
          <w:lang w:val="es-MX"/>
        </w:rPr>
        <w:t xml:space="preserve"> </w:t>
      </w:r>
      <w:r w:rsidR="00642E03">
        <w:rPr>
          <w:sz w:val="16"/>
          <w:szCs w:val="14"/>
          <w:lang w:val="es-MX"/>
        </w:rPr>
        <w:t>INEGI</w:t>
      </w:r>
    </w:p>
    <w:p w14:paraId="6002B3CB" w14:textId="77777777" w:rsidR="00290BA1" w:rsidRDefault="00290BA1" w:rsidP="00435774">
      <w:pPr>
        <w:keepNext/>
        <w:keepLines/>
        <w:widowControl w:val="0"/>
        <w:spacing w:before="240"/>
        <w:jc w:val="center"/>
        <w:outlineLvl w:val="0"/>
        <w:rPr>
          <w:sz w:val="20"/>
          <w:lang w:val="es-MX"/>
        </w:rPr>
      </w:pPr>
    </w:p>
    <w:p w14:paraId="6EED88D3" w14:textId="307A5459" w:rsidR="0022330D" w:rsidRPr="00BC05F9" w:rsidRDefault="0022330D" w:rsidP="00435774">
      <w:pPr>
        <w:keepNext/>
        <w:keepLines/>
        <w:widowControl w:val="0"/>
        <w:spacing w:before="240"/>
        <w:jc w:val="center"/>
        <w:outlineLvl w:val="0"/>
        <w:rPr>
          <w:sz w:val="20"/>
          <w:lang w:val="es-MX"/>
        </w:rPr>
      </w:pPr>
      <w:r>
        <w:rPr>
          <w:sz w:val="20"/>
          <w:lang w:val="es-MX"/>
        </w:rPr>
        <w:t>Gráfica</w:t>
      </w:r>
      <w:r w:rsidRPr="00BC05F9">
        <w:rPr>
          <w:sz w:val="20"/>
          <w:lang w:val="es-MX"/>
        </w:rPr>
        <w:t xml:space="preserve"> </w:t>
      </w:r>
      <w:r w:rsidR="0027370D">
        <w:rPr>
          <w:sz w:val="20"/>
          <w:lang w:val="es-MX"/>
        </w:rPr>
        <w:t>2</w:t>
      </w:r>
    </w:p>
    <w:p w14:paraId="29A6E8BC" w14:textId="77777777" w:rsidR="00A46C32" w:rsidRPr="000A6510" w:rsidRDefault="00FD7842" w:rsidP="0022330D">
      <w:pPr>
        <w:pStyle w:val="Textoindependiente2"/>
        <w:keepNext/>
        <w:keepLines/>
        <w:widowControl w:val="0"/>
        <w:spacing w:before="0"/>
        <w:ind w:right="0"/>
        <w:jc w:val="center"/>
        <w:rPr>
          <w:b/>
          <w:smallCaps/>
          <w:sz w:val="22"/>
          <w:szCs w:val="20"/>
          <w:lang w:val="es-MX"/>
        </w:rPr>
      </w:pPr>
      <w:r w:rsidRPr="00E449C5">
        <w:rPr>
          <w:b/>
          <w:smallCaps/>
          <w:sz w:val="22"/>
          <w:szCs w:val="20"/>
          <w:lang w:val="es-MX"/>
        </w:rPr>
        <w:t xml:space="preserve">Expectativas empresariales </w:t>
      </w:r>
      <w:r w:rsidR="009C74F3" w:rsidRPr="00E449C5">
        <w:rPr>
          <w:b/>
          <w:smallCaps/>
          <w:sz w:val="22"/>
          <w:szCs w:val="20"/>
          <w:lang w:val="es-MX"/>
        </w:rPr>
        <w:t>del</w:t>
      </w:r>
      <w:r w:rsidR="009C74F3" w:rsidRPr="000A6510">
        <w:rPr>
          <w:b/>
          <w:smallCaps/>
          <w:sz w:val="22"/>
          <w:szCs w:val="20"/>
          <w:lang w:val="es-MX"/>
        </w:rPr>
        <w:t xml:space="preserve"> sector </w:t>
      </w:r>
      <w:r w:rsidR="00335742" w:rsidRPr="000A6510">
        <w:rPr>
          <w:b/>
          <w:smallCaps/>
          <w:sz w:val="22"/>
          <w:szCs w:val="20"/>
          <w:lang w:val="es-MX"/>
        </w:rPr>
        <w:t xml:space="preserve">manufacturero </w:t>
      </w:r>
    </w:p>
    <w:tbl>
      <w:tblPr>
        <w:tblStyle w:val="Tablaconcuadrcula"/>
        <w:tblW w:w="5000" w:type="pct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none" w:sz="0" w:space="0" w:color="auto"/>
          <w:insideV w:val="none" w:sz="0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982"/>
        <w:gridCol w:w="4982"/>
      </w:tblGrid>
      <w:tr w:rsidR="000C1EFB" w:rsidRPr="000A6510" w14:paraId="4EBCEE42" w14:textId="77777777" w:rsidTr="005B2524">
        <w:trPr>
          <w:trHeight w:val="1871"/>
          <w:jc w:val="center"/>
        </w:trPr>
        <w:tc>
          <w:tcPr>
            <w:tcW w:w="4983" w:type="dxa"/>
          </w:tcPr>
          <w:p w14:paraId="033B454C" w14:textId="2C0D971C" w:rsidR="000C1EFB" w:rsidRPr="000A6510" w:rsidRDefault="005B2524" w:rsidP="00A6587D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206AE85D" wp14:editId="510D3F96">
                  <wp:extent cx="3132000" cy="1152000"/>
                  <wp:effectExtent l="0" t="0" r="0" b="0"/>
                  <wp:docPr id="87868836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  <w:tc>
          <w:tcPr>
            <w:tcW w:w="4981" w:type="dxa"/>
          </w:tcPr>
          <w:p w14:paraId="13DE35A6" w14:textId="7D146BE7" w:rsidR="000C1EFB" w:rsidRPr="000A6510" w:rsidRDefault="005B2524" w:rsidP="00A6587D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137C8956" wp14:editId="200038AF">
                  <wp:extent cx="3132000" cy="1152000"/>
                  <wp:effectExtent l="0" t="0" r="0" b="0"/>
                  <wp:docPr id="1571402827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</w:tr>
      <w:tr w:rsidR="000C1EFB" w:rsidRPr="000A6510" w14:paraId="46BD24E1" w14:textId="77777777" w:rsidTr="005B252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4983" w:type="dxa"/>
          </w:tcPr>
          <w:p w14:paraId="410D395C" w14:textId="77777777" w:rsidR="000C1EFB" w:rsidRPr="000A6510" w:rsidRDefault="000C1EFB" w:rsidP="00A6587D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  <w:tc>
          <w:tcPr>
            <w:tcW w:w="4981" w:type="dxa"/>
          </w:tcPr>
          <w:p w14:paraId="335E6107" w14:textId="77777777" w:rsidR="000C1EFB" w:rsidRPr="000A6510" w:rsidRDefault="000C1EFB" w:rsidP="00A6587D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</w:tr>
      <w:tr w:rsidR="000C1EFB" w:rsidRPr="000A6510" w14:paraId="7F3FC091" w14:textId="77777777" w:rsidTr="005B2524">
        <w:trPr>
          <w:trHeight w:val="1871"/>
          <w:jc w:val="center"/>
        </w:trPr>
        <w:tc>
          <w:tcPr>
            <w:tcW w:w="4983" w:type="dxa"/>
          </w:tcPr>
          <w:p w14:paraId="613CB5AF" w14:textId="44143DCD" w:rsidR="000C1EFB" w:rsidRPr="000A6510" w:rsidRDefault="005B2524" w:rsidP="00A6587D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5793C56D" wp14:editId="54181089">
                  <wp:extent cx="3132000" cy="1152000"/>
                  <wp:effectExtent l="0" t="0" r="0" b="0"/>
                  <wp:docPr id="60272156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  <w:tc>
          <w:tcPr>
            <w:tcW w:w="4981" w:type="dxa"/>
          </w:tcPr>
          <w:p w14:paraId="7112F4A1" w14:textId="10BA27C8" w:rsidR="000C1EFB" w:rsidRPr="000A6510" w:rsidRDefault="005B2524" w:rsidP="00A6587D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5094D509" wp14:editId="278406A5">
                  <wp:extent cx="3132000" cy="1152000"/>
                  <wp:effectExtent l="0" t="0" r="0" b="0"/>
                  <wp:docPr id="670882700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</w:tr>
      <w:tr w:rsidR="000C1EFB" w:rsidRPr="000A6510" w14:paraId="5896FFC6" w14:textId="77777777" w:rsidTr="005B2524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4983" w:type="dxa"/>
          </w:tcPr>
          <w:p w14:paraId="4BCB7316" w14:textId="77777777" w:rsidR="000C1EFB" w:rsidRPr="000A6510" w:rsidRDefault="000C1EFB" w:rsidP="00A6587D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  <w:tc>
          <w:tcPr>
            <w:tcW w:w="4981" w:type="dxa"/>
          </w:tcPr>
          <w:p w14:paraId="570AE8EF" w14:textId="77777777" w:rsidR="000C1EFB" w:rsidRPr="000A6510" w:rsidRDefault="000C1EFB" w:rsidP="00A6587D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</w:tr>
      <w:tr w:rsidR="00391908" w:rsidRPr="000A6510" w14:paraId="1678F938" w14:textId="77777777" w:rsidTr="005B2524">
        <w:trPr>
          <w:trHeight w:val="1871"/>
          <w:jc w:val="center"/>
        </w:trPr>
        <w:tc>
          <w:tcPr>
            <w:tcW w:w="9964" w:type="dxa"/>
            <w:gridSpan w:val="2"/>
          </w:tcPr>
          <w:p w14:paraId="33DF3ECC" w14:textId="54079D60" w:rsidR="00391908" w:rsidRPr="000A6510" w:rsidRDefault="005B2524" w:rsidP="00391908">
            <w:pPr>
              <w:pStyle w:val="p0"/>
              <w:spacing w:before="0"/>
              <w:jc w:val="center"/>
              <w:rPr>
                <w:noProof/>
                <w:color w:val="auto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432D596C" wp14:editId="01AEEA61">
                  <wp:extent cx="3132000" cy="1152000"/>
                  <wp:effectExtent l="0" t="0" r="0" b="0"/>
                  <wp:docPr id="209529594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</w:tr>
    </w:tbl>
    <w:p w14:paraId="39FD9C68" w14:textId="77777777" w:rsidR="001B1EDC" w:rsidRPr="00294891" w:rsidRDefault="00642E03" w:rsidP="00382FF6">
      <w:pPr>
        <w:widowControl w:val="0"/>
        <w:tabs>
          <w:tab w:val="left" w:pos="567"/>
        </w:tabs>
        <w:spacing w:before="20"/>
        <w:ind w:left="142" w:right="25"/>
        <w:rPr>
          <w:sz w:val="16"/>
          <w:szCs w:val="14"/>
          <w:lang w:val="es-MX"/>
        </w:rPr>
      </w:pPr>
      <w:r>
        <w:rPr>
          <w:sz w:val="16"/>
          <w:szCs w:val="14"/>
          <w:lang w:val="es-MX"/>
        </w:rPr>
        <w:t>Fuente:</w:t>
      </w:r>
      <w:r>
        <w:rPr>
          <w:sz w:val="16"/>
          <w:szCs w:val="14"/>
          <w:lang w:val="es-MX"/>
        </w:rPr>
        <w:tab/>
        <w:t>INEGI</w:t>
      </w:r>
    </w:p>
    <w:p w14:paraId="51660B0F" w14:textId="7A76A41C" w:rsidR="00BB7B85" w:rsidRPr="000A6510" w:rsidRDefault="00CB76E7" w:rsidP="00BB7B85">
      <w:pPr>
        <w:keepNext/>
        <w:keepLines/>
        <w:widowControl w:val="0"/>
        <w:spacing w:before="600"/>
        <w:outlineLvl w:val="0"/>
      </w:pPr>
      <w:r>
        <w:rPr>
          <w:lang w:val="es-MX"/>
        </w:rPr>
        <w:t>Durante</w:t>
      </w:r>
      <w:r w:rsidR="007B3AC0">
        <w:t xml:space="preserve"> </w:t>
      </w:r>
      <w:r w:rsidR="00303314">
        <w:t>agosto</w:t>
      </w:r>
      <w:r w:rsidR="006F5F6B">
        <w:t xml:space="preserve"> </w:t>
      </w:r>
      <w:r w:rsidR="00303314">
        <w:t>de este año</w:t>
      </w:r>
      <w:r w:rsidR="00A02C8F" w:rsidRPr="00A02C8F">
        <w:t xml:space="preserve"> </w:t>
      </w:r>
      <w:r w:rsidR="00A02C8F">
        <w:t xml:space="preserve">y </w:t>
      </w:r>
      <w:r w:rsidR="00A02C8F" w:rsidRPr="000A6510">
        <w:t>con datos ajustados por estacionalidad</w:t>
      </w:r>
      <w:r w:rsidR="0022330D">
        <w:t>,</w:t>
      </w:r>
      <w:r w:rsidR="007D13C5">
        <w:t xml:space="preserve"> e</w:t>
      </w:r>
      <w:r w:rsidR="00552630" w:rsidRPr="000A6510">
        <w:t xml:space="preserve">l </w:t>
      </w:r>
      <w:r w:rsidR="00552630" w:rsidRPr="000A6510">
        <w:rPr>
          <w:b/>
        </w:rPr>
        <w:t xml:space="preserve">IAT </w:t>
      </w:r>
      <w:r w:rsidR="00961C96" w:rsidRPr="000A6510">
        <w:rPr>
          <w:b/>
        </w:rPr>
        <w:t>del</w:t>
      </w:r>
      <w:r w:rsidR="00961C96" w:rsidRPr="000A6510">
        <w:t xml:space="preserve"> </w:t>
      </w:r>
      <w:r w:rsidR="0079792F">
        <w:rPr>
          <w:b/>
        </w:rPr>
        <w:t>s</w:t>
      </w:r>
      <w:r w:rsidR="009C4C14" w:rsidRPr="000A6510">
        <w:rPr>
          <w:b/>
        </w:rPr>
        <w:t>ector Construcción</w:t>
      </w:r>
      <w:r w:rsidR="000A3817">
        <w:t xml:space="preserve"> </w:t>
      </w:r>
      <w:r w:rsidR="00BF15DD">
        <w:t>fue de</w:t>
      </w:r>
      <w:r w:rsidR="00552630" w:rsidRPr="000A6510">
        <w:t xml:space="preserve"> </w:t>
      </w:r>
      <w:r w:rsidR="008530CA">
        <w:t>4</w:t>
      </w:r>
      <w:r w:rsidR="00814BFD">
        <w:t>8.</w:t>
      </w:r>
      <w:r w:rsidR="00EB111E">
        <w:t>3</w:t>
      </w:r>
      <w:r w:rsidR="00552630" w:rsidRPr="000A6510">
        <w:t xml:space="preserve"> puntos</w:t>
      </w:r>
      <w:r w:rsidR="00106E21">
        <w:t>:</w:t>
      </w:r>
      <w:r w:rsidR="00BB35BC">
        <w:t xml:space="preserve"> </w:t>
      </w:r>
      <w:r w:rsidR="00814BFD">
        <w:t>0.</w:t>
      </w:r>
      <w:r w:rsidR="00EB111E">
        <w:t>2</w:t>
      </w:r>
      <w:r w:rsidR="0065559B">
        <w:t xml:space="preserve"> punto</w:t>
      </w:r>
      <w:r w:rsidR="00706AED">
        <w:t>s</w:t>
      </w:r>
      <w:r w:rsidR="0065559B">
        <w:t xml:space="preserve"> </w:t>
      </w:r>
      <w:r w:rsidR="00706AED">
        <w:t>m</w:t>
      </w:r>
      <w:r w:rsidR="00F03AFB">
        <w:t>eno</w:t>
      </w:r>
      <w:r w:rsidR="008530CA">
        <w:t>s</w:t>
      </w:r>
      <w:r w:rsidR="00B461E4">
        <w:t xml:space="preserve"> </w:t>
      </w:r>
      <w:r w:rsidR="005F6B33">
        <w:t xml:space="preserve">que </w:t>
      </w:r>
      <w:r w:rsidR="009E0A68">
        <w:t>el mes previo</w:t>
      </w:r>
      <w:r w:rsidR="00552630" w:rsidRPr="000A6510">
        <w:t>.</w:t>
      </w:r>
      <w:r w:rsidR="002C0D8A" w:rsidRPr="000A6510">
        <w:t xml:space="preserve"> Con este dato</w:t>
      </w:r>
      <w:r w:rsidR="00D44C03">
        <w:t>,</w:t>
      </w:r>
      <w:r w:rsidR="002C0D8A" w:rsidRPr="000A6510">
        <w:t xml:space="preserve"> el IA</w:t>
      </w:r>
      <w:r w:rsidR="0013373C">
        <w:t xml:space="preserve">T de la </w:t>
      </w:r>
      <w:r w:rsidR="0079792F">
        <w:t>c</w:t>
      </w:r>
      <w:r w:rsidR="0013373C">
        <w:t xml:space="preserve">onstrucción </w:t>
      </w:r>
      <w:r w:rsidR="008530CA">
        <w:t>s</w:t>
      </w:r>
      <w:r w:rsidR="00F03AFB">
        <w:t xml:space="preserve">uma </w:t>
      </w:r>
      <w:r w:rsidR="00EB111E">
        <w:t>cuatro</w:t>
      </w:r>
      <w:r w:rsidR="00F03AFB">
        <w:t xml:space="preserve"> meses </w:t>
      </w:r>
      <w:r w:rsidR="00306439">
        <w:t>continuo</w:t>
      </w:r>
      <w:r w:rsidR="00F03AFB">
        <w:t xml:space="preserve">s por </w:t>
      </w:r>
      <w:r w:rsidR="008530CA">
        <w:t>debajo</w:t>
      </w:r>
      <w:r w:rsidR="002C0D8A" w:rsidRPr="000A6510">
        <w:t xml:space="preserve"> </w:t>
      </w:r>
      <w:r w:rsidR="00FD7842">
        <w:t xml:space="preserve">del umbral </w:t>
      </w:r>
      <w:r w:rsidR="002C0D8A" w:rsidRPr="000A6510">
        <w:t>de los 50 puntos.</w:t>
      </w:r>
    </w:p>
    <w:p w14:paraId="586C6DF7" w14:textId="77777777" w:rsidR="00290BA1" w:rsidRDefault="00290BA1">
      <w:pPr>
        <w:jc w:val="left"/>
        <w:rPr>
          <w:sz w:val="20"/>
        </w:rPr>
      </w:pPr>
      <w:r>
        <w:rPr>
          <w:sz w:val="20"/>
        </w:rPr>
        <w:br w:type="page"/>
      </w:r>
    </w:p>
    <w:p w14:paraId="3362E5C7" w14:textId="77777777" w:rsidR="00290BA1" w:rsidRDefault="00290BA1" w:rsidP="00D36B25">
      <w:pPr>
        <w:spacing w:before="360"/>
        <w:jc w:val="center"/>
        <w:rPr>
          <w:sz w:val="20"/>
        </w:rPr>
      </w:pPr>
    </w:p>
    <w:p w14:paraId="52C33104" w14:textId="52C38F72" w:rsidR="0022330D" w:rsidRPr="00BC05F9" w:rsidRDefault="0022330D" w:rsidP="00D36B25">
      <w:pPr>
        <w:spacing w:before="360"/>
        <w:jc w:val="center"/>
        <w:rPr>
          <w:sz w:val="20"/>
        </w:rPr>
      </w:pPr>
      <w:r w:rsidRPr="00BC05F9">
        <w:rPr>
          <w:sz w:val="20"/>
        </w:rPr>
        <w:t xml:space="preserve">Gráfica </w:t>
      </w:r>
      <w:r w:rsidR="0027370D">
        <w:rPr>
          <w:sz w:val="20"/>
        </w:rPr>
        <w:t>3</w:t>
      </w:r>
    </w:p>
    <w:p w14:paraId="253C35E1" w14:textId="50B4FCD7" w:rsidR="0022330D" w:rsidRDefault="002C0D8A" w:rsidP="002C0D8A">
      <w:pPr>
        <w:jc w:val="center"/>
        <w:rPr>
          <w:b/>
          <w:smallCaps/>
          <w:sz w:val="22"/>
        </w:rPr>
      </w:pPr>
      <w:r w:rsidRPr="000A6510">
        <w:rPr>
          <w:b/>
          <w:smallCaps/>
          <w:sz w:val="22"/>
        </w:rPr>
        <w:t xml:space="preserve">Indicador </w:t>
      </w:r>
      <w:r w:rsidR="009C2B95">
        <w:rPr>
          <w:b/>
          <w:smallCaps/>
          <w:sz w:val="22"/>
        </w:rPr>
        <w:t>A</w:t>
      </w:r>
      <w:r w:rsidRPr="000A6510">
        <w:rPr>
          <w:b/>
          <w:smallCaps/>
          <w:sz w:val="22"/>
        </w:rPr>
        <w:t xml:space="preserve">gregado de </w:t>
      </w:r>
      <w:r w:rsidR="009C2B95">
        <w:rPr>
          <w:b/>
          <w:smallCaps/>
          <w:sz w:val="22"/>
        </w:rPr>
        <w:t>T</w:t>
      </w:r>
      <w:r w:rsidRPr="000A6510">
        <w:rPr>
          <w:b/>
          <w:smallCaps/>
          <w:sz w:val="22"/>
        </w:rPr>
        <w:t>endencia de</w:t>
      </w:r>
      <w:r w:rsidR="00FD4EA5">
        <w:rPr>
          <w:b/>
          <w:smallCaps/>
          <w:sz w:val="22"/>
        </w:rPr>
        <w:t>l sector</w:t>
      </w:r>
      <w:r w:rsidRPr="000A6510">
        <w:rPr>
          <w:b/>
          <w:smallCaps/>
          <w:sz w:val="22"/>
        </w:rPr>
        <w:t xml:space="preserve"> </w:t>
      </w:r>
      <w:r w:rsidR="00106E21">
        <w:rPr>
          <w:b/>
          <w:smallCaps/>
          <w:sz w:val="22"/>
        </w:rPr>
        <w:t>C</w:t>
      </w:r>
      <w:r w:rsidRPr="000A6510">
        <w:rPr>
          <w:b/>
          <w:smallCaps/>
          <w:sz w:val="22"/>
        </w:rPr>
        <w:t>onstrucción</w:t>
      </w:r>
    </w:p>
    <w:p w14:paraId="11EBC0E6" w14:textId="36C65CB8" w:rsidR="002C0D8A" w:rsidRPr="000A6510" w:rsidRDefault="00DC6D9D" w:rsidP="002C0D8A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72DFDE00" wp14:editId="7320D303">
            <wp:extent cx="4320000" cy="2520000"/>
            <wp:effectExtent l="0" t="0" r="23495" b="33020"/>
            <wp:docPr id="175265469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963418E-0A78-4271-BF4D-732876AC12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1C53E7F6" w14:textId="77777777" w:rsidR="002C0D8A" w:rsidRPr="00294891" w:rsidRDefault="002C0D8A" w:rsidP="00CA6E11">
      <w:pPr>
        <w:spacing w:before="20"/>
        <w:ind w:left="1701"/>
        <w:rPr>
          <w:sz w:val="16"/>
          <w:szCs w:val="14"/>
        </w:rPr>
      </w:pPr>
      <w:r w:rsidRPr="00294891">
        <w:rPr>
          <w:sz w:val="16"/>
          <w:szCs w:val="14"/>
        </w:rPr>
        <w:t xml:space="preserve">Fuente: </w:t>
      </w:r>
      <w:r w:rsidRPr="00294891">
        <w:rPr>
          <w:smallCaps/>
          <w:sz w:val="16"/>
          <w:szCs w:val="14"/>
        </w:rPr>
        <w:t>INEGI</w:t>
      </w:r>
    </w:p>
    <w:p w14:paraId="59F688E1" w14:textId="24A4E8A7" w:rsidR="002C0D8A" w:rsidRPr="000A6510" w:rsidRDefault="002C0D8A" w:rsidP="007F0FC6">
      <w:pPr>
        <w:keepNext/>
        <w:keepLines/>
        <w:widowControl w:val="0"/>
        <w:spacing w:before="360"/>
        <w:outlineLvl w:val="0"/>
        <w:rPr>
          <w:lang w:val="es-MX"/>
        </w:rPr>
      </w:pPr>
      <w:r w:rsidRPr="000A6510">
        <w:rPr>
          <w:lang w:val="es-MX"/>
        </w:rPr>
        <w:t>En el siguiente cuadro se aprecia el comportamiento mensual y anual del IAT de</w:t>
      </w:r>
      <w:r w:rsidR="00546288">
        <w:rPr>
          <w:lang w:val="es-MX"/>
        </w:rPr>
        <w:t>l sector C</w:t>
      </w:r>
      <w:r w:rsidRPr="000A6510">
        <w:rPr>
          <w:lang w:val="es-MX"/>
        </w:rPr>
        <w:t>onstrucción</w:t>
      </w:r>
      <w:r w:rsidR="00A629A1">
        <w:rPr>
          <w:lang w:val="es-MX"/>
        </w:rPr>
        <w:t>, así</w:t>
      </w:r>
      <w:r w:rsidRPr="000A6510">
        <w:rPr>
          <w:lang w:val="es-MX"/>
        </w:rPr>
        <w:t xml:space="preserve"> como el de sus componen</w:t>
      </w:r>
      <w:r w:rsidR="00176639">
        <w:rPr>
          <w:lang w:val="es-MX"/>
        </w:rPr>
        <w:t>tes</w:t>
      </w:r>
      <w:r w:rsidR="00135CD7">
        <w:rPr>
          <w:lang w:val="es-MX"/>
        </w:rPr>
        <w:t>,</w:t>
      </w:r>
      <w:r w:rsidR="00176639">
        <w:rPr>
          <w:lang w:val="es-MX"/>
        </w:rPr>
        <w:t xml:space="preserve"> durante </w:t>
      </w:r>
      <w:r w:rsidR="00551FC8">
        <w:rPr>
          <w:lang w:val="es-MX"/>
        </w:rPr>
        <w:t>el mes de referencia</w:t>
      </w:r>
      <w:r w:rsidR="00B16016">
        <w:rPr>
          <w:lang w:val="es-MX"/>
        </w:rPr>
        <w:t>.</w:t>
      </w:r>
    </w:p>
    <w:p w14:paraId="61EE08A3" w14:textId="77777777" w:rsidR="0022330D" w:rsidRPr="00BC05F9" w:rsidRDefault="0022330D" w:rsidP="007F0FC6">
      <w:pPr>
        <w:spacing w:before="360"/>
        <w:jc w:val="center"/>
        <w:rPr>
          <w:sz w:val="20"/>
        </w:rPr>
      </w:pPr>
      <w:r>
        <w:rPr>
          <w:sz w:val="20"/>
        </w:rPr>
        <w:t>Cuadro</w:t>
      </w:r>
      <w:r w:rsidRPr="00BC05F9">
        <w:rPr>
          <w:sz w:val="20"/>
        </w:rPr>
        <w:t xml:space="preserve"> </w:t>
      </w:r>
      <w:r>
        <w:rPr>
          <w:sz w:val="20"/>
        </w:rPr>
        <w:t>2</w:t>
      </w:r>
    </w:p>
    <w:p w14:paraId="03CE3A72" w14:textId="71E23CDF" w:rsidR="00840D75" w:rsidRPr="000A6510" w:rsidRDefault="00FD7842" w:rsidP="0022330D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E449C5">
        <w:rPr>
          <w:b/>
          <w:smallCaps/>
          <w:sz w:val="22"/>
          <w:lang w:val="es-MX"/>
        </w:rPr>
        <w:t xml:space="preserve">IAT y Expectativas empresariales </w:t>
      </w:r>
      <w:r w:rsidR="00840D75" w:rsidRPr="00E449C5">
        <w:rPr>
          <w:b/>
          <w:smallCaps/>
          <w:sz w:val="22"/>
          <w:lang w:val="es-MX"/>
        </w:rPr>
        <w:t>del sector</w:t>
      </w:r>
      <w:r w:rsidR="00840D75" w:rsidRPr="000A6510">
        <w:rPr>
          <w:b/>
          <w:smallCaps/>
          <w:sz w:val="22"/>
          <w:lang w:val="es-MX"/>
        </w:rPr>
        <w:t xml:space="preserve"> </w:t>
      </w:r>
      <w:r w:rsidR="009C2B95">
        <w:rPr>
          <w:b/>
          <w:smallCaps/>
          <w:sz w:val="22"/>
          <w:lang w:val="es-MX"/>
        </w:rPr>
        <w:t>C</w:t>
      </w:r>
      <w:r w:rsidR="00C46EA9" w:rsidRPr="000A6510">
        <w:rPr>
          <w:b/>
          <w:smallCaps/>
          <w:sz w:val="22"/>
          <w:lang w:val="es-MX"/>
        </w:rPr>
        <w:t>onstrucción</w:t>
      </w:r>
    </w:p>
    <w:p w14:paraId="19A4EA1A" w14:textId="77777777" w:rsidR="00840D75" w:rsidRPr="005C07E9" w:rsidRDefault="0022330D" w:rsidP="00840D75">
      <w:pPr>
        <w:keepNext/>
        <w:keepLines/>
        <w:widowControl w:val="0"/>
        <w:spacing w:line="240" w:lineRule="exact"/>
        <w:jc w:val="center"/>
        <w:outlineLvl w:val="0"/>
        <w:rPr>
          <w:b/>
          <w:smallCaps/>
          <w:sz w:val="20"/>
          <w:szCs w:val="20"/>
          <w:lang w:val="es-MX"/>
        </w:rPr>
      </w:pPr>
      <w:r w:rsidRPr="005C07E9">
        <w:rPr>
          <w:b/>
          <w:smallCaps/>
          <w:sz w:val="20"/>
          <w:szCs w:val="20"/>
          <w:lang w:val="es-MX"/>
        </w:rPr>
        <w:t>c</w:t>
      </w:r>
      <w:r w:rsidR="00840D75" w:rsidRPr="005C07E9">
        <w:rPr>
          <w:b/>
          <w:smallCaps/>
          <w:sz w:val="20"/>
          <w:szCs w:val="20"/>
          <w:lang w:val="es-MX"/>
        </w:rPr>
        <w:t>ifras desestacionalizadas</w:t>
      </w:r>
    </w:p>
    <w:tbl>
      <w:tblPr>
        <w:tblStyle w:val="Tablaconcuadrcula"/>
        <w:tblW w:w="4985" w:type="pct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6"/>
        <w:gridCol w:w="1053"/>
        <w:gridCol w:w="963"/>
        <w:gridCol w:w="1022"/>
        <w:gridCol w:w="464"/>
        <w:gridCol w:w="1326"/>
      </w:tblGrid>
      <w:tr w:rsidR="00FF4518" w:rsidRPr="000A6510" w14:paraId="3FC91817" w14:textId="77777777" w:rsidTr="00F26C90">
        <w:trPr>
          <w:trHeight w:val="518"/>
          <w:tblHeader/>
          <w:jc w:val="center"/>
        </w:trPr>
        <w:tc>
          <w:tcPr>
            <w:tcW w:w="5106" w:type="dxa"/>
            <w:vMerge w:val="restart"/>
            <w:tcBorders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6B5B43F" w14:textId="77777777" w:rsidR="009C3FF5" w:rsidRPr="000A6510" w:rsidRDefault="009C3FF5" w:rsidP="00D76DC5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-4"/>
                <w:sz w:val="18"/>
                <w:szCs w:val="18"/>
              </w:rPr>
            </w:pPr>
            <w:r w:rsidRPr="000A6510">
              <w:rPr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1053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3D0B5B1" w14:textId="6A5249CC" w:rsidR="009C3FF5" w:rsidRPr="000A6510" w:rsidRDefault="00627F64" w:rsidP="00642E03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  <w:r w:rsidR="00FA2618"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 w:rsidR="00BC05F9">
              <w:rPr>
                <w:spacing w:val="-4"/>
                <w:sz w:val="18"/>
                <w:szCs w:val="18"/>
              </w:rPr>
              <w:t>202</w:t>
            </w:r>
            <w:r w:rsidR="009E52F9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58D73B37" w14:textId="71E617AF" w:rsidR="009C3FF5" w:rsidRPr="000A6510" w:rsidRDefault="009C3FF5" w:rsidP="001B1ED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>Diferencias</w:t>
            </w:r>
            <w:r w:rsidRPr="000A6510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Pr="000A6510">
              <w:rPr>
                <w:spacing w:val="-4"/>
                <w:sz w:val="18"/>
                <w:szCs w:val="18"/>
              </w:rPr>
              <w:t xml:space="preserve"> en </w:t>
            </w:r>
            <w:r w:rsidRPr="000A6510">
              <w:rPr>
                <w:spacing w:val="-4"/>
                <w:sz w:val="18"/>
                <w:szCs w:val="18"/>
              </w:rPr>
              <w:br/>
              <w:t>puntos respecto a:</w:t>
            </w:r>
          </w:p>
        </w:tc>
        <w:tc>
          <w:tcPr>
            <w:tcW w:w="1790" w:type="dxa"/>
            <w:gridSpan w:val="2"/>
            <w:vMerge w:val="restart"/>
            <w:tcBorders>
              <w:left w:val="single" w:sz="4" w:space="0" w:color="404040" w:themeColor="text1" w:themeTint="BF"/>
            </w:tcBorders>
            <w:shd w:val="clear" w:color="auto" w:fill="CCCCFF"/>
            <w:vAlign w:val="center"/>
          </w:tcPr>
          <w:p w14:paraId="540786BE" w14:textId="7449A4A1" w:rsidR="009C3FF5" w:rsidRPr="000A6510" w:rsidRDefault="009C3FF5" w:rsidP="00FF4518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 xml:space="preserve">arriba o por debajo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 xml:space="preserve">del umbral de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E94526" w:rsidRPr="000A6510" w14:paraId="51195DB5" w14:textId="77777777" w:rsidTr="00F26C90">
        <w:trPr>
          <w:trHeight w:val="517"/>
          <w:tblHeader/>
          <w:jc w:val="center"/>
        </w:trPr>
        <w:tc>
          <w:tcPr>
            <w:tcW w:w="5106" w:type="dxa"/>
            <w:vMerge/>
            <w:tcBorders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0AE07DE" w14:textId="77777777" w:rsidR="00E94526" w:rsidRPr="000A6510" w:rsidRDefault="00E94526" w:rsidP="00E94526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-4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F709D80" w14:textId="77777777" w:rsidR="00E94526" w:rsidRPr="000A6510" w:rsidRDefault="00E94526" w:rsidP="00E94526">
            <w:pPr>
              <w:ind w:left="-108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2E5706C7" w14:textId="04622C8A" w:rsidR="00E94526" w:rsidRPr="000A6510" w:rsidRDefault="00E94526" w:rsidP="00E94526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julio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2023</w:t>
            </w:r>
          </w:p>
        </w:tc>
        <w:tc>
          <w:tcPr>
            <w:tcW w:w="1022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5BABBA83" w14:textId="29FBBE31" w:rsidR="00E94526" w:rsidRPr="000A6510" w:rsidRDefault="00E94526" w:rsidP="00E94526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2022</w:t>
            </w:r>
          </w:p>
        </w:tc>
        <w:tc>
          <w:tcPr>
            <w:tcW w:w="1790" w:type="dxa"/>
            <w:gridSpan w:val="2"/>
            <w:vMerge/>
            <w:tcBorders>
              <w:left w:val="single" w:sz="4" w:space="0" w:color="404040" w:themeColor="text1" w:themeTint="BF"/>
              <w:bottom w:val="single" w:sz="4" w:space="0" w:color="404040" w:themeColor="text1" w:themeTint="BF"/>
            </w:tcBorders>
            <w:vAlign w:val="center"/>
          </w:tcPr>
          <w:p w14:paraId="661F1299" w14:textId="77777777" w:rsidR="00E94526" w:rsidRPr="000A6510" w:rsidRDefault="00E94526" w:rsidP="00E94526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F8593F" w:rsidRPr="000A6510" w14:paraId="5775608B" w14:textId="77777777" w:rsidTr="00F26C90">
        <w:trPr>
          <w:jc w:val="center"/>
        </w:trPr>
        <w:tc>
          <w:tcPr>
            <w:tcW w:w="5106" w:type="dxa"/>
            <w:tcBorders>
              <w:top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552CD8B2" w14:textId="011B4A2C" w:rsidR="00F8593F" w:rsidRPr="000A6510" w:rsidRDefault="00F8593F" w:rsidP="00F8593F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0A6510">
              <w:rPr>
                <w:b/>
                <w:sz w:val="18"/>
                <w:szCs w:val="18"/>
                <w:lang w:val="es-MX"/>
              </w:rPr>
              <w:t xml:space="preserve">Indicador Agregado de Tendencia del </w:t>
            </w:r>
            <w:r>
              <w:rPr>
                <w:b/>
                <w:sz w:val="18"/>
                <w:szCs w:val="18"/>
                <w:lang w:val="es-MX"/>
              </w:rPr>
              <w:t>s</w:t>
            </w:r>
            <w:r w:rsidRPr="000A6510">
              <w:rPr>
                <w:b/>
                <w:sz w:val="18"/>
                <w:szCs w:val="18"/>
                <w:lang w:val="es-MX"/>
              </w:rPr>
              <w:t>ector Construcción</w:t>
            </w:r>
          </w:p>
        </w:tc>
        <w:tc>
          <w:tcPr>
            <w:tcW w:w="105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4820CBE" w14:textId="438F1504" w:rsidR="00F8593F" w:rsidRPr="00F8593F" w:rsidRDefault="00F8593F" w:rsidP="00F8593F">
            <w:pPr>
              <w:tabs>
                <w:tab w:val="decimal" w:pos="420"/>
              </w:tabs>
              <w:jc w:val="left"/>
              <w:rPr>
                <w:b/>
                <w:sz w:val="18"/>
                <w:szCs w:val="18"/>
              </w:rPr>
            </w:pPr>
            <w:r w:rsidRPr="00F8593F">
              <w:rPr>
                <w:b/>
                <w:bCs/>
                <w:sz w:val="18"/>
                <w:szCs w:val="18"/>
              </w:rPr>
              <w:t xml:space="preserve">48.3 </w:t>
            </w:r>
          </w:p>
        </w:tc>
        <w:tc>
          <w:tcPr>
            <w:tcW w:w="96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7C2F93F6" w14:textId="46867730" w:rsidR="00F8593F" w:rsidRPr="00F8593F" w:rsidRDefault="00F8593F" w:rsidP="00F8593F">
            <w:pPr>
              <w:tabs>
                <w:tab w:val="decimal" w:pos="352"/>
              </w:tabs>
              <w:ind w:left="-142"/>
              <w:jc w:val="left"/>
              <w:rPr>
                <w:b/>
                <w:sz w:val="18"/>
                <w:szCs w:val="18"/>
              </w:rPr>
            </w:pPr>
            <w:r w:rsidRPr="00F8593F">
              <w:rPr>
                <w:b/>
                <w:bCs/>
                <w:sz w:val="18"/>
                <w:szCs w:val="18"/>
              </w:rPr>
              <w:t>-0.2</w:t>
            </w:r>
          </w:p>
        </w:tc>
        <w:tc>
          <w:tcPr>
            <w:tcW w:w="1022" w:type="dxa"/>
            <w:tcBorders>
              <w:top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84C3463" w14:textId="56C0E25F" w:rsidR="00F8593F" w:rsidRPr="00F8593F" w:rsidRDefault="00F8593F" w:rsidP="00F8593F">
            <w:pPr>
              <w:tabs>
                <w:tab w:val="decimal" w:pos="380"/>
              </w:tabs>
              <w:jc w:val="left"/>
              <w:rPr>
                <w:b/>
                <w:sz w:val="18"/>
                <w:szCs w:val="18"/>
              </w:rPr>
            </w:pPr>
            <w:r w:rsidRPr="00F8593F">
              <w:rPr>
                <w:b/>
                <w:bCs/>
                <w:sz w:val="18"/>
                <w:szCs w:val="18"/>
              </w:rPr>
              <w:t>-5.7</w:t>
            </w:r>
          </w:p>
        </w:tc>
        <w:tc>
          <w:tcPr>
            <w:tcW w:w="46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2E8282B9" w14:textId="1F4F3287" w:rsidR="00F8593F" w:rsidRPr="00F8593F" w:rsidRDefault="00F8593F" w:rsidP="00F8593F">
            <w:pPr>
              <w:jc w:val="right"/>
              <w:rPr>
                <w:b/>
                <w:sz w:val="18"/>
                <w:szCs w:val="18"/>
              </w:rPr>
            </w:pPr>
            <w:r w:rsidRPr="00F8593F">
              <w:rPr>
                <w:b/>
                <w:bCs/>
                <w:sz w:val="18"/>
                <w:szCs w:val="18"/>
              </w:rPr>
              <w:t xml:space="preserve">4 </w:t>
            </w:r>
          </w:p>
        </w:tc>
        <w:tc>
          <w:tcPr>
            <w:tcW w:w="1326" w:type="dxa"/>
            <w:tcBorders>
              <w:top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5FDDB4FE" w14:textId="1027B0AC" w:rsidR="00F8593F" w:rsidRPr="00F424F5" w:rsidRDefault="00F8593F" w:rsidP="00F8593F">
            <w:pPr>
              <w:tabs>
                <w:tab w:val="decimal" w:pos="774"/>
              </w:tabs>
              <w:jc w:val="left"/>
              <w:rPr>
                <w:rFonts w:eastAsia="SimSun"/>
                <w:b/>
                <w:bCs/>
                <w:sz w:val="18"/>
                <w:szCs w:val="18"/>
              </w:rPr>
            </w:pPr>
            <w:r w:rsidRPr="00F424F5">
              <w:rPr>
                <w:rFonts w:eastAsia="SimSun"/>
                <w:b/>
                <w:bCs/>
                <w:sz w:val="18"/>
                <w:szCs w:val="18"/>
              </w:rPr>
              <w:t>por debajo</w:t>
            </w:r>
          </w:p>
        </w:tc>
      </w:tr>
      <w:tr w:rsidR="00F8593F" w:rsidRPr="000A6510" w14:paraId="14D35447" w14:textId="77777777" w:rsidTr="00F26C90">
        <w:trPr>
          <w:jc w:val="center"/>
        </w:trPr>
        <w:tc>
          <w:tcPr>
            <w:tcW w:w="5106" w:type="dxa"/>
            <w:tcBorders>
              <w:top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4D05A064" w14:textId="77777777" w:rsidR="00F8593F" w:rsidRPr="000A6510" w:rsidRDefault="00F8593F" w:rsidP="00290BA1">
            <w:pPr>
              <w:pStyle w:val="Prrafodelista"/>
              <w:widowControl w:val="0"/>
              <w:numPr>
                <w:ilvl w:val="0"/>
                <w:numId w:val="23"/>
              </w:numPr>
              <w:spacing w:before="20" w:after="20"/>
              <w:ind w:left="319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r w:rsidRPr="000A6510">
              <w:rPr>
                <w:spacing w:val="-4"/>
                <w:sz w:val="18"/>
                <w:szCs w:val="18"/>
                <w:lang w:val="es-MX"/>
              </w:rPr>
              <w:t>Valor de las obras ejecutadas como contratista principal</w:t>
            </w:r>
          </w:p>
        </w:tc>
        <w:tc>
          <w:tcPr>
            <w:tcW w:w="1053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BE70BBE" w14:textId="37CDB219" w:rsidR="00F8593F" w:rsidRPr="00F8593F" w:rsidRDefault="00F8593F" w:rsidP="00F8593F">
            <w:pPr>
              <w:tabs>
                <w:tab w:val="decimal" w:pos="420"/>
              </w:tabs>
              <w:jc w:val="left"/>
              <w:rPr>
                <w:sz w:val="18"/>
                <w:szCs w:val="18"/>
                <w:lang w:val="es-MX" w:eastAsia="es-MX"/>
              </w:rPr>
            </w:pPr>
            <w:r w:rsidRPr="00F8593F">
              <w:rPr>
                <w:sz w:val="18"/>
                <w:szCs w:val="18"/>
              </w:rPr>
              <w:t xml:space="preserve">49.9 </w:t>
            </w:r>
          </w:p>
        </w:tc>
        <w:tc>
          <w:tcPr>
            <w:tcW w:w="963" w:type="dxa"/>
            <w:tcBorders>
              <w:top w:val="nil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19BA7C0D" w14:textId="5EE6699B" w:rsidR="00F8593F" w:rsidRPr="00F8593F" w:rsidRDefault="00F8593F" w:rsidP="00F8593F">
            <w:pPr>
              <w:tabs>
                <w:tab w:val="decimal" w:pos="352"/>
              </w:tabs>
              <w:ind w:left="-142"/>
              <w:jc w:val="left"/>
              <w:rPr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>1.3</w:t>
            </w:r>
          </w:p>
        </w:tc>
        <w:tc>
          <w:tcPr>
            <w:tcW w:w="1022" w:type="dxa"/>
            <w:tcBorders>
              <w:top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235B44C" w14:textId="4BCEE7B8" w:rsidR="00F8593F" w:rsidRPr="00F8593F" w:rsidRDefault="00F8593F" w:rsidP="00F8593F">
            <w:pPr>
              <w:tabs>
                <w:tab w:val="decimal" w:pos="380"/>
              </w:tabs>
              <w:jc w:val="left"/>
              <w:rPr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>-3.8</w:t>
            </w:r>
          </w:p>
        </w:tc>
        <w:tc>
          <w:tcPr>
            <w:tcW w:w="464" w:type="dxa"/>
            <w:tcBorders>
              <w:top w:val="nil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01529C95" w14:textId="1AAE25CA" w:rsidR="00F8593F" w:rsidRPr="00F8593F" w:rsidRDefault="00F8593F" w:rsidP="00F8593F">
            <w:pPr>
              <w:jc w:val="right"/>
              <w:rPr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4DB2DB" w14:textId="7A1295D9" w:rsidR="00F8593F" w:rsidRPr="00F424F5" w:rsidRDefault="00F8593F" w:rsidP="00F8593F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debajo</w:t>
            </w:r>
          </w:p>
        </w:tc>
      </w:tr>
      <w:tr w:rsidR="00F8593F" w:rsidRPr="000A6510" w14:paraId="7FB4FEF6" w14:textId="77777777" w:rsidTr="00F26C90">
        <w:trPr>
          <w:jc w:val="center"/>
        </w:trPr>
        <w:tc>
          <w:tcPr>
            <w:tcW w:w="5106" w:type="dxa"/>
            <w:tcBorders>
              <w:top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0A54E922" w14:textId="77777777" w:rsidR="00F8593F" w:rsidRPr="000A6510" w:rsidRDefault="00F8593F" w:rsidP="00290BA1">
            <w:pPr>
              <w:pStyle w:val="Prrafodelista"/>
              <w:widowControl w:val="0"/>
              <w:numPr>
                <w:ilvl w:val="0"/>
                <w:numId w:val="23"/>
              </w:numPr>
              <w:spacing w:before="20" w:after="20"/>
              <w:ind w:left="313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r w:rsidRPr="000A6510">
              <w:rPr>
                <w:spacing w:val="-4"/>
                <w:sz w:val="18"/>
                <w:szCs w:val="18"/>
                <w:lang w:val="es-MX"/>
              </w:rPr>
              <w:t>Valor de las obras ejecutadas como subcontratista</w:t>
            </w:r>
          </w:p>
        </w:tc>
        <w:tc>
          <w:tcPr>
            <w:tcW w:w="1053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6807FCF" w14:textId="79CB4CE9" w:rsidR="00F8593F" w:rsidRPr="00F8593F" w:rsidRDefault="00F8593F" w:rsidP="00F8593F">
            <w:pPr>
              <w:tabs>
                <w:tab w:val="decimal" w:pos="420"/>
              </w:tabs>
              <w:jc w:val="left"/>
              <w:rPr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 xml:space="preserve">42.6 </w:t>
            </w:r>
          </w:p>
        </w:tc>
        <w:tc>
          <w:tcPr>
            <w:tcW w:w="963" w:type="dxa"/>
            <w:tcBorders>
              <w:top w:val="nil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3AB42CD3" w14:textId="01B33FB0" w:rsidR="00F8593F" w:rsidRPr="00F8593F" w:rsidRDefault="00F8593F" w:rsidP="00F8593F">
            <w:pPr>
              <w:tabs>
                <w:tab w:val="decimal" w:pos="352"/>
              </w:tabs>
              <w:ind w:left="-142"/>
              <w:jc w:val="left"/>
              <w:rPr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>-0.3</w:t>
            </w:r>
          </w:p>
        </w:tc>
        <w:tc>
          <w:tcPr>
            <w:tcW w:w="1022" w:type="dxa"/>
            <w:tcBorders>
              <w:top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D28619C" w14:textId="703DBF3E" w:rsidR="00F8593F" w:rsidRPr="00F8593F" w:rsidRDefault="00F8593F" w:rsidP="00F8593F">
            <w:pPr>
              <w:tabs>
                <w:tab w:val="decimal" w:pos="380"/>
              </w:tabs>
              <w:jc w:val="left"/>
              <w:rPr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>-14.0</w:t>
            </w:r>
          </w:p>
        </w:tc>
        <w:tc>
          <w:tcPr>
            <w:tcW w:w="464" w:type="dxa"/>
            <w:tcBorders>
              <w:top w:val="nil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0135780A" w14:textId="757FAF8F" w:rsidR="00F8593F" w:rsidRPr="00F8593F" w:rsidRDefault="00F8593F" w:rsidP="00F8593F">
            <w:pPr>
              <w:jc w:val="right"/>
              <w:rPr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ACD5A" w14:textId="75021AA3" w:rsidR="00F8593F" w:rsidRPr="00F424F5" w:rsidRDefault="00F8593F" w:rsidP="00F8593F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debajo</w:t>
            </w:r>
          </w:p>
        </w:tc>
      </w:tr>
      <w:tr w:rsidR="00F8593F" w:rsidRPr="000A6510" w14:paraId="41FAA967" w14:textId="77777777" w:rsidTr="00F26C90">
        <w:trPr>
          <w:jc w:val="center"/>
        </w:trPr>
        <w:tc>
          <w:tcPr>
            <w:tcW w:w="5106" w:type="dxa"/>
            <w:tcBorders>
              <w:top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5DA6261E" w14:textId="77777777" w:rsidR="00F8593F" w:rsidRPr="000A6510" w:rsidRDefault="00F8593F" w:rsidP="00290BA1">
            <w:pPr>
              <w:pStyle w:val="Prrafodelista"/>
              <w:widowControl w:val="0"/>
              <w:numPr>
                <w:ilvl w:val="0"/>
                <w:numId w:val="23"/>
              </w:numPr>
              <w:spacing w:before="20" w:after="20"/>
              <w:ind w:left="313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r w:rsidRPr="000A6510">
              <w:rPr>
                <w:spacing w:val="-4"/>
                <w:sz w:val="18"/>
                <w:szCs w:val="18"/>
                <w:lang w:val="es-MX"/>
              </w:rPr>
              <w:t>Total de contratos y subcontratos</w:t>
            </w:r>
          </w:p>
        </w:tc>
        <w:tc>
          <w:tcPr>
            <w:tcW w:w="1053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A112563" w14:textId="29FA1FE1" w:rsidR="00F8593F" w:rsidRPr="00F8593F" w:rsidRDefault="00F8593F" w:rsidP="00F8593F">
            <w:pPr>
              <w:tabs>
                <w:tab w:val="decimal" w:pos="420"/>
              </w:tabs>
              <w:jc w:val="left"/>
              <w:rPr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 xml:space="preserve">50.3 </w:t>
            </w:r>
          </w:p>
        </w:tc>
        <w:tc>
          <w:tcPr>
            <w:tcW w:w="963" w:type="dxa"/>
            <w:tcBorders>
              <w:top w:val="nil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0ED434AA" w14:textId="20A5C84C" w:rsidR="00F8593F" w:rsidRPr="00F8593F" w:rsidRDefault="00F8593F" w:rsidP="00F8593F">
            <w:pPr>
              <w:tabs>
                <w:tab w:val="decimal" w:pos="352"/>
              </w:tabs>
              <w:ind w:left="-142"/>
              <w:jc w:val="left"/>
              <w:rPr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>-0.7</w:t>
            </w:r>
          </w:p>
        </w:tc>
        <w:tc>
          <w:tcPr>
            <w:tcW w:w="1022" w:type="dxa"/>
            <w:tcBorders>
              <w:top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DF50E3C" w14:textId="48879893" w:rsidR="00F8593F" w:rsidRPr="00F8593F" w:rsidRDefault="00F8593F" w:rsidP="00F8593F">
            <w:pPr>
              <w:tabs>
                <w:tab w:val="decimal" w:pos="380"/>
              </w:tabs>
              <w:jc w:val="left"/>
              <w:rPr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>-3.2</w:t>
            </w:r>
          </w:p>
        </w:tc>
        <w:tc>
          <w:tcPr>
            <w:tcW w:w="464" w:type="dxa"/>
            <w:tcBorders>
              <w:top w:val="nil"/>
              <w:left w:val="single" w:sz="4" w:space="0" w:color="404040" w:themeColor="text1" w:themeTint="BF"/>
              <w:bottom w:val="nil"/>
            </w:tcBorders>
            <w:shd w:val="clear" w:color="auto" w:fill="auto"/>
            <w:vAlign w:val="center"/>
          </w:tcPr>
          <w:p w14:paraId="3D3001A4" w14:textId="180A45E4" w:rsidR="00F8593F" w:rsidRPr="00F8593F" w:rsidRDefault="00F8593F" w:rsidP="00F8593F">
            <w:pPr>
              <w:jc w:val="right"/>
              <w:rPr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 xml:space="preserve">36 </w:t>
            </w:r>
          </w:p>
        </w:tc>
        <w:tc>
          <w:tcPr>
            <w:tcW w:w="13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BBD581" w14:textId="584E7719" w:rsidR="00F8593F" w:rsidRPr="00F424F5" w:rsidRDefault="00F8593F" w:rsidP="00F8593F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F8593F" w:rsidRPr="000A6510" w14:paraId="4C00B41B" w14:textId="77777777" w:rsidTr="00F26C90">
        <w:trPr>
          <w:jc w:val="center"/>
        </w:trPr>
        <w:tc>
          <w:tcPr>
            <w:tcW w:w="5106" w:type="dxa"/>
            <w:tcBorders>
              <w:top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4841B1DA" w14:textId="77777777" w:rsidR="00F8593F" w:rsidRPr="000A6510" w:rsidRDefault="00F8593F" w:rsidP="00290BA1">
            <w:pPr>
              <w:pStyle w:val="Prrafodelista"/>
              <w:widowControl w:val="0"/>
              <w:numPr>
                <w:ilvl w:val="0"/>
                <w:numId w:val="23"/>
              </w:numPr>
              <w:spacing w:before="20" w:after="20"/>
              <w:ind w:left="313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r w:rsidRPr="000A6510">
              <w:rPr>
                <w:spacing w:val="-4"/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1053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B50E571" w14:textId="6117095E" w:rsidR="00F8593F" w:rsidRPr="00F8593F" w:rsidRDefault="00F8593F" w:rsidP="00F8593F">
            <w:pPr>
              <w:tabs>
                <w:tab w:val="decimal" w:pos="420"/>
              </w:tabs>
              <w:jc w:val="left"/>
              <w:rPr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 xml:space="preserve">49.5 </w:t>
            </w:r>
          </w:p>
        </w:tc>
        <w:tc>
          <w:tcPr>
            <w:tcW w:w="963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auto"/>
            <w:vAlign w:val="center"/>
          </w:tcPr>
          <w:p w14:paraId="097EF373" w14:textId="69080A5F" w:rsidR="00F8593F" w:rsidRPr="00F8593F" w:rsidRDefault="00F8593F" w:rsidP="00F8593F">
            <w:pPr>
              <w:tabs>
                <w:tab w:val="decimal" w:pos="352"/>
              </w:tabs>
              <w:ind w:left="-142"/>
              <w:jc w:val="left"/>
              <w:rPr>
                <w:bCs/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>-1.1</w:t>
            </w:r>
          </w:p>
        </w:tc>
        <w:tc>
          <w:tcPr>
            <w:tcW w:w="1022" w:type="dxa"/>
            <w:tcBorders>
              <w:top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64E3C9F" w14:textId="58094DCB" w:rsidR="00F8593F" w:rsidRPr="00F8593F" w:rsidRDefault="00F8593F" w:rsidP="00F8593F">
            <w:pPr>
              <w:tabs>
                <w:tab w:val="decimal" w:pos="380"/>
              </w:tabs>
              <w:ind w:left="-30"/>
              <w:jc w:val="left"/>
              <w:rPr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>-2.4</w:t>
            </w:r>
          </w:p>
        </w:tc>
        <w:tc>
          <w:tcPr>
            <w:tcW w:w="464" w:type="dxa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auto"/>
            <w:vAlign w:val="center"/>
          </w:tcPr>
          <w:p w14:paraId="6278824A" w14:textId="5992ABE2" w:rsidR="00F8593F" w:rsidRPr="00F8593F" w:rsidRDefault="00F8593F" w:rsidP="00F8593F">
            <w:pPr>
              <w:jc w:val="right"/>
              <w:rPr>
                <w:sz w:val="18"/>
                <w:szCs w:val="18"/>
              </w:rPr>
            </w:pPr>
            <w:r w:rsidRPr="00F8593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326" w:type="dxa"/>
            <w:tcBorders>
              <w:top w:val="nil"/>
              <w:bottom w:val="single" w:sz="4" w:space="0" w:color="404040" w:themeColor="text1" w:themeTint="BF"/>
            </w:tcBorders>
            <w:shd w:val="clear" w:color="auto" w:fill="auto"/>
            <w:vAlign w:val="center"/>
          </w:tcPr>
          <w:p w14:paraId="442B4B9E" w14:textId="62AB7D67" w:rsidR="00F8593F" w:rsidRPr="00F424F5" w:rsidRDefault="00F8593F" w:rsidP="00F8593F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 xml:space="preserve">por </w:t>
            </w:r>
            <w:r>
              <w:rPr>
                <w:rFonts w:eastAsia="SimSun"/>
                <w:sz w:val="18"/>
                <w:szCs w:val="18"/>
              </w:rPr>
              <w:t>debajo</w:t>
            </w:r>
          </w:p>
        </w:tc>
      </w:tr>
    </w:tbl>
    <w:p w14:paraId="520A4321" w14:textId="3FD1675E" w:rsidR="00840D75" w:rsidRPr="00294891" w:rsidRDefault="00840D75" w:rsidP="004858A9">
      <w:pPr>
        <w:widowControl w:val="0"/>
        <w:spacing w:before="20"/>
        <w:ind w:left="709" w:right="23" w:hanging="56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Nota:</w:t>
      </w:r>
      <w:r w:rsidRPr="00294891">
        <w:rPr>
          <w:sz w:val="16"/>
          <w:szCs w:val="14"/>
          <w:lang w:val="es-MX"/>
        </w:rPr>
        <w:tab/>
      </w:r>
      <w:r w:rsidR="00A84AA3" w:rsidRPr="00294891">
        <w:rPr>
          <w:sz w:val="16"/>
          <w:szCs w:val="14"/>
          <w:lang w:val="es-MX"/>
        </w:rPr>
        <w:t xml:space="preserve">Los indicadores se generan con los datos referentes al mes de la entrevista. </w:t>
      </w:r>
    </w:p>
    <w:p w14:paraId="6EBE223A" w14:textId="77777777" w:rsidR="00840D75" w:rsidRPr="00294891" w:rsidRDefault="00840D75" w:rsidP="004858A9">
      <w:pPr>
        <w:widowControl w:val="0"/>
        <w:ind w:left="709" w:right="23" w:hanging="567"/>
        <w:rPr>
          <w:sz w:val="16"/>
          <w:szCs w:val="14"/>
          <w:lang w:val="es-MX"/>
        </w:rPr>
      </w:pPr>
      <w:r w:rsidRPr="00294891">
        <w:rPr>
          <w:position w:val="2"/>
          <w:sz w:val="18"/>
          <w:szCs w:val="12"/>
          <w:vertAlign w:val="superscript"/>
          <w:lang w:val="es-MX"/>
        </w:rPr>
        <w:t>1/</w:t>
      </w:r>
      <w:r w:rsidRPr="00294891">
        <w:rPr>
          <w:sz w:val="16"/>
          <w:szCs w:val="14"/>
          <w:lang w:val="es-MX"/>
        </w:rPr>
        <w:tab/>
        <w:t>Las diferencias en puntos se obtienen de los respectivos indicadores considerando todos sus decimales.</w:t>
      </w:r>
    </w:p>
    <w:p w14:paraId="0F33F1BA" w14:textId="77777777" w:rsidR="00840D75" w:rsidRPr="00294891" w:rsidRDefault="00840D75" w:rsidP="004858A9">
      <w:pPr>
        <w:widowControl w:val="0"/>
        <w:spacing w:before="20"/>
        <w:ind w:left="709" w:right="25" w:hanging="56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Fuente:</w:t>
      </w:r>
      <w:r w:rsidR="00294891">
        <w:rPr>
          <w:sz w:val="16"/>
          <w:szCs w:val="14"/>
          <w:lang w:val="es-MX"/>
        </w:rPr>
        <w:t xml:space="preserve"> </w:t>
      </w:r>
      <w:r w:rsidR="00642E03">
        <w:rPr>
          <w:sz w:val="16"/>
          <w:szCs w:val="14"/>
          <w:lang w:val="es-MX"/>
        </w:rPr>
        <w:t>INEGI</w:t>
      </w:r>
    </w:p>
    <w:p w14:paraId="771D8320" w14:textId="77777777" w:rsidR="00290BA1" w:rsidRDefault="00290BA1" w:rsidP="00B02406">
      <w:pPr>
        <w:pStyle w:val="Textoindependiente2"/>
        <w:keepNext/>
        <w:keepLines/>
        <w:widowControl w:val="0"/>
        <w:spacing w:before="480"/>
        <w:ind w:right="0"/>
        <w:jc w:val="center"/>
        <w:rPr>
          <w:sz w:val="20"/>
          <w:szCs w:val="20"/>
          <w:lang w:val="es-MX"/>
        </w:rPr>
      </w:pPr>
    </w:p>
    <w:p w14:paraId="56CD1A5A" w14:textId="02B1B947" w:rsidR="0022330D" w:rsidRPr="0022330D" w:rsidRDefault="0022330D" w:rsidP="00B02406">
      <w:pPr>
        <w:pStyle w:val="Textoindependiente2"/>
        <w:keepNext/>
        <w:keepLines/>
        <w:widowControl w:val="0"/>
        <w:spacing w:before="480"/>
        <w:ind w:right="0"/>
        <w:jc w:val="center"/>
        <w:rPr>
          <w:sz w:val="20"/>
          <w:szCs w:val="20"/>
          <w:lang w:val="es-MX"/>
        </w:rPr>
      </w:pPr>
      <w:r w:rsidRPr="0022330D">
        <w:rPr>
          <w:sz w:val="20"/>
          <w:szCs w:val="20"/>
          <w:lang w:val="es-MX"/>
        </w:rPr>
        <w:t xml:space="preserve">Gráfica </w:t>
      </w:r>
      <w:r w:rsidR="0027370D">
        <w:rPr>
          <w:sz w:val="20"/>
          <w:szCs w:val="20"/>
          <w:lang w:val="es-MX"/>
        </w:rPr>
        <w:t>4</w:t>
      </w:r>
    </w:p>
    <w:p w14:paraId="1578C7DD" w14:textId="262E6C1C" w:rsidR="00E661EC" w:rsidRPr="000A6510" w:rsidRDefault="00FD7842" w:rsidP="0022330D">
      <w:pPr>
        <w:pStyle w:val="Textoindependiente2"/>
        <w:keepNext/>
        <w:keepLines/>
        <w:widowControl w:val="0"/>
        <w:spacing w:before="0"/>
        <w:ind w:right="0"/>
        <w:jc w:val="center"/>
        <w:rPr>
          <w:b/>
          <w:smallCaps/>
          <w:sz w:val="22"/>
          <w:szCs w:val="20"/>
          <w:lang w:val="es-MX"/>
        </w:rPr>
      </w:pPr>
      <w:r w:rsidRPr="00700FF6">
        <w:rPr>
          <w:b/>
          <w:smallCaps/>
          <w:sz w:val="22"/>
          <w:szCs w:val="20"/>
          <w:lang w:val="es-MX"/>
        </w:rPr>
        <w:t xml:space="preserve">Expectativas </w:t>
      </w:r>
      <w:r w:rsidR="00831D6B" w:rsidRPr="00700FF6">
        <w:rPr>
          <w:b/>
          <w:smallCaps/>
          <w:sz w:val="22"/>
          <w:szCs w:val="20"/>
          <w:lang w:val="es-MX"/>
        </w:rPr>
        <w:t>empresariales</w:t>
      </w:r>
      <w:r w:rsidR="00831D6B" w:rsidRPr="000A6510">
        <w:rPr>
          <w:b/>
          <w:smallCaps/>
          <w:sz w:val="22"/>
          <w:szCs w:val="20"/>
          <w:lang w:val="es-MX"/>
        </w:rPr>
        <w:t xml:space="preserve"> </w:t>
      </w:r>
      <w:r w:rsidR="00961C96" w:rsidRPr="000A6510">
        <w:rPr>
          <w:b/>
          <w:smallCaps/>
          <w:sz w:val="22"/>
          <w:szCs w:val="20"/>
          <w:lang w:val="es-MX"/>
        </w:rPr>
        <w:t xml:space="preserve">del sector </w:t>
      </w:r>
      <w:r w:rsidR="009C2B95">
        <w:rPr>
          <w:b/>
          <w:smallCaps/>
          <w:sz w:val="22"/>
          <w:szCs w:val="20"/>
          <w:lang w:val="es-MX"/>
        </w:rPr>
        <w:t>C</w:t>
      </w:r>
      <w:r w:rsidR="00961C96" w:rsidRPr="000A6510">
        <w:rPr>
          <w:b/>
          <w:smallCaps/>
          <w:sz w:val="22"/>
          <w:szCs w:val="20"/>
          <w:lang w:val="es-MX"/>
        </w:rPr>
        <w:t>onstrucción</w:t>
      </w:r>
      <w:r w:rsidR="00700FF6">
        <w:rPr>
          <w:b/>
          <w:smallCaps/>
          <w:sz w:val="22"/>
          <w:szCs w:val="20"/>
          <w:lang w:val="es-MX"/>
        </w:rPr>
        <w:t xml:space="preserve"> </w:t>
      </w:r>
    </w:p>
    <w:tbl>
      <w:tblPr>
        <w:tblStyle w:val="Tablaconcuadrcula"/>
        <w:tblW w:w="5000" w:type="pct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none" w:sz="0" w:space="0" w:color="auto"/>
          <w:insideV w:val="none" w:sz="0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982"/>
        <w:gridCol w:w="4982"/>
      </w:tblGrid>
      <w:tr w:rsidR="00E661EC" w:rsidRPr="000A6510" w14:paraId="35705C74" w14:textId="77777777" w:rsidTr="00DC6D9D">
        <w:trPr>
          <w:trHeight w:val="1871"/>
          <w:jc w:val="center"/>
        </w:trPr>
        <w:tc>
          <w:tcPr>
            <w:tcW w:w="4985" w:type="dxa"/>
          </w:tcPr>
          <w:p w14:paraId="5598229B" w14:textId="2C2BC669" w:rsidR="00E661EC" w:rsidRPr="000A6510" w:rsidRDefault="00DC6D9D" w:rsidP="00D76DC5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266772C0" wp14:editId="5F26FAF6">
                  <wp:extent cx="3132000" cy="1152000"/>
                  <wp:effectExtent l="0" t="0" r="0" b="0"/>
                  <wp:docPr id="58299233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B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  <w:tc>
          <w:tcPr>
            <w:tcW w:w="4979" w:type="dxa"/>
          </w:tcPr>
          <w:p w14:paraId="48746C6D" w14:textId="5A9AC32D" w:rsidR="00E661EC" w:rsidRPr="000A6510" w:rsidRDefault="00DC6D9D" w:rsidP="00D76DC5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7E3E6D29" wp14:editId="5FB12578">
                  <wp:extent cx="3132000" cy="1152000"/>
                  <wp:effectExtent l="0" t="0" r="0" b="0"/>
                  <wp:docPr id="1295499617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C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</w:p>
        </w:tc>
      </w:tr>
      <w:tr w:rsidR="00E661EC" w:rsidRPr="000A6510" w14:paraId="6F002C3B" w14:textId="77777777" w:rsidTr="00DC6D9D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4985" w:type="dxa"/>
          </w:tcPr>
          <w:p w14:paraId="3297933A" w14:textId="77777777" w:rsidR="00E661EC" w:rsidRPr="000A6510" w:rsidRDefault="00E661EC" w:rsidP="00D76DC5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  <w:tc>
          <w:tcPr>
            <w:tcW w:w="4979" w:type="dxa"/>
          </w:tcPr>
          <w:p w14:paraId="7BF7DDAD" w14:textId="77777777" w:rsidR="00E661EC" w:rsidRPr="000A6510" w:rsidRDefault="00E661EC" w:rsidP="00D76DC5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</w:tr>
      <w:tr w:rsidR="00E661EC" w:rsidRPr="000A6510" w14:paraId="2415473D" w14:textId="77777777" w:rsidTr="00DC6D9D">
        <w:trPr>
          <w:trHeight w:val="1871"/>
          <w:jc w:val="center"/>
        </w:trPr>
        <w:tc>
          <w:tcPr>
            <w:tcW w:w="4985" w:type="dxa"/>
          </w:tcPr>
          <w:p w14:paraId="74ADD355" w14:textId="46DD4FFF" w:rsidR="00E661EC" w:rsidRPr="000A6510" w:rsidRDefault="00DC6D9D" w:rsidP="00D76DC5">
            <w:pPr>
              <w:pStyle w:val="p0"/>
              <w:spacing w:before="0"/>
              <w:rPr>
                <w:noProof/>
                <w:color w:val="auto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3352BFA8" wp14:editId="0E0B255D">
                  <wp:extent cx="3132000" cy="1152000"/>
                  <wp:effectExtent l="0" t="0" r="0" b="0"/>
                  <wp:docPr id="53417661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D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</w:tc>
        <w:tc>
          <w:tcPr>
            <w:tcW w:w="4979" w:type="dxa"/>
          </w:tcPr>
          <w:p w14:paraId="4B91667B" w14:textId="0D597AC3" w:rsidR="00E661EC" w:rsidRPr="000A6510" w:rsidRDefault="00DC6D9D" w:rsidP="00D76DC5">
            <w:pPr>
              <w:pStyle w:val="p0"/>
              <w:spacing w:before="0"/>
              <w:rPr>
                <w:noProof/>
                <w:color w:val="auto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3CC73433" wp14:editId="42C52E7F">
                  <wp:extent cx="3132000" cy="1152000"/>
                  <wp:effectExtent l="0" t="0" r="0" b="0"/>
                  <wp:docPr id="131508855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E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4"/>
                    </a:graphicData>
                  </a:graphic>
                </wp:inline>
              </w:drawing>
            </w:r>
          </w:p>
        </w:tc>
      </w:tr>
    </w:tbl>
    <w:p w14:paraId="719CDE38" w14:textId="77777777" w:rsidR="005E32B5" w:rsidRPr="00294891" w:rsidRDefault="005E32B5" w:rsidP="005E32B5">
      <w:pPr>
        <w:widowControl w:val="0"/>
        <w:tabs>
          <w:tab w:val="left" w:pos="567"/>
        </w:tabs>
        <w:spacing w:before="20"/>
        <w:ind w:left="142" w:right="25"/>
        <w:rPr>
          <w:sz w:val="16"/>
          <w:szCs w:val="14"/>
          <w:lang w:val="es-MX"/>
        </w:rPr>
      </w:pPr>
      <w:r>
        <w:rPr>
          <w:sz w:val="16"/>
          <w:szCs w:val="14"/>
          <w:lang w:val="es-MX"/>
        </w:rPr>
        <w:t>Fuente:</w:t>
      </w:r>
      <w:r>
        <w:rPr>
          <w:sz w:val="16"/>
          <w:szCs w:val="14"/>
          <w:lang w:val="es-MX"/>
        </w:rPr>
        <w:tab/>
        <w:t>INEGI</w:t>
      </w:r>
    </w:p>
    <w:p w14:paraId="37540864" w14:textId="651BBD8C" w:rsidR="00BB7B85" w:rsidRPr="000A6510" w:rsidRDefault="00BB7B85" w:rsidP="00BB7B85">
      <w:pPr>
        <w:keepNext/>
        <w:keepLines/>
        <w:widowControl w:val="0"/>
        <w:spacing w:before="360"/>
        <w:outlineLvl w:val="0"/>
        <w:rPr>
          <w:b/>
          <w:smallCaps/>
          <w:sz w:val="22"/>
          <w:szCs w:val="22"/>
          <w:lang w:val="es-MX"/>
        </w:rPr>
      </w:pPr>
      <w:r w:rsidRPr="000A6510">
        <w:t>E</w:t>
      </w:r>
      <w:r w:rsidR="009E52F9">
        <w:t xml:space="preserve">n </w:t>
      </w:r>
      <w:r w:rsidR="000B0E00">
        <w:t xml:space="preserve">el </w:t>
      </w:r>
      <w:r w:rsidR="00627F64">
        <w:t>octavo mes de 2023</w:t>
      </w:r>
      <w:r w:rsidR="00DC338F">
        <w:t xml:space="preserve">, </w:t>
      </w:r>
      <w:r w:rsidR="00B350A1" w:rsidRPr="000A6510">
        <w:t xml:space="preserve">el </w:t>
      </w:r>
      <w:r w:rsidR="00B350A1" w:rsidRPr="000A6510">
        <w:rPr>
          <w:b/>
        </w:rPr>
        <w:t>I</w:t>
      </w:r>
      <w:r w:rsidR="00B16016">
        <w:rPr>
          <w:b/>
        </w:rPr>
        <w:t xml:space="preserve">AT </w:t>
      </w:r>
      <w:r w:rsidR="00961C96" w:rsidRPr="000A6510">
        <w:rPr>
          <w:b/>
        </w:rPr>
        <w:t>de</w:t>
      </w:r>
      <w:r w:rsidR="00961C96" w:rsidRPr="000A6510">
        <w:t xml:space="preserve"> </w:t>
      </w:r>
      <w:r w:rsidRPr="000A6510">
        <w:rPr>
          <w:b/>
        </w:rPr>
        <w:t>Comercio</w:t>
      </w:r>
      <w:r w:rsidR="004E2A07">
        <w:t xml:space="preserve"> </w:t>
      </w:r>
      <w:r w:rsidR="00EB111E">
        <w:t>creci</w:t>
      </w:r>
      <w:r w:rsidR="008530CA">
        <w:t xml:space="preserve">ó </w:t>
      </w:r>
      <w:r w:rsidR="00EB111E">
        <w:t>0.1</w:t>
      </w:r>
      <w:r w:rsidR="008530CA">
        <w:t xml:space="preserve"> puntos</w:t>
      </w:r>
      <w:r w:rsidR="009E0A68">
        <w:t xml:space="preserve"> en su</w:t>
      </w:r>
      <w:r w:rsidR="00164CD6">
        <w:t xml:space="preserve"> comparación </w:t>
      </w:r>
      <w:r w:rsidR="002E0442">
        <w:t>mensual</w:t>
      </w:r>
      <w:r w:rsidR="00EF7DF9">
        <w:t xml:space="preserve"> y se situó </w:t>
      </w:r>
      <w:r w:rsidR="004E2A07">
        <w:t>en 5</w:t>
      </w:r>
      <w:r w:rsidR="00F03AFB">
        <w:t>2.</w:t>
      </w:r>
      <w:r w:rsidR="00EB111E">
        <w:t>4</w:t>
      </w:r>
      <w:r w:rsidR="009D1764">
        <w:t xml:space="preserve"> </w:t>
      </w:r>
      <w:r w:rsidR="00B350A1" w:rsidRPr="000A6510">
        <w:t>puntos</w:t>
      </w:r>
      <w:r w:rsidR="794AAA9A">
        <w:t>,</w:t>
      </w:r>
      <w:r w:rsidR="00B350A1" w:rsidRPr="000A6510">
        <w:t xml:space="preserve"> con dato</w:t>
      </w:r>
      <w:r w:rsidR="000B785A">
        <w:t>s ajustados por estacionalidad.</w:t>
      </w:r>
      <w:r w:rsidR="00FF025B">
        <w:t xml:space="preserve"> Con este resultado, </w:t>
      </w:r>
      <w:r w:rsidR="00EA058A">
        <w:t xml:space="preserve">el </w:t>
      </w:r>
      <w:r w:rsidR="00B16016">
        <w:t xml:space="preserve">indicador </w:t>
      </w:r>
      <w:r w:rsidDel="1E7450D1">
        <w:t>hila</w:t>
      </w:r>
      <w:r w:rsidR="00B350A1" w:rsidRPr="000A6510">
        <w:t xml:space="preserve"> </w:t>
      </w:r>
      <w:r w:rsidR="00B30A7D">
        <w:t>1</w:t>
      </w:r>
      <w:r w:rsidR="00EB111E">
        <w:t>9</w:t>
      </w:r>
      <w:r w:rsidR="00B350A1" w:rsidRPr="000A6510">
        <w:t xml:space="preserve"> meses consecutivos por arriba del umbral de </w:t>
      </w:r>
      <w:r w:rsidR="00CA1258">
        <w:t xml:space="preserve">los </w:t>
      </w:r>
      <w:r w:rsidR="00B350A1" w:rsidRPr="000A6510">
        <w:t>50 puntos.</w:t>
      </w:r>
    </w:p>
    <w:p w14:paraId="2DD2B2DB" w14:textId="77777777" w:rsidR="00135755" w:rsidRPr="00135755" w:rsidRDefault="00135755" w:rsidP="009C74F3">
      <w:pPr>
        <w:spacing w:before="480"/>
        <w:jc w:val="center"/>
        <w:rPr>
          <w:sz w:val="20"/>
        </w:rPr>
      </w:pPr>
      <w:r>
        <w:rPr>
          <w:sz w:val="20"/>
        </w:rPr>
        <w:t>G</w:t>
      </w:r>
      <w:r w:rsidRPr="00135755">
        <w:rPr>
          <w:sz w:val="20"/>
        </w:rPr>
        <w:t xml:space="preserve">ráfica </w:t>
      </w:r>
      <w:r w:rsidR="0027370D">
        <w:rPr>
          <w:sz w:val="20"/>
        </w:rPr>
        <w:t>5</w:t>
      </w:r>
    </w:p>
    <w:p w14:paraId="07243CD3" w14:textId="6376DB00" w:rsidR="009C74F3" w:rsidRPr="000A6510" w:rsidRDefault="009C74F3" w:rsidP="00135755">
      <w:pPr>
        <w:jc w:val="center"/>
        <w:rPr>
          <w:b/>
          <w:smallCaps/>
          <w:sz w:val="22"/>
        </w:rPr>
      </w:pPr>
      <w:r w:rsidRPr="000A6510">
        <w:rPr>
          <w:b/>
          <w:smallCaps/>
          <w:sz w:val="22"/>
        </w:rPr>
        <w:t xml:space="preserve">Indicador </w:t>
      </w:r>
      <w:r w:rsidR="009C2B95">
        <w:rPr>
          <w:b/>
          <w:smallCaps/>
          <w:sz w:val="22"/>
        </w:rPr>
        <w:t>A</w:t>
      </w:r>
      <w:r w:rsidRPr="000A6510">
        <w:rPr>
          <w:b/>
          <w:smallCaps/>
          <w:sz w:val="22"/>
        </w:rPr>
        <w:t xml:space="preserve">gregado de </w:t>
      </w:r>
      <w:r w:rsidR="009C2B95">
        <w:rPr>
          <w:b/>
          <w:smallCaps/>
          <w:sz w:val="22"/>
        </w:rPr>
        <w:t>T</w:t>
      </w:r>
      <w:r w:rsidRPr="000A6510">
        <w:rPr>
          <w:b/>
          <w:smallCaps/>
          <w:sz w:val="22"/>
        </w:rPr>
        <w:t xml:space="preserve">endencia de </w:t>
      </w:r>
      <w:r w:rsidR="009C2B95">
        <w:rPr>
          <w:b/>
          <w:smallCaps/>
          <w:sz w:val="22"/>
        </w:rPr>
        <w:t>C</w:t>
      </w:r>
      <w:r w:rsidRPr="000A6510">
        <w:rPr>
          <w:b/>
          <w:smallCaps/>
          <w:sz w:val="22"/>
        </w:rPr>
        <w:t>omercio</w:t>
      </w:r>
    </w:p>
    <w:p w14:paraId="143E2626" w14:textId="066AAF3E" w:rsidR="009C74F3" w:rsidRDefault="00DC6D9D" w:rsidP="009C74F3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45D181DD" wp14:editId="6A411398">
            <wp:extent cx="4320000" cy="2520000"/>
            <wp:effectExtent l="0" t="0" r="23495" b="33020"/>
            <wp:docPr id="118002123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43FA5DF-31AD-45F9-830B-7F978A6B7F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2F4A3BD3" w14:textId="77777777" w:rsidR="00700FF6" w:rsidRPr="00294891" w:rsidRDefault="00700FF6" w:rsidP="00CA6E11">
      <w:pPr>
        <w:spacing w:before="20"/>
        <w:ind w:left="1701"/>
        <w:rPr>
          <w:sz w:val="16"/>
          <w:szCs w:val="14"/>
        </w:rPr>
      </w:pPr>
      <w:r w:rsidRPr="00294891">
        <w:rPr>
          <w:sz w:val="16"/>
          <w:szCs w:val="14"/>
        </w:rPr>
        <w:t xml:space="preserve">Fuente: </w:t>
      </w:r>
      <w:r w:rsidRPr="00294891">
        <w:rPr>
          <w:smallCaps/>
          <w:sz w:val="16"/>
          <w:szCs w:val="14"/>
        </w:rPr>
        <w:t>INEGI</w:t>
      </w:r>
    </w:p>
    <w:p w14:paraId="671B35CA" w14:textId="77777777" w:rsidR="00421327" w:rsidRDefault="00421327">
      <w:pPr>
        <w:jc w:val="left"/>
      </w:pPr>
      <w:r>
        <w:br w:type="page"/>
      </w:r>
    </w:p>
    <w:p w14:paraId="4DE5D416" w14:textId="32EFAFC5" w:rsidR="009C74F3" w:rsidRPr="000A6510" w:rsidRDefault="00FF6A0A" w:rsidP="009C74F3">
      <w:pPr>
        <w:keepNext/>
        <w:keepLines/>
        <w:widowControl w:val="0"/>
        <w:spacing w:before="240"/>
        <w:outlineLvl w:val="0"/>
      </w:pPr>
      <w:r>
        <w:lastRenderedPageBreak/>
        <w:t>El comportamiento</w:t>
      </w:r>
      <w:r w:rsidR="00135755">
        <w:t xml:space="preserve"> </w:t>
      </w:r>
      <w:r w:rsidR="00831D6B">
        <w:t xml:space="preserve">mensual </w:t>
      </w:r>
      <w:r w:rsidR="009C74F3" w:rsidRPr="000A6510">
        <w:t>de</w:t>
      </w:r>
      <w:r w:rsidR="00D777FD">
        <w:t>l IAT de</w:t>
      </w:r>
      <w:r w:rsidR="00546288">
        <w:t xml:space="preserve"> </w:t>
      </w:r>
      <w:r w:rsidR="00D777FD">
        <w:t>Come</w:t>
      </w:r>
      <w:r w:rsidR="0059625C">
        <w:t xml:space="preserve">rcio se originó </w:t>
      </w:r>
      <w:r w:rsidR="007220CD">
        <w:t>de</w:t>
      </w:r>
      <w:r w:rsidR="00B00645">
        <w:t xml:space="preserve"> </w:t>
      </w:r>
      <w:r w:rsidR="00EB111E">
        <w:t xml:space="preserve">alzas </w:t>
      </w:r>
      <w:r w:rsidR="004E2A07">
        <w:t xml:space="preserve">en </w:t>
      </w:r>
      <w:r w:rsidR="00EB111E">
        <w:t>dos</w:t>
      </w:r>
      <w:r w:rsidR="00B30A7D">
        <w:t xml:space="preserve"> de </w:t>
      </w:r>
      <w:r w:rsidR="004E2A07">
        <w:t>sus cinco componentes</w:t>
      </w:r>
      <w:r w:rsidR="00B30A7D">
        <w:t xml:space="preserve"> y </w:t>
      </w:r>
      <w:r w:rsidR="007845D9">
        <w:t xml:space="preserve">de </w:t>
      </w:r>
      <w:r w:rsidR="00EB111E">
        <w:t xml:space="preserve">disminuciones </w:t>
      </w:r>
      <w:r w:rsidR="00533A9A">
        <w:t xml:space="preserve">en </w:t>
      </w:r>
      <w:r w:rsidR="00EB111E">
        <w:t>los tres</w:t>
      </w:r>
      <w:r w:rsidR="00F03AFB">
        <w:t xml:space="preserve"> </w:t>
      </w:r>
      <w:r w:rsidR="004C6CEB">
        <w:t>restante</w:t>
      </w:r>
      <w:r w:rsidR="00EB111E">
        <w:t>s</w:t>
      </w:r>
      <w:r w:rsidR="0011552F">
        <w:t>.</w:t>
      </w:r>
    </w:p>
    <w:p w14:paraId="05061FF2" w14:textId="77777777" w:rsidR="00135755" w:rsidRPr="00BC05F9" w:rsidRDefault="00135755" w:rsidP="00CD3D4F">
      <w:pPr>
        <w:spacing w:before="180"/>
        <w:jc w:val="center"/>
        <w:rPr>
          <w:sz w:val="20"/>
        </w:rPr>
      </w:pPr>
      <w:r>
        <w:rPr>
          <w:sz w:val="20"/>
        </w:rPr>
        <w:t>Cuadro</w:t>
      </w:r>
      <w:r w:rsidRPr="00BC05F9">
        <w:rPr>
          <w:sz w:val="20"/>
        </w:rPr>
        <w:t xml:space="preserve"> </w:t>
      </w:r>
      <w:r>
        <w:rPr>
          <w:sz w:val="20"/>
        </w:rPr>
        <w:t>3</w:t>
      </w:r>
    </w:p>
    <w:p w14:paraId="5704331F" w14:textId="60027DDC" w:rsidR="00D76DC5" w:rsidRPr="000A6510" w:rsidRDefault="00FD7842" w:rsidP="00135755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E449C5">
        <w:rPr>
          <w:b/>
          <w:smallCaps/>
          <w:sz w:val="22"/>
          <w:lang w:val="es-MX"/>
        </w:rPr>
        <w:t>IAT</w:t>
      </w:r>
      <w:r w:rsidR="00831D6B" w:rsidRPr="00E449C5">
        <w:rPr>
          <w:b/>
          <w:smallCaps/>
          <w:sz w:val="22"/>
          <w:lang w:val="es-MX"/>
        </w:rPr>
        <w:t xml:space="preserve"> y Expectativas empresariales</w:t>
      </w:r>
      <w:r w:rsidR="00831D6B">
        <w:rPr>
          <w:b/>
          <w:smallCaps/>
          <w:sz w:val="22"/>
          <w:lang w:val="es-MX"/>
        </w:rPr>
        <w:t xml:space="preserve"> </w:t>
      </w:r>
      <w:r w:rsidR="009C74F3" w:rsidRPr="000A6510">
        <w:rPr>
          <w:b/>
          <w:smallCaps/>
          <w:sz w:val="22"/>
          <w:lang w:val="es-MX"/>
        </w:rPr>
        <w:t xml:space="preserve">de </w:t>
      </w:r>
      <w:r w:rsidR="009C2B95">
        <w:rPr>
          <w:b/>
          <w:smallCaps/>
          <w:sz w:val="22"/>
          <w:lang w:val="es-MX"/>
        </w:rPr>
        <w:t>C</w:t>
      </w:r>
      <w:r w:rsidR="00C46EA9" w:rsidRPr="000A6510">
        <w:rPr>
          <w:b/>
          <w:smallCaps/>
          <w:sz w:val="22"/>
          <w:lang w:val="es-MX"/>
        </w:rPr>
        <w:t>omercio</w:t>
      </w:r>
    </w:p>
    <w:p w14:paraId="572A0C8B" w14:textId="77777777" w:rsidR="00D76DC5" w:rsidRPr="005C07E9" w:rsidRDefault="00135755" w:rsidP="00D76DC5">
      <w:pPr>
        <w:keepNext/>
        <w:keepLines/>
        <w:widowControl w:val="0"/>
        <w:spacing w:line="240" w:lineRule="exact"/>
        <w:jc w:val="center"/>
        <w:outlineLvl w:val="0"/>
        <w:rPr>
          <w:b/>
          <w:smallCaps/>
          <w:sz w:val="20"/>
          <w:szCs w:val="20"/>
          <w:lang w:val="es-MX"/>
        </w:rPr>
      </w:pPr>
      <w:r w:rsidRPr="005C07E9">
        <w:rPr>
          <w:b/>
          <w:smallCaps/>
          <w:sz w:val="20"/>
          <w:szCs w:val="20"/>
          <w:lang w:val="es-MX"/>
        </w:rPr>
        <w:t>c</w:t>
      </w:r>
      <w:r w:rsidR="00D76DC5" w:rsidRPr="005C07E9">
        <w:rPr>
          <w:b/>
          <w:smallCaps/>
          <w:sz w:val="20"/>
          <w:szCs w:val="20"/>
          <w:lang w:val="es-MX"/>
        </w:rPr>
        <w:t>ifras desestacionalizadas</w:t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734"/>
        <w:gridCol w:w="1062"/>
        <w:gridCol w:w="1117"/>
        <w:gridCol w:w="1117"/>
        <w:gridCol w:w="597"/>
        <w:gridCol w:w="1337"/>
      </w:tblGrid>
      <w:tr w:rsidR="003355C9" w:rsidRPr="000A6510" w14:paraId="0137A554" w14:textId="77777777" w:rsidTr="009D0A9A">
        <w:trPr>
          <w:trHeight w:val="518"/>
          <w:tblHeader/>
          <w:jc w:val="center"/>
        </w:trPr>
        <w:tc>
          <w:tcPr>
            <w:tcW w:w="4734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3301A00" w14:textId="77777777" w:rsidR="003355C9" w:rsidRPr="000A6510" w:rsidRDefault="003355C9" w:rsidP="003355C9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  <w:r w:rsidRPr="000A6510">
              <w:rPr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1062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7621BE2" w14:textId="1B1EC1B8" w:rsidR="003355C9" w:rsidRPr="000A6510" w:rsidRDefault="00627F64" w:rsidP="00244BB0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  <w:r w:rsidR="00E62F63">
              <w:rPr>
                <w:spacing w:val="-4"/>
                <w:sz w:val="18"/>
                <w:szCs w:val="18"/>
              </w:rPr>
              <w:br/>
            </w:r>
            <w:r w:rsidR="003355C9" w:rsidRPr="000A6510">
              <w:rPr>
                <w:spacing w:val="-4"/>
                <w:sz w:val="18"/>
                <w:szCs w:val="18"/>
              </w:rPr>
              <w:t xml:space="preserve">de </w:t>
            </w:r>
            <w:r w:rsidR="00BC05F9">
              <w:rPr>
                <w:spacing w:val="-4"/>
                <w:sz w:val="18"/>
                <w:szCs w:val="18"/>
              </w:rPr>
              <w:t>202</w:t>
            </w:r>
            <w:r w:rsidR="009E52F9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2234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9D49B8D" w14:textId="6392D05C" w:rsidR="003355C9" w:rsidRPr="000A6510" w:rsidRDefault="00D36749" w:rsidP="001B1ED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>Diferencias</w:t>
            </w:r>
            <w:r w:rsidRPr="000A6510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Pr="000A6510">
              <w:rPr>
                <w:spacing w:val="-4"/>
                <w:sz w:val="18"/>
                <w:szCs w:val="18"/>
              </w:rPr>
              <w:t xml:space="preserve"> </w:t>
            </w:r>
            <w:r w:rsidR="001B1EDC" w:rsidRPr="000A6510">
              <w:rPr>
                <w:spacing w:val="-4"/>
                <w:sz w:val="18"/>
                <w:szCs w:val="18"/>
              </w:rPr>
              <w:t xml:space="preserve">en </w:t>
            </w:r>
            <w:r w:rsidR="001B1EDC" w:rsidRPr="000A6510">
              <w:rPr>
                <w:spacing w:val="-4"/>
                <w:sz w:val="18"/>
                <w:szCs w:val="18"/>
              </w:rPr>
              <w:br/>
              <w:t xml:space="preserve">puntos </w:t>
            </w:r>
            <w:r w:rsidRPr="000A6510">
              <w:rPr>
                <w:spacing w:val="-4"/>
                <w:sz w:val="18"/>
                <w:szCs w:val="18"/>
              </w:rPr>
              <w:t>respecto a: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C6030AA" w14:textId="77777777" w:rsidR="003355C9" w:rsidRPr="000A6510" w:rsidRDefault="003355C9" w:rsidP="003355C9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 xml:space="preserve">arriba o por debajo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 xml:space="preserve">del umbral de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E94526" w:rsidRPr="000A6510" w14:paraId="5F8B22CF" w14:textId="77777777" w:rsidTr="009D0A9A">
        <w:trPr>
          <w:trHeight w:val="517"/>
          <w:tblHeader/>
          <w:jc w:val="center"/>
        </w:trPr>
        <w:tc>
          <w:tcPr>
            <w:tcW w:w="4734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4ECE4A80" w14:textId="77777777" w:rsidR="00E94526" w:rsidRPr="000A6510" w:rsidRDefault="00E94526" w:rsidP="00E94526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5B0CF92D" w14:textId="77777777" w:rsidR="00E94526" w:rsidRPr="000A6510" w:rsidRDefault="00E94526" w:rsidP="00E94526">
            <w:pPr>
              <w:ind w:left="-108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BC00F23" w14:textId="1C08EF1C" w:rsidR="00E94526" w:rsidRPr="000A6510" w:rsidRDefault="00E94526" w:rsidP="00E94526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julio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2023</w:t>
            </w:r>
          </w:p>
        </w:tc>
        <w:tc>
          <w:tcPr>
            <w:tcW w:w="11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21178BF" w14:textId="61D40669" w:rsidR="00E94526" w:rsidRPr="000A6510" w:rsidRDefault="00E94526" w:rsidP="00E94526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2022</w:t>
            </w:r>
          </w:p>
        </w:tc>
        <w:tc>
          <w:tcPr>
            <w:tcW w:w="1934" w:type="dxa"/>
            <w:gridSpan w:val="2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35218B7" w14:textId="77777777" w:rsidR="00E94526" w:rsidRPr="000A6510" w:rsidRDefault="00E94526" w:rsidP="00E94526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650ADC" w:rsidRPr="000A6510" w14:paraId="2AA44DAF" w14:textId="77777777" w:rsidTr="009D0A9A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7C3427A" w14:textId="547538FF" w:rsidR="00650ADC" w:rsidRPr="000A6510" w:rsidRDefault="00650ADC" w:rsidP="00650ADC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0A6510">
              <w:rPr>
                <w:b/>
                <w:sz w:val="18"/>
                <w:szCs w:val="18"/>
                <w:lang w:val="es-MX"/>
              </w:rPr>
              <w:t>Indicador Agregado de Tendencia de Comercio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8DA3603" w14:textId="1578FD2F" w:rsidR="00650ADC" w:rsidRPr="00650ADC" w:rsidRDefault="00650ADC" w:rsidP="00650ADC">
            <w:pPr>
              <w:tabs>
                <w:tab w:val="decimal" w:pos="434"/>
              </w:tabs>
              <w:jc w:val="left"/>
              <w:rPr>
                <w:b/>
                <w:sz w:val="18"/>
                <w:szCs w:val="18"/>
              </w:rPr>
            </w:pPr>
            <w:r w:rsidRPr="00650ADC">
              <w:rPr>
                <w:b/>
                <w:bCs/>
                <w:sz w:val="18"/>
                <w:szCs w:val="18"/>
              </w:rPr>
              <w:t xml:space="preserve">52.4 </w:t>
            </w:r>
          </w:p>
        </w:tc>
        <w:tc>
          <w:tcPr>
            <w:tcW w:w="1117" w:type="dxa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656D5F4" w14:textId="52F8CA7F" w:rsidR="00650ADC" w:rsidRPr="00650ADC" w:rsidRDefault="00650ADC" w:rsidP="00650ADC">
            <w:pPr>
              <w:tabs>
                <w:tab w:val="decimal" w:pos="447"/>
              </w:tabs>
              <w:jc w:val="left"/>
              <w:rPr>
                <w:b/>
                <w:sz w:val="18"/>
                <w:szCs w:val="18"/>
              </w:rPr>
            </w:pPr>
            <w:r w:rsidRPr="00650ADC">
              <w:rPr>
                <w:b/>
                <w:bCs/>
                <w:sz w:val="18"/>
                <w:szCs w:val="18"/>
              </w:rPr>
              <w:t>0.1</w:t>
            </w:r>
          </w:p>
        </w:tc>
        <w:tc>
          <w:tcPr>
            <w:tcW w:w="1117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C5AA258" w14:textId="38EDA7C5" w:rsidR="00650ADC" w:rsidRPr="00650ADC" w:rsidRDefault="00650ADC" w:rsidP="00650ADC">
            <w:pPr>
              <w:tabs>
                <w:tab w:val="decimal" w:pos="434"/>
              </w:tabs>
              <w:jc w:val="left"/>
              <w:rPr>
                <w:b/>
                <w:bCs/>
                <w:sz w:val="18"/>
                <w:szCs w:val="18"/>
              </w:rPr>
            </w:pPr>
            <w:r w:rsidRPr="00650ADC">
              <w:rPr>
                <w:b/>
                <w:bCs/>
                <w:sz w:val="18"/>
                <w:szCs w:val="18"/>
              </w:rPr>
              <w:t>-3.7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4C12E65B" w14:textId="02B4D283" w:rsidR="00650ADC" w:rsidRPr="00650ADC" w:rsidRDefault="00650ADC" w:rsidP="00650ADC">
            <w:pPr>
              <w:jc w:val="right"/>
              <w:rPr>
                <w:b/>
                <w:sz w:val="18"/>
                <w:szCs w:val="18"/>
              </w:rPr>
            </w:pPr>
            <w:r w:rsidRPr="00650ADC">
              <w:rPr>
                <w:b/>
                <w:bCs/>
                <w:sz w:val="18"/>
                <w:szCs w:val="18"/>
              </w:rPr>
              <w:t xml:space="preserve">19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C1C097A" w14:textId="66E0F952" w:rsidR="00650ADC" w:rsidRPr="00F424F5" w:rsidRDefault="00650ADC" w:rsidP="00650ADC">
            <w:pPr>
              <w:tabs>
                <w:tab w:val="decimal" w:pos="774"/>
              </w:tabs>
              <w:jc w:val="left"/>
              <w:rPr>
                <w:rFonts w:eastAsia="SimSun"/>
                <w:b/>
                <w:bCs/>
                <w:sz w:val="18"/>
                <w:szCs w:val="18"/>
              </w:rPr>
            </w:pPr>
            <w:r w:rsidRPr="00F424F5">
              <w:rPr>
                <w:rFonts w:eastAsia="SimSun"/>
                <w:b/>
                <w:bCs/>
                <w:sz w:val="18"/>
                <w:szCs w:val="18"/>
              </w:rPr>
              <w:t>por arriba</w:t>
            </w:r>
          </w:p>
        </w:tc>
      </w:tr>
      <w:tr w:rsidR="00650ADC" w:rsidRPr="000A6510" w14:paraId="4560E34A" w14:textId="77777777" w:rsidTr="009D0A9A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7C450D89" w14:textId="77777777" w:rsidR="00650ADC" w:rsidRPr="000A6510" w:rsidRDefault="00650ADC" w:rsidP="00290BA1">
            <w:pPr>
              <w:pStyle w:val="Prrafodelista"/>
              <w:widowControl w:val="0"/>
              <w:numPr>
                <w:ilvl w:val="0"/>
                <w:numId w:val="24"/>
              </w:numPr>
              <w:spacing w:before="20" w:after="20"/>
              <w:ind w:left="319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Ventas netas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0252E3E" w14:textId="0C9AC172" w:rsidR="00650ADC" w:rsidRPr="00650ADC" w:rsidRDefault="00650ADC" w:rsidP="00650ADC">
            <w:pPr>
              <w:tabs>
                <w:tab w:val="decimal" w:pos="434"/>
              </w:tabs>
              <w:jc w:val="left"/>
              <w:rPr>
                <w:sz w:val="18"/>
                <w:szCs w:val="18"/>
                <w:lang w:val="es-MX" w:eastAsia="es-MX"/>
              </w:rPr>
            </w:pPr>
            <w:r w:rsidRPr="00650ADC">
              <w:rPr>
                <w:sz w:val="18"/>
                <w:szCs w:val="18"/>
              </w:rPr>
              <w:t xml:space="preserve">51.4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D6BC289" w14:textId="03BB0402" w:rsidR="00650ADC" w:rsidRPr="00650ADC" w:rsidRDefault="00650ADC" w:rsidP="00650ADC">
            <w:pPr>
              <w:tabs>
                <w:tab w:val="decimal" w:pos="447"/>
              </w:tabs>
              <w:jc w:val="left"/>
              <w:rPr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>-2.3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A12DC96" w14:textId="56C055C5" w:rsidR="00650ADC" w:rsidRPr="00650ADC" w:rsidRDefault="00650ADC" w:rsidP="00650ADC">
            <w:pPr>
              <w:tabs>
                <w:tab w:val="decimal" w:pos="434"/>
              </w:tabs>
              <w:jc w:val="left"/>
              <w:rPr>
                <w:bCs/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>-5.7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0A52E0C" w14:textId="4DD9BF5D" w:rsidR="00650ADC" w:rsidRPr="00650ADC" w:rsidRDefault="00650ADC" w:rsidP="00650ADC">
            <w:pPr>
              <w:jc w:val="right"/>
              <w:rPr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 xml:space="preserve">19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BE46E1B" w14:textId="55FF327E" w:rsidR="00650ADC" w:rsidRPr="00F424F5" w:rsidRDefault="00650ADC" w:rsidP="00650AD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650ADC" w:rsidRPr="000A6510" w14:paraId="2E2FBC13" w14:textId="77777777" w:rsidTr="009D0A9A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30FC73C9" w14:textId="148D2EBA" w:rsidR="00650ADC" w:rsidRPr="000A6510" w:rsidRDefault="00650ADC" w:rsidP="00290BA1">
            <w:pPr>
              <w:pStyle w:val="Prrafodelista"/>
              <w:widowControl w:val="0"/>
              <w:numPr>
                <w:ilvl w:val="0"/>
                <w:numId w:val="24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Ingresos por consignación y/o comisión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FF2C10E" w14:textId="4EE3DC7D" w:rsidR="00650ADC" w:rsidRPr="00650ADC" w:rsidRDefault="00650ADC" w:rsidP="00650ADC">
            <w:pPr>
              <w:tabs>
                <w:tab w:val="decimal" w:pos="434"/>
              </w:tabs>
              <w:jc w:val="left"/>
              <w:rPr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 xml:space="preserve">52.6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EE52A85" w14:textId="7503FA48" w:rsidR="00650ADC" w:rsidRPr="00650ADC" w:rsidRDefault="00650ADC" w:rsidP="00650ADC">
            <w:pPr>
              <w:tabs>
                <w:tab w:val="decimal" w:pos="447"/>
              </w:tabs>
              <w:jc w:val="left"/>
              <w:rPr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>1.1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89D3ADC" w14:textId="4C83F42C" w:rsidR="00650ADC" w:rsidRPr="00650ADC" w:rsidRDefault="00650ADC" w:rsidP="00650ADC">
            <w:pPr>
              <w:tabs>
                <w:tab w:val="decimal" w:pos="434"/>
              </w:tabs>
              <w:jc w:val="left"/>
              <w:rPr>
                <w:bCs/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>-7.3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2E7DE38" w14:textId="61EE8CB9" w:rsidR="00650ADC" w:rsidRPr="00650ADC" w:rsidRDefault="00650ADC" w:rsidP="00650ADC">
            <w:pPr>
              <w:jc w:val="right"/>
              <w:rPr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444CB16" w14:textId="689B53D9" w:rsidR="00650ADC" w:rsidRPr="00F424F5" w:rsidRDefault="00650ADC" w:rsidP="00650AD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650ADC" w:rsidRPr="000A6510" w14:paraId="681E5AC8" w14:textId="77777777" w:rsidTr="009D0A9A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784EEE67" w14:textId="77777777" w:rsidR="00650ADC" w:rsidRPr="000A6510" w:rsidRDefault="00650ADC" w:rsidP="00290BA1">
            <w:pPr>
              <w:pStyle w:val="Prrafodelista"/>
              <w:widowControl w:val="0"/>
              <w:numPr>
                <w:ilvl w:val="0"/>
                <w:numId w:val="24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Compras netas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71CECE4" w14:textId="77AA09F9" w:rsidR="00650ADC" w:rsidRPr="00650ADC" w:rsidRDefault="00650ADC" w:rsidP="00650ADC">
            <w:pPr>
              <w:tabs>
                <w:tab w:val="decimal" w:pos="434"/>
              </w:tabs>
              <w:jc w:val="left"/>
              <w:rPr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 xml:space="preserve">53.8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BB8A9E3" w14:textId="25D86426" w:rsidR="00650ADC" w:rsidRPr="00650ADC" w:rsidRDefault="00650ADC" w:rsidP="00650ADC">
            <w:pPr>
              <w:tabs>
                <w:tab w:val="decimal" w:pos="447"/>
              </w:tabs>
              <w:jc w:val="left"/>
              <w:rPr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>2.1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65A591B" w14:textId="4105EAC0" w:rsidR="00650ADC" w:rsidRPr="00650ADC" w:rsidRDefault="00650ADC" w:rsidP="00650ADC">
            <w:pPr>
              <w:tabs>
                <w:tab w:val="decimal" w:pos="434"/>
              </w:tabs>
              <w:jc w:val="left"/>
              <w:rPr>
                <w:bCs/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>-3.5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3195387" w14:textId="27ECB369" w:rsidR="00650ADC" w:rsidRPr="00650ADC" w:rsidRDefault="00650ADC" w:rsidP="00650ADC">
            <w:pPr>
              <w:jc w:val="right"/>
              <w:rPr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DA6191D" w14:textId="769C51EE" w:rsidR="00650ADC" w:rsidRPr="00F424F5" w:rsidRDefault="00650ADC" w:rsidP="00650AD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650ADC" w:rsidRPr="000A6510" w14:paraId="5245CAF0" w14:textId="77777777" w:rsidTr="009D0A9A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6F8D9520" w14:textId="77777777" w:rsidR="00650ADC" w:rsidRPr="000A6510" w:rsidRDefault="00650ADC" w:rsidP="00290BA1">
            <w:pPr>
              <w:pStyle w:val="Prrafodelista"/>
              <w:widowControl w:val="0"/>
              <w:numPr>
                <w:ilvl w:val="0"/>
                <w:numId w:val="24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Inventarios de mercancías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59EF11A" w14:textId="5428F577" w:rsidR="00650ADC" w:rsidRPr="00650ADC" w:rsidRDefault="00650ADC" w:rsidP="00650ADC">
            <w:pPr>
              <w:tabs>
                <w:tab w:val="decimal" w:pos="434"/>
              </w:tabs>
              <w:jc w:val="left"/>
              <w:rPr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 xml:space="preserve">51.4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D942B50" w14:textId="21719A9B" w:rsidR="00650ADC" w:rsidRPr="00650ADC" w:rsidRDefault="00650ADC" w:rsidP="00650ADC">
            <w:pPr>
              <w:tabs>
                <w:tab w:val="decimal" w:pos="447"/>
              </w:tabs>
              <w:jc w:val="left"/>
              <w:rPr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>-0.4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84E9719" w14:textId="576BC419" w:rsidR="00650ADC" w:rsidRPr="00650ADC" w:rsidRDefault="00650ADC" w:rsidP="00650ADC">
            <w:pPr>
              <w:tabs>
                <w:tab w:val="decimal" w:pos="434"/>
              </w:tabs>
              <w:jc w:val="left"/>
              <w:rPr>
                <w:bCs/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>-1.6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A07574D" w14:textId="58B8ED25" w:rsidR="00650ADC" w:rsidRPr="00650ADC" w:rsidRDefault="00650ADC" w:rsidP="00650ADC">
            <w:pPr>
              <w:jc w:val="right"/>
              <w:rPr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6ACE7D0" w14:textId="2D47FE8B" w:rsidR="00650ADC" w:rsidRPr="00F424F5" w:rsidRDefault="00650ADC" w:rsidP="00650AD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650ADC" w:rsidRPr="000A6510" w14:paraId="46BEF14E" w14:textId="77777777" w:rsidTr="009D0A9A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single" w:sz="4" w:space="0" w:color="auto"/>
              <w:right w:val="single" w:sz="4" w:space="0" w:color="404040"/>
            </w:tcBorders>
            <w:shd w:val="clear" w:color="auto" w:fill="auto"/>
            <w:vAlign w:val="bottom"/>
          </w:tcPr>
          <w:p w14:paraId="5A8731C0" w14:textId="77777777" w:rsidR="00650ADC" w:rsidRPr="000A6510" w:rsidRDefault="00650ADC" w:rsidP="00290BA1">
            <w:pPr>
              <w:pStyle w:val="Prrafodelista"/>
              <w:widowControl w:val="0"/>
              <w:numPr>
                <w:ilvl w:val="0"/>
                <w:numId w:val="24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single" w:sz="4" w:space="0" w:color="auto"/>
              <w:right w:val="single" w:sz="4" w:space="0" w:color="404040"/>
            </w:tcBorders>
            <w:shd w:val="clear" w:color="auto" w:fill="auto"/>
            <w:vAlign w:val="center"/>
          </w:tcPr>
          <w:p w14:paraId="0F8C876B" w14:textId="2E14EBA9" w:rsidR="00650ADC" w:rsidRPr="00650ADC" w:rsidRDefault="00650ADC" w:rsidP="00650ADC">
            <w:pPr>
              <w:tabs>
                <w:tab w:val="decimal" w:pos="434"/>
              </w:tabs>
              <w:jc w:val="left"/>
              <w:rPr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 xml:space="preserve">53.8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1D33C03B" w14:textId="12AE2399" w:rsidR="00650ADC" w:rsidRPr="00650ADC" w:rsidRDefault="00650ADC" w:rsidP="00650ADC">
            <w:pPr>
              <w:tabs>
                <w:tab w:val="decimal" w:pos="447"/>
              </w:tabs>
              <w:jc w:val="left"/>
              <w:rPr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>-0.4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65625F4A" w14:textId="1BF7E0C6" w:rsidR="00650ADC" w:rsidRPr="00650ADC" w:rsidRDefault="00650ADC" w:rsidP="00650ADC">
            <w:pPr>
              <w:tabs>
                <w:tab w:val="decimal" w:pos="434"/>
              </w:tabs>
              <w:jc w:val="left"/>
              <w:rPr>
                <w:bCs/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>-0.1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E7B25" w14:textId="5C516B28" w:rsidR="00650ADC" w:rsidRPr="00650ADC" w:rsidRDefault="00650ADC" w:rsidP="00650ADC">
            <w:pPr>
              <w:jc w:val="right"/>
              <w:rPr>
                <w:sz w:val="18"/>
                <w:szCs w:val="18"/>
              </w:rPr>
            </w:pPr>
            <w:r w:rsidRPr="00650ADC">
              <w:rPr>
                <w:sz w:val="18"/>
                <w:szCs w:val="18"/>
              </w:rPr>
              <w:t xml:space="preserve">31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404040"/>
            </w:tcBorders>
            <w:shd w:val="clear" w:color="auto" w:fill="auto"/>
            <w:vAlign w:val="center"/>
          </w:tcPr>
          <w:p w14:paraId="1CF6E514" w14:textId="28F79E4A" w:rsidR="00650ADC" w:rsidRPr="00F424F5" w:rsidRDefault="00650ADC" w:rsidP="00650ADC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</w:tbl>
    <w:p w14:paraId="263C0A4A" w14:textId="093FD5FD" w:rsidR="00D76DC5" w:rsidRPr="00294891" w:rsidRDefault="00D76DC5" w:rsidP="004858A9">
      <w:pPr>
        <w:widowControl w:val="0"/>
        <w:spacing w:before="20"/>
        <w:ind w:left="709" w:right="125" w:hanging="56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Nota:</w:t>
      </w:r>
      <w:r w:rsidRPr="00294891">
        <w:rPr>
          <w:sz w:val="16"/>
          <w:szCs w:val="14"/>
          <w:lang w:val="es-MX"/>
        </w:rPr>
        <w:tab/>
      </w:r>
      <w:r w:rsidR="00A84AA3" w:rsidRPr="00294891">
        <w:rPr>
          <w:sz w:val="16"/>
          <w:szCs w:val="14"/>
          <w:lang w:val="es-MX"/>
        </w:rPr>
        <w:t xml:space="preserve">Los indicadores se generan con los datos referentes al mes de la entrevista. </w:t>
      </w:r>
    </w:p>
    <w:p w14:paraId="68638143" w14:textId="77777777" w:rsidR="00D76DC5" w:rsidRPr="00294891" w:rsidRDefault="00D76DC5" w:rsidP="004858A9">
      <w:pPr>
        <w:widowControl w:val="0"/>
        <w:ind w:left="709" w:right="125" w:hanging="567"/>
        <w:rPr>
          <w:sz w:val="16"/>
          <w:szCs w:val="14"/>
          <w:lang w:val="es-MX"/>
        </w:rPr>
      </w:pPr>
      <w:r w:rsidRPr="00294891">
        <w:rPr>
          <w:position w:val="2"/>
          <w:sz w:val="18"/>
          <w:szCs w:val="12"/>
          <w:vertAlign w:val="superscript"/>
          <w:lang w:val="es-MX"/>
        </w:rPr>
        <w:t>1/</w:t>
      </w:r>
      <w:r w:rsidRPr="00294891">
        <w:rPr>
          <w:sz w:val="16"/>
          <w:szCs w:val="14"/>
          <w:lang w:val="es-MX"/>
        </w:rPr>
        <w:tab/>
        <w:t>Las diferencias en puntos se obtienen de los respectivos indicadores considerando todos sus decimales.</w:t>
      </w:r>
    </w:p>
    <w:p w14:paraId="4C62D303" w14:textId="77777777" w:rsidR="00D76DC5" w:rsidRPr="00294891" w:rsidRDefault="00D76DC5" w:rsidP="004858A9">
      <w:pPr>
        <w:widowControl w:val="0"/>
        <w:tabs>
          <w:tab w:val="left" w:pos="1276"/>
        </w:tabs>
        <w:spacing w:before="20"/>
        <w:ind w:left="709" w:right="25" w:hanging="56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Fuente:</w:t>
      </w:r>
      <w:r w:rsidR="00294891">
        <w:rPr>
          <w:sz w:val="16"/>
          <w:szCs w:val="14"/>
          <w:lang w:val="es-MX"/>
        </w:rPr>
        <w:t xml:space="preserve"> </w:t>
      </w:r>
      <w:r w:rsidR="00642E03">
        <w:rPr>
          <w:sz w:val="16"/>
          <w:szCs w:val="14"/>
          <w:lang w:val="es-MX"/>
        </w:rPr>
        <w:t>INEGI</w:t>
      </w:r>
    </w:p>
    <w:p w14:paraId="0645F49B" w14:textId="77777777" w:rsidR="00135755" w:rsidRPr="00135755" w:rsidRDefault="00135755" w:rsidP="00CD3D4F">
      <w:pPr>
        <w:pStyle w:val="Textoindependiente2"/>
        <w:spacing w:before="180"/>
        <w:ind w:right="0"/>
        <w:jc w:val="center"/>
        <w:rPr>
          <w:sz w:val="20"/>
          <w:szCs w:val="20"/>
          <w:lang w:val="es-MX"/>
        </w:rPr>
      </w:pPr>
      <w:r w:rsidRPr="00135755">
        <w:rPr>
          <w:sz w:val="20"/>
          <w:szCs w:val="20"/>
          <w:lang w:val="es-MX"/>
        </w:rPr>
        <w:t xml:space="preserve">Gráfica </w:t>
      </w:r>
      <w:r w:rsidR="0027370D">
        <w:rPr>
          <w:sz w:val="20"/>
          <w:szCs w:val="20"/>
          <w:lang w:val="es-MX"/>
        </w:rPr>
        <w:t>6</w:t>
      </w:r>
    </w:p>
    <w:p w14:paraId="44C5A1F8" w14:textId="5AA35DD3" w:rsidR="00D76DC5" w:rsidRPr="000A6510" w:rsidRDefault="00831D6B" w:rsidP="00D76DC5">
      <w:pPr>
        <w:pStyle w:val="Textoindependiente2"/>
        <w:keepNext/>
        <w:keepLines/>
        <w:widowControl w:val="0"/>
        <w:spacing w:before="0"/>
        <w:ind w:right="0"/>
        <w:jc w:val="center"/>
        <w:rPr>
          <w:b/>
          <w:smallCaps/>
          <w:sz w:val="22"/>
          <w:szCs w:val="20"/>
          <w:lang w:val="es-MX"/>
        </w:rPr>
      </w:pPr>
      <w:r w:rsidRPr="00E449C5">
        <w:rPr>
          <w:b/>
          <w:smallCaps/>
          <w:sz w:val="22"/>
          <w:szCs w:val="20"/>
          <w:lang w:val="es-MX"/>
        </w:rPr>
        <w:t>Expectativas empresariales</w:t>
      </w:r>
      <w:r>
        <w:rPr>
          <w:b/>
          <w:smallCaps/>
          <w:sz w:val="22"/>
          <w:szCs w:val="20"/>
          <w:lang w:val="es-MX"/>
        </w:rPr>
        <w:t xml:space="preserve"> </w:t>
      </w:r>
      <w:r w:rsidR="00961C96" w:rsidRPr="000A6510">
        <w:rPr>
          <w:b/>
          <w:smallCaps/>
          <w:sz w:val="22"/>
          <w:szCs w:val="20"/>
          <w:lang w:val="es-MX"/>
        </w:rPr>
        <w:t xml:space="preserve">de </w:t>
      </w:r>
      <w:r w:rsidR="009C2B95">
        <w:rPr>
          <w:b/>
          <w:smallCaps/>
          <w:sz w:val="22"/>
          <w:szCs w:val="20"/>
          <w:lang w:val="es-MX"/>
        </w:rPr>
        <w:t>C</w:t>
      </w:r>
      <w:r w:rsidR="00961C96" w:rsidRPr="000A6510">
        <w:rPr>
          <w:b/>
          <w:smallCaps/>
          <w:sz w:val="22"/>
          <w:szCs w:val="20"/>
          <w:lang w:val="es-MX"/>
        </w:rPr>
        <w:t xml:space="preserve">omercio </w:t>
      </w:r>
    </w:p>
    <w:tbl>
      <w:tblPr>
        <w:tblStyle w:val="Tablaconcuadrcula"/>
        <w:tblW w:w="5000" w:type="pct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none" w:sz="0" w:space="0" w:color="auto"/>
          <w:insideV w:val="none" w:sz="0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982"/>
        <w:gridCol w:w="4982"/>
      </w:tblGrid>
      <w:tr w:rsidR="00961C96" w:rsidRPr="000A6510" w14:paraId="64FCC865" w14:textId="77777777" w:rsidTr="00296062">
        <w:trPr>
          <w:trHeight w:val="1871"/>
          <w:jc w:val="center"/>
        </w:trPr>
        <w:tc>
          <w:tcPr>
            <w:tcW w:w="4980" w:type="dxa"/>
            <w:vAlign w:val="center"/>
          </w:tcPr>
          <w:p w14:paraId="6CE381C1" w14:textId="3EF90B8E" w:rsidR="00961C96" w:rsidRPr="000A6510" w:rsidRDefault="00296062" w:rsidP="00D76DC5">
            <w:pPr>
              <w:pStyle w:val="p0"/>
              <w:spacing w:before="0"/>
              <w:jc w:val="center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733D2EE2" wp14:editId="0C489DEC">
                  <wp:extent cx="3132000" cy="1152000"/>
                  <wp:effectExtent l="0" t="0" r="0" b="0"/>
                  <wp:docPr id="161144718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0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6"/>
                    </a:graphicData>
                  </a:graphic>
                </wp:inline>
              </w:drawing>
            </w:r>
          </w:p>
        </w:tc>
        <w:tc>
          <w:tcPr>
            <w:tcW w:w="4984" w:type="dxa"/>
            <w:vAlign w:val="center"/>
          </w:tcPr>
          <w:p w14:paraId="6EF5C112" w14:textId="2B507EE3" w:rsidR="00961C96" w:rsidRPr="000A6510" w:rsidRDefault="00296062" w:rsidP="00D76DC5">
            <w:pPr>
              <w:pStyle w:val="p0"/>
              <w:spacing w:before="0"/>
              <w:jc w:val="center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4A208FA0" wp14:editId="0081EC5D">
                  <wp:extent cx="3132000" cy="1152000"/>
                  <wp:effectExtent l="0" t="0" r="0" b="0"/>
                  <wp:docPr id="116183411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1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7"/>
                    </a:graphicData>
                  </a:graphic>
                </wp:inline>
              </w:drawing>
            </w:r>
          </w:p>
        </w:tc>
      </w:tr>
      <w:tr w:rsidR="00D76DC5" w:rsidRPr="000A6510" w14:paraId="1E137055" w14:textId="77777777" w:rsidTr="00296062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4980" w:type="dxa"/>
          </w:tcPr>
          <w:p w14:paraId="50A0CA72" w14:textId="77777777" w:rsidR="00D76DC5" w:rsidRPr="000A6510" w:rsidRDefault="00D76DC5" w:rsidP="00D76DC5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  <w:tc>
          <w:tcPr>
            <w:tcW w:w="4984" w:type="dxa"/>
          </w:tcPr>
          <w:p w14:paraId="438345A4" w14:textId="77777777" w:rsidR="00D76DC5" w:rsidRPr="000A6510" w:rsidRDefault="00D76DC5" w:rsidP="00D76DC5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</w:tr>
      <w:tr w:rsidR="00D76DC5" w:rsidRPr="000A6510" w14:paraId="717865A4" w14:textId="77777777" w:rsidTr="00296062">
        <w:trPr>
          <w:trHeight w:val="1871"/>
          <w:jc w:val="center"/>
        </w:trPr>
        <w:tc>
          <w:tcPr>
            <w:tcW w:w="4980" w:type="dxa"/>
          </w:tcPr>
          <w:p w14:paraId="6AC938DB" w14:textId="23545DDA" w:rsidR="00D76DC5" w:rsidRPr="000A6510" w:rsidRDefault="00296062" w:rsidP="00D76DC5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76A13EBF" wp14:editId="4E2B93E4">
                  <wp:extent cx="3132000" cy="1152000"/>
                  <wp:effectExtent l="0" t="0" r="0" b="0"/>
                  <wp:docPr id="106261694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2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8"/>
                    </a:graphicData>
                  </a:graphic>
                </wp:inline>
              </w:drawing>
            </w:r>
          </w:p>
        </w:tc>
        <w:tc>
          <w:tcPr>
            <w:tcW w:w="4984" w:type="dxa"/>
          </w:tcPr>
          <w:p w14:paraId="44970A71" w14:textId="24AA25F1" w:rsidR="00D76DC5" w:rsidRPr="000A6510" w:rsidRDefault="00296062" w:rsidP="00D76DC5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2E7E49D2" wp14:editId="2ED99D89">
                  <wp:extent cx="3132000" cy="1152000"/>
                  <wp:effectExtent l="0" t="0" r="0" b="0"/>
                  <wp:docPr id="1475949158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3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9"/>
                    </a:graphicData>
                  </a:graphic>
                </wp:inline>
              </w:drawing>
            </w:r>
          </w:p>
        </w:tc>
      </w:tr>
      <w:tr w:rsidR="009C3FF5" w:rsidRPr="000A6510" w14:paraId="6125D98B" w14:textId="77777777" w:rsidTr="006331AA">
        <w:trPr>
          <w:jc w:val="center"/>
        </w:trPr>
        <w:tc>
          <w:tcPr>
            <w:tcW w:w="9964" w:type="dxa"/>
            <w:gridSpan w:val="2"/>
          </w:tcPr>
          <w:p w14:paraId="32E0478E" w14:textId="77777777" w:rsidR="009C3FF5" w:rsidRPr="000A6510" w:rsidRDefault="009C3FF5" w:rsidP="00961C96">
            <w:pPr>
              <w:pStyle w:val="p0"/>
              <w:spacing w:before="0"/>
              <w:jc w:val="center"/>
              <w:rPr>
                <w:noProof/>
                <w:color w:val="auto"/>
                <w:sz w:val="8"/>
                <w:szCs w:val="8"/>
                <w:lang w:val="es-MX" w:eastAsia="es-MX"/>
              </w:rPr>
            </w:pPr>
          </w:p>
        </w:tc>
      </w:tr>
      <w:tr w:rsidR="00961C96" w:rsidRPr="000A6510" w14:paraId="152A6B03" w14:textId="77777777" w:rsidTr="00296062">
        <w:trPr>
          <w:trHeight w:val="1871"/>
          <w:jc w:val="center"/>
        </w:trPr>
        <w:tc>
          <w:tcPr>
            <w:tcW w:w="9964" w:type="dxa"/>
            <w:gridSpan w:val="2"/>
          </w:tcPr>
          <w:p w14:paraId="041783DD" w14:textId="45440B18" w:rsidR="00961C96" w:rsidRPr="000A6510" w:rsidRDefault="00296062" w:rsidP="00961C96">
            <w:pPr>
              <w:pStyle w:val="p0"/>
              <w:spacing w:before="0"/>
              <w:jc w:val="center"/>
              <w:rPr>
                <w:noProof/>
                <w:color w:val="auto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5E6A7275" wp14:editId="7BA9DFCB">
                  <wp:extent cx="3132000" cy="1152000"/>
                  <wp:effectExtent l="0" t="0" r="0" b="0"/>
                  <wp:docPr id="62664609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4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0"/>
                    </a:graphicData>
                  </a:graphic>
                </wp:inline>
              </w:drawing>
            </w:r>
          </w:p>
        </w:tc>
      </w:tr>
    </w:tbl>
    <w:p w14:paraId="2A060980" w14:textId="77777777" w:rsidR="005E32B5" w:rsidRPr="00294891" w:rsidRDefault="005E32B5" w:rsidP="005E32B5">
      <w:pPr>
        <w:widowControl w:val="0"/>
        <w:tabs>
          <w:tab w:val="left" w:pos="567"/>
        </w:tabs>
        <w:spacing w:before="20"/>
        <w:ind w:left="142" w:right="25"/>
        <w:rPr>
          <w:sz w:val="16"/>
          <w:szCs w:val="14"/>
          <w:lang w:val="es-MX"/>
        </w:rPr>
      </w:pPr>
      <w:r>
        <w:rPr>
          <w:sz w:val="16"/>
          <w:szCs w:val="14"/>
          <w:lang w:val="es-MX"/>
        </w:rPr>
        <w:t>Fuente:</w:t>
      </w:r>
      <w:r>
        <w:rPr>
          <w:sz w:val="16"/>
          <w:szCs w:val="14"/>
          <w:lang w:val="es-MX"/>
        </w:rPr>
        <w:tab/>
        <w:t>INEGI</w:t>
      </w:r>
    </w:p>
    <w:p w14:paraId="28362DB3" w14:textId="74EAA2D4" w:rsidR="00424344" w:rsidRPr="00200988" w:rsidRDefault="003D1A21" w:rsidP="00424344">
      <w:pPr>
        <w:keepNext/>
        <w:keepLines/>
        <w:widowControl w:val="0"/>
        <w:spacing w:before="360"/>
        <w:outlineLvl w:val="0"/>
        <w:rPr>
          <w:b/>
          <w:smallCaps/>
          <w:sz w:val="22"/>
          <w:szCs w:val="22"/>
          <w:lang w:val="es-MX"/>
        </w:rPr>
      </w:pPr>
      <w:r>
        <w:rPr>
          <w:lang w:val="es-MX"/>
        </w:rPr>
        <w:lastRenderedPageBreak/>
        <w:t>En</w:t>
      </w:r>
      <w:r w:rsidR="009E52F9">
        <w:rPr>
          <w:lang w:val="es-MX"/>
        </w:rPr>
        <w:t xml:space="preserve"> </w:t>
      </w:r>
      <w:r w:rsidR="00627F64">
        <w:rPr>
          <w:lang w:val="es-MX"/>
        </w:rPr>
        <w:t>agosto</w:t>
      </w:r>
      <w:r w:rsidR="009E52F9">
        <w:rPr>
          <w:lang w:val="es-MX"/>
        </w:rPr>
        <w:t xml:space="preserve"> de 2023</w:t>
      </w:r>
      <w:r w:rsidR="00135CD7">
        <w:rPr>
          <w:lang w:val="es-MX"/>
        </w:rPr>
        <w:t xml:space="preserve"> y </w:t>
      </w:r>
      <w:r w:rsidR="00135CD7" w:rsidRPr="00200988">
        <w:t>con datos desestacionalizados</w:t>
      </w:r>
      <w:r w:rsidR="00135CD7">
        <w:t>,</w:t>
      </w:r>
      <w:r w:rsidR="00135CD7" w:rsidRPr="00200988">
        <w:rPr>
          <w:lang w:val="es-MX"/>
        </w:rPr>
        <w:t xml:space="preserve"> </w:t>
      </w:r>
      <w:r w:rsidR="00424344" w:rsidRPr="00200988">
        <w:rPr>
          <w:lang w:val="es-MX"/>
        </w:rPr>
        <w:t xml:space="preserve">el </w:t>
      </w:r>
      <w:r w:rsidR="00424344" w:rsidRPr="00200988">
        <w:rPr>
          <w:b/>
        </w:rPr>
        <w:t>I</w:t>
      </w:r>
      <w:r w:rsidR="00B16016">
        <w:rPr>
          <w:b/>
        </w:rPr>
        <w:t xml:space="preserve">AT </w:t>
      </w:r>
      <w:r w:rsidR="00424344" w:rsidRPr="00200988">
        <w:rPr>
          <w:b/>
        </w:rPr>
        <w:t>d</w:t>
      </w:r>
      <w:r w:rsidR="00546288">
        <w:rPr>
          <w:b/>
        </w:rPr>
        <w:t>e</w:t>
      </w:r>
      <w:r w:rsidR="00FD4EA5">
        <w:rPr>
          <w:b/>
        </w:rPr>
        <w:t xml:space="preserve"> </w:t>
      </w:r>
      <w:r w:rsidR="00424344" w:rsidRPr="00200988">
        <w:rPr>
          <w:b/>
        </w:rPr>
        <w:t xml:space="preserve">Servicios </w:t>
      </w:r>
      <w:r w:rsidR="00C469E9">
        <w:rPr>
          <w:b/>
        </w:rPr>
        <w:t>p</w:t>
      </w:r>
      <w:r w:rsidR="00424344" w:rsidRPr="00200988">
        <w:rPr>
          <w:b/>
        </w:rPr>
        <w:t xml:space="preserve">rivados no </w:t>
      </w:r>
      <w:r w:rsidR="00C469E9">
        <w:rPr>
          <w:b/>
        </w:rPr>
        <w:t>f</w:t>
      </w:r>
      <w:r w:rsidR="00424344" w:rsidRPr="00200988">
        <w:rPr>
          <w:b/>
        </w:rPr>
        <w:t>inancieros</w:t>
      </w:r>
      <w:r w:rsidR="00CE04C5" w:rsidRPr="00200988">
        <w:t xml:space="preserve"> </w:t>
      </w:r>
      <w:r w:rsidR="00E779EB">
        <w:t xml:space="preserve">se ubicó en </w:t>
      </w:r>
      <w:r w:rsidR="00095A0A">
        <w:t>5</w:t>
      </w:r>
      <w:r w:rsidR="00306439">
        <w:t>4</w:t>
      </w:r>
      <w:r w:rsidR="00EB111E">
        <w:t>.7</w:t>
      </w:r>
      <w:r w:rsidR="000008E6">
        <w:t xml:space="preserve"> puntos</w:t>
      </w:r>
      <w:r w:rsidR="00135CD7">
        <w:t xml:space="preserve">, que significó </w:t>
      </w:r>
      <w:r w:rsidR="00F30809">
        <w:t xml:space="preserve">un </w:t>
      </w:r>
      <w:r w:rsidR="00306439">
        <w:t>a</w:t>
      </w:r>
      <w:r w:rsidR="007845D9">
        <w:t>s</w:t>
      </w:r>
      <w:r w:rsidR="00E779EB">
        <w:t xml:space="preserve">censo mensual de </w:t>
      </w:r>
      <w:r w:rsidR="00C01E4D">
        <w:t>un</w:t>
      </w:r>
      <w:r w:rsidR="00D34D31">
        <w:t xml:space="preserve"> punto</w:t>
      </w:r>
      <w:r w:rsidR="00DD472A" w:rsidRPr="00200988">
        <w:t>. C</w:t>
      </w:r>
      <w:r w:rsidR="00D337D1" w:rsidRPr="00200988">
        <w:t>on esta cifra</w:t>
      </w:r>
      <w:r w:rsidR="00F87543">
        <w:t>,</w:t>
      </w:r>
      <w:r w:rsidR="00D337D1" w:rsidRPr="00200988">
        <w:t xml:space="preserve"> </w:t>
      </w:r>
      <w:r w:rsidR="00E779EB">
        <w:t>el indicador s</w:t>
      </w:r>
      <w:r w:rsidR="004545DA">
        <w:t xml:space="preserve">uma </w:t>
      </w:r>
      <w:r w:rsidR="00306439">
        <w:t>3</w:t>
      </w:r>
      <w:r w:rsidR="00C01E4D">
        <w:t>1</w:t>
      </w:r>
      <w:r w:rsidR="004545DA">
        <w:t xml:space="preserve"> mes</w:t>
      </w:r>
      <w:r w:rsidR="00E779EB">
        <w:t>e</w:t>
      </w:r>
      <w:r w:rsidR="004545DA">
        <w:t>s</w:t>
      </w:r>
      <w:r w:rsidR="00E779EB">
        <w:t xml:space="preserve"> s</w:t>
      </w:r>
      <w:r w:rsidR="004545DA">
        <w:t>eguidos</w:t>
      </w:r>
      <w:r w:rsidR="008C5654">
        <w:t xml:space="preserve"> </w:t>
      </w:r>
      <w:r w:rsidR="00E779EB">
        <w:t xml:space="preserve">por </w:t>
      </w:r>
      <w:r w:rsidR="00095A0A">
        <w:t>arriba</w:t>
      </w:r>
      <w:r w:rsidR="00424344" w:rsidRPr="00200988">
        <w:t xml:space="preserve"> del umbral de los 50 puntos.</w:t>
      </w:r>
    </w:p>
    <w:p w14:paraId="4184057E" w14:textId="77777777" w:rsidR="00424344" w:rsidRPr="00200988" w:rsidRDefault="00424344" w:rsidP="0027370D">
      <w:pPr>
        <w:spacing w:before="240"/>
        <w:jc w:val="center"/>
        <w:rPr>
          <w:sz w:val="20"/>
        </w:rPr>
      </w:pPr>
      <w:r w:rsidRPr="00200988">
        <w:rPr>
          <w:sz w:val="20"/>
        </w:rPr>
        <w:t>G</w:t>
      </w:r>
      <w:r w:rsidR="00C61D42" w:rsidRPr="00200988">
        <w:rPr>
          <w:sz w:val="20"/>
        </w:rPr>
        <w:t>ráfica</w:t>
      </w:r>
      <w:r w:rsidR="00497F64" w:rsidRPr="00200988">
        <w:rPr>
          <w:sz w:val="20"/>
        </w:rPr>
        <w:t xml:space="preserve"> </w:t>
      </w:r>
      <w:r w:rsidR="0027370D" w:rsidRPr="00200988">
        <w:rPr>
          <w:sz w:val="20"/>
        </w:rPr>
        <w:t>7</w:t>
      </w:r>
    </w:p>
    <w:p w14:paraId="00D387F9" w14:textId="64081506" w:rsidR="00424344" w:rsidRPr="00294891" w:rsidRDefault="00424344" w:rsidP="00424344">
      <w:pPr>
        <w:jc w:val="center"/>
        <w:rPr>
          <w:b/>
          <w:smallCaps/>
          <w:sz w:val="22"/>
        </w:rPr>
      </w:pPr>
      <w:r w:rsidRPr="00200988">
        <w:rPr>
          <w:b/>
          <w:smallCaps/>
          <w:sz w:val="22"/>
        </w:rPr>
        <w:t xml:space="preserve">Indicador </w:t>
      </w:r>
      <w:r w:rsidR="009C2B95">
        <w:rPr>
          <w:b/>
          <w:smallCaps/>
          <w:sz w:val="22"/>
        </w:rPr>
        <w:t>A</w:t>
      </w:r>
      <w:r w:rsidRPr="00200988">
        <w:rPr>
          <w:b/>
          <w:smallCaps/>
          <w:sz w:val="22"/>
        </w:rPr>
        <w:t>g</w:t>
      </w:r>
      <w:r w:rsidR="00754EA0" w:rsidRPr="00200988">
        <w:rPr>
          <w:b/>
          <w:smallCaps/>
          <w:sz w:val="22"/>
        </w:rPr>
        <w:t xml:space="preserve">regado de </w:t>
      </w:r>
      <w:r w:rsidR="009C2B95">
        <w:rPr>
          <w:b/>
          <w:smallCaps/>
          <w:sz w:val="22"/>
        </w:rPr>
        <w:t>T</w:t>
      </w:r>
      <w:r w:rsidR="00754EA0" w:rsidRPr="00200988">
        <w:rPr>
          <w:b/>
          <w:smallCaps/>
          <w:sz w:val="22"/>
        </w:rPr>
        <w:t xml:space="preserve">endencia de </w:t>
      </w:r>
      <w:r w:rsidR="009C2B95">
        <w:rPr>
          <w:b/>
          <w:smallCaps/>
          <w:sz w:val="22"/>
        </w:rPr>
        <w:t>S</w:t>
      </w:r>
      <w:r w:rsidR="00754EA0" w:rsidRPr="00200988">
        <w:rPr>
          <w:b/>
          <w:smallCaps/>
          <w:sz w:val="22"/>
        </w:rPr>
        <w:t xml:space="preserve">ervicios </w:t>
      </w:r>
      <w:r w:rsidR="00D337D1" w:rsidRPr="00200988">
        <w:rPr>
          <w:b/>
          <w:smallCaps/>
          <w:sz w:val="22"/>
        </w:rPr>
        <w:br/>
      </w:r>
      <w:r w:rsidR="00754EA0" w:rsidRPr="00200988">
        <w:rPr>
          <w:b/>
          <w:smallCaps/>
          <w:sz w:val="22"/>
        </w:rPr>
        <w:t>privados no financieros</w:t>
      </w:r>
    </w:p>
    <w:p w14:paraId="4E13FCBA" w14:textId="0E0415D3" w:rsidR="00424344" w:rsidRPr="00294891" w:rsidRDefault="006D40F7" w:rsidP="00424344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4DC5E677" wp14:editId="0533E474">
            <wp:extent cx="4320000" cy="2520000"/>
            <wp:effectExtent l="0" t="0" r="23495" b="33020"/>
            <wp:docPr id="131798009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7F564CF-D88C-4CB5-A165-B4B5BF2AEF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6FD337EC" w14:textId="77777777" w:rsidR="00424344" w:rsidRPr="00D337D1" w:rsidRDefault="00424344" w:rsidP="004858A9">
      <w:pPr>
        <w:spacing w:before="20"/>
        <w:ind w:left="1412" w:firstLine="289"/>
        <w:rPr>
          <w:sz w:val="16"/>
          <w:szCs w:val="14"/>
        </w:rPr>
      </w:pPr>
      <w:r w:rsidRPr="00D337D1">
        <w:rPr>
          <w:sz w:val="16"/>
          <w:szCs w:val="14"/>
        </w:rPr>
        <w:t xml:space="preserve">Fuente: </w:t>
      </w:r>
      <w:r w:rsidRPr="00D337D1">
        <w:rPr>
          <w:smallCaps/>
          <w:sz w:val="16"/>
          <w:szCs w:val="14"/>
        </w:rPr>
        <w:t>INEGI</w:t>
      </w:r>
    </w:p>
    <w:p w14:paraId="15154190" w14:textId="0AD5531F" w:rsidR="00372D9A" w:rsidRPr="00200988" w:rsidRDefault="00372D9A" w:rsidP="004B3207">
      <w:pPr>
        <w:keepNext/>
        <w:keepLines/>
        <w:widowControl w:val="0"/>
        <w:spacing w:before="360"/>
        <w:outlineLvl w:val="0"/>
      </w:pPr>
      <w:r w:rsidRPr="00200988">
        <w:rPr>
          <w:lang w:val="es-MX"/>
        </w:rPr>
        <w:t>El comportamiento</w:t>
      </w:r>
      <w:r w:rsidRPr="00200988">
        <w:t xml:space="preserve"> mensual del IAT de</w:t>
      </w:r>
      <w:r w:rsidR="00FD4EA5">
        <w:t xml:space="preserve"> </w:t>
      </w:r>
      <w:r w:rsidR="00546288">
        <w:t>S</w:t>
      </w:r>
      <w:r w:rsidRPr="00200988">
        <w:t xml:space="preserve">ervicios </w:t>
      </w:r>
      <w:r w:rsidR="00C469E9">
        <w:t>p</w:t>
      </w:r>
      <w:r w:rsidRPr="00200988">
        <w:t xml:space="preserve">rivados no </w:t>
      </w:r>
      <w:r w:rsidR="00C469E9">
        <w:t>f</w:t>
      </w:r>
      <w:r w:rsidRPr="00200988">
        <w:t>in</w:t>
      </w:r>
      <w:r w:rsidR="00B63302" w:rsidRPr="00200988">
        <w:t>a</w:t>
      </w:r>
      <w:r w:rsidR="00447CFA">
        <w:t>ncier</w:t>
      </w:r>
      <w:r w:rsidR="00E779EB">
        <w:t>os fue resultado de</w:t>
      </w:r>
      <w:r w:rsidR="007773C1">
        <w:t xml:space="preserve"> </w:t>
      </w:r>
      <w:r w:rsidR="004209D5">
        <w:t xml:space="preserve">incrementos </w:t>
      </w:r>
      <w:r w:rsidR="007773C1">
        <w:t xml:space="preserve">en </w:t>
      </w:r>
      <w:r w:rsidR="00C430A8">
        <w:t xml:space="preserve">tres de </w:t>
      </w:r>
      <w:r w:rsidR="00F30809">
        <w:t xml:space="preserve">sus </w:t>
      </w:r>
      <w:r w:rsidR="004209D5">
        <w:t xml:space="preserve">cuatro </w:t>
      </w:r>
      <w:r w:rsidR="00B63302" w:rsidRPr="00200988">
        <w:t>componentes</w:t>
      </w:r>
      <w:r w:rsidR="00C430A8">
        <w:t xml:space="preserve"> y de una caída en el restante</w:t>
      </w:r>
      <w:r w:rsidR="007773C1">
        <w:t>.</w:t>
      </w:r>
    </w:p>
    <w:p w14:paraId="6B80E948" w14:textId="4D65CB21" w:rsidR="00372D9A" w:rsidRPr="00200988" w:rsidRDefault="00372D9A" w:rsidP="00435774">
      <w:pPr>
        <w:tabs>
          <w:tab w:val="center" w:pos="4703"/>
          <w:tab w:val="left" w:pos="7035"/>
        </w:tabs>
        <w:spacing w:before="360"/>
        <w:jc w:val="center"/>
        <w:rPr>
          <w:sz w:val="20"/>
        </w:rPr>
      </w:pPr>
      <w:r w:rsidRPr="00200988">
        <w:rPr>
          <w:sz w:val="20"/>
        </w:rPr>
        <w:t xml:space="preserve">Cuadro </w:t>
      </w:r>
      <w:r w:rsidR="00B939C9" w:rsidRPr="00200988">
        <w:rPr>
          <w:sz w:val="20"/>
        </w:rPr>
        <w:t>4</w:t>
      </w:r>
    </w:p>
    <w:p w14:paraId="4B82634B" w14:textId="6E5D81AA" w:rsidR="00372D9A" w:rsidRPr="00200988" w:rsidRDefault="00372D9A" w:rsidP="00372D9A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200988">
        <w:rPr>
          <w:b/>
          <w:smallCaps/>
          <w:sz w:val="22"/>
          <w:lang w:val="es-MX"/>
        </w:rPr>
        <w:t xml:space="preserve">IAT y Expectativas empresariales </w:t>
      </w:r>
      <w:r w:rsidR="00B939C9" w:rsidRPr="00200988">
        <w:rPr>
          <w:b/>
          <w:smallCaps/>
          <w:sz w:val="22"/>
          <w:lang w:val="es-MX"/>
        </w:rPr>
        <w:t>de</w:t>
      </w:r>
      <w:r w:rsidR="00294891" w:rsidRPr="00200988">
        <w:rPr>
          <w:b/>
          <w:smallCaps/>
          <w:sz w:val="22"/>
          <w:lang w:val="es-MX"/>
        </w:rPr>
        <w:t xml:space="preserve"> </w:t>
      </w:r>
      <w:r w:rsidR="009C2B95">
        <w:rPr>
          <w:b/>
          <w:smallCaps/>
          <w:sz w:val="22"/>
          <w:lang w:val="es-MX"/>
        </w:rPr>
        <w:t>S</w:t>
      </w:r>
      <w:r w:rsidR="00B939C9" w:rsidRPr="00200988">
        <w:rPr>
          <w:b/>
          <w:smallCaps/>
          <w:sz w:val="22"/>
          <w:lang w:val="es-MX"/>
        </w:rPr>
        <w:t>ervicios privados no financieros</w:t>
      </w:r>
    </w:p>
    <w:p w14:paraId="64282310" w14:textId="77777777" w:rsidR="00372D9A" w:rsidRPr="005C07E9" w:rsidRDefault="00372D9A" w:rsidP="00372D9A">
      <w:pPr>
        <w:keepNext/>
        <w:keepLines/>
        <w:widowControl w:val="0"/>
        <w:spacing w:line="240" w:lineRule="exact"/>
        <w:jc w:val="center"/>
        <w:outlineLvl w:val="0"/>
        <w:rPr>
          <w:b/>
          <w:smallCaps/>
          <w:sz w:val="20"/>
          <w:szCs w:val="20"/>
          <w:lang w:val="es-MX"/>
        </w:rPr>
      </w:pPr>
      <w:r w:rsidRPr="005C07E9">
        <w:rPr>
          <w:b/>
          <w:smallCaps/>
          <w:sz w:val="20"/>
          <w:szCs w:val="20"/>
          <w:lang w:val="es-MX"/>
        </w:rPr>
        <w:t>cifras desestacionalizadas</w:t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734"/>
        <w:gridCol w:w="1062"/>
        <w:gridCol w:w="1117"/>
        <w:gridCol w:w="1117"/>
        <w:gridCol w:w="597"/>
        <w:gridCol w:w="1337"/>
      </w:tblGrid>
      <w:tr w:rsidR="00372D9A" w:rsidRPr="00294891" w14:paraId="47DCBF11" w14:textId="77777777" w:rsidTr="005F1064">
        <w:trPr>
          <w:trHeight w:val="518"/>
          <w:tblHeader/>
          <w:jc w:val="center"/>
        </w:trPr>
        <w:tc>
          <w:tcPr>
            <w:tcW w:w="4734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2D60F73" w14:textId="77777777" w:rsidR="00372D9A" w:rsidRPr="00294891" w:rsidRDefault="00372D9A" w:rsidP="00372D9A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  <w:r w:rsidRPr="00294891">
              <w:rPr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1062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91BAB89" w14:textId="3719605E" w:rsidR="00372D9A" w:rsidRPr="00294891" w:rsidRDefault="00627F64" w:rsidP="009E52F9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  <w:r w:rsidR="00372D9A" w:rsidRPr="00294891">
              <w:rPr>
                <w:spacing w:val="-4"/>
                <w:sz w:val="18"/>
                <w:szCs w:val="18"/>
              </w:rPr>
              <w:br/>
              <w:t>de 202</w:t>
            </w:r>
            <w:r w:rsidR="009E52F9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2234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55906AE1" w14:textId="2E5E6CFE" w:rsidR="00372D9A" w:rsidRPr="00294891" w:rsidRDefault="00372D9A" w:rsidP="00372D9A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294891">
              <w:rPr>
                <w:spacing w:val="-4"/>
                <w:sz w:val="18"/>
                <w:szCs w:val="18"/>
              </w:rPr>
              <w:t>Diferencias</w:t>
            </w:r>
            <w:r w:rsidRPr="00294891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Pr="00294891">
              <w:rPr>
                <w:spacing w:val="-4"/>
                <w:sz w:val="18"/>
                <w:szCs w:val="18"/>
              </w:rPr>
              <w:t xml:space="preserve"> en </w:t>
            </w:r>
            <w:r w:rsidRPr="00294891">
              <w:rPr>
                <w:spacing w:val="-4"/>
                <w:sz w:val="18"/>
                <w:szCs w:val="18"/>
              </w:rPr>
              <w:br/>
              <w:t>puntos respecto a: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06117DA" w14:textId="77777777" w:rsidR="00372D9A" w:rsidRPr="00294891" w:rsidRDefault="00372D9A" w:rsidP="00372D9A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294891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294891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294891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294891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E94526" w:rsidRPr="00294891" w14:paraId="2EBB455E" w14:textId="77777777" w:rsidTr="005F1064">
        <w:trPr>
          <w:trHeight w:val="517"/>
          <w:tblHeader/>
          <w:jc w:val="center"/>
        </w:trPr>
        <w:tc>
          <w:tcPr>
            <w:tcW w:w="4734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A9AC3D7" w14:textId="77777777" w:rsidR="00E94526" w:rsidRPr="00294891" w:rsidRDefault="00E94526" w:rsidP="00E94526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E58190D" w14:textId="77777777" w:rsidR="00E94526" w:rsidRPr="00294891" w:rsidRDefault="00E94526" w:rsidP="00E94526">
            <w:pPr>
              <w:ind w:left="-108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4C5CAA2" w14:textId="164E4EE1" w:rsidR="00E94526" w:rsidRPr="00294891" w:rsidRDefault="00E94526" w:rsidP="00E94526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julio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2023</w:t>
            </w:r>
          </w:p>
        </w:tc>
        <w:tc>
          <w:tcPr>
            <w:tcW w:w="111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2FB8A8F" w14:textId="67B680AE" w:rsidR="00E94526" w:rsidRPr="00294891" w:rsidRDefault="00E94526" w:rsidP="00E94526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agosto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2022</w:t>
            </w:r>
          </w:p>
        </w:tc>
        <w:tc>
          <w:tcPr>
            <w:tcW w:w="1934" w:type="dxa"/>
            <w:gridSpan w:val="2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6FF6465" w14:textId="77777777" w:rsidR="00E94526" w:rsidRPr="00294891" w:rsidRDefault="00E94526" w:rsidP="00E94526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DC6D9D" w:rsidRPr="00294891" w14:paraId="3594EECD" w14:textId="77777777" w:rsidTr="005F1064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160F659" w14:textId="1C40624A" w:rsidR="00DC6D9D" w:rsidRPr="00294891" w:rsidRDefault="00DC6D9D" w:rsidP="00DC6D9D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294891">
              <w:rPr>
                <w:b/>
                <w:sz w:val="18"/>
                <w:szCs w:val="18"/>
                <w:lang w:val="es-MX"/>
              </w:rPr>
              <w:t xml:space="preserve">Indicador </w:t>
            </w:r>
            <w:r>
              <w:rPr>
                <w:b/>
                <w:sz w:val="18"/>
                <w:szCs w:val="18"/>
                <w:lang w:val="es-MX"/>
              </w:rPr>
              <w:t xml:space="preserve">Agregado de Tendencia de </w:t>
            </w:r>
            <w:r w:rsidRPr="00294891">
              <w:rPr>
                <w:b/>
                <w:sz w:val="18"/>
                <w:szCs w:val="18"/>
                <w:lang w:val="es-MX"/>
              </w:rPr>
              <w:t xml:space="preserve">Servicios </w:t>
            </w:r>
            <w:r>
              <w:rPr>
                <w:b/>
                <w:sz w:val="18"/>
                <w:szCs w:val="18"/>
                <w:lang w:val="es-MX"/>
              </w:rPr>
              <w:t>p</w:t>
            </w:r>
            <w:r w:rsidRPr="00294891">
              <w:rPr>
                <w:b/>
                <w:sz w:val="18"/>
                <w:szCs w:val="18"/>
                <w:lang w:val="es-MX"/>
              </w:rPr>
              <w:t xml:space="preserve">rivados no </w:t>
            </w:r>
            <w:r>
              <w:rPr>
                <w:b/>
                <w:sz w:val="18"/>
                <w:szCs w:val="18"/>
                <w:lang w:val="es-MX"/>
              </w:rPr>
              <w:t>f</w:t>
            </w:r>
            <w:r w:rsidRPr="00294891">
              <w:rPr>
                <w:b/>
                <w:sz w:val="18"/>
                <w:szCs w:val="18"/>
                <w:lang w:val="es-MX"/>
              </w:rPr>
              <w:t>inancieros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FD78DF2" w14:textId="7EB106C6" w:rsidR="00DC6D9D" w:rsidRPr="00DC6D9D" w:rsidRDefault="00DC6D9D" w:rsidP="00DC6D9D">
            <w:pPr>
              <w:tabs>
                <w:tab w:val="decimal" w:pos="448"/>
              </w:tabs>
              <w:jc w:val="left"/>
              <w:rPr>
                <w:b/>
                <w:sz w:val="18"/>
                <w:szCs w:val="18"/>
              </w:rPr>
            </w:pPr>
            <w:r w:rsidRPr="00DC6D9D">
              <w:rPr>
                <w:b/>
                <w:bCs/>
                <w:sz w:val="18"/>
                <w:szCs w:val="18"/>
              </w:rPr>
              <w:t xml:space="preserve">54.7 </w:t>
            </w:r>
          </w:p>
        </w:tc>
        <w:tc>
          <w:tcPr>
            <w:tcW w:w="1117" w:type="dxa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B6D600B" w14:textId="709D9D84" w:rsidR="00DC6D9D" w:rsidRPr="00DC6D9D" w:rsidRDefault="00DC6D9D" w:rsidP="00DC6D9D">
            <w:pPr>
              <w:tabs>
                <w:tab w:val="decimal" w:pos="409"/>
              </w:tabs>
              <w:jc w:val="left"/>
              <w:rPr>
                <w:b/>
                <w:sz w:val="18"/>
                <w:szCs w:val="18"/>
              </w:rPr>
            </w:pPr>
            <w:r w:rsidRPr="00DC6D9D">
              <w:rPr>
                <w:b/>
                <w:bCs/>
                <w:sz w:val="18"/>
                <w:szCs w:val="18"/>
              </w:rPr>
              <w:t>1.0</w:t>
            </w:r>
          </w:p>
        </w:tc>
        <w:tc>
          <w:tcPr>
            <w:tcW w:w="1117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E0A6BBF" w14:textId="3E3DE9E6" w:rsidR="00DC6D9D" w:rsidRPr="00DC6D9D" w:rsidRDefault="00DC6D9D" w:rsidP="00DC6D9D">
            <w:pPr>
              <w:tabs>
                <w:tab w:val="decimal" w:pos="448"/>
              </w:tabs>
              <w:jc w:val="left"/>
              <w:rPr>
                <w:b/>
                <w:bCs/>
                <w:sz w:val="18"/>
                <w:szCs w:val="18"/>
              </w:rPr>
            </w:pPr>
            <w:r w:rsidRPr="00DC6D9D">
              <w:rPr>
                <w:b/>
                <w:bCs/>
                <w:sz w:val="18"/>
                <w:szCs w:val="18"/>
              </w:rPr>
              <w:t>2.9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0D47200" w14:textId="6AA3017E" w:rsidR="00DC6D9D" w:rsidRPr="00DC6D9D" w:rsidRDefault="00DC6D9D" w:rsidP="00DC6D9D">
            <w:pPr>
              <w:jc w:val="right"/>
              <w:rPr>
                <w:b/>
                <w:sz w:val="18"/>
                <w:szCs w:val="18"/>
              </w:rPr>
            </w:pPr>
            <w:r w:rsidRPr="00DC6D9D">
              <w:rPr>
                <w:b/>
                <w:bCs/>
                <w:sz w:val="18"/>
                <w:szCs w:val="18"/>
              </w:rPr>
              <w:t xml:space="preserve">31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1264E42" w14:textId="26DB9389" w:rsidR="00DC6D9D" w:rsidRPr="00F424F5" w:rsidRDefault="00DC6D9D" w:rsidP="00DC6D9D">
            <w:pPr>
              <w:tabs>
                <w:tab w:val="decimal" w:pos="774"/>
              </w:tabs>
              <w:jc w:val="left"/>
              <w:rPr>
                <w:rFonts w:eastAsia="SimSun"/>
                <w:b/>
                <w:bCs/>
                <w:sz w:val="18"/>
                <w:szCs w:val="18"/>
              </w:rPr>
            </w:pPr>
            <w:r w:rsidRPr="00F424F5">
              <w:rPr>
                <w:rFonts w:eastAsia="SimSun"/>
                <w:b/>
                <w:bCs/>
                <w:sz w:val="18"/>
                <w:szCs w:val="18"/>
              </w:rPr>
              <w:t>por arriba</w:t>
            </w:r>
          </w:p>
        </w:tc>
      </w:tr>
      <w:tr w:rsidR="00DC6D9D" w:rsidRPr="00294891" w14:paraId="0EA97919" w14:textId="77777777" w:rsidTr="005F1064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2D9A0A7D" w14:textId="77777777" w:rsidR="00DC6D9D" w:rsidRPr="00294891" w:rsidRDefault="00DC6D9D" w:rsidP="00290BA1">
            <w:pPr>
              <w:pStyle w:val="Prrafodelista"/>
              <w:widowControl w:val="0"/>
              <w:numPr>
                <w:ilvl w:val="0"/>
                <w:numId w:val="25"/>
              </w:numPr>
              <w:spacing w:before="20" w:after="20"/>
              <w:ind w:left="319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Ingresos por la prestación de servicios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911E74" w14:textId="7F594BD8" w:rsidR="00DC6D9D" w:rsidRPr="00DC6D9D" w:rsidRDefault="00DC6D9D" w:rsidP="00DC6D9D">
            <w:pPr>
              <w:tabs>
                <w:tab w:val="decimal" w:pos="448"/>
              </w:tabs>
              <w:jc w:val="left"/>
              <w:rPr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 xml:space="preserve">56.5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F49EEBB" w14:textId="1735A89C" w:rsidR="00DC6D9D" w:rsidRPr="00DC6D9D" w:rsidRDefault="00DC6D9D" w:rsidP="00DC6D9D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>0.5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2584450" w14:textId="7F5A5A77" w:rsidR="00DC6D9D" w:rsidRPr="00DC6D9D" w:rsidRDefault="00DC6D9D" w:rsidP="00DC6D9D">
            <w:pPr>
              <w:tabs>
                <w:tab w:val="decimal" w:pos="448"/>
              </w:tabs>
              <w:jc w:val="left"/>
              <w:rPr>
                <w:bCs/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>4.3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3F419CBC" w14:textId="6200E2A5" w:rsidR="00DC6D9D" w:rsidRPr="00DC6D9D" w:rsidRDefault="00DC6D9D" w:rsidP="00DC6D9D">
            <w:pPr>
              <w:jc w:val="right"/>
              <w:rPr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 xml:space="preserve">19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326B2E2" w14:textId="327B9E2B" w:rsidR="00DC6D9D" w:rsidRPr="00F424F5" w:rsidRDefault="00DC6D9D" w:rsidP="00DC6D9D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DC6D9D" w:rsidRPr="00294891" w14:paraId="7E7A4E90" w14:textId="77777777" w:rsidTr="005F1064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16976444" w14:textId="77777777" w:rsidR="00DC6D9D" w:rsidRPr="00294891" w:rsidRDefault="00DC6D9D" w:rsidP="00290BA1">
            <w:pPr>
              <w:pStyle w:val="Prrafodelista"/>
              <w:widowControl w:val="0"/>
              <w:numPr>
                <w:ilvl w:val="0"/>
                <w:numId w:val="2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Demanda nacional de servicios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8EE3050" w14:textId="4587684D" w:rsidR="00DC6D9D" w:rsidRPr="00DC6D9D" w:rsidRDefault="00DC6D9D" w:rsidP="00DC6D9D">
            <w:pPr>
              <w:tabs>
                <w:tab w:val="decimal" w:pos="448"/>
              </w:tabs>
              <w:jc w:val="left"/>
              <w:rPr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 xml:space="preserve">55.6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4C03BF6" w14:textId="36295AE3" w:rsidR="00DC6D9D" w:rsidRPr="00DC6D9D" w:rsidRDefault="00DC6D9D" w:rsidP="00DC6D9D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>0.5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DC9307A" w14:textId="20D2367B" w:rsidR="00DC6D9D" w:rsidRPr="00DC6D9D" w:rsidRDefault="00DC6D9D" w:rsidP="00DC6D9D">
            <w:pPr>
              <w:tabs>
                <w:tab w:val="decimal" w:pos="448"/>
              </w:tabs>
              <w:jc w:val="left"/>
              <w:rPr>
                <w:bCs/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>4.1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A555F34" w14:textId="56F6A3F1" w:rsidR="00DC6D9D" w:rsidRPr="00DC6D9D" w:rsidRDefault="00DC6D9D" w:rsidP="00DC6D9D">
            <w:pPr>
              <w:jc w:val="right"/>
              <w:rPr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 xml:space="preserve">31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8325882" w14:textId="157F3E7C" w:rsidR="00DC6D9D" w:rsidRPr="00F424F5" w:rsidRDefault="00DC6D9D" w:rsidP="00DC6D9D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DC6D9D" w:rsidRPr="00294891" w14:paraId="158D30F8" w14:textId="77777777" w:rsidTr="005F1064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3524D443" w14:textId="77777777" w:rsidR="00DC6D9D" w:rsidRPr="00294891" w:rsidRDefault="00DC6D9D" w:rsidP="00290BA1">
            <w:pPr>
              <w:pStyle w:val="Prrafodelista"/>
              <w:widowControl w:val="0"/>
              <w:numPr>
                <w:ilvl w:val="0"/>
                <w:numId w:val="2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Gastos por consumo de bienes y servicios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0EFE22F" w14:textId="3E89219A" w:rsidR="00DC6D9D" w:rsidRPr="00DC6D9D" w:rsidRDefault="00DC6D9D" w:rsidP="00DC6D9D">
            <w:pPr>
              <w:tabs>
                <w:tab w:val="decimal" w:pos="448"/>
              </w:tabs>
              <w:jc w:val="left"/>
              <w:rPr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 xml:space="preserve">57.0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DC508BA" w14:textId="3F0F997D" w:rsidR="00DC6D9D" w:rsidRPr="00DC6D9D" w:rsidRDefault="00DC6D9D" w:rsidP="00DC6D9D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>3.3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AECB7BD" w14:textId="551DDCB2" w:rsidR="00DC6D9D" w:rsidRPr="00DC6D9D" w:rsidRDefault="00DC6D9D" w:rsidP="00DC6D9D">
            <w:pPr>
              <w:tabs>
                <w:tab w:val="decimal" w:pos="448"/>
              </w:tabs>
              <w:jc w:val="left"/>
              <w:rPr>
                <w:bCs/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>4.8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651A45B" w14:textId="5B3A8527" w:rsidR="00DC6D9D" w:rsidRPr="00DC6D9D" w:rsidRDefault="00DC6D9D" w:rsidP="00DC6D9D">
            <w:pPr>
              <w:jc w:val="right"/>
              <w:rPr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 xml:space="preserve">31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51AF09B" w14:textId="2E34D858" w:rsidR="00DC6D9D" w:rsidRPr="00F424F5" w:rsidRDefault="00DC6D9D" w:rsidP="00DC6D9D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>por arriba</w:t>
            </w:r>
          </w:p>
        </w:tc>
      </w:tr>
      <w:tr w:rsidR="00DC6D9D" w:rsidRPr="00294891" w14:paraId="4FE19235" w14:textId="77777777" w:rsidTr="005F1064">
        <w:trPr>
          <w:jc w:val="center"/>
        </w:trPr>
        <w:tc>
          <w:tcPr>
            <w:tcW w:w="473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bottom"/>
          </w:tcPr>
          <w:p w14:paraId="649C5895" w14:textId="77777777" w:rsidR="00DC6D9D" w:rsidRPr="00294891" w:rsidRDefault="00DC6D9D" w:rsidP="00290BA1">
            <w:pPr>
              <w:pStyle w:val="Prrafodelista"/>
              <w:widowControl w:val="0"/>
              <w:numPr>
                <w:ilvl w:val="0"/>
                <w:numId w:val="2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106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5CFF38B3" w14:textId="4A8091B4" w:rsidR="00DC6D9D" w:rsidRPr="00DC6D9D" w:rsidRDefault="00DC6D9D" w:rsidP="00DC6D9D">
            <w:pPr>
              <w:tabs>
                <w:tab w:val="decimal" w:pos="448"/>
              </w:tabs>
              <w:jc w:val="left"/>
              <w:rPr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 xml:space="preserve">50.2 </w:t>
            </w:r>
          </w:p>
        </w:tc>
        <w:tc>
          <w:tcPr>
            <w:tcW w:w="1117" w:type="dxa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462F0C6F" w14:textId="7CD81257" w:rsidR="00DC6D9D" w:rsidRPr="00DC6D9D" w:rsidRDefault="00DC6D9D" w:rsidP="00DC6D9D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>-0.6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5FCDD43" w14:textId="4A5FF884" w:rsidR="00DC6D9D" w:rsidRPr="00DC6D9D" w:rsidRDefault="00DC6D9D" w:rsidP="00DC6D9D">
            <w:pPr>
              <w:tabs>
                <w:tab w:val="decimal" w:pos="448"/>
              </w:tabs>
              <w:jc w:val="left"/>
              <w:rPr>
                <w:bCs/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>-1.3</w:t>
            </w:r>
          </w:p>
        </w:tc>
        <w:tc>
          <w:tcPr>
            <w:tcW w:w="597" w:type="dxa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20C10C23" w14:textId="1366690E" w:rsidR="00DC6D9D" w:rsidRPr="00DC6D9D" w:rsidRDefault="00DC6D9D" w:rsidP="00DC6D9D">
            <w:pPr>
              <w:jc w:val="right"/>
              <w:rPr>
                <w:sz w:val="18"/>
                <w:szCs w:val="18"/>
              </w:rPr>
            </w:pPr>
            <w:r w:rsidRPr="00DC6D9D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28FB686B" w14:textId="21BC3B20" w:rsidR="00DC6D9D" w:rsidRPr="00F424F5" w:rsidRDefault="00DC6D9D" w:rsidP="00DC6D9D">
            <w:pPr>
              <w:tabs>
                <w:tab w:val="decimal" w:pos="774"/>
              </w:tabs>
              <w:jc w:val="left"/>
              <w:rPr>
                <w:rFonts w:eastAsia="SimSun"/>
                <w:sz w:val="18"/>
                <w:szCs w:val="18"/>
              </w:rPr>
            </w:pPr>
            <w:r w:rsidRPr="00F424F5">
              <w:rPr>
                <w:rFonts w:eastAsia="SimSun"/>
                <w:sz w:val="18"/>
                <w:szCs w:val="18"/>
              </w:rPr>
              <w:t xml:space="preserve">por </w:t>
            </w:r>
            <w:r>
              <w:rPr>
                <w:rFonts w:eastAsia="SimSun"/>
                <w:sz w:val="18"/>
                <w:szCs w:val="18"/>
              </w:rPr>
              <w:t>arriba</w:t>
            </w:r>
          </w:p>
        </w:tc>
      </w:tr>
    </w:tbl>
    <w:p w14:paraId="1BB2E415" w14:textId="77117051" w:rsidR="00372D9A" w:rsidRPr="00D337D1" w:rsidRDefault="00372D9A" w:rsidP="004858A9">
      <w:pPr>
        <w:widowControl w:val="0"/>
        <w:spacing w:before="20"/>
        <w:ind w:left="709" w:right="181" w:hanging="567"/>
        <w:rPr>
          <w:sz w:val="16"/>
          <w:szCs w:val="16"/>
          <w:lang w:val="es-MX"/>
        </w:rPr>
      </w:pPr>
      <w:r w:rsidRPr="00D337D1">
        <w:rPr>
          <w:sz w:val="16"/>
          <w:szCs w:val="16"/>
          <w:lang w:val="es-MX"/>
        </w:rPr>
        <w:t>Nota:</w:t>
      </w:r>
      <w:r w:rsidRPr="00D337D1">
        <w:rPr>
          <w:sz w:val="16"/>
          <w:szCs w:val="16"/>
          <w:lang w:val="es-MX"/>
        </w:rPr>
        <w:tab/>
        <w:t xml:space="preserve">Los indicadores se generan con los datos referentes al mes de la entrevista. </w:t>
      </w:r>
    </w:p>
    <w:p w14:paraId="38E4B187" w14:textId="77777777" w:rsidR="00372D9A" w:rsidRPr="00D337D1" w:rsidRDefault="00372D9A" w:rsidP="004858A9">
      <w:pPr>
        <w:widowControl w:val="0"/>
        <w:ind w:left="709" w:right="181" w:hanging="567"/>
        <w:rPr>
          <w:sz w:val="16"/>
          <w:szCs w:val="16"/>
          <w:lang w:val="es-MX"/>
        </w:rPr>
      </w:pPr>
      <w:r w:rsidRPr="00D337D1">
        <w:rPr>
          <w:position w:val="2"/>
          <w:sz w:val="18"/>
          <w:szCs w:val="16"/>
          <w:vertAlign w:val="superscript"/>
          <w:lang w:val="es-MX"/>
        </w:rPr>
        <w:t>1/</w:t>
      </w:r>
      <w:r w:rsidRPr="00D337D1">
        <w:rPr>
          <w:sz w:val="16"/>
          <w:szCs w:val="16"/>
          <w:lang w:val="es-MX"/>
        </w:rPr>
        <w:tab/>
        <w:t>Las diferencias en puntos se obtienen de los respectivos indicadores considerando todos sus decimales.</w:t>
      </w:r>
    </w:p>
    <w:p w14:paraId="387B4EDA" w14:textId="77777777" w:rsidR="00372D9A" w:rsidRPr="00D337D1" w:rsidRDefault="00372D9A" w:rsidP="004858A9">
      <w:pPr>
        <w:widowControl w:val="0"/>
        <w:spacing w:before="20"/>
        <w:ind w:left="709" w:right="25" w:hanging="567"/>
        <w:rPr>
          <w:sz w:val="16"/>
          <w:szCs w:val="16"/>
          <w:lang w:val="es-MX"/>
        </w:rPr>
      </w:pPr>
      <w:r w:rsidRPr="00D337D1">
        <w:rPr>
          <w:sz w:val="16"/>
          <w:szCs w:val="16"/>
          <w:lang w:val="es-MX"/>
        </w:rPr>
        <w:t>Fuente:</w:t>
      </w:r>
      <w:r w:rsidR="00294891" w:rsidRPr="00D337D1">
        <w:rPr>
          <w:sz w:val="16"/>
          <w:szCs w:val="16"/>
          <w:lang w:val="es-MX"/>
        </w:rPr>
        <w:t xml:space="preserve"> </w:t>
      </w:r>
      <w:r w:rsidR="00642E03">
        <w:rPr>
          <w:sz w:val="16"/>
          <w:szCs w:val="16"/>
          <w:lang w:val="es-MX"/>
        </w:rPr>
        <w:t>INEGI</w:t>
      </w:r>
    </w:p>
    <w:p w14:paraId="6D8CCD9F" w14:textId="77777777" w:rsidR="00372D9A" w:rsidRPr="00305C0B" w:rsidRDefault="00B939C9" w:rsidP="00372D9A">
      <w:pPr>
        <w:pStyle w:val="Textoindependiente2"/>
        <w:keepNext/>
        <w:keepLines/>
        <w:widowControl w:val="0"/>
        <w:spacing w:before="360"/>
        <w:ind w:right="0"/>
        <w:jc w:val="center"/>
        <w:rPr>
          <w:sz w:val="20"/>
          <w:szCs w:val="20"/>
          <w:lang w:val="es-MX"/>
        </w:rPr>
      </w:pPr>
      <w:r w:rsidRPr="00305C0B">
        <w:rPr>
          <w:sz w:val="20"/>
          <w:szCs w:val="20"/>
          <w:lang w:val="es-MX"/>
        </w:rPr>
        <w:lastRenderedPageBreak/>
        <w:t>Gr</w:t>
      </w:r>
      <w:r w:rsidR="00C61D42" w:rsidRPr="00305C0B">
        <w:rPr>
          <w:sz w:val="20"/>
          <w:szCs w:val="20"/>
          <w:lang w:val="es-MX"/>
        </w:rPr>
        <w:t xml:space="preserve">áfica </w:t>
      </w:r>
      <w:r w:rsidR="0027370D" w:rsidRPr="00305C0B">
        <w:rPr>
          <w:sz w:val="20"/>
          <w:szCs w:val="20"/>
          <w:lang w:val="es-MX"/>
        </w:rPr>
        <w:t>8</w:t>
      </w:r>
    </w:p>
    <w:p w14:paraId="4DB93117" w14:textId="08EB6E8B" w:rsidR="00372D9A" w:rsidRPr="00D337D1" w:rsidRDefault="00372D9A" w:rsidP="00372D9A">
      <w:pPr>
        <w:pStyle w:val="Textoindependiente2"/>
        <w:keepNext/>
        <w:keepLines/>
        <w:widowControl w:val="0"/>
        <w:spacing w:before="0"/>
        <w:ind w:right="0"/>
        <w:jc w:val="center"/>
        <w:rPr>
          <w:b/>
          <w:smallCaps/>
          <w:sz w:val="22"/>
          <w:szCs w:val="20"/>
          <w:lang w:val="es-MX"/>
        </w:rPr>
      </w:pPr>
      <w:r w:rsidRPr="00305C0B">
        <w:rPr>
          <w:b/>
          <w:smallCaps/>
          <w:sz w:val="22"/>
          <w:szCs w:val="20"/>
          <w:lang w:val="es-MX"/>
        </w:rPr>
        <w:t xml:space="preserve">Expectativas empresariales </w:t>
      </w:r>
      <w:r w:rsidR="0026402C" w:rsidRPr="00305C0B">
        <w:rPr>
          <w:b/>
          <w:smallCaps/>
          <w:sz w:val="22"/>
          <w:szCs w:val="20"/>
          <w:lang w:val="es-MX"/>
        </w:rPr>
        <w:t>de</w:t>
      </w:r>
      <w:r w:rsidR="00D337D1" w:rsidRPr="00305C0B">
        <w:rPr>
          <w:b/>
          <w:smallCaps/>
          <w:sz w:val="22"/>
          <w:szCs w:val="20"/>
          <w:lang w:val="es-MX"/>
        </w:rPr>
        <w:t xml:space="preserve"> </w:t>
      </w:r>
      <w:r w:rsidR="009C2B95">
        <w:rPr>
          <w:b/>
          <w:smallCaps/>
          <w:sz w:val="22"/>
          <w:szCs w:val="20"/>
          <w:lang w:val="es-MX"/>
        </w:rPr>
        <w:t>S</w:t>
      </w:r>
      <w:r w:rsidR="0026402C" w:rsidRPr="00305C0B">
        <w:rPr>
          <w:b/>
          <w:smallCaps/>
          <w:sz w:val="22"/>
          <w:szCs w:val="20"/>
          <w:lang w:val="es-MX"/>
        </w:rPr>
        <w:t>ervicios privados no financieros</w:t>
      </w:r>
      <w:r w:rsidRPr="00D337D1">
        <w:rPr>
          <w:b/>
          <w:smallCaps/>
          <w:sz w:val="22"/>
          <w:szCs w:val="20"/>
          <w:lang w:val="es-MX"/>
        </w:rPr>
        <w:t xml:space="preserve"> </w:t>
      </w:r>
    </w:p>
    <w:tbl>
      <w:tblPr>
        <w:tblStyle w:val="Tablaconcuadrcula"/>
        <w:tblW w:w="5000" w:type="pct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none" w:sz="0" w:space="0" w:color="auto"/>
          <w:insideV w:val="none" w:sz="0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982"/>
        <w:gridCol w:w="4982"/>
      </w:tblGrid>
      <w:tr w:rsidR="009C5AA3" w:rsidRPr="00D337D1" w14:paraId="45E392E3" w14:textId="77777777" w:rsidTr="006D40F7">
        <w:trPr>
          <w:trHeight w:val="1871"/>
          <w:jc w:val="center"/>
        </w:trPr>
        <w:tc>
          <w:tcPr>
            <w:tcW w:w="4982" w:type="dxa"/>
          </w:tcPr>
          <w:p w14:paraId="549D2196" w14:textId="636EF6F9" w:rsidR="009C5AA3" w:rsidRPr="00D337D1" w:rsidRDefault="006D40F7" w:rsidP="009E3120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33059290" wp14:editId="34653F7C">
                  <wp:extent cx="3132000" cy="1152000"/>
                  <wp:effectExtent l="0" t="0" r="0" b="0"/>
                  <wp:docPr id="169825549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CB5A45-7337-402F-A9C8-598C9E084A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2"/>
                    </a:graphicData>
                  </a:graphic>
                </wp:inline>
              </w:drawing>
            </w:r>
          </w:p>
        </w:tc>
        <w:tc>
          <w:tcPr>
            <w:tcW w:w="4982" w:type="dxa"/>
          </w:tcPr>
          <w:p w14:paraId="2B1E565A" w14:textId="4E7EAFA2" w:rsidR="009C5AA3" w:rsidRPr="00D337D1" w:rsidRDefault="006D40F7" w:rsidP="009E3120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6D24B590" wp14:editId="7FD33277">
                  <wp:extent cx="3132000" cy="1152000"/>
                  <wp:effectExtent l="0" t="0" r="0" b="0"/>
                  <wp:docPr id="3805326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55C5C8-8BD8-4054-8C49-936DE346AAF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3"/>
                    </a:graphicData>
                  </a:graphic>
                </wp:inline>
              </w:drawing>
            </w:r>
          </w:p>
        </w:tc>
      </w:tr>
      <w:tr w:rsidR="009C5AA3" w:rsidRPr="00D337D1" w14:paraId="100645D1" w14:textId="77777777" w:rsidTr="006D40F7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4982" w:type="dxa"/>
          </w:tcPr>
          <w:p w14:paraId="4686E049" w14:textId="77777777" w:rsidR="009C5AA3" w:rsidRPr="00D337D1" w:rsidRDefault="009C5AA3" w:rsidP="009E3120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  <w:tc>
          <w:tcPr>
            <w:tcW w:w="4982" w:type="dxa"/>
          </w:tcPr>
          <w:p w14:paraId="3F5737D9" w14:textId="77777777" w:rsidR="009C5AA3" w:rsidRPr="00D337D1" w:rsidRDefault="009C5AA3" w:rsidP="009E3120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</w:tr>
      <w:tr w:rsidR="009C5AA3" w:rsidRPr="00D337D1" w14:paraId="2B20563A" w14:textId="77777777" w:rsidTr="006D40F7">
        <w:trPr>
          <w:trHeight w:val="1871"/>
          <w:jc w:val="center"/>
        </w:trPr>
        <w:tc>
          <w:tcPr>
            <w:tcW w:w="4982" w:type="dxa"/>
          </w:tcPr>
          <w:p w14:paraId="5BB12F6D" w14:textId="562ADFAD" w:rsidR="009C5AA3" w:rsidRPr="00D337D1" w:rsidRDefault="006D40F7" w:rsidP="009E3120">
            <w:pPr>
              <w:pStyle w:val="p0"/>
              <w:spacing w:before="0"/>
              <w:rPr>
                <w:noProof/>
                <w:color w:val="auto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45D3D693" wp14:editId="216B82E6">
                  <wp:extent cx="3132000" cy="1152000"/>
                  <wp:effectExtent l="0" t="0" r="0" b="0"/>
                  <wp:docPr id="191034277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E23C5B-43B1-4997-801F-D0A60F8C9B5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4"/>
                    </a:graphicData>
                  </a:graphic>
                </wp:inline>
              </w:drawing>
            </w:r>
          </w:p>
        </w:tc>
        <w:tc>
          <w:tcPr>
            <w:tcW w:w="4982" w:type="dxa"/>
          </w:tcPr>
          <w:p w14:paraId="377553E5" w14:textId="1C921234" w:rsidR="009C5AA3" w:rsidRPr="00D337D1" w:rsidRDefault="006D40F7" w:rsidP="009E3120">
            <w:pPr>
              <w:pStyle w:val="p0"/>
              <w:spacing w:before="0"/>
              <w:rPr>
                <w:noProof/>
                <w:color w:val="auto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2AD10F30" wp14:editId="18543A4B">
                  <wp:extent cx="3132000" cy="1152000"/>
                  <wp:effectExtent l="0" t="0" r="0" b="0"/>
                  <wp:docPr id="147554767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29E515-4235-43E3-B413-E9E6B4EB8CC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5"/>
                    </a:graphicData>
                  </a:graphic>
                </wp:inline>
              </w:drawing>
            </w:r>
          </w:p>
        </w:tc>
      </w:tr>
    </w:tbl>
    <w:p w14:paraId="44A7306B" w14:textId="77777777" w:rsidR="005E32B5" w:rsidRPr="00294891" w:rsidRDefault="005E32B5" w:rsidP="005E32B5">
      <w:pPr>
        <w:widowControl w:val="0"/>
        <w:tabs>
          <w:tab w:val="left" w:pos="567"/>
        </w:tabs>
        <w:spacing w:before="20"/>
        <w:ind w:left="142" w:right="25"/>
        <w:rPr>
          <w:sz w:val="16"/>
          <w:szCs w:val="14"/>
          <w:lang w:val="es-MX"/>
        </w:rPr>
      </w:pPr>
      <w:r>
        <w:rPr>
          <w:sz w:val="16"/>
          <w:szCs w:val="14"/>
          <w:lang w:val="es-MX"/>
        </w:rPr>
        <w:t>Fuente:</w:t>
      </w:r>
      <w:r>
        <w:rPr>
          <w:sz w:val="16"/>
          <w:szCs w:val="14"/>
          <w:lang w:val="es-MX"/>
        </w:rPr>
        <w:tab/>
        <w:t>INEGI</w:t>
      </w:r>
    </w:p>
    <w:p w14:paraId="0A240709" w14:textId="77777777" w:rsidR="001B1EDC" w:rsidRPr="00DF29FC" w:rsidRDefault="001B1EDC" w:rsidP="0027370D">
      <w:pPr>
        <w:pStyle w:val="Textoindependiente"/>
        <w:keepNext/>
        <w:keepLines/>
        <w:spacing w:before="360"/>
        <w:rPr>
          <w:b/>
          <w:smallCaps/>
          <w:color w:val="auto"/>
          <w:szCs w:val="22"/>
          <w:lang w:val="es-ES"/>
        </w:rPr>
      </w:pPr>
      <w:r w:rsidRPr="00DF29FC">
        <w:rPr>
          <w:b/>
          <w:smallCaps/>
          <w:color w:val="auto"/>
          <w:szCs w:val="22"/>
          <w:lang w:val="es-ES"/>
        </w:rPr>
        <w:t>C</w:t>
      </w:r>
      <w:r w:rsidR="0062691F" w:rsidRPr="00DF29FC">
        <w:rPr>
          <w:b/>
          <w:smallCaps/>
          <w:color w:val="auto"/>
          <w:szCs w:val="22"/>
          <w:lang w:val="es-ES"/>
        </w:rPr>
        <w:t xml:space="preserve">ifras originales </w:t>
      </w:r>
    </w:p>
    <w:p w14:paraId="232EA11D" w14:textId="10EFCAE5" w:rsidR="0027370D" w:rsidRDefault="0027370D" w:rsidP="00435774">
      <w:pPr>
        <w:pStyle w:val="Textoindependiente"/>
        <w:keepNext/>
        <w:keepLines/>
        <w:rPr>
          <w:color w:val="auto"/>
          <w:szCs w:val="22"/>
          <w:lang w:val="es-ES"/>
        </w:rPr>
      </w:pPr>
      <w:r w:rsidRPr="000A6510">
        <w:rPr>
          <w:color w:val="auto"/>
          <w:szCs w:val="22"/>
          <w:lang w:val="es-ES"/>
        </w:rPr>
        <w:t xml:space="preserve">El </w:t>
      </w:r>
      <w:r w:rsidRPr="00305C0B">
        <w:rPr>
          <w:b/>
          <w:color w:val="auto"/>
          <w:szCs w:val="22"/>
          <w:lang w:val="es-ES"/>
        </w:rPr>
        <w:t>IGOET</w:t>
      </w:r>
      <w:r>
        <w:rPr>
          <w:color w:val="auto"/>
          <w:szCs w:val="22"/>
          <w:lang w:val="es-ES"/>
        </w:rPr>
        <w:t xml:space="preserve"> permite </w:t>
      </w:r>
      <w:r w:rsidR="00DB2BFE">
        <w:rPr>
          <w:color w:val="auto"/>
          <w:szCs w:val="22"/>
          <w:lang w:val="es-ES"/>
        </w:rPr>
        <w:t>dar</w:t>
      </w:r>
      <w:r w:rsidRPr="009144A4">
        <w:rPr>
          <w:color w:val="auto"/>
          <w:szCs w:val="22"/>
          <w:lang w:val="es-ES"/>
        </w:rPr>
        <w:t xml:space="preserve"> seguimiento </w:t>
      </w:r>
      <w:r w:rsidR="00137652">
        <w:rPr>
          <w:color w:val="auto"/>
          <w:szCs w:val="22"/>
          <w:lang w:val="es-ES"/>
        </w:rPr>
        <w:t xml:space="preserve">a </w:t>
      </w:r>
      <w:r>
        <w:rPr>
          <w:color w:val="auto"/>
          <w:szCs w:val="22"/>
          <w:lang w:val="es-ES"/>
        </w:rPr>
        <w:t>la percepción de</w:t>
      </w:r>
      <w:r w:rsidR="00EF7DF9">
        <w:rPr>
          <w:color w:val="auto"/>
          <w:szCs w:val="22"/>
          <w:lang w:val="es-ES"/>
        </w:rPr>
        <w:t xml:space="preserve"> las y</w:t>
      </w:r>
      <w:r>
        <w:rPr>
          <w:color w:val="auto"/>
          <w:szCs w:val="22"/>
          <w:lang w:val="es-ES"/>
        </w:rPr>
        <w:t xml:space="preserve"> los empresarios sobre el </w:t>
      </w:r>
      <w:r w:rsidRPr="009144A4">
        <w:rPr>
          <w:color w:val="auto"/>
          <w:szCs w:val="22"/>
          <w:lang w:val="es-ES"/>
        </w:rPr>
        <w:t xml:space="preserve">curso de la actividad económica </w:t>
      </w:r>
      <w:r w:rsidR="00137652">
        <w:rPr>
          <w:color w:val="auto"/>
          <w:szCs w:val="22"/>
          <w:lang w:val="es-ES"/>
        </w:rPr>
        <w:t xml:space="preserve">en </w:t>
      </w:r>
      <w:r>
        <w:rPr>
          <w:color w:val="auto"/>
          <w:szCs w:val="22"/>
          <w:lang w:val="es-ES"/>
        </w:rPr>
        <w:t>los</w:t>
      </w:r>
      <w:r w:rsidRPr="009144A4">
        <w:rPr>
          <w:color w:val="auto"/>
          <w:szCs w:val="22"/>
          <w:lang w:val="es-ES"/>
        </w:rPr>
        <w:t xml:space="preserve"> sectores</w:t>
      </w:r>
      <w:r w:rsidR="006B73AB">
        <w:rPr>
          <w:color w:val="auto"/>
          <w:szCs w:val="22"/>
          <w:lang w:val="es-ES"/>
        </w:rPr>
        <w:t>:</w:t>
      </w:r>
      <w:r>
        <w:rPr>
          <w:color w:val="auto"/>
          <w:szCs w:val="22"/>
          <w:lang w:val="es-ES"/>
        </w:rPr>
        <w:t xml:space="preserve"> </w:t>
      </w:r>
      <w:r w:rsidR="00FD63FD">
        <w:rPr>
          <w:color w:val="auto"/>
          <w:szCs w:val="22"/>
          <w:lang w:val="es-ES"/>
        </w:rPr>
        <w:t xml:space="preserve">Industrias </w:t>
      </w:r>
      <w:r w:rsidR="00546288">
        <w:rPr>
          <w:color w:val="auto"/>
          <w:szCs w:val="22"/>
          <w:lang w:val="es-ES"/>
        </w:rPr>
        <w:t>m</w:t>
      </w:r>
      <w:r>
        <w:rPr>
          <w:color w:val="auto"/>
          <w:szCs w:val="22"/>
          <w:lang w:val="es-ES"/>
        </w:rPr>
        <w:t>anufacturer</w:t>
      </w:r>
      <w:r w:rsidR="00FD63FD">
        <w:rPr>
          <w:color w:val="auto"/>
          <w:szCs w:val="22"/>
          <w:lang w:val="es-ES"/>
        </w:rPr>
        <w:t>as</w:t>
      </w:r>
      <w:r>
        <w:rPr>
          <w:color w:val="auto"/>
          <w:szCs w:val="22"/>
          <w:lang w:val="es-ES"/>
        </w:rPr>
        <w:t xml:space="preserve">, </w:t>
      </w:r>
      <w:r w:rsidR="00FD63FD">
        <w:rPr>
          <w:color w:val="auto"/>
          <w:szCs w:val="22"/>
          <w:lang w:val="es-ES"/>
        </w:rPr>
        <w:t>C</w:t>
      </w:r>
      <w:r>
        <w:rPr>
          <w:color w:val="auto"/>
          <w:szCs w:val="22"/>
          <w:lang w:val="es-ES"/>
        </w:rPr>
        <w:t xml:space="preserve">onstrucción, </w:t>
      </w:r>
      <w:r w:rsidR="00FD63FD">
        <w:rPr>
          <w:color w:val="auto"/>
          <w:szCs w:val="22"/>
          <w:lang w:val="es-ES"/>
        </w:rPr>
        <w:t>C</w:t>
      </w:r>
      <w:r>
        <w:rPr>
          <w:color w:val="auto"/>
          <w:szCs w:val="22"/>
          <w:lang w:val="es-ES"/>
        </w:rPr>
        <w:t xml:space="preserve">omercio y </w:t>
      </w:r>
      <w:r w:rsidR="00FD63FD">
        <w:rPr>
          <w:color w:val="auto"/>
          <w:szCs w:val="22"/>
          <w:lang w:val="es-ES"/>
        </w:rPr>
        <w:t>S</w:t>
      </w:r>
      <w:r>
        <w:rPr>
          <w:color w:val="auto"/>
          <w:szCs w:val="22"/>
          <w:lang w:val="es-ES"/>
        </w:rPr>
        <w:t xml:space="preserve">ervicios </w:t>
      </w:r>
      <w:r w:rsidR="00546288">
        <w:rPr>
          <w:color w:val="auto"/>
          <w:szCs w:val="22"/>
          <w:lang w:val="es-ES"/>
        </w:rPr>
        <w:t>p</w:t>
      </w:r>
      <w:r>
        <w:rPr>
          <w:color w:val="auto"/>
          <w:szCs w:val="22"/>
          <w:lang w:val="es-ES"/>
        </w:rPr>
        <w:t xml:space="preserve">rivados no </w:t>
      </w:r>
      <w:r w:rsidR="00546288">
        <w:rPr>
          <w:color w:val="auto"/>
          <w:szCs w:val="22"/>
          <w:lang w:val="es-ES"/>
        </w:rPr>
        <w:t>f</w:t>
      </w:r>
      <w:r>
        <w:rPr>
          <w:color w:val="auto"/>
          <w:szCs w:val="22"/>
          <w:lang w:val="es-ES"/>
        </w:rPr>
        <w:t xml:space="preserve">inancieros. </w:t>
      </w:r>
      <w:r w:rsidR="00C040BB">
        <w:rPr>
          <w:color w:val="auto"/>
          <w:szCs w:val="22"/>
          <w:lang w:val="es-ES"/>
        </w:rPr>
        <w:t>E</w:t>
      </w:r>
      <w:r>
        <w:rPr>
          <w:color w:val="auto"/>
          <w:szCs w:val="22"/>
          <w:lang w:val="es-ES"/>
        </w:rPr>
        <w:t>ste</w:t>
      </w:r>
      <w:r w:rsidR="00A82394">
        <w:rPr>
          <w:color w:val="auto"/>
          <w:szCs w:val="22"/>
          <w:lang w:val="es-ES"/>
        </w:rPr>
        <w:t xml:space="preserve"> indicador</w:t>
      </w:r>
      <w:r>
        <w:rPr>
          <w:color w:val="auto"/>
          <w:szCs w:val="22"/>
          <w:lang w:val="es-ES"/>
        </w:rPr>
        <w:t xml:space="preserve"> r</w:t>
      </w:r>
      <w:r w:rsidRPr="009144A4">
        <w:rPr>
          <w:color w:val="auto"/>
          <w:szCs w:val="22"/>
          <w:lang w:val="es-ES"/>
        </w:rPr>
        <w:t>esulta de</w:t>
      </w:r>
      <w:r>
        <w:rPr>
          <w:color w:val="auto"/>
          <w:szCs w:val="22"/>
          <w:lang w:val="es-ES"/>
        </w:rPr>
        <w:t>l</w:t>
      </w:r>
      <w:r w:rsidRPr="009144A4">
        <w:rPr>
          <w:color w:val="auto"/>
          <w:szCs w:val="22"/>
          <w:lang w:val="es-ES"/>
        </w:rPr>
        <w:t xml:space="preserve"> promedi</w:t>
      </w:r>
      <w:r>
        <w:rPr>
          <w:color w:val="auto"/>
          <w:szCs w:val="22"/>
          <w:lang w:val="es-ES"/>
        </w:rPr>
        <w:t xml:space="preserve">o ponderado del </w:t>
      </w:r>
      <w:r w:rsidR="00C46AA6">
        <w:rPr>
          <w:color w:val="auto"/>
          <w:szCs w:val="22"/>
          <w:lang w:val="es-ES"/>
        </w:rPr>
        <w:t>IAT</w:t>
      </w:r>
      <w:r>
        <w:rPr>
          <w:color w:val="auto"/>
          <w:szCs w:val="22"/>
          <w:lang w:val="es-ES"/>
        </w:rPr>
        <w:t xml:space="preserve"> </w:t>
      </w:r>
      <w:r w:rsidRPr="009144A4">
        <w:rPr>
          <w:color w:val="auto"/>
          <w:szCs w:val="22"/>
          <w:lang w:val="es-ES"/>
        </w:rPr>
        <w:t xml:space="preserve">de los cuatro sectores </w:t>
      </w:r>
      <w:r w:rsidR="00447CFA">
        <w:rPr>
          <w:color w:val="auto"/>
          <w:szCs w:val="22"/>
          <w:lang w:val="es-ES"/>
        </w:rPr>
        <w:t>mencionados. E</w:t>
      </w:r>
      <w:r w:rsidR="005E26A3">
        <w:rPr>
          <w:color w:val="auto"/>
          <w:szCs w:val="22"/>
          <w:lang w:val="es-ES"/>
        </w:rPr>
        <w:t xml:space="preserve">n </w:t>
      </w:r>
      <w:r w:rsidR="00FF5E2A">
        <w:rPr>
          <w:color w:val="auto"/>
          <w:szCs w:val="22"/>
          <w:lang w:val="es-ES"/>
        </w:rPr>
        <w:t>agosto</w:t>
      </w:r>
      <w:r w:rsidR="005E26A3">
        <w:rPr>
          <w:color w:val="auto"/>
          <w:szCs w:val="22"/>
          <w:lang w:val="es-ES"/>
        </w:rPr>
        <w:t xml:space="preserve"> de 2023</w:t>
      </w:r>
      <w:r w:rsidR="005B40C5">
        <w:rPr>
          <w:color w:val="auto"/>
          <w:szCs w:val="22"/>
          <w:lang w:val="es-ES"/>
        </w:rPr>
        <w:t xml:space="preserve"> </w:t>
      </w:r>
      <w:r w:rsidR="00FE7D33">
        <w:rPr>
          <w:color w:val="auto"/>
          <w:szCs w:val="22"/>
          <w:lang w:val="es-ES"/>
        </w:rPr>
        <w:t>fue de</w:t>
      </w:r>
      <w:r w:rsidRPr="009144A4">
        <w:rPr>
          <w:color w:val="auto"/>
          <w:szCs w:val="22"/>
          <w:lang w:val="es-ES"/>
        </w:rPr>
        <w:t xml:space="preserve"> </w:t>
      </w:r>
      <w:r w:rsidR="001B6301">
        <w:rPr>
          <w:color w:val="auto"/>
          <w:szCs w:val="22"/>
          <w:lang w:val="es-ES"/>
        </w:rPr>
        <w:t>5</w:t>
      </w:r>
      <w:r w:rsidR="00DD6140">
        <w:rPr>
          <w:color w:val="auto"/>
          <w:szCs w:val="22"/>
          <w:lang w:val="es-ES"/>
        </w:rPr>
        <w:t>3.3</w:t>
      </w:r>
      <w:r w:rsidRPr="009144A4">
        <w:rPr>
          <w:color w:val="auto"/>
          <w:szCs w:val="22"/>
          <w:lang w:val="es-ES"/>
        </w:rPr>
        <w:t xml:space="preserve"> puntos</w:t>
      </w:r>
      <w:r w:rsidR="00336E6D">
        <w:rPr>
          <w:color w:val="auto"/>
          <w:szCs w:val="22"/>
          <w:lang w:val="es-ES"/>
        </w:rPr>
        <w:t xml:space="preserve"> y</w:t>
      </w:r>
      <w:r w:rsidR="001B0542">
        <w:rPr>
          <w:color w:val="auto"/>
          <w:szCs w:val="22"/>
          <w:lang w:val="es-ES"/>
        </w:rPr>
        <w:t xml:space="preserve"> representó</w:t>
      </w:r>
      <w:r w:rsidR="007773C1">
        <w:rPr>
          <w:color w:val="auto"/>
          <w:szCs w:val="22"/>
          <w:lang w:val="es-ES"/>
        </w:rPr>
        <w:t xml:space="preserve"> </w:t>
      </w:r>
      <w:r w:rsidR="00830397" w:rsidRPr="00830397">
        <w:rPr>
          <w:bCs/>
          <w:color w:val="auto"/>
          <w:szCs w:val="22"/>
        </w:rPr>
        <w:t>un</w:t>
      </w:r>
      <w:r w:rsidR="00DD6140">
        <w:rPr>
          <w:bCs/>
          <w:color w:val="auto"/>
          <w:szCs w:val="22"/>
        </w:rPr>
        <w:t xml:space="preserve"> crecimiento</w:t>
      </w:r>
      <w:r w:rsidR="00830397" w:rsidRPr="00830397">
        <w:rPr>
          <w:bCs/>
          <w:color w:val="auto"/>
          <w:szCs w:val="22"/>
        </w:rPr>
        <w:t xml:space="preserve"> anual de </w:t>
      </w:r>
      <w:r w:rsidR="00251FA7">
        <w:rPr>
          <w:bCs/>
          <w:color w:val="auto"/>
          <w:szCs w:val="22"/>
        </w:rPr>
        <w:t>0.</w:t>
      </w:r>
      <w:r w:rsidR="00DD6140">
        <w:rPr>
          <w:bCs/>
          <w:color w:val="auto"/>
          <w:szCs w:val="22"/>
        </w:rPr>
        <w:t>4</w:t>
      </w:r>
      <w:r w:rsidR="00830397" w:rsidRPr="00830397">
        <w:rPr>
          <w:bCs/>
          <w:color w:val="auto"/>
          <w:szCs w:val="22"/>
        </w:rPr>
        <w:t xml:space="preserve"> puntos</w:t>
      </w:r>
      <w:r w:rsidR="00305C0B">
        <w:rPr>
          <w:color w:val="auto"/>
          <w:szCs w:val="22"/>
          <w:lang w:val="es-ES"/>
        </w:rPr>
        <w:t>.</w:t>
      </w:r>
    </w:p>
    <w:p w14:paraId="4EE79BE4" w14:textId="77777777" w:rsidR="0027370D" w:rsidRPr="00135755" w:rsidRDefault="0027370D" w:rsidP="00BD7CAE">
      <w:pPr>
        <w:spacing w:before="240"/>
        <w:jc w:val="center"/>
        <w:rPr>
          <w:sz w:val="20"/>
        </w:rPr>
      </w:pPr>
      <w:r w:rsidRPr="00135755">
        <w:rPr>
          <w:sz w:val="20"/>
        </w:rPr>
        <w:t xml:space="preserve">Gráfica </w:t>
      </w:r>
      <w:r w:rsidR="00BA60B3">
        <w:rPr>
          <w:sz w:val="20"/>
        </w:rPr>
        <w:t>9</w:t>
      </w:r>
    </w:p>
    <w:p w14:paraId="2654692C" w14:textId="590246E7" w:rsidR="0027370D" w:rsidRPr="000A6510" w:rsidRDefault="0027370D" w:rsidP="0027370D">
      <w:pPr>
        <w:jc w:val="center"/>
        <w:rPr>
          <w:b/>
          <w:smallCaps/>
          <w:sz w:val="22"/>
        </w:rPr>
      </w:pPr>
      <w:r w:rsidRPr="000A6510">
        <w:rPr>
          <w:b/>
          <w:smallCaps/>
          <w:sz w:val="22"/>
        </w:rPr>
        <w:t xml:space="preserve">Indicador </w:t>
      </w:r>
      <w:r w:rsidR="009C2B95">
        <w:rPr>
          <w:b/>
          <w:smallCaps/>
          <w:sz w:val="22"/>
        </w:rPr>
        <w:t>G</w:t>
      </w:r>
      <w:r>
        <w:rPr>
          <w:b/>
          <w:smallCaps/>
          <w:sz w:val="22"/>
        </w:rPr>
        <w:t xml:space="preserve">lobal de </w:t>
      </w:r>
      <w:r w:rsidR="009C2B95">
        <w:rPr>
          <w:b/>
          <w:smallCaps/>
          <w:sz w:val="22"/>
        </w:rPr>
        <w:t>O</w:t>
      </w:r>
      <w:r>
        <w:rPr>
          <w:b/>
          <w:smallCaps/>
          <w:sz w:val="22"/>
        </w:rPr>
        <w:t xml:space="preserve">pinión </w:t>
      </w:r>
      <w:r w:rsidR="009C2B95">
        <w:rPr>
          <w:b/>
          <w:smallCaps/>
          <w:sz w:val="22"/>
        </w:rPr>
        <w:t>E</w:t>
      </w:r>
      <w:r>
        <w:rPr>
          <w:b/>
          <w:smallCaps/>
          <w:sz w:val="22"/>
        </w:rPr>
        <w:t>mpresarial</w:t>
      </w:r>
      <w:r w:rsidRPr="000A6510">
        <w:rPr>
          <w:b/>
          <w:smallCaps/>
          <w:sz w:val="22"/>
        </w:rPr>
        <w:t xml:space="preserve"> de </w:t>
      </w:r>
      <w:r w:rsidR="009C2B95">
        <w:rPr>
          <w:b/>
          <w:smallCaps/>
          <w:sz w:val="22"/>
        </w:rPr>
        <w:t>T</w:t>
      </w:r>
      <w:r w:rsidRPr="000A6510">
        <w:rPr>
          <w:b/>
          <w:smallCaps/>
          <w:sz w:val="22"/>
        </w:rPr>
        <w:t>endencia</w:t>
      </w:r>
      <w:r>
        <w:rPr>
          <w:b/>
          <w:smallCaps/>
          <w:sz w:val="22"/>
        </w:rPr>
        <w:br/>
      </w:r>
      <w:r w:rsidRPr="005C07E9">
        <w:rPr>
          <w:b/>
          <w:smallCaps/>
          <w:sz w:val="20"/>
          <w:szCs w:val="20"/>
        </w:rPr>
        <w:t>serie original</w:t>
      </w:r>
      <w:r w:rsidRPr="000A6510">
        <w:rPr>
          <w:b/>
          <w:smallCaps/>
          <w:sz w:val="22"/>
        </w:rPr>
        <w:t xml:space="preserve"> </w:t>
      </w:r>
    </w:p>
    <w:p w14:paraId="0F5393AE" w14:textId="3A89FEA5" w:rsidR="0027370D" w:rsidRDefault="00FB513E" w:rsidP="0027370D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5AFACC5E" wp14:editId="1CF1D1F5">
            <wp:extent cx="4320000" cy="2520000"/>
            <wp:effectExtent l="0" t="0" r="23495" b="33020"/>
            <wp:docPr id="144120084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F4ED8C5-2A47-4C44-895D-0650218DA0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145533C2" w14:textId="77777777" w:rsidR="0027370D" w:rsidRPr="001A3FEB" w:rsidRDefault="00642E03" w:rsidP="001A3FEB">
      <w:pPr>
        <w:widowControl w:val="0"/>
        <w:tabs>
          <w:tab w:val="left" w:pos="2268"/>
        </w:tabs>
        <w:spacing w:before="20"/>
        <w:ind w:left="1701" w:right="25"/>
        <w:rPr>
          <w:sz w:val="16"/>
          <w:szCs w:val="16"/>
          <w:lang w:val="es-MX"/>
        </w:rPr>
      </w:pPr>
      <w:r w:rsidRPr="001A3FEB">
        <w:rPr>
          <w:sz w:val="16"/>
          <w:szCs w:val="16"/>
          <w:lang w:val="es-MX"/>
        </w:rPr>
        <w:t>Fuente:</w:t>
      </w:r>
      <w:r w:rsidRPr="001A3FEB">
        <w:rPr>
          <w:sz w:val="16"/>
          <w:szCs w:val="16"/>
          <w:lang w:val="es-MX"/>
        </w:rPr>
        <w:tab/>
        <w:t>INEGI</w:t>
      </w:r>
    </w:p>
    <w:p w14:paraId="23AF6023" w14:textId="3FFE56AC" w:rsidR="00A46C32" w:rsidRPr="000A6510" w:rsidRDefault="00044E34" w:rsidP="00B02406">
      <w:pPr>
        <w:pStyle w:val="Textoindependiente"/>
        <w:spacing w:before="360"/>
        <w:rPr>
          <w:color w:val="auto"/>
          <w:szCs w:val="22"/>
          <w:lang w:val="es-ES"/>
        </w:rPr>
      </w:pPr>
      <w:r w:rsidRPr="000A6510">
        <w:rPr>
          <w:color w:val="auto"/>
          <w:szCs w:val="22"/>
          <w:lang w:val="es-ES"/>
        </w:rPr>
        <w:lastRenderedPageBreak/>
        <w:t xml:space="preserve">El </w:t>
      </w:r>
      <w:r w:rsidR="00C46AA6">
        <w:rPr>
          <w:color w:val="auto"/>
          <w:szCs w:val="22"/>
          <w:lang w:val="es-ES"/>
        </w:rPr>
        <w:t>IGOET</w:t>
      </w:r>
      <w:r w:rsidRPr="000A6510">
        <w:rPr>
          <w:color w:val="auto"/>
          <w:szCs w:val="22"/>
          <w:lang w:val="es-ES"/>
        </w:rPr>
        <w:t xml:space="preserve"> y el </w:t>
      </w:r>
      <w:r w:rsidR="00C46AA6">
        <w:rPr>
          <w:color w:val="auto"/>
          <w:szCs w:val="22"/>
          <w:lang w:val="es-ES"/>
        </w:rPr>
        <w:t>IAT</w:t>
      </w:r>
      <w:r w:rsidRPr="000A6510">
        <w:rPr>
          <w:color w:val="auto"/>
          <w:szCs w:val="22"/>
          <w:lang w:val="es-ES"/>
        </w:rPr>
        <w:t xml:space="preserve"> para</w:t>
      </w:r>
      <w:r w:rsidR="00A46C32" w:rsidRPr="000A6510">
        <w:rPr>
          <w:color w:val="auto"/>
          <w:szCs w:val="22"/>
          <w:lang w:val="es-ES"/>
        </w:rPr>
        <w:t xml:space="preserve"> los </w:t>
      </w:r>
      <w:r w:rsidR="0086092A" w:rsidRPr="000A6510">
        <w:rPr>
          <w:color w:val="auto"/>
          <w:szCs w:val="22"/>
          <w:lang w:val="es-ES"/>
        </w:rPr>
        <w:t>cuatro</w:t>
      </w:r>
      <w:r w:rsidR="00A46C32" w:rsidRPr="000A6510">
        <w:rPr>
          <w:color w:val="auto"/>
          <w:szCs w:val="22"/>
          <w:lang w:val="es-ES"/>
        </w:rPr>
        <w:t xml:space="preserve"> sectores se </w:t>
      </w:r>
      <w:r w:rsidR="00F008A6" w:rsidRPr="000A6510">
        <w:rPr>
          <w:color w:val="auto"/>
          <w:szCs w:val="22"/>
          <w:lang w:val="es-ES"/>
        </w:rPr>
        <w:t>mues</w:t>
      </w:r>
      <w:r w:rsidR="00A46C32" w:rsidRPr="000A6510">
        <w:rPr>
          <w:color w:val="auto"/>
          <w:szCs w:val="22"/>
          <w:lang w:val="es-ES"/>
        </w:rPr>
        <w:t>t</w:t>
      </w:r>
      <w:r w:rsidR="00F008A6" w:rsidRPr="000A6510">
        <w:rPr>
          <w:color w:val="auto"/>
          <w:szCs w:val="22"/>
          <w:lang w:val="es-ES"/>
        </w:rPr>
        <w:t>r</w:t>
      </w:r>
      <w:r w:rsidR="00A46C32" w:rsidRPr="000A6510">
        <w:rPr>
          <w:color w:val="auto"/>
          <w:szCs w:val="22"/>
          <w:lang w:val="es-ES"/>
        </w:rPr>
        <w:t>a</w:t>
      </w:r>
      <w:r w:rsidR="001B1EDC" w:rsidRPr="000A6510">
        <w:rPr>
          <w:color w:val="auto"/>
          <w:szCs w:val="22"/>
          <w:lang w:val="es-ES"/>
        </w:rPr>
        <w:t>n</w:t>
      </w:r>
      <w:r w:rsidR="00A46C32" w:rsidRPr="000A6510">
        <w:rPr>
          <w:color w:val="auto"/>
          <w:szCs w:val="22"/>
          <w:lang w:val="es-ES"/>
        </w:rPr>
        <w:t xml:space="preserve"> en el </w:t>
      </w:r>
      <w:r w:rsidR="00857B88" w:rsidRPr="000A6510">
        <w:rPr>
          <w:color w:val="auto"/>
          <w:szCs w:val="22"/>
          <w:lang w:val="es-ES"/>
        </w:rPr>
        <w:t xml:space="preserve">siguiente </w:t>
      </w:r>
      <w:r w:rsidR="00A46C32" w:rsidRPr="000A6510">
        <w:rPr>
          <w:color w:val="auto"/>
          <w:szCs w:val="22"/>
          <w:lang w:val="es-ES"/>
        </w:rPr>
        <w:t>cuadro</w:t>
      </w:r>
      <w:r w:rsidR="00B16016">
        <w:rPr>
          <w:color w:val="auto"/>
          <w:szCs w:val="22"/>
          <w:lang w:val="es-ES"/>
        </w:rPr>
        <w:t>:</w:t>
      </w:r>
    </w:p>
    <w:p w14:paraId="1A07DD35" w14:textId="77777777" w:rsidR="004126F6" w:rsidRDefault="004126F6" w:rsidP="004126F6">
      <w:pPr>
        <w:widowControl w:val="0"/>
        <w:spacing w:before="240"/>
        <w:jc w:val="center"/>
        <w:outlineLvl w:val="0"/>
        <w:rPr>
          <w:sz w:val="20"/>
        </w:rPr>
      </w:pPr>
      <w:r>
        <w:rPr>
          <w:sz w:val="20"/>
        </w:rPr>
        <w:t>Cuadro</w:t>
      </w:r>
      <w:r w:rsidRPr="00BC05F9">
        <w:rPr>
          <w:sz w:val="20"/>
        </w:rPr>
        <w:t xml:space="preserve"> </w:t>
      </w:r>
      <w:r w:rsidR="00B939C9">
        <w:rPr>
          <w:sz w:val="20"/>
        </w:rPr>
        <w:t>5</w:t>
      </w:r>
    </w:p>
    <w:p w14:paraId="3ABE0076" w14:textId="70B801A9" w:rsidR="00A46C32" w:rsidRPr="000A6510" w:rsidRDefault="00044E34" w:rsidP="004126F6">
      <w:pPr>
        <w:widowControl w:val="0"/>
        <w:jc w:val="center"/>
        <w:outlineLvl w:val="0"/>
        <w:rPr>
          <w:b/>
          <w:smallCaps/>
          <w:sz w:val="22"/>
        </w:rPr>
      </w:pPr>
      <w:r w:rsidRPr="000A6510">
        <w:rPr>
          <w:b/>
          <w:smallCaps/>
          <w:sz w:val="22"/>
        </w:rPr>
        <w:t xml:space="preserve">Indicador </w:t>
      </w:r>
      <w:r w:rsidR="009C2B95">
        <w:rPr>
          <w:b/>
          <w:smallCaps/>
          <w:sz w:val="22"/>
        </w:rPr>
        <w:t>G</w:t>
      </w:r>
      <w:r w:rsidRPr="000A6510">
        <w:rPr>
          <w:b/>
          <w:smallCaps/>
          <w:sz w:val="22"/>
        </w:rPr>
        <w:t xml:space="preserve">lobal de </w:t>
      </w:r>
      <w:r w:rsidR="009C2B95">
        <w:rPr>
          <w:b/>
          <w:smallCaps/>
          <w:sz w:val="22"/>
        </w:rPr>
        <w:t>O</w:t>
      </w:r>
      <w:r w:rsidR="00FE4514">
        <w:rPr>
          <w:b/>
          <w:smallCaps/>
          <w:sz w:val="22"/>
        </w:rPr>
        <w:t xml:space="preserve">pinión </w:t>
      </w:r>
      <w:r w:rsidR="009C2B95">
        <w:rPr>
          <w:b/>
          <w:smallCaps/>
          <w:sz w:val="22"/>
        </w:rPr>
        <w:t>E</w:t>
      </w:r>
      <w:r w:rsidR="00FE4514">
        <w:rPr>
          <w:b/>
          <w:smallCaps/>
          <w:sz w:val="22"/>
        </w:rPr>
        <w:t xml:space="preserve">mpresarial de </w:t>
      </w:r>
      <w:r w:rsidR="009C2B95">
        <w:rPr>
          <w:b/>
          <w:smallCaps/>
          <w:sz w:val="22"/>
        </w:rPr>
        <w:t>T</w:t>
      </w:r>
      <w:r w:rsidRPr="000A6510">
        <w:rPr>
          <w:b/>
          <w:smallCaps/>
          <w:sz w:val="22"/>
        </w:rPr>
        <w:t xml:space="preserve">endencia </w:t>
      </w:r>
      <w:r w:rsidR="00FE4514">
        <w:rPr>
          <w:b/>
          <w:smallCaps/>
          <w:sz w:val="22"/>
        </w:rPr>
        <w:br/>
      </w:r>
      <w:r w:rsidRPr="000A6510">
        <w:rPr>
          <w:b/>
          <w:smallCaps/>
          <w:sz w:val="22"/>
        </w:rPr>
        <w:t xml:space="preserve">e </w:t>
      </w:r>
      <w:r w:rsidR="009C2B95">
        <w:rPr>
          <w:b/>
          <w:smallCaps/>
          <w:sz w:val="22"/>
        </w:rPr>
        <w:t>I</w:t>
      </w:r>
      <w:r w:rsidR="0032229C" w:rsidRPr="000A6510">
        <w:rPr>
          <w:b/>
          <w:smallCaps/>
          <w:sz w:val="22"/>
        </w:rPr>
        <w:t xml:space="preserve">ndicador </w:t>
      </w:r>
      <w:r w:rsidR="009C2B95">
        <w:rPr>
          <w:b/>
          <w:smallCaps/>
          <w:sz w:val="22"/>
        </w:rPr>
        <w:t>A</w:t>
      </w:r>
      <w:r w:rsidR="0032229C" w:rsidRPr="000A6510">
        <w:rPr>
          <w:b/>
          <w:smallCaps/>
          <w:sz w:val="22"/>
        </w:rPr>
        <w:t xml:space="preserve">gregado de </w:t>
      </w:r>
      <w:r w:rsidR="009C2B95">
        <w:rPr>
          <w:b/>
          <w:smallCaps/>
          <w:sz w:val="22"/>
        </w:rPr>
        <w:t>T</w:t>
      </w:r>
      <w:r w:rsidR="0032229C" w:rsidRPr="000A6510">
        <w:rPr>
          <w:b/>
          <w:smallCaps/>
          <w:sz w:val="22"/>
        </w:rPr>
        <w:t>endencia</w:t>
      </w:r>
      <w:r w:rsidR="00A46C32" w:rsidRPr="000A6510">
        <w:rPr>
          <w:b/>
          <w:smallCaps/>
          <w:sz w:val="22"/>
        </w:rPr>
        <w:t xml:space="preserve"> a nivel de sector</w:t>
      </w:r>
      <w:r w:rsidR="0032229C" w:rsidRPr="000A6510">
        <w:rPr>
          <w:b/>
          <w:smallCaps/>
          <w:sz w:val="22"/>
        </w:rPr>
        <w:t xml:space="preserve"> y sus componentes</w:t>
      </w:r>
    </w:p>
    <w:tbl>
      <w:tblPr>
        <w:tblW w:w="850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4"/>
        <w:gridCol w:w="1160"/>
        <w:gridCol w:w="1075"/>
        <w:gridCol w:w="1268"/>
      </w:tblGrid>
      <w:tr w:rsidR="00A46C32" w:rsidRPr="000A6510" w14:paraId="15FBF39E" w14:textId="77777777" w:rsidTr="0093729C">
        <w:trPr>
          <w:cantSplit/>
          <w:trHeight w:val="307"/>
          <w:jc w:val="center"/>
        </w:trPr>
        <w:tc>
          <w:tcPr>
            <w:tcW w:w="5004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6249047" w14:textId="77777777" w:rsidR="00A46C32" w:rsidRPr="000A6510" w:rsidRDefault="00A46C32" w:rsidP="00D76DC5">
            <w:pPr>
              <w:keepNext/>
              <w:keepLines/>
              <w:spacing w:before="20" w:after="20" w:line="240" w:lineRule="atLeast"/>
              <w:ind w:firstLine="339"/>
              <w:rPr>
                <w:sz w:val="18"/>
                <w:szCs w:val="18"/>
              </w:rPr>
            </w:pPr>
            <w:bookmarkStart w:id="0" w:name="OLE_LINK8"/>
            <w:r w:rsidRPr="000A6510">
              <w:rPr>
                <w:sz w:val="18"/>
                <w:szCs w:val="18"/>
              </w:rPr>
              <w:t>Indicadores</w:t>
            </w:r>
            <w:r w:rsidR="0069632D">
              <w:rPr>
                <w:sz w:val="18"/>
                <w:szCs w:val="18"/>
              </w:rPr>
              <w:t xml:space="preserve"> / Componentes</w:t>
            </w:r>
          </w:p>
        </w:tc>
        <w:tc>
          <w:tcPr>
            <w:tcW w:w="2235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3BFAC5D" w14:textId="1B566420" w:rsidR="00A46C32" w:rsidRPr="000A6510" w:rsidRDefault="00FF5E2A" w:rsidP="00377337">
            <w:pPr>
              <w:keepNext/>
              <w:keepLines/>
              <w:spacing w:before="40" w:after="4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1268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4B444AF2" w14:textId="77777777" w:rsidR="00A46C32" w:rsidRPr="000A6510" w:rsidRDefault="00354160" w:rsidP="00D76DC5">
            <w:pPr>
              <w:keepNext/>
              <w:keepLines/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 xml:space="preserve">Diferencia </w:t>
            </w:r>
            <w:r w:rsidRPr="000A6510">
              <w:rPr>
                <w:sz w:val="18"/>
                <w:szCs w:val="18"/>
              </w:rPr>
              <w:br/>
              <w:t>en puntos</w:t>
            </w:r>
            <w:r w:rsidRPr="000A6510">
              <w:rPr>
                <w:position w:val="6"/>
                <w:sz w:val="14"/>
                <w:szCs w:val="14"/>
              </w:rPr>
              <w:t>1/</w:t>
            </w:r>
          </w:p>
        </w:tc>
      </w:tr>
      <w:tr w:rsidR="008054FA" w:rsidRPr="000A6510" w14:paraId="3B3A6999" w14:textId="77777777" w:rsidTr="0093729C">
        <w:trPr>
          <w:cantSplit/>
          <w:trHeight w:val="307"/>
          <w:jc w:val="center"/>
        </w:trPr>
        <w:tc>
          <w:tcPr>
            <w:tcW w:w="5004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pct10" w:color="auto" w:fill="auto"/>
            <w:vAlign w:val="center"/>
          </w:tcPr>
          <w:p w14:paraId="7DBDB5BC" w14:textId="77777777" w:rsidR="008054FA" w:rsidRPr="000A6510" w:rsidRDefault="008054FA" w:rsidP="008054FA">
            <w:pPr>
              <w:keepNext/>
              <w:keepLines/>
              <w:spacing w:before="60" w:after="6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1F1D61E" w14:textId="23A1D4DE" w:rsidR="008054FA" w:rsidRPr="000A6510" w:rsidRDefault="00BC05F9" w:rsidP="00493ABF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5E26A3">
              <w:rPr>
                <w:sz w:val="18"/>
                <w:szCs w:val="18"/>
              </w:rPr>
              <w:t>2</w:t>
            </w:r>
          </w:p>
        </w:tc>
        <w:tc>
          <w:tcPr>
            <w:tcW w:w="107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5B04198" w14:textId="71CE33C1" w:rsidR="008054FA" w:rsidRPr="000A6510" w:rsidRDefault="00BC05F9" w:rsidP="00493ABF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5E26A3">
              <w:rPr>
                <w:sz w:val="18"/>
                <w:szCs w:val="18"/>
              </w:rPr>
              <w:t>3</w:t>
            </w:r>
            <w:r w:rsidR="008054FA" w:rsidRPr="000A6510">
              <w:rPr>
                <w:position w:val="6"/>
                <w:sz w:val="14"/>
                <w:szCs w:val="14"/>
              </w:rPr>
              <w:t>p/</w:t>
            </w:r>
          </w:p>
        </w:tc>
        <w:tc>
          <w:tcPr>
            <w:tcW w:w="1268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pct10" w:color="auto" w:fill="auto"/>
            <w:vAlign w:val="center"/>
          </w:tcPr>
          <w:p w14:paraId="35D1586F" w14:textId="77777777" w:rsidR="008054FA" w:rsidRPr="000A6510" w:rsidRDefault="008054FA" w:rsidP="008054FA">
            <w:pPr>
              <w:keepNext/>
              <w:keepLines/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007EED" w:rsidRPr="0084694E" w14:paraId="5E017E14" w14:textId="77777777" w:rsidTr="0093729C">
        <w:trPr>
          <w:cantSplit/>
          <w:trHeight w:val="284"/>
          <w:jc w:val="center"/>
        </w:trPr>
        <w:tc>
          <w:tcPr>
            <w:tcW w:w="50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BE5F1" w:themeFill="accent1" w:themeFillTint="33"/>
            <w:vAlign w:val="center"/>
          </w:tcPr>
          <w:p w14:paraId="4AF1F32A" w14:textId="77777777" w:rsidR="00007EED" w:rsidRPr="000A6510" w:rsidRDefault="00007EED" w:rsidP="00007EED">
            <w:pPr>
              <w:widowControl w:val="0"/>
              <w:tabs>
                <w:tab w:val="left" w:pos="708"/>
              </w:tabs>
              <w:spacing w:line="240" w:lineRule="exact"/>
              <w:ind w:right="-100"/>
              <w:jc w:val="left"/>
              <w:rPr>
                <w:b/>
                <w:spacing w:val="4"/>
                <w:sz w:val="18"/>
                <w:szCs w:val="18"/>
              </w:rPr>
            </w:pPr>
            <w:r>
              <w:rPr>
                <w:b/>
                <w:spacing w:val="4"/>
                <w:sz w:val="18"/>
                <w:szCs w:val="18"/>
              </w:rPr>
              <w:t>Indicador</w:t>
            </w:r>
            <w:r w:rsidRPr="000A6510">
              <w:rPr>
                <w:b/>
                <w:spacing w:val="4"/>
                <w:sz w:val="18"/>
                <w:szCs w:val="18"/>
              </w:rPr>
              <w:t xml:space="preserve"> Global de Opinión Empresarial de Tendencia</w:t>
            </w:r>
          </w:p>
        </w:tc>
        <w:tc>
          <w:tcPr>
            <w:tcW w:w="11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</w:tcBorders>
            <w:shd w:val="clear" w:color="auto" w:fill="DBE5F1" w:themeFill="accent1" w:themeFillTint="33"/>
            <w:vAlign w:val="center"/>
          </w:tcPr>
          <w:p w14:paraId="3F0A7144" w14:textId="4FD00E50" w:rsidR="00007EED" w:rsidRPr="00007EED" w:rsidRDefault="00007EED" w:rsidP="00007EED">
            <w:pPr>
              <w:tabs>
                <w:tab w:val="decimal" w:pos="537"/>
              </w:tabs>
              <w:jc w:val="left"/>
              <w:rPr>
                <w:b/>
                <w:sz w:val="18"/>
                <w:szCs w:val="18"/>
              </w:rPr>
            </w:pPr>
            <w:r w:rsidRPr="00007EED">
              <w:rPr>
                <w:b/>
                <w:bCs/>
                <w:sz w:val="18"/>
                <w:szCs w:val="18"/>
              </w:rPr>
              <w:t>52.9</w:t>
            </w:r>
          </w:p>
        </w:tc>
        <w:tc>
          <w:tcPr>
            <w:tcW w:w="1075" w:type="dxa"/>
            <w:tcBorders>
              <w:top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BE5F1" w:themeFill="accent1" w:themeFillTint="33"/>
            <w:vAlign w:val="center"/>
          </w:tcPr>
          <w:p w14:paraId="0EA823D5" w14:textId="5B287A63" w:rsidR="00007EED" w:rsidRPr="00007EED" w:rsidRDefault="00007EED" w:rsidP="00007EED">
            <w:pPr>
              <w:tabs>
                <w:tab w:val="decimal" w:pos="488"/>
              </w:tabs>
              <w:jc w:val="left"/>
              <w:rPr>
                <w:b/>
                <w:sz w:val="18"/>
                <w:szCs w:val="18"/>
              </w:rPr>
            </w:pPr>
            <w:r w:rsidRPr="00007EED">
              <w:rPr>
                <w:b/>
                <w:bCs/>
                <w:sz w:val="18"/>
                <w:szCs w:val="18"/>
              </w:rPr>
              <w:t>53.3</w:t>
            </w:r>
          </w:p>
        </w:tc>
        <w:tc>
          <w:tcPr>
            <w:tcW w:w="126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BE5F1" w:themeFill="accent1" w:themeFillTint="33"/>
            <w:vAlign w:val="center"/>
          </w:tcPr>
          <w:p w14:paraId="63736BF5" w14:textId="500A4963" w:rsidR="00007EED" w:rsidRPr="00007EED" w:rsidRDefault="00007EED" w:rsidP="00007EED">
            <w:pPr>
              <w:tabs>
                <w:tab w:val="decimal" w:pos="579"/>
              </w:tabs>
              <w:jc w:val="left"/>
              <w:rPr>
                <w:b/>
                <w:sz w:val="18"/>
                <w:szCs w:val="18"/>
              </w:rPr>
            </w:pPr>
            <w:r w:rsidRPr="00007EED">
              <w:rPr>
                <w:b/>
                <w:bCs/>
                <w:sz w:val="18"/>
                <w:szCs w:val="18"/>
              </w:rPr>
              <w:t>0.4</w:t>
            </w:r>
          </w:p>
        </w:tc>
      </w:tr>
      <w:tr w:rsidR="00C71D9E" w:rsidRPr="000A6510" w14:paraId="79CF3216" w14:textId="77777777" w:rsidTr="0093729C">
        <w:trPr>
          <w:cantSplit/>
          <w:trHeight w:val="170"/>
          <w:jc w:val="center"/>
        </w:trPr>
        <w:tc>
          <w:tcPr>
            <w:tcW w:w="5004" w:type="dxa"/>
            <w:tcBorders>
              <w:top w:val="single" w:sz="4" w:space="0" w:color="404040"/>
              <w:bottom w:val="single" w:sz="4" w:space="0" w:color="404040"/>
            </w:tcBorders>
            <w:vAlign w:val="center"/>
          </w:tcPr>
          <w:p w14:paraId="7A4EAA91" w14:textId="77777777" w:rsidR="00C71D9E" w:rsidRPr="000A6510" w:rsidRDefault="00C71D9E" w:rsidP="0032229C">
            <w:pPr>
              <w:widowControl w:val="0"/>
              <w:tabs>
                <w:tab w:val="left" w:pos="708"/>
              </w:tabs>
              <w:rPr>
                <w:b/>
                <w:spacing w:val="4"/>
                <w:sz w:val="8"/>
                <w:szCs w:val="8"/>
              </w:rPr>
            </w:pPr>
          </w:p>
        </w:tc>
        <w:tc>
          <w:tcPr>
            <w:tcW w:w="1160" w:type="dxa"/>
            <w:tcBorders>
              <w:top w:val="single" w:sz="4" w:space="0" w:color="404040"/>
              <w:bottom w:val="single" w:sz="4" w:space="0" w:color="404040"/>
            </w:tcBorders>
            <w:vAlign w:val="center"/>
          </w:tcPr>
          <w:p w14:paraId="36F26CB2" w14:textId="77777777" w:rsidR="00C71D9E" w:rsidRPr="00007EED" w:rsidRDefault="00C71D9E" w:rsidP="00140691">
            <w:pPr>
              <w:tabs>
                <w:tab w:val="decimal" w:pos="563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404040"/>
              <w:bottom w:val="single" w:sz="4" w:space="0" w:color="404040"/>
            </w:tcBorders>
            <w:vAlign w:val="center"/>
          </w:tcPr>
          <w:p w14:paraId="0D40B16C" w14:textId="77777777" w:rsidR="00C71D9E" w:rsidRPr="00007EED" w:rsidRDefault="00C71D9E" w:rsidP="00D47033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404040"/>
              <w:bottom w:val="single" w:sz="4" w:space="0" w:color="404040"/>
            </w:tcBorders>
            <w:vAlign w:val="center"/>
          </w:tcPr>
          <w:p w14:paraId="05E33E06" w14:textId="77777777" w:rsidR="00C71D9E" w:rsidRPr="00007EED" w:rsidRDefault="00C71D9E" w:rsidP="00140691">
            <w:pPr>
              <w:tabs>
                <w:tab w:val="left" w:pos="202"/>
                <w:tab w:val="decimal" w:pos="579"/>
                <w:tab w:val="decimal" w:pos="634"/>
              </w:tabs>
              <w:jc w:val="left"/>
              <w:rPr>
                <w:sz w:val="18"/>
                <w:szCs w:val="18"/>
              </w:rPr>
            </w:pPr>
          </w:p>
        </w:tc>
      </w:tr>
      <w:tr w:rsidR="00007EED" w:rsidRPr="000A6510" w14:paraId="7BCFEE84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1CC161E4" w14:textId="55852608" w:rsidR="00007EED" w:rsidRPr="000A6510" w:rsidRDefault="00007EED" w:rsidP="00007EED">
            <w:pPr>
              <w:widowControl w:val="0"/>
              <w:tabs>
                <w:tab w:val="left" w:pos="708"/>
              </w:tabs>
              <w:spacing w:line="220" w:lineRule="exact"/>
              <w:ind w:right="-102"/>
              <w:jc w:val="left"/>
              <w:rPr>
                <w:b/>
                <w:spacing w:val="-4"/>
                <w:sz w:val="18"/>
                <w:szCs w:val="18"/>
              </w:rPr>
            </w:pPr>
            <w:r w:rsidRPr="000A6510">
              <w:rPr>
                <w:b/>
                <w:spacing w:val="4"/>
                <w:sz w:val="18"/>
                <w:szCs w:val="18"/>
              </w:rPr>
              <w:t xml:space="preserve">Indicador Agregado de Tendencia de </w:t>
            </w:r>
            <w:r>
              <w:rPr>
                <w:b/>
                <w:spacing w:val="4"/>
                <w:sz w:val="18"/>
                <w:szCs w:val="18"/>
              </w:rPr>
              <w:t>Industrias m</w:t>
            </w:r>
            <w:r w:rsidRPr="000A6510">
              <w:rPr>
                <w:b/>
                <w:spacing w:val="4"/>
                <w:sz w:val="18"/>
                <w:szCs w:val="18"/>
              </w:rPr>
              <w:t>anufacturer</w:t>
            </w:r>
            <w:r>
              <w:rPr>
                <w:b/>
                <w:spacing w:val="4"/>
                <w:sz w:val="18"/>
                <w:szCs w:val="18"/>
              </w:rPr>
              <w:t>as</w:t>
            </w:r>
          </w:p>
        </w:tc>
        <w:tc>
          <w:tcPr>
            <w:tcW w:w="1160" w:type="dxa"/>
            <w:tcBorders>
              <w:top w:val="single" w:sz="4" w:space="0" w:color="404040"/>
              <w:left w:val="single" w:sz="4" w:space="0" w:color="404040"/>
            </w:tcBorders>
            <w:vAlign w:val="center"/>
          </w:tcPr>
          <w:p w14:paraId="41D530E2" w14:textId="63336EE2" w:rsidR="00007EED" w:rsidRPr="00007EED" w:rsidRDefault="00007EED" w:rsidP="00007EED">
            <w:pPr>
              <w:tabs>
                <w:tab w:val="decimal" w:pos="537"/>
              </w:tabs>
              <w:jc w:val="left"/>
              <w:rPr>
                <w:b/>
                <w:sz w:val="18"/>
                <w:szCs w:val="18"/>
              </w:rPr>
            </w:pPr>
            <w:r w:rsidRPr="00007EED">
              <w:rPr>
                <w:b/>
                <w:bCs/>
                <w:sz w:val="18"/>
                <w:szCs w:val="18"/>
              </w:rPr>
              <w:t>51.4</w:t>
            </w:r>
          </w:p>
        </w:tc>
        <w:tc>
          <w:tcPr>
            <w:tcW w:w="1075" w:type="dxa"/>
            <w:tcBorders>
              <w:top w:val="single" w:sz="4" w:space="0" w:color="404040"/>
              <w:right w:val="single" w:sz="4" w:space="0" w:color="404040"/>
            </w:tcBorders>
            <w:vAlign w:val="center"/>
          </w:tcPr>
          <w:p w14:paraId="2AC12BC3" w14:textId="5D65891C" w:rsidR="00007EED" w:rsidRPr="00007EED" w:rsidRDefault="00007EED" w:rsidP="00007EED">
            <w:pPr>
              <w:tabs>
                <w:tab w:val="decimal" w:pos="488"/>
              </w:tabs>
              <w:jc w:val="left"/>
              <w:rPr>
                <w:b/>
                <w:sz w:val="18"/>
                <w:szCs w:val="18"/>
              </w:rPr>
            </w:pPr>
            <w:r w:rsidRPr="00007EED">
              <w:rPr>
                <w:b/>
                <w:bCs/>
                <w:sz w:val="18"/>
                <w:szCs w:val="18"/>
              </w:rPr>
              <w:t>53.1</w:t>
            </w:r>
          </w:p>
        </w:tc>
        <w:tc>
          <w:tcPr>
            <w:tcW w:w="1268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4FB8B3A0" w14:textId="7D25CC41" w:rsidR="00007EED" w:rsidRPr="00007EED" w:rsidRDefault="00007EED" w:rsidP="00007EED">
            <w:pPr>
              <w:tabs>
                <w:tab w:val="decimal" w:pos="579"/>
              </w:tabs>
              <w:jc w:val="left"/>
              <w:rPr>
                <w:b/>
                <w:sz w:val="18"/>
                <w:szCs w:val="18"/>
              </w:rPr>
            </w:pPr>
            <w:r w:rsidRPr="00007EED">
              <w:rPr>
                <w:b/>
                <w:bCs/>
                <w:sz w:val="18"/>
                <w:szCs w:val="18"/>
              </w:rPr>
              <w:t>1.7</w:t>
            </w:r>
          </w:p>
        </w:tc>
      </w:tr>
      <w:tr w:rsidR="00007EED" w:rsidRPr="000A6510" w14:paraId="6E4E0058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72FE45A5" w14:textId="77777777" w:rsidR="00007EED" w:rsidRPr="000A6510" w:rsidRDefault="00007EED" w:rsidP="00007EED">
            <w:pPr>
              <w:pStyle w:val="Prrafodelista"/>
              <w:widowControl w:val="0"/>
              <w:numPr>
                <w:ilvl w:val="0"/>
                <w:numId w:val="10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Producción</w:t>
            </w:r>
          </w:p>
        </w:tc>
        <w:tc>
          <w:tcPr>
            <w:tcW w:w="1160" w:type="dxa"/>
            <w:tcBorders>
              <w:left w:val="single" w:sz="4" w:space="0" w:color="404040"/>
            </w:tcBorders>
            <w:vAlign w:val="center"/>
          </w:tcPr>
          <w:p w14:paraId="1FC2C959" w14:textId="2FD4838A" w:rsidR="00007EED" w:rsidRPr="00007EED" w:rsidRDefault="00007EED" w:rsidP="00007EED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52.8</w:t>
            </w:r>
          </w:p>
        </w:tc>
        <w:tc>
          <w:tcPr>
            <w:tcW w:w="1075" w:type="dxa"/>
            <w:tcBorders>
              <w:right w:val="single" w:sz="4" w:space="0" w:color="404040"/>
            </w:tcBorders>
            <w:vAlign w:val="center"/>
          </w:tcPr>
          <w:p w14:paraId="0EB31F4C" w14:textId="1B58DD8B" w:rsidR="00007EED" w:rsidRPr="00007EED" w:rsidRDefault="00007EED" w:rsidP="00007EED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55.3</w:t>
            </w:r>
          </w:p>
        </w:tc>
        <w:tc>
          <w:tcPr>
            <w:tcW w:w="1268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08C4506C" w14:textId="6960FAB8" w:rsidR="00007EED" w:rsidRPr="00007EED" w:rsidRDefault="00007EED" w:rsidP="00007EED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2.5</w:t>
            </w:r>
          </w:p>
        </w:tc>
      </w:tr>
      <w:tr w:rsidR="00007EED" w:rsidRPr="000A6510" w14:paraId="602AE078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41702A41" w14:textId="77777777" w:rsidR="00007EED" w:rsidRPr="000A6510" w:rsidRDefault="00007EED" w:rsidP="00007EED">
            <w:pPr>
              <w:pStyle w:val="Prrafodelista"/>
              <w:widowControl w:val="0"/>
              <w:numPr>
                <w:ilvl w:val="0"/>
                <w:numId w:val="10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Capacidad de planta utilizada</w:t>
            </w:r>
          </w:p>
        </w:tc>
        <w:tc>
          <w:tcPr>
            <w:tcW w:w="1160" w:type="dxa"/>
            <w:tcBorders>
              <w:left w:val="single" w:sz="4" w:space="0" w:color="404040"/>
            </w:tcBorders>
            <w:vAlign w:val="center"/>
          </w:tcPr>
          <w:p w14:paraId="0711C3E0" w14:textId="57B68D2A" w:rsidR="00007EED" w:rsidRPr="00007EED" w:rsidRDefault="00007EED" w:rsidP="00007EED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52.7</w:t>
            </w:r>
          </w:p>
        </w:tc>
        <w:tc>
          <w:tcPr>
            <w:tcW w:w="1075" w:type="dxa"/>
            <w:tcBorders>
              <w:right w:val="single" w:sz="4" w:space="0" w:color="404040"/>
            </w:tcBorders>
            <w:vAlign w:val="center"/>
          </w:tcPr>
          <w:p w14:paraId="4F942E0F" w14:textId="200A9598" w:rsidR="00007EED" w:rsidRPr="00007EED" w:rsidRDefault="00007EED" w:rsidP="00007EED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52.7</w:t>
            </w:r>
          </w:p>
        </w:tc>
        <w:tc>
          <w:tcPr>
            <w:tcW w:w="1268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02B7CC72" w14:textId="5E966BE9" w:rsidR="00007EED" w:rsidRPr="00007EED" w:rsidRDefault="00007EED" w:rsidP="00007EED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0.0</w:t>
            </w:r>
          </w:p>
        </w:tc>
      </w:tr>
      <w:tr w:rsidR="00007EED" w:rsidRPr="000A6510" w14:paraId="21140EDB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67F23821" w14:textId="77777777" w:rsidR="00007EED" w:rsidRPr="000A6510" w:rsidRDefault="00007EED" w:rsidP="00007EED">
            <w:pPr>
              <w:pStyle w:val="Prrafodelista"/>
              <w:widowControl w:val="0"/>
              <w:numPr>
                <w:ilvl w:val="0"/>
                <w:numId w:val="10"/>
              </w:numPr>
              <w:spacing w:line="240" w:lineRule="exact"/>
              <w:ind w:left="323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Demanda nacional de sus productos</w:t>
            </w:r>
          </w:p>
        </w:tc>
        <w:tc>
          <w:tcPr>
            <w:tcW w:w="1160" w:type="dxa"/>
            <w:tcBorders>
              <w:left w:val="single" w:sz="4" w:space="0" w:color="404040"/>
            </w:tcBorders>
            <w:vAlign w:val="center"/>
          </w:tcPr>
          <w:p w14:paraId="52604758" w14:textId="3D4DC84F" w:rsidR="00007EED" w:rsidRPr="00007EED" w:rsidRDefault="00007EED" w:rsidP="00007EED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50.0</w:t>
            </w:r>
          </w:p>
        </w:tc>
        <w:tc>
          <w:tcPr>
            <w:tcW w:w="1075" w:type="dxa"/>
            <w:tcBorders>
              <w:right w:val="single" w:sz="4" w:space="0" w:color="404040"/>
            </w:tcBorders>
            <w:vAlign w:val="center"/>
          </w:tcPr>
          <w:p w14:paraId="529DD063" w14:textId="61C8B0C3" w:rsidR="00007EED" w:rsidRPr="00007EED" w:rsidRDefault="00007EED" w:rsidP="00007EED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49.2</w:t>
            </w:r>
          </w:p>
        </w:tc>
        <w:tc>
          <w:tcPr>
            <w:tcW w:w="1268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0B504281" w14:textId="7CC52F07" w:rsidR="00007EED" w:rsidRPr="00007EED" w:rsidRDefault="00007EED" w:rsidP="00007EED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-0.8</w:t>
            </w:r>
          </w:p>
        </w:tc>
      </w:tr>
      <w:tr w:rsidR="00007EED" w:rsidRPr="000A6510" w14:paraId="177488CC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98A9FAF" w14:textId="77777777" w:rsidR="00007EED" w:rsidRPr="000A6510" w:rsidRDefault="00007EED" w:rsidP="00007EED">
            <w:pPr>
              <w:pStyle w:val="Prrafodelista"/>
              <w:widowControl w:val="0"/>
              <w:numPr>
                <w:ilvl w:val="0"/>
                <w:numId w:val="10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Exportaciones</w:t>
            </w:r>
          </w:p>
        </w:tc>
        <w:tc>
          <w:tcPr>
            <w:tcW w:w="1160" w:type="dxa"/>
            <w:tcBorders>
              <w:left w:val="single" w:sz="4" w:space="0" w:color="404040"/>
            </w:tcBorders>
            <w:vAlign w:val="center"/>
          </w:tcPr>
          <w:p w14:paraId="761CB1EC" w14:textId="21F52419" w:rsidR="00007EED" w:rsidRPr="00007EED" w:rsidRDefault="00007EED" w:rsidP="00007EED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49.7</w:t>
            </w:r>
          </w:p>
        </w:tc>
        <w:tc>
          <w:tcPr>
            <w:tcW w:w="1075" w:type="dxa"/>
            <w:tcBorders>
              <w:right w:val="single" w:sz="4" w:space="0" w:color="404040"/>
            </w:tcBorders>
            <w:vAlign w:val="center"/>
          </w:tcPr>
          <w:p w14:paraId="45E29129" w14:textId="66F7555D" w:rsidR="00007EED" w:rsidRPr="00007EED" w:rsidRDefault="00007EED" w:rsidP="00007EED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56.8</w:t>
            </w:r>
          </w:p>
        </w:tc>
        <w:tc>
          <w:tcPr>
            <w:tcW w:w="1268" w:type="dxa"/>
            <w:tcBorders>
              <w:left w:val="single" w:sz="4" w:space="0" w:color="404040"/>
              <w:right w:val="single" w:sz="4" w:space="0" w:color="404040"/>
            </w:tcBorders>
            <w:vAlign w:val="center"/>
          </w:tcPr>
          <w:p w14:paraId="1FE7B76D" w14:textId="4C26DC99" w:rsidR="00007EED" w:rsidRPr="00007EED" w:rsidRDefault="00007EED" w:rsidP="00007EED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7.1</w:t>
            </w:r>
          </w:p>
        </w:tc>
      </w:tr>
      <w:tr w:rsidR="00007EED" w:rsidRPr="000A6510" w14:paraId="0E4CA5B4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6CB0B66D" w14:textId="77777777" w:rsidR="00007EED" w:rsidRPr="000A6510" w:rsidRDefault="00007EED" w:rsidP="00007EED">
            <w:pPr>
              <w:pStyle w:val="Prrafodelista"/>
              <w:widowControl w:val="0"/>
              <w:numPr>
                <w:ilvl w:val="0"/>
                <w:numId w:val="10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1160" w:type="dxa"/>
            <w:tcBorders>
              <w:left w:val="single" w:sz="4" w:space="0" w:color="404040"/>
              <w:bottom w:val="single" w:sz="4" w:space="0" w:color="404040"/>
            </w:tcBorders>
            <w:vAlign w:val="center"/>
          </w:tcPr>
          <w:p w14:paraId="525355E7" w14:textId="63DD3BB1" w:rsidR="00007EED" w:rsidRPr="00007EED" w:rsidRDefault="00007EED" w:rsidP="00007EED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51.8</w:t>
            </w:r>
          </w:p>
        </w:tc>
        <w:tc>
          <w:tcPr>
            <w:tcW w:w="1075" w:type="dxa"/>
            <w:tcBorders>
              <w:bottom w:val="single" w:sz="4" w:space="0" w:color="404040"/>
              <w:right w:val="single" w:sz="4" w:space="0" w:color="404040"/>
            </w:tcBorders>
            <w:vAlign w:val="center"/>
          </w:tcPr>
          <w:p w14:paraId="621364BE" w14:textId="15522DB0" w:rsidR="00007EED" w:rsidRPr="00007EED" w:rsidRDefault="00007EED" w:rsidP="00007EED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51.5</w:t>
            </w:r>
          </w:p>
        </w:tc>
        <w:tc>
          <w:tcPr>
            <w:tcW w:w="1268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1D0CC775" w14:textId="44C4634E" w:rsidR="00007EED" w:rsidRPr="00007EED" w:rsidRDefault="00007EED" w:rsidP="00007EED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-0.3</w:t>
            </w:r>
          </w:p>
        </w:tc>
      </w:tr>
      <w:tr w:rsidR="007D03A9" w:rsidRPr="000A6510" w14:paraId="3AB66704" w14:textId="77777777" w:rsidTr="0093729C">
        <w:trPr>
          <w:cantSplit/>
          <w:trHeight w:val="170"/>
          <w:jc w:val="center"/>
        </w:trPr>
        <w:tc>
          <w:tcPr>
            <w:tcW w:w="5004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</w:tcPr>
          <w:p w14:paraId="2D7DA7D5" w14:textId="77777777" w:rsidR="007D03A9" w:rsidRPr="000A6510" w:rsidRDefault="007D03A9" w:rsidP="007D03A9">
            <w:pPr>
              <w:widowControl w:val="0"/>
              <w:rPr>
                <w:sz w:val="8"/>
                <w:szCs w:val="8"/>
                <w:lang w:val="es-MX"/>
              </w:rPr>
            </w:pPr>
          </w:p>
        </w:tc>
        <w:tc>
          <w:tcPr>
            <w:tcW w:w="1160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489C6E1F" w14:textId="77777777" w:rsidR="007D03A9" w:rsidRPr="00007EED" w:rsidRDefault="007D03A9" w:rsidP="00140691">
            <w:pPr>
              <w:tabs>
                <w:tab w:val="decimal" w:pos="537"/>
                <w:tab w:val="decimal" w:pos="581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343969A3" w14:textId="77777777" w:rsidR="007D03A9" w:rsidRPr="00007EED" w:rsidRDefault="007D03A9" w:rsidP="00D47033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 </w:t>
            </w:r>
          </w:p>
        </w:tc>
        <w:tc>
          <w:tcPr>
            <w:tcW w:w="1268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19966BE8" w14:textId="77777777" w:rsidR="007D03A9" w:rsidRPr="00007EED" w:rsidRDefault="007D03A9" w:rsidP="00140691">
            <w:pPr>
              <w:tabs>
                <w:tab w:val="left" w:pos="202"/>
                <w:tab w:val="left" w:pos="228"/>
                <w:tab w:val="decimal" w:pos="579"/>
              </w:tabs>
              <w:jc w:val="left"/>
              <w:rPr>
                <w:sz w:val="18"/>
                <w:szCs w:val="18"/>
              </w:rPr>
            </w:pPr>
          </w:p>
        </w:tc>
      </w:tr>
      <w:tr w:rsidR="00007EED" w:rsidRPr="000A6510" w14:paraId="3BDD9197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29AE617" w14:textId="021B74F2" w:rsidR="00007EED" w:rsidRPr="000A6510" w:rsidRDefault="00007EED" w:rsidP="00007EED">
            <w:pPr>
              <w:widowControl w:val="0"/>
              <w:tabs>
                <w:tab w:val="left" w:pos="708"/>
              </w:tabs>
              <w:spacing w:line="220" w:lineRule="exact"/>
              <w:ind w:right="-102"/>
              <w:jc w:val="left"/>
              <w:rPr>
                <w:b/>
                <w:spacing w:val="4"/>
                <w:sz w:val="18"/>
                <w:szCs w:val="18"/>
              </w:rPr>
            </w:pPr>
            <w:r w:rsidRPr="000A6510">
              <w:rPr>
                <w:b/>
                <w:spacing w:val="4"/>
                <w:sz w:val="18"/>
                <w:szCs w:val="18"/>
              </w:rPr>
              <w:t>Indicador Agregado de Tendencia de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 w:rsidRPr="000A6510">
              <w:rPr>
                <w:b/>
                <w:spacing w:val="4"/>
                <w:sz w:val="18"/>
                <w:szCs w:val="18"/>
              </w:rPr>
              <w:t>Construcción</w:t>
            </w:r>
          </w:p>
        </w:tc>
        <w:tc>
          <w:tcPr>
            <w:tcW w:w="1160" w:type="dxa"/>
            <w:tcBorders>
              <w:top w:val="single" w:sz="4" w:space="0" w:color="404040"/>
              <w:left w:val="single" w:sz="4" w:space="0" w:color="404040"/>
            </w:tcBorders>
            <w:shd w:val="clear" w:color="auto" w:fill="auto"/>
            <w:vAlign w:val="center"/>
          </w:tcPr>
          <w:p w14:paraId="0B79A779" w14:textId="301BC5A8" w:rsidR="00007EED" w:rsidRPr="00007EED" w:rsidRDefault="00007EED" w:rsidP="00007EED">
            <w:pPr>
              <w:tabs>
                <w:tab w:val="decimal" w:pos="537"/>
              </w:tabs>
              <w:jc w:val="left"/>
              <w:rPr>
                <w:b/>
                <w:sz w:val="18"/>
                <w:szCs w:val="18"/>
              </w:rPr>
            </w:pPr>
            <w:r w:rsidRPr="00007EED">
              <w:rPr>
                <w:b/>
                <w:bCs/>
                <w:sz w:val="18"/>
                <w:szCs w:val="18"/>
              </w:rPr>
              <w:t>53.6</w:t>
            </w:r>
          </w:p>
        </w:tc>
        <w:tc>
          <w:tcPr>
            <w:tcW w:w="1075" w:type="dxa"/>
            <w:tcBorders>
              <w:top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551A7964" w14:textId="5C974966" w:rsidR="00007EED" w:rsidRPr="00007EED" w:rsidRDefault="00007EED" w:rsidP="00007EED">
            <w:pPr>
              <w:tabs>
                <w:tab w:val="decimal" w:pos="488"/>
              </w:tabs>
              <w:jc w:val="left"/>
              <w:rPr>
                <w:b/>
                <w:sz w:val="18"/>
                <w:szCs w:val="18"/>
              </w:rPr>
            </w:pPr>
            <w:r w:rsidRPr="00007EED">
              <w:rPr>
                <w:b/>
                <w:bCs/>
                <w:sz w:val="18"/>
                <w:szCs w:val="18"/>
              </w:rPr>
              <w:t>47.8</w:t>
            </w:r>
          </w:p>
        </w:tc>
        <w:tc>
          <w:tcPr>
            <w:tcW w:w="1268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73AFD725" w14:textId="002E7F2E" w:rsidR="00007EED" w:rsidRPr="00007EED" w:rsidRDefault="00007EED" w:rsidP="00007EED">
            <w:pPr>
              <w:tabs>
                <w:tab w:val="decimal" w:pos="579"/>
              </w:tabs>
              <w:jc w:val="left"/>
              <w:rPr>
                <w:b/>
                <w:sz w:val="18"/>
                <w:szCs w:val="18"/>
              </w:rPr>
            </w:pPr>
            <w:r w:rsidRPr="00007EED">
              <w:rPr>
                <w:b/>
                <w:bCs/>
                <w:sz w:val="18"/>
                <w:szCs w:val="18"/>
              </w:rPr>
              <w:t>-5.8</w:t>
            </w:r>
          </w:p>
        </w:tc>
      </w:tr>
      <w:tr w:rsidR="00007EED" w:rsidRPr="000A6510" w14:paraId="4E1B85BB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3E271E1B" w14:textId="77777777" w:rsidR="00007EED" w:rsidRPr="000A6510" w:rsidRDefault="00007EED" w:rsidP="00007EED">
            <w:pPr>
              <w:pStyle w:val="Prrafodelista"/>
              <w:widowControl w:val="0"/>
              <w:numPr>
                <w:ilvl w:val="0"/>
                <w:numId w:val="11"/>
              </w:numPr>
              <w:spacing w:line="240" w:lineRule="exact"/>
              <w:ind w:left="323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Valor de las obras ejecutadas como contratista principal</w:t>
            </w:r>
          </w:p>
        </w:tc>
        <w:tc>
          <w:tcPr>
            <w:tcW w:w="1160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7DBAB9E3" w14:textId="143A8447" w:rsidR="00007EED" w:rsidRPr="00007EED" w:rsidRDefault="00007EED" w:rsidP="00007EED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54.2</w:t>
            </w:r>
          </w:p>
        </w:tc>
        <w:tc>
          <w:tcPr>
            <w:tcW w:w="1075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7F7A2FA0" w14:textId="7A20186F" w:rsidR="00007EED" w:rsidRPr="00007EED" w:rsidRDefault="00007EED" w:rsidP="00007EED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50.4</w:t>
            </w:r>
          </w:p>
        </w:tc>
        <w:tc>
          <w:tcPr>
            <w:tcW w:w="1268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D81F833" w14:textId="54C54247" w:rsidR="00007EED" w:rsidRPr="00007EED" w:rsidRDefault="00007EED" w:rsidP="00007EED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-3.8</w:t>
            </w:r>
          </w:p>
        </w:tc>
      </w:tr>
      <w:tr w:rsidR="00007EED" w:rsidRPr="000A6510" w14:paraId="388EEC8A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0E64289" w14:textId="77777777" w:rsidR="00007EED" w:rsidRPr="000A6510" w:rsidRDefault="00007EED" w:rsidP="00007EED">
            <w:pPr>
              <w:pStyle w:val="Prrafodelista"/>
              <w:widowControl w:val="0"/>
              <w:numPr>
                <w:ilvl w:val="0"/>
                <w:numId w:val="11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</w:rPr>
              <w:t xml:space="preserve">Valor de las </w:t>
            </w:r>
            <w:r w:rsidRPr="000A6510">
              <w:rPr>
                <w:sz w:val="18"/>
                <w:szCs w:val="18"/>
                <w:lang w:val="es-MX"/>
              </w:rPr>
              <w:t>obras ejecutadas como subcontratista</w:t>
            </w:r>
          </w:p>
        </w:tc>
        <w:tc>
          <w:tcPr>
            <w:tcW w:w="1160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6C932EF3" w14:textId="60E15079" w:rsidR="00007EED" w:rsidRPr="00007EED" w:rsidRDefault="00007EED" w:rsidP="00007EED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54.3</w:t>
            </w:r>
          </w:p>
        </w:tc>
        <w:tc>
          <w:tcPr>
            <w:tcW w:w="1075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657D0E6C" w14:textId="2CB108B7" w:rsidR="00007EED" w:rsidRPr="00007EED" w:rsidRDefault="00007EED" w:rsidP="00007EED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40.6</w:t>
            </w:r>
          </w:p>
        </w:tc>
        <w:tc>
          <w:tcPr>
            <w:tcW w:w="1268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9F1FAD" w14:textId="339E81A1" w:rsidR="00007EED" w:rsidRPr="00007EED" w:rsidRDefault="00007EED" w:rsidP="00007EED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-13.7</w:t>
            </w:r>
          </w:p>
        </w:tc>
      </w:tr>
      <w:tr w:rsidR="00007EED" w:rsidRPr="000A6510" w14:paraId="07246236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5E1548EA" w14:textId="77777777" w:rsidR="00007EED" w:rsidRPr="000A6510" w:rsidRDefault="00007EED" w:rsidP="00007EED">
            <w:pPr>
              <w:pStyle w:val="Prrafodelista"/>
              <w:widowControl w:val="0"/>
              <w:numPr>
                <w:ilvl w:val="0"/>
                <w:numId w:val="11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Total de contratos y subcontratos</w:t>
            </w:r>
          </w:p>
        </w:tc>
        <w:tc>
          <w:tcPr>
            <w:tcW w:w="1160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719B3097" w14:textId="3CF909DB" w:rsidR="00007EED" w:rsidRPr="00007EED" w:rsidRDefault="00007EED" w:rsidP="00007EED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53.8</w:t>
            </w:r>
          </w:p>
        </w:tc>
        <w:tc>
          <w:tcPr>
            <w:tcW w:w="1075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69A40D29" w14:textId="34E0639D" w:rsidR="00007EED" w:rsidRPr="00007EED" w:rsidRDefault="00007EED" w:rsidP="00007EED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50.6</w:t>
            </w:r>
          </w:p>
        </w:tc>
        <w:tc>
          <w:tcPr>
            <w:tcW w:w="1268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5599C4EC" w14:textId="685FD8BE" w:rsidR="00007EED" w:rsidRPr="00007EED" w:rsidRDefault="00007EED" w:rsidP="00007EED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-3.2</w:t>
            </w:r>
          </w:p>
        </w:tc>
      </w:tr>
      <w:tr w:rsidR="00007EED" w:rsidRPr="000A6510" w14:paraId="500ED4CA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9D8683E" w14:textId="77777777" w:rsidR="00007EED" w:rsidRPr="000A6510" w:rsidRDefault="00007EED" w:rsidP="00007EED">
            <w:pPr>
              <w:pStyle w:val="Prrafodelista"/>
              <w:widowControl w:val="0"/>
              <w:numPr>
                <w:ilvl w:val="0"/>
                <w:numId w:val="11"/>
              </w:numPr>
              <w:spacing w:after="20" w:line="240" w:lineRule="exact"/>
              <w:ind w:left="323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1160" w:type="dxa"/>
            <w:tcBorders>
              <w:left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1E23D5F6" w14:textId="7C70CB49" w:rsidR="00007EED" w:rsidRPr="00007EED" w:rsidRDefault="00007EED" w:rsidP="00007EED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52.2</w:t>
            </w:r>
          </w:p>
        </w:tc>
        <w:tc>
          <w:tcPr>
            <w:tcW w:w="1075" w:type="dxa"/>
            <w:tcBorders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5FD40420" w14:textId="6F28868B" w:rsidR="00007EED" w:rsidRPr="00007EED" w:rsidRDefault="00007EED" w:rsidP="00007EED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49.7</w:t>
            </w:r>
          </w:p>
        </w:tc>
        <w:tc>
          <w:tcPr>
            <w:tcW w:w="1268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63AF1D95" w14:textId="22FA34C8" w:rsidR="00007EED" w:rsidRPr="00007EED" w:rsidRDefault="00007EED" w:rsidP="00007EED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-2.5</w:t>
            </w:r>
          </w:p>
        </w:tc>
      </w:tr>
      <w:tr w:rsidR="0086092A" w:rsidRPr="000A6510" w14:paraId="2CE57D70" w14:textId="77777777" w:rsidTr="0093729C">
        <w:trPr>
          <w:cantSplit/>
          <w:trHeight w:val="170"/>
          <w:jc w:val="center"/>
        </w:trPr>
        <w:tc>
          <w:tcPr>
            <w:tcW w:w="5004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6406264B" w14:textId="77777777" w:rsidR="0086092A" w:rsidRPr="000A6510" w:rsidRDefault="0086092A" w:rsidP="0032229C">
            <w:pPr>
              <w:widowControl w:val="0"/>
              <w:tabs>
                <w:tab w:val="left" w:pos="442"/>
              </w:tabs>
              <w:rPr>
                <w:sz w:val="8"/>
                <w:szCs w:val="8"/>
                <w:lang w:val="es-MX"/>
              </w:rPr>
            </w:pPr>
          </w:p>
        </w:tc>
        <w:tc>
          <w:tcPr>
            <w:tcW w:w="1160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5AF7EE13" w14:textId="77777777" w:rsidR="0086092A" w:rsidRPr="00007EED" w:rsidRDefault="0086092A" w:rsidP="00140691">
            <w:pPr>
              <w:tabs>
                <w:tab w:val="decimal" w:pos="537"/>
                <w:tab w:val="decimal" w:pos="581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74753F24" w14:textId="77777777" w:rsidR="0086092A" w:rsidRPr="00007EED" w:rsidRDefault="0086092A" w:rsidP="00D47033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51044C07" w14:textId="77777777" w:rsidR="0086092A" w:rsidRPr="00007EED" w:rsidRDefault="0086092A" w:rsidP="00140691">
            <w:pPr>
              <w:tabs>
                <w:tab w:val="left" w:pos="202"/>
                <w:tab w:val="left" w:pos="228"/>
                <w:tab w:val="decimal" w:pos="579"/>
              </w:tabs>
              <w:jc w:val="left"/>
              <w:rPr>
                <w:sz w:val="18"/>
                <w:szCs w:val="18"/>
              </w:rPr>
            </w:pPr>
          </w:p>
        </w:tc>
      </w:tr>
      <w:tr w:rsidR="00007EED" w:rsidRPr="000A6510" w14:paraId="3E1ACBCC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7B0A03CE" w14:textId="7AD13D3E" w:rsidR="00007EED" w:rsidRPr="000A6510" w:rsidRDefault="00007EED" w:rsidP="00007EED">
            <w:pPr>
              <w:widowControl w:val="0"/>
              <w:tabs>
                <w:tab w:val="left" w:pos="708"/>
              </w:tabs>
              <w:spacing w:line="220" w:lineRule="exact"/>
              <w:ind w:right="-102"/>
              <w:jc w:val="left"/>
              <w:rPr>
                <w:b/>
                <w:spacing w:val="4"/>
                <w:sz w:val="18"/>
                <w:szCs w:val="18"/>
              </w:rPr>
            </w:pPr>
            <w:r w:rsidRPr="000A6510">
              <w:rPr>
                <w:b/>
                <w:spacing w:val="4"/>
                <w:sz w:val="18"/>
                <w:szCs w:val="18"/>
              </w:rPr>
              <w:t>Indicador Agregado de Tendencia de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 w:rsidRPr="000A6510">
              <w:rPr>
                <w:b/>
                <w:spacing w:val="4"/>
                <w:sz w:val="18"/>
                <w:szCs w:val="18"/>
              </w:rPr>
              <w:t>Comercio</w:t>
            </w:r>
          </w:p>
        </w:tc>
        <w:tc>
          <w:tcPr>
            <w:tcW w:w="1160" w:type="dxa"/>
            <w:tcBorders>
              <w:top w:val="single" w:sz="4" w:space="0" w:color="404040"/>
              <w:left w:val="single" w:sz="4" w:space="0" w:color="404040"/>
            </w:tcBorders>
            <w:shd w:val="clear" w:color="auto" w:fill="auto"/>
            <w:vAlign w:val="center"/>
          </w:tcPr>
          <w:p w14:paraId="4A40F909" w14:textId="7E52E665" w:rsidR="00007EED" w:rsidRPr="00007EED" w:rsidRDefault="00007EED" w:rsidP="00007EED">
            <w:pPr>
              <w:tabs>
                <w:tab w:val="decimal" w:pos="537"/>
              </w:tabs>
              <w:jc w:val="left"/>
              <w:rPr>
                <w:b/>
                <w:sz w:val="18"/>
                <w:szCs w:val="18"/>
              </w:rPr>
            </w:pPr>
            <w:r w:rsidRPr="00007EED">
              <w:rPr>
                <w:b/>
                <w:bCs/>
                <w:sz w:val="18"/>
                <w:szCs w:val="18"/>
              </w:rPr>
              <w:t>56.5</w:t>
            </w:r>
          </w:p>
        </w:tc>
        <w:tc>
          <w:tcPr>
            <w:tcW w:w="1075" w:type="dxa"/>
            <w:tcBorders>
              <w:top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399EAA35" w14:textId="1F9A0475" w:rsidR="00007EED" w:rsidRPr="00007EED" w:rsidRDefault="00007EED" w:rsidP="00007EED">
            <w:pPr>
              <w:tabs>
                <w:tab w:val="decimal" w:pos="488"/>
              </w:tabs>
              <w:jc w:val="left"/>
              <w:rPr>
                <w:b/>
                <w:sz w:val="18"/>
                <w:szCs w:val="18"/>
              </w:rPr>
            </w:pPr>
            <w:r w:rsidRPr="00007EED">
              <w:rPr>
                <w:b/>
                <w:bCs/>
                <w:sz w:val="18"/>
                <w:szCs w:val="18"/>
              </w:rPr>
              <w:t>53.0</w:t>
            </w:r>
          </w:p>
        </w:tc>
        <w:tc>
          <w:tcPr>
            <w:tcW w:w="1268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6F4883A" w14:textId="739D18AC" w:rsidR="00007EED" w:rsidRPr="00007EED" w:rsidRDefault="00007EED" w:rsidP="00007EED">
            <w:pPr>
              <w:tabs>
                <w:tab w:val="decimal" w:pos="579"/>
              </w:tabs>
              <w:jc w:val="left"/>
              <w:rPr>
                <w:b/>
                <w:sz w:val="18"/>
                <w:szCs w:val="18"/>
              </w:rPr>
            </w:pPr>
            <w:r w:rsidRPr="00007EED">
              <w:rPr>
                <w:b/>
                <w:bCs/>
                <w:sz w:val="18"/>
                <w:szCs w:val="18"/>
              </w:rPr>
              <w:t>-3.6</w:t>
            </w:r>
          </w:p>
        </w:tc>
      </w:tr>
      <w:tr w:rsidR="00007EED" w:rsidRPr="000A6510" w14:paraId="4991454B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250929D4" w14:textId="77777777" w:rsidR="00007EED" w:rsidRPr="000A6510" w:rsidRDefault="00007EED" w:rsidP="00007EED">
            <w:pPr>
              <w:pStyle w:val="Prrafodelista"/>
              <w:widowControl w:val="0"/>
              <w:numPr>
                <w:ilvl w:val="0"/>
                <w:numId w:val="12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Ventas netas</w:t>
            </w:r>
          </w:p>
        </w:tc>
        <w:tc>
          <w:tcPr>
            <w:tcW w:w="1160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6B965FE3" w14:textId="5F07E1D8" w:rsidR="00007EED" w:rsidRPr="00007EED" w:rsidRDefault="00007EED" w:rsidP="00007EED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58.4</w:t>
            </w:r>
          </w:p>
        </w:tc>
        <w:tc>
          <w:tcPr>
            <w:tcW w:w="1075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2E97850" w14:textId="7F3C5CB2" w:rsidR="00007EED" w:rsidRPr="00007EED" w:rsidRDefault="00007EED" w:rsidP="00007EED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51.7</w:t>
            </w:r>
          </w:p>
        </w:tc>
        <w:tc>
          <w:tcPr>
            <w:tcW w:w="1268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51B93774" w14:textId="73567216" w:rsidR="00007EED" w:rsidRPr="00007EED" w:rsidRDefault="00007EED" w:rsidP="00007EED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-6.7</w:t>
            </w:r>
          </w:p>
        </w:tc>
      </w:tr>
      <w:tr w:rsidR="00007EED" w:rsidRPr="000A6510" w14:paraId="2DF460CB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651C2B28" w14:textId="5F30945E" w:rsidR="00007EED" w:rsidRPr="000A6510" w:rsidRDefault="00007EED" w:rsidP="00007EED">
            <w:pPr>
              <w:pStyle w:val="Prrafodelista"/>
              <w:widowControl w:val="0"/>
              <w:numPr>
                <w:ilvl w:val="0"/>
                <w:numId w:val="12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Ingresos por consignación y/o comisión</w:t>
            </w:r>
          </w:p>
        </w:tc>
        <w:tc>
          <w:tcPr>
            <w:tcW w:w="1160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4B0805E" w14:textId="49461A03" w:rsidR="00007EED" w:rsidRPr="00007EED" w:rsidRDefault="00007EED" w:rsidP="00007EED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58.5</w:t>
            </w:r>
          </w:p>
        </w:tc>
        <w:tc>
          <w:tcPr>
            <w:tcW w:w="1075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023939AB" w14:textId="19808B81" w:rsidR="00007EED" w:rsidRPr="00007EED" w:rsidRDefault="00007EED" w:rsidP="00007EED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52.0</w:t>
            </w:r>
          </w:p>
        </w:tc>
        <w:tc>
          <w:tcPr>
            <w:tcW w:w="1268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68660C57" w14:textId="598FB9BB" w:rsidR="00007EED" w:rsidRPr="00007EED" w:rsidRDefault="00007EED" w:rsidP="00007EED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-6.6</w:t>
            </w:r>
          </w:p>
        </w:tc>
      </w:tr>
      <w:tr w:rsidR="00007EED" w:rsidRPr="000A6510" w14:paraId="253308B2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332078B" w14:textId="77777777" w:rsidR="00007EED" w:rsidRPr="000A6510" w:rsidRDefault="00007EED" w:rsidP="00007EED">
            <w:pPr>
              <w:pStyle w:val="Prrafodelista"/>
              <w:widowControl w:val="0"/>
              <w:numPr>
                <w:ilvl w:val="0"/>
                <w:numId w:val="12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Compras netas</w:t>
            </w:r>
          </w:p>
        </w:tc>
        <w:tc>
          <w:tcPr>
            <w:tcW w:w="1160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01581107" w14:textId="01D21BD8" w:rsidR="00007EED" w:rsidRPr="00007EED" w:rsidRDefault="00007EED" w:rsidP="00007EED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58.0</w:t>
            </w:r>
          </w:p>
        </w:tc>
        <w:tc>
          <w:tcPr>
            <w:tcW w:w="1075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2A91EF7E" w14:textId="59D48E6B" w:rsidR="00007EED" w:rsidRPr="00007EED" w:rsidRDefault="00007EED" w:rsidP="00007EED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54.9</w:t>
            </w:r>
          </w:p>
        </w:tc>
        <w:tc>
          <w:tcPr>
            <w:tcW w:w="1268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3B9D8639" w14:textId="2627E191" w:rsidR="00007EED" w:rsidRPr="00007EED" w:rsidRDefault="00007EED" w:rsidP="00007EED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-3.0</w:t>
            </w:r>
          </w:p>
        </w:tc>
      </w:tr>
      <w:tr w:rsidR="00007EED" w:rsidRPr="000A6510" w14:paraId="429326BC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31E15780" w14:textId="77777777" w:rsidR="00007EED" w:rsidRPr="000A6510" w:rsidRDefault="00007EED" w:rsidP="00007EED">
            <w:pPr>
              <w:pStyle w:val="Prrafodelista"/>
              <w:widowControl w:val="0"/>
              <w:numPr>
                <w:ilvl w:val="0"/>
                <w:numId w:val="12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Inventarios de mercancías</w:t>
            </w:r>
          </w:p>
        </w:tc>
        <w:tc>
          <w:tcPr>
            <w:tcW w:w="1160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2CE6A43D" w14:textId="59523D75" w:rsidR="00007EED" w:rsidRPr="00007EED" w:rsidRDefault="00007EED" w:rsidP="00007EED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54.6</w:t>
            </w:r>
          </w:p>
        </w:tc>
        <w:tc>
          <w:tcPr>
            <w:tcW w:w="1075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273790BA" w14:textId="565E1D34" w:rsidR="00007EED" w:rsidRPr="00007EED" w:rsidRDefault="00007EED" w:rsidP="00007EED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53.2</w:t>
            </w:r>
          </w:p>
        </w:tc>
        <w:tc>
          <w:tcPr>
            <w:tcW w:w="1268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9B7FDDF" w14:textId="737E8BE0" w:rsidR="00007EED" w:rsidRPr="00007EED" w:rsidRDefault="00007EED" w:rsidP="00007EED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-1.5</w:t>
            </w:r>
          </w:p>
        </w:tc>
      </w:tr>
      <w:tr w:rsidR="00007EED" w:rsidRPr="000A6510" w14:paraId="3B82ABB7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2241C228" w14:textId="77777777" w:rsidR="00007EED" w:rsidRPr="000A6510" w:rsidRDefault="00007EED" w:rsidP="00007EED">
            <w:pPr>
              <w:pStyle w:val="Prrafodelista"/>
              <w:widowControl w:val="0"/>
              <w:numPr>
                <w:ilvl w:val="0"/>
                <w:numId w:val="12"/>
              </w:numPr>
              <w:spacing w:after="20" w:line="240" w:lineRule="exact"/>
              <w:ind w:left="323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1160" w:type="dxa"/>
            <w:tcBorders>
              <w:left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4FC2336D" w14:textId="3196F1A8" w:rsidR="00007EED" w:rsidRPr="00007EED" w:rsidRDefault="00007EED" w:rsidP="00007EED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53.2</w:t>
            </w:r>
          </w:p>
        </w:tc>
        <w:tc>
          <w:tcPr>
            <w:tcW w:w="1075" w:type="dxa"/>
            <w:tcBorders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683BAD98" w14:textId="489DE2DA" w:rsidR="00007EED" w:rsidRPr="00007EED" w:rsidRDefault="00007EED" w:rsidP="00007EED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53.1</w:t>
            </w:r>
          </w:p>
        </w:tc>
        <w:tc>
          <w:tcPr>
            <w:tcW w:w="1268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547F879E" w14:textId="6D70D616" w:rsidR="00007EED" w:rsidRPr="00007EED" w:rsidRDefault="00007EED" w:rsidP="00007EED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-0.1</w:t>
            </w:r>
          </w:p>
        </w:tc>
      </w:tr>
      <w:tr w:rsidR="0086092A" w:rsidRPr="000A6510" w14:paraId="62E8FFAA" w14:textId="77777777" w:rsidTr="0093729C">
        <w:trPr>
          <w:cantSplit/>
          <w:trHeight w:val="170"/>
          <w:jc w:val="center"/>
        </w:trPr>
        <w:tc>
          <w:tcPr>
            <w:tcW w:w="5004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1F0253DD" w14:textId="77777777" w:rsidR="0086092A" w:rsidRPr="000A6510" w:rsidRDefault="0086092A" w:rsidP="0032229C">
            <w:pPr>
              <w:widowControl w:val="0"/>
              <w:tabs>
                <w:tab w:val="left" w:pos="442"/>
              </w:tabs>
              <w:rPr>
                <w:sz w:val="8"/>
                <w:szCs w:val="8"/>
                <w:lang w:val="es-MX"/>
              </w:rPr>
            </w:pPr>
          </w:p>
        </w:tc>
        <w:tc>
          <w:tcPr>
            <w:tcW w:w="1160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37580A98" w14:textId="77777777" w:rsidR="0086092A" w:rsidRPr="00007EED" w:rsidRDefault="0086092A" w:rsidP="00140691">
            <w:pPr>
              <w:widowControl w:val="0"/>
              <w:tabs>
                <w:tab w:val="left" w:pos="442"/>
              </w:tabs>
              <w:jc w:val="left"/>
              <w:rPr>
                <w:sz w:val="18"/>
                <w:szCs w:val="18"/>
                <w:lang w:val="es-MX"/>
              </w:rPr>
            </w:pPr>
          </w:p>
        </w:tc>
        <w:tc>
          <w:tcPr>
            <w:tcW w:w="1075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479B43BB" w14:textId="77777777" w:rsidR="0086092A" w:rsidRPr="00007EED" w:rsidRDefault="0086092A" w:rsidP="00D47033">
            <w:pPr>
              <w:widowControl w:val="0"/>
              <w:tabs>
                <w:tab w:val="decimal" w:pos="488"/>
              </w:tabs>
              <w:jc w:val="left"/>
              <w:rPr>
                <w:sz w:val="18"/>
                <w:szCs w:val="18"/>
                <w:lang w:val="es-MX"/>
              </w:rPr>
            </w:pPr>
          </w:p>
        </w:tc>
        <w:tc>
          <w:tcPr>
            <w:tcW w:w="1268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2A8246F5" w14:textId="77777777" w:rsidR="0086092A" w:rsidRPr="00007EED" w:rsidRDefault="0086092A" w:rsidP="00140691">
            <w:pPr>
              <w:widowControl w:val="0"/>
              <w:jc w:val="left"/>
              <w:rPr>
                <w:sz w:val="18"/>
                <w:szCs w:val="18"/>
                <w:lang w:val="es-MX"/>
              </w:rPr>
            </w:pPr>
          </w:p>
        </w:tc>
      </w:tr>
      <w:tr w:rsidR="00007EED" w:rsidRPr="000A6510" w14:paraId="356B62F2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FA514B8" w14:textId="3429752A" w:rsidR="00007EED" w:rsidRPr="000A6510" w:rsidRDefault="00007EED" w:rsidP="00007EED">
            <w:pPr>
              <w:widowControl w:val="0"/>
              <w:tabs>
                <w:tab w:val="left" w:pos="708"/>
              </w:tabs>
              <w:spacing w:line="220" w:lineRule="exact"/>
              <w:ind w:right="-102"/>
              <w:jc w:val="left"/>
              <w:rPr>
                <w:b/>
                <w:spacing w:val="4"/>
                <w:sz w:val="18"/>
                <w:szCs w:val="18"/>
              </w:rPr>
            </w:pPr>
            <w:r w:rsidRPr="000A6510">
              <w:rPr>
                <w:b/>
                <w:spacing w:val="4"/>
                <w:sz w:val="18"/>
                <w:szCs w:val="18"/>
              </w:rPr>
              <w:t>Indicador Agregado de Tendencia de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 w:rsidRPr="000A6510">
              <w:rPr>
                <w:b/>
                <w:spacing w:val="4"/>
                <w:sz w:val="18"/>
                <w:szCs w:val="18"/>
              </w:rPr>
              <w:t xml:space="preserve">Servicios </w:t>
            </w:r>
            <w:r>
              <w:rPr>
                <w:b/>
                <w:spacing w:val="4"/>
                <w:sz w:val="18"/>
                <w:szCs w:val="18"/>
              </w:rPr>
              <w:t>p</w:t>
            </w:r>
            <w:r w:rsidRPr="000A6510">
              <w:rPr>
                <w:b/>
                <w:spacing w:val="4"/>
                <w:sz w:val="18"/>
                <w:szCs w:val="18"/>
              </w:rPr>
              <w:t xml:space="preserve">rivados no </w:t>
            </w:r>
            <w:r>
              <w:rPr>
                <w:b/>
                <w:spacing w:val="4"/>
                <w:sz w:val="18"/>
                <w:szCs w:val="18"/>
              </w:rPr>
              <w:t>f</w:t>
            </w:r>
            <w:r w:rsidRPr="000A6510">
              <w:rPr>
                <w:b/>
                <w:spacing w:val="4"/>
                <w:sz w:val="18"/>
                <w:szCs w:val="18"/>
              </w:rPr>
              <w:t>inancieros</w:t>
            </w:r>
            <w:r w:rsidRPr="000A6510">
              <w:rPr>
                <w:b/>
                <w:position w:val="6"/>
                <w:sz w:val="14"/>
                <w:szCs w:val="14"/>
              </w:rPr>
              <w:t>2/</w:t>
            </w:r>
          </w:p>
        </w:tc>
        <w:tc>
          <w:tcPr>
            <w:tcW w:w="1160" w:type="dxa"/>
            <w:tcBorders>
              <w:top w:val="single" w:sz="4" w:space="0" w:color="404040"/>
              <w:left w:val="single" w:sz="4" w:space="0" w:color="404040"/>
            </w:tcBorders>
            <w:shd w:val="clear" w:color="auto" w:fill="auto"/>
            <w:vAlign w:val="center"/>
          </w:tcPr>
          <w:p w14:paraId="1B18A944" w14:textId="1893FD38" w:rsidR="00007EED" w:rsidRPr="00007EED" w:rsidRDefault="00007EED" w:rsidP="00007EED">
            <w:pPr>
              <w:tabs>
                <w:tab w:val="decimal" w:pos="537"/>
              </w:tabs>
              <w:jc w:val="left"/>
              <w:rPr>
                <w:b/>
                <w:sz w:val="18"/>
                <w:szCs w:val="18"/>
                <w:lang w:val="es-MX" w:eastAsia="es-MX"/>
              </w:rPr>
            </w:pPr>
            <w:r w:rsidRPr="00007EED">
              <w:rPr>
                <w:b/>
                <w:bCs/>
                <w:sz w:val="18"/>
                <w:szCs w:val="18"/>
              </w:rPr>
              <w:t>51.6</w:t>
            </w:r>
          </w:p>
        </w:tc>
        <w:tc>
          <w:tcPr>
            <w:tcW w:w="1075" w:type="dxa"/>
            <w:tcBorders>
              <w:top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C22680D" w14:textId="66A72E06" w:rsidR="00007EED" w:rsidRPr="00007EED" w:rsidRDefault="00007EED" w:rsidP="00007EED">
            <w:pPr>
              <w:tabs>
                <w:tab w:val="decimal" w:pos="488"/>
              </w:tabs>
              <w:jc w:val="left"/>
              <w:rPr>
                <w:b/>
                <w:sz w:val="18"/>
                <w:szCs w:val="18"/>
              </w:rPr>
            </w:pPr>
            <w:r w:rsidRPr="00007EED">
              <w:rPr>
                <w:b/>
                <w:bCs/>
                <w:sz w:val="18"/>
                <w:szCs w:val="18"/>
              </w:rPr>
              <w:t>54.7</w:t>
            </w:r>
          </w:p>
        </w:tc>
        <w:tc>
          <w:tcPr>
            <w:tcW w:w="1268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6EFE8619" w14:textId="564909E2" w:rsidR="00007EED" w:rsidRPr="00007EED" w:rsidRDefault="00007EED" w:rsidP="00007EED">
            <w:pPr>
              <w:tabs>
                <w:tab w:val="decimal" w:pos="579"/>
              </w:tabs>
              <w:jc w:val="left"/>
              <w:rPr>
                <w:b/>
                <w:sz w:val="18"/>
                <w:szCs w:val="18"/>
              </w:rPr>
            </w:pPr>
            <w:r w:rsidRPr="00007EED">
              <w:rPr>
                <w:b/>
                <w:bCs/>
                <w:sz w:val="18"/>
                <w:szCs w:val="18"/>
              </w:rPr>
              <w:t>3.1</w:t>
            </w:r>
          </w:p>
        </w:tc>
      </w:tr>
      <w:tr w:rsidR="00007EED" w:rsidRPr="000A6510" w14:paraId="06308405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73BFAD1C" w14:textId="77777777" w:rsidR="00007EED" w:rsidRPr="000A6510" w:rsidRDefault="00007EED" w:rsidP="00007EED">
            <w:pPr>
              <w:pStyle w:val="Prrafodelista"/>
              <w:widowControl w:val="0"/>
              <w:numPr>
                <w:ilvl w:val="0"/>
                <w:numId w:val="17"/>
              </w:numPr>
              <w:spacing w:line="240" w:lineRule="exact"/>
              <w:ind w:left="344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Ingresos por la prestación de servicios</w:t>
            </w:r>
          </w:p>
        </w:tc>
        <w:tc>
          <w:tcPr>
            <w:tcW w:w="1160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1B610B27" w14:textId="5038CE37" w:rsidR="00007EED" w:rsidRPr="00007EED" w:rsidRDefault="00007EED" w:rsidP="00007EED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51.7</w:t>
            </w:r>
          </w:p>
        </w:tc>
        <w:tc>
          <w:tcPr>
            <w:tcW w:w="1075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74F593EF" w14:textId="356A7ADF" w:rsidR="00007EED" w:rsidRPr="00007EED" w:rsidRDefault="00007EED" w:rsidP="00007EED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56.1</w:t>
            </w:r>
          </w:p>
        </w:tc>
        <w:tc>
          <w:tcPr>
            <w:tcW w:w="1268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C391D95" w14:textId="69F40F8F" w:rsidR="00007EED" w:rsidRPr="00007EED" w:rsidRDefault="00007EED" w:rsidP="00007EED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4.4</w:t>
            </w:r>
          </w:p>
        </w:tc>
      </w:tr>
      <w:tr w:rsidR="00007EED" w:rsidRPr="000A6510" w14:paraId="63C1C038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E4571B6" w14:textId="77777777" w:rsidR="00007EED" w:rsidRPr="000A6510" w:rsidRDefault="00007EED" w:rsidP="00007EED">
            <w:pPr>
              <w:pStyle w:val="Prrafodelista"/>
              <w:widowControl w:val="0"/>
              <w:numPr>
                <w:ilvl w:val="0"/>
                <w:numId w:val="17"/>
              </w:numPr>
              <w:spacing w:line="240" w:lineRule="exact"/>
              <w:ind w:left="344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Demanda nacional de servicios</w:t>
            </w:r>
          </w:p>
        </w:tc>
        <w:tc>
          <w:tcPr>
            <w:tcW w:w="1160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192807F2" w14:textId="1EDE5D6B" w:rsidR="00007EED" w:rsidRPr="00007EED" w:rsidRDefault="00007EED" w:rsidP="00007EED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51.9</w:t>
            </w:r>
          </w:p>
        </w:tc>
        <w:tc>
          <w:tcPr>
            <w:tcW w:w="1075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2FC58490" w14:textId="0489E3CC" w:rsidR="00007EED" w:rsidRPr="00007EED" w:rsidRDefault="00007EED" w:rsidP="00007EED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56.1</w:t>
            </w:r>
          </w:p>
        </w:tc>
        <w:tc>
          <w:tcPr>
            <w:tcW w:w="1268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477B6440" w14:textId="2215BF98" w:rsidR="00007EED" w:rsidRPr="00007EED" w:rsidRDefault="00007EED" w:rsidP="00007EED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4.2</w:t>
            </w:r>
          </w:p>
        </w:tc>
      </w:tr>
      <w:tr w:rsidR="00007EED" w:rsidRPr="000A6510" w14:paraId="6F275260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AF7FD70" w14:textId="77777777" w:rsidR="00007EED" w:rsidRPr="000A6510" w:rsidRDefault="00007EED" w:rsidP="00007EED">
            <w:pPr>
              <w:pStyle w:val="Prrafodelista"/>
              <w:widowControl w:val="0"/>
              <w:numPr>
                <w:ilvl w:val="0"/>
                <w:numId w:val="17"/>
              </w:numPr>
              <w:spacing w:line="240" w:lineRule="exact"/>
              <w:ind w:left="344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Gastos por consumo de bienes y servicios</w:t>
            </w:r>
          </w:p>
        </w:tc>
        <w:tc>
          <w:tcPr>
            <w:tcW w:w="1160" w:type="dxa"/>
            <w:tcBorders>
              <w:left w:val="single" w:sz="4" w:space="0" w:color="404040"/>
            </w:tcBorders>
            <w:shd w:val="clear" w:color="auto" w:fill="auto"/>
            <w:vAlign w:val="center"/>
          </w:tcPr>
          <w:p w14:paraId="36C2640A" w14:textId="108FA10F" w:rsidR="00007EED" w:rsidRPr="00007EED" w:rsidRDefault="00007EED" w:rsidP="00007EED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52.1</w:t>
            </w:r>
          </w:p>
        </w:tc>
        <w:tc>
          <w:tcPr>
            <w:tcW w:w="1075" w:type="dxa"/>
            <w:tcBorders>
              <w:right w:val="single" w:sz="4" w:space="0" w:color="404040"/>
            </w:tcBorders>
            <w:shd w:val="clear" w:color="auto" w:fill="auto"/>
            <w:vAlign w:val="center"/>
          </w:tcPr>
          <w:p w14:paraId="5A84AFDE" w14:textId="52465C18" w:rsidR="00007EED" w:rsidRPr="00007EED" w:rsidRDefault="00007EED" w:rsidP="00007EED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57.0</w:t>
            </w:r>
          </w:p>
        </w:tc>
        <w:tc>
          <w:tcPr>
            <w:tcW w:w="1268" w:type="dxa"/>
            <w:tcBorders>
              <w:left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2F5BC87E" w14:textId="12D8471A" w:rsidR="00007EED" w:rsidRPr="00007EED" w:rsidRDefault="00007EED" w:rsidP="00007EED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4.9</w:t>
            </w:r>
          </w:p>
        </w:tc>
      </w:tr>
      <w:tr w:rsidR="00007EED" w:rsidRPr="000A6510" w14:paraId="37D06B42" w14:textId="77777777" w:rsidTr="0093729C">
        <w:trPr>
          <w:cantSplit/>
          <w:trHeight w:val="20"/>
          <w:jc w:val="center"/>
        </w:trPr>
        <w:tc>
          <w:tcPr>
            <w:tcW w:w="5004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52902D73" w14:textId="77777777" w:rsidR="00007EED" w:rsidRPr="000A6510" w:rsidRDefault="00007EED" w:rsidP="00007EED">
            <w:pPr>
              <w:pStyle w:val="Prrafodelista"/>
              <w:widowControl w:val="0"/>
              <w:numPr>
                <w:ilvl w:val="0"/>
                <w:numId w:val="17"/>
              </w:numPr>
              <w:spacing w:line="240" w:lineRule="exact"/>
              <w:ind w:left="344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1160" w:type="dxa"/>
            <w:tcBorders>
              <w:left w:val="single" w:sz="4" w:space="0" w:color="404040"/>
              <w:bottom w:val="single" w:sz="4" w:space="0" w:color="404040"/>
            </w:tcBorders>
            <w:shd w:val="clear" w:color="auto" w:fill="auto"/>
            <w:vAlign w:val="center"/>
          </w:tcPr>
          <w:p w14:paraId="002C894C" w14:textId="5BB0FBFC" w:rsidR="00007EED" w:rsidRPr="00007EED" w:rsidRDefault="00007EED" w:rsidP="00007EED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50.8</w:t>
            </w:r>
          </w:p>
        </w:tc>
        <w:tc>
          <w:tcPr>
            <w:tcW w:w="1075" w:type="dxa"/>
            <w:tcBorders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479BC708" w14:textId="706651B7" w:rsidR="00007EED" w:rsidRPr="00007EED" w:rsidRDefault="00007EED" w:rsidP="00007EED">
            <w:pPr>
              <w:tabs>
                <w:tab w:val="decimal" w:pos="488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49.6</w:t>
            </w:r>
          </w:p>
        </w:tc>
        <w:tc>
          <w:tcPr>
            <w:tcW w:w="1268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3E2F4E02" w14:textId="2F437FE1" w:rsidR="00007EED" w:rsidRPr="00007EED" w:rsidRDefault="00007EED" w:rsidP="00007EED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 w:rsidRPr="00007EED">
              <w:rPr>
                <w:sz w:val="18"/>
                <w:szCs w:val="18"/>
              </w:rPr>
              <w:t>-1.2</w:t>
            </w:r>
          </w:p>
        </w:tc>
      </w:tr>
    </w:tbl>
    <w:bookmarkEnd w:id="0"/>
    <w:p w14:paraId="51AF9639" w14:textId="151501F6" w:rsidR="00A46C32" w:rsidRPr="00D337D1" w:rsidRDefault="00A46C32" w:rsidP="00C90D7B">
      <w:pPr>
        <w:widowControl w:val="0"/>
        <w:tabs>
          <w:tab w:val="left" w:pos="567"/>
          <w:tab w:val="left" w:pos="851"/>
          <w:tab w:val="left" w:pos="8931"/>
        </w:tabs>
        <w:spacing w:before="20"/>
        <w:ind w:left="1418" w:right="760" w:hanging="567"/>
        <w:rPr>
          <w:sz w:val="16"/>
          <w:szCs w:val="16"/>
        </w:rPr>
      </w:pPr>
      <w:r w:rsidRPr="00D337D1">
        <w:rPr>
          <w:sz w:val="16"/>
          <w:szCs w:val="16"/>
        </w:rPr>
        <w:t>Nota:</w:t>
      </w:r>
      <w:r w:rsidRPr="00D337D1">
        <w:rPr>
          <w:sz w:val="16"/>
          <w:szCs w:val="16"/>
        </w:rPr>
        <w:tab/>
      </w:r>
      <w:r w:rsidR="00A84AA3" w:rsidRPr="00D337D1">
        <w:rPr>
          <w:sz w:val="16"/>
          <w:szCs w:val="16"/>
          <w:lang w:val="es-MX"/>
        </w:rPr>
        <w:t xml:space="preserve">Los indicadores se generan con los datos referentes al mes de la entrevista. </w:t>
      </w:r>
    </w:p>
    <w:p w14:paraId="5822DAFA" w14:textId="77777777" w:rsidR="00A46C32" w:rsidRPr="00D337D1" w:rsidRDefault="00A46C32" w:rsidP="00C90D7B">
      <w:pPr>
        <w:widowControl w:val="0"/>
        <w:tabs>
          <w:tab w:val="left" w:pos="567"/>
          <w:tab w:val="left" w:pos="8931"/>
        </w:tabs>
        <w:ind w:left="1418" w:right="760" w:hanging="567"/>
        <w:rPr>
          <w:sz w:val="16"/>
          <w:szCs w:val="16"/>
        </w:rPr>
      </w:pPr>
      <w:r w:rsidRPr="00D337D1">
        <w:rPr>
          <w:sz w:val="18"/>
          <w:szCs w:val="16"/>
          <w:vertAlign w:val="superscript"/>
        </w:rPr>
        <w:t>1/</w:t>
      </w:r>
      <w:r w:rsidRPr="00D337D1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4C379398" w14:textId="5DD4C200" w:rsidR="00323767" w:rsidRPr="00D337D1" w:rsidRDefault="00323767" w:rsidP="00C90D7B">
      <w:pPr>
        <w:widowControl w:val="0"/>
        <w:tabs>
          <w:tab w:val="left" w:pos="567"/>
          <w:tab w:val="left" w:pos="8931"/>
        </w:tabs>
        <w:ind w:left="1418" w:right="760" w:hanging="567"/>
        <w:rPr>
          <w:sz w:val="16"/>
          <w:szCs w:val="16"/>
        </w:rPr>
      </w:pPr>
      <w:r w:rsidRPr="749C35CD">
        <w:rPr>
          <w:sz w:val="18"/>
          <w:szCs w:val="18"/>
          <w:vertAlign w:val="superscript"/>
        </w:rPr>
        <w:t>2/</w:t>
      </w:r>
      <w:r>
        <w:tab/>
      </w:r>
      <w:r w:rsidRPr="00D337D1">
        <w:rPr>
          <w:sz w:val="16"/>
          <w:szCs w:val="16"/>
        </w:rPr>
        <w:t xml:space="preserve">No incluye </w:t>
      </w:r>
      <w:r w:rsidR="00533BAC">
        <w:rPr>
          <w:sz w:val="16"/>
          <w:szCs w:val="16"/>
        </w:rPr>
        <w:t>los</w:t>
      </w:r>
      <w:r w:rsidRPr="00D337D1">
        <w:rPr>
          <w:sz w:val="16"/>
          <w:szCs w:val="16"/>
        </w:rPr>
        <w:t xml:space="preserve"> sector</w:t>
      </w:r>
      <w:r w:rsidR="00533BAC">
        <w:rPr>
          <w:sz w:val="16"/>
          <w:szCs w:val="16"/>
        </w:rPr>
        <w:t>es</w:t>
      </w:r>
      <w:r w:rsidR="00E845B9">
        <w:rPr>
          <w:sz w:val="16"/>
          <w:szCs w:val="16"/>
        </w:rPr>
        <w:t>:</w:t>
      </w:r>
      <w:r w:rsidRPr="00D337D1">
        <w:rPr>
          <w:sz w:val="16"/>
          <w:szCs w:val="16"/>
        </w:rPr>
        <w:t xml:space="preserve"> 43, Comercio al por mayor; 46</w:t>
      </w:r>
      <w:r w:rsidR="00C9210B" w:rsidRPr="00D337D1">
        <w:rPr>
          <w:sz w:val="16"/>
          <w:szCs w:val="16"/>
        </w:rPr>
        <w:t>,</w:t>
      </w:r>
      <w:r w:rsidRPr="00D337D1">
        <w:rPr>
          <w:sz w:val="16"/>
          <w:szCs w:val="16"/>
        </w:rPr>
        <w:t xml:space="preserve"> Comercio al por menor; 52, Servicios financieros y de seguros; 55</w:t>
      </w:r>
      <w:r w:rsidR="00C9210B" w:rsidRPr="00D337D1">
        <w:rPr>
          <w:sz w:val="16"/>
          <w:szCs w:val="16"/>
        </w:rPr>
        <w:t>,</w:t>
      </w:r>
      <w:r w:rsidRPr="00D337D1">
        <w:rPr>
          <w:sz w:val="16"/>
          <w:szCs w:val="16"/>
        </w:rPr>
        <w:t xml:space="preserve"> Corporativos; 81, Otros servicios, excepto actividades gubernamentales y 93, Actividades legislativas, gubernamentales, de impartición de justicia y de organismos internacionales y extraterritoriales. También se excluyen las unidades dedicadas al desarrollo de actividades sociales.</w:t>
      </w:r>
    </w:p>
    <w:p w14:paraId="0B2601D8" w14:textId="77777777" w:rsidR="00A46C32" w:rsidRPr="00D337D1" w:rsidRDefault="00A46C32" w:rsidP="00C90D7B">
      <w:pPr>
        <w:widowControl w:val="0"/>
        <w:tabs>
          <w:tab w:val="left" w:pos="567"/>
          <w:tab w:val="left" w:pos="1560"/>
          <w:tab w:val="left" w:pos="8931"/>
        </w:tabs>
        <w:ind w:left="1418" w:right="760" w:hanging="567"/>
        <w:rPr>
          <w:sz w:val="16"/>
          <w:szCs w:val="16"/>
        </w:rPr>
      </w:pPr>
      <w:r w:rsidRPr="00D337D1">
        <w:rPr>
          <w:sz w:val="18"/>
          <w:szCs w:val="16"/>
          <w:vertAlign w:val="superscript"/>
        </w:rPr>
        <w:t>p/</w:t>
      </w:r>
      <w:r w:rsidR="00642E03">
        <w:rPr>
          <w:sz w:val="16"/>
          <w:szCs w:val="16"/>
        </w:rPr>
        <w:tab/>
        <w:t>Dato preliminar</w:t>
      </w:r>
    </w:p>
    <w:p w14:paraId="4C2163DB" w14:textId="77777777" w:rsidR="00A46C32" w:rsidRPr="00D337D1" w:rsidRDefault="00B555B7" w:rsidP="00C90D7B">
      <w:pPr>
        <w:widowControl w:val="0"/>
        <w:tabs>
          <w:tab w:val="left" w:pos="709"/>
          <w:tab w:val="left" w:pos="993"/>
          <w:tab w:val="left" w:pos="8931"/>
        </w:tabs>
        <w:ind w:left="1418" w:right="760" w:hanging="567"/>
        <w:rPr>
          <w:sz w:val="16"/>
          <w:szCs w:val="16"/>
        </w:rPr>
      </w:pPr>
      <w:r w:rsidRPr="00D337D1">
        <w:rPr>
          <w:sz w:val="16"/>
          <w:szCs w:val="16"/>
        </w:rPr>
        <w:t>Fuente:</w:t>
      </w:r>
      <w:r w:rsidR="00D337D1">
        <w:rPr>
          <w:sz w:val="16"/>
          <w:szCs w:val="16"/>
        </w:rPr>
        <w:t xml:space="preserve"> </w:t>
      </w:r>
      <w:r w:rsidR="00642E03">
        <w:rPr>
          <w:sz w:val="16"/>
          <w:szCs w:val="16"/>
        </w:rPr>
        <w:t>INEGI</w:t>
      </w:r>
    </w:p>
    <w:p w14:paraId="6D86BDA8" w14:textId="18F8F3AE" w:rsidR="00A46C32" w:rsidRPr="001C0BC9" w:rsidRDefault="00A46C32" w:rsidP="005D4A0A">
      <w:pPr>
        <w:keepNext/>
        <w:keepLines/>
        <w:widowControl w:val="0"/>
        <w:tabs>
          <w:tab w:val="left" w:pos="9432"/>
        </w:tabs>
        <w:spacing w:before="360"/>
        <w:rPr>
          <w:b/>
          <w:smallCaps/>
        </w:rPr>
      </w:pPr>
      <w:bookmarkStart w:id="1" w:name="_Hlk70498342"/>
      <w:r w:rsidRPr="001C0BC9">
        <w:rPr>
          <w:b/>
          <w:smallCaps/>
        </w:rPr>
        <w:lastRenderedPageBreak/>
        <w:t xml:space="preserve">Nota metodológica </w:t>
      </w:r>
    </w:p>
    <w:p w14:paraId="6526B4E3" w14:textId="4C126BE6" w:rsidR="003A76C9" w:rsidRPr="000A6510" w:rsidRDefault="003A76C9" w:rsidP="005D4A0A">
      <w:pPr>
        <w:pStyle w:val="Default"/>
        <w:keepNext/>
        <w:keepLines/>
        <w:spacing w:before="240"/>
        <w:jc w:val="both"/>
      </w:pPr>
      <w:r w:rsidRPr="000A6510">
        <w:t xml:space="preserve">La </w:t>
      </w:r>
      <w:r w:rsidR="002756A6">
        <w:t xml:space="preserve">EMOE </w:t>
      </w:r>
      <w:r w:rsidRPr="000A6510">
        <w:t>genera indicadores</w:t>
      </w:r>
      <w:r w:rsidR="002B2D18">
        <w:t>,</w:t>
      </w:r>
      <w:r w:rsidRPr="000A6510">
        <w:t xml:space="preserve"> a nivel nacional </w:t>
      </w:r>
      <w:r w:rsidR="002B2D18">
        <w:t xml:space="preserve">y </w:t>
      </w:r>
      <w:r w:rsidRPr="000A6510">
        <w:t>de carácter cualitativo</w:t>
      </w:r>
      <w:r w:rsidR="002B2D18">
        <w:t>,</w:t>
      </w:r>
      <w:r w:rsidRPr="000A6510">
        <w:t xml:space="preserve"> basados en las opiniones de</w:t>
      </w:r>
      <w:r w:rsidR="00D05E76">
        <w:t xml:space="preserve"> las y</w:t>
      </w:r>
      <w:r w:rsidRPr="000A6510">
        <w:t xml:space="preserve"> los empresarios</w:t>
      </w:r>
      <w:r w:rsidR="002756A6">
        <w:t xml:space="preserve">. </w:t>
      </w:r>
      <w:r w:rsidR="00F22852">
        <w:t>A partir de e</w:t>
      </w:r>
      <w:r w:rsidR="005F07C5">
        <w:t>st</w:t>
      </w:r>
      <w:r w:rsidR="00F22852">
        <w:t>as</w:t>
      </w:r>
      <w:r w:rsidR="004E7AD5">
        <w:t>,</w:t>
      </w:r>
      <w:r w:rsidR="00F22852">
        <w:t xml:space="preserve"> </w:t>
      </w:r>
      <w:r w:rsidR="002B2D18">
        <w:t>es posible</w:t>
      </w:r>
      <w:r w:rsidRPr="000A6510">
        <w:t xml:space="preserve"> conocer su</w:t>
      </w:r>
      <w:r w:rsidR="00DE1035">
        <w:t>s</w:t>
      </w:r>
      <w:r w:rsidRPr="000A6510">
        <w:t xml:space="preserve"> expectativa</w:t>
      </w:r>
      <w:r w:rsidR="00DE1035">
        <w:t>s</w:t>
      </w:r>
      <w:r w:rsidRPr="000A6510">
        <w:t xml:space="preserve"> respecto al comportamiento de variables relevantes en los sectores</w:t>
      </w:r>
      <w:r w:rsidR="00CF1B1D">
        <w:t>:</w:t>
      </w:r>
      <w:r w:rsidRPr="000A6510">
        <w:t xml:space="preserve"> </w:t>
      </w:r>
      <w:r w:rsidRPr="000A6510">
        <w:rPr>
          <w:color w:val="auto"/>
          <w:lang w:val="es-ES"/>
        </w:rPr>
        <w:t xml:space="preserve">Industrias </w:t>
      </w:r>
      <w:r w:rsidR="004155B1">
        <w:rPr>
          <w:color w:val="auto"/>
          <w:lang w:val="es-ES"/>
        </w:rPr>
        <w:t>m</w:t>
      </w:r>
      <w:r w:rsidRPr="000A6510">
        <w:rPr>
          <w:color w:val="auto"/>
          <w:lang w:val="es-ES"/>
        </w:rPr>
        <w:t xml:space="preserve">anufactureras, Construcción, Comercio y Servicios </w:t>
      </w:r>
      <w:r w:rsidR="00C469E9">
        <w:rPr>
          <w:color w:val="auto"/>
          <w:lang w:val="es-ES"/>
        </w:rPr>
        <w:t>p</w:t>
      </w:r>
      <w:r w:rsidRPr="000A6510">
        <w:rPr>
          <w:color w:val="auto"/>
          <w:lang w:val="es-ES"/>
        </w:rPr>
        <w:t xml:space="preserve">rivados no </w:t>
      </w:r>
      <w:r w:rsidR="00C469E9">
        <w:rPr>
          <w:color w:val="auto"/>
          <w:lang w:val="es-ES"/>
        </w:rPr>
        <w:t>f</w:t>
      </w:r>
      <w:r w:rsidRPr="000A6510">
        <w:rPr>
          <w:color w:val="auto"/>
          <w:lang w:val="es-ES"/>
        </w:rPr>
        <w:t>inancieros.</w:t>
      </w:r>
    </w:p>
    <w:p w14:paraId="18F6672C" w14:textId="77777777" w:rsidR="003A76C9" w:rsidRPr="000A6510" w:rsidRDefault="003A76C9" w:rsidP="008C74A4">
      <w:pPr>
        <w:pStyle w:val="Default"/>
        <w:spacing w:before="240"/>
        <w:jc w:val="both"/>
      </w:pPr>
      <w:r w:rsidRPr="000A6510">
        <w:t>El diseño conceptual y estadístico de la EMOE se realiza para cada uno de los sectores en estudio de manera independiente</w:t>
      </w:r>
      <w:r w:rsidR="008B79B6">
        <w:t>. La</w:t>
      </w:r>
      <w:r w:rsidRPr="000A6510">
        <w:t xml:space="preserve"> fin</w:t>
      </w:r>
      <w:r w:rsidR="00360BA3">
        <w:t>alidad es</w:t>
      </w:r>
      <w:r w:rsidRPr="000A6510">
        <w:t xml:space="preserve"> analizar los aspectos particulares de la operación económica de los mismos. En este sentido, se tienen marcos de estudio, estratificaciones, tamaños de muestra y variables económicas, diferenciados en los cuatro sectores.</w:t>
      </w:r>
    </w:p>
    <w:p w14:paraId="3FE0BC61" w14:textId="77777777" w:rsidR="003A76C9" w:rsidRPr="000A6510" w:rsidRDefault="00980391" w:rsidP="00BE7B59">
      <w:pPr>
        <w:pStyle w:val="Default"/>
        <w:spacing w:before="240"/>
        <w:jc w:val="both"/>
      </w:pPr>
      <w:r>
        <w:t>L</w:t>
      </w:r>
      <w:r w:rsidR="003A76C9" w:rsidRPr="000A6510">
        <w:t>a información que se presenta en este documento se complementa con la que proporciona</w:t>
      </w:r>
      <w:r w:rsidR="00752A0D">
        <w:t>n</w:t>
      </w:r>
      <w:r w:rsidR="003A76C9" w:rsidRPr="000A6510">
        <w:t xml:space="preserve"> </w:t>
      </w:r>
      <w:r w:rsidR="00752A0D">
        <w:t xml:space="preserve">los </w:t>
      </w:r>
      <w:r w:rsidR="003A76C9" w:rsidRPr="000A6510">
        <w:t>Indicador</w:t>
      </w:r>
      <w:r w:rsidR="00752A0D">
        <w:t>es</w:t>
      </w:r>
      <w:r w:rsidR="003A76C9" w:rsidRPr="000A6510">
        <w:t xml:space="preserve"> de Confianza Empresarial (ICE)</w:t>
      </w:r>
      <w:r w:rsidR="007623A4">
        <w:t xml:space="preserve"> y</w:t>
      </w:r>
      <w:r w:rsidR="003A76C9" w:rsidRPr="000A6510">
        <w:t xml:space="preserve"> el Indicador de Pedidos Manufactureros (IPM)</w:t>
      </w:r>
      <w:r w:rsidR="00F618D5">
        <w:t>. Este último</w:t>
      </w:r>
      <w:r w:rsidR="003A76C9" w:rsidRPr="000A6510">
        <w:t xml:space="preserve"> se elabora con el Banco de México</w:t>
      </w:r>
      <w:r w:rsidR="003E69FC">
        <w:t xml:space="preserve"> </w:t>
      </w:r>
      <w:r w:rsidR="00AF7EC8">
        <w:t>e</w:t>
      </w:r>
      <w:r w:rsidR="003A76C9" w:rsidRPr="000A6510">
        <w:t xml:space="preserve"> incorpora variables similares a las </w:t>
      </w:r>
      <w:r w:rsidR="003A76C9" w:rsidRPr="00D679F9">
        <w:t xml:space="preserve">del </w:t>
      </w:r>
      <w:proofErr w:type="spellStart"/>
      <w:r w:rsidR="003A76C9" w:rsidRPr="00304B49">
        <w:t>Purchasing</w:t>
      </w:r>
      <w:proofErr w:type="spellEnd"/>
      <w:r w:rsidR="003A76C9" w:rsidRPr="00304B49">
        <w:t xml:space="preserve"> Managers </w:t>
      </w:r>
      <w:proofErr w:type="spellStart"/>
      <w:r w:rsidR="003A76C9" w:rsidRPr="00304B49">
        <w:t>Index</w:t>
      </w:r>
      <w:proofErr w:type="spellEnd"/>
      <w:r w:rsidR="003A76C9" w:rsidRPr="00D679F9">
        <w:t xml:space="preserve"> (</w:t>
      </w:r>
      <w:r w:rsidR="003A76C9" w:rsidRPr="00304B49">
        <w:t>PMI</w:t>
      </w:r>
      <w:r w:rsidR="003A76C9" w:rsidRPr="00D679F9">
        <w:t xml:space="preserve">) que genera el </w:t>
      </w:r>
      <w:proofErr w:type="spellStart"/>
      <w:r w:rsidR="003A76C9" w:rsidRPr="00304B49">
        <w:t>Institute</w:t>
      </w:r>
      <w:proofErr w:type="spellEnd"/>
      <w:r w:rsidR="003A76C9" w:rsidRPr="00304B49">
        <w:t xml:space="preserve"> </w:t>
      </w:r>
      <w:proofErr w:type="spellStart"/>
      <w:r w:rsidR="003A76C9" w:rsidRPr="00304B49">
        <w:t>for</w:t>
      </w:r>
      <w:proofErr w:type="spellEnd"/>
      <w:r w:rsidR="003A76C9" w:rsidRPr="00304B49">
        <w:t xml:space="preserve"> </w:t>
      </w:r>
      <w:proofErr w:type="spellStart"/>
      <w:r w:rsidR="003A76C9" w:rsidRPr="00304B49">
        <w:t>Supply</w:t>
      </w:r>
      <w:proofErr w:type="spellEnd"/>
      <w:r w:rsidR="003A76C9" w:rsidRPr="00304B49">
        <w:t xml:space="preserve"> Management</w:t>
      </w:r>
      <w:r w:rsidR="003A76C9" w:rsidRPr="00D679F9">
        <w:t xml:space="preserve"> (</w:t>
      </w:r>
      <w:r w:rsidR="003A76C9" w:rsidRPr="00304B49">
        <w:t>ISM</w:t>
      </w:r>
      <w:r w:rsidR="003A76C9" w:rsidRPr="00D679F9">
        <w:t>) en</w:t>
      </w:r>
      <w:r w:rsidR="003A76C9" w:rsidRPr="000A6510">
        <w:t xml:space="preserve"> los Estados Unidos de </w:t>
      </w:r>
      <w:r w:rsidR="00674E33">
        <w:t>A</w:t>
      </w:r>
      <w:r w:rsidR="003A76C9" w:rsidRPr="000A6510">
        <w:t>mérica.</w:t>
      </w:r>
    </w:p>
    <w:p w14:paraId="2BA7B453" w14:textId="28A4D8F3" w:rsidR="003A76C9" w:rsidRPr="00704A6C" w:rsidRDefault="003A76C9" w:rsidP="00BE7B59">
      <w:pPr>
        <w:pStyle w:val="Default"/>
        <w:spacing w:before="240"/>
        <w:jc w:val="both"/>
        <w:rPr>
          <w:color w:val="auto"/>
        </w:rPr>
      </w:pPr>
      <w:r w:rsidRPr="000A6510">
        <w:rPr>
          <w:color w:val="auto"/>
        </w:rPr>
        <w:t xml:space="preserve">En el diseño del cuestionario se </w:t>
      </w:r>
      <w:r w:rsidR="007E2242">
        <w:rPr>
          <w:color w:val="auto"/>
        </w:rPr>
        <w:t>consideraron</w:t>
      </w:r>
      <w:r w:rsidR="007E2242" w:rsidRPr="000A6510">
        <w:rPr>
          <w:color w:val="auto"/>
        </w:rPr>
        <w:t xml:space="preserve"> </w:t>
      </w:r>
      <w:r w:rsidRPr="000A6510">
        <w:rPr>
          <w:color w:val="auto"/>
        </w:rPr>
        <w:t>las recomendaciones</w:t>
      </w:r>
      <w:r w:rsidR="000103B5">
        <w:rPr>
          <w:color w:val="auto"/>
        </w:rPr>
        <w:t xml:space="preserve"> del</w:t>
      </w:r>
      <w:r w:rsidRPr="000A6510">
        <w:rPr>
          <w:color w:val="auto"/>
        </w:rPr>
        <w:t xml:space="preserve"> </w:t>
      </w:r>
      <w:r w:rsidR="00704A6C">
        <w:rPr>
          <w:color w:val="auto"/>
        </w:rPr>
        <w:t>«</w:t>
      </w:r>
      <w:r w:rsidR="0095517A" w:rsidRPr="005C07E9">
        <w:rPr>
          <w:color w:val="auto"/>
        </w:rPr>
        <w:t>Manual de Encuestas de Tendencia Económica</w:t>
      </w:r>
      <w:r w:rsidR="00704A6C">
        <w:rPr>
          <w:color w:val="auto"/>
        </w:rPr>
        <w:t>»</w:t>
      </w:r>
      <w:r w:rsidR="0095517A" w:rsidRPr="00704A6C">
        <w:rPr>
          <w:color w:val="auto"/>
        </w:rPr>
        <w:t xml:space="preserve"> </w:t>
      </w:r>
      <w:r w:rsidRPr="00704A6C">
        <w:rPr>
          <w:color w:val="auto"/>
        </w:rPr>
        <w:t>de</w:t>
      </w:r>
      <w:r w:rsidR="008F1015">
        <w:rPr>
          <w:color w:val="auto"/>
        </w:rPr>
        <w:t xml:space="preserve"> </w:t>
      </w:r>
      <w:r w:rsidRPr="00704A6C">
        <w:rPr>
          <w:color w:val="auto"/>
        </w:rPr>
        <w:t>N</w:t>
      </w:r>
      <w:r w:rsidR="00603821" w:rsidRPr="00704A6C">
        <w:rPr>
          <w:color w:val="auto"/>
        </w:rPr>
        <w:t xml:space="preserve">aciones </w:t>
      </w:r>
      <w:r w:rsidRPr="00704A6C">
        <w:rPr>
          <w:color w:val="auto"/>
        </w:rPr>
        <w:t>U</w:t>
      </w:r>
      <w:r w:rsidR="00603821" w:rsidRPr="00704A6C">
        <w:rPr>
          <w:color w:val="auto"/>
        </w:rPr>
        <w:t>nidas (NU)</w:t>
      </w:r>
      <w:r w:rsidR="0095517A" w:rsidRPr="00704A6C">
        <w:rPr>
          <w:color w:val="auto"/>
        </w:rPr>
        <w:t xml:space="preserve">, del </w:t>
      </w:r>
      <w:r w:rsidR="00704A6C">
        <w:rPr>
          <w:color w:val="auto"/>
        </w:rPr>
        <w:t>«</w:t>
      </w:r>
      <w:r w:rsidR="0095517A" w:rsidRPr="005C07E9">
        <w:rPr>
          <w:color w:val="auto"/>
        </w:rPr>
        <w:t>Manual de Encuestas de Tendencia de Negocios</w:t>
      </w:r>
      <w:r w:rsidR="00704A6C">
        <w:rPr>
          <w:color w:val="auto"/>
        </w:rPr>
        <w:t>»</w:t>
      </w:r>
      <w:r w:rsidRPr="00704A6C">
        <w:rPr>
          <w:color w:val="auto"/>
        </w:rPr>
        <w:t xml:space="preserve"> de la </w:t>
      </w:r>
      <w:r w:rsidR="0079792F" w:rsidRPr="00704A6C">
        <w:rPr>
          <w:color w:val="auto"/>
        </w:rPr>
        <w:t>Organización para la Cooperación y Desarrollo Económicos (</w:t>
      </w:r>
      <w:r w:rsidRPr="00704A6C">
        <w:rPr>
          <w:color w:val="auto"/>
        </w:rPr>
        <w:t>OCDE</w:t>
      </w:r>
      <w:r w:rsidR="0079792F" w:rsidRPr="00704A6C">
        <w:rPr>
          <w:color w:val="auto"/>
        </w:rPr>
        <w:t>)</w:t>
      </w:r>
      <w:r w:rsidRPr="00704A6C">
        <w:rPr>
          <w:color w:val="auto"/>
        </w:rPr>
        <w:t xml:space="preserve"> y las emitidas por la </w:t>
      </w:r>
      <w:r w:rsidR="0079792F" w:rsidRPr="00704A6C">
        <w:rPr>
          <w:color w:val="auto"/>
        </w:rPr>
        <w:t>Comisión Económica para América Latina y el Caribe (</w:t>
      </w:r>
      <w:r w:rsidRPr="00704A6C">
        <w:rPr>
          <w:color w:val="auto"/>
        </w:rPr>
        <w:t>CEPAL</w:t>
      </w:r>
      <w:r w:rsidR="0079792F" w:rsidRPr="00704A6C">
        <w:rPr>
          <w:color w:val="auto"/>
        </w:rPr>
        <w:t>)</w:t>
      </w:r>
      <w:r w:rsidRPr="00704A6C">
        <w:rPr>
          <w:color w:val="auto"/>
        </w:rPr>
        <w:t xml:space="preserve"> en </w:t>
      </w:r>
      <w:r w:rsidR="00704A6C">
        <w:rPr>
          <w:color w:val="auto"/>
        </w:rPr>
        <w:t>«</w:t>
      </w:r>
      <w:r w:rsidRPr="005C07E9">
        <w:rPr>
          <w:color w:val="auto"/>
        </w:rPr>
        <w:t>Encuestas de Opinión Empresarial del Sector Industrial en América Latina</w:t>
      </w:r>
      <w:r w:rsidR="00704A6C">
        <w:rPr>
          <w:color w:val="auto"/>
        </w:rPr>
        <w:t>»</w:t>
      </w:r>
      <w:r w:rsidR="002D3B34" w:rsidRPr="005C07E9">
        <w:rPr>
          <w:color w:val="auto"/>
        </w:rPr>
        <w:t xml:space="preserve">, </w:t>
      </w:r>
      <w:r w:rsidR="002D3B34" w:rsidRPr="00704A6C">
        <w:rPr>
          <w:color w:val="auto"/>
        </w:rPr>
        <w:t>así como</w:t>
      </w:r>
      <w:r w:rsidR="002D3B34" w:rsidRPr="005C07E9">
        <w:rPr>
          <w:color w:val="auto"/>
        </w:rPr>
        <w:t xml:space="preserve"> </w:t>
      </w:r>
      <w:r w:rsidRPr="00704A6C">
        <w:rPr>
          <w:color w:val="auto"/>
        </w:rPr>
        <w:t>las sugerencias del Banco de México.</w:t>
      </w:r>
    </w:p>
    <w:p w14:paraId="5BBD9AE2" w14:textId="16548626" w:rsidR="003A76C9" w:rsidRPr="000A6510" w:rsidRDefault="003A76C9" w:rsidP="002612ED">
      <w:pPr>
        <w:pStyle w:val="Default"/>
        <w:keepLines/>
        <w:spacing w:before="240"/>
        <w:jc w:val="both"/>
        <w:rPr>
          <w:color w:val="auto"/>
          <w:lang w:val="es-ES_tradnl"/>
        </w:rPr>
      </w:pPr>
      <w:r w:rsidRPr="000A6510">
        <w:rPr>
          <w:color w:val="auto"/>
          <w:lang w:val="es-ES_tradnl"/>
        </w:rPr>
        <w:t xml:space="preserve">La encuesta utiliza el </w:t>
      </w:r>
      <w:r w:rsidR="00942BF1" w:rsidRPr="0053704F">
        <w:rPr>
          <w:lang w:eastAsia="en-US"/>
        </w:rPr>
        <w:t>«Sistema de Clasificación Industrial de América del Norte»</w:t>
      </w:r>
      <w:r w:rsidR="00942BF1" w:rsidRPr="00CD3710">
        <w:rPr>
          <w:lang w:eastAsia="en-US"/>
        </w:rPr>
        <w:t xml:space="preserve"> </w:t>
      </w:r>
      <w:r w:rsidR="00942BF1">
        <w:rPr>
          <w:lang w:eastAsia="en-US"/>
        </w:rPr>
        <w:t>(</w:t>
      </w:r>
      <w:r w:rsidRPr="00FF4652">
        <w:rPr>
          <w:color w:val="auto"/>
          <w:lang w:val="es-ES_tradnl"/>
        </w:rPr>
        <w:t>SCIAN</w:t>
      </w:r>
      <w:r w:rsidR="00942BF1">
        <w:rPr>
          <w:color w:val="auto"/>
          <w:lang w:val="es-ES_tradnl"/>
        </w:rPr>
        <w:t>)</w:t>
      </w:r>
      <w:r w:rsidRPr="00FF4652">
        <w:rPr>
          <w:color w:val="auto"/>
          <w:lang w:val="es-ES_tradnl"/>
        </w:rPr>
        <w:t xml:space="preserve"> 201</w:t>
      </w:r>
      <w:r w:rsidR="008C74A4" w:rsidRPr="00FF4652">
        <w:rPr>
          <w:color w:val="auto"/>
          <w:lang w:val="es-ES_tradnl"/>
        </w:rPr>
        <w:t>8</w:t>
      </w:r>
      <w:r w:rsidRPr="00FF4652">
        <w:rPr>
          <w:color w:val="auto"/>
          <w:lang w:val="es-ES_tradnl"/>
        </w:rPr>
        <w:t xml:space="preserve"> y la</w:t>
      </w:r>
      <w:r w:rsidRPr="000A6510">
        <w:rPr>
          <w:color w:val="auto"/>
          <w:lang w:val="es-ES_tradnl"/>
        </w:rPr>
        <w:t xml:space="preserve"> </w:t>
      </w:r>
      <w:r w:rsidR="002131C7">
        <w:rPr>
          <w:color w:val="auto"/>
          <w:lang w:val="es-ES_tradnl"/>
        </w:rPr>
        <w:t>«</w:t>
      </w:r>
      <w:r w:rsidRPr="000A6510">
        <w:rPr>
          <w:color w:val="auto"/>
          <w:lang w:val="es-ES_tradnl"/>
        </w:rPr>
        <w:t>Norma Técnica del Proceso de Producción de Información Estadística y Geográfica</w:t>
      </w:r>
      <w:r w:rsidR="002131C7">
        <w:rPr>
          <w:color w:val="auto"/>
          <w:lang w:val="es-ES_tradnl"/>
        </w:rPr>
        <w:t>»</w:t>
      </w:r>
      <w:r w:rsidR="00694681">
        <w:rPr>
          <w:color w:val="auto"/>
          <w:lang w:val="es-ES_tradnl"/>
        </w:rPr>
        <w:t>. Estas</w:t>
      </w:r>
      <w:r w:rsidRPr="000A6510">
        <w:rPr>
          <w:color w:val="auto"/>
          <w:lang w:val="es-ES_tradnl"/>
        </w:rPr>
        <w:t xml:space="preserve"> proporcionan un marco normativo regulatorio de la producción de información estadística en México.</w:t>
      </w:r>
    </w:p>
    <w:p w14:paraId="7FC8D939" w14:textId="25DEB1BF" w:rsidR="002B2D18" w:rsidRPr="000A6510" w:rsidRDefault="003A76C9" w:rsidP="002B2D18">
      <w:pPr>
        <w:pStyle w:val="Default"/>
        <w:spacing w:before="240"/>
        <w:jc w:val="both"/>
        <w:rPr>
          <w:color w:val="auto"/>
        </w:rPr>
      </w:pPr>
      <w:r w:rsidRPr="000A6510">
        <w:rPr>
          <w:lang w:val="es-ES_tradnl"/>
        </w:rPr>
        <w:t xml:space="preserve">La unidad de observación es la empresa, </w:t>
      </w:r>
      <w:r w:rsidR="00694681">
        <w:rPr>
          <w:lang w:val="es-ES_tradnl"/>
        </w:rPr>
        <w:t xml:space="preserve">que se </w:t>
      </w:r>
      <w:r w:rsidRPr="000A6510">
        <w:rPr>
          <w:lang w:val="es-ES_tradnl"/>
        </w:rPr>
        <w:t>defin</w:t>
      </w:r>
      <w:r w:rsidR="00694681">
        <w:rPr>
          <w:lang w:val="es-ES_tradnl"/>
        </w:rPr>
        <w:t>e</w:t>
      </w:r>
      <w:r w:rsidRPr="000A6510">
        <w:rPr>
          <w:lang w:val="es-ES_tradnl"/>
        </w:rPr>
        <w:t xml:space="preserve"> como la unidad económica que</w:t>
      </w:r>
      <w:r w:rsidR="00694681">
        <w:rPr>
          <w:lang w:val="es-ES_tradnl"/>
        </w:rPr>
        <w:t>,</w:t>
      </w:r>
      <w:r w:rsidRPr="000A6510">
        <w:rPr>
          <w:lang w:val="es-ES_tradnl"/>
        </w:rPr>
        <w:t xml:space="preserve"> bajo una sola entidad propietaria o controladora</w:t>
      </w:r>
      <w:r w:rsidR="00694681">
        <w:rPr>
          <w:lang w:val="es-ES_tradnl"/>
        </w:rPr>
        <w:t>,</w:t>
      </w:r>
      <w:r w:rsidRPr="000A6510">
        <w:rPr>
          <w:lang w:val="es-ES_tradnl"/>
        </w:rPr>
        <w:t xml:space="preserve"> combina acciones y recursos para realizar actividades de producción de bienes, compraventa de mercancías o prestación de servicios, sea con fines mercantiles o no. </w:t>
      </w:r>
      <w:r w:rsidR="00EB7DFA">
        <w:rPr>
          <w:lang w:val="es-ES_tradnl"/>
        </w:rPr>
        <w:t xml:space="preserve">Para </w:t>
      </w:r>
      <w:r w:rsidR="00EB7DFA" w:rsidRPr="000A6510">
        <w:rPr>
          <w:lang w:val="es-ES_tradnl"/>
        </w:rPr>
        <w:t xml:space="preserve">los cuatro sectores </w:t>
      </w:r>
      <w:r w:rsidR="00EB7DFA">
        <w:rPr>
          <w:lang w:val="es-ES_tradnl"/>
        </w:rPr>
        <w:t xml:space="preserve">de </w:t>
      </w:r>
      <w:r w:rsidR="00EB7DFA" w:rsidRPr="000A6510">
        <w:rPr>
          <w:lang w:val="es-ES_tradnl"/>
        </w:rPr>
        <w:t>estudio</w:t>
      </w:r>
      <w:r w:rsidR="00EB7DFA">
        <w:rPr>
          <w:lang w:val="es-ES_tradnl"/>
        </w:rPr>
        <w:t>,</w:t>
      </w:r>
      <w:r w:rsidR="00EB7DFA" w:rsidRPr="000A6510">
        <w:rPr>
          <w:lang w:val="es-ES_tradnl"/>
        </w:rPr>
        <w:t xml:space="preserve"> </w:t>
      </w:r>
      <w:r w:rsidR="00EB7DFA">
        <w:rPr>
          <w:lang w:val="es-ES_tradnl"/>
        </w:rPr>
        <w:t>l</w:t>
      </w:r>
      <w:r w:rsidRPr="000A6510">
        <w:rPr>
          <w:lang w:val="es-ES_tradnl"/>
        </w:rPr>
        <w:t>a cobertura geográfica es nacional.</w:t>
      </w:r>
      <w:r w:rsidR="002B2D18" w:rsidRPr="002B2D18">
        <w:rPr>
          <w:color w:val="auto"/>
        </w:rPr>
        <w:t xml:space="preserve"> </w:t>
      </w:r>
      <w:r w:rsidR="002B2D18" w:rsidRPr="000A6510">
        <w:rPr>
          <w:color w:val="auto"/>
        </w:rPr>
        <w:t xml:space="preserve">El marco poblacional </w:t>
      </w:r>
      <w:r w:rsidR="002B2D18">
        <w:rPr>
          <w:color w:val="auto"/>
        </w:rPr>
        <w:t xml:space="preserve">se conforma </w:t>
      </w:r>
      <w:r w:rsidR="002B2D18" w:rsidRPr="000A6510">
        <w:rPr>
          <w:color w:val="auto"/>
        </w:rPr>
        <w:t>por el directorio de empresas provenientes del</w:t>
      </w:r>
      <w:r w:rsidR="006765EF">
        <w:rPr>
          <w:color w:val="auto"/>
        </w:rPr>
        <w:t xml:space="preserve"> </w:t>
      </w:r>
      <w:r w:rsidR="00942BF1" w:rsidRPr="00CD3710">
        <w:rPr>
          <w:lang w:eastAsia="en-US"/>
        </w:rPr>
        <w:t>Registro Estadístico de Negocios de México</w:t>
      </w:r>
      <w:r w:rsidR="00942BF1" w:rsidRPr="000A6510">
        <w:rPr>
          <w:color w:val="auto"/>
        </w:rPr>
        <w:t xml:space="preserve"> </w:t>
      </w:r>
      <w:r w:rsidR="00942BF1">
        <w:rPr>
          <w:color w:val="auto"/>
        </w:rPr>
        <w:t>(</w:t>
      </w:r>
      <w:r w:rsidR="002B2D18" w:rsidRPr="000A6510">
        <w:rPr>
          <w:color w:val="auto"/>
        </w:rPr>
        <w:t>RENEM</w:t>
      </w:r>
      <w:r w:rsidR="00942BF1">
        <w:rPr>
          <w:color w:val="auto"/>
        </w:rPr>
        <w:t>)</w:t>
      </w:r>
      <w:r w:rsidR="002B2D18">
        <w:rPr>
          <w:color w:val="auto"/>
        </w:rPr>
        <w:t>.</w:t>
      </w:r>
      <w:r w:rsidR="002B2D18" w:rsidRPr="000A6510">
        <w:rPr>
          <w:color w:val="auto"/>
        </w:rPr>
        <w:t xml:space="preserve"> </w:t>
      </w:r>
      <w:r w:rsidR="002B2D18">
        <w:rPr>
          <w:color w:val="auto"/>
        </w:rPr>
        <w:t>E</w:t>
      </w:r>
      <w:r w:rsidR="002B2D18" w:rsidRPr="000A6510">
        <w:rPr>
          <w:color w:val="auto"/>
        </w:rPr>
        <w:t>n conjunto</w:t>
      </w:r>
      <w:r w:rsidR="002B2D18">
        <w:rPr>
          <w:color w:val="auto"/>
        </w:rPr>
        <w:t>,</w:t>
      </w:r>
      <w:r w:rsidR="002B2D18" w:rsidRPr="000A6510">
        <w:rPr>
          <w:color w:val="auto"/>
        </w:rPr>
        <w:t xml:space="preserve"> </w:t>
      </w:r>
      <w:r w:rsidR="002B2D18">
        <w:rPr>
          <w:color w:val="auto"/>
        </w:rPr>
        <w:t>son</w:t>
      </w:r>
      <w:r w:rsidR="002B2D18" w:rsidRPr="000A6510">
        <w:rPr>
          <w:color w:val="auto"/>
        </w:rPr>
        <w:t xml:space="preserve"> </w:t>
      </w:r>
      <w:r w:rsidR="008C74A4" w:rsidRPr="006765EF">
        <w:t>2</w:t>
      </w:r>
      <w:r w:rsidR="006765EF" w:rsidRPr="006765EF">
        <w:t>1 602</w:t>
      </w:r>
      <w:r w:rsidR="008C74A4" w:rsidRPr="000B291E">
        <w:t xml:space="preserve"> </w:t>
      </w:r>
      <w:r w:rsidR="002B2D18" w:rsidRPr="000A6510">
        <w:rPr>
          <w:color w:val="auto"/>
        </w:rPr>
        <w:t xml:space="preserve">empresas. </w:t>
      </w:r>
    </w:p>
    <w:p w14:paraId="58262DDB" w14:textId="530ECE91" w:rsidR="00BD77B5" w:rsidRPr="000A6510" w:rsidRDefault="003A76C9" w:rsidP="002612ED">
      <w:pPr>
        <w:pStyle w:val="Default"/>
        <w:keepLines/>
        <w:spacing w:before="240" w:after="240"/>
        <w:jc w:val="both"/>
        <w:rPr>
          <w:color w:val="auto"/>
        </w:rPr>
      </w:pPr>
      <w:r w:rsidRPr="000A6510">
        <w:rPr>
          <w:color w:val="auto"/>
        </w:rPr>
        <w:t xml:space="preserve">El total de las cuatro muestras </w:t>
      </w:r>
      <w:r w:rsidRPr="006765EF">
        <w:rPr>
          <w:color w:val="auto"/>
        </w:rPr>
        <w:t>asciende a 3</w:t>
      </w:r>
      <w:r w:rsidR="004159FD" w:rsidRPr="006765EF">
        <w:rPr>
          <w:color w:val="auto"/>
        </w:rPr>
        <w:t> </w:t>
      </w:r>
      <w:r w:rsidR="008C74A4" w:rsidRPr="006765EF">
        <w:rPr>
          <w:color w:val="auto"/>
        </w:rPr>
        <w:t>691</w:t>
      </w:r>
      <w:r w:rsidRPr="000A6510">
        <w:rPr>
          <w:color w:val="auto"/>
        </w:rPr>
        <w:t xml:space="preserve"> empresas a nivel nacional. Para la selección de la muestra se utilizó un diseño probabilístico y estratificado con base en el personal ocupado, con selección aleatoria e independiente en cada estrato</w:t>
      </w:r>
      <w:r w:rsidR="00BD77B5" w:rsidRPr="000A6510">
        <w:rPr>
          <w:color w:val="auto"/>
        </w:rPr>
        <w:t>.</w:t>
      </w:r>
      <w:r w:rsidR="00972EEC" w:rsidRPr="000A6510">
        <w:rPr>
          <w:color w:val="auto"/>
        </w:rPr>
        <w:t xml:space="preserve"> </w:t>
      </w:r>
      <w:r w:rsidR="00861745">
        <w:rPr>
          <w:color w:val="auto"/>
        </w:rPr>
        <w:t>P</w:t>
      </w:r>
      <w:r w:rsidR="00861745" w:rsidRPr="000A6510">
        <w:rPr>
          <w:color w:val="auto"/>
        </w:rPr>
        <w:t>ara los sectores económicos mencionados</w:t>
      </w:r>
      <w:r w:rsidR="00861745">
        <w:rPr>
          <w:color w:val="auto"/>
        </w:rPr>
        <w:t>,</w:t>
      </w:r>
      <w:r w:rsidR="00861745" w:rsidRPr="000A6510">
        <w:rPr>
          <w:color w:val="auto"/>
        </w:rPr>
        <w:t xml:space="preserve"> </w:t>
      </w:r>
      <w:r w:rsidR="00861745">
        <w:rPr>
          <w:color w:val="auto"/>
        </w:rPr>
        <w:t>s</w:t>
      </w:r>
      <w:r w:rsidR="00972EEC" w:rsidRPr="000A6510">
        <w:rPr>
          <w:color w:val="auto"/>
        </w:rPr>
        <w:t>e incluyen con certeza</w:t>
      </w:r>
      <w:r w:rsidR="00861745">
        <w:rPr>
          <w:color w:val="auto"/>
        </w:rPr>
        <w:t xml:space="preserve"> </w:t>
      </w:r>
      <w:r w:rsidR="00972EEC" w:rsidRPr="000A6510">
        <w:rPr>
          <w:color w:val="auto"/>
        </w:rPr>
        <w:t xml:space="preserve">las empresas con más de </w:t>
      </w:r>
      <w:r w:rsidR="001D6A1D">
        <w:rPr>
          <w:color w:val="auto"/>
        </w:rPr>
        <w:t>mil</w:t>
      </w:r>
      <w:r w:rsidR="00972EEC" w:rsidRPr="000A6510">
        <w:rPr>
          <w:color w:val="auto"/>
        </w:rPr>
        <w:t xml:space="preserve"> personas ocupadas.</w:t>
      </w:r>
    </w:p>
    <w:tbl>
      <w:tblPr>
        <w:tblStyle w:val="Tablaconcuadrcula"/>
        <w:tblW w:w="7505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1881"/>
        <w:gridCol w:w="1327"/>
        <w:gridCol w:w="1328"/>
      </w:tblGrid>
      <w:tr w:rsidR="00BD77B5" w:rsidRPr="000A6510" w14:paraId="519395DA" w14:textId="77777777" w:rsidTr="00BD77B5">
        <w:trPr>
          <w:cantSplit/>
          <w:jc w:val="center"/>
        </w:trPr>
        <w:tc>
          <w:tcPr>
            <w:tcW w:w="2969" w:type="dxa"/>
            <w:vMerge w:val="restart"/>
            <w:shd w:val="clear" w:color="auto" w:fill="CCCCFF"/>
            <w:vAlign w:val="center"/>
          </w:tcPr>
          <w:p w14:paraId="4BBA05F9" w14:textId="77777777" w:rsidR="00BD77B5" w:rsidRPr="000A6510" w:rsidRDefault="00BD77B5" w:rsidP="005D4A0A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lastRenderedPageBreak/>
              <w:t>Sector</w:t>
            </w:r>
          </w:p>
        </w:tc>
        <w:tc>
          <w:tcPr>
            <w:tcW w:w="3208" w:type="dxa"/>
            <w:gridSpan w:val="2"/>
            <w:shd w:val="clear" w:color="auto" w:fill="CCCCFF"/>
            <w:vAlign w:val="center"/>
          </w:tcPr>
          <w:p w14:paraId="3A83EC03" w14:textId="77777777" w:rsidR="00BD77B5" w:rsidRPr="000A6510" w:rsidRDefault="00BD77B5" w:rsidP="005D4A0A">
            <w:pPr>
              <w:keepNext/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Marco de estudio</w:t>
            </w:r>
          </w:p>
        </w:tc>
        <w:tc>
          <w:tcPr>
            <w:tcW w:w="1328" w:type="dxa"/>
            <w:vMerge w:val="restart"/>
            <w:shd w:val="clear" w:color="auto" w:fill="CCCCFF"/>
          </w:tcPr>
          <w:p w14:paraId="7201FEA9" w14:textId="77777777" w:rsidR="00BD77B5" w:rsidRPr="000A6510" w:rsidRDefault="00BD77B5" w:rsidP="005D4A0A">
            <w:pPr>
              <w:keepNext/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Tamaño de muestra</w:t>
            </w:r>
          </w:p>
        </w:tc>
      </w:tr>
      <w:tr w:rsidR="00BD77B5" w:rsidRPr="000A6510" w14:paraId="697349B2" w14:textId="77777777" w:rsidTr="00BD77B5">
        <w:trPr>
          <w:cantSplit/>
          <w:jc w:val="center"/>
        </w:trPr>
        <w:tc>
          <w:tcPr>
            <w:tcW w:w="2969" w:type="dxa"/>
            <w:vMerge/>
          </w:tcPr>
          <w:p w14:paraId="25E89ACC" w14:textId="77777777" w:rsidR="00BD77B5" w:rsidRPr="000A6510" w:rsidRDefault="00BD77B5" w:rsidP="005D4A0A">
            <w:pPr>
              <w:keepNext/>
              <w:keepLines/>
              <w:widowControl w:val="0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CCCCFF"/>
            <w:vAlign w:val="center"/>
          </w:tcPr>
          <w:p w14:paraId="67874C57" w14:textId="77777777" w:rsidR="00BD77B5" w:rsidRPr="000A6510" w:rsidRDefault="00BD77B5" w:rsidP="005D4A0A">
            <w:pPr>
              <w:keepNext/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Tamaño</w:t>
            </w:r>
          </w:p>
        </w:tc>
        <w:tc>
          <w:tcPr>
            <w:tcW w:w="1327" w:type="dxa"/>
            <w:shd w:val="clear" w:color="auto" w:fill="CCCCFF"/>
            <w:vAlign w:val="center"/>
          </w:tcPr>
          <w:p w14:paraId="4C888357" w14:textId="77777777" w:rsidR="00BD77B5" w:rsidRPr="000A6510" w:rsidRDefault="00BD77B5" w:rsidP="005D4A0A">
            <w:pPr>
              <w:keepNext/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Empresas</w:t>
            </w:r>
          </w:p>
        </w:tc>
        <w:tc>
          <w:tcPr>
            <w:tcW w:w="1328" w:type="dxa"/>
            <w:vMerge/>
            <w:shd w:val="clear" w:color="auto" w:fill="CCCCFF"/>
          </w:tcPr>
          <w:p w14:paraId="2C23835D" w14:textId="77777777" w:rsidR="00BD77B5" w:rsidRPr="000A6510" w:rsidRDefault="00BD77B5" w:rsidP="005D4A0A">
            <w:pPr>
              <w:keepNext/>
              <w:keepLines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8C74A4" w:rsidRPr="000A6510" w14:paraId="7AA5EFC1" w14:textId="77777777" w:rsidTr="00BD77B5">
        <w:trPr>
          <w:cantSplit/>
          <w:jc w:val="center"/>
        </w:trPr>
        <w:tc>
          <w:tcPr>
            <w:tcW w:w="2969" w:type="dxa"/>
          </w:tcPr>
          <w:p w14:paraId="06DF1360" w14:textId="77777777" w:rsidR="008C74A4" w:rsidRPr="000A6510" w:rsidRDefault="008C74A4" w:rsidP="005D4A0A">
            <w:pPr>
              <w:keepNext/>
              <w:keepLines/>
              <w:widowControl w:val="0"/>
              <w:spacing w:before="40" w:after="40"/>
              <w:jc w:val="left"/>
              <w:rPr>
                <w:b/>
                <w:sz w:val="18"/>
                <w:szCs w:val="18"/>
              </w:rPr>
            </w:pPr>
            <w:r w:rsidRPr="000A6510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881" w:type="dxa"/>
          </w:tcPr>
          <w:p w14:paraId="36F6F7F5" w14:textId="77777777" w:rsidR="008C74A4" w:rsidRPr="00DE37D6" w:rsidRDefault="008C74A4" w:rsidP="005D4A0A">
            <w:pPr>
              <w:keepNext/>
              <w:keepLines/>
              <w:tabs>
                <w:tab w:val="decimal" w:pos="2898"/>
              </w:tabs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</w:tcPr>
          <w:p w14:paraId="3B9340AE" w14:textId="4C4F29AB" w:rsidR="008C74A4" w:rsidRPr="00DE37D6" w:rsidRDefault="008C74A4" w:rsidP="005D4A0A">
            <w:pPr>
              <w:keepNext/>
              <w:keepLines/>
              <w:tabs>
                <w:tab w:val="decimal" w:pos="525"/>
              </w:tabs>
              <w:spacing w:before="40" w:after="40"/>
              <w:rPr>
                <w:b/>
                <w:sz w:val="18"/>
                <w:szCs w:val="18"/>
              </w:rPr>
            </w:pPr>
            <w:r w:rsidRPr="00DE37D6">
              <w:rPr>
                <w:b/>
                <w:sz w:val="18"/>
                <w:szCs w:val="18"/>
              </w:rPr>
              <w:t>21 602</w:t>
            </w:r>
          </w:p>
        </w:tc>
        <w:tc>
          <w:tcPr>
            <w:tcW w:w="1328" w:type="dxa"/>
            <w:vAlign w:val="center"/>
          </w:tcPr>
          <w:p w14:paraId="1B25226A" w14:textId="2145CCC4" w:rsidR="008C74A4" w:rsidRPr="00DE37D6" w:rsidRDefault="008C74A4" w:rsidP="005D4A0A">
            <w:pPr>
              <w:keepNext/>
              <w:keepLines/>
              <w:tabs>
                <w:tab w:val="decimal" w:pos="513"/>
              </w:tabs>
              <w:spacing w:before="40" w:after="40"/>
              <w:rPr>
                <w:b/>
                <w:sz w:val="18"/>
                <w:szCs w:val="18"/>
              </w:rPr>
            </w:pPr>
            <w:r w:rsidRPr="00DE37D6">
              <w:rPr>
                <w:b/>
                <w:sz w:val="18"/>
                <w:szCs w:val="18"/>
              </w:rPr>
              <w:t>3 691</w:t>
            </w:r>
          </w:p>
        </w:tc>
      </w:tr>
      <w:tr w:rsidR="008C74A4" w:rsidRPr="000A6510" w14:paraId="0899B8DD" w14:textId="77777777" w:rsidTr="00BD77B5">
        <w:trPr>
          <w:cantSplit/>
          <w:jc w:val="center"/>
        </w:trPr>
        <w:tc>
          <w:tcPr>
            <w:tcW w:w="2969" w:type="dxa"/>
            <w:vAlign w:val="center"/>
          </w:tcPr>
          <w:p w14:paraId="4AEBC89B" w14:textId="3336DC33" w:rsidR="008C74A4" w:rsidRPr="000A6510" w:rsidRDefault="008C74A4" w:rsidP="005D4A0A">
            <w:pPr>
              <w:keepNext/>
              <w:keepLines/>
              <w:widowControl w:val="0"/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Industrias m</w:t>
            </w:r>
            <w:r w:rsidRPr="000A6510">
              <w:rPr>
                <w:sz w:val="18"/>
                <w:szCs w:val="18"/>
              </w:rPr>
              <w:t>anufacturer</w:t>
            </w:r>
            <w:r>
              <w:rPr>
                <w:sz w:val="18"/>
                <w:szCs w:val="18"/>
              </w:rPr>
              <w:t>as</w:t>
            </w:r>
          </w:p>
        </w:tc>
        <w:tc>
          <w:tcPr>
            <w:tcW w:w="1881" w:type="dxa"/>
          </w:tcPr>
          <w:p w14:paraId="527BC823" w14:textId="142B5363" w:rsidR="008C74A4" w:rsidRPr="00DE37D6" w:rsidRDefault="008C74A4" w:rsidP="005D4A0A">
            <w:pPr>
              <w:keepNext/>
              <w:keepLines/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 xml:space="preserve">101 y más </w:t>
            </w:r>
            <w:r w:rsidRPr="00DE37D6">
              <w:rPr>
                <w:sz w:val="18"/>
                <w:szCs w:val="18"/>
              </w:rPr>
              <w:br/>
              <w:t>personas ocupadas</w:t>
            </w:r>
          </w:p>
        </w:tc>
        <w:tc>
          <w:tcPr>
            <w:tcW w:w="1327" w:type="dxa"/>
            <w:vAlign w:val="center"/>
          </w:tcPr>
          <w:p w14:paraId="71B9BAC8" w14:textId="485B40C2" w:rsidR="008C74A4" w:rsidRPr="00DE37D6" w:rsidRDefault="008C74A4" w:rsidP="005D4A0A">
            <w:pPr>
              <w:keepNext/>
              <w:keepLines/>
              <w:tabs>
                <w:tab w:val="decimal" w:pos="525"/>
              </w:tabs>
              <w:spacing w:before="40" w:after="40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>7 080</w:t>
            </w:r>
          </w:p>
        </w:tc>
        <w:tc>
          <w:tcPr>
            <w:tcW w:w="1328" w:type="dxa"/>
            <w:vAlign w:val="center"/>
          </w:tcPr>
          <w:p w14:paraId="7D3F8336" w14:textId="22071CAB" w:rsidR="008C74A4" w:rsidRPr="00DE37D6" w:rsidRDefault="008C74A4" w:rsidP="005D4A0A">
            <w:pPr>
              <w:keepNext/>
              <w:keepLines/>
              <w:tabs>
                <w:tab w:val="decimal" w:pos="513"/>
              </w:tabs>
              <w:spacing w:before="40" w:after="40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>1 617</w:t>
            </w:r>
          </w:p>
        </w:tc>
      </w:tr>
      <w:tr w:rsidR="008C74A4" w:rsidRPr="000A6510" w14:paraId="40E8E240" w14:textId="77777777" w:rsidTr="00D35130">
        <w:trPr>
          <w:cantSplit/>
          <w:jc w:val="center"/>
        </w:trPr>
        <w:tc>
          <w:tcPr>
            <w:tcW w:w="2969" w:type="dxa"/>
            <w:vAlign w:val="center"/>
          </w:tcPr>
          <w:p w14:paraId="0C55AEB6" w14:textId="77777777" w:rsidR="008C74A4" w:rsidRPr="000A6510" w:rsidRDefault="008C74A4" w:rsidP="005D4A0A">
            <w:pPr>
              <w:keepNext/>
              <w:keepLines/>
              <w:widowControl w:val="0"/>
              <w:spacing w:before="40" w:after="40"/>
              <w:jc w:val="left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Construcción</w:t>
            </w:r>
          </w:p>
        </w:tc>
        <w:tc>
          <w:tcPr>
            <w:tcW w:w="1881" w:type="dxa"/>
          </w:tcPr>
          <w:p w14:paraId="4E1C26FA" w14:textId="03B9E139" w:rsidR="008C74A4" w:rsidRPr="00DE37D6" w:rsidRDefault="008C74A4" w:rsidP="005D4A0A">
            <w:pPr>
              <w:pStyle w:val="Prrafodelista"/>
              <w:keepNext/>
              <w:keepLines/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 xml:space="preserve">101 y más </w:t>
            </w:r>
            <w:r w:rsidRPr="00DE37D6">
              <w:rPr>
                <w:sz w:val="18"/>
                <w:szCs w:val="18"/>
              </w:rPr>
              <w:br/>
              <w:t>personas ocupadas</w:t>
            </w:r>
          </w:p>
        </w:tc>
        <w:tc>
          <w:tcPr>
            <w:tcW w:w="1327" w:type="dxa"/>
            <w:vAlign w:val="center"/>
          </w:tcPr>
          <w:p w14:paraId="29101AC4" w14:textId="20CBC336" w:rsidR="008C74A4" w:rsidRPr="00DE37D6" w:rsidRDefault="008C74A4" w:rsidP="005D4A0A">
            <w:pPr>
              <w:keepNext/>
              <w:keepLines/>
              <w:tabs>
                <w:tab w:val="decimal" w:pos="525"/>
              </w:tabs>
              <w:spacing w:before="40" w:after="40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>1 308</w:t>
            </w:r>
          </w:p>
        </w:tc>
        <w:tc>
          <w:tcPr>
            <w:tcW w:w="1328" w:type="dxa"/>
            <w:vAlign w:val="center"/>
          </w:tcPr>
          <w:p w14:paraId="69DF91CA" w14:textId="38DD88E7" w:rsidR="008C74A4" w:rsidRPr="00DE37D6" w:rsidRDefault="008C74A4" w:rsidP="005D4A0A">
            <w:pPr>
              <w:keepNext/>
              <w:keepLines/>
              <w:tabs>
                <w:tab w:val="decimal" w:pos="835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>153</w:t>
            </w:r>
          </w:p>
        </w:tc>
      </w:tr>
      <w:tr w:rsidR="008C74A4" w:rsidRPr="000A6510" w14:paraId="5809B844" w14:textId="77777777" w:rsidTr="00D35130">
        <w:trPr>
          <w:cantSplit/>
          <w:jc w:val="center"/>
        </w:trPr>
        <w:tc>
          <w:tcPr>
            <w:tcW w:w="2969" w:type="dxa"/>
            <w:vAlign w:val="center"/>
          </w:tcPr>
          <w:p w14:paraId="413C925B" w14:textId="77777777" w:rsidR="008C74A4" w:rsidRPr="000A6510" w:rsidRDefault="008C74A4" w:rsidP="005D4A0A">
            <w:pPr>
              <w:keepNext/>
              <w:keepLines/>
              <w:widowControl w:val="0"/>
              <w:spacing w:before="40" w:after="40"/>
              <w:jc w:val="left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Comercio</w:t>
            </w:r>
          </w:p>
        </w:tc>
        <w:tc>
          <w:tcPr>
            <w:tcW w:w="1881" w:type="dxa"/>
          </w:tcPr>
          <w:p w14:paraId="4BC7967B" w14:textId="2FF74358" w:rsidR="008C74A4" w:rsidRPr="00DE37D6" w:rsidRDefault="008C74A4" w:rsidP="005D4A0A">
            <w:pPr>
              <w:keepNext/>
              <w:keepLines/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 xml:space="preserve">101 y más </w:t>
            </w:r>
            <w:r w:rsidRPr="00DE37D6">
              <w:rPr>
                <w:sz w:val="18"/>
                <w:szCs w:val="18"/>
              </w:rPr>
              <w:br/>
              <w:t>personas ocupadas</w:t>
            </w:r>
          </w:p>
        </w:tc>
        <w:tc>
          <w:tcPr>
            <w:tcW w:w="1327" w:type="dxa"/>
            <w:vAlign w:val="center"/>
          </w:tcPr>
          <w:p w14:paraId="42E4DC54" w14:textId="0027DE31" w:rsidR="008C74A4" w:rsidRPr="00DE37D6" w:rsidRDefault="008C74A4" w:rsidP="005D4A0A">
            <w:pPr>
              <w:keepNext/>
              <w:keepLines/>
              <w:tabs>
                <w:tab w:val="decimal" w:pos="525"/>
              </w:tabs>
              <w:spacing w:before="40" w:after="40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>4 132</w:t>
            </w:r>
          </w:p>
        </w:tc>
        <w:tc>
          <w:tcPr>
            <w:tcW w:w="1328" w:type="dxa"/>
            <w:vAlign w:val="center"/>
          </w:tcPr>
          <w:p w14:paraId="60E54EB7" w14:textId="19299A02" w:rsidR="008C74A4" w:rsidRPr="00DE37D6" w:rsidRDefault="008C74A4" w:rsidP="005D4A0A">
            <w:pPr>
              <w:keepNext/>
              <w:keepLines/>
              <w:tabs>
                <w:tab w:val="decimal" w:pos="835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>527</w:t>
            </w:r>
          </w:p>
        </w:tc>
      </w:tr>
      <w:tr w:rsidR="008C74A4" w:rsidRPr="000A6510" w14:paraId="7BCC40E3" w14:textId="77777777" w:rsidTr="00BD77B5">
        <w:trPr>
          <w:cantSplit/>
          <w:jc w:val="center"/>
        </w:trPr>
        <w:tc>
          <w:tcPr>
            <w:tcW w:w="2969" w:type="dxa"/>
            <w:vAlign w:val="center"/>
          </w:tcPr>
          <w:p w14:paraId="07EEF73A" w14:textId="27E41F05" w:rsidR="008C74A4" w:rsidRPr="000A6510" w:rsidRDefault="008C74A4" w:rsidP="005D4A0A">
            <w:pPr>
              <w:keepNext/>
              <w:keepLines/>
              <w:widowControl w:val="0"/>
              <w:spacing w:before="40" w:after="40"/>
              <w:jc w:val="left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 xml:space="preserve">Servicios </w:t>
            </w:r>
            <w:r>
              <w:rPr>
                <w:sz w:val="18"/>
                <w:szCs w:val="18"/>
              </w:rPr>
              <w:t>p</w:t>
            </w:r>
            <w:r w:rsidRPr="000A6510">
              <w:rPr>
                <w:sz w:val="18"/>
                <w:szCs w:val="18"/>
              </w:rPr>
              <w:t xml:space="preserve">rivados no </w:t>
            </w:r>
            <w:r>
              <w:rPr>
                <w:sz w:val="18"/>
                <w:szCs w:val="18"/>
              </w:rPr>
              <w:t>f</w:t>
            </w:r>
            <w:r w:rsidRPr="000A6510">
              <w:rPr>
                <w:sz w:val="18"/>
                <w:szCs w:val="18"/>
              </w:rPr>
              <w:t>inancieros</w:t>
            </w:r>
          </w:p>
        </w:tc>
        <w:tc>
          <w:tcPr>
            <w:tcW w:w="1881" w:type="dxa"/>
          </w:tcPr>
          <w:p w14:paraId="758F1C79" w14:textId="3AAA5449" w:rsidR="008C74A4" w:rsidRPr="00DE37D6" w:rsidRDefault="008C74A4" w:rsidP="005D4A0A">
            <w:pPr>
              <w:keepNext/>
              <w:keepLines/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 xml:space="preserve">101 y más </w:t>
            </w:r>
            <w:r w:rsidRPr="00DE37D6">
              <w:rPr>
                <w:sz w:val="18"/>
                <w:szCs w:val="18"/>
              </w:rPr>
              <w:br/>
              <w:t>personas ocupadas</w:t>
            </w:r>
          </w:p>
        </w:tc>
        <w:tc>
          <w:tcPr>
            <w:tcW w:w="1327" w:type="dxa"/>
            <w:vAlign w:val="center"/>
          </w:tcPr>
          <w:p w14:paraId="0E4434D6" w14:textId="766F719C" w:rsidR="008C74A4" w:rsidRPr="00DE37D6" w:rsidRDefault="008C74A4" w:rsidP="005D4A0A">
            <w:pPr>
              <w:keepNext/>
              <w:keepLines/>
              <w:tabs>
                <w:tab w:val="decimal" w:pos="525"/>
              </w:tabs>
              <w:spacing w:before="40" w:after="40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>9 082</w:t>
            </w:r>
          </w:p>
        </w:tc>
        <w:tc>
          <w:tcPr>
            <w:tcW w:w="1328" w:type="dxa"/>
            <w:vAlign w:val="center"/>
          </w:tcPr>
          <w:p w14:paraId="69ABB85A" w14:textId="6D3962A9" w:rsidR="008C74A4" w:rsidRPr="00DE37D6" w:rsidRDefault="008C74A4" w:rsidP="005D4A0A">
            <w:pPr>
              <w:keepNext/>
              <w:keepLines/>
              <w:tabs>
                <w:tab w:val="decimal" w:pos="513"/>
              </w:tabs>
              <w:spacing w:before="40" w:after="40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>1 394</w:t>
            </w:r>
          </w:p>
        </w:tc>
      </w:tr>
    </w:tbl>
    <w:p w14:paraId="65E24FC1" w14:textId="5199C87C" w:rsidR="003A76C9" w:rsidRPr="000A6510" w:rsidRDefault="00215CE4" w:rsidP="005D4A0A">
      <w:pPr>
        <w:pStyle w:val="Pa10"/>
        <w:spacing w:before="240" w:after="240" w:line="240" w:lineRule="auto"/>
        <w:jc w:val="both"/>
        <w:rPr>
          <w:lang w:val="es-ES" w:eastAsia="es-MX"/>
        </w:rPr>
      </w:pPr>
      <w:r w:rsidRPr="749C35CD">
        <w:rPr>
          <w:lang w:val="es-ES" w:eastAsia="es-MX"/>
        </w:rPr>
        <w:t>Para captar la información,</w:t>
      </w:r>
      <w:r w:rsidRPr="000A6510">
        <w:rPr>
          <w:lang w:val="es-MX" w:eastAsia="es-MX"/>
        </w:rPr>
        <w:t xml:space="preserve"> </w:t>
      </w:r>
      <w:r w:rsidR="005764C0" w:rsidRPr="749C35CD">
        <w:rPr>
          <w:lang w:val="es-ES" w:eastAsia="es-MX"/>
        </w:rPr>
        <w:t xml:space="preserve">se </w:t>
      </w:r>
      <w:r w:rsidR="003A76C9" w:rsidRPr="749C35CD">
        <w:rPr>
          <w:lang w:val="es-ES" w:eastAsia="es-MX"/>
        </w:rPr>
        <w:t xml:space="preserve">utilizan cuatro modalidades: cuestionario impreso, cuestionario electrónico para </w:t>
      </w:r>
      <w:r w:rsidR="00546288" w:rsidRPr="749C35CD">
        <w:rPr>
          <w:lang w:val="es-ES" w:eastAsia="es-MX"/>
        </w:rPr>
        <w:t>d</w:t>
      </w:r>
      <w:r w:rsidR="003A76C9" w:rsidRPr="749C35CD">
        <w:rPr>
          <w:lang w:val="es-ES" w:eastAsia="es-MX"/>
        </w:rPr>
        <w:t xml:space="preserve">ispositivos de </w:t>
      </w:r>
      <w:r w:rsidR="00546288" w:rsidRPr="749C35CD">
        <w:rPr>
          <w:lang w:val="es-ES" w:eastAsia="es-MX"/>
        </w:rPr>
        <w:t>c</w:t>
      </w:r>
      <w:r w:rsidR="003A76C9" w:rsidRPr="749C35CD">
        <w:rPr>
          <w:lang w:val="es-ES" w:eastAsia="es-MX"/>
        </w:rPr>
        <w:t xml:space="preserve">ómputo </w:t>
      </w:r>
      <w:r w:rsidR="00546288" w:rsidRPr="749C35CD">
        <w:rPr>
          <w:lang w:val="es-ES" w:eastAsia="es-MX"/>
        </w:rPr>
        <w:t>m</w:t>
      </w:r>
      <w:r w:rsidR="003A76C9" w:rsidRPr="749C35CD">
        <w:rPr>
          <w:lang w:val="es-ES" w:eastAsia="es-MX"/>
        </w:rPr>
        <w:t>óvil</w:t>
      </w:r>
      <w:r w:rsidR="00EC6584" w:rsidRPr="749C35CD">
        <w:rPr>
          <w:lang w:val="es-ES" w:eastAsia="es-MX"/>
        </w:rPr>
        <w:t>,</w:t>
      </w:r>
      <w:r w:rsidR="003A76C9" w:rsidRPr="749C35CD">
        <w:rPr>
          <w:lang w:val="es-ES" w:eastAsia="es-MX"/>
        </w:rPr>
        <w:t xml:space="preserve"> el Centro de Entrevistas Telefónicas Asistidas por </w:t>
      </w:r>
      <w:r w:rsidR="00546288" w:rsidRPr="749C35CD">
        <w:rPr>
          <w:lang w:val="es-ES" w:eastAsia="es-MX"/>
        </w:rPr>
        <w:t>C</w:t>
      </w:r>
      <w:r w:rsidR="003A76C9" w:rsidRPr="749C35CD">
        <w:rPr>
          <w:lang w:val="es-ES" w:eastAsia="es-MX"/>
        </w:rPr>
        <w:t xml:space="preserve">omputadora </w:t>
      </w:r>
      <w:r w:rsidR="009078DF" w:rsidRPr="749C35CD">
        <w:rPr>
          <w:lang w:val="es-ES" w:eastAsia="es-MX"/>
        </w:rPr>
        <w:t>(</w:t>
      </w:r>
      <w:r w:rsidR="003A76C9" w:rsidRPr="00304B49">
        <w:rPr>
          <w:lang w:val="es-ES" w:eastAsia="es-MX"/>
        </w:rPr>
        <w:t>CATI</w:t>
      </w:r>
      <w:r w:rsidR="003A76C9" w:rsidRPr="00D9570D">
        <w:rPr>
          <w:lang w:val="es-ES" w:eastAsia="es-MX"/>
        </w:rPr>
        <w:t>,</w:t>
      </w:r>
      <w:r w:rsidR="003A76C9" w:rsidRPr="749C35CD">
        <w:rPr>
          <w:lang w:val="es-ES" w:eastAsia="es-MX"/>
        </w:rPr>
        <w:t xml:space="preserve"> por sus siglas en inglés</w:t>
      </w:r>
      <w:r w:rsidR="6BBB13B7" w:rsidRPr="749C35CD">
        <w:rPr>
          <w:lang w:val="es-ES" w:eastAsia="es-MX"/>
        </w:rPr>
        <w:t>)</w:t>
      </w:r>
      <w:r w:rsidR="766E7F8E" w:rsidRPr="749C35CD">
        <w:rPr>
          <w:lang w:val="es-ES" w:eastAsia="es-MX"/>
        </w:rPr>
        <w:t>,</w:t>
      </w:r>
      <w:r w:rsidR="181A2AF9" w:rsidRPr="749C35CD">
        <w:rPr>
          <w:lang w:val="es-ES" w:eastAsia="es-MX"/>
        </w:rPr>
        <w:t xml:space="preserve"> </w:t>
      </w:r>
      <w:r w:rsidR="578C6CC3" w:rsidRPr="749C35CD">
        <w:rPr>
          <w:lang w:val="es-ES" w:eastAsia="es-MX"/>
        </w:rPr>
        <w:t>así como</w:t>
      </w:r>
      <w:r w:rsidR="003A76C9" w:rsidRPr="749C35CD">
        <w:rPr>
          <w:lang w:val="es-ES" w:eastAsia="es-MX"/>
        </w:rPr>
        <w:t xml:space="preserve"> cuestionario electrónico en el sitio del INEGI.</w:t>
      </w:r>
    </w:p>
    <w:p w14:paraId="361A92BB" w14:textId="310A3850" w:rsidR="0095517A" w:rsidRPr="005E1982" w:rsidRDefault="007E2A6B" w:rsidP="0095517A">
      <w:pPr>
        <w:pStyle w:val="Default"/>
        <w:spacing w:before="240" w:after="240"/>
        <w:jc w:val="both"/>
      </w:pPr>
      <w:r>
        <w:t>La</w:t>
      </w:r>
      <w:r w:rsidRPr="00D23FCD">
        <w:t xml:space="preserve"> direc</w:t>
      </w:r>
      <w:r>
        <w:t>ción</w:t>
      </w:r>
      <w:r w:rsidRPr="00D23FCD">
        <w:t xml:space="preserve"> empresarial</w:t>
      </w:r>
      <w:r>
        <w:t xml:space="preserve"> proporciona</w:t>
      </w:r>
      <w:r w:rsidRPr="00D23FCD">
        <w:t xml:space="preserve"> </w:t>
      </w:r>
      <w:r>
        <w:t>l</w:t>
      </w:r>
      <w:r w:rsidR="0095517A" w:rsidRPr="005E1982">
        <w:t xml:space="preserve">os indicadores de las expectativas empresariales </w:t>
      </w:r>
      <w:r w:rsidR="0030690E">
        <w:t xml:space="preserve">que </w:t>
      </w:r>
      <w:r w:rsidR="00D23FCD">
        <w:t xml:space="preserve">se integran mensualmente </w:t>
      </w:r>
      <w:r w:rsidR="00861FD6" w:rsidRPr="00D23FCD">
        <w:t>en las tres primeras semanas del mes de referencia de la encuesta</w:t>
      </w:r>
      <w:r>
        <w:t>.</w:t>
      </w:r>
      <w:r w:rsidR="00861FD6" w:rsidRPr="00D23FCD">
        <w:t xml:space="preserve"> </w:t>
      </w:r>
      <w:r w:rsidR="00237EA9">
        <w:t xml:space="preserve">Estos </w:t>
      </w:r>
      <w:r w:rsidR="00861FD6" w:rsidRPr="00D23FCD">
        <w:t xml:space="preserve">toman como base la información disponible al momento en que </w:t>
      </w:r>
      <w:r w:rsidR="00C040BB">
        <w:t>esta</w:t>
      </w:r>
      <w:r w:rsidR="00861FD6" w:rsidRPr="00D23FCD">
        <w:t xml:space="preserve"> se aplica. Los resultados se difunden inmediatamente después de terminado dicho mes.</w:t>
      </w:r>
    </w:p>
    <w:p w14:paraId="6F5081F0" w14:textId="15829AD9" w:rsidR="00A2352C" w:rsidRPr="000A6510" w:rsidRDefault="00714503" w:rsidP="00A2352C">
      <w:pPr>
        <w:pStyle w:val="Default"/>
        <w:spacing w:before="240" w:after="240"/>
        <w:jc w:val="both"/>
      </w:pPr>
      <w:r>
        <w:rPr>
          <w:color w:val="auto"/>
        </w:rPr>
        <w:t>L</w:t>
      </w:r>
      <w:r w:rsidR="002F37FC" w:rsidRPr="000A6510">
        <w:rPr>
          <w:color w:val="auto"/>
        </w:rPr>
        <w:t xml:space="preserve">as preguntas </w:t>
      </w:r>
      <w:r w:rsidR="00AF7EC8">
        <w:rPr>
          <w:color w:val="auto"/>
        </w:rPr>
        <w:t xml:space="preserve">de </w:t>
      </w:r>
      <w:r w:rsidR="002F37FC" w:rsidRPr="000A6510">
        <w:rPr>
          <w:color w:val="auto"/>
        </w:rPr>
        <w:t xml:space="preserve">la encuesta están estructuradas para captar información sobre el comportamiento de las variables de interés del mes en estudio en comparación con el mes precedente, por ejemplo: </w:t>
      </w:r>
      <w:r w:rsidR="002F37FC" w:rsidRPr="00020F14">
        <w:rPr>
          <w:color w:val="auto"/>
        </w:rPr>
        <w:t>¿</w:t>
      </w:r>
      <w:r w:rsidR="00E842CA">
        <w:rPr>
          <w:iCs/>
          <w:color w:val="auto"/>
        </w:rPr>
        <w:t>c</w:t>
      </w:r>
      <w:r w:rsidR="002F37FC" w:rsidRPr="00B9504A">
        <w:rPr>
          <w:iCs/>
          <w:color w:val="auto"/>
        </w:rPr>
        <w:t xml:space="preserve">ómo se comportó o comportará el volumen físico de producción de la empresa en el presente mes respecto </w:t>
      </w:r>
      <w:r w:rsidR="00CA0140" w:rsidRPr="00B9504A">
        <w:rPr>
          <w:iCs/>
          <w:color w:val="auto"/>
        </w:rPr>
        <w:t>a</w:t>
      </w:r>
      <w:r w:rsidR="002F37FC" w:rsidRPr="00B9504A">
        <w:rPr>
          <w:iCs/>
          <w:color w:val="auto"/>
        </w:rPr>
        <w:t>l inmediato anterior?</w:t>
      </w:r>
      <w:r w:rsidR="00304B49">
        <w:rPr>
          <w:iCs/>
          <w:color w:val="auto"/>
        </w:rPr>
        <w:t xml:space="preserve"> </w:t>
      </w:r>
      <w:r w:rsidR="00A2352C" w:rsidRPr="000A6510">
        <w:t>En</w:t>
      </w:r>
      <w:r w:rsidR="00304B49">
        <w:t> </w:t>
      </w:r>
      <w:r w:rsidR="00A2352C" w:rsidRPr="000A6510">
        <w:t>este</w:t>
      </w:r>
      <w:r w:rsidR="00304B49">
        <w:t> </w:t>
      </w:r>
      <w:r w:rsidR="00A2352C" w:rsidRPr="000A6510">
        <w:t>contexto</w:t>
      </w:r>
      <w:r w:rsidR="00A2352C">
        <w:t>,</w:t>
      </w:r>
      <w:r w:rsidR="00A2352C" w:rsidRPr="000A6510">
        <w:t xml:space="preserve"> </w:t>
      </w:r>
      <w:r w:rsidR="00EE2756">
        <w:t xml:space="preserve">dada </w:t>
      </w:r>
      <w:r w:rsidR="00A2352C" w:rsidRPr="000A6510">
        <w:t xml:space="preserve">la estructura de las preguntas fuente, los indicadores </w:t>
      </w:r>
      <w:r w:rsidR="00A2352C">
        <w:t xml:space="preserve">simples de la EMOE se denominan </w:t>
      </w:r>
      <w:r w:rsidR="00A2352C" w:rsidRPr="00DB1523">
        <w:rPr>
          <w:i/>
          <w:iCs/>
        </w:rPr>
        <w:t>expectativas empresariales</w:t>
      </w:r>
      <w:r w:rsidR="00A2352C">
        <w:t xml:space="preserve"> y </w:t>
      </w:r>
      <w:r w:rsidR="00A2352C" w:rsidRPr="000A6510">
        <w:t>expresan la evolución que tienen las variables en el corto plazo</w:t>
      </w:r>
      <w:r w:rsidR="00A2352C">
        <w:t>.</w:t>
      </w:r>
      <w:r w:rsidR="00A2352C" w:rsidRPr="000A6510">
        <w:t xml:space="preserve"> </w:t>
      </w:r>
      <w:r w:rsidR="00A2352C">
        <w:t>C</w:t>
      </w:r>
      <w:r w:rsidR="00A2352C" w:rsidRPr="000A6510">
        <w:t>on base en su comparativo mensual (mes de</w:t>
      </w:r>
      <w:r w:rsidR="00A2352C" w:rsidRPr="00A2352C">
        <w:t xml:space="preserve"> </w:t>
      </w:r>
      <w:r w:rsidR="00A2352C" w:rsidRPr="000A6510">
        <w:t xml:space="preserve">estudio </w:t>
      </w:r>
      <w:r w:rsidR="00A2352C">
        <w:t>frente al</w:t>
      </w:r>
      <w:r w:rsidR="00A2352C" w:rsidRPr="000A6510">
        <w:t xml:space="preserve"> inmediato anterior)</w:t>
      </w:r>
      <w:r w:rsidR="007F32A8">
        <w:t>,</w:t>
      </w:r>
      <w:r w:rsidR="00A2352C" w:rsidRPr="000A6510">
        <w:t xml:space="preserve"> se obtiene la diferencia en puntos</w:t>
      </w:r>
      <w:r w:rsidR="00A2352C">
        <w:t>, lo</w:t>
      </w:r>
      <w:r w:rsidR="00A2352C" w:rsidRPr="000A6510">
        <w:t xml:space="preserve"> que denotará crecimiento o decrecimiento, según corresponda.</w:t>
      </w:r>
    </w:p>
    <w:p w14:paraId="22D7FE1F" w14:textId="77777777" w:rsidR="004126F6" w:rsidRDefault="003A76C9" w:rsidP="00DC0118">
      <w:pPr>
        <w:pStyle w:val="Default"/>
        <w:spacing w:before="240" w:after="240"/>
        <w:jc w:val="both"/>
      </w:pPr>
      <w:r w:rsidRPr="000A6510">
        <w:t>Cada uno de los indicadores</w:t>
      </w:r>
      <w:r w:rsidR="00DA23D4">
        <w:t xml:space="preserve"> de expectativas empresariales</w:t>
      </w:r>
      <w:r w:rsidRPr="000A6510">
        <w:t xml:space="preserve"> se obtiene del promedio de los resultados expandidos de las respuestas a las preguntas</w:t>
      </w:r>
      <w:r w:rsidR="00FF3C7E" w:rsidRPr="000A6510">
        <w:t xml:space="preserve"> que se relacionan con las siguientes variables</w:t>
      </w:r>
      <w:r w:rsidRPr="000A6510">
        <w:t>:</w:t>
      </w:r>
    </w:p>
    <w:tbl>
      <w:tblPr>
        <w:tblStyle w:val="Tablaconcuadrcula"/>
        <w:tblW w:w="0" w:type="auto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2994"/>
        <w:gridCol w:w="5223"/>
      </w:tblGrid>
      <w:tr w:rsidR="00BD77B5" w:rsidRPr="000A6510" w14:paraId="21554D36" w14:textId="77777777" w:rsidTr="005D4A0A">
        <w:trPr>
          <w:cantSplit/>
          <w:jc w:val="center"/>
        </w:trPr>
        <w:tc>
          <w:tcPr>
            <w:tcW w:w="2994" w:type="dxa"/>
            <w:shd w:val="clear" w:color="auto" w:fill="CCCCFF"/>
          </w:tcPr>
          <w:p w14:paraId="533CA0D6" w14:textId="77777777" w:rsidR="00BD77B5" w:rsidRPr="000A6510" w:rsidRDefault="00DA23D4" w:rsidP="005D4A0A">
            <w:pPr>
              <w:keepNext/>
              <w:keepLines/>
              <w:widowControl w:val="0"/>
              <w:spacing w:before="120" w:after="120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Sector</w:t>
            </w:r>
          </w:p>
        </w:tc>
        <w:tc>
          <w:tcPr>
            <w:tcW w:w="5223" w:type="dxa"/>
            <w:shd w:val="clear" w:color="auto" w:fill="CCCCFF"/>
            <w:vAlign w:val="center"/>
          </w:tcPr>
          <w:p w14:paraId="57F306B6" w14:textId="77777777" w:rsidR="00BD77B5" w:rsidRPr="000A6510" w:rsidRDefault="00BD77B5" w:rsidP="005D4A0A">
            <w:pPr>
              <w:keepNext/>
              <w:keepLines/>
              <w:widowControl w:val="0"/>
              <w:spacing w:before="120" w:after="120"/>
              <w:ind w:left="383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 xml:space="preserve">Variables relevantes </w:t>
            </w:r>
          </w:p>
        </w:tc>
      </w:tr>
      <w:tr w:rsidR="00BD77B5" w:rsidRPr="000A6510" w14:paraId="31E16C46" w14:textId="77777777" w:rsidTr="005D4A0A">
        <w:trPr>
          <w:cantSplit/>
          <w:jc w:val="center"/>
        </w:trPr>
        <w:tc>
          <w:tcPr>
            <w:tcW w:w="2994" w:type="dxa"/>
            <w:vAlign w:val="center"/>
          </w:tcPr>
          <w:p w14:paraId="607FC2F8" w14:textId="662A6FB4" w:rsidR="00BD77B5" w:rsidRPr="000A6510" w:rsidRDefault="00BD77B5" w:rsidP="005D4A0A">
            <w:pPr>
              <w:keepNext/>
              <w:keepLines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 xml:space="preserve">Industrias </w:t>
            </w:r>
            <w:r w:rsidR="00B44FB1">
              <w:rPr>
                <w:color w:val="000000"/>
                <w:sz w:val="18"/>
                <w:szCs w:val="18"/>
              </w:rPr>
              <w:t>m</w:t>
            </w:r>
            <w:r w:rsidRPr="000A6510">
              <w:rPr>
                <w:color w:val="000000"/>
                <w:sz w:val="18"/>
                <w:szCs w:val="18"/>
              </w:rPr>
              <w:t>anufactureras</w:t>
            </w:r>
          </w:p>
        </w:tc>
        <w:tc>
          <w:tcPr>
            <w:tcW w:w="5223" w:type="dxa"/>
          </w:tcPr>
          <w:p w14:paraId="20678055" w14:textId="77777777" w:rsidR="00BD77B5" w:rsidRPr="000A6510" w:rsidRDefault="00BD77B5" w:rsidP="005D4A0A">
            <w:pPr>
              <w:pStyle w:val="Prrafodelista"/>
              <w:keepNext/>
              <w:keepLines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 xml:space="preserve">Producción </w:t>
            </w:r>
          </w:p>
          <w:p w14:paraId="3DB3075C" w14:textId="77777777" w:rsidR="00BD77B5" w:rsidRPr="000A6510" w:rsidRDefault="00BD77B5" w:rsidP="005D4A0A">
            <w:pPr>
              <w:pStyle w:val="Prrafodelista"/>
              <w:keepNext/>
              <w:keepLines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sz w:val="18"/>
                <w:szCs w:val="18"/>
                <w:lang w:val="es-MX"/>
              </w:rPr>
              <w:t>Capacidad de planta utilizada</w:t>
            </w:r>
          </w:p>
          <w:p w14:paraId="182E1D08" w14:textId="77777777" w:rsidR="00BD77B5" w:rsidRPr="000A6510" w:rsidRDefault="00BD77B5" w:rsidP="005D4A0A">
            <w:pPr>
              <w:pStyle w:val="Prrafodelista"/>
              <w:keepNext/>
              <w:keepLines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Demanda nacional</w:t>
            </w:r>
            <w:r w:rsidR="0014031D" w:rsidRPr="000A6510">
              <w:rPr>
                <w:color w:val="000000"/>
                <w:sz w:val="18"/>
                <w:szCs w:val="18"/>
              </w:rPr>
              <w:t xml:space="preserve"> de sus productos</w:t>
            </w:r>
          </w:p>
          <w:p w14:paraId="3C1C6FC2" w14:textId="77777777" w:rsidR="00BD77B5" w:rsidRPr="000A6510" w:rsidRDefault="00BD77B5" w:rsidP="005D4A0A">
            <w:pPr>
              <w:pStyle w:val="Prrafodelista"/>
              <w:keepNext/>
              <w:keepLines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 xml:space="preserve">Exportaciones </w:t>
            </w:r>
          </w:p>
          <w:p w14:paraId="29F833A1" w14:textId="77777777" w:rsidR="00BD77B5" w:rsidRPr="000A6510" w:rsidRDefault="00BD77B5" w:rsidP="005D4A0A">
            <w:pPr>
              <w:pStyle w:val="Prrafodelista"/>
              <w:keepNext/>
              <w:keepLines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</w:tr>
      <w:tr w:rsidR="00BD77B5" w:rsidRPr="000A6510" w14:paraId="4AC9FE0C" w14:textId="77777777" w:rsidTr="005D4A0A">
        <w:trPr>
          <w:cantSplit/>
          <w:jc w:val="center"/>
        </w:trPr>
        <w:tc>
          <w:tcPr>
            <w:tcW w:w="2994" w:type="dxa"/>
            <w:vAlign w:val="center"/>
          </w:tcPr>
          <w:p w14:paraId="30038988" w14:textId="77777777" w:rsidR="00BD77B5" w:rsidRPr="000A6510" w:rsidRDefault="00BD77B5" w:rsidP="005D4A0A">
            <w:pPr>
              <w:keepNext/>
              <w:keepLines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Construcción</w:t>
            </w:r>
          </w:p>
        </w:tc>
        <w:tc>
          <w:tcPr>
            <w:tcW w:w="5223" w:type="dxa"/>
          </w:tcPr>
          <w:p w14:paraId="12BFE08E" w14:textId="77777777" w:rsidR="00BD77B5" w:rsidRPr="000A6510" w:rsidRDefault="00BD77B5" w:rsidP="005D4A0A">
            <w:pPr>
              <w:pStyle w:val="Prrafodelista"/>
              <w:keepNext/>
              <w:keepLines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Valor de las obras ejecutadas como contratista principal</w:t>
            </w:r>
          </w:p>
          <w:p w14:paraId="66165943" w14:textId="77777777" w:rsidR="00BD77B5" w:rsidRPr="000A6510" w:rsidRDefault="00BD77B5" w:rsidP="005D4A0A">
            <w:pPr>
              <w:pStyle w:val="Prrafodelista"/>
              <w:keepNext/>
              <w:keepLines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Valor de las obras ejecutadas como subcontratista</w:t>
            </w:r>
          </w:p>
          <w:p w14:paraId="026B4998" w14:textId="77777777" w:rsidR="00BD77B5" w:rsidRPr="000A6510" w:rsidRDefault="00BD77B5" w:rsidP="005D4A0A">
            <w:pPr>
              <w:pStyle w:val="Prrafodelista"/>
              <w:keepNext/>
              <w:keepLines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Total de contratos y subcontratos</w:t>
            </w:r>
          </w:p>
          <w:p w14:paraId="68F2EF0F" w14:textId="77777777" w:rsidR="00BD77B5" w:rsidRPr="000A6510" w:rsidRDefault="00BD77B5" w:rsidP="005D4A0A">
            <w:pPr>
              <w:pStyle w:val="Prrafodelista"/>
              <w:keepNext/>
              <w:keepLines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</w:tr>
      <w:tr w:rsidR="00BD77B5" w:rsidRPr="000A6510" w14:paraId="62D0EBAB" w14:textId="77777777" w:rsidTr="005D4A0A">
        <w:trPr>
          <w:cantSplit/>
          <w:jc w:val="center"/>
        </w:trPr>
        <w:tc>
          <w:tcPr>
            <w:tcW w:w="2994" w:type="dxa"/>
            <w:vAlign w:val="center"/>
          </w:tcPr>
          <w:p w14:paraId="4223FCE8" w14:textId="77777777" w:rsidR="00BD77B5" w:rsidRPr="000A6510" w:rsidRDefault="00BD77B5" w:rsidP="005D4A0A">
            <w:pPr>
              <w:keepNext/>
              <w:keepLines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Comercio</w:t>
            </w:r>
          </w:p>
        </w:tc>
        <w:tc>
          <w:tcPr>
            <w:tcW w:w="5223" w:type="dxa"/>
          </w:tcPr>
          <w:p w14:paraId="79AA355B" w14:textId="77777777" w:rsidR="00BD77B5" w:rsidRPr="000A6510" w:rsidRDefault="00BD77B5" w:rsidP="005D4A0A">
            <w:pPr>
              <w:pStyle w:val="Prrafodelista"/>
              <w:keepNext/>
              <w:keepLines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Ventas netas</w:t>
            </w:r>
          </w:p>
          <w:p w14:paraId="11CDE58A" w14:textId="77777777" w:rsidR="00BD77B5" w:rsidRPr="000A6510" w:rsidRDefault="00BD77B5" w:rsidP="005D4A0A">
            <w:pPr>
              <w:pStyle w:val="Prrafodelista"/>
              <w:keepNext/>
              <w:keepLines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Ingresos por consignación y/o comisión</w:t>
            </w:r>
          </w:p>
          <w:p w14:paraId="22EB8DD1" w14:textId="77777777" w:rsidR="00BD77B5" w:rsidRPr="000A6510" w:rsidRDefault="00BD77B5" w:rsidP="005D4A0A">
            <w:pPr>
              <w:pStyle w:val="Prrafodelista"/>
              <w:keepNext/>
              <w:keepLines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Compras netas</w:t>
            </w:r>
          </w:p>
          <w:p w14:paraId="41AC449F" w14:textId="77777777" w:rsidR="00BD77B5" w:rsidRPr="000A6510" w:rsidRDefault="00BD77B5" w:rsidP="005D4A0A">
            <w:pPr>
              <w:pStyle w:val="Prrafodelista"/>
              <w:keepNext/>
              <w:keepLines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Inventarios de mercancías</w:t>
            </w:r>
          </w:p>
          <w:p w14:paraId="08D15C5C" w14:textId="77777777" w:rsidR="00BD77B5" w:rsidRPr="000A6510" w:rsidRDefault="00BD77B5" w:rsidP="005D4A0A">
            <w:pPr>
              <w:pStyle w:val="Prrafodelista"/>
              <w:keepNext/>
              <w:keepLines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Personal ocupado total</w:t>
            </w:r>
          </w:p>
        </w:tc>
      </w:tr>
      <w:tr w:rsidR="00BD77B5" w:rsidRPr="000A6510" w14:paraId="20F26C80" w14:textId="77777777" w:rsidTr="005D4A0A">
        <w:trPr>
          <w:cantSplit/>
          <w:jc w:val="center"/>
        </w:trPr>
        <w:tc>
          <w:tcPr>
            <w:tcW w:w="2994" w:type="dxa"/>
            <w:vAlign w:val="center"/>
          </w:tcPr>
          <w:p w14:paraId="03EDEC72" w14:textId="5D33A835" w:rsidR="00BD77B5" w:rsidRPr="000A6510" w:rsidRDefault="00BD77B5" w:rsidP="005D4A0A">
            <w:pPr>
              <w:keepNext/>
              <w:keepLines/>
              <w:widowControl w:val="0"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 xml:space="preserve">Servicios </w:t>
            </w:r>
            <w:r w:rsidR="00C469E9">
              <w:rPr>
                <w:color w:val="000000"/>
                <w:sz w:val="18"/>
                <w:szCs w:val="18"/>
              </w:rPr>
              <w:t>p</w:t>
            </w:r>
            <w:r w:rsidRPr="000A6510">
              <w:rPr>
                <w:color w:val="000000"/>
                <w:sz w:val="18"/>
                <w:szCs w:val="18"/>
              </w:rPr>
              <w:t xml:space="preserve">rivados no </w:t>
            </w:r>
            <w:r w:rsidR="00C469E9">
              <w:rPr>
                <w:color w:val="000000"/>
                <w:sz w:val="18"/>
                <w:szCs w:val="18"/>
              </w:rPr>
              <w:t>f</w:t>
            </w:r>
            <w:r w:rsidRPr="000A6510">
              <w:rPr>
                <w:color w:val="000000"/>
                <w:sz w:val="18"/>
                <w:szCs w:val="18"/>
              </w:rPr>
              <w:t>inancieros</w:t>
            </w:r>
          </w:p>
        </w:tc>
        <w:tc>
          <w:tcPr>
            <w:tcW w:w="5223" w:type="dxa"/>
          </w:tcPr>
          <w:p w14:paraId="5994856A" w14:textId="77777777" w:rsidR="00BD77B5" w:rsidRPr="000A6510" w:rsidRDefault="00BD77B5" w:rsidP="005D4A0A">
            <w:pPr>
              <w:pStyle w:val="Prrafodelista"/>
              <w:keepNext/>
              <w:keepLines/>
              <w:widowControl w:val="0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Ingresos por la prestación de servicios</w:t>
            </w:r>
          </w:p>
          <w:p w14:paraId="31CF0F99" w14:textId="77777777" w:rsidR="00BD77B5" w:rsidRPr="000A6510" w:rsidRDefault="00BD77B5" w:rsidP="005D4A0A">
            <w:pPr>
              <w:pStyle w:val="Prrafodelista"/>
              <w:keepNext/>
              <w:keepLines/>
              <w:widowControl w:val="0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Demanda</w:t>
            </w:r>
            <w:r w:rsidR="0014031D" w:rsidRPr="000A6510">
              <w:rPr>
                <w:color w:val="000000"/>
                <w:sz w:val="18"/>
                <w:szCs w:val="18"/>
              </w:rPr>
              <w:t xml:space="preserve"> nacional</w:t>
            </w:r>
            <w:r w:rsidRPr="000A6510">
              <w:rPr>
                <w:color w:val="000000"/>
                <w:sz w:val="18"/>
                <w:szCs w:val="18"/>
              </w:rPr>
              <w:t xml:space="preserve"> de servicios</w:t>
            </w:r>
          </w:p>
          <w:p w14:paraId="6F961D1F" w14:textId="77777777" w:rsidR="00BD77B5" w:rsidRPr="000A6510" w:rsidRDefault="00BD77B5" w:rsidP="005D4A0A">
            <w:pPr>
              <w:pStyle w:val="Prrafodelista"/>
              <w:keepNext/>
              <w:keepLines/>
              <w:widowControl w:val="0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Gastos por consumo de bienes y servicios</w:t>
            </w:r>
          </w:p>
          <w:p w14:paraId="6CE82578" w14:textId="77777777" w:rsidR="00BD77B5" w:rsidRPr="000A6510" w:rsidRDefault="00BD77B5" w:rsidP="005D4A0A">
            <w:pPr>
              <w:pStyle w:val="Prrafodelista"/>
              <w:keepNext/>
              <w:keepLines/>
              <w:widowControl w:val="0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Personal ocupado total</w:t>
            </w:r>
          </w:p>
        </w:tc>
      </w:tr>
    </w:tbl>
    <w:p w14:paraId="0F392060" w14:textId="3F262B77" w:rsidR="00DA23D4" w:rsidRDefault="00DA23D4" w:rsidP="00E917F3">
      <w:pPr>
        <w:pStyle w:val="Default"/>
        <w:keepLines/>
        <w:widowControl w:val="0"/>
        <w:spacing w:before="240" w:after="240"/>
        <w:jc w:val="both"/>
      </w:pPr>
      <w:r w:rsidRPr="00444065">
        <w:t xml:space="preserve">En el sector Industrias </w:t>
      </w:r>
      <w:r w:rsidR="00546288">
        <w:t>m</w:t>
      </w:r>
      <w:r w:rsidRPr="00444065">
        <w:t xml:space="preserve">anufactureras se tienen cuatro variables relevantes adicionales: </w:t>
      </w:r>
      <w:r w:rsidR="00EC6584">
        <w:t>i</w:t>
      </w:r>
      <w:r w:rsidRPr="00444065">
        <w:t xml:space="preserve">nversión, </w:t>
      </w:r>
      <w:r w:rsidR="00EC6584">
        <w:t>i</w:t>
      </w:r>
      <w:r w:rsidRPr="00444065">
        <w:t xml:space="preserve">nventario de productos terminados, </w:t>
      </w:r>
      <w:r w:rsidR="00EC6584">
        <w:t>p</w:t>
      </w:r>
      <w:r w:rsidRPr="00444065">
        <w:t xml:space="preserve">recios de venta y </w:t>
      </w:r>
      <w:r w:rsidR="00EC6584">
        <w:t>p</w:t>
      </w:r>
      <w:r w:rsidRPr="00444065">
        <w:t>recios de insumos, que también se consideran como expectativas empresariales.</w:t>
      </w:r>
      <w:r w:rsidRPr="00A543E8">
        <w:t xml:space="preserve"> </w:t>
      </w:r>
    </w:p>
    <w:p w14:paraId="2CF8BBEE" w14:textId="408B7CBF" w:rsidR="007D169F" w:rsidRDefault="003A76C9" w:rsidP="001070E6">
      <w:pPr>
        <w:pStyle w:val="Default"/>
        <w:spacing w:before="240" w:after="240"/>
        <w:jc w:val="both"/>
      </w:pPr>
      <w:r w:rsidRPr="000A6510">
        <w:t xml:space="preserve">En cada una de las preguntas, </w:t>
      </w:r>
      <w:r w:rsidR="004B0FFB">
        <w:t xml:space="preserve">la o </w:t>
      </w:r>
      <w:r w:rsidRPr="000A6510">
        <w:t xml:space="preserve">el informante tiene cinco opciones de respuesta: </w:t>
      </w:r>
      <w:r w:rsidR="00EC6584" w:rsidRPr="00206DDB">
        <w:rPr>
          <w:i/>
          <w:iCs/>
        </w:rPr>
        <w:t>m</w:t>
      </w:r>
      <w:r w:rsidRPr="00206DDB">
        <w:rPr>
          <w:i/>
          <w:iCs/>
        </w:rPr>
        <w:t>ucho mayor</w:t>
      </w:r>
      <w:r w:rsidRPr="000A6510">
        <w:t xml:space="preserve">, </w:t>
      </w:r>
      <w:r w:rsidR="00EC6584" w:rsidRPr="00206DDB">
        <w:rPr>
          <w:i/>
          <w:iCs/>
        </w:rPr>
        <w:t>m</w:t>
      </w:r>
      <w:r w:rsidRPr="00206DDB">
        <w:rPr>
          <w:i/>
          <w:iCs/>
        </w:rPr>
        <w:t>ayor</w:t>
      </w:r>
      <w:r w:rsidRPr="000A6510">
        <w:t xml:space="preserve">, </w:t>
      </w:r>
      <w:r w:rsidR="00EC6584" w:rsidRPr="00206DDB">
        <w:rPr>
          <w:i/>
          <w:iCs/>
        </w:rPr>
        <w:t>i</w:t>
      </w:r>
      <w:r w:rsidRPr="00206DDB">
        <w:rPr>
          <w:i/>
          <w:iCs/>
        </w:rPr>
        <w:t>gual</w:t>
      </w:r>
      <w:r w:rsidRPr="000A6510">
        <w:t xml:space="preserve">, </w:t>
      </w:r>
      <w:r w:rsidR="00EC6584" w:rsidRPr="00206DDB">
        <w:rPr>
          <w:i/>
          <w:iCs/>
        </w:rPr>
        <w:t>m</w:t>
      </w:r>
      <w:r w:rsidRPr="00206DDB">
        <w:rPr>
          <w:i/>
          <w:iCs/>
        </w:rPr>
        <w:t>enor</w:t>
      </w:r>
      <w:r w:rsidRPr="000A6510">
        <w:t xml:space="preserve"> y </w:t>
      </w:r>
      <w:r w:rsidR="00EC6584" w:rsidRPr="00206DDB">
        <w:rPr>
          <w:i/>
          <w:iCs/>
        </w:rPr>
        <w:t>m</w:t>
      </w:r>
      <w:r w:rsidRPr="00206DDB">
        <w:rPr>
          <w:i/>
          <w:iCs/>
        </w:rPr>
        <w:t>ucho menor</w:t>
      </w:r>
      <w:r w:rsidRPr="000A6510">
        <w:t xml:space="preserve">. Para los </w:t>
      </w:r>
      <w:r w:rsidR="00EC6584">
        <w:rPr>
          <w:color w:val="auto"/>
        </w:rPr>
        <w:t>p</w:t>
      </w:r>
      <w:r w:rsidRPr="000A6510">
        <w:rPr>
          <w:color w:val="auto"/>
        </w:rPr>
        <w:t xml:space="preserve">recios de venta y </w:t>
      </w:r>
      <w:r w:rsidR="00EC6584">
        <w:rPr>
          <w:color w:val="auto"/>
        </w:rPr>
        <w:t>p</w:t>
      </w:r>
      <w:r w:rsidRPr="000A6510">
        <w:rPr>
          <w:color w:val="auto"/>
        </w:rPr>
        <w:t>recios de insumos</w:t>
      </w:r>
      <w:r w:rsidR="001E1BDC">
        <w:rPr>
          <w:color w:val="auto"/>
        </w:rPr>
        <w:t>,</w:t>
      </w:r>
      <w:r w:rsidRPr="000A6510">
        <w:rPr>
          <w:color w:val="auto"/>
        </w:rPr>
        <w:t xml:space="preserve"> las opciones de respuesta son: </w:t>
      </w:r>
      <w:r w:rsidR="00EC6584" w:rsidRPr="00206DDB">
        <w:rPr>
          <w:i/>
          <w:iCs/>
          <w:color w:val="auto"/>
        </w:rPr>
        <w:t>a</w:t>
      </w:r>
      <w:r w:rsidRPr="00206DDB">
        <w:rPr>
          <w:i/>
          <w:iCs/>
          <w:color w:val="auto"/>
        </w:rPr>
        <w:t>umentaron mucho</w:t>
      </w:r>
      <w:r w:rsidRPr="000A6510">
        <w:rPr>
          <w:color w:val="auto"/>
        </w:rPr>
        <w:t xml:space="preserve">, </w:t>
      </w:r>
      <w:r w:rsidR="00EC6584" w:rsidRPr="00206DDB">
        <w:rPr>
          <w:i/>
          <w:iCs/>
          <w:color w:val="auto"/>
        </w:rPr>
        <w:t>a</w:t>
      </w:r>
      <w:r w:rsidRPr="00206DDB">
        <w:rPr>
          <w:i/>
          <w:iCs/>
          <w:color w:val="auto"/>
        </w:rPr>
        <w:t>umentaron poco</w:t>
      </w:r>
      <w:r w:rsidRPr="000A6510">
        <w:rPr>
          <w:color w:val="auto"/>
        </w:rPr>
        <w:t xml:space="preserve">, </w:t>
      </w:r>
      <w:r w:rsidR="00EC6584" w:rsidRPr="00206DDB">
        <w:rPr>
          <w:i/>
          <w:iCs/>
          <w:color w:val="auto"/>
        </w:rPr>
        <w:t>p</w:t>
      </w:r>
      <w:r w:rsidRPr="00206DDB">
        <w:rPr>
          <w:i/>
          <w:iCs/>
          <w:color w:val="auto"/>
        </w:rPr>
        <w:t>ermanecieron igual</w:t>
      </w:r>
      <w:r w:rsidRPr="000A6510">
        <w:rPr>
          <w:color w:val="auto"/>
        </w:rPr>
        <w:t xml:space="preserve">, </w:t>
      </w:r>
      <w:r w:rsidR="00EC6584" w:rsidRPr="00206DDB">
        <w:rPr>
          <w:i/>
          <w:iCs/>
          <w:color w:val="auto"/>
        </w:rPr>
        <w:t>d</w:t>
      </w:r>
      <w:r w:rsidRPr="00206DDB">
        <w:rPr>
          <w:i/>
          <w:iCs/>
          <w:color w:val="auto"/>
        </w:rPr>
        <w:t>isminuyeron poco</w:t>
      </w:r>
      <w:r w:rsidRPr="000A6510">
        <w:rPr>
          <w:color w:val="auto"/>
        </w:rPr>
        <w:t xml:space="preserve"> y </w:t>
      </w:r>
      <w:r w:rsidR="00EC6584" w:rsidRPr="00206DDB">
        <w:rPr>
          <w:i/>
          <w:iCs/>
          <w:color w:val="auto"/>
        </w:rPr>
        <w:t>d</w:t>
      </w:r>
      <w:r w:rsidRPr="00206DDB">
        <w:rPr>
          <w:i/>
          <w:iCs/>
          <w:color w:val="auto"/>
        </w:rPr>
        <w:t xml:space="preserve">isminuyeron </w:t>
      </w:r>
      <w:r w:rsidR="00EC6584" w:rsidRPr="00206DDB">
        <w:rPr>
          <w:i/>
          <w:iCs/>
          <w:color w:val="auto"/>
        </w:rPr>
        <w:t>m</w:t>
      </w:r>
      <w:r w:rsidRPr="00206DDB">
        <w:rPr>
          <w:i/>
          <w:iCs/>
          <w:color w:val="auto"/>
        </w:rPr>
        <w:t>ucho</w:t>
      </w:r>
      <w:r w:rsidRPr="000A6510">
        <w:rPr>
          <w:color w:val="auto"/>
        </w:rPr>
        <w:t>.</w:t>
      </w:r>
    </w:p>
    <w:p w14:paraId="7D21E4A9" w14:textId="11B37769" w:rsidR="00BD77B5" w:rsidRPr="000A6510" w:rsidRDefault="003A76C9" w:rsidP="00543C76">
      <w:pPr>
        <w:pStyle w:val="Default"/>
        <w:widowControl w:val="0"/>
        <w:spacing w:before="240" w:after="240"/>
        <w:jc w:val="both"/>
        <w:rPr>
          <w:strike/>
        </w:rPr>
      </w:pPr>
      <w:r w:rsidRPr="000A6510">
        <w:t>Cada nivel de respuesta cuenta con un ponderador</w:t>
      </w:r>
      <w:r w:rsidR="00B6724F" w:rsidRPr="000A6510">
        <w:t>:</w:t>
      </w:r>
    </w:p>
    <w:tbl>
      <w:tblPr>
        <w:tblStyle w:val="Tablaconcuadrcula"/>
        <w:tblW w:w="5670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none" w:sz="0" w:space="0" w:color="auto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2945"/>
        <w:gridCol w:w="2725"/>
      </w:tblGrid>
      <w:tr w:rsidR="00FC128E" w:rsidRPr="000A6510" w14:paraId="4DF4AA75" w14:textId="77777777" w:rsidTr="3CCB26DE">
        <w:trPr>
          <w:jc w:val="center"/>
        </w:trPr>
        <w:tc>
          <w:tcPr>
            <w:tcW w:w="1537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CCCCFF"/>
          </w:tcPr>
          <w:p w14:paraId="184E27F9" w14:textId="77777777" w:rsidR="00FC128E" w:rsidRPr="000A6510" w:rsidRDefault="00FC128E" w:rsidP="00543C76">
            <w:pPr>
              <w:widowControl w:val="0"/>
              <w:spacing w:before="120" w:after="120"/>
              <w:ind w:left="372"/>
              <w:jc w:val="left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Opción de respuesta</w:t>
            </w:r>
          </w:p>
        </w:tc>
        <w:tc>
          <w:tcPr>
            <w:tcW w:w="1422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CCCCFF"/>
          </w:tcPr>
          <w:p w14:paraId="0960499C" w14:textId="77777777" w:rsidR="00FC128E" w:rsidRPr="000A6510" w:rsidRDefault="00FC128E" w:rsidP="00847ED0">
            <w:pPr>
              <w:keepNext/>
              <w:keepLines/>
              <w:widowControl w:val="0"/>
              <w:spacing w:before="120" w:after="12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Ponderador</w:t>
            </w:r>
          </w:p>
        </w:tc>
      </w:tr>
      <w:tr w:rsidR="00FC128E" w:rsidRPr="000A6510" w14:paraId="6FC8482E" w14:textId="77777777" w:rsidTr="3CCB26DE">
        <w:trPr>
          <w:jc w:val="center"/>
        </w:trPr>
        <w:tc>
          <w:tcPr>
            <w:tcW w:w="1537" w:type="dxa"/>
            <w:tcBorders>
              <w:top w:val="single" w:sz="4" w:space="0" w:color="404040" w:themeColor="text1" w:themeTint="BF"/>
            </w:tcBorders>
          </w:tcPr>
          <w:p w14:paraId="3E3C1A9A" w14:textId="77777777" w:rsidR="00FC128E" w:rsidRPr="000A6510" w:rsidRDefault="00FC128E" w:rsidP="00543C76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rFonts w:eastAsia="SimSun"/>
                <w:sz w:val="18"/>
                <w:szCs w:val="18"/>
              </w:rPr>
            </w:pPr>
            <w:r w:rsidRPr="000A6510">
              <w:rPr>
                <w:rFonts w:eastAsia="SimSun"/>
                <w:sz w:val="18"/>
                <w:szCs w:val="18"/>
              </w:rPr>
              <w:t>Mucho mayor</w:t>
            </w:r>
          </w:p>
        </w:tc>
        <w:tc>
          <w:tcPr>
            <w:tcW w:w="1422" w:type="dxa"/>
            <w:tcBorders>
              <w:top w:val="single" w:sz="4" w:space="0" w:color="404040" w:themeColor="text1" w:themeTint="BF"/>
            </w:tcBorders>
          </w:tcPr>
          <w:p w14:paraId="22D56674" w14:textId="77777777" w:rsidR="00FC128E" w:rsidRPr="000A6510" w:rsidRDefault="00FC128E" w:rsidP="00847ED0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1.00</w:t>
            </w:r>
          </w:p>
        </w:tc>
      </w:tr>
      <w:tr w:rsidR="00FC128E" w:rsidRPr="000A6510" w14:paraId="6DA20073" w14:textId="77777777" w:rsidTr="3CCB26DE">
        <w:trPr>
          <w:jc w:val="center"/>
        </w:trPr>
        <w:tc>
          <w:tcPr>
            <w:tcW w:w="1537" w:type="dxa"/>
          </w:tcPr>
          <w:p w14:paraId="7185F6F5" w14:textId="77777777" w:rsidR="00FC128E" w:rsidRPr="000A6510" w:rsidRDefault="00FC128E" w:rsidP="00543C76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rFonts w:eastAsia="SimSun"/>
                <w:sz w:val="18"/>
                <w:szCs w:val="18"/>
              </w:rPr>
            </w:pPr>
            <w:r w:rsidRPr="000A6510">
              <w:rPr>
                <w:rFonts w:eastAsia="SimSun"/>
                <w:sz w:val="18"/>
                <w:szCs w:val="18"/>
              </w:rPr>
              <w:t>Mayor</w:t>
            </w:r>
          </w:p>
        </w:tc>
        <w:tc>
          <w:tcPr>
            <w:tcW w:w="1422" w:type="dxa"/>
          </w:tcPr>
          <w:p w14:paraId="3B6004B9" w14:textId="77777777" w:rsidR="00FC128E" w:rsidRPr="000A6510" w:rsidRDefault="00FC128E" w:rsidP="00847ED0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0.75</w:t>
            </w:r>
          </w:p>
        </w:tc>
      </w:tr>
      <w:tr w:rsidR="00FC128E" w:rsidRPr="000A6510" w14:paraId="4C86ECCF" w14:textId="77777777" w:rsidTr="3CCB26DE">
        <w:trPr>
          <w:jc w:val="center"/>
        </w:trPr>
        <w:tc>
          <w:tcPr>
            <w:tcW w:w="1537" w:type="dxa"/>
          </w:tcPr>
          <w:p w14:paraId="7AF83469" w14:textId="77777777" w:rsidR="00FC128E" w:rsidRPr="000A6510" w:rsidRDefault="00FC128E" w:rsidP="00543C76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rFonts w:eastAsia="SimSun"/>
                <w:sz w:val="18"/>
                <w:szCs w:val="18"/>
              </w:rPr>
            </w:pPr>
            <w:r w:rsidRPr="000A6510">
              <w:rPr>
                <w:rFonts w:eastAsia="SimSun"/>
                <w:sz w:val="18"/>
                <w:szCs w:val="18"/>
              </w:rPr>
              <w:t>Igual</w:t>
            </w:r>
          </w:p>
        </w:tc>
        <w:tc>
          <w:tcPr>
            <w:tcW w:w="1422" w:type="dxa"/>
          </w:tcPr>
          <w:p w14:paraId="1EFF8B12" w14:textId="77777777" w:rsidR="00FC128E" w:rsidRPr="000A6510" w:rsidRDefault="00FC128E" w:rsidP="00847ED0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0.50</w:t>
            </w:r>
          </w:p>
        </w:tc>
      </w:tr>
      <w:tr w:rsidR="00FC128E" w:rsidRPr="000A6510" w14:paraId="010769D8" w14:textId="77777777" w:rsidTr="3CCB26DE">
        <w:trPr>
          <w:jc w:val="center"/>
        </w:trPr>
        <w:tc>
          <w:tcPr>
            <w:tcW w:w="1537" w:type="dxa"/>
          </w:tcPr>
          <w:p w14:paraId="6F378EAC" w14:textId="77777777" w:rsidR="00FC128E" w:rsidRPr="000A6510" w:rsidRDefault="00FC128E" w:rsidP="00543C76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rFonts w:eastAsia="SimSun"/>
                <w:sz w:val="18"/>
                <w:szCs w:val="18"/>
              </w:rPr>
            </w:pPr>
            <w:r w:rsidRPr="000A6510">
              <w:rPr>
                <w:rFonts w:eastAsia="SimSun"/>
                <w:sz w:val="18"/>
                <w:szCs w:val="18"/>
              </w:rPr>
              <w:t>Menor</w:t>
            </w:r>
          </w:p>
        </w:tc>
        <w:tc>
          <w:tcPr>
            <w:tcW w:w="1422" w:type="dxa"/>
          </w:tcPr>
          <w:p w14:paraId="416955A5" w14:textId="77777777" w:rsidR="00FC128E" w:rsidRPr="000A6510" w:rsidRDefault="00FC128E" w:rsidP="00847ED0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0.25</w:t>
            </w:r>
          </w:p>
        </w:tc>
      </w:tr>
      <w:tr w:rsidR="00FC128E" w:rsidRPr="000A6510" w14:paraId="6DE11167" w14:textId="77777777" w:rsidTr="3CCB26DE">
        <w:trPr>
          <w:jc w:val="center"/>
        </w:trPr>
        <w:tc>
          <w:tcPr>
            <w:tcW w:w="1537" w:type="dxa"/>
          </w:tcPr>
          <w:p w14:paraId="14744136" w14:textId="77777777" w:rsidR="00FC128E" w:rsidRPr="000A6510" w:rsidRDefault="00FC128E" w:rsidP="00543C76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rFonts w:eastAsia="SimSun"/>
                <w:sz w:val="18"/>
                <w:szCs w:val="18"/>
              </w:rPr>
            </w:pPr>
            <w:r w:rsidRPr="000A6510">
              <w:rPr>
                <w:rFonts w:eastAsia="SimSun"/>
                <w:sz w:val="18"/>
                <w:szCs w:val="18"/>
              </w:rPr>
              <w:t>Mucho menor</w:t>
            </w:r>
          </w:p>
        </w:tc>
        <w:tc>
          <w:tcPr>
            <w:tcW w:w="1422" w:type="dxa"/>
          </w:tcPr>
          <w:p w14:paraId="4AF681DE" w14:textId="77777777" w:rsidR="00FC128E" w:rsidRPr="000A6510" w:rsidRDefault="00FC128E" w:rsidP="00847ED0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0.00</w:t>
            </w:r>
          </w:p>
        </w:tc>
      </w:tr>
    </w:tbl>
    <w:p w14:paraId="6E658637" w14:textId="433B1E16" w:rsidR="003A76C9" w:rsidRPr="000A6510" w:rsidRDefault="003A76C9" w:rsidP="00543C76">
      <w:pPr>
        <w:pStyle w:val="Default"/>
        <w:keepLines/>
        <w:spacing w:before="240"/>
        <w:jc w:val="both"/>
      </w:pPr>
      <w:r w:rsidRPr="000A6510">
        <w:t>Los indicadores están diseñados para que sus valores fluctúen entre 0 y 100. De esta manera, a medida que el optimismo se generaliza entre</w:t>
      </w:r>
      <w:r w:rsidR="005D6F3F">
        <w:t xml:space="preserve"> </w:t>
      </w:r>
      <w:r w:rsidRPr="000A6510">
        <w:t xml:space="preserve">informantes, el valor del indicador se hace mayor. </w:t>
      </w:r>
      <w:r w:rsidR="00DB1E80">
        <w:t>A</w:t>
      </w:r>
      <w:r w:rsidR="00C55358">
        <w:t>l contrario</w:t>
      </w:r>
      <w:r w:rsidRPr="000A6510">
        <w:t xml:space="preserve">, </w:t>
      </w:r>
      <w:r w:rsidR="00AC5384">
        <w:t xml:space="preserve">si </w:t>
      </w:r>
      <w:r w:rsidRPr="000A6510">
        <w:t>el porcentaje de informantes con opiniones pesimistas se incrementa, el valor del indicador disminuirá.</w:t>
      </w:r>
      <w:r w:rsidR="00A2352C" w:rsidRPr="00A2352C">
        <w:t xml:space="preserve"> </w:t>
      </w:r>
      <w:r w:rsidR="00A2352C">
        <w:t xml:space="preserve">Los indicadores de las </w:t>
      </w:r>
      <w:r w:rsidR="00A2352C" w:rsidRPr="000A6510">
        <w:t>expectativas empresariales permiten señalar posibles</w:t>
      </w:r>
      <w:r w:rsidR="00A2352C">
        <w:t xml:space="preserve"> comportamientos</w:t>
      </w:r>
      <w:r w:rsidR="00A2352C" w:rsidRPr="000A6510">
        <w:t>, pero no establecen pronósticos puntuales de las tasas de variación de los indicadores provenientes de otras fuentes estadísticas</w:t>
      </w:r>
      <w:r w:rsidR="00A2352C">
        <w:t>.</w:t>
      </w:r>
    </w:p>
    <w:p w14:paraId="31A13B7B" w14:textId="35E12200" w:rsidR="003A76C9" w:rsidRPr="00DB7155" w:rsidRDefault="00430C10" w:rsidP="005D4A0A">
      <w:pPr>
        <w:pStyle w:val="Default"/>
        <w:keepLines/>
        <w:spacing w:before="240"/>
        <w:jc w:val="both"/>
        <w:rPr>
          <w:strike/>
          <w:color w:val="auto"/>
        </w:rPr>
      </w:pPr>
      <w:r w:rsidRPr="009F32F7">
        <w:rPr>
          <w:color w:val="auto"/>
        </w:rPr>
        <w:lastRenderedPageBreak/>
        <w:t xml:space="preserve">En </w:t>
      </w:r>
      <w:r>
        <w:rPr>
          <w:color w:val="auto"/>
        </w:rPr>
        <w:t xml:space="preserve">los cuatro sectores, el IAT se calcula </w:t>
      </w:r>
      <w:r w:rsidRPr="009F32F7">
        <w:rPr>
          <w:color w:val="auto"/>
        </w:rPr>
        <w:t>considerando el conjunto de expectativas empresariales (</w:t>
      </w:r>
      <w:r>
        <w:rPr>
          <w:color w:val="auto"/>
        </w:rPr>
        <w:t>variables relevantes</w:t>
      </w:r>
      <w:r w:rsidRPr="009F32F7">
        <w:rPr>
          <w:color w:val="auto"/>
        </w:rPr>
        <w:t>)</w:t>
      </w:r>
      <w:r>
        <w:rPr>
          <w:color w:val="auto"/>
        </w:rPr>
        <w:t xml:space="preserve"> </w:t>
      </w:r>
      <w:r w:rsidR="00D23FCD">
        <w:rPr>
          <w:color w:val="auto"/>
        </w:rPr>
        <w:t>señaladas</w:t>
      </w:r>
      <w:r w:rsidRPr="009F32F7">
        <w:rPr>
          <w:color w:val="auto"/>
        </w:rPr>
        <w:t xml:space="preserve">. </w:t>
      </w:r>
      <w:r w:rsidR="00D23FCD">
        <w:rPr>
          <w:color w:val="auto"/>
        </w:rPr>
        <w:t>En los casos de</w:t>
      </w:r>
      <w:r w:rsidRPr="009F32F7">
        <w:rPr>
          <w:color w:val="auto"/>
        </w:rPr>
        <w:t xml:space="preserve"> Industrias </w:t>
      </w:r>
      <w:r w:rsidR="00546288">
        <w:rPr>
          <w:color w:val="auto"/>
        </w:rPr>
        <w:t>m</w:t>
      </w:r>
      <w:r w:rsidRPr="009F32F7">
        <w:rPr>
          <w:color w:val="auto"/>
        </w:rPr>
        <w:t>anufactureras</w:t>
      </w:r>
      <w:r w:rsidR="0067310E">
        <w:rPr>
          <w:color w:val="auto"/>
        </w:rPr>
        <w:t xml:space="preserve">, </w:t>
      </w:r>
      <w:r w:rsidR="0067310E" w:rsidRPr="006765EF">
        <w:rPr>
          <w:color w:val="auto"/>
        </w:rPr>
        <w:t xml:space="preserve">Comercio y </w:t>
      </w:r>
      <w:r w:rsidRPr="006765EF">
        <w:rPr>
          <w:color w:val="auto"/>
        </w:rPr>
        <w:t xml:space="preserve">Servicios </w:t>
      </w:r>
      <w:r w:rsidR="00C469E9" w:rsidRPr="006765EF">
        <w:rPr>
          <w:color w:val="auto"/>
        </w:rPr>
        <w:t>p</w:t>
      </w:r>
      <w:r w:rsidRPr="006765EF">
        <w:rPr>
          <w:color w:val="auto"/>
        </w:rPr>
        <w:t xml:space="preserve">rivados no </w:t>
      </w:r>
      <w:r w:rsidR="00C469E9" w:rsidRPr="006765EF">
        <w:rPr>
          <w:color w:val="auto"/>
        </w:rPr>
        <w:t>f</w:t>
      </w:r>
      <w:r w:rsidRPr="006765EF">
        <w:rPr>
          <w:color w:val="auto"/>
        </w:rPr>
        <w:t>inancieros</w:t>
      </w:r>
      <w:r w:rsidR="00CF7493" w:rsidRPr="006765EF">
        <w:rPr>
          <w:color w:val="auto"/>
        </w:rPr>
        <w:t>, el</w:t>
      </w:r>
      <w:r w:rsidRPr="006765EF">
        <w:rPr>
          <w:color w:val="auto"/>
        </w:rPr>
        <w:t xml:space="preserve"> cálculo se realiza también a nivel de dominios de estudio (grupos de subsec</w:t>
      </w:r>
      <w:r w:rsidR="00B00FC9" w:rsidRPr="006765EF">
        <w:rPr>
          <w:color w:val="auto"/>
        </w:rPr>
        <w:t>t</w:t>
      </w:r>
      <w:r w:rsidRPr="006765EF">
        <w:rPr>
          <w:color w:val="auto"/>
        </w:rPr>
        <w:t>ores</w:t>
      </w:r>
      <w:r w:rsidR="0067310E" w:rsidRPr="006765EF">
        <w:rPr>
          <w:color w:val="auto"/>
        </w:rPr>
        <w:t xml:space="preserve"> en manufacturas </w:t>
      </w:r>
      <w:r w:rsidRPr="006765EF">
        <w:rPr>
          <w:color w:val="auto"/>
        </w:rPr>
        <w:t>y sectores</w:t>
      </w:r>
      <w:r w:rsidR="0067310E" w:rsidRPr="006765EF">
        <w:rPr>
          <w:color w:val="auto"/>
        </w:rPr>
        <w:t xml:space="preserve"> en comercio</w:t>
      </w:r>
      <w:r w:rsidR="0067310E">
        <w:rPr>
          <w:color w:val="auto"/>
        </w:rPr>
        <w:t xml:space="preserve"> y </w:t>
      </w:r>
      <w:r w:rsidR="0067310E" w:rsidRPr="006765EF">
        <w:rPr>
          <w:color w:val="auto"/>
        </w:rPr>
        <w:t>servicios</w:t>
      </w:r>
      <w:r w:rsidRPr="006765EF">
        <w:rPr>
          <w:color w:val="auto"/>
        </w:rPr>
        <w:t>, respectivamente).</w:t>
      </w:r>
    </w:p>
    <w:p w14:paraId="1173B5F4" w14:textId="101DF57B" w:rsidR="00430C10" w:rsidRPr="009F32F7" w:rsidRDefault="003A76C9" w:rsidP="005D4A0A">
      <w:pPr>
        <w:pStyle w:val="Default"/>
        <w:keepLines/>
        <w:spacing w:before="240"/>
        <w:jc w:val="both"/>
        <w:rPr>
          <w:color w:val="auto"/>
        </w:rPr>
      </w:pPr>
      <w:r w:rsidRPr="000A6510">
        <w:rPr>
          <w:color w:val="auto"/>
        </w:rPr>
        <w:t>El cálculo del IAT en Construcción</w:t>
      </w:r>
      <w:r w:rsidR="006765EF">
        <w:rPr>
          <w:color w:val="auto"/>
        </w:rPr>
        <w:t xml:space="preserve"> </w:t>
      </w:r>
      <w:r w:rsidRPr="000A6510">
        <w:rPr>
          <w:color w:val="auto"/>
        </w:rPr>
        <w:t xml:space="preserve">corresponde a un </w:t>
      </w:r>
      <w:r w:rsidRPr="006765EF">
        <w:rPr>
          <w:color w:val="auto"/>
        </w:rPr>
        <w:t>promedio simple</w:t>
      </w:r>
      <w:r w:rsidR="00430C10" w:rsidRPr="006765EF">
        <w:rPr>
          <w:color w:val="auto"/>
        </w:rPr>
        <w:t xml:space="preserve"> de los indicadores de expectativas empresariales. En Industrias </w:t>
      </w:r>
      <w:r w:rsidR="00546288" w:rsidRPr="006765EF">
        <w:rPr>
          <w:color w:val="auto"/>
        </w:rPr>
        <w:t>m</w:t>
      </w:r>
      <w:r w:rsidR="00430C10" w:rsidRPr="006765EF">
        <w:rPr>
          <w:color w:val="auto"/>
        </w:rPr>
        <w:t>anufactureras</w:t>
      </w:r>
      <w:r w:rsidR="0067310E" w:rsidRPr="006765EF">
        <w:rPr>
          <w:color w:val="auto"/>
        </w:rPr>
        <w:t>,</w:t>
      </w:r>
      <w:r w:rsidR="00430C10" w:rsidRPr="006765EF">
        <w:rPr>
          <w:color w:val="auto"/>
        </w:rPr>
        <w:t xml:space="preserve"> </w:t>
      </w:r>
      <w:r w:rsidR="0067310E" w:rsidRPr="006765EF">
        <w:rPr>
          <w:color w:val="auto"/>
        </w:rPr>
        <w:t xml:space="preserve">Comercio </w:t>
      </w:r>
      <w:r w:rsidR="00430C10" w:rsidRPr="006765EF">
        <w:rPr>
          <w:color w:val="auto"/>
        </w:rPr>
        <w:t xml:space="preserve">y Servicios </w:t>
      </w:r>
      <w:r w:rsidR="00C469E9" w:rsidRPr="006765EF">
        <w:rPr>
          <w:color w:val="auto"/>
        </w:rPr>
        <w:t>p</w:t>
      </w:r>
      <w:r w:rsidR="00430C10" w:rsidRPr="006765EF">
        <w:rPr>
          <w:color w:val="auto"/>
        </w:rPr>
        <w:t xml:space="preserve">rivados no </w:t>
      </w:r>
      <w:r w:rsidR="00C469E9" w:rsidRPr="006765EF">
        <w:rPr>
          <w:color w:val="auto"/>
        </w:rPr>
        <w:t>f</w:t>
      </w:r>
      <w:r w:rsidR="00430C10" w:rsidRPr="006765EF">
        <w:rPr>
          <w:color w:val="auto"/>
        </w:rPr>
        <w:t>inancieros, primero se calcula el IAT de cada uno de los grupos de subsectores y sectores, también mediante promedio simple de las expectativas empresariales</w:t>
      </w:r>
      <w:r w:rsidR="00AD47D7" w:rsidRPr="006765EF">
        <w:rPr>
          <w:color w:val="auto"/>
        </w:rPr>
        <w:t>.</w:t>
      </w:r>
      <w:r w:rsidR="00430C10" w:rsidRPr="006765EF">
        <w:rPr>
          <w:color w:val="auto"/>
        </w:rPr>
        <w:t xml:space="preserve"> </w:t>
      </w:r>
      <w:r w:rsidR="00AD47D7" w:rsidRPr="006765EF">
        <w:rPr>
          <w:color w:val="auto"/>
        </w:rPr>
        <w:t>D</w:t>
      </w:r>
      <w:r w:rsidR="00430C10" w:rsidRPr="006765EF">
        <w:rPr>
          <w:color w:val="auto"/>
        </w:rPr>
        <w:t xml:space="preserve">espués </w:t>
      </w:r>
      <w:r w:rsidR="00AD47D7" w:rsidRPr="006765EF">
        <w:rPr>
          <w:color w:val="auto"/>
        </w:rPr>
        <w:t xml:space="preserve">se </w:t>
      </w:r>
      <w:r w:rsidR="00430C10" w:rsidRPr="006765EF">
        <w:rPr>
          <w:color w:val="auto"/>
        </w:rPr>
        <w:t>calcula el IAT</w:t>
      </w:r>
      <w:r w:rsidR="00C1055D">
        <w:rPr>
          <w:color w:val="auto"/>
        </w:rPr>
        <w:t>,</w:t>
      </w:r>
      <w:r w:rsidR="00430C10" w:rsidRPr="006765EF">
        <w:rPr>
          <w:color w:val="auto"/>
        </w:rPr>
        <w:t xml:space="preserve"> a nivel de estos </w:t>
      </w:r>
      <w:r w:rsidR="0067310E" w:rsidRPr="006765EF">
        <w:rPr>
          <w:color w:val="auto"/>
        </w:rPr>
        <w:t xml:space="preserve">tres </w:t>
      </w:r>
      <w:r w:rsidR="00430C10" w:rsidRPr="006765EF">
        <w:rPr>
          <w:color w:val="auto"/>
        </w:rPr>
        <w:t>sectores</w:t>
      </w:r>
      <w:r w:rsidR="00C1055D">
        <w:rPr>
          <w:color w:val="auto"/>
        </w:rPr>
        <w:t>,</w:t>
      </w:r>
      <w:r w:rsidR="00430C10" w:rsidRPr="006765EF">
        <w:rPr>
          <w:color w:val="auto"/>
        </w:rPr>
        <w:t xml:space="preserve"> como un indicador ponderado por el peso en los ingresos que tienen los dominios</w:t>
      </w:r>
      <w:r w:rsidR="00430C10" w:rsidRPr="00B31901">
        <w:rPr>
          <w:color w:val="auto"/>
        </w:rPr>
        <w:t xml:space="preserve"> de estudio.</w:t>
      </w:r>
    </w:p>
    <w:p w14:paraId="3D2B9B4D" w14:textId="7354B130" w:rsidR="00CF57A0" w:rsidRDefault="003A76C9" w:rsidP="00AC5384">
      <w:pPr>
        <w:pStyle w:val="Default"/>
        <w:spacing w:before="240"/>
        <w:jc w:val="both"/>
      </w:pPr>
      <w:r w:rsidRPr="000A6510">
        <w:t xml:space="preserve">El IAT del sector Industrias </w:t>
      </w:r>
      <w:r w:rsidR="004155B1">
        <w:t>m</w:t>
      </w:r>
      <w:r w:rsidRPr="000A6510">
        <w:t xml:space="preserve">anufactureras </w:t>
      </w:r>
      <w:r w:rsidRPr="000A6510">
        <w:rPr>
          <w:color w:val="auto"/>
        </w:rPr>
        <w:t xml:space="preserve">difunde resultados del sector y por grupos de subsectores de actividad: Alimentos, bebidas y tabaco (subsectores 311 y 312); Derivados del petróleo y del carbón, industria química, del plástico y del hule (subsectores 324, 325 y 326); Minerales no metálicos y metálicas básicas (subsectores 327 y 331); Equipo de computación, accesorios electrónicos y aparatos eléctricos (subsectores 334 y 335); Equipo de transporte (subsector 336); Productos metálicos, maquinaria, equipo y muebles (subsectores 332, 333 y 337) y Textiles, prendas de vestir, cuero y piel, madera, papel y otras </w:t>
      </w:r>
      <w:r w:rsidR="00AC7767">
        <w:rPr>
          <w:color w:val="auto"/>
        </w:rPr>
        <w:t xml:space="preserve">industrias </w:t>
      </w:r>
      <w:r w:rsidRPr="000A6510">
        <w:rPr>
          <w:color w:val="auto"/>
        </w:rPr>
        <w:t>(subsectores 313, 314, 315, 316, 321, 322, 323 y 339).</w:t>
      </w:r>
      <w:r w:rsidR="00AC5384" w:rsidRPr="00AC5384">
        <w:t xml:space="preserve"> </w:t>
      </w:r>
    </w:p>
    <w:p w14:paraId="7760E361" w14:textId="1971C727" w:rsidR="003A76C9" w:rsidRPr="000A6510" w:rsidRDefault="00AC5384" w:rsidP="00155783">
      <w:pPr>
        <w:pStyle w:val="Default"/>
        <w:spacing w:before="240"/>
        <w:jc w:val="both"/>
      </w:pPr>
      <w:r>
        <w:t>E</w:t>
      </w:r>
      <w:r w:rsidRPr="000A6510">
        <w:t>l IAT de</w:t>
      </w:r>
      <w:r w:rsidR="00BB24A3">
        <w:t xml:space="preserve"> </w:t>
      </w:r>
      <w:r w:rsidRPr="000A6510">
        <w:t>Construcción</w:t>
      </w:r>
      <w:r w:rsidR="00CF57A0">
        <w:t xml:space="preserve"> </w:t>
      </w:r>
      <w:r w:rsidRPr="000A6510">
        <w:t>se publica a nivel del total del sector</w:t>
      </w:r>
      <w:r w:rsidR="00597E4F">
        <w:t>.</w:t>
      </w:r>
      <w:r w:rsidR="0067310E" w:rsidRPr="00CF57A0">
        <w:t xml:space="preserve"> </w:t>
      </w:r>
      <w:r w:rsidR="00597E4F">
        <w:t>E</w:t>
      </w:r>
      <w:r w:rsidR="0067310E" w:rsidRPr="00CF57A0">
        <w:t xml:space="preserve">l </w:t>
      </w:r>
      <w:r w:rsidR="00155783">
        <w:t xml:space="preserve">de </w:t>
      </w:r>
      <w:r w:rsidR="00155783" w:rsidRPr="00CF57A0">
        <w:t xml:space="preserve">Comercio </w:t>
      </w:r>
      <w:r w:rsidR="0067310E" w:rsidRPr="00CF57A0">
        <w:t xml:space="preserve">es un ponderado de los dominios Comercio al por </w:t>
      </w:r>
      <w:r w:rsidR="00E10B2F">
        <w:t>m</w:t>
      </w:r>
      <w:r w:rsidR="00E10B2F" w:rsidRPr="00CF57A0">
        <w:t xml:space="preserve">ayor </w:t>
      </w:r>
      <w:r w:rsidR="0067310E" w:rsidRPr="00CF57A0">
        <w:t xml:space="preserve">(sector 43) y Comercio al por </w:t>
      </w:r>
      <w:r w:rsidR="00E10B2F">
        <w:t>m</w:t>
      </w:r>
      <w:r w:rsidR="00E10B2F" w:rsidRPr="00CF57A0">
        <w:t xml:space="preserve">enor </w:t>
      </w:r>
      <w:r w:rsidR="0067310E" w:rsidRPr="00CF57A0">
        <w:t>(sector 46)</w:t>
      </w:r>
      <w:r w:rsidR="00155783">
        <w:t xml:space="preserve"> y e</w:t>
      </w:r>
      <w:r w:rsidR="004B0E48">
        <w:t>l</w:t>
      </w:r>
      <w:r w:rsidR="003A76C9" w:rsidRPr="000A6510">
        <w:t xml:space="preserve"> IAT de Servicios </w:t>
      </w:r>
      <w:r w:rsidR="00C469E9">
        <w:t>p</w:t>
      </w:r>
      <w:r w:rsidR="003A76C9" w:rsidRPr="000A6510">
        <w:t xml:space="preserve">rivados </w:t>
      </w:r>
      <w:r w:rsidR="003A76C9" w:rsidRPr="00DE37D6">
        <w:t xml:space="preserve">no </w:t>
      </w:r>
      <w:r w:rsidR="00C469E9" w:rsidRPr="00DE37D6">
        <w:t>f</w:t>
      </w:r>
      <w:r w:rsidR="003A76C9" w:rsidRPr="00DE37D6">
        <w:t xml:space="preserve">inancieros </w:t>
      </w:r>
      <w:r w:rsidR="003A76C9" w:rsidRPr="00DE37D6">
        <w:rPr>
          <w:rFonts w:eastAsiaTheme="minorHAnsi"/>
        </w:rPr>
        <w:t xml:space="preserve">se difunde a nivel agregado y para </w:t>
      </w:r>
      <w:r w:rsidR="0067310E" w:rsidRPr="00DE37D6">
        <w:rPr>
          <w:rFonts w:eastAsiaTheme="minorHAnsi"/>
        </w:rPr>
        <w:t xml:space="preserve">cinco </w:t>
      </w:r>
      <w:r w:rsidR="003A76C9" w:rsidRPr="00DE37D6">
        <w:rPr>
          <w:rFonts w:eastAsiaTheme="minorHAnsi"/>
        </w:rPr>
        <w:t>dominios de estudio</w:t>
      </w:r>
      <w:r w:rsidR="007F32A8" w:rsidRPr="00DE37D6">
        <w:rPr>
          <w:rFonts w:eastAsiaTheme="minorHAnsi"/>
        </w:rPr>
        <w:t>. E</w:t>
      </w:r>
      <w:r w:rsidR="003A76C9" w:rsidRPr="00DE37D6">
        <w:rPr>
          <w:rFonts w:eastAsiaTheme="minorHAnsi"/>
        </w:rPr>
        <w:t>n este caso</w:t>
      </w:r>
      <w:r w:rsidR="007F32A8" w:rsidRPr="00DE37D6">
        <w:rPr>
          <w:rFonts w:eastAsiaTheme="minorHAnsi"/>
        </w:rPr>
        <w:t>,</w:t>
      </w:r>
      <w:r w:rsidR="003A76C9" w:rsidRPr="00DE37D6">
        <w:rPr>
          <w:rFonts w:eastAsiaTheme="minorHAnsi"/>
        </w:rPr>
        <w:t xml:space="preserve"> </w:t>
      </w:r>
      <w:r w:rsidR="00800538" w:rsidRPr="00DE37D6">
        <w:rPr>
          <w:rFonts w:eastAsiaTheme="minorHAnsi"/>
        </w:rPr>
        <w:t xml:space="preserve">se </w:t>
      </w:r>
      <w:r w:rsidR="003A76C9" w:rsidRPr="00DE37D6">
        <w:rPr>
          <w:rFonts w:eastAsiaTheme="minorHAnsi"/>
        </w:rPr>
        <w:t>representa</w:t>
      </w:r>
      <w:r w:rsidR="002F09AB" w:rsidRPr="00DE37D6">
        <w:rPr>
          <w:rFonts w:eastAsiaTheme="minorHAnsi"/>
        </w:rPr>
        <w:t>n</w:t>
      </w:r>
      <w:r w:rsidR="003A76C9" w:rsidRPr="00DE37D6">
        <w:rPr>
          <w:rFonts w:eastAsiaTheme="minorHAnsi"/>
        </w:rPr>
        <w:t xml:space="preserve"> por </w:t>
      </w:r>
      <w:r w:rsidR="00972EEC" w:rsidRPr="00DE37D6">
        <w:rPr>
          <w:rFonts w:eastAsiaTheme="minorHAnsi"/>
        </w:rPr>
        <w:t xml:space="preserve">los </w:t>
      </w:r>
      <w:r w:rsidR="003A76C9" w:rsidRPr="00DE37D6">
        <w:rPr>
          <w:rFonts w:eastAsiaTheme="minorHAnsi"/>
        </w:rPr>
        <w:t>sectores: Transportes, correos y almacenamiento (sector 48-49); Información en medios masivos (sector 51); Servicios profesionales, científicos y técnicos</w:t>
      </w:r>
      <w:r w:rsidR="00DE37D6" w:rsidRPr="00DE37D6">
        <w:rPr>
          <w:rFonts w:eastAsiaTheme="minorHAnsi"/>
        </w:rPr>
        <w:t xml:space="preserve"> </w:t>
      </w:r>
      <w:r w:rsidR="0067310E" w:rsidRPr="00DE37D6">
        <w:rPr>
          <w:rFonts w:eastAsiaTheme="minorHAnsi"/>
        </w:rPr>
        <w:t>junto con</w:t>
      </w:r>
      <w:r w:rsidR="0067310E">
        <w:rPr>
          <w:rFonts w:eastAsiaTheme="minorHAnsi"/>
        </w:rPr>
        <w:t xml:space="preserve"> </w:t>
      </w:r>
      <w:r w:rsidR="003A76C9" w:rsidRPr="000A6510">
        <w:rPr>
          <w:rFonts w:eastAsiaTheme="minorHAnsi"/>
        </w:rPr>
        <w:t>Servicios de apoyo a los negocios y manejo de residuos, y servicios de remediación (sector</w:t>
      </w:r>
      <w:r w:rsidR="0067310E">
        <w:rPr>
          <w:rFonts w:eastAsiaTheme="minorHAnsi"/>
        </w:rPr>
        <w:t>es</w:t>
      </w:r>
      <w:r w:rsidR="003A76C9" w:rsidRPr="000A6510">
        <w:rPr>
          <w:rFonts w:eastAsiaTheme="minorHAnsi"/>
        </w:rPr>
        <w:t xml:space="preserve"> </w:t>
      </w:r>
      <w:r w:rsidR="0067310E">
        <w:rPr>
          <w:rFonts w:eastAsiaTheme="minorHAnsi"/>
        </w:rPr>
        <w:t xml:space="preserve">54 y </w:t>
      </w:r>
      <w:r w:rsidR="003A76C9" w:rsidRPr="000A6510">
        <w:rPr>
          <w:rFonts w:eastAsiaTheme="minorHAnsi"/>
        </w:rPr>
        <w:t>56); Servicios de alojamiento temporal y de preparación de alimentos y bebidas (sector 72)</w:t>
      </w:r>
      <w:r w:rsidR="00DE37D6">
        <w:rPr>
          <w:rFonts w:eastAsiaTheme="minorHAnsi"/>
        </w:rPr>
        <w:t>,</w:t>
      </w:r>
      <w:r w:rsidR="003A76C9" w:rsidRPr="000A6510">
        <w:rPr>
          <w:rFonts w:eastAsiaTheme="minorHAnsi"/>
        </w:rPr>
        <w:t xml:space="preserve"> y Otros servicios</w:t>
      </w:r>
      <w:r w:rsidR="00E10B2F">
        <w:rPr>
          <w:rFonts w:eastAsiaTheme="minorHAnsi"/>
        </w:rPr>
        <w:t>,</w:t>
      </w:r>
      <w:r w:rsidR="003A76C9" w:rsidRPr="000A6510">
        <w:rPr>
          <w:rFonts w:eastAsiaTheme="minorHAnsi"/>
        </w:rPr>
        <w:t xml:space="preserve"> integrado por Servicios inmobiliarios y de alquiler de bienes muebles e intangibles (sector 53), Servicios educativos (sector 61), Servicios de salud y de asistencia social (sector 62)</w:t>
      </w:r>
      <w:r w:rsidR="00BB7A31">
        <w:rPr>
          <w:rFonts w:eastAsiaTheme="minorHAnsi"/>
        </w:rPr>
        <w:t>, así como</w:t>
      </w:r>
      <w:r w:rsidR="003A76C9" w:rsidRPr="000A6510">
        <w:rPr>
          <w:rFonts w:eastAsiaTheme="minorHAnsi"/>
        </w:rPr>
        <w:t xml:space="preserve"> Servicios de esparcimiento culturales y deportivos, y otros servicios recreativos (sector 71).</w:t>
      </w:r>
    </w:p>
    <w:p w14:paraId="5AFFECF5" w14:textId="4F88DF56" w:rsidR="00237DEB" w:rsidRDefault="002E7091" w:rsidP="00421327">
      <w:pPr>
        <w:pStyle w:val="Default"/>
        <w:widowControl w:val="0"/>
        <w:spacing w:before="240" w:after="240"/>
        <w:jc w:val="both"/>
      </w:pPr>
      <w:r>
        <w:t>Finalmente</w:t>
      </w:r>
      <w:r w:rsidR="004B0E48" w:rsidRPr="005F67D9">
        <w:t xml:space="preserve">, el </w:t>
      </w:r>
      <w:r w:rsidR="007269F1" w:rsidRPr="00305C0B">
        <w:rPr>
          <w:b/>
          <w:color w:val="auto"/>
          <w:szCs w:val="22"/>
          <w:lang w:val="es-ES"/>
        </w:rPr>
        <w:t>IGOET</w:t>
      </w:r>
      <w:r w:rsidR="007269F1" w:rsidRPr="005F67D9">
        <w:t xml:space="preserve"> </w:t>
      </w:r>
      <w:r w:rsidR="004B0E48" w:rsidRPr="005F67D9">
        <w:t>se obtiene de</w:t>
      </w:r>
      <w:r w:rsidR="00430C10">
        <w:t xml:space="preserve"> </w:t>
      </w:r>
      <w:r w:rsidR="00430C10" w:rsidRPr="002152F0">
        <w:t>la suma del IAT ponderado por la participación del</w:t>
      </w:r>
      <w:r w:rsidR="00DE37D6">
        <w:t xml:space="preserve"> </w:t>
      </w:r>
      <w:r w:rsidR="00942BF1">
        <w:rPr>
          <w:lang w:eastAsia="en-US"/>
        </w:rPr>
        <w:t>Producto Interno Bruto</w:t>
      </w:r>
      <w:r w:rsidR="00942BF1">
        <w:t xml:space="preserve"> (</w:t>
      </w:r>
      <w:r w:rsidR="00E842CA">
        <w:t>PIB</w:t>
      </w:r>
      <w:r w:rsidR="00942BF1">
        <w:t>)</w:t>
      </w:r>
      <w:r w:rsidR="00430C10" w:rsidRPr="002152F0">
        <w:t xml:space="preserve"> de los cuatro sectores en estudio. Para dich</w:t>
      </w:r>
      <w:r w:rsidR="00430C10">
        <w:t>o</w:t>
      </w:r>
      <w:r w:rsidR="00430C10" w:rsidRPr="002152F0">
        <w:t xml:space="preserve"> cálculo</w:t>
      </w:r>
      <w:r w:rsidR="00081D65">
        <w:t>,</w:t>
      </w:r>
      <w:r w:rsidR="00430C10" w:rsidRPr="002152F0">
        <w:t xml:space="preserve"> se utiliza un ponderador normalizado</w:t>
      </w:r>
      <w:r w:rsidR="00FE394A">
        <w:t>,</w:t>
      </w:r>
      <w:r w:rsidR="00430C10" w:rsidRPr="002152F0">
        <w:t xml:space="preserve"> como se observa en la siguiente tabla</w:t>
      </w:r>
      <w:r w:rsidR="00E842CA">
        <w:t>:</w:t>
      </w:r>
    </w:p>
    <w:tbl>
      <w:tblPr>
        <w:tblStyle w:val="Tablaconcuadrcula"/>
        <w:tblW w:w="6245" w:type="dxa"/>
        <w:jc w:val="center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1"/>
        <w:gridCol w:w="2724"/>
      </w:tblGrid>
      <w:tr w:rsidR="004B0E48" w:rsidRPr="005F67D9" w14:paraId="5B6D7AFA" w14:textId="77777777" w:rsidTr="005D4A0A">
        <w:trPr>
          <w:cantSplit/>
          <w:jc w:val="center"/>
        </w:trPr>
        <w:tc>
          <w:tcPr>
            <w:tcW w:w="3521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CCCCFF"/>
          </w:tcPr>
          <w:p w14:paraId="2732626D" w14:textId="77777777" w:rsidR="004B0E48" w:rsidRPr="005F67D9" w:rsidRDefault="004B0E48" w:rsidP="00155783">
            <w:pPr>
              <w:widowControl w:val="0"/>
              <w:spacing w:before="120" w:after="120"/>
              <w:ind w:left="372"/>
              <w:jc w:val="left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>Sector</w:t>
            </w:r>
          </w:p>
        </w:tc>
        <w:tc>
          <w:tcPr>
            <w:tcW w:w="272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  <w:shd w:val="clear" w:color="auto" w:fill="CCCCFF"/>
          </w:tcPr>
          <w:p w14:paraId="52F6A6E5" w14:textId="77777777" w:rsidR="004B0E48" w:rsidRPr="005F67D9" w:rsidRDefault="004B0E48" w:rsidP="00155783">
            <w:pPr>
              <w:widowControl w:val="0"/>
              <w:spacing w:before="120" w:after="120"/>
              <w:jc w:val="center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>Ponderador</w:t>
            </w:r>
          </w:p>
        </w:tc>
      </w:tr>
      <w:tr w:rsidR="00F6517B" w:rsidRPr="005F67D9" w14:paraId="1D36FE08" w14:textId="77777777" w:rsidTr="005D4A0A">
        <w:trPr>
          <w:cantSplit/>
          <w:jc w:val="center"/>
        </w:trPr>
        <w:tc>
          <w:tcPr>
            <w:tcW w:w="3521" w:type="dxa"/>
            <w:tcBorders>
              <w:top w:val="single" w:sz="6" w:space="0" w:color="404040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1213B638" w14:textId="77777777" w:rsidR="00F6517B" w:rsidRPr="005F67D9" w:rsidRDefault="00F6517B" w:rsidP="00155783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>Construcción</w:t>
            </w:r>
          </w:p>
        </w:tc>
        <w:tc>
          <w:tcPr>
            <w:tcW w:w="2724" w:type="dxa"/>
            <w:tcBorders>
              <w:top w:val="single" w:sz="6" w:space="0" w:color="404040"/>
              <w:left w:val="single" w:sz="6" w:space="0" w:color="404040"/>
              <w:bottom w:val="nil"/>
            </w:tcBorders>
            <w:vAlign w:val="center"/>
          </w:tcPr>
          <w:p w14:paraId="19423D51" w14:textId="29D9422F" w:rsidR="00F6517B" w:rsidRPr="00DE37D6" w:rsidRDefault="00F6517B" w:rsidP="00155783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>9.30</w:t>
            </w:r>
          </w:p>
        </w:tc>
      </w:tr>
      <w:tr w:rsidR="00F6517B" w:rsidRPr="005F67D9" w14:paraId="4D1DDE0B" w14:textId="77777777" w:rsidTr="005D4A0A">
        <w:trPr>
          <w:cantSplit/>
          <w:jc w:val="center"/>
        </w:trPr>
        <w:tc>
          <w:tcPr>
            <w:tcW w:w="3521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61BC35D2" w14:textId="3D50423D" w:rsidR="00F6517B" w:rsidRPr="005F67D9" w:rsidRDefault="00F6517B" w:rsidP="00155783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 xml:space="preserve">Industrias </w:t>
            </w:r>
            <w:r>
              <w:rPr>
                <w:sz w:val="18"/>
                <w:szCs w:val="18"/>
              </w:rPr>
              <w:t>m</w:t>
            </w:r>
            <w:r w:rsidRPr="005F67D9">
              <w:rPr>
                <w:sz w:val="18"/>
                <w:szCs w:val="18"/>
              </w:rPr>
              <w:t>anufactureras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nil"/>
            </w:tcBorders>
            <w:vAlign w:val="center"/>
          </w:tcPr>
          <w:p w14:paraId="0C69ACFB" w14:textId="63A7B327" w:rsidR="00F6517B" w:rsidRPr="00DE37D6" w:rsidRDefault="00F6517B" w:rsidP="00155783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>21.19</w:t>
            </w:r>
          </w:p>
        </w:tc>
      </w:tr>
      <w:tr w:rsidR="00F6517B" w:rsidRPr="005F67D9" w14:paraId="3819F1F2" w14:textId="77777777" w:rsidTr="005D4A0A">
        <w:trPr>
          <w:cantSplit/>
          <w:jc w:val="center"/>
        </w:trPr>
        <w:tc>
          <w:tcPr>
            <w:tcW w:w="3521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0DDC2311" w14:textId="77777777" w:rsidR="00F6517B" w:rsidRPr="005F67D9" w:rsidRDefault="00F6517B" w:rsidP="00155783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>Comercio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nil"/>
            </w:tcBorders>
            <w:vAlign w:val="center"/>
          </w:tcPr>
          <w:p w14:paraId="5139F933" w14:textId="560D05BF" w:rsidR="00F6517B" w:rsidRPr="00DE37D6" w:rsidRDefault="00F6517B" w:rsidP="00155783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>23.48</w:t>
            </w:r>
          </w:p>
        </w:tc>
      </w:tr>
      <w:tr w:rsidR="00F6517B" w:rsidRPr="005F67D9" w14:paraId="74A07895" w14:textId="77777777" w:rsidTr="005D4A0A">
        <w:trPr>
          <w:cantSplit/>
          <w:jc w:val="center"/>
        </w:trPr>
        <w:tc>
          <w:tcPr>
            <w:tcW w:w="3521" w:type="dxa"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6639147" w14:textId="0EDD0EC9" w:rsidR="00F6517B" w:rsidRPr="005F67D9" w:rsidRDefault="00F6517B" w:rsidP="00155783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 xml:space="preserve">Servicios </w:t>
            </w:r>
            <w:r>
              <w:rPr>
                <w:sz w:val="18"/>
                <w:szCs w:val="18"/>
              </w:rPr>
              <w:t>p</w:t>
            </w:r>
            <w:r w:rsidRPr="005F67D9">
              <w:rPr>
                <w:sz w:val="18"/>
                <w:szCs w:val="18"/>
              </w:rPr>
              <w:t xml:space="preserve">rivados no </w:t>
            </w:r>
            <w:r>
              <w:rPr>
                <w:sz w:val="18"/>
                <w:szCs w:val="18"/>
              </w:rPr>
              <w:t>f</w:t>
            </w:r>
            <w:r w:rsidRPr="005F67D9">
              <w:rPr>
                <w:sz w:val="18"/>
                <w:szCs w:val="18"/>
              </w:rPr>
              <w:t>inancieros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single" w:sz="6" w:space="0" w:color="404040"/>
            </w:tcBorders>
            <w:vAlign w:val="center"/>
          </w:tcPr>
          <w:p w14:paraId="44C92BC2" w14:textId="096B0038" w:rsidR="00F6517B" w:rsidRPr="00DE37D6" w:rsidRDefault="00F6517B" w:rsidP="00155783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DE37D6">
              <w:rPr>
                <w:sz w:val="18"/>
                <w:szCs w:val="18"/>
              </w:rPr>
              <w:t>46.03</w:t>
            </w:r>
          </w:p>
        </w:tc>
      </w:tr>
    </w:tbl>
    <w:p w14:paraId="446853CE" w14:textId="2B8CFD4D" w:rsidR="00671B21" w:rsidRPr="000A6510" w:rsidRDefault="00122979" w:rsidP="00155783">
      <w:pPr>
        <w:pStyle w:val="Default"/>
        <w:keepLines/>
        <w:spacing w:before="240"/>
        <w:jc w:val="both"/>
      </w:pPr>
      <w:r>
        <w:lastRenderedPageBreak/>
        <w:t>Para</w:t>
      </w:r>
      <w:r w:rsidR="003A76C9" w:rsidRPr="005F67D9">
        <w:t xml:space="preserve"> brindar m</w:t>
      </w:r>
      <w:r w:rsidR="003F1D0D">
        <w:t>ás</w:t>
      </w:r>
      <w:r w:rsidR="003A76C9" w:rsidRPr="005F67D9">
        <w:t xml:space="preserve"> elementos que permitan determinar la precisión de</w:t>
      </w:r>
      <w:r w:rsidR="003A76C9" w:rsidRPr="000A6510">
        <w:t xml:space="preserve"> los</w:t>
      </w:r>
      <w:r w:rsidR="00B9317E">
        <w:t xml:space="preserve"> </w:t>
      </w:r>
      <w:r w:rsidR="003A76C9" w:rsidRPr="000A6510">
        <w:t xml:space="preserve">datos generados por la EMOE, el INEGI publica en su página </w:t>
      </w:r>
      <w:r w:rsidR="003A76C9" w:rsidRPr="000A6510">
        <w:rPr>
          <w:color w:val="auto"/>
        </w:rPr>
        <w:t xml:space="preserve">los </w:t>
      </w:r>
      <w:r w:rsidR="00546288">
        <w:rPr>
          <w:color w:val="auto"/>
        </w:rPr>
        <w:t>i</w:t>
      </w:r>
      <w:r w:rsidR="003A76C9" w:rsidRPr="000A6510">
        <w:rPr>
          <w:color w:val="auto"/>
        </w:rPr>
        <w:t xml:space="preserve">ndicadores de </w:t>
      </w:r>
      <w:r w:rsidR="00546288">
        <w:rPr>
          <w:color w:val="auto"/>
        </w:rPr>
        <w:t>p</w:t>
      </w:r>
      <w:r w:rsidR="003A76C9" w:rsidRPr="000A6510">
        <w:rPr>
          <w:color w:val="auto"/>
        </w:rPr>
        <w:t xml:space="preserve">recisión </w:t>
      </w:r>
      <w:r w:rsidR="00546288">
        <w:rPr>
          <w:color w:val="auto"/>
        </w:rPr>
        <w:t>e</w:t>
      </w:r>
      <w:r w:rsidR="003A76C9" w:rsidRPr="000A6510">
        <w:rPr>
          <w:color w:val="auto"/>
        </w:rPr>
        <w:t xml:space="preserve">stadística </w:t>
      </w:r>
      <w:r w:rsidR="003A76C9" w:rsidRPr="000A6510">
        <w:t>de</w:t>
      </w:r>
      <w:r w:rsidR="00DB0399">
        <w:t xml:space="preserve"> </w:t>
      </w:r>
      <w:r w:rsidR="003A76C9" w:rsidRPr="000A6510">
        <w:t>l</w:t>
      </w:r>
      <w:r w:rsidR="00DB0399">
        <w:t>os</w:t>
      </w:r>
      <w:r w:rsidR="003A76C9" w:rsidRPr="000A6510">
        <w:t xml:space="preserve"> I</w:t>
      </w:r>
      <w:r w:rsidR="00546288">
        <w:t xml:space="preserve">AT, </w:t>
      </w:r>
      <w:r>
        <w:t>que</w:t>
      </w:r>
      <w:r w:rsidR="003A76C9" w:rsidRPr="000A6510">
        <w:t xml:space="preserve"> son una medida relativa de su exactitud. P</w:t>
      </w:r>
      <w:r w:rsidR="003A76C9" w:rsidRPr="000A6510">
        <w:rPr>
          <w:color w:val="auto"/>
        </w:rPr>
        <w:t xml:space="preserve">ara conocer más al respecto, </w:t>
      </w:r>
      <w:r w:rsidR="008317A8">
        <w:rPr>
          <w:color w:val="auto"/>
        </w:rPr>
        <w:t>consúltese</w:t>
      </w:r>
      <w:r w:rsidR="003A76C9" w:rsidRPr="000A6510">
        <w:rPr>
          <w:color w:val="auto"/>
        </w:rPr>
        <w:t xml:space="preserve"> la siguiente liga:</w:t>
      </w:r>
      <w:bookmarkStart w:id="2" w:name="OLE_LINK1"/>
      <w:r w:rsidR="00B44688">
        <w:rPr>
          <w:color w:val="auto"/>
        </w:rPr>
        <w:t xml:space="preserve"> </w:t>
      </w:r>
      <w:hyperlink r:id="rId47" w:history="1">
        <w:r w:rsidR="00F6517B" w:rsidRPr="00B7445F">
          <w:rPr>
            <w:rStyle w:val="Hipervnculo"/>
          </w:rPr>
          <w:t>https://www.inegi.org.mx/programas/emoe/2018/</w:t>
        </w:r>
      </w:hyperlink>
    </w:p>
    <w:bookmarkEnd w:id="2"/>
    <w:p w14:paraId="7163E97D" w14:textId="6DAE2244" w:rsidR="003A76C9" w:rsidRPr="000A6510" w:rsidRDefault="002756A6" w:rsidP="00435774">
      <w:pPr>
        <w:pStyle w:val="Default"/>
        <w:spacing w:before="240"/>
        <w:jc w:val="both"/>
      </w:pPr>
      <w:r>
        <w:t>L</w:t>
      </w:r>
      <w:r w:rsidR="003A76C9" w:rsidRPr="000A6510">
        <w:t>a mayoría de las series económicas se ve afectada por factores estacionales</w:t>
      </w:r>
      <w:r>
        <w:t>:</w:t>
      </w:r>
      <w:r w:rsidR="003A76C9" w:rsidRPr="000A6510">
        <w:t xml:space="preserve"> efectos periódicos que se repiten cada año y </w:t>
      </w:r>
      <w:r>
        <w:t>cuyas causas son</w:t>
      </w:r>
      <w:r w:rsidR="003A76C9" w:rsidRPr="000A6510">
        <w:t xml:space="preserve"> ajenas a la naturaleza económica de las series</w:t>
      </w:r>
      <w:bookmarkStart w:id="3" w:name="_Hlk95823674"/>
      <w:r w:rsidR="00E15C48">
        <w:t xml:space="preserve">. </w:t>
      </w:r>
      <w:r w:rsidR="00C040BB">
        <w:t>E</w:t>
      </w:r>
      <w:r w:rsidR="00E15C48">
        <w:t>stas pueden ser:</w:t>
      </w:r>
      <w:r w:rsidR="003A76C9" w:rsidRPr="000A6510">
        <w:t xml:space="preserve"> </w:t>
      </w:r>
      <w:bookmarkEnd w:id="3"/>
      <w:r>
        <w:t xml:space="preserve">las festividades, </w:t>
      </w:r>
      <w:r w:rsidR="001A0C4B">
        <w:rPr>
          <w:color w:val="auto"/>
        </w:rPr>
        <w:t>meses más largos que otros</w:t>
      </w:r>
      <w:r>
        <w:t>, las</w:t>
      </w:r>
      <w:r w:rsidR="003A76C9" w:rsidRPr="000A6510">
        <w:t xml:space="preserve"> vaca</w:t>
      </w:r>
      <w:r>
        <w:t xml:space="preserve">ciones escolares, el clima </w:t>
      </w:r>
      <w:r w:rsidR="003A76C9" w:rsidRPr="000A6510">
        <w:t xml:space="preserve">y </w:t>
      </w:r>
      <w:r>
        <w:t xml:space="preserve">otras fluctuaciones, </w:t>
      </w:r>
      <w:r w:rsidR="003A76C9" w:rsidRPr="000A6510">
        <w:t>como la elevada producción de juguetes en los meses previos a la Navidad</w:t>
      </w:r>
      <w:r>
        <w:t>.</w:t>
      </w:r>
      <w:r w:rsidR="003A76C9" w:rsidRPr="000A6510">
        <w:t xml:space="preserve"> </w:t>
      </w:r>
    </w:p>
    <w:p w14:paraId="21015094" w14:textId="0A2BD02E" w:rsidR="003A76C9" w:rsidRPr="000A6510" w:rsidRDefault="002756A6" w:rsidP="002612ED">
      <w:pPr>
        <w:pStyle w:val="Default"/>
        <w:spacing w:before="240"/>
        <w:jc w:val="both"/>
      </w:pPr>
      <w:r>
        <w:t>L</w:t>
      </w:r>
      <w:r w:rsidR="003A76C9" w:rsidRPr="000A6510">
        <w:t xml:space="preserve">a </w:t>
      </w:r>
      <w:r w:rsidR="003A76C9" w:rsidRPr="006E62B6">
        <w:t>desestacionalización o ajuste estacional de series económicas consiste en remover estas influencias intra-anuales</w:t>
      </w:r>
      <w:r w:rsidR="00DE37D6">
        <w:t xml:space="preserve"> periódicas</w:t>
      </w:r>
      <w:r w:rsidR="0007571A" w:rsidRPr="006E62B6">
        <w:t>:</w:t>
      </w:r>
      <w:r w:rsidR="00E15C48">
        <w:t xml:space="preserve"> </w:t>
      </w:r>
      <w:r w:rsidR="003A76C9" w:rsidRPr="000A6510">
        <w:t>su pr</w:t>
      </w:r>
      <w:r>
        <w:t>esencia dificulta diagnosticar y</w:t>
      </w:r>
      <w:r w:rsidR="003A76C9" w:rsidRPr="000A6510">
        <w:t xml:space="preserve"> describir el comportamiento de una serie económica</w:t>
      </w:r>
      <w:r>
        <w:t xml:space="preserve">, pues no permite </w:t>
      </w:r>
      <w:r w:rsidR="003A76C9" w:rsidRPr="000A6510">
        <w:t>comparar adecuadamente un determinado</w:t>
      </w:r>
      <w:r w:rsidR="00AB7CD0">
        <w:t xml:space="preserve"> mes con el inmediato anterior. </w:t>
      </w:r>
      <w:r w:rsidR="003A76C9" w:rsidRPr="000A6510">
        <w:t xml:space="preserve">Analizar la serie desestacionalizada ayuda a realizar un mejor diagnóstico y pronóstico de </w:t>
      </w:r>
      <w:r w:rsidR="009065D6" w:rsidRPr="00D23FCD">
        <w:t>su</w:t>
      </w:r>
      <w:r w:rsidR="009065D6">
        <w:t xml:space="preserve"> </w:t>
      </w:r>
      <w:r w:rsidR="006E62B6">
        <w:t>evolución, pues</w:t>
      </w:r>
      <w:r w:rsidR="008F3B2A">
        <w:t>,</w:t>
      </w:r>
      <w:r w:rsidR="006E62B6">
        <w:t xml:space="preserve"> </w:t>
      </w:r>
      <w:r w:rsidRPr="000A6510">
        <w:t>en el corto plazo</w:t>
      </w:r>
      <w:r>
        <w:t>, identifica</w:t>
      </w:r>
      <w:r w:rsidR="003A76C9" w:rsidRPr="000A6510">
        <w:t xml:space="preserve"> la posible dirección de los movimientos </w:t>
      </w:r>
      <w:r>
        <w:t>de la variable en cuestión.</w:t>
      </w:r>
    </w:p>
    <w:p w14:paraId="4A7D1475" w14:textId="77777777" w:rsidR="00671B21" w:rsidRPr="000A6510" w:rsidRDefault="003A76C9" w:rsidP="004159FD">
      <w:pPr>
        <w:autoSpaceDE w:val="0"/>
        <w:autoSpaceDN w:val="0"/>
        <w:adjustRightInd w:val="0"/>
        <w:spacing w:before="240"/>
        <w:rPr>
          <w:szCs w:val="20"/>
        </w:rPr>
      </w:pPr>
      <w:r w:rsidRPr="000A6510">
        <w:rPr>
          <w:szCs w:val="20"/>
        </w:rPr>
        <w:t>Las series originales se ajustan estacionalmente mediante el paquete estadístico X</w:t>
      </w:r>
      <w:r w:rsidRPr="000A6510">
        <w:rPr>
          <w:szCs w:val="20"/>
        </w:rPr>
        <w:noBreakHyphen/>
        <w:t>13ARIMA</w:t>
      </w:r>
      <w:r w:rsidRPr="000A6510">
        <w:rPr>
          <w:szCs w:val="20"/>
        </w:rPr>
        <w:noBreakHyphen/>
        <w:t>SEATS. Para conocer la metodología</w:t>
      </w:r>
      <w:r w:rsidR="00455523">
        <w:rPr>
          <w:szCs w:val="20"/>
        </w:rPr>
        <w:t>, consúltese</w:t>
      </w:r>
      <w:r w:rsidRPr="000A6510">
        <w:rPr>
          <w:szCs w:val="20"/>
        </w:rPr>
        <w:t xml:space="preserve"> la siguiente liga</w:t>
      </w:r>
      <w:r w:rsidR="00671B21" w:rsidRPr="000A6510">
        <w:rPr>
          <w:szCs w:val="20"/>
        </w:rPr>
        <w:t>:</w:t>
      </w:r>
    </w:p>
    <w:p w14:paraId="3B86AC6A" w14:textId="77777777" w:rsidR="00671B21" w:rsidRPr="000A6510" w:rsidRDefault="00000000" w:rsidP="004159FD">
      <w:pPr>
        <w:pStyle w:val="Default"/>
        <w:contextualSpacing/>
        <w:jc w:val="both"/>
      </w:pPr>
      <w:hyperlink r:id="rId48" w:history="1">
        <w:r w:rsidR="00D3179D" w:rsidRPr="000A6510">
          <w:rPr>
            <w:rStyle w:val="Hipervnculo"/>
          </w:rPr>
          <w:t>https://www.inegi.org.mx/app/biblioteca/ficha.html?upc=702825099060</w:t>
        </w:r>
      </w:hyperlink>
    </w:p>
    <w:p w14:paraId="3891252A" w14:textId="72088619" w:rsidR="003A76C9" w:rsidRPr="00752A0D" w:rsidRDefault="001D50D0" w:rsidP="002612ED">
      <w:pPr>
        <w:pStyle w:val="Default"/>
        <w:spacing w:before="240"/>
        <w:jc w:val="both"/>
        <w:rPr>
          <w:spacing w:val="-2"/>
        </w:rPr>
      </w:pPr>
      <w:r w:rsidRPr="000A6510">
        <w:rPr>
          <w:noProof/>
        </w:rPr>
        <w:drawing>
          <wp:anchor distT="0" distB="0" distL="36195" distR="36195" simplePos="0" relativeHeight="251658240" behindDoc="1" locked="0" layoutInCell="1" allowOverlap="1" wp14:anchorId="3A74A1E1" wp14:editId="14587693">
            <wp:simplePos x="0" y="0"/>
            <wp:positionH relativeFrom="column">
              <wp:posOffset>6276027</wp:posOffset>
            </wp:positionH>
            <wp:positionV relativeFrom="paragraph">
              <wp:posOffset>524510</wp:posOffset>
            </wp:positionV>
            <wp:extent cx="144000" cy="144000"/>
            <wp:effectExtent l="0" t="0" r="8890" b="8890"/>
            <wp:wrapTight wrapText="bothSides">
              <wp:wrapPolygon edited="0">
                <wp:start x="0" y="0"/>
                <wp:lineTo x="0" y="20071"/>
                <wp:lineTo x="20071" y="20071"/>
                <wp:lineTo x="20071" y="0"/>
                <wp:lineTo x="0" y="0"/>
              </wp:wrapPolygon>
            </wp:wrapTight>
            <wp:docPr id="2" name="Imagen 2" descr="http://www.inegi.org.mx/sistemas/bie/img/Metadat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www.inegi.org.mx/sistemas/bie/img/MetadatoC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523">
        <w:t>L</w:t>
      </w:r>
      <w:r w:rsidR="003A76C9" w:rsidRPr="000A6510">
        <w:t xml:space="preserve">as especificaciones de los modelos utilizados para realizar el ajuste estacional están </w:t>
      </w:r>
      <w:r w:rsidR="003A76C9" w:rsidRPr="00752A0D">
        <w:rPr>
          <w:spacing w:val="-2"/>
        </w:rPr>
        <w:t>disponibles en el Banco de Info</w:t>
      </w:r>
      <w:r w:rsidR="00E87BD2" w:rsidRPr="00752A0D">
        <w:rPr>
          <w:spacing w:val="-2"/>
        </w:rPr>
        <w:t>rmación Económica</w:t>
      </w:r>
      <w:r w:rsidR="007C4108" w:rsidRPr="00752A0D">
        <w:rPr>
          <w:spacing w:val="-2"/>
        </w:rPr>
        <w:t xml:space="preserve"> (BIE)</w:t>
      </w:r>
      <w:r w:rsidR="00E87BD2" w:rsidRPr="00752A0D">
        <w:rPr>
          <w:spacing w:val="-2"/>
        </w:rPr>
        <w:t xml:space="preserve">. Seleccione «Indicadores económicos de coyuntura, Encuesta </w:t>
      </w:r>
      <w:r w:rsidR="00752A0D" w:rsidRPr="00752A0D">
        <w:rPr>
          <w:spacing w:val="-2"/>
        </w:rPr>
        <w:t>M</w:t>
      </w:r>
      <w:r w:rsidR="00E87BD2" w:rsidRPr="00752A0D">
        <w:rPr>
          <w:spacing w:val="-2"/>
        </w:rPr>
        <w:t xml:space="preserve">ensual de </w:t>
      </w:r>
      <w:r w:rsidR="00752A0D" w:rsidRPr="00752A0D">
        <w:rPr>
          <w:spacing w:val="-2"/>
        </w:rPr>
        <w:t>O</w:t>
      </w:r>
      <w:r w:rsidR="00E87BD2" w:rsidRPr="00752A0D">
        <w:rPr>
          <w:spacing w:val="-2"/>
        </w:rPr>
        <w:t xml:space="preserve">pinión </w:t>
      </w:r>
      <w:r w:rsidR="00752A0D" w:rsidRPr="00752A0D">
        <w:rPr>
          <w:spacing w:val="-2"/>
        </w:rPr>
        <w:t>E</w:t>
      </w:r>
      <w:r w:rsidR="00E87BD2" w:rsidRPr="00752A0D">
        <w:rPr>
          <w:spacing w:val="-2"/>
        </w:rPr>
        <w:t>mpresarial»</w:t>
      </w:r>
      <w:r w:rsidR="003A76C9" w:rsidRPr="00752A0D">
        <w:rPr>
          <w:spacing w:val="-2"/>
        </w:rPr>
        <w:t xml:space="preserve"> </w:t>
      </w:r>
      <w:r w:rsidR="00E87BD2" w:rsidRPr="00752A0D">
        <w:rPr>
          <w:spacing w:val="-2"/>
        </w:rPr>
        <w:t xml:space="preserve">y vaya al </w:t>
      </w:r>
      <w:r w:rsidR="003A76C9" w:rsidRPr="00752A0D">
        <w:rPr>
          <w:spacing w:val="-2"/>
        </w:rPr>
        <w:t>icono de información</w:t>
      </w:r>
      <w:r w:rsidR="00847ED0" w:rsidRPr="00752A0D">
        <w:rPr>
          <w:spacing w:val="-2"/>
        </w:rPr>
        <w:t xml:space="preserve"> </w:t>
      </w:r>
      <w:r w:rsidR="00900724" w:rsidRPr="00752A0D">
        <w:rPr>
          <w:spacing w:val="-2"/>
        </w:rPr>
        <w:t>correspondiente a las «</w:t>
      </w:r>
      <w:r w:rsidR="003A76C9" w:rsidRPr="00752A0D">
        <w:rPr>
          <w:spacing w:val="-2"/>
        </w:rPr>
        <w:t>series desestaci</w:t>
      </w:r>
      <w:r w:rsidR="00900724" w:rsidRPr="00752A0D">
        <w:rPr>
          <w:spacing w:val="-2"/>
        </w:rPr>
        <w:t>onalizadas y de tendencia-ciclo</w:t>
      </w:r>
      <w:r w:rsidR="00A632A8" w:rsidRPr="00752A0D">
        <w:rPr>
          <w:spacing w:val="-2"/>
        </w:rPr>
        <w:t>»</w:t>
      </w:r>
      <w:r w:rsidR="003A76C9" w:rsidRPr="00752A0D">
        <w:rPr>
          <w:spacing w:val="-2"/>
        </w:rPr>
        <w:t>.</w:t>
      </w:r>
    </w:p>
    <w:p w14:paraId="334BA11D" w14:textId="6F4A152F" w:rsidR="003A76C9" w:rsidRPr="000A6510" w:rsidRDefault="005C6320" w:rsidP="002612ED">
      <w:pPr>
        <w:pStyle w:val="Default"/>
        <w:spacing w:before="240"/>
        <w:jc w:val="both"/>
      </w:pPr>
      <w:r>
        <w:t>M</w:t>
      </w:r>
      <w:r w:rsidR="00744EC8">
        <w:t>ediante la EMOE,</w:t>
      </w:r>
      <w:r>
        <w:t xml:space="preserve"> el INEGI</w:t>
      </w:r>
      <w:r w:rsidR="00744EC8">
        <w:t xml:space="preserve"> </w:t>
      </w:r>
      <w:r w:rsidR="003A76C9" w:rsidRPr="000A6510">
        <w:t>genera</w:t>
      </w:r>
      <w:r w:rsidR="00744EC8">
        <w:t xml:space="preserve"> la </w:t>
      </w:r>
      <w:r w:rsidR="00744EC8" w:rsidRPr="000A6510">
        <w:t xml:space="preserve">información contenida </w:t>
      </w:r>
      <w:r w:rsidR="00E94526">
        <w:t>en</w:t>
      </w:r>
      <w:r w:rsidR="00744EC8" w:rsidRPr="000A6510">
        <w:t xml:space="preserve"> este documento </w:t>
      </w:r>
      <w:r w:rsidR="00744EC8">
        <w:t xml:space="preserve">y la da a conocer </w:t>
      </w:r>
      <w:r w:rsidR="003A76C9" w:rsidRPr="000A6510">
        <w:t xml:space="preserve">con base en el Calendario de </w:t>
      </w:r>
      <w:r w:rsidR="007607C5">
        <w:t>D</w:t>
      </w:r>
      <w:r w:rsidR="003A76C9" w:rsidRPr="000A6510">
        <w:t xml:space="preserve">ifusión de </w:t>
      </w:r>
      <w:r w:rsidR="007607C5">
        <w:t>I</w:t>
      </w:r>
      <w:r w:rsidR="003A76C9" w:rsidRPr="000A6510">
        <w:t xml:space="preserve">nformación </w:t>
      </w:r>
      <w:r w:rsidR="007607C5">
        <w:t>E</w:t>
      </w:r>
      <w:r w:rsidR="003A76C9" w:rsidRPr="000A6510">
        <w:t xml:space="preserve">stadística y </w:t>
      </w:r>
      <w:r w:rsidR="007607C5">
        <w:t>G</w:t>
      </w:r>
      <w:r w:rsidR="003A76C9" w:rsidRPr="000A6510">
        <w:t xml:space="preserve">eográfica y de Interés Nacional. </w:t>
      </w:r>
    </w:p>
    <w:p w14:paraId="77709BBD" w14:textId="1EE506FB" w:rsidR="00671B21" w:rsidRPr="000A6510" w:rsidRDefault="00956D65" w:rsidP="002612ED">
      <w:pPr>
        <w:pStyle w:val="texto0"/>
        <w:keepLines w:val="0"/>
        <w:widowControl/>
        <w:autoSpaceDE w:val="0"/>
        <w:autoSpaceDN w:val="0"/>
        <w:adjustRightInd w:val="0"/>
        <w:rPr>
          <w:rFonts w:cs="Arial"/>
          <w:color w:val="auto"/>
        </w:rPr>
      </w:pPr>
      <w:r>
        <w:rPr>
          <w:rFonts w:cs="Arial"/>
          <w:color w:val="auto"/>
        </w:rPr>
        <w:t xml:space="preserve">Las cifras </w:t>
      </w:r>
      <w:r w:rsidR="003A76C9" w:rsidRPr="000A6510">
        <w:rPr>
          <w:rFonts w:cs="Arial"/>
          <w:color w:val="auto"/>
        </w:rPr>
        <w:t>pueden consulta</w:t>
      </w:r>
      <w:r w:rsidR="005C6320">
        <w:rPr>
          <w:rFonts w:cs="Arial"/>
          <w:color w:val="auto"/>
        </w:rPr>
        <w:t>r</w:t>
      </w:r>
      <w:r w:rsidR="00EE6FA6">
        <w:rPr>
          <w:rFonts w:cs="Arial"/>
          <w:color w:val="auto"/>
        </w:rPr>
        <w:t>se</w:t>
      </w:r>
      <w:r w:rsidR="003A76C9" w:rsidRPr="000A6510">
        <w:rPr>
          <w:rFonts w:cs="Arial"/>
          <w:color w:val="auto"/>
        </w:rPr>
        <w:t xml:space="preserve"> en la página </w:t>
      </w:r>
      <w:r w:rsidR="007607C5">
        <w:rPr>
          <w:rFonts w:cs="Arial"/>
          <w:color w:val="auto"/>
        </w:rPr>
        <w:t xml:space="preserve">del </w:t>
      </w:r>
      <w:r w:rsidR="003A76C9" w:rsidRPr="000A6510">
        <w:rPr>
          <w:rFonts w:cs="Arial"/>
          <w:color w:val="auto"/>
        </w:rPr>
        <w:t>INEGI</w:t>
      </w:r>
      <w:r>
        <w:rPr>
          <w:rFonts w:cs="Arial"/>
          <w:color w:val="auto"/>
        </w:rPr>
        <w:t>,</w:t>
      </w:r>
      <w:r w:rsidR="003A76C9" w:rsidRPr="000A6510">
        <w:rPr>
          <w:rFonts w:cs="Arial"/>
          <w:color w:val="auto"/>
        </w:rPr>
        <w:t xml:space="preserve"> en las siguientes secciones</w:t>
      </w:r>
      <w:r w:rsidR="00671B21" w:rsidRPr="000A6510">
        <w:rPr>
          <w:rFonts w:cs="Arial"/>
          <w:color w:val="auto"/>
        </w:rPr>
        <w:t>:</w:t>
      </w:r>
    </w:p>
    <w:p w14:paraId="3613A96E" w14:textId="77777777" w:rsidR="00671B21" w:rsidRPr="000A6510" w:rsidRDefault="00671B21" w:rsidP="00C040BB">
      <w:pPr>
        <w:pStyle w:val="Default"/>
        <w:contextualSpacing/>
        <w:jc w:val="both"/>
        <w:rPr>
          <w:color w:val="auto"/>
        </w:rPr>
      </w:pPr>
      <w:r w:rsidRPr="000A6510">
        <w:rPr>
          <w:color w:val="auto"/>
        </w:rPr>
        <w:t>Tema:</w:t>
      </w:r>
      <w:r w:rsidR="00836AB9" w:rsidRPr="000A6510">
        <w:rPr>
          <w:color w:val="auto"/>
        </w:rPr>
        <w:t xml:space="preserve"> </w:t>
      </w:r>
      <w:hyperlink r:id="rId50" w:history="1">
        <w:r w:rsidR="00836AB9" w:rsidRPr="000A6510">
          <w:rPr>
            <w:rStyle w:val="Hipervnculo"/>
          </w:rPr>
          <w:t>https://www.inegi.org.mx/temas/expectativas/</w:t>
        </w:r>
      </w:hyperlink>
    </w:p>
    <w:p w14:paraId="2B57BFE6" w14:textId="36E05E14" w:rsidR="00E13B3E" w:rsidRPr="000A6510" w:rsidRDefault="00671B21" w:rsidP="00E13B3E">
      <w:pPr>
        <w:pStyle w:val="Default"/>
      </w:pPr>
      <w:r w:rsidRPr="000A6510">
        <w:rPr>
          <w:color w:val="auto"/>
        </w:rPr>
        <w:t>Programa:</w:t>
      </w:r>
      <w:r w:rsidR="00E13B3E" w:rsidRPr="000A6510">
        <w:t xml:space="preserve"> </w:t>
      </w:r>
      <w:hyperlink r:id="rId51" w:history="1">
        <w:r w:rsidR="00F6517B" w:rsidRPr="00B7445F">
          <w:rPr>
            <w:rStyle w:val="Hipervnculo"/>
          </w:rPr>
          <w:t>https://www.inegi.org.mx/programas/emoe/2018/</w:t>
        </w:r>
      </w:hyperlink>
    </w:p>
    <w:p w14:paraId="60699359" w14:textId="77777777" w:rsidR="00671B21" w:rsidRPr="004B613C" w:rsidRDefault="00752A0D" w:rsidP="00435774">
      <w:pPr>
        <w:pStyle w:val="Default"/>
        <w:widowControl w:val="0"/>
        <w:spacing w:before="120" w:after="240"/>
        <w:contextualSpacing/>
        <w:jc w:val="both"/>
      </w:pPr>
      <w:r>
        <w:rPr>
          <w:color w:val="auto"/>
        </w:rPr>
        <w:t>BIE</w:t>
      </w:r>
      <w:r w:rsidR="00671B21" w:rsidRPr="000A6510">
        <w:rPr>
          <w:color w:val="auto"/>
        </w:rPr>
        <w:t xml:space="preserve">: </w:t>
      </w:r>
      <w:bookmarkEnd w:id="1"/>
      <w:r w:rsidR="008C1C51" w:rsidRPr="00FF108F">
        <w:rPr>
          <w:color w:val="0000FF"/>
        </w:rPr>
        <w:fldChar w:fldCharType="begin"/>
      </w:r>
      <w:r w:rsidR="008C1C51" w:rsidRPr="00FF108F">
        <w:rPr>
          <w:color w:val="0000FF"/>
        </w:rPr>
        <w:instrText xml:space="preserve"> HYPERLINK "https://www.inegi.org.mx/app/indicadores/?tm=0" </w:instrText>
      </w:r>
      <w:r w:rsidR="008C1C51" w:rsidRPr="00FF108F">
        <w:rPr>
          <w:color w:val="0000FF"/>
        </w:rPr>
      </w:r>
      <w:r w:rsidR="008C1C51" w:rsidRPr="00FF108F">
        <w:rPr>
          <w:color w:val="0000FF"/>
        </w:rPr>
        <w:fldChar w:fldCharType="separate"/>
      </w:r>
      <w:r w:rsidR="008C1C51" w:rsidRPr="00FF108F">
        <w:rPr>
          <w:rStyle w:val="Hipervnculo"/>
        </w:rPr>
        <w:t>https://www.inegi.org.mx/app/indicadores/?tm=0</w:t>
      </w:r>
      <w:r w:rsidR="008C1C51" w:rsidRPr="00FF108F">
        <w:rPr>
          <w:color w:val="0000FF"/>
        </w:rPr>
        <w:fldChar w:fldCharType="end"/>
      </w:r>
      <w:r w:rsidR="008C1C51">
        <w:rPr>
          <w:color w:val="auto"/>
        </w:rPr>
        <w:t xml:space="preserve"> </w:t>
      </w:r>
    </w:p>
    <w:sectPr w:rsidR="00671B21" w:rsidRPr="004B613C" w:rsidSect="00290BA1">
      <w:headerReference w:type="default" r:id="rId52"/>
      <w:type w:val="continuous"/>
      <w:pgSz w:w="12242" w:h="15842" w:code="1"/>
      <w:pgMar w:top="2268" w:right="1134" w:bottom="992" w:left="1134" w:header="567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24D13" w14:textId="77777777" w:rsidR="00A15490" w:rsidRDefault="00A15490">
      <w:r>
        <w:separator/>
      </w:r>
    </w:p>
  </w:endnote>
  <w:endnote w:type="continuationSeparator" w:id="0">
    <w:p w14:paraId="3E2EF8CF" w14:textId="77777777" w:rsidR="00A15490" w:rsidRDefault="00A15490">
      <w:r>
        <w:continuationSeparator/>
      </w:r>
    </w:p>
  </w:endnote>
  <w:endnote w:type="continuationNotice" w:id="1">
    <w:p w14:paraId="074472F6" w14:textId="77777777" w:rsidR="00A15490" w:rsidRDefault="00A154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F0AF" w14:textId="77777777" w:rsidR="005E737C" w:rsidRPr="00D75238" w:rsidRDefault="005E737C" w:rsidP="003076C4">
    <w:pPr>
      <w:pStyle w:val="Piedepgina"/>
      <w:jc w:val="center"/>
      <w:rPr>
        <w:b/>
        <w:color w:val="003057"/>
        <w:sz w:val="20"/>
        <w:szCs w:val="20"/>
        <w:lang w:val="es-MX"/>
      </w:rPr>
    </w:pPr>
    <w:r w:rsidRPr="00D75238">
      <w:rPr>
        <w:b/>
        <w:color w:val="003057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CF88E" w14:textId="77777777" w:rsidR="00A15490" w:rsidRDefault="00A15490">
      <w:r>
        <w:separator/>
      </w:r>
    </w:p>
  </w:footnote>
  <w:footnote w:type="continuationSeparator" w:id="0">
    <w:p w14:paraId="647544FD" w14:textId="77777777" w:rsidR="00A15490" w:rsidRDefault="00A15490">
      <w:r>
        <w:continuationSeparator/>
      </w:r>
    </w:p>
  </w:footnote>
  <w:footnote w:type="continuationNotice" w:id="1">
    <w:p w14:paraId="3892E73A" w14:textId="77777777" w:rsidR="00A15490" w:rsidRDefault="00A15490"/>
  </w:footnote>
  <w:footnote w:id="2">
    <w:p w14:paraId="703C3AAA" w14:textId="15EBFE15" w:rsidR="005E737C" w:rsidRPr="00B6327C" w:rsidRDefault="005E737C" w:rsidP="00155783">
      <w:pPr>
        <w:pStyle w:val="Textonotapie"/>
        <w:ind w:left="142" w:hanging="142"/>
        <w:rPr>
          <w:sz w:val="16"/>
          <w:szCs w:val="16"/>
          <w:lang w:val="es-MX"/>
        </w:rPr>
      </w:pPr>
      <w:r w:rsidRPr="00B6327C">
        <w:rPr>
          <w:rStyle w:val="Refdenotaalpie"/>
          <w:sz w:val="18"/>
          <w:szCs w:val="16"/>
        </w:rPr>
        <w:footnoteRef/>
      </w:r>
      <w:r w:rsidRPr="00B6327C">
        <w:rPr>
          <w:sz w:val="16"/>
          <w:szCs w:val="16"/>
          <w:vertAlign w:val="superscript"/>
        </w:rPr>
        <w:tab/>
      </w:r>
      <w:r w:rsidR="00155783">
        <w:rPr>
          <w:sz w:val="16"/>
          <w:szCs w:val="16"/>
          <w:lang w:val="es-MX"/>
        </w:rPr>
        <w:t>L</w:t>
      </w:r>
      <w:r w:rsidRPr="00B6327C">
        <w:rPr>
          <w:sz w:val="16"/>
          <w:szCs w:val="16"/>
          <w:lang w:val="es-MX"/>
        </w:rPr>
        <w:t xml:space="preserve">as </w:t>
      </w:r>
      <w:r w:rsidR="00155783">
        <w:rPr>
          <w:sz w:val="16"/>
          <w:szCs w:val="16"/>
          <w:lang w:val="es-MX"/>
        </w:rPr>
        <w:t xml:space="preserve">demás </w:t>
      </w:r>
      <w:r w:rsidRPr="00B6327C">
        <w:rPr>
          <w:sz w:val="16"/>
          <w:szCs w:val="16"/>
          <w:lang w:val="es-MX"/>
        </w:rPr>
        <w:t>variables que se presenta</w:t>
      </w:r>
      <w:r>
        <w:rPr>
          <w:sz w:val="16"/>
          <w:szCs w:val="16"/>
          <w:lang w:val="es-MX"/>
        </w:rPr>
        <w:t>ba</w:t>
      </w:r>
      <w:r w:rsidRPr="00B6327C">
        <w:rPr>
          <w:sz w:val="16"/>
          <w:szCs w:val="16"/>
          <w:lang w:val="es-MX"/>
        </w:rPr>
        <w:t xml:space="preserve">n en esta nota </w:t>
      </w:r>
      <w:r w:rsidRPr="00155783">
        <w:rPr>
          <w:sz w:val="16"/>
          <w:szCs w:val="16"/>
          <w:lang w:val="es-MX"/>
        </w:rPr>
        <w:t xml:space="preserve">técnica </w:t>
      </w:r>
      <w:r w:rsidR="00155783" w:rsidRPr="00155783">
        <w:rPr>
          <w:sz w:val="16"/>
          <w:szCs w:val="16"/>
          <w:lang w:val="es-MX"/>
        </w:rPr>
        <w:t xml:space="preserve">—inversión en planta y equipo, inventarios de productos terminados, precios de venta y precios de insumos— </w:t>
      </w:r>
      <w:r w:rsidRPr="00155783">
        <w:rPr>
          <w:sz w:val="16"/>
          <w:szCs w:val="16"/>
          <w:lang w:val="es-MX"/>
        </w:rPr>
        <w:t>s</w:t>
      </w:r>
      <w:r w:rsidRPr="00B6327C">
        <w:rPr>
          <w:sz w:val="16"/>
          <w:szCs w:val="16"/>
          <w:lang w:val="es-MX"/>
        </w:rPr>
        <w:t>eguirá</w:t>
      </w:r>
      <w:r w:rsidR="00155783">
        <w:rPr>
          <w:sz w:val="16"/>
          <w:szCs w:val="16"/>
          <w:lang w:val="es-MX"/>
        </w:rPr>
        <w:t>n</w:t>
      </w:r>
      <w:r w:rsidRPr="00B6327C">
        <w:rPr>
          <w:sz w:val="16"/>
          <w:szCs w:val="16"/>
          <w:lang w:val="es-MX"/>
        </w:rPr>
        <w:t xml:space="preserve"> </w:t>
      </w:r>
      <w:r w:rsidR="00155783">
        <w:rPr>
          <w:sz w:val="16"/>
          <w:szCs w:val="16"/>
          <w:lang w:val="es-MX"/>
        </w:rPr>
        <w:t xml:space="preserve">con su </w:t>
      </w:r>
      <w:r w:rsidRPr="00B6327C">
        <w:rPr>
          <w:sz w:val="16"/>
          <w:szCs w:val="16"/>
          <w:lang w:val="es-MX"/>
        </w:rPr>
        <w:t>public</w:t>
      </w:r>
      <w:r w:rsidR="00155783">
        <w:rPr>
          <w:sz w:val="16"/>
          <w:szCs w:val="16"/>
          <w:lang w:val="es-MX"/>
        </w:rPr>
        <w:t xml:space="preserve">ación </w:t>
      </w:r>
      <w:r w:rsidRPr="00B6327C">
        <w:rPr>
          <w:sz w:val="16"/>
          <w:szCs w:val="16"/>
          <w:lang w:val="es-MX"/>
        </w:rPr>
        <w:t xml:space="preserve">en la página del </w:t>
      </w:r>
      <w:r>
        <w:rPr>
          <w:sz w:val="16"/>
          <w:szCs w:val="16"/>
          <w:lang w:val="es-MX"/>
        </w:rPr>
        <w:t>Instituto Nacional de Estadística y Geografía (INEGI).</w:t>
      </w:r>
    </w:p>
  </w:footnote>
  <w:footnote w:id="3">
    <w:p w14:paraId="3F772946" w14:textId="77777777" w:rsidR="005D3FF1" w:rsidRPr="0027370D" w:rsidRDefault="005D3FF1" w:rsidP="005D3FF1">
      <w:pPr>
        <w:pStyle w:val="Textonotapie"/>
        <w:ind w:left="140" w:hanging="140"/>
        <w:rPr>
          <w:sz w:val="16"/>
          <w:szCs w:val="16"/>
          <w:lang w:val="es-MX"/>
        </w:rPr>
      </w:pPr>
      <w:r w:rsidRPr="00C536A7">
        <w:rPr>
          <w:rStyle w:val="Refdenotaalpie"/>
          <w:sz w:val="18"/>
          <w:szCs w:val="18"/>
        </w:rPr>
        <w:footnoteRef/>
      </w:r>
      <w:r>
        <w:rPr>
          <w:sz w:val="16"/>
          <w:szCs w:val="16"/>
        </w:rPr>
        <w:tab/>
      </w:r>
      <w:r w:rsidRPr="0027370D">
        <w:rPr>
          <w:sz w:val="16"/>
          <w:szCs w:val="16"/>
        </w:rPr>
        <w:t>La mayoría de las series económicas se ve afectada por factores estacionales y de calendario</w:t>
      </w:r>
      <w:r>
        <w:rPr>
          <w:sz w:val="16"/>
          <w:szCs w:val="16"/>
        </w:rPr>
        <w:t xml:space="preserve">. </w:t>
      </w:r>
      <w:r w:rsidRPr="00BF4A44">
        <w:rPr>
          <w:sz w:val="16"/>
          <w:szCs w:val="16"/>
        </w:rPr>
        <w:t>El ajuste de l</w:t>
      </w:r>
      <w:r>
        <w:rPr>
          <w:sz w:val="16"/>
          <w:szCs w:val="16"/>
        </w:rPr>
        <w:t>o</w:t>
      </w:r>
      <w:r w:rsidRPr="00BF4A44">
        <w:rPr>
          <w:sz w:val="16"/>
          <w:szCs w:val="16"/>
        </w:rPr>
        <w:t xml:space="preserve">s </w:t>
      </w:r>
      <w:r>
        <w:rPr>
          <w:sz w:val="16"/>
          <w:szCs w:val="16"/>
        </w:rPr>
        <w:t xml:space="preserve">datos </w:t>
      </w:r>
      <w:r w:rsidRPr="00BF4A44">
        <w:rPr>
          <w:sz w:val="16"/>
          <w:szCs w:val="16"/>
        </w:rPr>
        <w:t>por dichos factores permite obtener las cifras desestacionalizadas</w:t>
      </w:r>
      <w:r>
        <w:rPr>
          <w:sz w:val="16"/>
          <w:szCs w:val="16"/>
        </w:rPr>
        <w:t>.</w:t>
      </w:r>
      <w:r w:rsidRPr="00BF4A44">
        <w:rPr>
          <w:sz w:val="16"/>
          <w:szCs w:val="16"/>
        </w:rPr>
        <w:t xml:space="preserve"> </w:t>
      </w:r>
      <w:r>
        <w:rPr>
          <w:sz w:val="16"/>
          <w:szCs w:val="16"/>
        </w:rPr>
        <w:t>Su</w:t>
      </w:r>
      <w:r w:rsidRPr="0027370D">
        <w:rPr>
          <w:sz w:val="16"/>
          <w:szCs w:val="16"/>
        </w:rPr>
        <w:t xml:space="preserve"> análisis ayuda a realizar un mejor diagnóstico de la evolución de las variables</w:t>
      </w:r>
      <w:r w:rsidRPr="0027370D">
        <w:rPr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8724" w14:textId="45E2C755" w:rsidR="00076203" w:rsidRDefault="00076203" w:rsidP="00076203">
    <w:pPr>
      <w:pStyle w:val="Encabezado"/>
      <w:framePr w:w="5203" w:hSpace="141" w:wrap="auto" w:vAnchor="text" w:hAnchor="page" w:x="5791" w:y="509"/>
      <w:ind w:left="-142" w:right="49" w:hanging="142"/>
      <w:jc w:val="right"/>
      <w:rPr>
        <w:b/>
        <w:color w:val="002060"/>
        <w:lang w:val="pt-BR"/>
      </w:rPr>
    </w:pPr>
    <w:r>
      <w:rPr>
        <w:b/>
        <w:color w:val="002060"/>
      </w:rPr>
      <w:t xml:space="preserve">COMUNICADO DE PRENSA NÚM. </w:t>
    </w:r>
    <w:r>
      <w:rPr>
        <w:b/>
        <w:color w:val="002060"/>
      </w:rPr>
      <w:t>529</w:t>
    </w:r>
    <w:r>
      <w:rPr>
        <w:b/>
        <w:color w:val="002060"/>
      </w:rPr>
      <w:t>/23</w:t>
    </w:r>
  </w:p>
  <w:p w14:paraId="72E25CA5" w14:textId="1D30968C" w:rsidR="00076203" w:rsidRDefault="00076203" w:rsidP="00076203">
    <w:pPr>
      <w:pStyle w:val="Encabezado"/>
      <w:framePr w:w="5203" w:hSpace="141" w:wrap="auto" w:vAnchor="text" w:hAnchor="page" w:x="5791" w:y="509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1</w:t>
    </w:r>
    <w:r>
      <w:rPr>
        <w:b/>
        <w:color w:val="002060"/>
        <w:lang w:val="pt-BR"/>
      </w:rPr>
      <w:t xml:space="preserve"> DE </w:t>
    </w:r>
    <w:r>
      <w:rPr>
        <w:b/>
        <w:color w:val="002060"/>
        <w:lang w:val="pt-BR"/>
      </w:rPr>
      <w:t>SEPTIEMBRE</w:t>
    </w:r>
    <w:r>
      <w:rPr>
        <w:b/>
        <w:color w:val="002060"/>
        <w:lang w:val="pt-BR"/>
      </w:rPr>
      <w:t xml:space="preserve"> DE 2023</w:t>
    </w:r>
  </w:p>
  <w:p w14:paraId="71092DB5" w14:textId="66497DC8" w:rsidR="00076203" w:rsidRDefault="00076203" w:rsidP="00076203">
    <w:pPr>
      <w:pStyle w:val="Encabezado"/>
      <w:framePr w:w="5203" w:hSpace="141" w:wrap="auto" w:vAnchor="text" w:hAnchor="page" w:x="5791" w:y="509"/>
      <w:ind w:left="-567" w:right="49"/>
      <w:jc w:val="right"/>
      <w:rPr>
        <w:b/>
        <w:color w:val="002060"/>
      </w:rPr>
    </w:pPr>
    <w:r>
      <w:rPr>
        <w:b/>
        <w:color w:val="002060"/>
      </w:rPr>
      <w:t xml:space="preserve">PÁGINA </w:t>
    </w:r>
    <w:r>
      <w:rPr>
        <w:b/>
        <w:color w:val="002060"/>
      </w:rPr>
      <w:fldChar w:fldCharType="begin"/>
    </w:r>
    <w:r>
      <w:rPr>
        <w:b/>
        <w:color w:val="002060"/>
      </w:rPr>
      <w:instrText xml:space="preserve"> PAGE  \* Arabic </w:instrText>
    </w:r>
    <w:r>
      <w:rPr>
        <w:b/>
        <w:color w:val="002060"/>
      </w:rPr>
      <w:fldChar w:fldCharType="separate"/>
    </w:r>
    <w:r>
      <w:rPr>
        <w:b/>
        <w:color w:val="002060"/>
      </w:rPr>
      <w:t>1</w:t>
    </w:r>
    <w:r>
      <w:rPr>
        <w:b/>
        <w:color w:val="002060"/>
      </w:rPr>
      <w:fldChar w:fldCharType="end"/>
    </w:r>
    <w:r>
      <w:rPr>
        <w:b/>
        <w:color w:val="002060"/>
      </w:rPr>
      <w:t>/1</w:t>
    </w:r>
    <w:r w:rsidR="00290BA1">
      <w:rPr>
        <w:b/>
        <w:color w:val="002060"/>
      </w:rPr>
      <w:t>6</w:t>
    </w:r>
  </w:p>
  <w:p w14:paraId="54CAC25A" w14:textId="42B50C5D" w:rsidR="005E737C" w:rsidRDefault="005E737C" w:rsidP="0014000C">
    <w:pPr>
      <w:pStyle w:val="Encabezado"/>
      <w:tabs>
        <w:tab w:val="clear" w:pos="4320"/>
        <w:tab w:val="clear" w:pos="8640"/>
        <w:tab w:val="left" w:pos="2188"/>
      </w:tabs>
    </w:pPr>
    <w:r>
      <w:rPr>
        <w:noProof/>
        <w:lang w:val="es-MX" w:eastAsia="es-MX"/>
      </w:rPr>
      <w:drawing>
        <wp:inline distT="0" distB="0" distL="0" distR="0" wp14:anchorId="478C4659" wp14:editId="67DF1D68">
          <wp:extent cx="828000" cy="828000"/>
          <wp:effectExtent l="0" t="0" r="0" b="0"/>
          <wp:docPr id="7" name="Imagen 7" descr="cid:image002.png@01D4B335.490B1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4AE8" w14:textId="0186F35E" w:rsidR="00290BA1" w:rsidRDefault="00290BA1" w:rsidP="0014000C">
    <w:pPr>
      <w:pStyle w:val="Encabezado"/>
      <w:tabs>
        <w:tab w:val="clear" w:pos="4320"/>
        <w:tab w:val="clear" w:pos="8640"/>
        <w:tab w:val="left" w:pos="2188"/>
      </w:tabs>
    </w:pPr>
    <w:r>
      <w:t xml:space="preserve">                                                                 </w:t>
    </w:r>
    <w:r>
      <w:rPr>
        <w:noProof/>
        <w:lang w:val="es-MX" w:eastAsia="es-MX"/>
      </w:rPr>
      <w:drawing>
        <wp:inline distT="0" distB="0" distL="0" distR="0" wp14:anchorId="17BC9E3F" wp14:editId="3A0F8305">
          <wp:extent cx="828000" cy="828000"/>
          <wp:effectExtent l="0" t="0" r="0" b="0"/>
          <wp:docPr id="1437286567" name="Imagen 1437286567" descr="cid:image002.png@01D4B335.490B1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194AB2" w14:textId="77777777" w:rsidR="00290BA1" w:rsidRDefault="00290BA1" w:rsidP="0014000C">
    <w:pPr>
      <w:pStyle w:val="Encabezado"/>
      <w:tabs>
        <w:tab w:val="clear" w:pos="4320"/>
        <w:tab w:val="clear" w:pos="8640"/>
        <w:tab w:val="left" w:pos="21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D07450"/>
    <w:multiLevelType w:val="hybridMultilevel"/>
    <w:tmpl w:val="B37AF73C"/>
    <w:lvl w:ilvl="0" w:tplc="04090017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54AFF"/>
    <w:multiLevelType w:val="hybridMultilevel"/>
    <w:tmpl w:val="5762A4CA"/>
    <w:lvl w:ilvl="0" w:tplc="FFFFFFFF">
      <w:start w:val="1"/>
      <w:numFmt w:val="lowerLetter"/>
      <w:lvlText w:val="%1)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D4A505B"/>
    <w:multiLevelType w:val="hybridMultilevel"/>
    <w:tmpl w:val="5762A4CA"/>
    <w:lvl w:ilvl="0" w:tplc="080A0017">
      <w:start w:val="1"/>
      <w:numFmt w:val="lowerLetter"/>
      <w:lvlText w:val="%1)"/>
      <w:lvlJc w:val="left"/>
      <w:pPr>
        <w:ind w:left="833" w:hanging="360"/>
      </w:pPr>
    </w:lvl>
    <w:lvl w:ilvl="1" w:tplc="080A0019" w:tentative="1">
      <w:start w:val="1"/>
      <w:numFmt w:val="lowerLetter"/>
      <w:lvlText w:val="%2."/>
      <w:lvlJc w:val="left"/>
      <w:pPr>
        <w:ind w:left="1553" w:hanging="360"/>
      </w:pPr>
    </w:lvl>
    <w:lvl w:ilvl="2" w:tplc="080A001B" w:tentative="1">
      <w:start w:val="1"/>
      <w:numFmt w:val="lowerRoman"/>
      <w:lvlText w:val="%3."/>
      <w:lvlJc w:val="right"/>
      <w:pPr>
        <w:ind w:left="2273" w:hanging="180"/>
      </w:pPr>
    </w:lvl>
    <w:lvl w:ilvl="3" w:tplc="080A000F" w:tentative="1">
      <w:start w:val="1"/>
      <w:numFmt w:val="decimal"/>
      <w:lvlText w:val="%4."/>
      <w:lvlJc w:val="left"/>
      <w:pPr>
        <w:ind w:left="2993" w:hanging="360"/>
      </w:pPr>
    </w:lvl>
    <w:lvl w:ilvl="4" w:tplc="080A0019" w:tentative="1">
      <w:start w:val="1"/>
      <w:numFmt w:val="lowerLetter"/>
      <w:lvlText w:val="%5."/>
      <w:lvlJc w:val="left"/>
      <w:pPr>
        <w:ind w:left="3713" w:hanging="360"/>
      </w:pPr>
    </w:lvl>
    <w:lvl w:ilvl="5" w:tplc="080A001B" w:tentative="1">
      <w:start w:val="1"/>
      <w:numFmt w:val="lowerRoman"/>
      <w:lvlText w:val="%6."/>
      <w:lvlJc w:val="right"/>
      <w:pPr>
        <w:ind w:left="4433" w:hanging="180"/>
      </w:pPr>
    </w:lvl>
    <w:lvl w:ilvl="6" w:tplc="080A000F" w:tentative="1">
      <w:start w:val="1"/>
      <w:numFmt w:val="decimal"/>
      <w:lvlText w:val="%7."/>
      <w:lvlJc w:val="left"/>
      <w:pPr>
        <w:ind w:left="5153" w:hanging="360"/>
      </w:pPr>
    </w:lvl>
    <w:lvl w:ilvl="7" w:tplc="080A0019" w:tentative="1">
      <w:start w:val="1"/>
      <w:numFmt w:val="lowerLetter"/>
      <w:lvlText w:val="%8."/>
      <w:lvlJc w:val="left"/>
      <w:pPr>
        <w:ind w:left="5873" w:hanging="360"/>
      </w:pPr>
    </w:lvl>
    <w:lvl w:ilvl="8" w:tplc="08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F4DAE"/>
    <w:multiLevelType w:val="hybridMultilevel"/>
    <w:tmpl w:val="5762A4CA"/>
    <w:lvl w:ilvl="0" w:tplc="080A0017">
      <w:start w:val="1"/>
      <w:numFmt w:val="lowerLetter"/>
      <w:lvlText w:val="%1)"/>
      <w:lvlJc w:val="left"/>
      <w:pPr>
        <w:ind w:left="833" w:hanging="360"/>
      </w:pPr>
    </w:lvl>
    <w:lvl w:ilvl="1" w:tplc="080A0019" w:tentative="1">
      <w:start w:val="1"/>
      <w:numFmt w:val="lowerLetter"/>
      <w:lvlText w:val="%2."/>
      <w:lvlJc w:val="left"/>
      <w:pPr>
        <w:ind w:left="1553" w:hanging="360"/>
      </w:pPr>
    </w:lvl>
    <w:lvl w:ilvl="2" w:tplc="080A001B" w:tentative="1">
      <w:start w:val="1"/>
      <w:numFmt w:val="lowerRoman"/>
      <w:lvlText w:val="%3."/>
      <w:lvlJc w:val="right"/>
      <w:pPr>
        <w:ind w:left="2273" w:hanging="180"/>
      </w:pPr>
    </w:lvl>
    <w:lvl w:ilvl="3" w:tplc="080A000F" w:tentative="1">
      <w:start w:val="1"/>
      <w:numFmt w:val="decimal"/>
      <w:lvlText w:val="%4."/>
      <w:lvlJc w:val="left"/>
      <w:pPr>
        <w:ind w:left="2993" w:hanging="360"/>
      </w:pPr>
    </w:lvl>
    <w:lvl w:ilvl="4" w:tplc="080A0019" w:tentative="1">
      <w:start w:val="1"/>
      <w:numFmt w:val="lowerLetter"/>
      <w:lvlText w:val="%5."/>
      <w:lvlJc w:val="left"/>
      <w:pPr>
        <w:ind w:left="3713" w:hanging="360"/>
      </w:pPr>
    </w:lvl>
    <w:lvl w:ilvl="5" w:tplc="080A001B" w:tentative="1">
      <w:start w:val="1"/>
      <w:numFmt w:val="lowerRoman"/>
      <w:lvlText w:val="%6."/>
      <w:lvlJc w:val="right"/>
      <w:pPr>
        <w:ind w:left="4433" w:hanging="180"/>
      </w:pPr>
    </w:lvl>
    <w:lvl w:ilvl="6" w:tplc="080A000F" w:tentative="1">
      <w:start w:val="1"/>
      <w:numFmt w:val="decimal"/>
      <w:lvlText w:val="%7."/>
      <w:lvlJc w:val="left"/>
      <w:pPr>
        <w:ind w:left="5153" w:hanging="360"/>
      </w:pPr>
    </w:lvl>
    <w:lvl w:ilvl="7" w:tplc="080A0019" w:tentative="1">
      <w:start w:val="1"/>
      <w:numFmt w:val="lowerLetter"/>
      <w:lvlText w:val="%8."/>
      <w:lvlJc w:val="left"/>
      <w:pPr>
        <w:ind w:left="5873" w:hanging="360"/>
      </w:pPr>
    </w:lvl>
    <w:lvl w:ilvl="8" w:tplc="08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31DC8"/>
    <w:multiLevelType w:val="hybridMultilevel"/>
    <w:tmpl w:val="5762A4CA"/>
    <w:lvl w:ilvl="0" w:tplc="FFFFFFFF">
      <w:start w:val="1"/>
      <w:numFmt w:val="lowerLetter"/>
      <w:lvlText w:val="%1)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2682105D"/>
    <w:multiLevelType w:val="hybridMultilevel"/>
    <w:tmpl w:val="CBC8767C"/>
    <w:lvl w:ilvl="0" w:tplc="6CB4AC8E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64713"/>
    <w:multiLevelType w:val="hybridMultilevel"/>
    <w:tmpl w:val="BBD6AAC0"/>
    <w:lvl w:ilvl="0" w:tplc="C8305E34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A5A87"/>
    <w:multiLevelType w:val="hybridMultilevel"/>
    <w:tmpl w:val="6988078E"/>
    <w:lvl w:ilvl="0" w:tplc="0692737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30EDC"/>
    <w:multiLevelType w:val="hybridMultilevel"/>
    <w:tmpl w:val="6DD2AA06"/>
    <w:lvl w:ilvl="0" w:tplc="0C0A0001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349"/>
        </w:tabs>
        <w:ind w:left="33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069"/>
        </w:tabs>
        <w:ind w:left="40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789"/>
        </w:tabs>
        <w:ind w:left="47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09"/>
        </w:tabs>
        <w:ind w:left="55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229"/>
        </w:tabs>
        <w:ind w:left="62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949"/>
        </w:tabs>
        <w:ind w:left="69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69"/>
        </w:tabs>
        <w:ind w:left="76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89"/>
        </w:tabs>
        <w:ind w:left="8389" w:hanging="360"/>
      </w:pPr>
      <w:rPr>
        <w:rFonts w:ascii="Wingdings" w:hAnsi="Wingdings" w:hint="default"/>
      </w:rPr>
    </w:lvl>
  </w:abstractNum>
  <w:abstractNum w:abstractNumId="14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853F7"/>
    <w:multiLevelType w:val="hybridMultilevel"/>
    <w:tmpl w:val="5762A4CA"/>
    <w:lvl w:ilvl="0" w:tplc="080A0017">
      <w:start w:val="1"/>
      <w:numFmt w:val="lowerLetter"/>
      <w:lvlText w:val="%1)"/>
      <w:lvlJc w:val="left"/>
      <w:pPr>
        <w:ind w:left="833" w:hanging="360"/>
      </w:pPr>
    </w:lvl>
    <w:lvl w:ilvl="1" w:tplc="080A0019" w:tentative="1">
      <w:start w:val="1"/>
      <w:numFmt w:val="lowerLetter"/>
      <w:lvlText w:val="%2."/>
      <w:lvlJc w:val="left"/>
      <w:pPr>
        <w:ind w:left="1553" w:hanging="360"/>
      </w:pPr>
    </w:lvl>
    <w:lvl w:ilvl="2" w:tplc="080A001B" w:tentative="1">
      <w:start w:val="1"/>
      <w:numFmt w:val="lowerRoman"/>
      <w:lvlText w:val="%3."/>
      <w:lvlJc w:val="right"/>
      <w:pPr>
        <w:ind w:left="2273" w:hanging="180"/>
      </w:pPr>
    </w:lvl>
    <w:lvl w:ilvl="3" w:tplc="080A000F" w:tentative="1">
      <w:start w:val="1"/>
      <w:numFmt w:val="decimal"/>
      <w:lvlText w:val="%4."/>
      <w:lvlJc w:val="left"/>
      <w:pPr>
        <w:ind w:left="2993" w:hanging="360"/>
      </w:pPr>
    </w:lvl>
    <w:lvl w:ilvl="4" w:tplc="080A0019" w:tentative="1">
      <w:start w:val="1"/>
      <w:numFmt w:val="lowerLetter"/>
      <w:lvlText w:val="%5."/>
      <w:lvlJc w:val="left"/>
      <w:pPr>
        <w:ind w:left="3713" w:hanging="360"/>
      </w:pPr>
    </w:lvl>
    <w:lvl w:ilvl="5" w:tplc="080A001B" w:tentative="1">
      <w:start w:val="1"/>
      <w:numFmt w:val="lowerRoman"/>
      <w:lvlText w:val="%6."/>
      <w:lvlJc w:val="right"/>
      <w:pPr>
        <w:ind w:left="4433" w:hanging="180"/>
      </w:pPr>
    </w:lvl>
    <w:lvl w:ilvl="6" w:tplc="080A000F" w:tentative="1">
      <w:start w:val="1"/>
      <w:numFmt w:val="decimal"/>
      <w:lvlText w:val="%7."/>
      <w:lvlJc w:val="left"/>
      <w:pPr>
        <w:ind w:left="5153" w:hanging="360"/>
      </w:pPr>
    </w:lvl>
    <w:lvl w:ilvl="7" w:tplc="080A0019" w:tentative="1">
      <w:start w:val="1"/>
      <w:numFmt w:val="lowerLetter"/>
      <w:lvlText w:val="%8."/>
      <w:lvlJc w:val="left"/>
      <w:pPr>
        <w:ind w:left="5873" w:hanging="360"/>
      </w:pPr>
    </w:lvl>
    <w:lvl w:ilvl="8" w:tplc="08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33CE2D60"/>
    <w:multiLevelType w:val="hybridMultilevel"/>
    <w:tmpl w:val="5762A4CA"/>
    <w:lvl w:ilvl="0" w:tplc="080A0017">
      <w:start w:val="1"/>
      <w:numFmt w:val="lowerLetter"/>
      <w:lvlText w:val="%1)"/>
      <w:lvlJc w:val="left"/>
      <w:pPr>
        <w:ind w:left="833" w:hanging="360"/>
      </w:pPr>
    </w:lvl>
    <w:lvl w:ilvl="1" w:tplc="080A0019" w:tentative="1">
      <w:start w:val="1"/>
      <w:numFmt w:val="lowerLetter"/>
      <w:lvlText w:val="%2."/>
      <w:lvlJc w:val="left"/>
      <w:pPr>
        <w:ind w:left="1553" w:hanging="360"/>
      </w:pPr>
    </w:lvl>
    <w:lvl w:ilvl="2" w:tplc="080A001B" w:tentative="1">
      <w:start w:val="1"/>
      <w:numFmt w:val="lowerRoman"/>
      <w:lvlText w:val="%3."/>
      <w:lvlJc w:val="right"/>
      <w:pPr>
        <w:ind w:left="2273" w:hanging="180"/>
      </w:pPr>
    </w:lvl>
    <w:lvl w:ilvl="3" w:tplc="080A000F" w:tentative="1">
      <w:start w:val="1"/>
      <w:numFmt w:val="decimal"/>
      <w:lvlText w:val="%4."/>
      <w:lvlJc w:val="left"/>
      <w:pPr>
        <w:ind w:left="2993" w:hanging="360"/>
      </w:pPr>
    </w:lvl>
    <w:lvl w:ilvl="4" w:tplc="080A0019" w:tentative="1">
      <w:start w:val="1"/>
      <w:numFmt w:val="lowerLetter"/>
      <w:lvlText w:val="%5."/>
      <w:lvlJc w:val="left"/>
      <w:pPr>
        <w:ind w:left="3713" w:hanging="360"/>
      </w:pPr>
    </w:lvl>
    <w:lvl w:ilvl="5" w:tplc="080A001B" w:tentative="1">
      <w:start w:val="1"/>
      <w:numFmt w:val="lowerRoman"/>
      <w:lvlText w:val="%6."/>
      <w:lvlJc w:val="right"/>
      <w:pPr>
        <w:ind w:left="4433" w:hanging="180"/>
      </w:pPr>
    </w:lvl>
    <w:lvl w:ilvl="6" w:tplc="080A000F" w:tentative="1">
      <w:start w:val="1"/>
      <w:numFmt w:val="decimal"/>
      <w:lvlText w:val="%7."/>
      <w:lvlJc w:val="left"/>
      <w:pPr>
        <w:ind w:left="5153" w:hanging="360"/>
      </w:pPr>
    </w:lvl>
    <w:lvl w:ilvl="7" w:tplc="080A0019" w:tentative="1">
      <w:start w:val="1"/>
      <w:numFmt w:val="lowerLetter"/>
      <w:lvlText w:val="%8."/>
      <w:lvlJc w:val="left"/>
      <w:pPr>
        <w:ind w:left="5873" w:hanging="360"/>
      </w:pPr>
    </w:lvl>
    <w:lvl w:ilvl="8" w:tplc="08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3AE946F0"/>
    <w:multiLevelType w:val="hybridMultilevel"/>
    <w:tmpl w:val="5762A4CA"/>
    <w:lvl w:ilvl="0" w:tplc="080A0017">
      <w:start w:val="1"/>
      <w:numFmt w:val="lowerLetter"/>
      <w:lvlText w:val="%1)"/>
      <w:lvlJc w:val="left"/>
      <w:pPr>
        <w:ind w:left="833" w:hanging="360"/>
      </w:pPr>
    </w:lvl>
    <w:lvl w:ilvl="1" w:tplc="080A0019" w:tentative="1">
      <w:start w:val="1"/>
      <w:numFmt w:val="lowerLetter"/>
      <w:lvlText w:val="%2."/>
      <w:lvlJc w:val="left"/>
      <w:pPr>
        <w:ind w:left="1553" w:hanging="360"/>
      </w:pPr>
    </w:lvl>
    <w:lvl w:ilvl="2" w:tplc="080A001B" w:tentative="1">
      <w:start w:val="1"/>
      <w:numFmt w:val="lowerRoman"/>
      <w:lvlText w:val="%3."/>
      <w:lvlJc w:val="right"/>
      <w:pPr>
        <w:ind w:left="2273" w:hanging="180"/>
      </w:pPr>
    </w:lvl>
    <w:lvl w:ilvl="3" w:tplc="080A000F" w:tentative="1">
      <w:start w:val="1"/>
      <w:numFmt w:val="decimal"/>
      <w:lvlText w:val="%4."/>
      <w:lvlJc w:val="left"/>
      <w:pPr>
        <w:ind w:left="2993" w:hanging="360"/>
      </w:pPr>
    </w:lvl>
    <w:lvl w:ilvl="4" w:tplc="080A0019" w:tentative="1">
      <w:start w:val="1"/>
      <w:numFmt w:val="lowerLetter"/>
      <w:lvlText w:val="%5."/>
      <w:lvlJc w:val="left"/>
      <w:pPr>
        <w:ind w:left="3713" w:hanging="360"/>
      </w:pPr>
    </w:lvl>
    <w:lvl w:ilvl="5" w:tplc="080A001B" w:tentative="1">
      <w:start w:val="1"/>
      <w:numFmt w:val="lowerRoman"/>
      <w:lvlText w:val="%6."/>
      <w:lvlJc w:val="right"/>
      <w:pPr>
        <w:ind w:left="4433" w:hanging="180"/>
      </w:pPr>
    </w:lvl>
    <w:lvl w:ilvl="6" w:tplc="080A000F" w:tentative="1">
      <w:start w:val="1"/>
      <w:numFmt w:val="decimal"/>
      <w:lvlText w:val="%7."/>
      <w:lvlJc w:val="left"/>
      <w:pPr>
        <w:ind w:left="5153" w:hanging="360"/>
      </w:pPr>
    </w:lvl>
    <w:lvl w:ilvl="7" w:tplc="080A0019" w:tentative="1">
      <w:start w:val="1"/>
      <w:numFmt w:val="lowerLetter"/>
      <w:lvlText w:val="%8."/>
      <w:lvlJc w:val="left"/>
      <w:pPr>
        <w:ind w:left="5873" w:hanging="360"/>
      </w:pPr>
    </w:lvl>
    <w:lvl w:ilvl="8" w:tplc="08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3C264BA4"/>
    <w:multiLevelType w:val="hybridMultilevel"/>
    <w:tmpl w:val="5762A4CA"/>
    <w:lvl w:ilvl="0" w:tplc="080A0017">
      <w:start w:val="1"/>
      <w:numFmt w:val="lowerLetter"/>
      <w:lvlText w:val="%1)"/>
      <w:lvlJc w:val="left"/>
      <w:pPr>
        <w:ind w:left="833" w:hanging="360"/>
      </w:pPr>
    </w:lvl>
    <w:lvl w:ilvl="1" w:tplc="080A0019" w:tentative="1">
      <w:start w:val="1"/>
      <w:numFmt w:val="lowerLetter"/>
      <w:lvlText w:val="%2."/>
      <w:lvlJc w:val="left"/>
      <w:pPr>
        <w:ind w:left="1553" w:hanging="360"/>
      </w:pPr>
    </w:lvl>
    <w:lvl w:ilvl="2" w:tplc="080A001B" w:tentative="1">
      <w:start w:val="1"/>
      <w:numFmt w:val="lowerRoman"/>
      <w:lvlText w:val="%3."/>
      <w:lvlJc w:val="right"/>
      <w:pPr>
        <w:ind w:left="2273" w:hanging="180"/>
      </w:pPr>
    </w:lvl>
    <w:lvl w:ilvl="3" w:tplc="080A000F" w:tentative="1">
      <w:start w:val="1"/>
      <w:numFmt w:val="decimal"/>
      <w:lvlText w:val="%4."/>
      <w:lvlJc w:val="left"/>
      <w:pPr>
        <w:ind w:left="2993" w:hanging="360"/>
      </w:pPr>
    </w:lvl>
    <w:lvl w:ilvl="4" w:tplc="080A0019" w:tentative="1">
      <w:start w:val="1"/>
      <w:numFmt w:val="lowerLetter"/>
      <w:lvlText w:val="%5."/>
      <w:lvlJc w:val="left"/>
      <w:pPr>
        <w:ind w:left="3713" w:hanging="360"/>
      </w:pPr>
    </w:lvl>
    <w:lvl w:ilvl="5" w:tplc="080A001B" w:tentative="1">
      <w:start w:val="1"/>
      <w:numFmt w:val="lowerRoman"/>
      <w:lvlText w:val="%6."/>
      <w:lvlJc w:val="right"/>
      <w:pPr>
        <w:ind w:left="4433" w:hanging="180"/>
      </w:pPr>
    </w:lvl>
    <w:lvl w:ilvl="6" w:tplc="080A000F" w:tentative="1">
      <w:start w:val="1"/>
      <w:numFmt w:val="decimal"/>
      <w:lvlText w:val="%7."/>
      <w:lvlJc w:val="left"/>
      <w:pPr>
        <w:ind w:left="5153" w:hanging="360"/>
      </w:pPr>
    </w:lvl>
    <w:lvl w:ilvl="7" w:tplc="080A0019" w:tentative="1">
      <w:start w:val="1"/>
      <w:numFmt w:val="lowerLetter"/>
      <w:lvlText w:val="%8."/>
      <w:lvlJc w:val="left"/>
      <w:pPr>
        <w:ind w:left="5873" w:hanging="360"/>
      </w:pPr>
    </w:lvl>
    <w:lvl w:ilvl="8" w:tplc="08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50D82ADB"/>
    <w:multiLevelType w:val="hybridMultilevel"/>
    <w:tmpl w:val="C30ACA5A"/>
    <w:lvl w:ilvl="0" w:tplc="08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0" w15:restartNumberingAfterBreak="0">
    <w:nsid w:val="520A2040"/>
    <w:multiLevelType w:val="hybridMultilevel"/>
    <w:tmpl w:val="5762A4CA"/>
    <w:lvl w:ilvl="0" w:tplc="FFFFFFFF">
      <w:start w:val="1"/>
      <w:numFmt w:val="lowerLetter"/>
      <w:lvlText w:val="%1)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6793437C"/>
    <w:multiLevelType w:val="hybridMultilevel"/>
    <w:tmpl w:val="5762A4CA"/>
    <w:lvl w:ilvl="0" w:tplc="FFFFFFFF">
      <w:start w:val="1"/>
      <w:numFmt w:val="lowerLetter"/>
      <w:lvlText w:val="%1)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680002CC"/>
    <w:multiLevelType w:val="hybridMultilevel"/>
    <w:tmpl w:val="404AA27E"/>
    <w:lvl w:ilvl="0" w:tplc="080A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6904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2175960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843978910">
    <w:abstractNumId w:val="5"/>
  </w:num>
  <w:num w:numId="4" w16cid:durableId="1615361770">
    <w:abstractNumId w:val="9"/>
  </w:num>
  <w:num w:numId="5" w16cid:durableId="1542980808">
    <w:abstractNumId w:val="14"/>
  </w:num>
  <w:num w:numId="6" w16cid:durableId="1588536398">
    <w:abstractNumId w:val="2"/>
  </w:num>
  <w:num w:numId="7" w16cid:durableId="579102385">
    <w:abstractNumId w:val="7"/>
  </w:num>
  <w:num w:numId="8" w16cid:durableId="1622224302">
    <w:abstractNumId w:val="13"/>
  </w:num>
  <w:num w:numId="9" w16cid:durableId="497841659">
    <w:abstractNumId w:val="17"/>
  </w:num>
  <w:num w:numId="10" w16cid:durableId="942304626">
    <w:abstractNumId w:val="11"/>
  </w:num>
  <w:num w:numId="11" w16cid:durableId="762382230">
    <w:abstractNumId w:val="12"/>
  </w:num>
  <w:num w:numId="12" w16cid:durableId="2006857999">
    <w:abstractNumId w:val="10"/>
  </w:num>
  <w:num w:numId="13" w16cid:durableId="152454358">
    <w:abstractNumId w:val="22"/>
  </w:num>
  <w:num w:numId="14" w16cid:durableId="1451896112">
    <w:abstractNumId w:val="15"/>
  </w:num>
  <w:num w:numId="15" w16cid:durableId="2137212463">
    <w:abstractNumId w:val="18"/>
  </w:num>
  <w:num w:numId="16" w16cid:durableId="1823544019">
    <w:abstractNumId w:val="4"/>
  </w:num>
  <w:num w:numId="17" w16cid:durableId="154296968">
    <w:abstractNumId w:val="1"/>
  </w:num>
  <w:num w:numId="18" w16cid:durableId="1913084050">
    <w:abstractNumId w:val="19"/>
  </w:num>
  <w:num w:numId="19" w16cid:durableId="973799568">
    <w:abstractNumId w:val="6"/>
  </w:num>
  <w:num w:numId="20" w16cid:durableId="1707637434">
    <w:abstractNumId w:val="13"/>
  </w:num>
  <w:num w:numId="21" w16cid:durableId="298654252">
    <w:abstractNumId w:val="16"/>
  </w:num>
  <w:num w:numId="22" w16cid:durableId="1835759481">
    <w:abstractNumId w:val="3"/>
  </w:num>
  <w:num w:numId="23" w16cid:durableId="1092161777">
    <w:abstractNumId w:val="8"/>
  </w:num>
  <w:num w:numId="24" w16cid:durableId="1579442115">
    <w:abstractNumId w:val="20"/>
  </w:num>
  <w:num w:numId="25" w16cid:durableId="6091630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43F"/>
    <w:rsid w:val="000008E6"/>
    <w:rsid w:val="00000BEA"/>
    <w:rsid w:val="00000F51"/>
    <w:rsid w:val="0000180F"/>
    <w:rsid w:val="00002466"/>
    <w:rsid w:val="00002665"/>
    <w:rsid w:val="000027BD"/>
    <w:rsid w:val="00002B26"/>
    <w:rsid w:val="00003C25"/>
    <w:rsid w:val="00003C68"/>
    <w:rsid w:val="00004291"/>
    <w:rsid w:val="0000458A"/>
    <w:rsid w:val="00004B3C"/>
    <w:rsid w:val="00004C88"/>
    <w:rsid w:val="00004F22"/>
    <w:rsid w:val="000050C6"/>
    <w:rsid w:val="00005940"/>
    <w:rsid w:val="00005DDE"/>
    <w:rsid w:val="00006B5A"/>
    <w:rsid w:val="0000710C"/>
    <w:rsid w:val="00007779"/>
    <w:rsid w:val="000078B1"/>
    <w:rsid w:val="00007941"/>
    <w:rsid w:val="00007A1A"/>
    <w:rsid w:val="00007EED"/>
    <w:rsid w:val="000103B5"/>
    <w:rsid w:val="00010A59"/>
    <w:rsid w:val="000112A7"/>
    <w:rsid w:val="0001151F"/>
    <w:rsid w:val="00011840"/>
    <w:rsid w:val="00011AC0"/>
    <w:rsid w:val="00011BD3"/>
    <w:rsid w:val="00011E30"/>
    <w:rsid w:val="00012278"/>
    <w:rsid w:val="00012A27"/>
    <w:rsid w:val="00012AD5"/>
    <w:rsid w:val="00012C21"/>
    <w:rsid w:val="00012D3A"/>
    <w:rsid w:val="00012E16"/>
    <w:rsid w:val="00012E87"/>
    <w:rsid w:val="0001302A"/>
    <w:rsid w:val="000132A4"/>
    <w:rsid w:val="00013319"/>
    <w:rsid w:val="000134A8"/>
    <w:rsid w:val="00013D38"/>
    <w:rsid w:val="00013E55"/>
    <w:rsid w:val="0001420C"/>
    <w:rsid w:val="00014343"/>
    <w:rsid w:val="0001447E"/>
    <w:rsid w:val="000144ED"/>
    <w:rsid w:val="000146C2"/>
    <w:rsid w:val="00014891"/>
    <w:rsid w:val="00014AE2"/>
    <w:rsid w:val="00014FBD"/>
    <w:rsid w:val="00015089"/>
    <w:rsid w:val="00015302"/>
    <w:rsid w:val="00015C92"/>
    <w:rsid w:val="00016590"/>
    <w:rsid w:val="0001683C"/>
    <w:rsid w:val="00016911"/>
    <w:rsid w:val="00016B4E"/>
    <w:rsid w:val="00016D3A"/>
    <w:rsid w:val="00016EFA"/>
    <w:rsid w:val="000170D5"/>
    <w:rsid w:val="0001714D"/>
    <w:rsid w:val="0001718D"/>
    <w:rsid w:val="000176AC"/>
    <w:rsid w:val="00017CDF"/>
    <w:rsid w:val="00020162"/>
    <w:rsid w:val="000209C4"/>
    <w:rsid w:val="00020F14"/>
    <w:rsid w:val="0002100F"/>
    <w:rsid w:val="0002138D"/>
    <w:rsid w:val="00021432"/>
    <w:rsid w:val="00021492"/>
    <w:rsid w:val="00021575"/>
    <w:rsid w:val="000216A3"/>
    <w:rsid w:val="00021989"/>
    <w:rsid w:val="00021A12"/>
    <w:rsid w:val="000228C4"/>
    <w:rsid w:val="00022C0F"/>
    <w:rsid w:val="00022CA3"/>
    <w:rsid w:val="00024E18"/>
    <w:rsid w:val="00025121"/>
    <w:rsid w:val="00025E01"/>
    <w:rsid w:val="000260EE"/>
    <w:rsid w:val="00026B3C"/>
    <w:rsid w:val="00026B52"/>
    <w:rsid w:val="00030480"/>
    <w:rsid w:val="0003065F"/>
    <w:rsid w:val="00030D10"/>
    <w:rsid w:val="00031231"/>
    <w:rsid w:val="000314D3"/>
    <w:rsid w:val="00031BCF"/>
    <w:rsid w:val="00032B16"/>
    <w:rsid w:val="00033603"/>
    <w:rsid w:val="00033A14"/>
    <w:rsid w:val="00033C4E"/>
    <w:rsid w:val="00034182"/>
    <w:rsid w:val="0003447A"/>
    <w:rsid w:val="00034868"/>
    <w:rsid w:val="00034AB4"/>
    <w:rsid w:val="00034BC3"/>
    <w:rsid w:val="00034F55"/>
    <w:rsid w:val="000353F3"/>
    <w:rsid w:val="00035600"/>
    <w:rsid w:val="00035B2D"/>
    <w:rsid w:val="00035DA7"/>
    <w:rsid w:val="00036AE2"/>
    <w:rsid w:val="00036D72"/>
    <w:rsid w:val="00037089"/>
    <w:rsid w:val="00037177"/>
    <w:rsid w:val="00037CC4"/>
    <w:rsid w:val="0004066E"/>
    <w:rsid w:val="00040730"/>
    <w:rsid w:val="00040F75"/>
    <w:rsid w:val="0004164C"/>
    <w:rsid w:val="00041FF7"/>
    <w:rsid w:val="0004225C"/>
    <w:rsid w:val="00042583"/>
    <w:rsid w:val="00043016"/>
    <w:rsid w:val="00043535"/>
    <w:rsid w:val="000436FE"/>
    <w:rsid w:val="00043B32"/>
    <w:rsid w:val="00043E2B"/>
    <w:rsid w:val="00044296"/>
    <w:rsid w:val="00044699"/>
    <w:rsid w:val="00044700"/>
    <w:rsid w:val="0004471C"/>
    <w:rsid w:val="00044C5E"/>
    <w:rsid w:val="00044E34"/>
    <w:rsid w:val="0004596A"/>
    <w:rsid w:val="00045AF1"/>
    <w:rsid w:val="00045E9B"/>
    <w:rsid w:val="00046139"/>
    <w:rsid w:val="0004617C"/>
    <w:rsid w:val="000465BF"/>
    <w:rsid w:val="000467D1"/>
    <w:rsid w:val="00046822"/>
    <w:rsid w:val="00046AB6"/>
    <w:rsid w:val="00046D06"/>
    <w:rsid w:val="00046F67"/>
    <w:rsid w:val="000471CD"/>
    <w:rsid w:val="0004735D"/>
    <w:rsid w:val="0004777C"/>
    <w:rsid w:val="000501E0"/>
    <w:rsid w:val="00050934"/>
    <w:rsid w:val="00050E09"/>
    <w:rsid w:val="00050FB5"/>
    <w:rsid w:val="000511C8"/>
    <w:rsid w:val="00051BEC"/>
    <w:rsid w:val="00051C72"/>
    <w:rsid w:val="00051CAF"/>
    <w:rsid w:val="00051D1C"/>
    <w:rsid w:val="00051D9E"/>
    <w:rsid w:val="00052F04"/>
    <w:rsid w:val="00052F1E"/>
    <w:rsid w:val="00053552"/>
    <w:rsid w:val="000536D2"/>
    <w:rsid w:val="00053B2C"/>
    <w:rsid w:val="00053EB7"/>
    <w:rsid w:val="00054A4F"/>
    <w:rsid w:val="00055047"/>
    <w:rsid w:val="00055452"/>
    <w:rsid w:val="00055B54"/>
    <w:rsid w:val="00055CDD"/>
    <w:rsid w:val="00056663"/>
    <w:rsid w:val="00056A88"/>
    <w:rsid w:val="00056D5A"/>
    <w:rsid w:val="00056DF2"/>
    <w:rsid w:val="00056F51"/>
    <w:rsid w:val="00057182"/>
    <w:rsid w:val="000573F5"/>
    <w:rsid w:val="0005751B"/>
    <w:rsid w:val="00057F37"/>
    <w:rsid w:val="000601E3"/>
    <w:rsid w:val="000602B0"/>
    <w:rsid w:val="0006056C"/>
    <w:rsid w:val="0006159A"/>
    <w:rsid w:val="0006228A"/>
    <w:rsid w:val="00063614"/>
    <w:rsid w:val="0006377D"/>
    <w:rsid w:val="00063838"/>
    <w:rsid w:val="0006433F"/>
    <w:rsid w:val="000646BA"/>
    <w:rsid w:val="000648B3"/>
    <w:rsid w:val="00064BBC"/>
    <w:rsid w:val="00064E9D"/>
    <w:rsid w:val="00064FDB"/>
    <w:rsid w:val="00065106"/>
    <w:rsid w:val="000651F1"/>
    <w:rsid w:val="00065708"/>
    <w:rsid w:val="00065A07"/>
    <w:rsid w:val="00065BC1"/>
    <w:rsid w:val="00065BF6"/>
    <w:rsid w:val="00066638"/>
    <w:rsid w:val="00066EA7"/>
    <w:rsid w:val="0006716E"/>
    <w:rsid w:val="0007012A"/>
    <w:rsid w:val="0007017F"/>
    <w:rsid w:val="000702B9"/>
    <w:rsid w:val="000703C8"/>
    <w:rsid w:val="00070431"/>
    <w:rsid w:val="0007063D"/>
    <w:rsid w:val="000707FF"/>
    <w:rsid w:val="00070864"/>
    <w:rsid w:val="0007095F"/>
    <w:rsid w:val="00070B70"/>
    <w:rsid w:val="00070ED6"/>
    <w:rsid w:val="000710D1"/>
    <w:rsid w:val="000711F2"/>
    <w:rsid w:val="0007131B"/>
    <w:rsid w:val="0007145A"/>
    <w:rsid w:val="000719C2"/>
    <w:rsid w:val="00071F33"/>
    <w:rsid w:val="00071F92"/>
    <w:rsid w:val="000722CD"/>
    <w:rsid w:val="000725AC"/>
    <w:rsid w:val="00072B18"/>
    <w:rsid w:val="000730F3"/>
    <w:rsid w:val="00073491"/>
    <w:rsid w:val="0007397F"/>
    <w:rsid w:val="000739D2"/>
    <w:rsid w:val="00073E78"/>
    <w:rsid w:val="00073EF4"/>
    <w:rsid w:val="00074E87"/>
    <w:rsid w:val="00074E88"/>
    <w:rsid w:val="000753EC"/>
    <w:rsid w:val="000754BB"/>
    <w:rsid w:val="0007567F"/>
    <w:rsid w:val="0007571A"/>
    <w:rsid w:val="00075742"/>
    <w:rsid w:val="00075A76"/>
    <w:rsid w:val="00075B3A"/>
    <w:rsid w:val="00075C44"/>
    <w:rsid w:val="00075DEC"/>
    <w:rsid w:val="000760FF"/>
    <w:rsid w:val="00076203"/>
    <w:rsid w:val="00076234"/>
    <w:rsid w:val="000767F7"/>
    <w:rsid w:val="00076932"/>
    <w:rsid w:val="00076DCB"/>
    <w:rsid w:val="00076EE9"/>
    <w:rsid w:val="0007710C"/>
    <w:rsid w:val="00077C46"/>
    <w:rsid w:val="0008027F"/>
    <w:rsid w:val="00080469"/>
    <w:rsid w:val="0008055D"/>
    <w:rsid w:val="0008084D"/>
    <w:rsid w:val="000814ED"/>
    <w:rsid w:val="0008175A"/>
    <w:rsid w:val="0008195B"/>
    <w:rsid w:val="00081960"/>
    <w:rsid w:val="00081A94"/>
    <w:rsid w:val="00081D65"/>
    <w:rsid w:val="000824B7"/>
    <w:rsid w:val="000826F7"/>
    <w:rsid w:val="00082EC4"/>
    <w:rsid w:val="00082F11"/>
    <w:rsid w:val="000830C0"/>
    <w:rsid w:val="0008325D"/>
    <w:rsid w:val="000834DD"/>
    <w:rsid w:val="00084572"/>
    <w:rsid w:val="00084687"/>
    <w:rsid w:val="00084A57"/>
    <w:rsid w:val="00084BED"/>
    <w:rsid w:val="00084EDB"/>
    <w:rsid w:val="00084FF2"/>
    <w:rsid w:val="0008524D"/>
    <w:rsid w:val="000856E9"/>
    <w:rsid w:val="000860C3"/>
    <w:rsid w:val="00086295"/>
    <w:rsid w:val="000865B9"/>
    <w:rsid w:val="00086FCA"/>
    <w:rsid w:val="000873F5"/>
    <w:rsid w:val="0008756B"/>
    <w:rsid w:val="00087DB7"/>
    <w:rsid w:val="0009005C"/>
    <w:rsid w:val="0009025D"/>
    <w:rsid w:val="00090B9C"/>
    <w:rsid w:val="00090D7B"/>
    <w:rsid w:val="00090E59"/>
    <w:rsid w:val="00091474"/>
    <w:rsid w:val="000915F7"/>
    <w:rsid w:val="00091AFF"/>
    <w:rsid w:val="00092378"/>
    <w:rsid w:val="00092764"/>
    <w:rsid w:val="0009292F"/>
    <w:rsid w:val="00092F4C"/>
    <w:rsid w:val="000931E0"/>
    <w:rsid w:val="00093372"/>
    <w:rsid w:val="00093EC4"/>
    <w:rsid w:val="00094496"/>
    <w:rsid w:val="000950E7"/>
    <w:rsid w:val="00095360"/>
    <w:rsid w:val="000955AA"/>
    <w:rsid w:val="000957BC"/>
    <w:rsid w:val="00095A0A"/>
    <w:rsid w:val="00095BAA"/>
    <w:rsid w:val="00095FAB"/>
    <w:rsid w:val="00096737"/>
    <w:rsid w:val="00096897"/>
    <w:rsid w:val="00096972"/>
    <w:rsid w:val="00097C0A"/>
    <w:rsid w:val="000A0344"/>
    <w:rsid w:val="000A0823"/>
    <w:rsid w:val="000A0EF0"/>
    <w:rsid w:val="000A1817"/>
    <w:rsid w:val="000A21D6"/>
    <w:rsid w:val="000A2874"/>
    <w:rsid w:val="000A2B5F"/>
    <w:rsid w:val="000A2F4F"/>
    <w:rsid w:val="000A312E"/>
    <w:rsid w:val="000A31EF"/>
    <w:rsid w:val="000A3354"/>
    <w:rsid w:val="000A3733"/>
    <w:rsid w:val="000A3817"/>
    <w:rsid w:val="000A43B0"/>
    <w:rsid w:val="000A53E6"/>
    <w:rsid w:val="000A567E"/>
    <w:rsid w:val="000A574B"/>
    <w:rsid w:val="000A5B04"/>
    <w:rsid w:val="000A5E2A"/>
    <w:rsid w:val="000A643B"/>
    <w:rsid w:val="000A6510"/>
    <w:rsid w:val="000A6B8F"/>
    <w:rsid w:val="000A6E46"/>
    <w:rsid w:val="000A707A"/>
    <w:rsid w:val="000A73DD"/>
    <w:rsid w:val="000A78BA"/>
    <w:rsid w:val="000A7CE0"/>
    <w:rsid w:val="000B0710"/>
    <w:rsid w:val="000B0E00"/>
    <w:rsid w:val="000B158A"/>
    <w:rsid w:val="000B187F"/>
    <w:rsid w:val="000B1C11"/>
    <w:rsid w:val="000B1D13"/>
    <w:rsid w:val="000B1EA5"/>
    <w:rsid w:val="000B2334"/>
    <w:rsid w:val="000B29B8"/>
    <w:rsid w:val="000B2A27"/>
    <w:rsid w:val="000B311C"/>
    <w:rsid w:val="000B3713"/>
    <w:rsid w:val="000B3877"/>
    <w:rsid w:val="000B41FF"/>
    <w:rsid w:val="000B4A6A"/>
    <w:rsid w:val="000B4D5C"/>
    <w:rsid w:val="000B50FB"/>
    <w:rsid w:val="000B515D"/>
    <w:rsid w:val="000B58C7"/>
    <w:rsid w:val="000B5A74"/>
    <w:rsid w:val="000B5DE9"/>
    <w:rsid w:val="000B5FA3"/>
    <w:rsid w:val="000B6AF6"/>
    <w:rsid w:val="000B6C6D"/>
    <w:rsid w:val="000B785A"/>
    <w:rsid w:val="000B7B3B"/>
    <w:rsid w:val="000B7EA8"/>
    <w:rsid w:val="000C04E1"/>
    <w:rsid w:val="000C1051"/>
    <w:rsid w:val="000C1EFB"/>
    <w:rsid w:val="000C1F04"/>
    <w:rsid w:val="000C2036"/>
    <w:rsid w:val="000C2892"/>
    <w:rsid w:val="000C2B3C"/>
    <w:rsid w:val="000C30D7"/>
    <w:rsid w:val="000C3105"/>
    <w:rsid w:val="000C34DD"/>
    <w:rsid w:val="000C37BC"/>
    <w:rsid w:val="000C44F6"/>
    <w:rsid w:val="000C482F"/>
    <w:rsid w:val="000C4992"/>
    <w:rsid w:val="000C5299"/>
    <w:rsid w:val="000C5468"/>
    <w:rsid w:val="000C55CC"/>
    <w:rsid w:val="000C576D"/>
    <w:rsid w:val="000C5852"/>
    <w:rsid w:val="000C5D0E"/>
    <w:rsid w:val="000C6A4A"/>
    <w:rsid w:val="000C6AFD"/>
    <w:rsid w:val="000C7B7C"/>
    <w:rsid w:val="000D02A7"/>
    <w:rsid w:val="000D0576"/>
    <w:rsid w:val="000D06FA"/>
    <w:rsid w:val="000D0DDA"/>
    <w:rsid w:val="000D0ED5"/>
    <w:rsid w:val="000D113E"/>
    <w:rsid w:val="000D1169"/>
    <w:rsid w:val="000D15C5"/>
    <w:rsid w:val="000D28A5"/>
    <w:rsid w:val="000D31C1"/>
    <w:rsid w:val="000D33ED"/>
    <w:rsid w:val="000D36B2"/>
    <w:rsid w:val="000D39FD"/>
    <w:rsid w:val="000D3D2D"/>
    <w:rsid w:val="000D40C6"/>
    <w:rsid w:val="000D4833"/>
    <w:rsid w:val="000D49D2"/>
    <w:rsid w:val="000D4A88"/>
    <w:rsid w:val="000D4BBC"/>
    <w:rsid w:val="000D4D39"/>
    <w:rsid w:val="000D4D90"/>
    <w:rsid w:val="000D4E26"/>
    <w:rsid w:val="000D5176"/>
    <w:rsid w:val="000D5710"/>
    <w:rsid w:val="000D5EDB"/>
    <w:rsid w:val="000D6BA6"/>
    <w:rsid w:val="000D6C0F"/>
    <w:rsid w:val="000D6CD9"/>
    <w:rsid w:val="000D6F1E"/>
    <w:rsid w:val="000D7A95"/>
    <w:rsid w:val="000D7B65"/>
    <w:rsid w:val="000D7BBD"/>
    <w:rsid w:val="000E03C0"/>
    <w:rsid w:val="000E0654"/>
    <w:rsid w:val="000E08EA"/>
    <w:rsid w:val="000E1434"/>
    <w:rsid w:val="000E19B3"/>
    <w:rsid w:val="000E1AE5"/>
    <w:rsid w:val="000E2678"/>
    <w:rsid w:val="000E2970"/>
    <w:rsid w:val="000E3CC1"/>
    <w:rsid w:val="000E3E03"/>
    <w:rsid w:val="000E417A"/>
    <w:rsid w:val="000E4C0C"/>
    <w:rsid w:val="000E5331"/>
    <w:rsid w:val="000E5526"/>
    <w:rsid w:val="000E5588"/>
    <w:rsid w:val="000E5D6B"/>
    <w:rsid w:val="000E5FE0"/>
    <w:rsid w:val="000E65F3"/>
    <w:rsid w:val="000E6D5D"/>
    <w:rsid w:val="000E7005"/>
    <w:rsid w:val="000E7CB6"/>
    <w:rsid w:val="000F05D5"/>
    <w:rsid w:val="000F0654"/>
    <w:rsid w:val="000F1AA6"/>
    <w:rsid w:val="000F1DEB"/>
    <w:rsid w:val="000F1E79"/>
    <w:rsid w:val="000F260C"/>
    <w:rsid w:val="000F2739"/>
    <w:rsid w:val="000F3491"/>
    <w:rsid w:val="000F3594"/>
    <w:rsid w:val="000F3DE6"/>
    <w:rsid w:val="000F44E7"/>
    <w:rsid w:val="000F49F1"/>
    <w:rsid w:val="000F4B67"/>
    <w:rsid w:val="000F4C41"/>
    <w:rsid w:val="000F4FA7"/>
    <w:rsid w:val="000F502D"/>
    <w:rsid w:val="000F536A"/>
    <w:rsid w:val="000F541D"/>
    <w:rsid w:val="000F5906"/>
    <w:rsid w:val="000F5AD1"/>
    <w:rsid w:val="000F66FE"/>
    <w:rsid w:val="000F69FA"/>
    <w:rsid w:val="000F7295"/>
    <w:rsid w:val="000F7577"/>
    <w:rsid w:val="000F7974"/>
    <w:rsid w:val="000F7D9A"/>
    <w:rsid w:val="000F7ECD"/>
    <w:rsid w:val="000F7FB5"/>
    <w:rsid w:val="000F7FD3"/>
    <w:rsid w:val="00100317"/>
    <w:rsid w:val="001011EC"/>
    <w:rsid w:val="00101549"/>
    <w:rsid w:val="001017C1"/>
    <w:rsid w:val="00101CF2"/>
    <w:rsid w:val="00101E92"/>
    <w:rsid w:val="00101F40"/>
    <w:rsid w:val="00102B78"/>
    <w:rsid w:val="001031B3"/>
    <w:rsid w:val="00103847"/>
    <w:rsid w:val="00103913"/>
    <w:rsid w:val="0010472B"/>
    <w:rsid w:val="00105234"/>
    <w:rsid w:val="001052B8"/>
    <w:rsid w:val="00105E2B"/>
    <w:rsid w:val="0010619C"/>
    <w:rsid w:val="0010642C"/>
    <w:rsid w:val="001064F9"/>
    <w:rsid w:val="0010664D"/>
    <w:rsid w:val="001068CE"/>
    <w:rsid w:val="00106A7A"/>
    <w:rsid w:val="00106E21"/>
    <w:rsid w:val="001070E6"/>
    <w:rsid w:val="0010715A"/>
    <w:rsid w:val="001071E0"/>
    <w:rsid w:val="0011028E"/>
    <w:rsid w:val="0011047B"/>
    <w:rsid w:val="001104E3"/>
    <w:rsid w:val="00110510"/>
    <w:rsid w:val="0011076D"/>
    <w:rsid w:val="001109B4"/>
    <w:rsid w:val="00110DB1"/>
    <w:rsid w:val="00110DF0"/>
    <w:rsid w:val="00110FA5"/>
    <w:rsid w:val="00111276"/>
    <w:rsid w:val="001114D0"/>
    <w:rsid w:val="00111703"/>
    <w:rsid w:val="00111AA3"/>
    <w:rsid w:val="00111DDC"/>
    <w:rsid w:val="00111F29"/>
    <w:rsid w:val="001129EF"/>
    <w:rsid w:val="00113348"/>
    <w:rsid w:val="00113393"/>
    <w:rsid w:val="00113404"/>
    <w:rsid w:val="001134B4"/>
    <w:rsid w:val="00113DE8"/>
    <w:rsid w:val="0011424C"/>
    <w:rsid w:val="0011478A"/>
    <w:rsid w:val="00114B56"/>
    <w:rsid w:val="00114B96"/>
    <w:rsid w:val="00114E47"/>
    <w:rsid w:val="0011543B"/>
    <w:rsid w:val="0011552F"/>
    <w:rsid w:val="00115A20"/>
    <w:rsid w:val="00115E3F"/>
    <w:rsid w:val="001164E5"/>
    <w:rsid w:val="00116647"/>
    <w:rsid w:val="00116CAC"/>
    <w:rsid w:val="00116F84"/>
    <w:rsid w:val="00117218"/>
    <w:rsid w:val="001175D0"/>
    <w:rsid w:val="001178A4"/>
    <w:rsid w:val="00117D7A"/>
    <w:rsid w:val="00117FC8"/>
    <w:rsid w:val="001200AE"/>
    <w:rsid w:val="001200CA"/>
    <w:rsid w:val="00120112"/>
    <w:rsid w:val="00120EA1"/>
    <w:rsid w:val="00121399"/>
    <w:rsid w:val="0012181E"/>
    <w:rsid w:val="00122048"/>
    <w:rsid w:val="001226FC"/>
    <w:rsid w:val="001228A0"/>
    <w:rsid w:val="00122979"/>
    <w:rsid w:val="00123EFF"/>
    <w:rsid w:val="001241F7"/>
    <w:rsid w:val="001241FF"/>
    <w:rsid w:val="001249F7"/>
    <w:rsid w:val="00124D1A"/>
    <w:rsid w:val="001250B6"/>
    <w:rsid w:val="001251AF"/>
    <w:rsid w:val="00125654"/>
    <w:rsid w:val="00125A8E"/>
    <w:rsid w:val="00125AA4"/>
    <w:rsid w:val="00125C13"/>
    <w:rsid w:val="00125D0D"/>
    <w:rsid w:val="00125D9D"/>
    <w:rsid w:val="001263E8"/>
    <w:rsid w:val="00126708"/>
    <w:rsid w:val="00127810"/>
    <w:rsid w:val="00127B12"/>
    <w:rsid w:val="00127B5E"/>
    <w:rsid w:val="001301E6"/>
    <w:rsid w:val="001304F2"/>
    <w:rsid w:val="0013070A"/>
    <w:rsid w:val="00130C4C"/>
    <w:rsid w:val="001313EB"/>
    <w:rsid w:val="0013222E"/>
    <w:rsid w:val="0013373C"/>
    <w:rsid w:val="00133B20"/>
    <w:rsid w:val="00134904"/>
    <w:rsid w:val="001349AB"/>
    <w:rsid w:val="00134F4E"/>
    <w:rsid w:val="00134FB0"/>
    <w:rsid w:val="0013501C"/>
    <w:rsid w:val="001350AC"/>
    <w:rsid w:val="001352EC"/>
    <w:rsid w:val="00135755"/>
    <w:rsid w:val="00135A5B"/>
    <w:rsid w:val="00135CD7"/>
    <w:rsid w:val="00135E0B"/>
    <w:rsid w:val="0013618F"/>
    <w:rsid w:val="001361A8"/>
    <w:rsid w:val="00136509"/>
    <w:rsid w:val="001365A5"/>
    <w:rsid w:val="0013672B"/>
    <w:rsid w:val="0013678A"/>
    <w:rsid w:val="001368CC"/>
    <w:rsid w:val="00136BDD"/>
    <w:rsid w:val="001372CA"/>
    <w:rsid w:val="00137652"/>
    <w:rsid w:val="00137AFD"/>
    <w:rsid w:val="0014000C"/>
    <w:rsid w:val="0014012A"/>
    <w:rsid w:val="0014014C"/>
    <w:rsid w:val="0014031D"/>
    <w:rsid w:val="00140691"/>
    <w:rsid w:val="00140AD8"/>
    <w:rsid w:val="00140BE4"/>
    <w:rsid w:val="00140F2C"/>
    <w:rsid w:val="001411DE"/>
    <w:rsid w:val="00141399"/>
    <w:rsid w:val="00141476"/>
    <w:rsid w:val="001416EE"/>
    <w:rsid w:val="001418AF"/>
    <w:rsid w:val="0014198C"/>
    <w:rsid w:val="00141A0B"/>
    <w:rsid w:val="00141AF4"/>
    <w:rsid w:val="0014282D"/>
    <w:rsid w:val="00142E09"/>
    <w:rsid w:val="0014377B"/>
    <w:rsid w:val="00143D3A"/>
    <w:rsid w:val="00145F65"/>
    <w:rsid w:val="001460E0"/>
    <w:rsid w:val="00146902"/>
    <w:rsid w:val="00146DFA"/>
    <w:rsid w:val="00147434"/>
    <w:rsid w:val="0015018D"/>
    <w:rsid w:val="00150228"/>
    <w:rsid w:val="001502C3"/>
    <w:rsid w:val="001504E8"/>
    <w:rsid w:val="00150536"/>
    <w:rsid w:val="00151D9F"/>
    <w:rsid w:val="00152959"/>
    <w:rsid w:val="001533B2"/>
    <w:rsid w:val="001534CA"/>
    <w:rsid w:val="0015369A"/>
    <w:rsid w:val="00153759"/>
    <w:rsid w:val="0015386A"/>
    <w:rsid w:val="001539B9"/>
    <w:rsid w:val="001540F9"/>
    <w:rsid w:val="00154E90"/>
    <w:rsid w:val="00155783"/>
    <w:rsid w:val="001557A9"/>
    <w:rsid w:val="00155878"/>
    <w:rsid w:val="00155937"/>
    <w:rsid w:val="0015599D"/>
    <w:rsid w:val="00155A36"/>
    <w:rsid w:val="001570BA"/>
    <w:rsid w:val="0015755C"/>
    <w:rsid w:val="00157720"/>
    <w:rsid w:val="00157C8D"/>
    <w:rsid w:val="001600C9"/>
    <w:rsid w:val="00160308"/>
    <w:rsid w:val="0016052B"/>
    <w:rsid w:val="00160838"/>
    <w:rsid w:val="00160957"/>
    <w:rsid w:val="00160B56"/>
    <w:rsid w:val="0016159C"/>
    <w:rsid w:val="00161833"/>
    <w:rsid w:val="00161E62"/>
    <w:rsid w:val="00162797"/>
    <w:rsid w:val="001628D2"/>
    <w:rsid w:val="00162A20"/>
    <w:rsid w:val="001631A9"/>
    <w:rsid w:val="00164CD1"/>
    <w:rsid w:val="00164CD6"/>
    <w:rsid w:val="001655BD"/>
    <w:rsid w:val="00165810"/>
    <w:rsid w:val="0016581D"/>
    <w:rsid w:val="00165E36"/>
    <w:rsid w:val="00166109"/>
    <w:rsid w:val="0016614B"/>
    <w:rsid w:val="001665FD"/>
    <w:rsid w:val="00167A64"/>
    <w:rsid w:val="00167A72"/>
    <w:rsid w:val="00167BD5"/>
    <w:rsid w:val="00167CD9"/>
    <w:rsid w:val="00167D50"/>
    <w:rsid w:val="00167FBE"/>
    <w:rsid w:val="0017080F"/>
    <w:rsid w:val="00170972"/>
    <w:rsid w:val="00170AF1"/>
    <w:rsid w:val="00170BD4"/>
    <w:rsid w:val="00170E9B"/>
    <w:rsid w:val="001711E3"/>
    <w:rsid w:val="00171F36"/>
    <w:rsid w:val="00172464"/>
    <w:rsid w:val="00172600"/>
    <w:rsid w:val="00172614"/>
    <w:rsid w:val="00172AA4"/>
    <w:rsid w:val="0017308E"/>
    <w:rsid w:val="00173238"/>
    <w:rsid w:val="00173309"/>
    <w:rsid w:val="0017331F"/>
    <w:rsid w:val="0017357E"/>
    <w:rsid w:val="001735A8"/>
    <w:rsid w:val="00173881"/>
    <w:rsid w:val="00173BCD"/>
    <w:rsid w:val="001740E5"/>
    <w:rsid w:val="00174587"/>
    <w:rsid w:val="0017474C"/>
    <w:rsid w:val="00174783"/>
    <w:rsid w:val="00175349"/>
    <w:rsid w:val="001756B1"/>
    <w:rsid w:val="00175CF4"/>
    <w:rsid w:val="001763FA"/>
    <w:rsid w:val="001763FC"/>
    <w:rsid w:val="00176592"/>
    <w:rsid w:val="00176639"/>
    <w:rsid w:val="00176E7D"/>
    <w:rsid w:val="00176F5B"/>
    <w:rsid w:val="00177026"/>
    <w:rsid w:val="00177187"/>
    <w:rsid w:val="001773BC"/>
    <w:rsid w:val="0017743A"/>
    <w:rsid w:val="00177D2D"/>
    <w:rsid w:val="00180887"/>
    <w:rsid w:val="00180A83"/>
    <w:rsid w:val="001813AB"/>
    <w:rsid w:val="0018177E"/>
    <w:rsid w:val="001819C6"/>
    <w:rsid w:val="00181AD5"/>
    <w:rsid w:val="00181B78"/>
    <w:rsid w:val="00181EF6"/>
    <w:rsid w:val="00181F8F"/>
    <w:rsid w:val="0018211C"/>
    <w:rsid w:val="001821F8"/>
    <w:rsid w:val="001827BC"/>
    <w:rsid w:val="001828FD"/>
    <w:rsid w:val="00182CBE"/>
    <w:rsid w:val="001831B3"/>
    <w:rsid w:val="00183DE0"/>
    <w:rsid w:val="001842E4"/>
    <w:rsid w:val="001845FA"/>
    <w:rsid w:val="001847F2"/>
    <w:rsid w:val="00184E41"/>
    <w:rsid w:val="0018518B"/>
    <w:rsid w:val="0018522B"/>
    <w:rsid w:val="001854A8"/>
    <w:rsid w:val="00185D40"/>
    <w:rsid w:val="00186144"/>
    <w:rsid w:val="00186539"/>
    <w:rsid w:val="00186A0C"/>
    <w:rsid w:val="00186C17"/>
    <w:rsid w:val="001872FE"/>
    <w:rsid w:val="00190180"/>
    <w:rsid w:val="001904B3"/>
    <w:rsid w:val="00190A43"/>
    <w:rsid w:val="00190BB1"/>
    <w:rsid w:val="00190D0B"/>
    <w:rsid w:val="001912FB"/>
    <w:rsid w:val="00191608"/>
    <w:rsid w:val="00191664"/>
    <w:rsid w:val="00192065"/>
    <w:rsid w:val="0019208E"/>
    <w:rsid w:val="0019363B"/>
    <w:rsid w:val="0019396A"/>
    <w:rsid w:val="00193F63"/>
    <w:rsid w:val="001941AA"/>
    <w:rsid w:val="00194F73"/>
    <w:rsid w:val="00195EC2"/>
    <w:rsid w:val="00195F99"/>
    <w:rsid w:val="00196260"/>
    <w:rsid w:val="001962D4"/>
    <w:rsid w:val="00196AE6"/>
    <w:rsid w:val="00197334"/>
    <w:rsid w:val="00197C56"/>
    <w:rsid w:val="00197FC4"/>
    <w:rsid w:val="001A016C"/>
    <w:rsid w:val="001A0422"/>
    <w:rsid w:val="001A0C4B"/>
    <w:rsid w:val="001A102F"/>
    <w:rsid w:val="001A13B8"/>
    <w:rsid w:val="001A150F"/>
    <w:rsid w:val="001A19CF"/>
    <w:rsid w:val="001A19EC"/>
    <w:rsid w:val="001A1A27"/>
    <w:rsid w:val="001A1ED0"/>
    <w:rsid w:val="001A3327"/>
    <w:rsid w:val="001A35A6"/>
    <w:rsid w:val="001A368A"/>
    <w:rsid w:val="001A3963"/>
    <w:rsid w:val="001A3FEB"/>
    <w:rsid w:val="001A41DF"/>
    <w:rsid w:val="001A4381"/>
    <w:rsid w:val="001A43F5"/>
    <w:rsid w:val="001A4E0E"/>
    <w:rsid w:val="001A4E8C"/>
    <w:rsid w:val="001A4EF7"/>
    <w:rsid w:val="001A4F6E"/>
    <w:rsid w:val="001A5782"/>
    <w:rsid w:val="001A5A6E"/>
    <w:rsid w:val="001A5ABD"/>
    <w:rsid w:val="001A5CE0"/>
    <w:rsid w:val="001A60E2"/>
    <w:rsid w:val="001A681F"/>
    <w:rsid w:val="001A690F"/>
    <w:rsid w:val="001A69F0"/>
    <w:rsid w:val="001A6D47"/>
    <w:rsid w:val="001A76E3"/>
    <w:rsid w:val="001A79AA"/>
    <w:rsid w:val="001A7F95"/>
    <w:rsid w:val="001B0542"/>
    <w:rsid w:val="001B07B0"/>
    <w:rsid w:val="001B0935"/>
    <w:rsid w:val="001B0992"/>
    <w:rsid w:val="001B0AC4"/>
    <w:rsid w:val="001B1120"/>
    <w:rsid w:val="001B15E2"/>
    <w:rsid w:val="001B163A"/>
    <w:rsid w:val="001B186E"/>
    <w:rsid w:val="001B1972"/>
    <w:rsid w:val="001B1EDC"/>
    <w:rsid w:val="001B253D"/>
    <w:rsid w:val="001B277C"/>
    <w:rsid w:val="001B2C6A"/>
    <w:rsid w:val="001B2C89"/>
    <w:rsid w:val="001B2F19"/>
    <w:rsid w:val="001B2F7D"/>
    <w:rsid w:val="001B3555"/>
    <w:rsid w:val="001B35ED"/>
    <w:rsid w:val="001B369D"/>
    <w:rsid w:val="001B450E"/>
    <w:rsid w:val="001B46DB"/>
    <w:rsid w:val="001B4F75"/>
    <w:rsid w:val="001B5DDB"/>
    <w:rsid w:val="001B62D3"/>
    <w:rsid w:val="001B6301"/>
    <w:rsid w:val="001B6ACB"/>
    <w:rsid w:val="001B6D56"/>
    <w:rsid w:val="001B6EA6"/>
    <w:rsid w:val="001B7219"/>
    <w:rsid w:val="001B74F4"/>
    <w:rsid w:val="001B75DC"/>
    <w:rsid w:val="001C0136"/>
    <w:rsid w:val="001C0A6E"/>
    <w:rsid w:val="001C0AD1"/>
    <w:rsid w:val="001C0BC9"/>
    <w:rsid w:val="001C0BCC"/>
    <w:rsid w:val="001C0D6C"/>
    <w:rsid w:val="001C112A"/>
    <w:rsid w:val="001C117D"/>
    <w:rsid w:val="001C18B4"/>
    <w:rsid w:val="001C1C62"/>
    <w:rsid w:val="001C1F9C"/>
    <w:rsid w:val="001C1FF2"/>
    <w:rsid w:val="001C226A"/>
    <w:rsid w:val="001C22D9"/>
    <w:rsid w:val="001C236E"/>
    <w:rsid w:val="001C29E7"/>
    <w:rsid w:val="001C32C6"/>
    <w:rsid w:val="001C350A"/>
    <w:rsid w:val="001C3A2B"/>
    <w:rsid w:val="001C3BFE"/>
    <w:rsid w:val="001C3E2D"/>
    <w:rsid w:val="001C3FAA"/>
    <w:rsid w:val="001C48C7"/>
    <w:rsid w:val="001C4A9E"/>
    <w:rsid w:val="001C4ED4"/>
    <w:rsid w:val="001C61BE"/>
    <w:rsid w:val="001C68B9"/>
    <w:rsid w:val="001C6CAB"/>
    <w:rsid w:val="001C6CC1"/>
    <w:rsid w:val="001C7130"/>
    <w:rsid w:val="001C783A"/>
    <w:rsid w:val="001C7911"/>
    <w:rsid w:val="001C7C0D"/>
    <w:rsid w:val="001C7E70"/>
    <w:rsid w:val="001D0068"/>
    <w:rsid w:val="001D01C6"/>
    <w:rsid w:val="001D092F"/>
    <w:rsid w:val="001D0D39"/>
    <w:rsid w:val="001D1AEF"/>
    <w:rsid w:val="001D244E"/>
    <w:rsid w:val="001D24F1"/>
    <w:rsid w:val="001D25EF"/>
    <w:rsid w:val="001D3AD1"/>
    <w:rsid w:val="001D478B"/>
    <w:rsid w:val="001D480A"/>
    <w:rsid w:val="001D4970"/>
    <w:rsid w:val="001D4E75"/>
    <w:rsid w:val="001D50D0"/>
    <w:rsid w:val="001D5F02"/>
    <w:rsid w:val="001D6028"/>
    <w:rsid w:val="001D6186"/>
    <w:rsid w:val="001D62AF"/>
    <w:rsid w:val="001D637E"/>
    <w:rsid w:val="001D643C"/>
    <w:rsid w:val="001D6652"/>
    <w:rsid w:val="001D69E5"/>
    <w:rsid w:val="001D6A1D"/>
    <w:rsid w:val="001D6B3D"/>
    <w:rsid w:val="001D6BF3"/>
    <w:rsid w:val="001D7104"/>
    <w:rsid w:val="001E054E"/>
    <w:rsid w:val="001E075F"/>
    <w:rsid w:val="001E07D0"/>
    <w:rsid w:val="001E08D8"/>
    <w:rsid w:val="001E0933"/>
    <w:rsid w:val="001E14E8"/>
    <w:rsid w:val="001E15D0"/>
    <w:rsid w:val="001E18BD"/>
    <w:rsid w:val="001E1BDC"/>
    <w:rsid w:val="001E1DBA"/>
    <w:rsid w:val="001E1EF2"/>
    <w:rsid w:val="001E284B"/>
    <w:rsid w:val="001E290B"/>
    <w:rsid w:val="001E2CE3"/>
    <w:rsid w:val="001E3539"/>
    <w:rsid w:val="001E3646"/>
    <w:rsid w:val="001E385F"/>
    <w:rsid w:val="001E39E4"/>
    <w:rsid w:val="001E490C"/>
    <w:rsid w:val="001E4C68"/>
    <w:rsid w:val="001E5027"/>
    <w:rsid w:val="001E50FD"/>
    <w:rsid w:val="001E5310"/>
    <w:rsid w:val="001E5422"/>
    <w:rsid w:val="001E581B"/>
    <w:rsid w:val="001E59DC"/>
    <w:rsid w:val="001E5DD7"/>
    <w:rsid w:val="001E5EEE"/>
    <w:rsid w:val="001E63C5"/>
    <w:rsid w:val="001E6C38"/>
    <w:rsid w:val="001E6EDE"/>
    <w:rsid w:val="001E7358"/>
    <w:rsid w:val="001E7C72"/>
    <w:rsid w:val="001E7EDD"/>
    <w:rsid w:val="001E7F67"/>
    <w:rsid w:val="001F02CD"/>
    <w:rsid w:val="001F0B7F"/>
    <w:rsid w:val="001F0CD0"/>
    <w:rsid w:val="001F0DD2"/>
    <w:rsid w:val="001F0F71"/>
    <w:rsid w:val="001F0F9E"/>
    <w:rsid w:val="001F19D1"/>
    <w:rsid w:val="001F1B69"/>
    <w:rsid w:val="001F1D9A"/>
    <w:rsid w:val="001F2036"/>
    <w:rsid w:val="001F2740"/>
    <w:rsid w:val="001F2C3A"/>
    <w:rsid w:val="001F3531"/>
    <w:rsid w:val="001F3696"/>
    <w:rsid w:val="001F41DC"/>
    <w:rsid w:val="001F42FF"/>
    <w:rsid w:val="001F44B4"/>
    <w:rsid w:val="001F44D3"/>
    <w:rsid w:val="001F44FE"/>
    <w:rsid w:val="001F4510"/>
    <w:rsid w:val="001F58D3"/>
    <w:rsid w:val="001F5D36"/>
    <w:rsid w:val="001F60E9"/>
    <w:rsid w:val="001F65A4"/>
    <w:rsid w:val="001F65E0"/>
    <w:rsid w:val="001F69FD"/>
    <w:rsid w:val="001F6EBD"/>
    <w:rsid w:val="001F6EE3"/>
    <w:rsid w:val="001F7362"/>
    <w:rsid w:val="001F7AE9"/>
    <w:rsid w:val="001F7CFD"/>
    <w:rsid w:val="0020044D"/>
    <w:rsid w:val="00200677"/>
    <w:rsid w:val="00200988"/>
    <w:rsid w:val="002011B4"/>
    <w:rsid w:val="002011D5"/>
    <w:rsid w:val="00201884"/>
    <w:rsid w:val="00201C2D"/>
    <w:rsid w:val="00202EE0"/>
    <w:rsid w:val="00203367"/>
    <w:rsid w:val="0020362F"/>
    <w:rsid w:val="00203AE5"/>
    <w:rsid w:val="00203FFA"/>
    <w:rsid w:val="00204438"/>
    <w:rsid w:val="00204A44"/>
    <w:rsid w:val="00204E3D"/>
    <w:rsid w:val="0020558D"/>
    <w:rsid w:val="00206147"/>
    <w:rsid w:val="002064F3"/>
    <w:rsid w:val="002069A8"/>
    <w:rsid w:val="00206DDB"/>
    <w:rsid w:val="00206EE7"/>
    <w:rsid w:val="002076D3"/>
    <w:rsid w:val="0020789A"/>
    <w:rsid w:val="00207C83"/>
    <w:rsid w:val="002104A7"/>
    <w:rsid w:val="0021055A"/>
    <w:rsid w:val="00210869"/>
    <w:rsid w:val="00210F7E"/>
    <w:rsid w:val="002116AD"/>
    <w:rsid w:val="00211999"/>
    <w:rsid w:val="002123A4"/>
    <w:rsid w:val="002126CD"/>
    <w:rsid w:val="002131C7"/>
    <w:rsid w:val="00213773"/>
    <w:rsid w:val="00213AA1"/>
    <w:rsid w:val="00213B0E"/>
    <w:rsid w:val="00213CBC"/>
    <w:rsid w:val="002141FB"/>
    <w:rsid w:val="002146CA"/>
    <w:rsid w:val="002147D6"/>
    <w:rsid w:val="00214B44"/>
    <w:rsid w:val="002155E6"/>
    <w:rsid w:val="0021575B"/>
    <w:rsid w:val="00215783"/>
    <w:rsid w:val="00215CE4"/>
    <w:rsid w:val="0021669B"/>
    <w:rsid w:val="0021685B"/>
    <w:rsid w:val="00216876"/>
    <w:rsid w:val="00217505"/>
    <w:rsid w:val="0022018A"/>
    <w:rsid w:val="00220ADA"/>
    <w:rsid w:val="00220B7B"/>
    <w:rsid w:val="0022180E"/>
    <w:rsid w:val="002220BA"/>
    <w:rsid w:val="0022259F"/>
    <w:rsid w:val="002227B3"/>
    <w:rsid w:val="00222CE3"/>
    <w:rsid w:val="002231D5"/>
    <w:rsid w:val="00223260"/>
    <w:rsid w:val="0022330D"/>
    <w:rsid w:val="002235D7"/>
    <w:rsid w:val="00223791"/>
    <w:rsid w:val="002239C4"/>
    <w:rsid w:val="00224617"/>
    <w:rsid w:val="0022520B"/>
    <w:rsid w:val="00225591"/>
    <w:rsid w:val="00225690"/>
    <w:rsid w:val="0022574F"/>
    <w:rsid w:val="0022593A"/>
    <w:rsid w:val="00225B52"/>
    <w:rsid w:val="00225CE3"/>
    <w:rsid w:val="002260D7"/>
    <w:rsid w:val="00226980"/>
    <w:rsid w:val="00226B17"/>
    <w:rsid w:val="0022712B"/>
    <w:rsid w:val="002276A4"/>
    <w:rsid w:val="00227843"/>
    <w:rsid w:val="00227A99"/>
    <w:rsid w:val="00227AA8"/>
    <w:rsid w:val="00227AED"/>
    <w:rsid w:val="00227C8B"/>
    <w:rsid w:val="002300D2"/>
    <w:rsid w:val="00230A44"/>
    <w:rsid w:val="00230A52"/>
    <w:rsid w:val="00230AFB"/>
    <w:rsid w:val="00230FA5"/>
    <w:rsid w:val="00231131"/>
    <w:rsid w:val="00231250"/>
    <w:rsid w:val="00231380"/>
    <w:rsid w:val="00231593"/>
    <w:rsid w:val="0023170E"/>
    <w:rsid w:val="00231839"/>
    <w:rsid w:val="00232127"/>
    <w:rsid w:val="0023262B"/>
    <w:rsid w:val="002328DB"/>
    <w:rsid w:val="00232A4E"/>
    <w:rsid w:val="00232C82"/>
    <w:rsid w:val="00232E87"/>
    <w:rsid w:val="0023360A"/>
    <w:rsid w:val="00233A7D"/>
    <w:rsid w:val="00233AEA"/>
    <w:rsid w:val="0023482B"/>
    <w:rsid w:val="0023482C"/>
    <w:rsid w:val="00234AA4"/>
    <w:rsid w:val="00234C7F"/>
    <w:rsid w:val="00234E62"/>
    <w:rsid w:val="00234F8F"/>
    <w:rsid w:val="002351D0"/>
    <w:rsid w:val="002362BD"/>
    <w:rsid w:val="0023658F"/>
    <w:rsid w:val="00236872"/>
    <w:rsid w:val="00236890"/>
    <w:rsid w:val="002368C0"/>
    <w:rsid w:val="00236CC2"/>
    <w:rsid w:val="00236CDE"/>
    <w:rsid w:val="00236FA2"/>
    <w:rsid w:val="0023763A"/>
    <w:rsid w:val="00237D7D"/>
    <w:rsid w:val="00237DEB"/>
    <w:rsid w:val="00237EA9"/>
    <w:rsid w:val="002400B2"/>
    <w:rsid w:val="002404D1"/>
    <w:rsid w:val="002405C8"/>
    <w:rsid w:val="00240ECB"/>
    <w:rsid w:val="00241381"/>
    <w:rsid w:val="002415DA"/>
    <w:rsid w:val="00241857"/>
    <w:rsid w:val="002425FF"/>
    <w:rsid w:val="0024285E"/>
    <w:rsid w:val="00242D8E"/>
    <w:rsid w:val="00242F79"/>
    <w:rsid w:val="00242FA8"/>
    <w:rsid w:val="0024310E"/>
    <w:rsid w:val="00243204"/>
    <w:rsid w:val="002436E7"/>
    <w:rsid w:val="00243AC5"/>
    <w:rsid w:val="00243CF3"/>
    <w:rsid w:val="0024401E"/>
    <w:rsid w:val="0024405D"/>
    <w:rsid w:val="00244516"/>
    <w:rsid w:val="00244641"/>
    <w:rsid w:val="00244AA7"/>
    <w:rsid w:val="00244BB0"/>
    <w:rsid w:val="00244CF8"/>
    <w:rsid w:val="00244DB2"/>
    <w:rsid w:val="002454F0"/>
    <w:rsid w:val="002455CF"/>
    <w:rsid w:val="00245B9E"/>
    <w:rsid w:val="002465AC"/>
    <w:rsid w:val="002465C5"/>
    <w:rsid w:val="002465EC"/>
    <w:rsid w:val="00246614"/>
    <w:rsid w:val="00246907"/>
    <w:rsid w:val="00246A59"/>
    <w:rsid w:val="00246C0E"/>
    <w:rsid w:val="00246EC9"/>
    <w:rsid w:val="00246FC4"/>
    <w:rsid w:val="00246FE9"/>
    <w:rsid w:val="00247130"/>
    <w:rsid w:val="0024723E"/>
    <w:rsid w:val="00247574"/>
    <w:rsid w:val="00247760"/>
    <w:rsid w:val="002478C2"/>
    <w:rsid w:val="00247E6F"/>
    <w:rsid w:val="00247FD9"/>
    <w:rsid w:val="0025003A"/>
    <w:rsid w:val="00250260"/>
    <w:rsid w:val="00250688"/>
    <w:rsid w:val="002507ED"/>
    <w:rsid w:val="00250FD5"/>
    <w:rsid w:val="00251167"/>
    <w:rsid w:val="002511BA"/>
    <w:rsid w:val="002514E7"/>
    <w:rsid w:val="00251FA7"/>
    <w:rsid w:val="002526B9"/>
    <w:rsid w:val="00252C25"/>
    <w:rsid w:val="00252DD3"/>
    <w:rsid w:val="00252FA6"/>
    <w:rsid w:val="0025394F"/>
    <w:rsid w:val="00253B97"/>
    <w:rsid w:val="002544CB"/>
    <w:rsid w:val="00254724"/>
    <w:rsid w:val="0025490B"/>
    <w:rsid w:val="00255153"/>
    <w:rsid w:val="00255D8E"/>
    <w:rsid w:val="002562B6"/>
    <w:rsid w:val="0025647F"/>
    <w:rsid w:val="00256584"/>
    <w:rsid w:val="00256C48"/>
    <w:rsid w:val="00256E15"/>
    <w:rsid w:val="00256EF8"/>
    <w:rsid w:val="002570D5"/>
    <w:rsid w:val="00257177"/>
    <w:rsid w:val="00257561"/>
    <w:rsid w:val="00257730"/>
    <w:rsid w:val="00257803"/>
    <w:rsid w:val="0025793A"/>
    <w:rsid w:val="00257B74"/>
    <w:rsid w:val="00257CD8"/>
    <w:rsid w:val="00260161"/>
    <w:rsid w:val="002610D8"/>
    <w:rsid w:val="002611E1"/>
    <w:rsid w:val="002612ED"/>
    <w:rsid w:val="002619E7"/>
    <w:rsid w:val="00261A6C"/>
    <w:rsid w:val="002629E2"/>
    <w:rsid w:val="00262BA8"/>
    <w:rsid w:val="00262BC8"/>
    <w:rsid w:val="00262BCB"/>
    <w:rsid w:val="00263D10"/>
    <w:rsid w:val="00263D7B"/>
    <w:rsid w:val="00263E9E"/>
    <w:rsid w:val="0026402C"/>
    <w:rsid w:val="002641D9"/>
    <w:rsid w:val="002643C5"/>
    <w:rsid w:val="002646C5"/>
    <w:rsid w:val="00264917"/>
    <w:rsid w:val="00264F7C"/>
    <w:rsid w:val="002650DF"/>
    <w:rsid w:val="002651EC"/>
    <w:rsid w:val="00265DC2"/>
    <w:rsid w:val="0026638C"/>
    <w:rsid w:val="00266F00"/>
    <w:rsid w:val="00266F4E"/>
    <w:rsid w:val="002670EF"/>
    <w:rsid w:val="002671A2"/>
    <w:rsid w:val="002672D3"/>
    <w:rsid w:val="00267A38"/>
    <w:rsid w:val="00267F5F"/>
    <w:rsid w:val="00270690"/>
    <w:rsid w:val="00270819"/>
    <w:rsid w:val="00270965"/>
    <w:rsid w:val="00270A68"/>
    <w:rsid w:val="00270C96"/>
    <w:rsid w:val="00271E5D"/>
    <w:rsid w:val="00272082"/>
    <w:rsid w:val="0027349D"/>
    <w:rsid w:val="00273516"/>
    <w:rsid w:val="0027370D"/>
    <w:rsid w:val="00273985"/>
    <w:rsid w:val="002739A8"/>
    <w:rsid w:val="00273B40"/>
    <w:rsid w:val="00273B82"/>
    <w:rsid w:val="00273E7A"/>
    <w:rsid w:val="00274372"/>
    <w:rsid w:val="0027475A"/>
    <w:rsid w:val="002747B1"/>
    <w:rsid w:val="002749F7"/>
    <w:rsid w:val="002753BC"/>
    <w:rsid w:val="002756A6"/>
    <w:rsid w:val="00275C7B"/>
    <w:rsid w:val="00275F56"/>
    <w:rsid w:val="0027625C"/>
    <w:rsid w:val="002765B7"/>
    <w:rsid w:val="002766E7"/>
    <w:rsid w:val="00276ACD"/>
    <w:rsid w:val="00276EAA"/>
    <w:rsid w:val="00276EF6"/>
    <w:rsid w:val="0027733B"/>
    <w:rsid w:val="00277713"/>
    <w:rsid w:val="002778D5"/>
    <w:rsid w:val="00277DBC"/>
    <w:rsid w:val="00277F64"/>
    <w:rsid w:val="00280550"/>
    <w:rsid w:val="00280FE3"/>
    <w:rsid w:val="00281063"/>
    <w:rsid w:val="00281676"/>
    <w:rsid w:val="00281807"/>
    <w:rsid w:val="00281E32"/>
    <w:rsid w:val="0028236D"/>
    <w:rsid w:val="00282479"/>
    <w:rsid w:val="00282722"/>
    <w:rsid w:val="0028276E"/>
    <w:rsid w:val="002827F3"/>
    <w:rsid w:val="002829BD"/>
    <w:rsid w:val="00282ABA"/>
    <w:rsid w:val="00282B3E"/>
    <w:rsid w:val="00282C1F"/>
    <w:rsid w:val="00282C6C"/>
    <w:rsid w:val="002831B7"/>
    <w:rsid w:val="00283B7F"/>
    <w:rsid w:val="0028415B"/>
    <w:rsid w:val="0028468D"/>
    <w:rsid w:val="0028470C"/>
    <w:rsid w:val="00284883"/>
    <w:rsid w:val="00284B5F"/>
    <w:rsid w:val="0028596B"/>
    <w:rsid w:val="00285FB9"/>
    <w:rsid w:val="00286219"/>
    <w:rsid w:val="00286A03"/>
    <w:rsid w:val="00287514"/>
    <w:rsid w:val="0028791B"/>
    <w:rsid w:val="00287E44"/>
    <w:rsid w:val="00287F79"/>
    <w:rsid w:val="00290059"/>
    <w:rsid w:val="002900A9"/>
    <w:rsid w:val="002903DC"/>
    <w:rsid w:val="00290BA1"/>
    <w:rsid w:val="00290C43"/>
    <w:rsid w:val="00290C90"/>
    <w:rsid w:val="002916DB"/>
    <w:rsid w:val="00291756"/>
    <w:rsid w:val="0029190A"/>
    <w:rsid w:val="00291FEE"/>
    <w:rsid w:val="0029253A"/>
    <w:rsid w:val="002925DB"/>
    <w:rsid w:val="00293271"/>
    <w:rsid w:val="002932C7"/>
    <w:rsid w:val="00293587"/>
    <w:rsid w:val="00293896"/>
    <w:rsid w:val="002938E8"/>
    <w:rsid w:val="00293ED1"/>
    <w:rsid w:val="002945D9"/>
    <w:rsid w:val="002947DA"/>
    <w:rsid w:val="00294891"/>
    <w:rsid w:val="0029496F"/>
    <w:rsid w:val="00294A06"/>
    <w:rsid w:val="00294FFB"/>
    <w:rsid w:val="002954FD"/>
    <w:rsid w:val="002955DF"/>
    <w:rsid w:val="00296014"/>
    <w:rsid w:val="00296062"/>
    <w:rsid w:val="00296242"/>
    <w:rsid w:val="00296B48"/>
    <w:rsid w:val="00296CE6"/>
    <w:rsid w:val="00296D4F"/>
    <w:rsid w:val="002973DF"/>
    <w:rsid w:val="00297A3D"/>
    <w:rsid w:val="00297D6A"/>
    <w:rsid w:val="002A0190"/>
    <w:rsid w:val="002A0983"/>
    <w:rsid w:val="002A0BF5"/>
    <w:rsid w:val="002A1023"/>
    <w:rsid w:val="002A10CB"/>
    <w:rsid w:val="002A1128"/>
    <w:rsid w:val="002A158C"/>
    <w:rsid w:val="002A2056"/>
    <w:rsid w:val="002A24EB"/>
    <w:rsid w:val="002A2C5E"/>
    <w:rsid w:val="002A2D5E"/>
    <w:rsid w:val="002A2D66"/>
    <w:rsid w:val="002A428E"/>
    <w:rsid w:val="002A4368"/>
    <w:rsid w:val="002A46FA"/>
    <w:rsid w:val="002A47AB"/>
    <w:rsid w:val="002A49E5"/>
    <w:rsid w:val="002A4CB2"/>
    <w:rsid w:val="002A4E01"/>
    <w:rsid w:val="002A513F"/>
    <w:rsid w:val="002A5227"/>
    <w:rsid w:val="002A53F9"/>
    <w:rsid w:val="002A57BC"/>
    <w:rsid w:val="002A581C"/>
    <w:rsid w:val="002A6510"/>
    <w:rsid w:val="002A6FD1"/>
    <w:rsid w:val="002B00FE"/>
    <w:rsid w:val="002B0E27"/>
    <w:rsid w:val="002B0ECF"/>
    <w:rsid w:val="002B10B6"/>
    <w:rsid w:val="002B10D3"/>
    <w:rsid w:val="002B1113"/>
    <w:rsid w:val="002B1867"/>
    <w:rsid w:val="002B1EA3"/>
    <w:rsid w:val="002B24E2"/>
    <w:rsid w:val="002B2A55"/>
    <w:rsid w:val="002B2D18"/>
    <w:rsid w:val="002B2DA9"/>
    <w:rsid w:val="002B2DCA"/>
    <w:rsid w:val="002B30C8"/>
    <w:rsid w:val="002B31FA"/>
    <w:rsid w:val="002B33D5"/>
    <w:rsid w:val="002B3A06"/>
    <w:rsid w:val="002B3E33"/>
    <w:rsid w:val="002B414F"/>
    <w:rsid w:val="002B4552"/>
    <w:rsid w:val="002B4C84"/>
    <w:rsid w:val="002B5746"/>
    <w:rsid w:val="002B63D3"/>
    <w:rsid w:val="002B6815"/>
    <w:rsid w:val="002B6AB1"/>
    <w:rsid w:val="002B6E42"/>
    <w:rsid w:val="002B71D1"/>
    <w:rsid w:val="002B787E"/>
    <w:rsid w:val="002B7915"/>
    <w:rsid w:val="002C0121"/>
    <w:rsid w:val="002C0144"/>
    <w:rsid w:val="002C02DB"/>
    <w:rsid w:val="002C0915"/>
    <w:rsid w:val="002C0AE7"/>
    <w:rsid w:val="002C0CAC"/>
    <w:rsid w:val="002C0D8A"/>
    <w:rsid w:val="002C1F28"/>
    <w:rsid w:val="002C254B"/>
    <w:rsid w:val="002C25DE"/>
    <w:rsid w:val="002C2760"/>
    <w:rsid w:val="002C27E8"/>
    <w:rsid w:val="002C2ACB"/>
    <w:rsid w:val="002C2F60"/>
    <w:rsid w:val="002C35E0"/>
    <w:rsid w:val="002C41CB"/>
    <w:rsid w:val="002C42A3"/>
    <w:rsid w:val="002C451A"/>
    <w:rsid w:val="002C4EC4"/>
    <w:rsid w:val="002C5BCD"/>
    <w:rsid w:val="002C5C58"/>
    <w:rsid w:val="002C6453"/>
    <w:rsid w:val="002C68D1"/>
    <w:rsid w:val="002C6A1A"/>
    <w:rsid w:val="002C6B67"/>
    <w:rsid w:val="002C73EE"/>
    <w:rsid w:val="002C7568"/>
    <w:rsid w:val="002C7660"/>
    <w:rsid w:val="002C7718"/>
    <w:rsid w:val="002C77AB"/>
    <w:rsid w:val="002C77DB"/>
    <w:rsid w:val="002C77F7"/>
    <w:rsid w:val="002C7CD4"/>
    <w:rsid w:val="002C7DD8"/>
    <w:rsid w:val="002D0321"/>
    <w:rsid w:val="002D0567"/>
    <w:rsid w:val="002D06E7"/>
    <w:rsid w:val="002D0754"/>
    <w:rsid w:val="002D0E7A"/>
    <w:rsid w:val="002D124B"/>
    <w:rsid w:val="002D13BE"/>
    <w:rsid w:val="002D155B"/>
    <w:rsid w:val="002D1AD3"/>
    <w:rsid w:val="002D1F15"/>
    <w:rsid w:val="002D2168"/>
    <w:rsid w:val="002D2738"/>
    <w:rsid w:val="002D2D16"/>
    <w:rsid w:val="002D3B34"/>
    <w:rsid w:val="002D40A5"/>
    <w:rsid w:val="002D48E1"/>
    <w:rsid w:val="002D61C8"/>
    <w:rsid w:val="002D629E"/>
    <w:rsid w:val="002D6371"/>
    <w:rsid w:val="002D6CA5"/>
    <w:rsid w:val="002D6E9A"/>
    <w:rsid w:val="002D6FD7"/>
    <w:rsid w:val="002D726B"/>
    <w:rsid w:val="002D75DB"/>
    <w:rsid w:val="002D7936"/>
    <w:rsid w:val="002D7D49"/>
    <w:rsid w:val="002E0067"/>
    <w:rsid w:val="002E02D0"/>
    <w:rsid w:val="002E0442"/>
    <w:rsid w:val="002E0489"/>
    <w:rsid w:val="002E04C0"/>
    <w:rsid w:val="002E0544"/>
    <w:rsid w:val="002E0BAC"/>
    <w:rsid w:val="002E1DF4"/>
    <w:rsid w:val="002E2027"/>
    <w:rsid w:val="002E26F6"/>
    <w:rsid w:val="002E2954"/>
    <w:rsid w:val="002E2C3B"/>
    <w:rsid w:val="002E3B77"/>
    <w:rsid w:val="002E3C37"/>
    <w:rsid w:val="002E4BA7"/>
    <w:rsid w:val="002E4D3D"/>
    <w:rsid w:val="002E5650"/>
    <w:rsid w:val="002E5CA7"/>
    <w:rsid w:val="002E668B"/>
    <w:rsid w:val="002E7091"/>
    <w:rsid w:val="002E7235"/>
    <w:rsid w:val="002E7DEA"/>
    <w:rsid w:val="002F0276"/>
    <w:rsid w:val="002F09AB"/>
    <w:rsid w:val="002F0FFE"/>
    <w:rsid w:val="002F10E7"/>
    <w:rsid w:val="002F11F9"/>
    <w:rsid w:val="002F1274"/>
    <w:rsid w:val="002F13E0"/>
    <w:rsid w:val="002F1478"/>
    <w:rsid w:val="002F16CB"/>
    <w:rsid w:val="002F1742"/>
    <w:rsid w:val="002F1775"/>
    <w:rsid w:val="002F1AB0"/>
    <w:rsid w:val="002F1C73"/>
    <w:rsid w:val="002F2108"/>
    <w:rsid w:val="002F29D1"/>
    <w:rsid w:val="002F37FC"/>
    <w:rsid w:val="002F3C64"/>
    <w:rsid w:val="002F4431"/>
    <w:rsid w:val="002F47E7"/>
    <w:rsid w:val="002F510D"/>
    <w:rsid w:val="002F5F61"/>
    <w:rsid w:val="00300081"/>
    <w:rsid w:val="0030023E"/>
    <w:rsid w:val="0030059B"/>
    <w:rsid w:val="00300FC5"/>
    <w:rsid w:val="00301277"/>
    <w:rsid w:val="00301837"/>
    <w:rsid w:val="003019CD"/>
    <w:rsid w:val="00302027"/>
    <w:rsid w:val="00303314"/>
    <w:rsid w:val="0030341B"/>
    <w:rsid w:val="003034D2"/>
    <w:rsid w:val="0030373E"/>
    <w:rsid w:val="00303A1B"/>
    <w:rsid w:val="00303A7C"/>
    <w:rsid w:val="003045BE"/>
    <w:rsid w:val="00304B49"/>
    <w:rsid w:val="00304C19"/>
    <w:rsid w:val="00304F0A"/>
    <w:rsid w:val="003058C2"/>
    <w:rsid w:val="00305BD4"/>
    <w:rsid w:val="00305C0B"/>
    <w:rsid w:val="00305F53"/>
    <w:rsid w:val="003060F3"/>
    <w:rsid w:val="0030612A"/>
    <w:rsid w:val="0030616E"/>
    <w:rsid w:val="0030626A"/>
    <w:rsid w:val="00306439"/>
    <w:rsid w:val="003068EC"/>
    <w:rsid w:val="0030690E"/>
    <w:rsid w:val="00306C01"/>
    <w:rsid w:val="0030759B"/>
    <w:rsid w:val="003076C4"/>
    <w:rsid w:val="003079A6"/>
    <w:rsid w:val="00307FD6"/>
    <w:rsid w:val="00310170"/>
    <w:rsid w:val="003106C8"/>
    <w:rsid w:val="00310E3F"/>
    <w:rsid w:val="00311270"/>
    <w:rsid w:val="0031175D"/>
    <w:rsid w:val="003119DD"/>
    <w:rsid w:val="00312297"/>
    <w:rsid w:val="00313367"/>
    <w:rsid w:val="0031354F"/>
    <w:rsid w:val="00314614"/>
    <w:rsid w:val="00314739"/>
    <w:rsid w:val="00314773"/>
    <w:rsid w:val="00314CD7"/>
    <w:rsid w:val="00314F8A"/>
    <w:rsid w:val="003151F3"/>
    <w:rsid w:val="003152FA"/>
    <w:rsid w:val="003154DB"/>
    <w:rsid w:val="003159EC"/>
    <w:rsid w:val="00315C09"/>
    <w:rsid w:val="00315FA1"/>
    <w:rsid w:val="00316779"/>
    <w:rsid w:val="00316B48"/>
    <w:rsid w:val="00317DA5"/>
    <w:rsid w:val="003201D0"/>
    <w:rsid w:val="003205E0"/>
    <w:rsid w:val="0032091D"/>
    <w:rsid w:val="00321386"/>
    <w:rsid w:val="0032172C"/>
    <w:rsid w:val="00321788"/>
    <w:rsid w:val="00321848"/>
    <w:rsid w:val="00321B0F"/>
    <w:rsid w:val="00321CB3"/>
    <w:rsid w:val="003220A1"/>
    <w:rsid w:val="0032229C"/>
    <w:rsid w:val="00322341"/>
    <w:rsid w:val="0032345B"/>
    <w:rsid w:val="003235FE"/>
    <w:rsid w:val="00323767"/>
    <w:rsid w:val="00323F9B"/>
    <w:rsid w:val="00324FF5"/>
    <w:rsid w:val="003256A0"/>
    <w:rsid w:val="00326114"/>
    <w:rsid w:val="003265DE"/>
    <w:rsid w:val="00326A08"/>
    <w:rsid w:val="003275D6"/>
    <w:rsid w:val="0032767E"/>
    <w:rsid w:val="003276F4"/>
    <w:rsid w:val="003277C6"/>
    <w:rsid w:val="00327845"/>
    <w:rsid w:val="00327B0E"/>
    <w:rsid w:val="00327C8B"/>
    <w:rsid w:val="003302CF"/>
    <w:rsid w:val="00330559"/>
    <w:rsid w:val="00330711"/>
    <w:rsid w:val="003309D9"/>
    <w:rsid w:val="00330B86"/>
    <w:rsid w:val="00330DB5"/>
    <w:rsid w:val="00331306"/>
    <w:rsid w:val="00331659"/>
    <w:rsid w:val="003319C5"/>
    <w:rsid w:val="00331A58"/>
    <w:rsid w:val="00331D5D"/>
    <w:rsid w:val="003320F9"/>
    <w:rsid w:val="00332276"/>
    <w:rsid w:val="003327BD"/>
    <w:rsid w:val="00332806"/>
    <w:rsid w:val="00332E79"/>
    <w:rsid w:val="003338EB"/>
    <w:rsid w:val="00334446"/>
    <w:rsid w:val="0033444C"/>
    <w:rsid w:val="00334725"/>
    <w:rsid w:val="00334826"/>
    <w:rsid w:val="00334A38"/>
    <w:rsid w:val="00334AF1"/>
    <w:rsid w:val="003353D5"/>
    <w:rsid w:val="003355C9"/>
    <w:rsid w:val="00335742"/>
    <w:rsid w:val="00335A53"/>
    <w:rsid w:val="00336D88"/>
    <w:rsid w:val="00336E6D"/>
    <w:rsid w:val="003376E1"/>
    <w:rsid w:val="003379A4"/>
    <w:rsid w:val="00337BB0"/>
    <w:rsid w:val="00337CB6"/>
    <w:rsid w:val="003403AE"/>
    <w:rsid w:val="003409BD"/>
    <w:rsid w:val="0034111B"/>
    <w:rsid w:val="00342559"/>
    <w:rsid w:val="00342D1A"/>
    <w:rsid w:val="00342E06"/>
    <w:rsid w:val="00343286"/>
    <w:rsid w:val="0034339B"/>
    <w:rsid w:val="00343860"/>
    <w:rsid w:val="003439DA"/>
    <w:rsid w:val="00343AB5"/>
    <w:rsid w:val="00344A59"/>
    <w:rsid w:val="00344CEF"/>
    <w:rsid w:val="00344F44"/>
    <w:rsid w:val="0034511C"/>
    <w:rsid w:val="00345191"/>
    <w:rsid w:val="0034550A"/>
    <w:rsid w:val="00345878"/>
    <w:rsid w:val="00345B7B"/>
    <w:rsid w:val="00345DB9"/>
    <w:rsid w:val="0034620C"/>
    <w:rsid w:val="00346579"/>
    <w:rsid w:val="00346C50"/>
    <w:rsid w:val="003474B3"/>
    <w:rsid w:val="00347A1B"/>
    <w:rsid w:val="00347CA3"/>
    <w:rsid w:val="00347CD4"/>
    <w:rsid w:val="00347F9F"/>
    <w:rsid w:val="00350087"/>
    <w:rsid w:val="003500C9"/>
    <w:rsid w:val="00351032"/>
    <w:rsid w:val="0035103C"/>
    <w:rsid w:val="00351286"/>
    <w:rsid w:val="0035149A"/>
    <w:rsid w:val="00351668"/>
    <w:rsid w:val="00351AE5"/>
    <w:rsid w:val="00352245"/>
    <w:rsid w:val="00352775"/>
    <w:rsid w:val="003528A3"/>
    <w:rsid w:val="00352F14"/>
    <w:rsid w:val="003530B3"/>
    <w:rsid w:val="00353337"/>
    <w:rsid w:val="00353432"/>
    <w:rsid w:val="00354160"/>
    <w:rsid w:val="0035467D"/>
    <w:rsid w:val="00354A30"/>
    <w:rsid w:val="0035546F"/>
    <w:rsid w:val="003554BD"/>
    <w:rsid w:val="003554CE"/>
    <w:rsid w:val="00356121"/>
    <w:rsid w:val="00356586"/>
    <w:rsid w:val="00356792"/>
    <w:rsid w:val="00356B28"/>
    <w:rsid w:val="003571E2"/>
    <w:rsid w:val="003608AA"/>
    <w:rsid w:val="00360A82"/>
    <w:rsid w:val="00360BA3"/>
    <w:rsid w:val="00361062"/>
    <w:rsid w:val="003610F5"/>
    <w:rsid w:val="003616F4"/>
    <w:rsid w:val="003617CF"/>
    <w:rsid w:val="00361D98"/>
    <w:rsid w:val="0036236D"/>
    <w:rsid w:val="00362B5E"/>
    <w:rsid w:val="00362C4D"/>
    <w:rsid w:val="00362C61"/>
    <w:rsid w:val="003635B6"/>
    <w:rsid w:val="0036360A"/>
    <w:rsid w:val="003638E9"/>
    <w:rsid w:val="003643A5"/>
    <w:rsid w:val="00364D97"/>
    <w:rsid w:val="0036533F"/>
    <w:rsid w:val="00365370"/>
    <w:rsid w:val="003656E8"/>
    <w:rsid w:val="003658E5"/>
    <w:rsid w:val="00365A0D"/>
    <w:rsid w:val="003661C9"/>
    <w:rsid w:val="00366273"/>
    <w:rsid w:val="0036693A"/>
    <w:rsid w:val="00366AFA"/>
    <w:rsid w:val="00366C31"/>
    <w:rsid w:val="00366E4E"/>
    <w:rsid w:val="003673F3"/>
    <w:rsid w:val="003676E5"/>
    <w:rsid w:val="003676EA"/>
    <w:rsid w:val="00367886"/>
    <w:rsid w:val="00367AD9"/>
    <w:rsid w:val="00367C7C"/>
    <w:rsid w:val="00367CC7"/>
    <w:rsid w:val="00370219"/>
    <w:rsid w:val="0037051E"/>
    <w:rsid w:val="0037057F"/>
    <w:rsid w:val="003706E6"/>
    <w:rsid w:val="00370859"/>
    <w:rsid w:val="00371047"/>
    <w:rsid w:val="00371208"/>
    <w:rsid w:val="003718D9"/>
    <w:rsid w:val="0037207D"/>
    <w:rsid w:val="00372389"/>
    <w:rsid w:val="00372564"/>
    <w:rsid w:val="00372644"/>
    <w:rsid w:val="00372D9A"/>
    <w:rsid w:val="003730A0"/>
    <w:rsid w:val="003731A9"/>
    <w:rsid w:val="0037334A"/>
    <w:rsid w:val="003734B3"/>
    <w:rsid w:val="0037443B"/>
    <w:rsid w:val="003744B7"/>
    <w:rsid w:val="00374D3E"/>
    <w:rsid w:val="003755CD"/>
    <w:rsid w:val="003757E0"/>
    <w:rsid w:val="00375820"/>
    <w:rsid w:val="00375B14"/>
    <w:rsid w:val="00375D85"/>
    <w:rsid w:val="00375E3A"/>
    <w:rsid w:val="003760FD"/>
    <w:rsid w:val="003769D5"/>
    <w:rsid w:val="00377337"/>
    <w:rsid w:val="00377475"/>
    <w:rsid w:val="00377A8C"/>
    <w:rsid w:val="00380472"/>
    <w:rsid w:val="0038054C"/>
    <w:rsid w:val="0038061C"/>
    <w:rsid w:val="00381168"/>
    <w:rsid w:val="00381E3D"/>
    <w:rsid w:val="003825F4"/>
    <w:rsid w:val="00382752"/>
    <w:rsid w:val="00382FF6"/>
    <w:rsid w:val="00383181"/>
    <w:rsid w:val="003831C2"/>
    <w:rsid w:val="00383338"/>
    <w:rsid w:val="0038339B"/>
    <w:rsid w:val="00383701"/>
    <w:rsid w:val="003840B4"/>
    <w:rsid w:val="00384187"/>
    <w:rsid w:val="0038449A"/>
    <w:rsid w:val="0038458A"/>
    <w:rsid w:val="00384681"/>
    <w:rsid w:val="00384744"/>
    <w:rsid w:val="00384900"/>
    <w:rsid w:val="00384BDA"/>
    <w:rsid w:val="00384D8F"/>
    <w:rsid w:val="00384DCE"/>
    <w:rsid w:val="00384EF8"/>
    <w:rsid w:val="003850A6"/>
    <w:rsid w:val="00385418"/>
    <w:rsid w:val="00385445"/>
    <w:rsid w:val="00385A00"/>
    <w:rsid w:val="00386891"/>
    <w:rsid w:val="00386A21"/>
    <w:rsid w:val="00386BB6"/>
    <w:rsid w:val="00386EA0"/>
    <w:rsid w:val="0038735C"/>
    <w:rsid w:val="003874B4"/>
    <w:rsid w:val="00387631"/>
    <w:rsid w:val="00387644"/>
    <w:rsid w:val="00387690"/>
    <w:rsid w:val="00387823"/>
    <w:rsid w:val="00390044"/>
    <w:rsid w:val="003903FB"/>
    <w:rsid w:val="00390644"/>
    <w:rsid w:val="0039066F"/>
    <w:rsid w:val="00390D50"/>
    <w:rsid w:val="00390EAD"/>
    <w:rsid w:val="00390EAF"/>
    <w:rsid w:val="00391908"/>
    <w:rsid w:val="00391CBB"/>
    <w:rsid w:val="00391D90"/>
    <w:rsid w:val="00391DDE"/>
    <w:rsid w:val="0039208E"/>
    <w:rsid w:val="003923A6"/>
    <w:rsid w:val="0039257A"/>
    <w:rsid w:val="003931A6"/>
    <w:rsid w:val="00393231"/>
    <w:rsid w:val="003935FC"/>
    <w:rsid w:val="0039372B"/>
    <w:rsid w:val="003937C8"/>
    <w:rsid w:val="0039383D"/>
    <w:rsid w:val="00393DEF"/>
    <w:rsid w:val="00394181"/>
    <w:rsid w:val="00394221"/>
    <w:rsid w:val="00394435"/>
    <w:rsid w:val="003949F6"/>
    <w:rsid w:val="00394FE8"/>
    <w:rsid w:val="00395069"/>
    <w:rsid w:val="00395368"/>
    <w:rsid w:val="003955AD"/>
    <w:rsid w:val="00395950"/>
    <w:rsid w:val="00395A0A"/>
    <w:rsid w:val="00396AD3"/>
    <w:rsid w:val="00396C46"/>
    <w:rsid w:val="00397167"/>
    <w:rsid w:val="00397223"/>
    <w:rsid w:val="00397BF1"/>
    <w:rsid w:val="003A050A"/>
    <w:rsid w:val="003A08AC"/>
    <w:rsid w:val="003A0A67"/>
    <w:rsid w:val="003A0C6C"/>
    <w:rsid w:val="003A1273"/>
    <w:rsid w:val="003A1596"/>
    <w:rsid w:val="003A1FEA"/>
    <w:rsid w:val="003A2182"/>
    <w:rsid w:val="003A2F63"/>
    <w:rsid w:val="003A344A"/>
    <w:rsid w:val="003A3622"/>
    <w:rsid w:val="003A36D4"/>
    <w:rsid w:val="003A3864"/>
    <w:rsid w:val="003A4139"/>
    <w:rsid w:val="003A48F5"/>
    <w:rsid w:val="003A495B"/>
    <w:rsid w:val="003A4B2F"/>
    <w:rsid w:val="003A4C4A"/>
    <w:rsid w:val="003A4E97"/>
    <w:rsid w:val="003A4F9E"/>
    <w:rsid w:val="003A5033"/>
    <w:rsid w:val="003A53AA"/>
    <w:rsid w:val="003A5437"/>
    <w:rsid w:val="003A5EEB"/>
    <w:rsid w:val="003A63C6"/>
    <w:rsid w:val="003A66EA"/>
    <w:rsid w:val="003A6FFF"/>
    <w:rsid w:val="003A701E"/>
    <w:rsid w:val="003A7161"/>
    <w:rsid w:val="003A7200"/>
    <w:rsid w:val="003A75C6"/>
    <w:rsid w:val="003A76B1"/>
    <w:rsid w:val="003A76C9"/>
    <w:rsid w:val="003A79FF"/>
    <w:rsid w:val="003A7DFF"/>
    <w:rsid w:val="003B00E9"/>
    <w:rsid w:val="003B02DF"/>
    <w:rsid w:val="003B0A8B"/>
    <w:rsid w:val="003B1083"/>
    <w:rsid w:val="003B12B1"/>
    <w:rsid w:val="003B12DB"/>
    <w:rsid w:val="003B12FC"/>
    <w:rsid w:val="003B1C5D"/>
    <w:rsid w:val="003B1EAD"/>
    <w:rsid w:val="003B1F1C"/>
    <w:rsid w:val="003B1F7D"/>
    <w:rsid w:val="003B23A8"/>
    <w:rsid w:val="003B2937"/>
    <w:rsid w:val="003B3822"/>
    <w:rsid w:val="003B3BAD"/>
    <w:rsid w:val="003B3F02"/>
    <w:rsid w:val="003B3F64"/>
    <w:rsid w:val="003B4292"/>
    <w:rsid w:val="003B4644"/>
    <w:rsid w:val="003B499C"/>
    <w:rsid w:val="003B4B26"/>
    <w:rsid w:val="003B4E29"/>
    <w:rsid w:val="003B5306"/>
    <w:rsid w:val="003B6179"/>
    <w:rsid w:val="003B642F"/>
    <w:rsid w:val="003B69D0"/>
    <w:rsid w:val="003B72CE"/>
    <w:rsid w:val="003B740C"/>
    <w:rsid w:val="003B7B4D"/>
    <w:rsid w:val="003B7D4F"/>
    <w:rsid w:val="003C0125"/>
    <w:rsid w:val="003C03F7"/>
    <w:rsid w:val="003C05CD"/>
    <w:rsid w:val="003C0941"/>
    <w:rsid w:val="003C0A45"/>
    <w:rsid w:val="003C0FE5"/>
    <w:rsid w:val="003C1CAF"/>
    <w:rsid w:val="003C22D4"/>
    <w:rsid w:val="003C25A5"/>
    <w:rsid w:val="003C29AF"/>
    <w:rsid w:val="003C353D"/>
    <w:rsid w:val="003C3F73"/>
    <w:rsid w:val="003C40A2"/>
    <w:rsid w:val="003C4F88"/>
    <w:rsid w:val="003C5519"/>
    <w:rsid w:val="003C5A97"/>
    <w:rsid w:val="003C616B"/>
    <w:rsid w:val="003C681D"/>
    <w:rsid w:val="003C6BED"/>
    <w:rsid w:val="003C71B5"/>
    <w:rsid w:val="003C7906"/>
    <w:rsid w:val="003C7965"/>
    <w:rsid w:val="003C7BDE"/>
    <w:rsid w:val="003C7D06"/>
    <w:rsid w:val="003C7EF7"/>
    <w:rsid w:val="003D0E1F"/>
    <w:rsid w:val="003D1182"/>
    <w:rsid w:val="003D1A21"/>
    <w:rsid w:val="003D1AE0"/>
    <w:rsid w:val="003D22DA"/>
    <w:rsid w:val="003D3779"/>
    <w:rsid w:val="003D39ED"/>
    <w:rsid w:val="003D425A"/>
    <w:rsid w:val="003D428A"/>
    <w:rsid w:val="003D44E4"/>
    <w:rsid w:val="003D4866"/>
    <w:rsid w:val="003D507A"/>
    <w:rsid w:val="003D55BF"/>
    <w:rsid w:val="003D6280"/>
    <w:rsid w:val="003D66CB"/>
    <w:rsid w:val="003D687A"/>
    <w:rsid w:val="003D6E45"/>
    <w:rsid w:val="003D7A2D"/>
    <w:rsid w:val="003D7C91"/>
    <w:rsid w:val="003E043F"/>
    <w:rsid w:val="003E07F1"/>
    <w:rsid w:val="003E0E8C"/>
    <w:rsid w:val="003E113F"/>
    <w:rsid w:val="003E1418"/>
    <w:rsid w:val="003E1FD5"/>
    <w:rsid w:val="003E37F5"/>
    <w:rsid w:val="003E4979"/>
    <w:rsid w:val="003E4B79"/>
    <w:rsid w:val="003E4B85"/>
    <w:rsid w:val="003E5188"/>
    <w:rsid w:val="003E581F"/>
    <w:rsid w:val="003E5F16"/>
    <w:rsid w:val="003E634D"/>
    <w:rsid w:val="003E64BB"/>
    <w:rsid w:val="003E69FC"/>
    <w:rsid w:val="003E6AC1"/>
    <w:rsid w:val="003E6BD3"/>
    <w:rsid w:val="003E7EEA"/>
    <w:rsid w:val="003F01E7"/>
    <w:rsid w:val="003F18CF"/>
    <w:rsid w:val="003F1CEC"/>
    <w:rsid w:val="003F1D0D"/>
    <w:rsid w:val="003F26BA"/>
    <w:rsid w:val="003F2BFE"/>
    <w:rsid w:val="003F3A44"/>
    <w:rsid w:val="003F5F0A"/>
    <w:rsid w:val="003F61C7"/>
    <w:rsid w:val="003F695D"/>
    <w:rsid w:val="003F6BA2"/>
    <w:rsid w:val="003F6C2F"/>
    <w:rsid w:val="003F6DF4"/>
    <w:rsid w:val="003F7022"/>
    <w:rsid w:val="003F7263"/>
    <w:rsid w:val="003F791C"/>
    <w:rsid w:val="003F7D77"/>
    <w:rsid w:val="003F7FA8"/>
    <w:rsid w:val="00400A5E"/>
    <w:rsid w:val="00400A9A"/>
    <w:rsid w:val="00400D90"/>
    <w:rsid w:val="004012D3"/>
    <w:rsid w:val="00401340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40E3"/>
    <w:rsid w:val="00404C42"/>
    <w:rsid w:val="00404D4D"/>
    <w:rsid w:val="004055D7"/>
    <w:rsid w:val="00406CD1"/>
    <w:rsid w:val="00407303"/>
    <w:rsid w:val="0040750A"/>
    <w:rsid w:val="00407CDA"/>
    <w:rsid w:val="004100FD"/>
    <w:rsid w:val="0041029D"/>
    <w:rsid w:val="00410347"/>
    <w:rsid w:val="004104BF"/>
    <w:rsid w:val="0041068A"/>
    <w:rsid w:val="00410DEC"/>
    <w:rsid w:val="00410E6E"/>
    <w:rsid w:val="004111BD"/>
    <w:rsid w:val="004112CA"/>
    <w:rsid w:val="0041138F"/>
    <w:rsid w:val="004118D5"/>
    <w:rsid w:val="00411AFF"/>
    <w:rsid w:val="004126F6"/>
    <w:rsid w:val="00412EF3"/>
    <w:rsid w:val="00413018"/>
    <w:rsid w:val="004133CD"/>
    <w:rsid w:val="00413549"/>
    <w:rsid w:val="00414538"/>
    <w:rsid w:val="0041479C"/>
    <w:rsid w:val="0041495F"/>
    <w:rsid w:val="004151CD"/>
    <w:rsid w:val="004155B1"/>
    <w:rsid w:val="004159FD"/>
    <w:rsid w:val="004163E0"/>
    <w:rsid w:val="00416787"/>
    <w:rsid w:val="0041740C"/>
    <w:rsid w:val="0041749D"/>
    <w:rsid w:val="00420186"/>
    <w:rsid w:val="004203CA"/>
    <w:rsid w:val="004208D7"/>
    <w:rsid w:val="004209D5"/>
    <w:rsid w:val="00420CA2"/>
    <w:rsid w:val="00421327"/>
    <w:rsid w:val="004216A4"/>
    <w:rsid w:val="00421878"/>
    <w:rsid w:val="004228EE"/>
    <w:rsid w:val="0042299B"/>
    <w:rsid w:val="00422BB1"/>
    <w:rsid w:val="00422D87"/>
    <w:rsid w:val="0042325A"/>
    <w:rsid w:val="0042325D"/>
    <w:rsid w:val="0042336F"/>
    <w:rsid w:val="004234EF"/>
    <w:rsid w:val="00423A24"/>
    <w:rsid w:val="00423A83"/>
    <w:rsid w:val="00423BA4"/>
    <w:rsid w:val="004241E4"/>
    <w:rsid w:val="004242F2"/>
    <w:rsid w:val="00424344"/>
    <w:rsid w:val="004249DB"/>
    <w:rsid w:val="00424A1E"/>
    <w:rsid w:val="00424C76"/>
    <w:rsid w:val="00424FE3"/>
    <w:rsid w:val="00425554"/>
    <w:rsid w:val="0042556A"/>
    <w:rsid w:val="00425B68"/>
    <w:rsid w:val="00425C9F"/>
    <w:rsid w:val="00426144"/>
    <w:rsid w:val="004263C6"/>
    <w:rsid w:val="004268A5"/>
    <w:rsid w:val="0042708C"/>
    <w:rsid w:val="004300E1"/>
    <w:rsid w:val="00430294"/>
    <w:rsid w:val="004309CF"/>
    <w:rsid w:val="00430B44"/>
    <w:rsid w:val="00430C10"/>
    <w:rsid w:val="00430CF6"/>
    <w:rsid w:val="00430F27"/>
    <w:rsid w:val="0043104B"/>
    <w:rsid w:val="0043181D"/>
    <w:rsid w:val="00431D44"/>
    <w:rsid w:val="00432875"/>
    <w:rsid w:val="004328E4"/>
    <w:rsid w:val="00432920"/>
    <w:rsid w:val="00432937"/>
    <w:rsid w:val="004333E3"/>
    <w:rsid w:val="00433460"/>
    <w:rsid w:val="004335A5"/>
    <w:rsid w:val="00433D87"/>
    <w:rsid w:val="00433ECE"/>
    <w:rsid w:val="0043416C"/>
    <w:rsid w:val="004347A7"/>
    <w:rsid w:val="00434800"/>
    <w:rsid w:val="00434C56"/>
    <w:rsid w:val="00434EB0"/>
    <w:rsid w:val="00434F9C"/>
    <w:rsid w:val="0043533E"/>
    <w:rsid w:val="00435774"/>
    <w:rsid w:val="00435F09"/>
    <w:rsid w:val="00435F6F"/>
    <w:rsid w:val="00436548"/>
    <w:rsid w:val="00436C20"/>
    <w:rsid w:val="00436C79"/>
    <w:rsid w:val="004373A1"/>
    <w:rsid w:val="00440392"/>
    <w:rsid w:val="00440502"/>
    <w:rsid w:val="004405DD"/>
    <w:rsid w:val="00440818"/>
    <w:rsid w:val="00440D0A"/>
    <w:rsid w:val="004412E5"/>
    <w:rsid w:val="004415FC"/>
    <w:rsid w:val="004417DE"/>
    <w:rsid w:val="00441989"/>
    <w:rsid w:val="00442112"/>
    <w:rsid w:val="00442822"/>
    <w:rsid w:val="00442919"/>
    <w:rsid w:val="004437F3"/>
    <w:rsid w:val="0044383F"/>
    <w:rsid w:val="00443A3A"/>
    <w:rsid w:val="00443AE0"/>
    <w:rsid w:val="00443D1A"/>
    <w:rsid w:val="004442B1"/>
    <w:rsid w:val="004443FB"/>
    <w:rsid w:val="0044476D"/>
    <w:rsid w:val="00444DD5"/>
    <w:rsid w:val="00445064"/>
    <w:rsid w:val="0044510E"/>
    <w:rsid w:val="00445172"/>
    <w:rsid w:val="00446091"/>
    <w:rsid w:val="00447603"/>
    <w:rsid w:val="00447999"/>
    <w:rsid w:val="00447A71"/>
    <w:rsid w:val="00447AC5"/>
    <w:rsid w:val="00447CFA"/>
    <w:rsid w:val="00447EAD"/>
    <w:rsid w:val="004504A7"/>
    <w:rsid w:val="00450899"/>
    <w:rsid w:val="004508B7"/>
    <w:rsid w:val="00450FE9"/>
    <w:rsid w:val="00451A7B"/>
    <w:rsid w:val="004522A6"/>
    <w:rsid w:val="0045257F"/>
    <w:rsid w:val="00452586"/>
    <w:rsid w:val="004529D7"/>
    <w:rsid w:val="00452A11"/>
    <w:rsid w:val="00453083"/>
    <w:rsid w:val="00453BF4"/>
    <w:rsid w:val="00453DA1"/>
    <w:rsid w:val="00454571"/>
    <w:rsid w:val="004545DA"/>
    <w:rsid w:val="004546A2"/>
    <w:rsid w:val="0045475C"/>
    <w:rsid w:val="00455523"/>
    <w:rsid w:val="00455759"/>
    <w:rsid w:val="00455AFA"/>
    <w:rsid w:val="00456092"/>
    <w:rsid w:val="00456308"/>
    <w:rsid w:val="00456385"/>
    <w:rsid w:val="004566BE"/>
    <w:rsid w:val="0045682E"/>
    <w:rsid w:val="004568B4"/>
    <w:rsid w:val="004569ED"/>
    <w:rsid w:val="00457142"/>
    <w:rsid w:val="00457170"/>
    <w:rsid w:val="004573A4"/>
    <w:rsid w:val="00457493"/>
    <w:rsid w:val="00457540"/>
    <w:rsid w:val="00457958"/>
    <w:rsid w:val="00457AC6"/>
    <w:rsid w:val="00460348"/>
    <w:rsid w:val="0046115F"/>
    <w:rsid w:val="0046148D"/>
    <w:rsid w:val="00461535"/>
    <w:rsid w:val="00461736"/>
    <w:rsid w:val="00461861"/>
    <w:rsid w:val="00461C47"/>
    <w:rsid w:val="004624BA"/>
    <w:rsid w:val="004627CF"/>
    <w:rsid w:val="00462977"/>
    <w:rsid w:val="00462DBA"/>
    <w:rsid w:val="004635B7"/>
    <w:rsid w:val="004635E0"/>
    <w:rsid w:val="00463C84"/>
    <w:rsid w:val="00464027"/>
    <w:rsid w:val="004641C0"/>
    <w:rsid w:val="004641CB"/>
    <w:rsid w:val="0046443B"/>
    <w:rsid w:val="00464550"/>
    <w:rsid w:val="00464671"/>
    <w:rsid w:val="00464A50"/>
    <w:rsid w:val="00464AAD"/>
    <w:rsid w:val="00464BC7"/>
    <w:rsid w:val="004651B8"/>
    <w:rsid w:val="00465230"/>
    <w:rsid w:val="00465580"/>
    <w:rsid w:val="00465972"/>
    <w:rsid w:val="00465E7E"/>
    <w:rsid w:val="00466BB5"/>
    <w:rsid w:val="004672E8"/>
    <w:rsid w:val="004677E9"/>
    <w:rsid w:val="00470535"/>
    <w:rsid w:val="00471183"/>
    <w:rsid w:val="0047123C"/>
    <w:rsid w:val="004714F6"/>
    <w:rsid w:val="0047289C"/>
    <w:rsid w:val="00472B98"/>
    <w:rsid w:val="00472E22"/>
    <w:rsid w:val="00472F67"/>
    <w:rsid w:val="00473524"/>
    <w:rsid w:val="004738E2"/>
    <w:rsid w:val="004739A1"/>
    <w:rsid w:val="0047430D"/>
    <w:rsid w:val="00474B14"/>
    <w:rsid w:val="00474C09"/>
    <w:rsid w:val="00474C56"/>
    <w:rsid w:val="00474FDF"/>
    <w:rsid w:val="0047509A"/>
    <w:rsid w:val="004754EB"/>
    <w:rsid w:val="00475688"/>
    <w:rsid w:val="004758F6"/>
    <w:rsid w:val="00475944"/>
    <w:rsid w:val="004759E3"/>
    <w:rsid w:val="00475BBC"/>
    <w:rsid w:val="00475C51"/>
    <w:rsid w:val="00476161"/>
    <w:rsid w:val="00476658"/>
    <w:rsid w:val="00476E34"/>
    <w:rsid w:val="00476EE1"/>
    <w:rsid w:val="00477163"/>
    <w:rsid w:val="0047722C"/>
    <w:rsid w:val="0047732D"/>
    <w:rsid w:val="0047740B"/>
    <w:rsid w:val="00477A09"/>
    <w:rsid w:val="00477B0E"/>
    <w:rsid w:val="004803E6"/>
    <w:rsid w:val="00480993"/>
    <w:rsid w:val="004812D1"/>
    <w:rsid w:val="004815EA"/>
    <w:rsid w:val="00481688"/>
    <w:rsid w:val="00481E86"/>
    <w:rsid w:val="004820E0"/>
    <w:rsid w:val="0048217C"/>
    <w:rsid w:val="004822CA"/>
    <w:rsid w:val="00482A2C"/>
    <w:rsid w:val="00483D4C"/>
    <w:rsid w:val="00483F95"/>
    <w:rsid w:val="00484D20"/>
    <w:rsid w:val="00484D3C"/>
    <w:rsid w:val="00484F66"/>
    <w:rsid w:val="004850C1"/>
    <w:rsid w:val="004858A9"/>
    <w:rsid w:val="00486808"/>
    <w:rsid w:val="00486F54"/>
    <w:rsid w:val="004870A9"/>
    <w:rsid w:val="0048712A"/>
    <w:rsid w:val="004871B4"/>
    <w:rsid w:val="004876DD"/>
    <w:rsid w:val="00487BC6"/>
    <w:rsid w:val="00490D48"/>
    <w:rsid w:val="00490DB9"/>
    <w:rsid w:val="004915F3"/>
    <w:rsid w:val="0049178A"/>
    <w:rsid w:val="004917AC"/>
    <w:rsid w:val="00491C1D"/>
    <w:rsid w:val="00491DF1"/>
    <w:rsid w:val="00491F6B"/>
    <w:rsid w:val="00492535"/>
    <w:rsid w:val="00492541"/>
    <w:rsid w:val="00493435"/>
    <w:rsid w:val="00493ABF"/>
    <w:rsid w:val="004945AC"/>
    <w:rsid w:val="004945E7"/>
    <w:rsid w:val="00494B28"/>
    <w:rsid w:val="00494DE1"/>
    <w:rsid w:val="00494F86"/>
    <w:rsid w:val="00495FFF"/>
    <w:rsid w:val="004963C2"/>
    <w:rsid w:val="004964D8"/>
    <w:rsid w:val="00496A9F"/>
    <w:rsid w:val="00497358"/>
    <w:rsid w:val="00497753"/>
    <w:rsid w:val="00497E40"/>
    <w:rsid w:val="00497F64"/>
    <w:rsid w:val="00497FA5"/>
    <w:rsid w:val="004A0193"/>
    <w:rsid w:val="004A03B3"/>
    <w:rsid w:val="004A04D5"/>
    <w:rsid w:val="004A1247"/>
    <w:rsid w:val="004A1B07"/>
    <w:rsid w:val="004A2BBC"/>
    <w:rsid w:val="004A2E04"/>
    <w:rsid w:val="004A310C"/>
    <w:rsid w:val="004A3226"/>
    <w:rsid w:val="004A399F"/>
    <w:rsid w:val="004A3AB0"/>
    <w:rsid w:val="004A4070"/>
    <w:rsid w:val="004A4096"/>
    <w:rsid w:val="004A4692"/>
    <w:rsid w:val="004A46F4"/>
    <w:rsid w:val="004A5C5E"/>
    <w:rsid w:val="004A5E0F"/>
    <w:rsid w:val="004A61A8"/>
    <w:rsid w:val="004A669F"/>
    <w:rsid w:val="004A6790"/>
    <w:rsid w:val="004A6842"/>
    <w:rsid w:val="004A718C"/>
    <w:rsid w:val="004A7732"/>
    <w:rsid w:val="004A7A7A"/>
    <w:rsid w:val="004A7BB1"/>
    <w:rsid w:val="004A7C22"/>
    <w:rsid w:val="004A7DBE"/>
    <w:rsid w:val="004A7F94"/>
    <w:rsid w:val="004B0804"/>
    <w:rsid w:val="004B08AC"/>
    <w:rsid w:val="004B0D88"/>
    <w:rsid w:val="004B0E48"/>
    <w:rsid w:val="004B0FFB"/>
    <w:rsid w:val="004B1442"/>
    <w:rsid w:val="004B1A0E"/>
    <w:rsid w:val="004B206E"/>
    <w:rsid w:val="004B229E"/>
    <w:rsid w:val="004B29C2"/>
    <w:rsid w:val="004B29E1"/>
    <w:rsid w:val="004B2C52"/>
    <w:rsid w:val="004B2F46"/>
    <w:rsid w:val="004B3207"/>
    <w:rsid w:val="004B395D"/>
    <w:rsid w:val="004B3C1E"/>
    <w:rsid w:val="004B4194"/>
    <w:rsid w:val="004B457E"/>
    <w:rsid w:val="004B55F0"/>
    <w:rsid w:val="004B56C3"/>
    <w:rsid w:val="004B613C"/>
    <w:rsid w:val="004B622B"/>
    <w:rsid w:val="004B64EE"/>
    <w:rsid w:val="004B6514"/>
    <w:rsid w:val="004B6928"/>
    <w:rsid w:val="004B7016"/>
    <w:rsid w:val="004B73DB"/>
    <w:rsid w:val="004B7666"/>
    <w:rsid w:val="004B79FA"/>
    <w:rsid w:val="004B7D94"/>
    <w:rsid w:val="004C0018"/>
    <w:rsid w:val="004C0430"/>
    <w:rsid w:val="004C0F7B"/>
    <w:rsid w:val="004C0FB7"/>
    <w:rsid w:val="004C104B"/>
    <w:rsid w:val="004C1390"/>
    <w:rsid w:val="004C164A"/>
    <w:rsid w:val="004C20F0"/>
    <w:rsid w:val="004C2E14"/>
    <w:rsid w:val="004C2FE3"/>
    <w:rsid w:val="004C305A"/>
    <w:rsid w:val="004C35EF"/>
    <w:rsid w:val="004C3BCF"/>
    <w:rsid w:val="004C44E9"/>
    <w:rsid w:val="004C46EF"/>
    <w:rsid w:val="004C4829"/>
    <w:rsid w:val="004C4D30"/>
    <w:rsid w:val="004C4EAB"/>
    <w:rsid w:val="004C5570"/>
    <w:rsid w:val="004C5BC8"/>
    <w:rsid w:val="004C5BD0"/>
    <w:rsid w:val="004C5D52"/>
    <w:rsid w:val="004C5DB0"/>
    <w:rsid w:val="004C5F50"/>
    <w:rsid w:val="004C6065"/>
    <w:rsid w:val="004C60D8"/>
    <w:rsid w:val="004C62EE"/>
    <w:rsid w:val="004C6A0D"/>
    <w:rsid w:val="004C6B30"/>
    <w:rsid w:val="004C6CEB"/>
    <w:rsid w:val="004C7290"/>
    <w:rsid w:val="004D0121"/>
    <w:rsid w:val="004D1000"/>
    <w:rsid w:val="004D1D27"/>
    <w:rsid w:val="004D1F5A"/>
    <w:rsid w:val="004D2417"/>
    <w:rsid w:val="004D2683"/>
    <w:rsid w:val="004D2EC3"/>
    <w:rsid w:val="004D2FF6"/>
    <w:rsid w:val="004D3FD6"/>
    <w:rsid w:val="004D405F"/>
    <w:rsid w:val="004D55CA"/>
    <w:rsid w:val="004D595C"/>
    <w:rsid w:val="004D5A27"/>
    <w:rsid w:val="004D5F0E"/>
    <w:rsid w:val="004D65C9"/>
    <w:rsid w:val="004D6626"/>
    <w:rsid w:val="004D66C4"/>
    <w:rsid w:val="004D6758"/>
    <w:rsid w:val="004D6926"/>
    <w:rsid w:val="004D7B1A"/>
    <w:rsid w:val="004D7EDF"/>
    <w:rsid w:val="004D7FF4"/>
    <w:rsid w:val="004E0335"/>
    <w:rsid w:val="004E0830"/>
    <w:rsid w:val="004E0C0B"/>
    <w:rsid w:val="004E1080"/>
    <w:rsid w:val="004E1408"/>
    <w:rsid w:val="004E169C"/>
    <w:rsid w:val="004E1BF0"/>
    <w:rsid w:val="004E1CFC"/>
    <w:rsid w:val="004E1E6A"/>
    <w:rsid w:val="004E1FB7"/>
    <w:rsid w:val="004E1FDC"/>
    <w:rsid w:val="004E212B"/>
    <w:rsid w:val="004E28E1"/>
    <w:rsid w:val="004E293F"/>
    <w:rsid w:val="004E2A07"/>
    <w:rsid w:val="004E2B01"/>
    <w:rsid w:val="004E34C7"/>
    <w:rsid w:val="004E356A"/>
    <w:rsid w:val="004E375D"/>
    <w:rsid w:val="004E3850"/>
    <w:rsid w:val="004E3CF2"/>
    <w:rsid w:val="004E3FC1"/>
    <w:rsid w:val="004E4884"/>
    <w:rsid w:val="004E4948"/>
    <w:rsid w:val="004E58EA"/>
    <w:rsid w:val="004E596E"/>
    <w:rsid w:val="004E5F65"/>
    <w:rsid w:val="004E61B0"/>
    <w:rsid w:val="004E690A"/>
    <w:rsid w:val="004E6C7A"/>
    <w:rsid w:val="004E7317"/>
    <w:rsid w:val="004E7615"/>
    <w:rsid w:val="004E79CE"/>
    <w:rsid w:val="004E7AD5"/>
    <w:rsid w:val="004E7CDF"/>
    <w:rsid w:val="004F071F"/>
    <w:rsid w:val="004F078C"/>
    <w:rsid w:val="004F1276"/>
    <w:rsid w:val="004F1324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4C09"/>
    <w:rsid w:val="004F5346"/>
    <w:rsid w:val="004F5C09"/>
    <w:rsid w:val="004F5E4E"/>
    <w:rsid w:val="004F63CC"/>
    <w:rsid w:val="004F6678"/>
    <w:rsid w:val="004F6952"/>
    <w:rsid w:val="004F6B28"/>
    <w:rsid w:val="004F6C65"/>
    <w:rsid w:val="004F6D2E"/>
    <w:rsid w:val="004F7390"/>
    <w:rsid w:val="004F748C"/>
    <w:rsid w:val="004F7E66"/>
    <w:rsid w:val="004F7F0F"/>
    <w:rsid w:val="004F7FBC"/>
    <w:rsid w:val="005001AE"/>
    <w:rsid w:val="0050042F"/>
    <w:rsid w:val="005007D0"/>
    <w:rsid w:val="005007E7"/>
    <w:rsid w:val="005012FC"/>
    <w:rsid w:val="00501EBE"/>
    <w:rsid w:val="005022A2"/>
    <w:rsid w:val="005025D0"/>
    <w:rsid w:val="00502653"/>
    <w:rsid w:val="00503551"/>
    <w:rsid w:val="00503F38"/>
    <w:rsid w:val="005043FC"/>
    <w:rsid w:val="005044DD"/>
    <w:rsid w:val="005048F2"/>
    <w:rsid w:val="00504A55"/>
    <w:rsid w:val="005051D5"/>
    <w:rsid w:val="005059A4"/>
    <w:rsid w:val="00505F08"/>
    <w:rsid w:val="0050671D"/>
    <w:rsid w:val="0050672C"/>
    <w:rsid w:val="00506C4C"/>
    <w:rsid w:val="0050700E"/>
    <w:rsid w:val="005079D7"/>
    <w:rsid w:val="00507B2A"/>
    <w:rsid w:val="00510432"/>
    <w:rsid w:val="00510591"/>
    <w:rsid w:val="00510A22"/>
    <w:rsid w:val="00510CA6"/>
    <w:rsid w:val="00510D8A"/>
    <w:rsid w:val="00511379"/>
    <w:rsid w:val="00511662"/>
    <w:rsid w:val="00511E6F"/>
    <w:rsid w:val="00511EBC"/>
    <w:rsid w:val="005125D5"/>
    <w:rsid w:val="00512D51"/>
    <w:rsid w:val="00512E95"/>
    <w:rsid w:val="00514674"/>
    <w:rsid w:val="0051477F"/>
    <w:rsid w:val="00514C46"/>
    <w:rsid w:val="00514ECF"/>
    <w:rsid w:val="00515A6D"/>
    <w:rsid w:val="00515BCF"/>
    <w:rsid w:val="00515F18"/>
    <w:rsid w:val="00516083"/>
    <w:rsid w:val="0051635A"/>
    <w:rsid w:val="0051646E"/>
    <w:rsid w:val="005166C3"/>
    <w:rsid w:val="00516EA5"/>
    <w:rsid w:val="005176E5"/>
    <w:rsid w:val="005179DA"/>
    <w:rsid w:val="00517E2A"/>
    <w:rsid w:val="00520C1C"/>
    <w:rsid w:val="00520FD7"/>
    <w:rsid w:val="00521439"/>
    <w:rsid w:val="00522133"/>
    <w:rsid w:val="0052292E"/>
    <w:rsid w:val="00522D2A"/>
    <w:rsid w:val="00522D78"/>
    <w:rsid w:val="0052373B"/>
    <w:rsid w:val="00523C0A"/>
    <w:rsid w:val="00523CFF"/>
    <w:rsid w:val="00523E00"/>
    <w:rsid w:val="0052439F"/>
    <w:rsid w:val="005243EB"/>
    <w:rsid w:val="00524707"/>
    <w:rsid w:val="00524A8E"/>
    <w:rsid w:val="00524C31"/>
    <w:rsid w:val="00524D2D"/>
    <w:rsid w:val="00525121"/>
    <w:rsid w:val="00525606"/>
    <w:rsid w:val="00525789"/>
    <w:rsid w:val="00525890"/>
    <w:rsid w:val="00526452"/>
    <w:rsid w:val="00526816"/>
    <w:rsid w:val="00526BBF"/>
    <w:rsid w:val="00526DCA"/>
    <w:rsid w:val="00526F09"/>
    <w:rsid w:val="00527E3A"/>
    <w:rsid w:val="00527EA2"/>
    <w:rsid w:val="00527F4F"/>
    <w:rsid w:val="00530512"/>
    <w:rsid w:val="005305B5"/>
    <w:rsid w:val="00530799"/>
    <w:rsid w:val="0053109F"/>
    <w:rsid w:val="005311E8"/>
    <w:rsid w:val="005312C4"/>
    <w:rsid w:val="0053133A"/>
    <w:rsid w:val="005313C0"/>
    <w:rsid w:val="00531822"/>
    <w:rsid w:val="00531EE2"/>
    <w:rsid w:val="005326D0"/>
    <w:rsid w:val="005327CB"/>
    <w:rsid w:val="00532800"/>
    <w:rsid w:val="00532A41"/>
    <w:rsid w:val="00532A80"/>
    <w:rsid w:val="00532FDA"/>
    <w:rsid w:val="00533A9A"/>
    <w:rsid w:val="00533BAC"/>
    <w:rsid w:val="00533D55"/>
    <w:rsid w:val="00533EE8"/>
    <w:rsid w:val="005340B6"/>
    <w:rsid w:val="0053417D"/>
    <w:rsid w:val="00534246"/>
    <w:rsid w:val="00534793"/>
    <w:rsid w:val="0053490C"/>
    <w:rsid w:val="00535585"/>
    <w:rsid w:val="00536A58"/>
    <w:rsid w:val="00536AB4"/>
    <w:rsid w:val="0053704F"/>
    <w:rsid w:val="005370D8"/>
    <w:rsid w:val="00537127"/>
    <w:rsid w:val="0053764B"/>
    <w:rsid w:val="00537DF9"/>
    <w:rsid w:val="0054069F"/>
    <w:rsid w:val="00540A8D"/>
    <w:rsid w:val="00541307"/>
    <w:rsid w:val="00541522"/>
    <w:rsid w:val="00541A40"/>
    <w:rsid w:val="00541B60"/>
    <w:rsid w:val="00541DB8"/>
    <w:rsid w:val="00541F9A"/>
    <w:rsid w:val="00542599"/>
    <w:rsid w:val="00542EB4"/>
    <w:rsid w:val="00543A1C"/>
    <w:rsid w:val="00543C76"/>
    <w:rsid w:val="005448B9"/>
    <w:rsid w:val="00544C85"/>
    <w:rsid w:val="00545136"/>
    <w:rsid w:val="005452C1"/>
    <w:rsid w:val="005454EE"/>
    <w:rsid w:val="00545551"/>
    <w:rsid w:val="00545B42"/>
    <w:rsid w:val="0054612B"/>
    <w:rsid w:val="00546288"/>
    <w:rsid w:val="0054752D"/>
    <w:rsid w:val="00547544"/>
    <w:rsid w:val="00547753"/>
    <w:rsid w:val="005479F5"/>
    <w:rsid w:val="00547B41"/>
    <w:rsid w:val="00547D90"/>
    <w:rsid w:val="00550134"/>
    <w:rsid w:val="005508EF"/>
    <w:rsid w:val="005510E3"/>
    <w:rsid w:val="0055135B"/>
    <w:rsid w:val="0055173F"/>
    <w:rsid w:val="00551AE8"/>
    <w:rsid w:val="00551D57"/>
    <w:rsid w:val="00551D6B"/>
    <w:rsid w:val="00551FC8"/>
    <w:rsid w:val="00552067"/>
    <w:rsid w:val="0055214D"/>
    <w:rsid w:val="00552630"/>
    <w:rsid w:val="00552E11"/>
    <w:rsid w:val="00552FEB"/>
    <w:rsid w:val="0055326B"/>
    <w:rsid w:val="005532A3"/>
    <w:rsid w:val="00553395"/>
    <w:rsid w:val="00553567"/>
    <w:rsid w:val="005538EF"/>
    <w:rsid w:val="00553C15"/>
    <w:rsid w:val="0055400F"/>
    <w:rsid w:val="005548DD"/>
    <w:rsid w:val="00554BDF"/>
    <w:rsid w:val="00555500"/>
    <w:rsid w:val="00555CA0"/>
    <w:rsid w:val="00555DA5"/>
    <w:rsid w:val="00555FC3"/>
    <w:rsid w:val="00556027"/>
    <w:rsid w:val="005562ED"/>
    <w:rsid w:val="005564D4"/>
    <w:rsid w:val="00556506"/>
    <w:rsid w:val="00556539"/>
    <w:rsid w:val="0055659A"/>
    <w:rsid w:val="00556731"/>
    <w:rsid w:val="00557401"/>
    <w:rsid w:val="0055747C"/>
    <w:rsid w:val="00557D41"/>
    <w:rsid w:val="00557E3F"/>
    <w:rsid w:val="00557F5B"/>
    <w:rsid w:val="00557FE2"/>
    <w:rsid w:val="005601CB"/>
    <w:rsid w:val="00560729"/>
    <w:rsid w:val="00560A79"/>
    <w:rsid w:val="00560A86"/>
    <w:rsid w:val="005612F2"/>
    <w:rsid w:val="00561A5D"/>
    <w:rsid w:val="00561AE6"/>
    <w:rsid w:val="00561C64"/>
    <w:rsid w:val="0056218D"/>
    <w:rsid w:val="00562DB4"/>
    <w:rsid w:val="00562EAD"/>
    <w:rsid w:val="00563222"/>
    <w:rsid w:val="00563AEB"/>
    <w:rsid w:val="005645B3"/>
    <w:rsid w:val="00564775"/>
    <w:rsid w:val="00565B8D"/>
    <w:rsid w:val="005664E3"/>
    <w:rsid w:val="00566579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1C79"/>
    <w:rsid w:val="00571D9F"/>
    <w:rsid w:val="00572749"/>
    <w:rsid w:val="0057371A"/>
    <w:rsid w:val="005739F4"/>
    <w:rsid w:val="00573A7F"/>
    <w:rsid w:val="00573EE1"/>
    <w:rsid w:val="00573FA6"/>
    <w:rsid w:val="0057406C"/>
    <w:rsid w:val="0057482E"/>
    <w:rsid w:val="00574877"/>
    <w:rsid w:val="005748B0"/>
    <w:rsid w:val="00575051"/>
    <w:rsid w:val="005753FB"/>
    <w:rsid w:val="005755B4"/>
    <w:rsid w:val="005758E3"/>
    <w:rsid w:val="00575F80"/>
    <w:rsid w:val="005764C0"/>
    <w:rsid w:val="00576740"/>
    <w:rsid w:val="00576D35"/>
    <w:rsid w:val="005775D8"/>
    <w:rsid w:val="005777C8"/>
    <w:rsid w:val="00577AD5"/>
    <w:rsid w:val="00577F23"/>
    <w:rsid w:val="00580A72"/>
    <w:rsid w:val="0058107B"/>
    <w:rsid w:val="0058149F"/>
    <w:rsid w:val="0058161B"/>
    <w:rsid w:val="005816A8"/>
    <w:rsid w:val="005817A5"/>
    <w:rsid w:val="00581990"/>
    <w:rsid w:val="00581DF3"/>
    <w:rsid w:val="00582846"/>
    <w:rsid w:val="00582853"/>
    <w:rsid w:val="00582893"/>
    <w:rsid w:val="00582C76"/>
    <w:rsid w:val="005833A3"/>
    <w:rsid w:val="0058345A"/>
    <w:rsid w:val="00583A87"/>
    <w:rsid w:val="0058403B"/>
    <w:rsid w:val="005842BA"/>
    <w:rsid w:val="005843E6"/>
    <w:rsid w:val="005845FA"/>
    <w:rsid w:val="00584AC0"/>
    <w:rsid w:val="00584AC1"/>
    <w:rsid w:val="00584E3E"/>
    <w:rsid w:val="005851E3"/>
    <w:rsid w:val="0058535B"/>
    <w:rsid w:val="00585C21"/>
    <w:rsid w:val="00586634"/>
    <w:rsid w:val="005874CD"/>
    <w:rsid w:val="00587597"/>
    <w:rsid w:val="00590D18"/>
    <w:rsid w:val="00590D4F"/>
    <w:rsid w:val="00590EDD"/>
    <w:rsid w:val="00590F06"/>
    <w:rsid w:val="005918C1"/>
    <w:rsid w:val="00591988"/>
    <w:rsid w:val="00592135"/>
    <w:rsid w:val="005921C8"/>
    <w:rsid w:val="005922A3"/>
    <w:rsid w:val="0059239E"/>
    <w:rsid w:val="005924DB"/>
    <w:rsid w:val="00592582"/>
    <w:rsid w:val="005929E8"/>
    <w:rsid w:val="00592A2E"/>
    <w:rsid w:val="00592EB3"/>
    <w:rsid w:val="00593155"/>
    <w:rsid w:val="0059337B"/>
    <w:rsid w:val="0059353B"/>
    <w:rsid w:val="0059361C"/>
    <w:rsid w:val="005938DB"/>
    <w:rsid w:val="0059482F"/>
    <w:rsid w:val="005949FB"/>
    <w:rsid w:val="00594B26"/>
    <w:rsid w:val="00594C1A"/>
    <w:rsid w:val="00595106"/>
    <w:rsid w:val="005951B8"/>
    <w:rsid w:val="00595692"/>
    <w:rsid w:val="00595B7B"/>
    <w:rsid w:val="00595DBD"/>
    <w:rsid w:val="00596020"/>
    <w:rsid w:val="00596112"/>
    <w:rsid w:val="0059625C"/>
    <w:rsid w:val="005962BA"/>
    <w:rsid w:val="0059632F"/>
    <w:rsid w:val="00596458"/>
    <w:rsid w:val="00596491"/>
    <w:rsid w:val="00597799"/>
    <w:rsid w:val="005977DC"/>
    <w:rsid w:val="005977F9"/>
    <w:rsid w:val="00597A9B"/>
    <w:rsid w:val="00597BA8"/>
    <w:rsid w:val="00597E4F"/>
    <w:rsid w:val="00597F9A"/>
    <w:rsid w:val="005A01C3"/>
    <w:rsid w:val="005A01E7"/>
    <w:rsid w:val="005A02C8"/>
    <w:rsid w:val="005A09E5"/>
    <w:rsid w:val="005A0C9A"/>
    <w:rsid w:val="005A1473"/>
    <w:rsid w:val="005A19FF"/>
    <w:rsid w:val="005A2074"/>
    <w:rsid w:val="005A24AE"/>
    <w:rsid w:val="005A3394"/>
    <w:rsid w:val="005A403A"/>
    <w:rsid w:val="005A43BE"/>
    <w:rsid w:val="005A4624"/>
    <w:rsid w:val="005A5011"/>
    <w:rsid w:val="005A508D"/>
    <w:rsid w:val="005A58A7"/>
    <w:rsid w:val="005A5A74"/>
    <w:rsid w:val="005A5CEE"/>
    <w:rsid w:val="005A60BA"/>
    <w:rsid w:val="005A6A84"/>
    <w:rsid w:val="005A6F62"/>
    <w:rsid w:val="005A761B"/>
    <w:rsid w:val="005A7E90"/>
    <w:rsid w:val="005B096F"/>
    <w:rsid w:val="005B0987"/>
    <w:rsid w:val="005B0FB5"/>
    <w:rsid w:val="005B1191"/>
    <w:rsid w:val="005B1205"/>
    <w:rsid w:val="005B1381"/>
    <w:rsid w:val="005B1D3B"/>
    <w:rsid w:val="005B2088"/>
    <w:rsid w:val="005B2466"/>
    <w:rsid w:val="005B2524"/>
    <w:rsid w:val="005B2BBB"/>
    <w:rsid w:val="005B2BF5"/>
    <w:rsid w:val="005B2CB1"/>
    <w:rsid w:val="005B2F62"/>
    <w:rsid w:val="005B2FD3"/>
    <w:rsid w:val="005B3012"/>
    <w:rsid w:val="005B3436"/>
    <w:rsid w:val="005B4015"/>
    <w:rsid w:val="005B40C5"/>
    <w:rsid w:val="005B4112"/>
    <w:rsid w:val="005B41B3"/>
    <w:rsid w:val="005B4289"/>
    <w:rsid w:val="005B45F5"/>
    <w:rsid w:val="005B4BD7"/>
    <w:rsid w:val="005B5926"/>
    <w:rsid w:val="005B5A74"/>
    <w:rsid w:val="005B5DBE"/>
    <w:rsid w:val="005B6220"/>
    <w:rsid w:val="005B635F"/>
    <w:rsid w:val="005B66DA"/>
    <w:rsid w:val="005B6927"/>
    <w:rsid w:val="005B698D"/>
    <w:rsid w:val="005B6B33"/>
    <w:rsid w:val="005B6B72"/>
    <w:rsid w:val="005B6BFD"/>
    <w:rsid w:val="005B7331"/>
    <w:rsid w:val="005B75B6"/>
    <w:rsid w:val="005B7815"/>
    <w:rsid w:val="005B7F6E"/>
    <w:rsid w:val="005B7F7C"/>
    <w:rsid w:val="005C07E9"/>
    <w:rsid w:val="005C0BC8"/>
    <w:rsid w:val="005C12AC"/>
    <w:rsid w:val="005C1C90"/>
    <w:rsid w:val="005C1CEF"/>
    <w:rsid w:val="005C2125"/>
    <w:rsid w:val="005C3964"/>
    <w:rsid w:val="005C428A"/>
    <w:rsid w:val="005C4330"/>
    <w:rsid w:val="005C4787"/>
    <w:rsid w:val="005C5113"/>
    <w:rsid w:val="005C54B8"/>
    <w:rsid w:val="005C557C"/>
    <w:rsid w:val="005C56B7"/>
    <w:rsid w:val="005C5CDF"/>
    <w:rsid w:val="005C5E1F"/>
    <w:rsid w:val="005C6320"/>
    <w:rsid w:val="005C677E"/>
    <w:rsid w:val="005C6CD0"/>
    <w:rsid w:val="005C7072"/>
    <w:rsid w:val="005C785E"/>
    <w:rsid w:val="005C78D5"/>
    <w:rsid w:val="005C7FE2"/>
    <w:rsid w:val="005D00B6"/>
    <w:rsid w:val="005D0892"/>
    <w:rsid w:val="005D0B47"/>
    <w:rsid w:val="005D101F"/>
    <w:rsid w:val="005D1247"/>
    <w:rsid w:val="005D1509"/>
    <w:rsid w:val="005D169A"/>
    <w:rsid w:val="005D1D60"/>
    <w:rsid w:val="005D205D"/>
    <w:rsid w:val="005D2112"/>
    <w:rsid w:val="005D28E2"/>
    <w:rsid w:val="005D2F54"/>
    <w:rsid w:val="005D33D2"/>
    <w:rsid w:val="005D353D"/>
    <w:rsid w:val="005D380F"/>
    <w:rsid w:val="005D3FD5"/>
    <w:rsid w:val="005D3FF1"/>
    <w:rsid w:val="005D42D9"/>
    <w:rsid w:val="005D4475"/>
    <w:rsid w:val="005D4A0A"/>
    <w:rsid w:val="005D5402"/>
    <w:rsid w:val="005D593D"/>
    <w:rsid w:val="005D62C6"/>
    <w:rsid w:val="005D63A5"/>
    <w:rsid w:val="005D661A"/>
    <w:rsid w:val="005D68ED"/>
    <w:rsid w:val="005D69A4"/>
    <w:rsid w:val="005D6F3F"/>
    <w:rsid w:val="005D749D"/>
    <w:rsid w:val="005D79B5"/>
    <w:rsid w:val="005D7BDA"/>
    <w:rsid w:val="005E0925"/>
    <w:rsid w:val="005E0A1F"/>
    <w:rsid w:val="005E0DEA"/>
    <w:rsid w:val="005E0ECD"/>
    <w:rsid w:val="005E1465"/>
    <w:rsid w:val="005E1667"/>
    <w:rsid w:val="005E17B3"/>
    <w:rsid w:val="005E1982"/>
    <w:rsid w:val="005E1BB5"/>
    <w:rsid w:val="005E1BD6"/>
    <w:rsid w:val="005E1E32"/>
    <w:rsid w:val="005E20D0"/>
    <w:rsid w:val="005E26A3"/>
    <w:rsid w:val="005E2A79"/>
    <w:rsid w:val="005E2B4E"/>
    <w:rsid w:val="005E2D15"/>
    <w:rsid w:val="005E2EDB"/>
    <w:rsid w:val="005E2FB1"/>
    <w:rsid w:val="005E32B5"/>
    <w:rsid w:val="005E36ED"/>
    <w:rsid w:val="005E3850"/>
    <w:rsid w:val="005E395E"/>
    <w:rsid w:val="005E3EB4"/>
    <w:rsid w:val="005E40C8"/>
    <w:rsid w:val="005E43DF"/>
    <w:rsid w:val="005E48DE"/>
    <w:rsid w:val="005E566F"/>
    <w:rsid w:val="005E63D3"/>
    <w:rsid w:val="005E64AF"/>
    <w:rsid w:val="005E6BE9"/>
    <w:rsid w:val="005E71A5"/>
    <w:rsid w:val="005E737C"/>
    <w:rsid w:val="005E777B"/>
    <w:rsid w:val="005F03D5"/>
    <w:rsid w:val="005F07C5"/>
    <w:rsid w:val="005F0860"/>
    <w:rsid w:val="005F1064"/>
    <w:rsid w:val="005F14A7"/>
    <w:rsid w:val="005F1797"/>
    <w:rsid w:val="005F1B20"/>
    <w:rsid w:val="005F1E18"/>
    <w:rsid w:val="005F27E0"/>
    <w:rsid w:val="005F29C0"/>
    <w:rsid w:val="005F2A66"/>
    <w:rsid w:val="005F2B32"/>
    <w:rsid w:val="005F2F7B"/>
    <w:rsid w:val="005F3176"/>
    <w:rsid w:val="005F33B0"/>
    <w:rsid w:val="005F3549"/>
    <w:rsid w:val="005F3D8C"/>
    <w:rsid w:val="005F4D70"/>
    <w:rsid w:val="005F4FC5"/>
    <w:rsid w:val="005F54B4"/>
    <w:rsid w:val="005F5534"/>
    <w:rsid w:val="005F5576"/>
    <w:rsid w:val="005F5A18"/>
    <w:rsid w:val="005F5A4E"/>
    <w:rsid w:val="005F5A6F"/>
    <w:rsid w:val="005F5C0D"/>
    <w:rsid w:val="005F5C12"/>
    <w:rsid w:val="005F5C6D"/>
    <w:rsid w:val="005F5E1E"/>
    <w:rsid w:val="005F5E70"/>
    <w:rsid w:val="005F5E8E"/>
    <w:rsid w:val="005F6058"/>
    <w:rsid w:val="005F60E6"/>
    <w:rsid w:val="005F61DD"/>
    <w:rsid w:val="005F67D9"/>
    <w:rsid w:val="005F6B33"/>
    <w:rsid w:val="005F73D2"/>
    <w:rsid w:val="005F764A"/>
    <w:rsid w:val="0060008E"/>
    <w:rsid w:val="006005C1"/>
    <w:rsid w:val="006010C3"/>
    <w:rsid w:val="006011A0"/>
    <w:rsid w:val="00601E00"/>
    <w:rsid w:val="00602A78"/>
    <w:rsid w:val="00602BCA"/>
    <w:rsid w:val="0060305F"/>
    <w:rsid w:val="00603286"/>
    <w:rsid w:val="006034C7"/>
    <w:rsid w:val="00603821"/>
    <w:rsid w:val="00603902"/>
    <w:rsid w:val="00604617"/>
    <w:rsid w:val="00604730"/>
    <w:rsid w:val="006048FA"/>
    <w:rsid w:val="006049CE"/>
    <w:rsid w:val="00604AE3"/>
    <w:rsid w:val="00604D1B"/>
    <w:rsid w:val="006052A3"/>
    <w:rsid w:val="006053D8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061"/>
    <w:rsid w:val="00607C10"/>
    <w:rsid w:val="0061022F"/>
    <w:rsid w:val="0061069F"/>
    <w:rsid w:val="00611BA6"/>
    <w:rsid w:val="006127EB"/>
    <w:rsid w:val="00612A51"/>
    <w:rsid w:val="00612BC5"/>
    <w:rsid w:val="00612D19"/>
    <w:rsid w:val="0061330F"/>
    <w:rsid w:val="00613641"/>
    <w:rsid w:val="006137BA"/>
    <w:rsid w:val="00613870"/>
    <w:rsid w:val="00614139"/>
    <w:rsid w:val="00614483"/>
    <w:rsid w:val="0061478C"/>
    <w:rsid w:val="00614FA6"/>
    <w:rsid w:val="0061516E"/>
    <w:rsid w:val="006151BC"/>
    <w:rsid w:val="00615204"/>
    <w:rsid w:val="006154F0"/>
    <w:rsid w:val="00615E77"/>
    <w:rsid w:val="0061622A"/>
    <w:rsid w:val="006162A3"/>
    <w:rsid w:val="00616C7D"/>
    <w:rsid w:val="0061735F"/>
    <w:rsid w:val="0061756D"/>
    <w:rsid w:val="006205E1"/>
    <w:rsid w:val="006208EE"/>
    <w:rsid w:val="0062091D"/>
    <w:rsid w:val="00620B66"/>
    <w:rsid w:val="00620C44"/>
    <w:rsid w:val="0062100E"/>
    <w:rsid w:val="006210CD"/>
    <w:rsid w:val="006211A5"/>
    <w:rsid w:val="006212DE"/>
    <w:rsid w:val="006219B9"/>
    <w:rsid w:val="006219BC"/>
    <w:rsid w:val="0062205D"/>
    <w:rsid w:val="00622789"/>
    <w:rsid w:val="006233C1"/>
    <w:rsid w:val="006235B4"/>
    <w:rsid w:val="00623DDC"/>
    <w:rsid w:val="00624649"/>
    <w:rsid w:val="006247C4"/>
    <w:rsid w:val="006249A7"/>
    <w:rsid w:val="006249D1"/>
    <w:rsid w:val="00624B00"/>
    <w:rsid w:val="00624D41"/>
    <w:rsid w:val="00624D4F"/>
    <w:rsid w:val="00625026"/>
    <w:rsid w:val="00625713"/>
    <w:rsid w:val="00625722"/>
    <w:rsid w:val="00625B22"/>
    <w:rsid w:val="00625C53"/>
    <w:rsid w:val="00626112"/>
    <w:rsid w:val="00626415"/>
    <w:rsid w:val="0062675B"/>
    <w:rsid w:val="0062691F"/>
    <w:rsid w:val="00626BAD"/>
    <w:rsid w:val="00626C76"/>
    <w:rsid w:val="0062768B"/>
    <w:rsid w:val="00627A49"/>
    <w:rsid w:val="00627D60"/>
    <w:rsid w:val="00627DA6"/>
    <w:rsid w:val="00627E30"/>
    <w:rsid w:val="00627F64"/>
    <w:rsid w:val="006303FC"/>
    <w:rsid w:val="006309D1"/>
    <w:rsid w:val="0063145B"/>
    <w:rsid w:val="00631670"/>
    <w:rsid w:val="00631716"/>
    <w:rsid w:val="0063179F"/>
    <w:rsid w:val="006317A4"/>
    <w:rsid w:val="00631AEC"/>
    <w:rsid w:val="00632259"/>
    <w:rsid w:val="00632765"/>
    <w:rsid w:val="00632DD8"/>
    <w:rsid w:val="006331AA"/>
    <w:rsid w:val="006338DA"/>
    <w:rsid w:val="0063390C"/>
    <w:rsid w:val="00633A5E"/>
    <w:rsid w:val="00633F74"/>
    <w:rsid w:val="006345D2"/>
    <w:rsid w:val="00635AEB"/>
    <w:rsid w:val="00636EF8"/>
    <w:rsid w:val="00636F4E"/>
    <w:rsid w:val="00636FEF"/>
    <w:rsid w:val="0063715F"/>
    <w:rsid w:val="006374D6"/>
    <w:rsid w:val="006377DB"/>
    <w:rsid w:val="00637B02"/>
    <w:rsid w:val="006405A2"/>
    <w:rsid w:val="00640699"/>
    <w:rsid w:val="0064096C"/>
    <w:rsid w:val="006417E0"/>
    <w:rsid w:val="006418D2"/>
    <w:rsid w:val="006419D4"/>
    <w:rsid w:val="00641E1E"/>
    <w:rsid w:val="00642453"/>
    <w:rsid w:val="00642B1C"/>
    <w:rsid w:val="00642E03"/>
    <w:rsid w:val="00643B07"/>
    <w:rsid w:val="006443B2"/>
    <w:rsid w:val="0064463A"/>
    <w:rsid w:val="00645210"/>
    <w:rsid w:val="00645933"/>
    <w:rsid w:val="006459B3"/>
    <w:rsid w:val="00645A61"/>
    <w:rsid w:val="00645BE6"/>
    <w:rsid w:val="00645D57"/>
    <w:rsid w:val="00646970"/>
    <w:rsid w:val="006469D8"/>
    <w:rsid w:val="00646FDD"/>
    <w:rsid w:val="00647901"/>
    <w:rsid w:val="00647AFA"/>
    <w:rsid w:val="00647C38"/>
    <w:rsid w:val="00647D39"/>
    <w:rsid w:val="006500A2"/>
    <w:rsid w:val="00650213"/>
    <w:rsid w:val="0065058D"/>
    <w:rsid w:val="00650ADC"/>
    <w:rsid w:val="00650C5E"/>
    <w:rsid w:val="00650C90"/>
    <w:rsid w:val="00650CF3"/>
    <w:rsid w:val="00651147"/>
    <w:rsid w:val="006511D6"/>
    <w:rsid w:val="0065131D"/>
    <w:rsid w:val="00651DC1"/>
    <w:rsid w:val="00651FD6"/>
    <w:rsid w:val="006520FF"/>
    <w:rsid w:val="0065234B"/>
    <w:rsid w:val="0065252C"/>
    <w:rsid w:val="00652602"/>
    <w:rsid w:val="00653AC4"/>
    <w:rsid w:val="00653C52"/>
    <w:rsid w:val="006540C1"/>
    <w:rsid w:val="00654185"/>
    <w:rsid w:val="00654642"/>
    <w:rsid w:val="006549FB"/>
    <w:rsid w:val="00654AF4"/>
    <w:rsid w:val="00654CB8"/>
    <w:rsid w:val="0065501C"/>
    <w:rsid w:val="0065559B"/>
    <w:rsid w:val="0065561D"/>
    <w:rsid w:val="00655B2B"/>
    <w:rsid w:val="00655E82"/>
    <w:rsid w:val="00655F61"/>
    <w:rsid w:val="006562F3"/>
    <w:rsid w:val="006565D3"/>
    <w:rsid w:val="00656F87"/>
    <w:rsid w:val="00656FC3"/>
    <w:rsid w:val="00657589"/>
    <w:rsid w:val="006575D2"/>
    <w:rsid w:val="00657693"/>
    <w:rsid w:val="00657861"/>
    <w:rsid w:val="00657B97"/>
    <w:rsid w:val="00660010"/>
    <w:rsid w:val="00660083"/>
    <w:rsid w:val="006605CA"/>
    <w:rsid w:val="00660680"/>
    <w:rsid w:val="00660BFB"/>
    <w:rsid w:val="00660E23"/>
    <w:rsid w:val="00661739"/>
    <w:rsid w:val="0066294E"/>
    <w:rsid w:val="00662A70"/>
    <w:rsid w:val="00662AF9"/>
    <w:rsid w:val="00662C14"/>
    <w:rsid w:val="00662C97"/>
    <w:rsid w:val="00662CBB"/>
    <w:rsid w:val="00662F3E"/>
    <w:rsid w:val="0066398B"/>
    <w:rsid w:val="00663F53"/>
    <w:rsid w:val="006643BE"/>
    <w:rsid w:val="0066486A"/>
    <w:rsid w:val="00664D75"/>
    <w:rsid w:val="006650D4"/>
    <w:rsid w:val="0066527F"/>
    <w:rsid w:val="00665A11"/>
    <w:rsid w:val="00666754"/>
    <w:rsid w:val="006667A4"/>
    <w:rsid w:val="00666AEA"/>
    <w:rsid w:val="00666CE9"/>
    <w:rsid w:val="006679EB"/>
    <w:rsid w:val="00667BED"/>
    <w:rsid w:val="00667FB2"/>
    <w:rsid w:val="0067050C"/>
    <w:rsid w:val="00670919"/>
    <w:rsid w:val="00670D2E"/>
    <w:rsid w:val="00671420"/>
    <w:rsid w:val="00671B21"/>
    <w:rsid w:val="006725B8"/>
    <w:rsid w:val="0067269F"/>
    <w:rsid w:val="006726CB"/>
    <w:rsid w:val="0067272F"/>
    <w:rsid w:val="0067310E"/>
    <w:rsid w:val="00673BA4"/>
    <w:rsid w:val="006747DA"/>
    <w:rsid w:val="00674C5D"/>
    <w:rsid w:val="00674E33"/>
    <w:rsid w:val="00674ED8"/>
    <w:rsid w:val="00675793"/>
    <w:rsid w:val="006758D7"/>
    <w:rsid w:val="00675C5E"/>
    <w:rsid w:val="0067654F"/>
    <w:rsid w:val="006765EF"/>
    <w:rsid w:val="00676AC8"/>
    <w:rsid w:val="00676C25"/>
    <w:rsid w:val="00676CA5"/>
    <w:rsid w:val="00676F0B"/>
    <w:rsid w:val="006773D1"/>
    <w:rsid w:val="006775E5"/>
    <w:rsid w:val="006801BB"/>
    <w:rsid w:val="006802BE"/>
    <w:rsid w:val="006802E3"/>
    <w:rsid w:val="00680CC6"/>
    <w:rsid w:val="00681AD0"/>
    <w:rsid w:val="0068241B"/>
    <w:rsid w:val="00682827"/>
    <w:rsid w:val="00683426"/>
    <w:rsid w:val="00683889"/>
    <w:rsid w:val="006842A2"/>
    <w:rsid w:val="0068453F"/>
    <w:rsid w:val="006848BB"/>
    <w:rsid w:val="00685075"/>
    <w:rsid w:val="00685339"/>
    <w:rsid w:val="00685597"/>
    <w:rsid w:val="006857A0"/>
    <w:rsid w:val="00686338"/>
    <w:rsid w:val="00687132"/>
    <w:rsid w:val="006872DA"/>
    <w:rsid w:val="0068731C"/>
    <w:rsid w:val="006875AD"/>
    <w:rsid w:val="00690256"/>
    <w:rsid w:val="006904AD"/>
    <w:rsid w:val="0069051E"/>
    <w:rsid w:val="006905F1"/>
    <w:rsid w:val="00691206"/>
    <w:rsid w:val="006912E6"/>
    <w:rsid w:val="006914E9"/>
    <w:rsid w:val="00691815"/>
    <w:rsid w:val="00691E51"/>
    <w:rsid w:val="00691EA5"/>
    <w:rsid w:val="006920CA"/>
    <w:rsid w:val="00692594"/>
    <w:rsid w:val="006927F0"/>
    <w:rsid w:val="00692C4E"/>
    <w:rsid w:val="00693315"/>
    <w:rsid w:val="006936DB"/>
    <w:rsid w:val="00693801"/>
    <w:rsid w:val="00693E39"/>
    <w:rsid w:val="006944B8"/>
    <w:rsid w:val="00694681"/>
    <w:rsid w:val="00694706"/>
    <w:rsid w:val="00694DCB"/>
    <w:rsid w:val="00694DF8"/>
    <w:rsid w:val="006956E0"/>
    <w:rsid w:val="00695D95"/>
    <w:rsid w:val="00695DDA"/>
    <w:rsid w:val="00696136"/>
    <w:rsid w:val="00696243"/>
    <w:rsid w:val="006962E6"/>
    <w:rsid w:val="0069632D"/>
    <w:rsid w:val="0069657D"/>
    <w:rsid w:val="00696910"/>
    <w:rsid w:val="00696989"/>
    <w:rsid w:val="00696A8E"/>
    <w:rsid w:val="00696C5C"/>
    <w:rsid w:val="00696FC4"/>
    <w:rsid w:val="0069703E"/>
    <w:rsid w:val="00697208"/>
    <w:rsid w:val="00697A32"/>
    <w:rsid w:val="006A0570"/>
    <w:rsid w:val="006A06E3"/>
    <w:rsid w:val="006A06F7"/>
    <w:rsid w:val="006A0ADB"/>
    <w:rsid w:val="006A0B03"/>
    <w:rsid w:val="006A0ECA"/>
    <w:rsid w:val="006A11F4"/>
    <w:rsid w:val="006A129B"/>
    <w:rsid w:val="006A14A8"/>
    <w:rsid w:val="006A182D"/>
    <w:rsid w:val="006A1ADF"/>
    <w:rsid w:val="006A1C6F"/>
    <w:rsid w:val="006A23AC"/>
    <w:rsid w:val="006A2835"/>
    <w:rsid w:val="006A2915"/>
    <w:rsid w:val="006A2C82"/>
    <w:rsid w:val="006A3A19"/>
    <w:rsid w:val="006A3B9E"/>
    <w:rsid w:val="006A3D6D"/>
    <w:rsid w:val="006A3D73"/>
    <w:rsid w:val="006A3D90"/>
    <w:rsid w:val="006A43EA"/>
    <w:rsid w:val="006A471A"/>
    <w:rsid w:val="006A4AA1"/>
    <w:rsid w:val="006A5290"/>
    <w:rsid w:val="006A5801"/>
    <w:rsid w:val="006A626F"/>
    <w:rsid w:val="006A6655"/>
    <w:rsid w:val="006A6C89"/>
    <w:rsid w:val="006A71B7"/>
    <w:rsid w:val="006A774A"/>
    <w:rsid w:val="006A777A"/>
    <w:rsid w:val="006A77B9"/>
    <w:rsid w:val="006A7AE9"/>
    <w:rsid w:val="006A7BB0"/>
    <w:rsid w:val="006A7C9D"/>
    <w:rsid w:val="006B0264"/>
    <w:rsid w:val="006B0CF9"/>
    <w:rsid w:val="006B15BD"/>
    <w:rsid w:val="006B1E59"/>
    <w:rsid w:val="006B2233"/>
    <w:rsid w:val="006B2995"/>
    <w:rsid w:val="006B2F13"/>
    <w:rsid w:val="006B3EFD"/>
    <w:rsid w:val="006B40C8"/>
    <w:rsid w:val="006B4178"/>
    <w:rsid w:val="006B472A"/>
    <w:rsid w:val="006B476C"/>
    <w:rsid w:val="006B4A2E"/>
    <w:rsid w:val="006B4BD5"/>
    <w:rsid w:val="006B5290"/>
    <w:rsid w:val="006B549F"/>
    <w:rsid w:val="006B65CB"/>
    <w:rsid w:val="006B6AFB"/>
    <w:rsid w:val="006B71C4"/>
    <w:rsid w:val="006B73AB"/>
    <w:rsid w:val="006B765D"/>
    <w:rsid w:val="006C084A"/>
    <w:rsid w:val="006C0867"/>
    <w:rsid w:val="006C0FC0"/>
    <w:rsid w:val="006C12F3"/>
    <w:rsid w:val="006C170B"/>
    <w:rsid w:val="006C170E"/>
    <w:rsid w:val="006C188D"/>
    <w:rsid w:val="006C1B78"/>
    <w:rsid w:val="006C215A"/>
    <w:rsid w:val="006C24C7"/>
    <w:rsid w:val="006C273C"/>
    <w:rsid w:val="006C327E"/>
    <w:rsid w:val="006C33D0"/>
    <w:rsid w:val="006C374A"/>
    <w:rsid w:val="006C3A0F"/>
    <w:rsid w:val="006C43B2"/>
    <w:rsid w:val="006C479E"/>
    <w:rsid w:val="006C57FE"/>
    <w:rsid w:val="006C59C4"/>
    <w:rsid w:val="006C5AB5"/>
    <w:rsid w:val="006C609D"/>
    <w:rsid w:val="006C6E36"/>
    <w:rsid w:val="006C705E"/>
    <w:rsid w:val="006C71C7"/>
    <w:rsid w:val="006C7216"/>
    <w:rsid w:val="006C7266"/>
    <w:rsid w:val="006C7604"/>
    <w:rsid w:val="006C795C"/>
    <w:rsid w:val="006D045E"/>
    <w:rsid w:val="006D085D"/>
    <w:rsid w:val="006D0A81"/>
    <w:rsid w:val="006D0B6D"/>
    <w:rsid w:val="006D0F26"/>
    <w:rsid w:val="006D1549"/>
    <w:rsid w:val="006D170C"/>
    <w:rsid w:val="006D19E8"/>
    <w:rsid w:val="006D1A5F"/>
    <w:rsid w:val="006D1E9C"/>
    <w:rsid w:val="006D24A7"/>
    <w:rsid w:val="006D27F9"/>
    <w:rsid w:val="006D29AD"/>
    <w:rsid w:val="006D2DE0"/>
    <w:rsid w:val="006D3315"/>
    <w:rsid w:val="006D381C"/>
    <w:rsid w:val="006D39EA"/>
    <w:rsid w:val="006D3CE0"/>
    <w:rsid w:val="006D40F7"/>
    <w:rsid w:val="006D43B1"/>
    <w:rsid w:val="006D4801"/>
    <w:rsid w:val="006D4826"/>
    <w:rsid w:val="006D487E"/>
    <w:rsid w:val="006D4A33"/>
    <w:rsid w:val="006D53DF"/>
    <w:rsid w:val="006D54DE"/>
    <w:rsid w:val="006D54F7"/>
    <w:rsid w:val="006D5604"/>
    <w:rsid w:val="006D5CDA"/>
    <w:rsid w:val="006D5F9E"/>
    <w:rsid w:val="006D7847"/>
    <w:rsid w:val="006D7902"/>
    <w:rsid w:val="006D7C9D"/>
    <w:rsid w:val="006D7D54"/>
    <w:rsid w:val="006D7D85"/>
    <w:rsid w:val="006E00B2"/>
    <w:rsid w:val="006E045E"/>
    <w:rsid w:val="006E09E9"/>
    <w:rsid w:val="006E0B21"/>
    <w:rsid w:val="006E1467"/>
    <w:rsid w:val="006E171B"/>
    <w:rsid w:val="006E250D"/>
    <w:rsid w:val="006E2A10"/>
    <w:rsid w:val="006E2C6D"/>
    <w:rsid w:val="006E33D2"/>
    <w:rsid w:val="006E374B"/>
    <w:rsid w:val="006E3901"/>
    <w:rsid w:val="006E3B50"/>
    <w:rsid w:val="006E44D3"/>
    <w:rsid w:val="006E4705"/>
    <w:rsid w:val="006E470D"/>
    <w:rsid w:val="006E49DF"/>
    <w:rsid w:val="006E4E81"/>
    <w:rsid w:val="006E5438"/>
    <w:rsid w:val="006E58CF"/>
    <w:rsid w:val="006E6241"/>
    <w:rsid w:val="006E62B6"/>
    <w:rsid w:val="006E645F"/>
    <w:rsid w:val="006E6636"/>
    <w:rsid w:val="006E6904"/>
    <w:rsid w:val="006E6F3D"/>
    <w:rsid w:val="006E7C5B"/>
    <w:rsid w:val="006F006F"/>
    <w:rsid w:val="006F0B0E"/>
    <w:rsid w:val="006F117D"/>
    <w:rsid w:val="006F1195"/>
    <w:rsid w:val="006F13F3"/>
    <w:rsid w:val="006F1C59"/>
    <w:rsid w:val="006F1DBD"/>
    <w:rsid w:val="006F1E00"/>
    <w:rsid w:val="006F301F"/>
    <w:rsid w:val="006F4503"/>
    <w:rsid w:val="006F4AB2"/>
    <w:rsid w:val="006F4B76"/>
    <w:rsid w:val="006F4D73"/>
    <w:rsid w:val="006F57AE"/>
    <w:rsid w:val="006F5847"/>
    <w:rsid w:val="006F589C"/>
    <w:rsid w:val="006F5B1A"/>
    <w:rsid w:val="006F5F6B"/>
    <w:rsid w:val="006F5F76"/>
    <w:rsid w:val="006F6790"/>
    <w:rsid w:val="006F693E"/>
    <w:rsid w:val="0070016D"/>
    <w:rsid w:val="007006DB"/>
    <w:rsid w:val="00700821"/>
    <w:rsid w:val="00700FF6"/>
    <w:rsid w:val="007010A7"/>
    <w:rsid w:val="007010E4"/>
    <w:rsid w:val="007011D1"/>
    <w:rsid w:val="007011D8"/>
    <w:rsid w:val="0070192F"/>
    <w:rsid w:val="007019B9"/>
    <w:rsid w:val="007026BD"/>
    <w:rsid w:val="00702723"/>
    <w:rsid w:val="0070303A"/>
    <w:rsid w:val="0070328F"/>
    <w:rsid w:val="00703413"/>
    <w:rsid w:val="00703D49"/>
    <w:rsid w:val="00704346"/>
    <w:rsid w:val="00704464"/>
    <w:rsid w:val="00704527"/>
    <w:rsid w:val="00704A6C"/>
    <w:rsid w:val="00704E25"/>
    <w:rsid w:val="0070522E"/>
    <w:rsid w:val="00705B8F"/>
    <w:rsid w:val="00705BD7"/>
    <w:rsid w:val="007061EC"/>
    <w:rsid w:val="00706461"/>
    <w:rsid w:val="007068C5"/>
    <w:rsid w:val="00706995"/>
    <w:rsid w:val="00706AED"/>
    <w:rsid w:val="00706C3A"/>
    <w:rsid w:val="00706E1E"/>
    <w:rsid w:val="007071D4"/>
    <w:rsid w:val="0070767C"/>
    <w:rsid w:val="00707C37"/>
    <w:rsid w:val="00710164"/>
    <w:rsid w:val="00710167"/>
    <w:rsid w:val="00710595"/>
    <w:rsid w:val="00710772"/>
    <w:rsid w:val="00710870"/>
    <w:rsid w:val="007110B3"/>
    <w:rsid w:val="00711D85"/>
    <w:rsid w:val="00712020"/>
    <w:rsid w:val="00712026"/>
    <w:rsid w:val="0071214D"/>
    <w:rsid w:val="007121C0"/>
    <w:rsid w:val="00712638"/>
    <w:rsid w:val="0071276A"/>
    <w:rsid w:val="00712B22"/>
    <w:rsid w:val="00712D93"/>
    <w:rsid w:val="007139BF"/>
    <w:rsid w:val="00713C11"/>
    <w:rsid w:val="00714503"/>
    <w:rsid w:val="00714752"/>
    <w:rsid w:val="00714A38"/>
    <w:rsid w:val="00714A86"/>
    <w:rsid w:val="00714A89"/>
    <w:rsid w:val="00714B10"/>
    <w:rsid w:val="00714B64"/>
    <w:rsid w:val="00714BA7"/>
    <w:rsid w:val="00714EBC"/>
    <w:rsid w:val="00714F03"/>
    <w:rsid w:val="00715B94"/>
    <w:rsid w:val="00715C06"/>
    <w:rsid w:val="007160FC"/>
    <w:rsid w:val="00716D4E"/>
    <w:rsid w:val="0071717E"/>
    <w:rsid w:val="00717917"/>
    <w:rsid w:val="0072072E"/>
    <w:rsid w:val="00720A2C"/>
    <w:rsid w:val="00720B85"/>
    <w:rsid w:val="00720C22"/>
    <w:rsid w:val="00720C6E"/>
    <w:rsid w:val="00720E58"/>
    <w:rsid w:val="00720E79"/>
    <w:rsid w:val="00721282"/>
    <w:rsid w:val="007213CA"/>
    <w:rsid w:val="00721918"/>
    <w:rsid w:val="007220CD"/>
    <w:rsid w:val="00722BE6"/>
    <w:rsid w:val="00722CD9"/>
    <w:rsid w:val="00722EF9"/>
    <w:rsid w:val="007232F1"/>
    <w:rsid w:val="007233F9"/>
    <w:rsid w:val="00723F60"/>
    <w:rsid w:val="0072454A"/>
    <w:rsid w:val="007245B1"/>
    <w:rsid w:val="00724758"/>
    <w:rsid w:val="00724952"/>
    <w:rsid w:val="00724CD4"/>
    <w:rsid w:val="007255B0"/>
    <w:rsid w:val="00725D1A"/>
    <w:rsid w:val="00725DF3"/>
    <w:rsid w:val="007269F1"/>
    <w:rsid w:val="00726B7D"/>
    <w:rsid w:val="00727285"/>
    <w:rsid w:val="00727380"/>
    <w:rsid w:val="007278AC"/>
    <w:rsid w:val="00727996"/>
    <w:rsid w:val="00727D91"/>
    <w:rsid w:val="00727E44"/>
    <w:rsid w:val="00730152"/>
    <w:rsid w:val="007301B7"/>
    <w:rsid w:val="0073071A"/>
    <w:rsid w:val="00730BBB"/>
    <w:rsid w:val="00730DD2"/>
    <w:rsid w:val="007310E4"/>
    <w:rsid w:val="00731129"/>
    <w:rsid w:val="00731A11"/>
    <w:rsid w:val="00731D01"/>
    <w:rsid w:val="0073225F"/>
    <w:rsid w:val="0073237D"/>
    <w:rsid w:val="00732732"/>
    <w:rsid w:val="007332E4"/>
    <w:rsid w:val="007332F2"/>
    <w:rsid w:val="00733974"/>
    <w:rsid w:val="0073397C"/>
    <w:rsid w:val="00734051"/>
    <w:rsid w:val="0073458B"/>
    <w:rsid w:val="00734B84"/>
    <w:rsid w:val="00734E3E"/>
    <w:rsid w:val="00735C34"/>
    <w:rsid w:val="00735EBF"/>
    <w:rsid w:val="00735F00"/>
    <w:rsid w:val="007360CA"/>
    <w:rsid w:val="007365ED"/>
    <w:rsid w:val="00736927"/>
    <w:rsid w:val="007377BF"/>
    <w:rsid w:val="00737A4B"/>
    <w:rsid w:val="00737B17"/>
    <w:rsid w:val="00740008"/>
    <w:rsid w:val="00741212"/>
    <w:rsid w:val="00741355"/>
    <w:rsid w:val="007418CF"/>
    <w:rsid w:val="00741C56"/>
    <w:rsid w:val="00741C83"/>
    <w:rsid w:val="00741E9A"/>
    <w:rsid w:val="00742891"/>
    <w:rsid w:val="00742C3D"/>
    <w:rsid w:val="00742DAD"/>
    <w:rsid w:val="00742F66"/>
    <w:rsid w:val="00743455"/>
    <w:rsid w:val="007434F8"/>
    <w:rsid w:val="00743590"/>
    <w:rsid w:val="007435B8"/>
    <w:rsid w:val="00743ADE"/>
    <w:rsid w:val="007444AE"/>
    <w:rsid w:val="007447C6"/>
    <w:rsid w:val="007449FE"/>
    <w:rsid w:val="00744CEC"/>
    <w:rsid w:val="00744E39"/>
    <w:rsid w:val="00744EC8"/>
    <w:rsid w:val="00745A05"/>
    <w:rsid w:val="00745F8E"/>
    <w:rsid w:val="00746564"/>
    <w:rsid w:val="00746721"/>
    <w:rsid w:val="00747741"/>
    <w:rsid w:val="00747E4F"/>
    <w:rsid w:val="007504AB"/>
    <w:rsid w:val="007505F4"/>
    <w:rsid w:val="007507C4"/>
    <w:rsid w:val="00750979"/>
    <w:rsid w:val="0075097C"/>
    <w:rsid w:val="00750AEF"/>
    <w:rsid w:val="00750B87"/>
    <w:rsid w:val="00751313"/>
    <w:rsid w:val="007514AA"/>
    <w:rsid w:val="0075173A"/>
    <w:rsid w:val="00751760"/>
    <w:rsid w:val="007518C9"/>
    <w:rsid w:val="007519E9"/>
    <w:rsid w:val="00751A9D"/>
    <w:rsid w:val="00751D4B"/>
    <w:rsid w:val="0075218A"/>
    <w:rsid w:val="00752238"/>
    <w:rsid w:val="00752A0D"/>
    <w:rsid w:val="00752B85"/>
    <w:rsid w:val="00752D99"/>
    <w:rsid w:val="00752DE0"/>
    <w:rsid w:val="00752E14"/>
    <w:rsid w:val="00753DA5"/>
    <w:rsid w:val="00754771"/>
    <w:rsid w:val="00754E53"/>
    <w:rsid w:val="00754EA0"/>
    <w:rsid w:val="0075502B"/>
    <w:rsid w:val="00755085"/>
    <w:rsid w:val="007553FF"/>
    <w:rsid w:val="00755633"/>
    <w:rsid w:val="00755B4B"/>
    <w:rsid w:val="00755B6F"/>
    <w:rsid w:val="00756A17"/>
    <w:rsid w:val="00756B41"/>
    <w:rsid w:val="007576EC"/>
    <w:rsid w:val="00757957"/>
    <w:rsid w:val="0076033C"/>
    <w:rsid w:val="007607C5"/>
    <w:rsid w:val="00760978"/>
    <w:rsid w:val="00760D42"/>
    <w:rsid w:val="00760F98"/>
    <w:rsid w:val="007623A4"/>
    <w:rsid w:val="007623B0"/>
    <w:rsid w:val="00762A7D"/>
    <w:rsid w:val="00762D33"/>
    <w:rsid w:val="00762D7F"/>
    <w:rsid w:val="00763001"/>
    <w:rsid w:val="00763B9E"/>
    <w:rsid w:val="00763D10"/>
    <w:rsid w:val="007640A9"/>
    <w:rsid w:val="00764588"/>
    <w:rsid w:val="007648FE"/>
    <w:rsid w:val="00764B39"/>
    <w:rsid w:val="00765106"/>
    <w:rsid w:val="0076549E"/>
    <w:rsid w:val="007657DC"/>
    <w:rsid w:val="007659B6"/>
    <w:rsid w:val="00765A6B"/>
    <w:rsid w:val="00765B94"/>
    <w:rsid w:val="0076618D"/>
    <w:rsid w:val="007664EA"/>
    <w:rsid w:val="00766771"/>
    <w:rsid w:val="007667C4"/>
    <w:rsid w:val="00766859"/>
    <w:rsid w:val="007670FC"/>
    <w:rsid w:val="00767282"/>
    <w:rsid w:val="00767731"/>
    <w:rsid w:val="007678B9"/>
    <w:rsid w:val="00767B37"/>
    <w:rsid w:val="00767DDD"/>
    <w:rsid w:val="00767F7F"/>
    <w:rsid w:val="007703EA"/>
    <w:rsid w:val="00770454"/>
    <w:rsid w:val="007704BC"/>
    <w:rsid w:val="007706BA"/>
    <w:rsid w:val="00770C49"/>
    <w:rsid w:val="00770FC2"/>
    <w:rsid w:val="00770FE2"/>
    <w:rsid w:val="0077130E"/>
    <w:rsid w:val="007713D7"/>
    <w:rsid w:val="00771BF6"/>
    <w:rsid w:val="007723AD"/>
    <w:rsid w:val="0077249A"/>
    <w:rsid w:val="0077262C"/>
    <w:rsid w:val="00772A29"/>
    <w:rsid w:val="00772E3B"/>
    <w:rsid w:val="0077355B"/>
    <w:rsid w:val="00773B3E"/>
    <w:rsid w:val="00773E65"/>
    <w:rsid w:val="007741B0"/>
    <w:rsid w:val="007745D3"/>
    <w:rsid w:val="007746DC"/>
    <w:rsid w:val="00774948"/>
    <w:rsid w:val="0077558B"/>
    <w:rsid w:val="007756E4"/>
    <w:rsid w:val="00775C2C"/>
    <w:rsid w:val="00775DE7"/>
    <w:rsid w:val="00775F42"/>
    <w:rsid w:val="00776053"/>
    <w:rsid w:val="00776874"/>
    <w:rsid w:val="00776A1A"/>
    <w:rsid w:val="00776BDA"/>
    <w:rsid w:val="0077726C"/>
    <w:rsid w:val="00777321"/>
    <w:rsid w:val="007773C1"/>
    <w:rsid w:val="00777AAB"/>
    <w:rsid w:val="007803A2"/>
    <w:rsid w:val="00780953"/>
    <w:rsid w:val="00780A0B"/>
    <w:rsid w:val="00780FF9"/>
    <w:rsid w:val="00781397"/>
    <w:rsid w:val="0078285C"/>
    <w:rsid w:val="00782B30"/>
    <w:rsid w:val="00783A36"/>
    <w:rsid w:val="007840C2"/>
    <w:rsid w:val="007845D4"/>
    <w:rsid w:val="007845D9"/>
    <w:rsid w:val="0078474F"/>
    <w:rsid w:val="00784C8F"/>
    <w:rsid w:val="00784DF0"/>
    <w:rsid w:val="00785A38"/>
    <w:rsid w:val="00785C2A"/>
    <w:rsid w:val="007865D4"/>
    <w:rsid w:val="0078668F"/>
    <w:rsid w:val="0078700E"/>
    <w:rsid w:val="00787339"/>
    <w:rsid w:val="00787B59"/>
    <w:rsid w:val="007900A9"/>
    <w:rsid w:val="007903B3"/>
    <w:rsid w:val="00790786"/>
    <w:rsid w:val="00790B5D"/>
    <w:rsid w:val="007910C3"/>
    <w:rsid w:val="00791110"/>
    <w:rsid w:val="00791250"/>
    <w:rsid w:val="0079150D"/>
    <w:rsid w:val="00791B93"/>
    <w:rsid w:val="00791DE1"/>
    <w:rsid w:val="00792298"/>
    <w:rsid w:val="007924A4"/>
    <w:rsid w:val="00792DE4"/>
    <w:rsid w:val="00793181"/>
    <w:rsid w:val="007932C8"/>
    <w:rsid w:val="007936BD"/>
    <w:rsid w:val="007936C1"/>
    <w:rsid w:val="00793C1F"/>
    <w:rsid w:val="00793C61"/>
    <w:rsid w:val="00793D45"/>
    <w:rsid w:val="0079484B"/>
    <w:rsid w:val="0079540E"/>
    <w:rsid w:val="00795762"/>
    <w:rsid w:val="007957ED"/>
    <w:rsid w:val="00795E20"/>
    <w:rsid w:val="007963FF"/>
    <w:rsid w:val="0079645A"/>
    <w:rsid w:val="007965D0"/>
    <w:rsid w:val="00796787"/>
    <w:rsid w:val="007967F6"/>
    <w:rsid w:val="0079724E"/>
    <w:rsid w:val="007975BD"/>
    <w:rsid w:val="0079792F"/>
    <w:rsid w:val="00797B7E"/>
    <w:rsid w:val="00797BF0"/>
    <w:rsid w:val="007A05A2"/>
    <w:rsid w:val="007A09EF"/>
    <w:rsid w:val="007A10D6"/>
    <w:rsid w:val="007A12EE"/>
    <w:rsid w:val="007A138C"/>
    <w:rsid w:val="007A140A"/>
    <w:rsid w:val="007A1834"/>
    <w:rsid w:val="007A1856"/>
    <w:rsid w:val="007A1C08"/>
    <w:rsid w:val="007A1E52"/>
    <w:rsid w:val="007A1E61"/>
    <w:rsid w:val="007A25EC"/>
    <w:rsid w:val="007A2A4D"/>
    <w:rsid w:val="007A2B70"/>
    <w:rsid w:val="007A31B2"/>
    <w:rsid w:val="007A3629"/>
    <w:rsid w:val="007A385C"/>
    <w:rsid w:val="007A38F5"/>
    <w:rsid w:val="007A3A06"/>
    <w:rsid w:val="007A3B06"/>
    <w:rsid w:val="007A3D24"/>
    <w:rsid w:val="007A3DB0"/>
    <w:rsid w:val="007A3EA7"/>
    <w:rsid w:val="007A3F28"/>
    <w:rsid w:val="007A4860"/>
    <w:rsid w:val="007A4CAF"/>
    <w:rsid w:val="007A4F7B"/>
    <w:rsid w:val="007A4F8C"/>
    <w:rsid w:val="007A5899"/>
    <w:rsid w:val="007A61E4"/>
    <w:rsid w:val="007A704A"/>
    <w:rsid w:val="007A7242"/>
    <w:rsid w:val="007A7C9C"/>
    <w:rsid w:val="007A7E94"/>
    <w:rsid w:val="007B033E"/>
    <w:rsid w:val="007B12B0"/>
    <w:rsid w:val="007B1392"/>
    <w:rsid w:val="007B1785"/>
    <w:rsid w:val="007B1FBD"/>
    <w:rsid w:val="007B215A"/>
    <w:rsid w:val="007B22DC"/>
    <w:rsid w:val="007B24F0"/>
    <w:rsid w:val="007B34DC"/>
    <w:rsid w:val="007B37E8"/>
    <w:rsid w:val="007B3A98"/>
    <w:rsid w:val="007B3AC0"/>
    <w:rsid w:val="007B4008"/>
    <w:rsid w:val="007B49C4"/>
    <w:rsid w:val="007B4D74"/>
    <w:rsid w:val="007B4DC6"/>
    <w:rsid w:val="007B5132"/>
    <w:rsid w:val="007B5ADA"/>
    <w:rsid w:val="007B69E8"/>
    <w:rsid w:val="007B6A02"/>
    <w:rsid w:val="007B6C17"/>
    <w:rsid w:val="007B7015"/>
    <w:rsid w:val="007B743C"/>
    <w:rsid w:val="007B750E"/>
    <w:rsid w:val="007B7D7E"/>
    <w:rsid w:val="007C0165"/>
    <w:rsid w:val="007C031D"/>
    <w:rsid w:val="007C048B"/>
    <w:rsid w:val="007C0508"/>
    <w:rsid w:val="007C057E"/>
    <w:rsid w:val="007C08A1"/>
    <w:rsid w:val="007C1541"/>
    <w:rsid w:val="007C19DF"/>
    <w:rsid w:val="007C1B24"/>
    <w:rsid w:val="007C25F8"/>
    <w:rsid w:val="007C267A"/>
    <w:rsid w:val="007C27FF"/>
    <w:rsid w:val="007C2FFF"/>
    <w:rsid w:val="007C4108"/>
    <w:rsid w:val="007C43F8"/>
    <w:rsid w:val="007C44DC"/>
    <w:rsid w:val="007C4545"/>
    <w:rsid w:val="007C45F7"/>
    <w:rsid w:val="007C46D1"/>
    <w:rsid w:val="007C47C2"/>
    <w:rsid w:val="007C4822"/>
    <w:rsid w:val="007C4DEF"/>
    <w:rsid w:val="007C5376"/>
    <w:rsid w:val="007C5468"/>
    <w:rsid w:val="007C55F1"/>
    <w:rsid w:val="007C58AB"/>
    <w:rsid w:val="007C5AD1"/>
    <w:rsid w:val="007C6148"/>
    <w:rsid w:val="007C67ED"/>
    <w:rsid w:val="007C6898"/>
    <w:rsid w:val="007C6900"/>
    <w:rsid w:val="007C69A9"/>
    <w:rsid w:val="007C6C60"/>
    <w:rsid w:val="007C6D07"/>
    <w:rsid w:val="007C722B"/>
    <w:rsid w:val="007C745C"/>
    <w:rsid w:val="007C7578"/>
    <w:rsid w:val="007C7E7C"/>
    <w:rsid w:val="007C7F4C"/>
    <w:rsid w:val="007D03A9"/>
    <w:rsid w:val="007D065E"/>
    <w:rsid w:val="007D0A94"/>
    <w:rsid w:val="007D0B22"/>
    <w:rsid w:val="007D0BD6"/>
    <w:rsid w:val="007D0D5B"/>
    <w:rsid w:val="007D13C5"/>
    <w:rsid w:val="007D143D"/>
    <w:rsid w:val="007D169F"/>
    <w:rsid w:val="007D2273"/>
    <w:rsid w:val="007D25B9"/>
    <w:rsid w:val="007D2789"/>
    <w:rsid w:val="007D2794"/>
    <w:rsid w:val="007D2BE8"/>
    <w:rsid w:val="007D3066"/>
    <w:rsid w:val="007D36EB"/>
    <w:rsid w:val="007D388D"/>
    <w:rsid w:val="007D3ECB"/>
    <w:rsid w:val="007D421B"/>
    <w:rsid w:val="007D4490"/>
    <w:rsid w:val="007D4579"/>
    <w:rsid w:val="007D4EE5"/>
    <w:rsid w:val="007D51EB"/>
    <w:rsid w:val="007D58BB"/>
    <w:rsid w:val="007D5933"/>
    <w:rsid w:val="007D6835"/>
    <w:rsid w:val="007D6A93"/>
    <w:rsid w:val="007D6B3D"/>
    <w:rsid w:val="007D7CDE"/>
    <w:rsid w:val="007D7DC7"/>
    <w:rsid w:val="007E01AF"/>
    <w:rsid w:val="007E0615"/>
    <w:rsid w:val="007E0772"/>
    <w:rsid w:val="007E0B47"/>
    <w:rsid w:val="007E0D31"/>
    <w:rsid w:val="007E0D7D"/>
    <w:rsid w:val="007E0E04"/>
    <w:rsid w:val="007E0EF9"/>
    <w:rsid w:val="007E21D9"/>
    <w:rsid w:val="007E2242"/>
    <w:rsid w:val="007E27B0"/>
    <w:rsid w:val="007E2A6B"/>
    <w:rsid w:val="007E2BDD"/>
    <w:rsid w:val="007E3248"/>
    <w:rsid w:val="007E3381"/>
    <w:rsid w:val="007E3A1F"/>
    <w:rsid w:val="007E3A8E"/>
    <w:rsid w:val="007E3C5C"/>
    <w:rsid w:val="007E45CA"/>
    <w:rsid w:val="007E48C0"/>
    <w:rsid w:val="007E4E10"/>
    <w:rsid w:val="007E5490"/>
    <w:rsid w:val="007E5851"/>
    <w:rsid w:val="007E5885"/>
    <w:rsid w:val="007E61B7"/>
    <w:rsid w:val="007E64FF"/>
    <w:rsid w:val="007E6D70"/>
    <w:rsid w:val="007E6F62"/>
    <w:rsid w:val="007E6FEA"/>
    <w:rsid w:val="007E7768"/>
    <w:rsid w:val="007E7C7B"/>
    <w:rsid w:val="007E7E0F"/>
    <w:rsid w:val="007E7F8F"/>
    <w:rsid w:val="007F015E"/>
    <w:rsid w:val="007F026C"/>
    <w:rsid w:val="007F0349"/>
    <w:rsid w:val="007F094F"/>
    <w:rsid w:val="007F0A55"/>
    <w:rsid w:val="007F0FC6"/>
    <w:rsid w:val="007F1160"/>
    <w:rsid w:val="007F21B0"/>
    <w:rsid w:val="007F2DE9"/>
    <w:rsid w:val="007F300D"/>
    <w:rsid w:val="007F32A8"/>
    <w:rsid w:val="007F339E"/>
    <w:rsid w:val="007F341B"/>
    <w:rsid w:val="007F3682"/>
    <w:rsid w:val="007F3AA2"/>
    <w:rsid w:val="007F3B45"/>
    <w:rsid w:val="007F3E3E"/>
    <w:rsid w:val="007F4A9E"/>
    <w:rsid w:val="007F4ABC"/>
    <w:rsid w:val="007F4B94"/>
    <w:rsid w:val="007F4D45"/>
    <w:rsid w:val="007F510F"/>
    <w:rsid w:val="007F545B"/>
    <w:rsid w:val="007F59B2"/>
    <w:rsid w:val="007F5D98"/>
    <w:rsid w:val="007F6607"/>
    <w:rsid w:val="007F7690"/>
    <w:rsid w:val="007F7865"/>
    <w:rsid w:val="007F7EEB"/>
    <w:rsid w:val="007F7FB3"/>
    <w:rsid w:val="008000B5"/>
    <w:rsid w:val="0080026A"/>
    <w:rsid w:val="00800340"/>
    <w:rsid w:val="00800538"/>
    <w:rsid w:val="00800953"/>
    <w:rsid w:val="00800A37"/>
    <w:rsid w:val="00801255"/>
    <w:rsid w:val="0080197B"/>
    <w:rsid w:val="00801C1F"/>
    <w:rsid w:val="00801CB2"/>
    <w:rsid w:val="008021C6"/>
    <w:rsid w:val="008021D3"/>
    <w:rsid w:val="00802849"/>
    <w:rsid w:val="00802971"/>
    <w:rsid w:val="00803607"/>
    <w:rsid w:val="0080372C"/>
    <w:rsid w:val="008038E3"/>
    <w:rsid w:val="008038F6"/>
    <w:rsid w:val="00803EFF"/>
    <w:rsid w:val="008040F8"/>
    <w:rsid w:val="00804558"/>
    <w:rsid w:val="008047AE"/>
    <w:rsid w:val="00804B21"/>
    <w:rsid w:val="00805483"/>
    <w:rsid w:val="008054FA"/>
    <w:rsid w:val="0080554C"/>
    <w:rsid w:val="0080585D"/>
    <w:rsid w:val="00805D5F"/>
    <w:rsid w:val="00806273"/>
    <w:rsid w:val="0080661F"/>
    <w:rsid w:val="00806968"/>
    <w:rsid w:val="00806EFD"/>
    <w:rsid w:val="00807074"/>
    <w:rsid w:val="008073EC"/>
    <w:rsid w:val="00807592"/>
    <w:rsid w:val="008076BD"/>
    <w:rsid w:val="00807E43"/>
    <w:rsid w:val="00807F69"/>
    <w:rsid w:val="00810368"/>
    <w:rsid w:val="00810438"/>
    <w:rsid w:val="0081062A"/>
    <w:rsid w:val="008108B5"/>
    <w:rsid w:val="00810BE7"/>
    <w:rsid w:val="008112FF"/>
    <w:rsid w:val="00811336"/>
    <w:rsid w:val="00811486"/>
    <w:rsid w:val="0081165D"/>
    <w:rsid w:val="00811B28"/>
    <w:rsid w:val="00811BE4"/>
    <w:rsid w:val="00812862"/>
    <w:rsid w:val="00812A7A"/>
    <w:rsid w:val="00812DAD"/>
    <w:rsid w:val="00812F1D"/>
    <w:rsid w:val="00812FC3"/>
    <w:rsid w:val="0081301B"/>
    <w:rsid w:val="0081351F"/>
    <w:rsid w:val="0081362B"/>
    <w:rsid w:val="00813887"/>
    <w:rsid w:val="0081450B"/>
    <w:rsid w:val="0081467F"/>
    <w:rsid w:val="00814BFD"/>
    <w:rsid w:val="00815339"/>
    <w:rsid w:val="008153B0"/>
    <w:rsid w:val="0081541B"/>
    <w:rsid w:val="008157E0"/>
    <w:rsid w:val="0081581D"/>
    <w:rsid w:val="0081591F"/>
    <w:rsid w:val="00815A99"/>
    <w:rsid w:val="00815E5B"/>
    <w:rsid w:val="00815EC2"/>
    <w:rsid w:val="00816080"/>
    <w:rsid w:val="008160D1"/>
    <w:rsid w:val="008162B3"/>
    <w:rsid w:val="0081640D"/>
    <w:rsid w:val="0081687A"/>
    <w:rsid w:val="008169A1"/>
    <w:rsid w:val="00817F62"/>
    <w:rsid w:val="008200AE"/>
    <w:rsid w:val="00820160"/>
    <w:rsid w:val="0082022B"/>
    <w:rsid w:val="0082087B"/>
    <w:rsid w:val="00820AC1"/>
    <w:rsid w:val="00820B8C"/>
    <w:rsid w:val="00820E0E"/>
    <w:rsid w:val="00820F82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854"/>
    <w:rsid w:val="008239BF"/>
    <w:rsid w:val="00823B36"/>
    <w:rsid w:val="00824055"/>
    <w:rsid w:val="0082488C"/>
    <w:rsid w:val="008251E7"/>
    <w:rsid w:val="00825417"/>
    <w:rsid w:val="00825BFC"/>
    <w:rsid w:val="008262BC"/>
    <w:rsid w:val="00826468"/>
    <w:rsid w:val="008266A2"/>
    <w:rsid w:val="008267AE"/>
    <w:rsid w:val="00826838"/>
    <w:rsid w:val="00826BB3"/>
    <w:rsid w:val="008271CC"/>
    <w:rsid w:val="0082723C"/>
    <w:rsid w:val="00830397"/>
    <w:rsid w:val="008304C3"/>
    <w:rsid w:val="00830B33"/>
    <w:rsid w:val="0083118A"/>
    <w:rsid w:val="00831784"/>
    <w:rsid w:val="008317A8"/>
    <w:rsid w:val="00831D6B"/>
    <w:rsid w:val="00831F36"/>
    <w:rsid w:val="00832727"/>
    <w:rsid w:val="00832DEA"/>
    <w:rsid w:val="008337C1"/>
    <w:rsid w:val="00833FB0"/>
    <w:rsid w:val="00834120"/>
    <w:rsid w:val="00834F23"/>
    <w:rsid w:val="00835356"/>
    <w:rsid w:val="008353B6"/>
    <w:rsid w:val="00835ACD"/>
    <w:rsid w:val="008360F7"/>
    <w:rsid w:val="008363F5"/>
    <w:rsid w:val="00836A67"/>
    <w:rsid w:val="00836AB9"/>
    <w:rsid w:val="00836CEB"/>
    <w:rsid w:val="00837324"/>
    <w:rsid w:val="00837406"/>
    <w:rsid w:val="0084021C"/>
    <w:rsid w:val="008402D7"/>
    <w:rsid w:val="00840640"/>
    <w:rsid w:val="00840C2E"/>
    <w:rsid w:val="00840D75"/>
    <w:rsid w:val="00840EAF"/>
    <w:rsid w:val="008416BF"/>
    <w:rsid w:val="008416FD"/>
    <w:rsid w:val="0084188F"/>
    <w:rsid w:val="00841FA7"/>
    <w:rsid w:val="00842659"/>
    <w:rsid w:val="0084293A"/>
    <w:rsid w:val="00842DCC"/>
    <w:rsid w:val="00843073"/>
    <w:rsid w:val="0084354C"/>
    <w:rsid w:val="0084375D"/>
    <w:rsid w:val="0084416F"/>
    <w:rsid w:val="00844462"/>
    <w:rsid w:val="008449FE"/>
    <w:rsid w:val="00844B91"/>
    <w:rsid w:val="00845515"/>
    <w:rsid w:val="00845520"/>
    <w:rsid w:val="00845963"/>
    <w:rsid w:val="00845FC4"/>
    <w:rsid w:val="008461B0"/>
    <w:rsid w:val="0084694E"/>
    <w:rsid w:val="00846C9F"/>
    <w:rsid w:val="00846D16"/>
    <w:rsid w:val="00846D1A"/>
    <w:rsid w:val="00846F4C"/>
    <w:rsid w:val="0084716E"/>
    <w:rsid w:val="00847ED0"/>
    <w:rsid w:val="00847FB1"/>
    <w:rsid w:val="00850066"/>
    <w:rsid w:val="0085044B"/>
    <w:rsid w:val="00850EE1"/>
    <w:rsid w:val="0085108D"/>
    <w:rsid w:val="0085165B"/>
    <w:rsid w:val="0085179C"/>
    <w:rsid w:val="008517FF"/>
    <w:rsid w:val="008518FA"/>
    <w:rsid w:val="00851903"/>
    <w:rsid w:val="00851B3F"/>
    <w:rsid w:val="00851DCB"/>
    <w:rsid w:val="00851E0C"/>
    <w:rsid w:val="00851F50"/>
    <w:rsid w:val="00851F5F"/>
    <w:rsid w:val="00852142"/>
    <w:rsid w:val="008528CF"/>
    <w:rsid w:val="00852A30"/>
    <w:rsid w:val="008530CA"/>
    <w:rsid w:val="00853139"/>
    <w:rsid w:val="00853510"/>
    <w:rsid w:val="0085399C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4FB2"/>
    <w:rsid w:val="008558ED"/>
    <w:rsid w:val="008558EF"/>
    <w:rsid w:val="00855BCC"/>
    <w:rsid w:val="00855CFC"/>
    <w:rsid w:val="00855FD5"/>
    <w:rsid w:val="00856049"/>
    <w:rsid w:val="0085632A"/>
    <w:rsid w:val="008568BB"/>
    <w:rsid w:val="00856E96"/>
    <w:rsid w:val="008577B8"/>
    <w:rsid w:val="00857822"/>
    <w:rsid w:val="00857B88"/>
    <w:rsid w:val="00857C93"/>
    <w:rsid w:val="00857D8E"/>
    <w:rsid w:val="008604B3"/>
    <w:rsid w:val="00860831"/>
    <w:rsid w:val="0086092A"/>
    <w:rsid w:val="00860D51"/>
    <w:rsid w:val="00860E90"/>
    <w:rsid w:val="008611C1"/>
    <w:rsid w:val="0086151A"/>
    <w:rsid w:val="0086161E"/>
    <w:rsid w:val="0086173C"/>
    <w:rsid w:val="00861745"/>
    <w:rsid w:val="00861DA4"/>
    <w:rsid w:val="00861FD6"/>
    <w:rsid w:val="00862131"/>
    <w:rsid w:val="00862330"/>
    <w:rsid w:val="00862642"/>
    <w:rsid w:val="0086264B"/>
    <w:rsid w:val="008626E9"/>
    <w:rsid w:val="008626EB"/>
    <w:rsid w:val="00862EFD"/>
    <w:rsid w:val="008638FB"/>
    <w:rsid w:val="00863AF4"/>
    <w:rsid w:val="00863F1B"/>
    <w:rsid w:val="0086444C"/>
    <w:rsid w:val="008644B1"/>
    <w:rsid w:val="00864768"/>
    <w:rsid w:val="008653AE"/>
    <w:rsid w:val="008658AB"/>
    <w:rsid w:val="00865B18"/>
    <w:rsid w:val="0086672E"/>
    <w:rsid w:val="00866CF2"/>
    <w:rsid w:val="0086751B"/>
    <w:rsid w:val="008675EC"/>
    <w:rsid w:val="008679CE"/>
    <w:rsid w:val="00867DA7"/>
    <w:rsid w:val="008705A8"/>
    <w:rsid w:val="00870859"/>
    <w:rsid w:val="008718FC"/>
    <w:rsid w:val="00871CC2"/>
    <w:rsid w:val="00871F4F"/>
    <w:rsid w:val="0087200D"/>
    <w:rsid w:val="00872131"/>
    <w:rsid w:val="008723B8"/>
    <w:rsid w:val="008725F5"/>
    <w:rsid w:val="00872D5C"/>
    <w:rsid w:val="00873147"/>
    <w:rsid w:val="00873664"/>
    <w:rsid w:val="00873BE2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467"/>
    <w:rsid w:val="00875F4F"/>
    <w:rsid w:val="008762D8"/>
    <w:rsid w:val="008765B2"/>
    <w:rsid w:val="008766C8"/>
    <w:rsid w:val="008772D9"/>
    <w:rsid w:val="00877B29"/>
    <w:rsid w:val="00877E77"/>
    <w:rsid w:val="00877F30"/>
    <w:rsid w:val="008804EB"/>
    <w:rsid w:val="008808B9"/>
    <w:rsid w:val="00880B30"/>
    <w:rsid w:val="00880F1D"/>
    <w:rsid w:val="0088172A"/>
    <w:rsid w:val="00881F90"/>
    <w:rsid w:val="008828C8"/>
    <w:rsid w:val="00883F5E"/>
    <w:rsid w:val="00884033"/>
    <w:rsid w:val="008844D1"/>
    <w:rsid w:val="00884EFA"/>
    <w:rsid w:val="00885139"/>
    <w:rsid w:val="008851C4"/>
    <w:rsid w:val="00885296"/>
    <w:rsid w:val="00885588"/>
    <w:rsid w:val="00885696"/>
    <w:rsid w:val="0088570A"/>
    <w:rsid w:val="00885E88"/>
    <w:rsid w:val="00885E9D"/>
    <w:rsid w:val="0088636E"/>
    <w:rsid w:val="008864A7"/>
    <w:rsid w:val="0088666A"/>
    <w:rsid w:val="0088688A"/>
    <w:rsid w:val="00886A9E"/>
    <w:rsid w:val="00886DC9"/>
    <w:rsid w:val="00886EC7"/>
    <w:rsid w:val="00887184"/>
    <w:rsid w:val="008879EA"/>
    <w:rsid w:val="00890139"/>
    <w:rsid w:val="00891031"/>
    <w:rsid w:val="0089160E"/>
    <w:rsid w:val="00891663"/>
    <w:rsid w:val="00891B3A"/>
    <w:rsid w:val="00891B65"/>
    <w:rsid w:val="008921B1"/>
    <w:rsid w:val="00892687"/>
    <w:rsid w:val="00893087"/>
    <w:rsid w:val="00893386"/>
    <w:rsid w:val="008934A8"/>
    <w:rsid w:val="0089363C"/>
    <w:rsid w:val="00893657"/>
    <w:rsid w:val="00893671"/>
    <w:rsid w:val="0089397C"/>
    <w:rsid w:val="008941FB"/>
    <w:rsid w:val="00894565"/>
    <w:rsid w:val="008950D6"/>
    <w:rsid w:val="00895B46"/>
    <w:rsid w:val="00896474"/>
    <w:rsid w:val="008966FC"/>
    <w:rsid w:val="00896DBC"/>
    <w:rsid w:val="008972E3"/>
    <w:rsid w:val="008979DC"/>
    <w:rsid w:val="00897B59"/>
    <w:rsid w:val="00897C6C"/>
    <w:rsid w:val="00897D1A"/>
    <w:rsid w:val="008A02B8"/>
    <w:rsid w:val="008A0312"/>
    <w:rsid w:val="008A0463"/>
    <w:rsid w:val="008A0905"/>
    <w:rsid w:val="008A0B02"/>
    <w:rsid w:val="008A0E0D"/>
    <w:rsid w:val="008A155C"/>
    <w:rsid w:val="008A180E"/>
    <w:rsid w:val="008A197C"/>
    <w:rsid w:val="008A2545"/>
    <w:rsid w:val="008A2636"/>
    <w:rsid w:val="008A35DB"/>
    <w:rsid w:val="008A3648"/>
    <w:rsid w:val="008A3AF9"/>
    <w:rsid w:val="008A3FBE"/>
    <w:rsid w:val="008A4013"/>
    <w:rsid w:val="008A4221"/>
    <w:rsid w:val="008A4C9C"/>
    <w:rsid w:val="008A4F23"/>
    <w:rsid w:val="008A550D"/>
    <w:rsid w:val="008A6041"/>
    <w:rsid w:val="008A60F8"/>
    <w:rsid w:val="008A634E"/>
    <w:rsid w:val="008A643D"/>
    <w:rsid w:val="008A69FE"/>
    <w:rsid w:val="008A6EC7"/>
    <w:rsid w:val="008A6F36"/>
    <w:rsid w:val="008A7286"/>
    <w:rsid w:val="008A771A"/>
    <w:rsid w:val="008A7B50"/>
    <w:rsid w:val="008B0037"/>
    <w:rsid w:val="008B0641"/>
    <w:rsid w:val="008B0EB7"/>
    <w:rsid w:val="008B138E"/>
    <w:rsid w:val="008B1C78"/>
    <w:rsid w:val="008B1F87"/>
    <w:rsid w:val="008B28BD"/>
    <w:rsid w:val="008B29D4"/>
    <w:rsid w:val="008B2E96"/>
    <w:rsid w:val="008B2EA6"/>
    <w:rsid w:val="008B2F53"/>
    <w:rsid w:val="008B3006"/>
    <w:rsid w:val="008B307A"/>
    <w:rsid w:val="008B3139"/>
    <w:rsid w:val="008B3AA6"/>
    <w:rsid w:val="008B3B50"/>
    <w:rsid w:val="008B3D47"/>
    <w:rsid w:val="008B44CB"/>
    <w:rsid w:val="008B46D2"/>
    <w:rsid w:val="008B5253"/>
    <w:rsid w:val="008B53D8"/>
    <w:rsid w:val="008B551A"/>
    <w:rsid w:val="008B63BE"/>
    <w:rsid w:val="008B640E"/>
    <w:rsid w:val="008B64DD"/>
    <w:rsid w:val="008B6505"/>
    <w:rsid w:val="008B6522"/>
    <w:rsid w:val="008B670A"/>
    <w:rsid w:val="008B688D"/>
    <w:rsid w:val="008B6C03"/>
    <w:rsid w:val="008B6E96"/>
    <w:rsid w:val="008B70EE"/>
    <w:rsid w:val="008B715C"/>
    <w:rsid w:val="008B75B8"/>
    <w:rsid w:val="008B79B6"/>
    <w:rsid w:val="008B7E85"/>
    <w:rsid w:val="008C0A85"/>
    <w:rsid w:val="008C0EAD"/>
    <w:rsid w:val="008C118F"/>
    <w:rsid w:val="008C1442"/>
    <w:rsid w:val="008C1693"/>
    <w:rsid w:val="008C19D9"/>
    <w:rsid w:val="008C1A5E"/>
    <w:rsid w:val="008C1A81"/>
    <w:rsid w:val="008C1C51"/>
    <w:rsid w:val="008C29FE"/>
    <w:rsid w:val="008C32CA"/>
    <w:rsid w:val="008C3967"/>
    <w:rsid w:val="008C4143"/>
    <w:rsid w:val="008C431E"/>
    <w:rsid w:val="008C54BD"/>
    <w:rsid w:val="008C54C4"/>
    <w:rsid w:val="008C5654"/>
    <w:rsid w:val="008C6056"/>
    <w:rsid w:val="008C6628"/>
    <w:rsid w:val="008C692E"/>
    <w:rsid w:val="008C69C9"/>
    <w:rsid w:val="008C6C4B"/>
    <w:rsid w:val="008C6E38"/>
    <w:rsid w:val="008C6F75"/>
    <w:rsid w:val="008C74A4"/>
    <w:rsid w:val="008C7C18"/>
    <w:rsid w:val="008C7C66"/>
    <w:rsid w:val="008C7CC4"/>
    <w:rsid w:val="008D047D"/>
    <w:rsid w:val="008D0B4C"/>
    <w:rsid w:val="008D0C0A"/>
    <w:rsid w:val="008D12F5"/>
    <w:rsid w:val="008D14C4"/>
    <w:rsid w:val="008D1964"/>
    <w:rsid w:val="008D221A"/>
    <w:rsid w:val="008D24D6"/>
    <w:rsid w:val="008D24E1"/>
    <w:rsid w:val="008D272B"/>
    <w:rsid w:val="008D2D3E"/>
    <w:rsid w:val="008D2E5A"/>
    <w:rsid w:val="008D3E6A"/>
    <w:rsid w:val="008D4D38"/>
    <w:rsid w:val="008D4E8D"/>
    <w:rsid w:val="008D4FE7"/>
    <w:rsid w:val="008D53E2"/>
    <w:rsid w:val="008D558E"/>
    <w:rsid w:val="008D5908"/>
    <w:rsid w:val="008D5AF1"/>
    <w:rsid w:val="008D5C61"/>
    <w:rsid w:val="008D67AD"/>
    <w:rsid w:val="008D6A6E"/>
    <w:rsid w:val="008D7792"/>
    <w:rsid w:val="008D781F"/>
    <w:rsid w:val="008D7DBE"/>
    <w:rsid w:val="008E02B7"/>
    <w:rsid w:val="008E2085"/>
    <w:rsid w:val="008E20BE"/>
    <w:rsid w:val="008E241B"/>
    <w:rsid w:val="008E3096"/>
    <w:rsid w:val="008E330C"/>
    <w:rsid w:val="008E332F"/>
    <w:rsid w:val="008E3C5E"/>
    <w:rsid w:val="008E4114"/>
    <w:rsid w:val="008E4238"/>
    <w:rsid w:val="008E45EA"/>
    <w:rsid w:val="008E4A1A"/>
    <w:rsid w:val="008E4A1B"/>
    <w:rsid w:val="008E5C67"/>
    <w:rsid w:val="008E5E01"/>
    <w:rsid w:val="008E69A3"/>
    <w:rsid w:val="008E6ABA"/>
    <w:rsid w:val="008E6C1E"/>
    <w:rsid w:val="008E706B"/>
    <w:rsid w:val="008E73D4"/>
    <w:rsid w:val="008E7C08"/>
    <w:rsid w:val="008E7CC9"/>
    <w:rsid w:val="008F02A1"/>
    <w:rsid w:val="008F0E69"/>
    <w:rsid w:val="008F1015"/>
    <w:rsid w:val="008F12FF"/>
    <w:rsid w:val="008F1555"/>
    <w:rsid w:val="008F1E5B"/>
    <w:rsid w:val="008F2CD6"/>
    <w:rsid w:val="008F3B2A"/>
    <w:rsid w:val="008F3D3E"/>
    <w:rsid w:val="008F3F31"/>
    <w:rsid w:val="008F4655"/>
    <w:rsid w:val="008F4779"/>
    <w:rsid w:val="008F542B"/>
    <w:rsid w:val="008F5670"/>
    <w:rsid w:val="008F56B2"/>
    <w:rsid w:val="008F599F"/>
    <w:rsid w:val="008F60AC"/>
    <w:rsid w:val="008F63DF"/>
    <w:rsid w:val="008F64E5"/>
    <w:rsid w:val="008F66E3"/>
    <w:rsid w:val="008F677E"/>
    <w:rsid w:val="008F6A1C"/>
    <w:rsid w:val="008F7C28"/>
    <w:rsid w:val="0090032E"/>
    <w:rsid w:val="0090034D"/>
    <w:rsid w:val="0090045A"/>
    <w:rsid w:val="00900724"/>
    <w:rsid w:val="00900EC7"/>
    <w:rsid w:val="00900FFC"/>
    <w:rsid w:val="009010FA"/>
    <w:rsid w:val="009011F9"/>
    <w:rsid w:val="00901244"/>
    <w:rsid w:val="0090157F"/>
    <w:rsid w:val="00901979"/>
    <w:rsid w:val="00901B0A"/>
    <w:rsid w:val="00902357"/>
    <w:rsid w:val="0090242A"/>
    <w:rsid w:val="00902C85"/>
    <w:rsid w:val="00903082"/>
    <w:rsid w:val="009030F7"/>
    <w:rsid w:val="00903185"/>
    <w:rsid w:val="009032E0"/>
    <w:rsid w:val="009034CE"/>
    <w:rsid w:val="009034D9"/>
    <w:rsid w:val="00904165"/>
    <w:rsid w:val="00904476"/>
    <w:rsid w:val="009045AC"/>
    <w:rsid w:val="009046C9"/>
    <w:rsid w:val="009046F1"/>
    <w:rsid w:val="009046FD"/>
    <w:rsid w:val="009047AF"/>
    <w:rsid w:val="00904883"/>
    <w:rsid w:val="00904AF0"/>
    <w:rsid w:val="00904B0A"/>
    <w:rsid w:val="00904F84"/>
    <w:rsid w:val="00905404"/>
    <w:rsid w:val="00905573"/>
    <w:rsid w:val="009055DD"/>
    <w:rsid w:val="0090616A"/>
    <w:rsid w:val="00906527"/>
    <w:rsid w:val="009065D6"/>
    <w:rsid w:val="00906BD9"/>
    <w:rsid w:val="00906D18"/>
    <w:rsid w:val="00906EA0"/>
    <w:rsid w:val="00906F7E"/>
    <w:rsid w:val="009071AB"/>
    <w:rsid w:val="009078DF"/>
    <w:rsid w:val="00907F4C"/>
    <w:rsid w:val="0091006A"/>
    <w:rsid w:val="00910161"/>
    <w:rsid w:val="00910B57"/>
    <w:rsid w:val="00910ECA"/>
    <w:rsid w:val="0091148A"/>
    <w:rsid w:val="009119E6"/>
    <w:rsid w:val="00911BEB"/>
    <w:rsid w:val="00912347"/>
    <w:rsid w:val="0091236F"/>
    <w:rsid w:val="00912581"/>
    <w:rsid w:val="0091268D"/>
    <w:rsid w:val="009129C1"/>
    <w:rsid w:val="00912A0F"/>
    <w:rsid w:val="00912A62"/>
    <w:rsid w:val="00913B74"/>
    <w:rsid w:val="00913EBB"/>
    <w:rsid w:val="009141BB"/>
    <w:rsid w:val="009144A4"/>
    <w:rsid w:val="009146A7"/>
    <w:rsid w:val="00914B55"/>
    <w:rsid w:val="00914BC4"/>
    <w:rsid w:val="00914DC4"/>
    <w:rsid w:val="00915329"/>
    <w:rsid w:val="00915830"/>
    <w:rsid w:val="0091588C"/>
    <w:rsid w:val="00915DB5"/>
    <w:rsid w:val="00915DF4"/>
    <w:rsid w:val="00915E07"/>
    <w:rsid w:val="00915F5F"/>
    <w:rsid w:val="00916068"/>
    <w:rsid w:val="009160D3"/>
    <w:rsid w:val="009164D3"/>
    <w:rsid w:val="009164E0"/>
    <w:rsid w:val="00916656"/>
    <w:rsid w:val="00916BF5"/>
    <w:rsid w:val="00916CCB"/>
    <w:rsid w:val="00917DB8"/>
    <w:rsid w:val="00920BD7"/>
    <w:rsid w:val="00920EC8"/>
    <w:rsid w:val="00921102"/>
    <w:rsid w:val="00921305"/>
    <w:rsid w:val="00921783"/>
    <w:rsid w:val="009217D9"/>
    <w:rsid w:val="00921AC8"/>
    <w:rsid w:val="0092206F"/>
    <w:rsid w:val="00922482"/>
    <w:rsid w:val="009226F2"/>
    <w:rsid w:val="00922A2B"/>
    <w:rsid w:val="00922D7F"/>
    <w:rsid w:val="00922FF5"/>
    <w:rsid w:val="00923498"/>
    <w:rsid w:val="009235ED"/>
    <w:rsid w:val="00923ACE"/>
    <w:rsid w:val="00924A6C"/>
    <w:rsid w:val="00924ED4"/>
    <w:rsid w:val="00924F63"/>
    <w:rsid w:val="00925E0F"/>
    <w:rsid w:val="009264BB"/>
    <w:rsid w:val="0092682B"/>
    <w:rsid w:val="00926A15"/>
    <w:rsid w:val="00926A57"/>
    <w:rsid w:val="00926B9A"/>
    <w:rsid w:val="009271AB"/>
    <w:rsid w:val="009271BB"/>
    <w:rsid w:val="00927281"/>
    <w:rsid w:val="009273B8"/>
    <w:rsid w:val="00927937"/>
    <w:rsid w:val="00927A20"/>
    <w:rsid w:val="00927F6E"/>
    <w:rsid w:val="00930298"/>
    <w:rsid w:val="009302A6"/>
    <w:rsid w:val="0093106F"/>
    <w:rsid w:val="00931074"/>
    <w:rsid w:val="0093116C"/>
    <w:rsid w:val="00931325"/>
    <w:rsid w:val="0093152D"/>
    <w:rsid w:val="009319DC"/>
    <w:rsid w:val="00931AAD"/>
    <w:rsid w:val="00931E6D"/>
    <w:rsid w:val="0093201D"/>
    <w:rsid w:val="00932D04"/>
    <w:rsid w:val="00932E9E"/>
    <w:rsid w:val="00933B8A"/>
    <w:rsid w:val="00934141"/>
    <w:rsid w:val="009341AA"/>
    <w:rsid w:val="0093429A"/>
    <w:rsid w:val="009352D3"/>
    <w:rsid w:val="009355A6"/>
    <w:rsid w:val="009355BB"/>
    <w:rsid w:val="009355FC"/>
    <w:rsid w:val="00935789"/>
    <w:rsid w:val="009359C5"/>
    <w:rsid w:val="00935CFA"/>
    <w:rsid w:val="0093612D"/>
    <w:rsid w:val="009361E8"/>
    <w:rsid w:val="00936247"/>
    <w:rsid w:val="009362F4"/>
    <w:rsid w:val="00936501"/>
    <w:rsid w:val="009366AD"/>
    <w:rsid w:val="0093729C"/>
    <w:rsid w:val="0093751E"/>
    <w:rsid w:val="009377A1"/>
    <w:rsid w:val="00937B57"/>
    <w:rsid w:val="00937CAC"/>
    <w:rsid w:val="00937E35"/>
    <w:rsid w:val="00937F65"/>
    <w:rsid w:val="00937F80"/>
    <w:rsid w:val="00940318"/>
    <w:rsid w:val="00940850"/>
    <w:rsid w:val="00940B1D"/>
    <w:rsid w:val="00941719"/>
    <w:rsid w:val="00941AE6"/>
    <w:rsid w:val="0094243B"/>
    <w:rsid w:val="009428A4"/>
    <w:rsid w:val="00942AF7"/>
    <w:rsid w:val="00942BF1"/>
    <w:rsid w:val="00943157"/>
    <w:rsid w:val="00943185"/>
    <w:rsid w:val="009434B1"/>
    <w:rsid w:val="009435D4"/>
    <w:rsid w:val="0094368C"/>
    <w:rsid w:val="00943893"/>
    <w:rsid w:val="00944312"/>
    <w:rsid w:val="009443DC"/>
    <w:rsid w:val="00944771"/>
    <w:rsid w:val="00944A9F"/>
    <w:rsid w:val="00944AE2"/>
    <w:rsid w:val="0094526B"/>
    <w:rsid w:val="009456EB"/>
    <w:rsid w:val="009457E4"/>
    <w:rsid w:val="00945E7E"/>
    <w:rsid w:val="00945E8F"/>
    <w:rsid w:val="009463FD"/>
    <w:rsid w:val="00946678"/>
    <w:rsid w:val="009467FD"/>
    <w:rsid w:val="00946C6B"/>
    <w:rsid w:val="00946D2E"/>
    <w:rsid w:val="00946E64"/>
    <w:rsid w:val="009472F6"/>
    <w:rsid w:val="0094783F"/>
    <w:rsid w:val="00950B18"/>
    <w:rsid w:val="00950C55"/>
    <w:rsid w:val="00950CB3"/>
    <w:rsid w:val="009516A3"/>
    <w:rsid w:val="009519F4"/>
    <w:rsid w:val="00951F38"/>
    <w:rsid w:val="00952092"/>
    <w:rsid w:val="0095267E"/>
    <w:rsid w:val="00952EBB"/>
    <w:rsid w:val="00952F24"/>
    <w:rsid w:val="0095370E"/>
    <w:rsid w:val="009538B7"/>
    <w:rsid w:val="00953B5D"/>
    <w:rsid w:val="00953D3D"/>
    <w:rsid w:val="00953F68"/>
    <w:rsid w:val="00953F70"/>
    <w:rsid w:val="009543D8"/>
    <w:rsid w:val="009545D6"/>
    <w:rsid w:val="00954BC0"/>
    <w:rsid w:val="00954F67"/>
    <w:rsid w:val="0095517A"/>
    <w:rsid w:val="00955AA9"/>
    <w:rsid w:val="00955AB2"/>
    <w:rsid w:val="00955E60"/>
    <w:rsid w:val="00955EC8"/>
    <w:rsid w:val="00955FD8"/>
    <w:rsid w:val="0095679F"/>
    <w:rsid w:val="0095699A"/>
    <w:rsid w:val="00956A1C"/>
    <w:rsid w:val="00956B34"/>
    <w:rsid w:val="00956D65"/>
    <w:rsid w:val="00956D81"/>
    <w:rsid w:val="0095702D"/>
    <w:rsid w:val="009571A6"/>
    <w:rsid w:val="0095752A"/>
    <w:rsid w:val="009577C1"/>
    <w:rsid w:val="009602BA"/>
    <w:rsid w:val="009608DD"/>
    <w:rsid w:val="00960B7D"/>
    <w:rsid w:val="00961456"/>
    <w:rsid w:val="009615D7"/>
    <w:rsid w:val="00961791"/>
    <w:rsid w:val="0096185D"/>
    <w:rsid w:val="00961C96"/>
    <w:rsid w:val="00962B17"/>
    <w:rsid w:val="00962C63"/>
    <w:rsid w:val="00962D17"/>
    <w:rsid w:val="00963D17"/>
    <w:rsid w:val="00963D45"/>
    <w:rsid w:val="009640B5"/>
    <w:rsid w:val="00964414"/>
    <w:rsid w:val="00964459"/>
    <w:rsid w:val="00965447"/>
    <w:rsid w:val="009657D5"/>
    <w:rsid w:val="009659E3"/>
    <w:rsid w:val="00965F9F"/>
    <w:rsid w:val="00966141"/>
    <w:rsid w:val="009662EC"/>
    <w:rsid w:val="00966611"/>
    <w:rsid w:val="009669CC"/>
    <w:rsid w:val="00967655"/>
    <w:rsid w:val="009679E6"/>
    <w:rsid w:val="00967AC3"/>
    <w:rsid w:val="00970F12"/>
    <w:rsid w:val="00970FB5"/>
    <w:rsid w:val="009710BF"/>
    <w:rsid w:val="009711B7"/>
    <w:rsid w:val="00971874"/>
    <w:rsid w:val="00971F83"/>
    <w:rsid w:val="00971FD5"/>
    <w:rsid w:val="00972061"/>
    <w:rsid w:val="0097245C"/>
    <w:rsid w:val="009725FE"/>
    <w:rsid w:val="0097282B"/>
    <w:rsid w:val="00972BB5"/>
    <w:rsid w:val="00972DAC"/>
    <w:rsid w:val="00972EEC"/>
    <w:rsid w:val="009733CD"/>
    <w:rsid w:val="00973747"/>
    <w:rsid w:val="00973A35"/>
    <w:rsid w:val="00973CF7"/>
    <w:rsid w:val="00974A1E"/>
    <w:rsid w:val="00974D8B"/>
    <w:rsid w:val="0097559A"/>
    <w:rsid w:val="00975D48"/>
    <w:rsid w:val="009761A9"/>
    <w:rsid w:val="00976546"/>
    <w:rsid w:val="00976C81"/>
    <w:rsid w:val="00976FCF"/>
    <w:rsid w:val="009770E0"/>
    <w:rsid w:val="00980391"/>
    <w:rsid w:val="00980BAC"/>
    <w:rsid w:val="00980F3F"/>
    <w:rsid w:val="00981453"/>
    <w:rsid w:val="00981D1C"/>
    <w:rsid w:val="00982214"/>
    <w:rsid w:val="009823D4"/>
    <w:rsid w:val="00982474"/>
    <w:rsid w:val="00982FA3"/>
    <w:rsid w:val="009830D6"/>
    <w:rsid w:val="00983146"/>
    <w:rsid w:val="0098315C"/>
    <w:rsid w:val="00983285"/>
    <w:rsid w:val="009832C9"/>
    <w:rsid w:val="00984256"/>
    <w:rsid w:val="00984672"/>
    <w:rsid w:val="00984AEE"/>
    <w:rsid w:val="00984F97"/>
    <w:rsid w:val="009853FD"/>
    <w:rsid w:val="0098569D"/>
    <w:rsid w:val="00985A09"/>
    <w:rsid w:val="00986277"/>
    <w:rsid w:val="009866A3"/>
    <w:rsid w:val="0098693D"/>
    <w:rsid w:val="00986B38"/>
    <w:rsid w:val="00986EA5"/>
    <w:rsid w:val="009871BC"/>
    <w:rsid w:val="009874E6"/>
    <w:rsid w:val="00990343"/>
    <w:rsid w:val="009905E1"/>
    <w:rsid w:val="0099064C"/>
    <w:rsid w:val="0099078A"/>
    <w:rsid w:val="0099097F"/>
    <w:rsid w:val="00992097"/>
    <w:rsid w:val="00992510"/>
    <w:rsid w:val="0099270B"/>
    <w:rsid w:val="00992869"/>
    <w:rsid w:val="00992901"/>
    <w:rsid w:val="00992914"/>
    <w:rsid w:val="00992C47"/>
    <w:rsid w:val="00993776"/>
    <w:rsid w:val="00993832"/>
    <w:rsid w:val="00993F15"/>
    <w:rsid w:val="009944B9"/>
    <w:rsid w:val="009947D5"/>
    <w:rsid w:val="00994B69"/>
    <w:rsid w:val="00994CF8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6EC1"/>
    <w:rsid w:val="0099706F"/>
    <w:rsid w:val="00997258"/>
    <w:rsid w:val="00997913"/>
    <w:rsid w:val="00997A2B"/>
    <w:rsid w:val="00997C19"/>
    <w:rsid w:val="00997D06"/>
    <w:rsid w:val="009A0415"/>
    <w:rsid w:val="009A04CD"/>
    <w:rsid w:val="009A088C"/>
    <w:rsid w:val="009A0E31"/>
    <w:rsid w:val="009A177E"/>
    <w:rsid w:val="009A186D"/>
    <w:rsid w:val="009A1AE9"/>
    <w:rsid w:val="009A22E6"/>
    <w:rsid w:val="009A2486"/>
    <w:rsid w:val="009A2690"/>
    <w:rsid w:val="009A2E6B"/>
    <w:rsid w:val="009A3307"/>
    <w:rsid w:val="009A3520"/>
    <w:rsid w:val="009A3547"/>
    <w:rsid w:val="009A39FF"/>
    <w:rsid w:val="009A3CB5"/>
    <w:rsid w:val="009A3EAF"/>
    <w:rsid w:val="009A3F33"/>
    <w:rsid w:val="009A5501"/>
    <w:rsid w:val="009A6621"/>
    <w:rsid w:val="009A6AEA"/>
    <w:rsid w:val="009A6CC5"/>
    <w:rsid w:val="009B0869"/>
    <w:rsid w:val="009B1AC4"/>
    <w:rsid w:val="009B1F3A"/>
    <w:rsid w:val="009B22E0"/>
    <w:rsid w:val="009B2766"/>
    <w:rsid w:val="009B2B4F"/>
    <w:rsid w:val="009B32F0"/>
    <w:rsid w:val="009B3EB4"/>
    <w:rsid w:val="009B3EE0"/>
    <w:rsid w:val="009B3F21"/>
    <w:rsid w:val="009B42BE"/>
    <w:rsid w:val="009B54CC"/>
    <w:rsid w:val="009B5973"/>
    <w:rsid w:val="009B5B48"/>
    <w:rsid w:val="009B62E6"/>
    <w:rsid w:val="009B67C4"/>
    <w:rsid w:val="009B6A3F"/>
    <w:rsid w:val="009B6C51"/>
    <w:rsid w:val="009B6C5A"/>
    <w:rsid w:val="009B71E1"/>
    <w:rsid w:val="009C0448"/>
    <w:rsid w:val="009C0615"/>
    <w:rsid w:val="009C085F"/>
    <w:rsid w:val="009C0CF8"/>
    <w:rsid w:val="009C10C5"/>
    <w:rsid w:val="009C125A"/>
    <w:rsid w:val="009C1910"/>
    <w:rsid w:val="009C1CA0"/>
    <w:rsid w:val="009C1EB2"/>
    <w:rsid w:val="009C2675"/>
    <w:rsid w:val="009C2839"/>
    <w:rsid w:val="009C2B95"/>
    <w:rsid w:val="009C2CB4"/>
    <w:rsid w:val="009C2DC4"/>
    <w:rsid w:val="009C3042"/>
    <w:rsid w:val="009C3413"/>
    <w:rsid w:val="009C386A"/>
    <w:rsid w:val="009C3CC9"/>
    <w:rsid w:val="009C3E9C"/>
    <w:rsid w:val="009C3FF5"/>
    <w:rsid w:val="009C46E5"/>
    <w:rsid w:val="009C4A32"/>
    <w:rsid w:val="009C4C14"/>
    <w:rsid w:val="009C4EE2"/>
    <w:rsid w:val="009C5AA3"/>
    <w:rsid w:val="009C5B3A"/>
    <w:rsid w:val="009C63AB"/>
    <w:rsid w:val="009C69D0"/>
    <w:rsid w:val="009C69F4"/>
    <w:rsid w:val="009C7163"/>
    <w:rsid w:val="009C7496"/>
    <w:rsid w:val="009C74F3"/>
    <w:rsid w:val="009C77A3"/>
    <w:rsid w:val="009C7A85"/>
    <w:rsid w:val="009D0A9A"/>
    <w:rsid w:val="009D1082"/>
    <w:rsid w:val="009D1310"/>
    <w:rsid w:val="009D143B"/>
    <w:rsid w:val="009D1764"/>
    <w:rsid w:val="009D1779"/>
    <w:rsid w:val="009D1CCE"/>
    <w:rsid w:val="009D20AC"/>
    <w:rsid w:val="009D20C9"/>
    <w:rsid w:val="009D21C8"/>
    <w:rsid w:val="009D2242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BF3"/>
    <w:rsid w:val="009D3EDD"/>
    <w:rsid w:val="009D48AE"/>
    <w:rsid w:val="009D48BA"/>
    <w:rsid w:val="009D4B7E"/>
    <w:rsid w:val="009D4D48"/>
    <w:rsid w:val="009D4DC6"/>
    <w:rsid w:val="009D5106"/>
    <w:rsid w:val="009D586B"/>
    <w:rsid w:val="009D66B9"/>
    <w:rsid w:val="009D6B77"/>
    <w:rsid w:val="009D6CA7"/>
    <w:rsid w:val="009D6CE1"/>
    <w:rsid w:val="009E01A5"/>
    <w:rsid w:val="009E058D"/>
    <w:rsid w:val="009E0A68"/>
    <w:rsid w:val="009E14B2"/>
    <w:rsid w:val="009E1D15"/>
    <w:rsid w:val="009E1DFA"/>
    <w:rsid w:val="009E2138"/>
    <w:rsid w:val="009E23ED"/>
    <w:rsid w:val="009E26BC"/>
    <w:rsid w:val="009E2C68"/>
    <w:rsid w:val="009E2FE8"/>
    <w:rsid w:val="009E3120"/>
    <w:rsid w:val="009E322C"/>
    <w:rsid w:val="009E3352"/>
    <w:rsid w:val="009E3479"/>
    <w:rsid w:val="009E387D"/>
    <w:rsid w:val="009E453D"/>
    <w:rsid w:val="009E4D10"/>
    <w:rsid w:val="009E4DD7"/>
    <w:rsid w:val="009E4DFF"/>
    <w:rsid w:val="009E4E4C"/>
    <w:rsid w:val="009E5013"/>
    <w:rsid w:val="009E52F9"/>
    <w:rsid w:val="009E54B2"/>
    <w:rsid w:val="009E56B0"/>
    <w:rsid w:val="009E5917"/>
    <w:rsid w:val="009E5A1B"/>
    <w:rsid w:val="009E6223"/>
    <w:rsid w:val="009E65D4"/>
    <w:rsid w:val="009E725F"/>
    <w:rsid w:val="009E73CA"/>
    <w:rsid w:val="009E7772"/>
    <w:rsid w:val="009E7918"/>
    <w:rsid w:val="009E79CF"/>
    <w:rsid w:val="009E7F2E"/>
    <w:rsid w:val="009F009C"/>
    <w:rsid w:val="009F0345"/>
    <w:rsid w:val="009F04F2"/>
    <w:rsid w:val="009F087D"/>
    <w:rsid w:val="009F0A8F"/>
    <w:rsid w:val="009F0B4D"/>
    <w:rsid w:val="009F231C"/>
    <w:rsid w:val="009F2512"/>
    <w:rsid w:val="009F2C7D"/>
    <w:rsid w:val="009F2F9B"/>
    <w:rsid w:val="009F32F7"/>
    <w:rsid w:val="009F40CE"/>
    <w:rsid w:val="009F4CDA"/>
    <w:rsid w:val="009F59BF"/>
    <w:rsid w:val="009F5F68"/>
    <w:rsid w:val="009F68C8"/>
    <w:rsid w:val="009F7686"/>
    <w:rsid w:val="009F776E"/>
    <w:rsid w:val="00A00F42"/>
    <w:rsid w:val="00A01519"/>
    <w:rsid w:val="00A0195A"/>
    <w:rsid w:val="00A02C8F"/>
    <w:rsid w:val="00A02D3C"/>
    <w:rsid w:val="00A02FEC"/>
    <w:rsid w:val="00A032EA"/>
    <w:rsid w:val="00A03440"/>
    <w:rsid w:val="00A03C2B"/>
    <w:rsid w:val="00A03DD9"/>
    <w:rsid w:val="00A0408F"/>
    <w:rsid w:val="00A04E68"/>
    <w:rsid w:val="00A05088"/>
    <w:rsid w:val="00A05975"/>
    <w:rsid w:val="00A05EAA"/>
    <w:rsid w:val="00A0608D"/>
    <w:rsid w:val="00A060BE"/>
    <w:rsid w:val="00A065C1"/>
    <w:rsid w:val="00A06651"/>
    <w:rsid w:val="00A0695E"/>
    <w:rsid w:val="00A07D26"/>
    <w:rsid w:val="00A1036E"/>
    <w:rsid w:val="00A104A1"/>
    <w:rsid w:val="00A10D80"/>
    <w:rsid w:val="00A10FC7"/>
    <w:rsid w:val="00A10FE2"/>
    <w:rsid w:val="00A11671"/>
    <w:rsid w:val="00A1187C"/>
    <w:rsid w:val="00A12779"/>
    <w:rsid w:val="00A12CCC"/>
    <w:rsid w:val="00A12D1A"/>
    <w:rsid w:val="00A12E07"/>
    <w:rsid w:val="00A12F3D"/>
    <w:rsid w:val="00A136FD"/>
    <w:rsid w:val="00A13A4E"/>
    <w:rsid w:val="00A14780"/>
    <w:rsid w:val="00A15490"/>
    <w:rsid w:val="00A15566"/>
    <w:rsid w:val="00A15B2D"/>
    <w:rsid w:val="00A163CD"/>
    <w:rsid w:val="00A1646E"/>
    <w:rsid w:val="00A1668A"/>
    <w:rsid w:val="00A16778"/>
    <w:rsid w:val="00A16B57"/>
    <w:rsid w:val="00A16D7D"/>
    <w:rsid w:val="00A17752"/>
    <w:rsid w:val="00A20224"/>
    <w:rsid w:val="00A21424"/>
    <w:rsid w:val="00A21997"/>
    <w:rsid w:val="00A2247E"/>
    <w:rsid w:val="00A2352C"/>
    <w:rsid w:val="00A23A98"/>
    <w:rsid w:val="00A24217"/>
    <w:rsid w:val="00A244E9"/>
    <w:rsid w:val="00A24622"/>
    <w:rsid w:val="00A246A3"/>
    <w:rsid w:val="00A2551C"/>
    <w:rsid w:val="00A2562F"/>
    <w:rsid w:val="00A2591D"/>
    <w:rsid w:val="00A259A8"/>
    <w:rsid w:val="00A25ABB"/>
    <w:rsid w:val="00A25DDC"/>
    <w:rsid w:val="00A25E17"/>
    <w:rsid w:val="00A25E39"/>
    <w:rsid w:val="00A267F3"/>
    <w:rsid w:val="00A26827"/>
    <w:rsid w:val="00A26D47"/>
    <w:rsid w:val="00A26DA7"/>
    <w:rsid w:val="00A26F41"/>
    <w:rsid w:val="00A26F88"/>
    <w:rsid w:val="00A275A1"/>
    <w:rsid w:val="00A275D1"/>
    <w:rsid w:val="00A2784C"/>
    <w:rsid w:val="00A27B57"/>
    <w:rsid w:val="00A30748"/>
    <w:rsid w:val="00A30FF6"/>
    <w:rsid w:val="00A313B3"/>
    <w:rsid w:val="00A314DC"/>
    <w:rsid w:val="00A31D00"/>
    <w:rsid w:val="00A32051"/>
    <w:rsid w:val="00A329E0"/>
    <w:rsid w:val="00A32AE0"/>
    <w:rsid w:val="00A32B77"/>
    <w:rsid w:val="00A32BB4"/>
    <w:rsid w:val="00A3388B"/>
    <w:rsid w:val="00A338E5"/>
    <w:rsid w:val="00A33CCF"/>
    <w:rsid w:val="00A33E8A"/>
    <w:rsid w:val="00A33ECF"/>
    <w:rsid w:val="00A3413C"/>
    <w:rsid w:val="00A345F4"/>
    <w:rsid w:val="00A34CF8"/>
    <w:rsid w:val="00A356E2"/>
    <w:rsid w:val="00A35D65"/>
    <w:rsid w:val="00A36CF6"/>
    <w:rsid w:val="00A36D84"/>
    <w:rsid w:val="00A36EC5"/>
    <w:rsid w:val="00A37591"/>
    <w:rsid w:val="00A37AEB"/>
    <w:rsid w:val="00A37EDA"/>
    <w:rsid w:val="00A4035D"/>
    <w:rsid w:val="00A40CEE"/>
    <w:rsid w:val="00A40FFD"/>
    <w:rsid w:val="00A413A3"/>
    <w:rsid w:val="00A41B1D"/>
    <w:rsid w:val="00A42D15"/>
    <w:rsid w:val="00A43270"/>
    <w:rsid w:val="00A443EC"/>
    <w:rsid w:val="00A44C84"/>
    <w:rsid w:val="00A4539E"/>
    <w:rsid w:val="00A46080"/>
    <w:rsid w:val="00A461CB"/>
    <w:rsid w:val="00A46776"/>
    <w:rsid w:val="00A46B6C"/>
    <w:rsid w:val="00A46C32"/>
    <w:rsid w:val="00A46C6C"/>
    <w:rsid w:val="00A46CA5"/>
    <w:rsid w:val="00A46EB1"/>
    <w:rsid w:val="00A47A54"/>
    <w:rsid w:val="00A47C59"/>
    <w:rsid w:val="00A47DD3"/>
    <w:rsid w:val="00A50F0B"/>
    <w:rsid w:val="00A50FEC"/>
    <w:rsid w:val="00A51459"/>
    <w:rsid w:val="00A514D0"/>
    <w:rsid w:val="00A51FC3"/>
    <w:rsid w:val="00A532FC"/>
    <w:rsid w:val="00A533E9"/>
    <w:rsid w:val="00A53624"/>
    <w:rsid w:val="00A53AC1"/>
    <w:rsid w:val="00A54F72"/>
    <w:rsid w:val="00A565B6"/>
    <w:rsid w:val="00A567E2"/>
    <w:rsid w:val="00A56806"/>
    <w:rsid w:val="00A57D66"/>
    <w:rsid w:val="00A57DFB"/>
    <w:rsid w:val="00A57F15"/>
    <w:rsid w:val="00A60066"/>
    <w:rsid w:val="00A60179"/>
    <w:rsid w:val="00A60610"/>
    <w:rsid w:val="00A60B80"/>
    <w:rsid w:val="00A615DA"/>
    <w:rsid w:val="00A6175A"/>
    <w:rsid w:val="00A61782"/>
    <w:rsid w:val="00A61FD9"/>
    <w:rsid w:val="00A61FDA"/>
    <w:rsid w:val="00A629A1"/>
    <w:rsid w:val="00A632A8"/>
    <w:rsid w:val="00A632C9"/>
    <w:rsid w:val="00A63417"/>
    <w:rsid w:val="00A63850"/>
    <w:rsid w:val="00A64787"/>
    <w:rsid w:val="00A648E9"/>
    <w:rsid w:val="00A65181"/>
    <w:rsid w:val="00A653AB"/>
    <w:rsid w:val="00A6587D"/>
    <w:rsid w:val="00A658FC"/>
    <w:rsid w:val="00A6654A"/>
    <w:rsid w:val="00A66C0D"/>
    <w:rsid w:val="00A66CA1"/>
    <w:rsid w:val="00A66E00"/>
    <w:rsid w:val="00A67076"/>
    <w:rsid w:val="00A6748B"/>
    <w:rsid w:val="00A675BA"/>
    <w:rsid w:val="00A6764D"/>
    <w:rsid w:val="00A67777"/>
    <w:rsid w:val="00A67934"/>
    <w:rsid w:val="00A67D4A"/>
    <w:rsid w:val="00A67FCB"/>
    <w:rsid w:val="00A70010"/>
    <w:rsid w:val="00A703AE"/>
    <w:rsid w:val="00A70415"/>
    <w:rsid w:val="00A70769"/>
    <w:rsid w:val="00A709AE"/>
    <w:rsid w:val="00A70D58"/>
    <w:rsid w:val="00A70DCB"/>
    <w:rsid w:val="00A70E5B"/>
    <w:rsid w:val="00A71FD1"/>
    <w:rsid w:val="00A720C2"/>
    <w:rsid w:val="00A7246E"/>
    <w:rsid w:val="00A7248F"/>
    <w:rsid w:val="00A72733"/>
    <w:rsid w:val="00A72BC8"/>
    <w:rsid w:val="00A72C04"/>
    <w:rsid w:val="00A72FE2"/>
    <w:rsid w:val="00A73341"/>
    <w:rsid w:val="00A740FE"/>
    <w:rsid w:val="00A748ED"/>
    <w:rsid w:val="00A74994"/>
    <w:rsid w:val="00A75386"/>
    <w:rsid w:val="00A7593A"/>
    <w:rsid w:val="00A7597F"/>
    <w:rsid w:val="00A75D3F"/>
    <w:rsid w:val="00A768C8"/>
    <w:rsid w:val="00A76C21"/>
    <w:rsid w:val="00A76DE9"/>
    <w:rsid w:val="00A77727"/>
    <w:rsid w:val="00A80096"/>
    <w:rsid w:val="00A8226A"/>
    <w:rsid w:val="00A82394"/>
    <w:rsid w:val="00A82941"/>
    <w:rsid w:val="00A82C0E"/>
    <w:rsid w:val="00A82E1B"/>
    <w:rsid w:val="00A834D6"/>
    <w:rsid w:val="00A83512"/>
    <w:rsid w:val="00A83DBC"/>
    <w:rsid w:val="00A84746"/>
    <w:rsid w:val="00A847AE"/>
    <w:rsid w:val="00A84A0E"/>
    <w:rsid w:val="00A84AA3"/>
    <w:rsid w:val="00A84AD5"/>
    <w:rsid w:val="00A84D2C"/>
    <w:rsid w:val="00A84DE7"/>
    <w:rsid w:val="00A85084"/>
    <w:rsid w:val="00A85318"/>
    <w:rsid w:val="00A855FE"/>
    <w:rsid w:val="00A85836"/>
    <w:rsid w:val="00A85E79"/>
    <w:rsid w:val="00A85F29"/>
    <w:rsid w:val="00A8613B"/>
    <w:rsid w:val="00A86203"/>
    <w:rsid w:val="00A86229"/>
    <w:rsid w:val="00A86CFE"/>
    <w:rsid w:val="00A86D62"/>
    <w:rsid w:val="00A87982"/>
    <w:rsid w:val="00A87B21"/>
    <w:rsid w:val="00A87C2F"/>
    <w:rsid w:val="00A904F2"/>
    <w:rsid w:val="00A90A9D"/>
    <w:rsid w:val="00A90EEA"/>
    <w:rsid w:val="00A90EFD"/>
    <w:rsid w:val="00A9108C"/>
    <w:rsid w:val="00A911A0"/>
    <w:rsid w:val="00A91363"/>
    <w:rsid w:val="00A91450"/>
    <w:rsid w:val="00A91B63"/>
    <w:rsid w:val="00A920B1"/>
    <w:rsid w:val="00A920C6"/>
    <w:rsid w:val="00A92564"/>
    <w:rsid w:val="00A928F3"/>
    <w:rsid w:val="00A92DB9"/>
    <w:rsid w:val="00A932B5"/>
    <w:rsid w:val="00A9335D"/>
    <w:rsid w:val="00A93738"/>
    <w:rsid w:val="00A94084"/>
    <w:rsid w:val="00A9446E"/>
    <w:rsid w:val="00A946D1"/>
    <w:rsid w:val="00A94935"/>
    <w:rsid w:val="00A95D9D"/>
    <w:rsid w:val="00A96130"/>
    <w:rsid w:val="00A967EB"/>
    <w:rsid w:val="00A96852"/>
    <w:rsid w:val="00A9791D"/>
    <w:rsid w:val="00A97984"/>
    <w:rsid w:val="00A97D4A"/>
    <w:rsid w:val="00A97DB8"/>
    <w:rsid w:val="00AA0209"/>
    <w:rsid w:val="00AA03A6"/>
    <w:rsid w:val="00AA1128"/>
    <w:rsid w:val="00AA1348"/>
    <w:rsid w:val="00AA1743"/>
    <w:rsid w:val="00AA1A7C"/>
    <w:rsid w:val="00AA1ADA"/>
    <w:rsid w:val="00AA2053"/>
    <w:rsid w:val="00AA20B3"/>
    <w:rsid w:val="00AA2387"/>
    <w:rsid w:val="00AA2A7D"/>
    <w:rsid w:val="00AA2A95"/>
    <w:rsid w:val="00AA2ECC"/>
    <w:rsid w:val="00AA3A3E"/>
    <w:rsid w:val="00AA3B94"/>
    <w:rsid w:val="00AA3C94"/>
    <w:rsid w:val="00AA41D4"/>
    <w:rsid w:val="00AA4203"/>
    <w:rsid w:val="00AA457A"/>
    <w:rsid w:val="00AA4775"/>
    <w:rsid w:val="00AA488F"/>
    <w:rsid w:val="00AA5377"/>
    <w:rsid w:val="00AA5515"/>
    <w:rsid w:val="00AA567F"/>
    <w:rsid w:val="00AA569C"/>
    <w:rsid w:val="00AA583C"/>
    <w:rsid w:val="00AA5A8F"/>
    <w:rsid w:val="00AA60F4"/>
    <w:rsid w:val="00AA61FE"/>
    <w:rsid w:val="00AA65CF"/>
    <w:rsid w:val="00AA65EC"/>
    <w:rsid w:val="00AA6A88"/>
    <w:rsid w:val="00AA749F"/>
    <w:rsid w:val="00AA74C2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212D"/>
    <w:rsid w:val="00AB32C1"/>
    <w:rsid w:val="00AB3552"/>
    <w:rsid w:val="00AB3741"/>
    <w:rsid w:val="00AB3D9B"/>
    <w:rsid w:val="00AB4923"/>
    <w:rsid w:val="00AB49C3"/>
    <w:rsid w:val="00AB4EF1"/>
    <w:rsid w:val="00AB52AD"/>
    <w:rsid w:val="00AB55F8"/>
    <w:rsid w:val="00AB5DF2"/>
    <w:rsid w:val="00AB613A"/>
    <w:rsid w:val="00AB6C4D"/>
    <w:rsid w:val="00AB6E24"/>
    <w:rsid w:val="00AB72B2"/>
    <w:rsid w:val="00AB72B3"/>
    <w:rsid w:val="00AB7866"/>
    <w:rsid w:val="00AB7CD0"/>
    <w:rsid w:val="00AC0B27"/>
    <w:rsid w:val="00AC0C79"/>
    <w:rsid w:val="00AC0F1D"/>
    <w:rsid w:val="00AC14B5"/>
    <w:rsid w:val="00AC1D3B"/>
    <w:rsid w:val="00AC226A"/>
    <w:rsid w:val="00AC246C"/>
    <w:rsid w:val="00AC2FB2"/>
    <w:rsid w:val="00AC30BF"/>
    <w:rsid w:val="00AC3229"/>
    <w:rsid w:val="00AC32FB"/>
    <w:rsid w:val="00AC3453"/>
    <w:rsid w:val="00AC3ADE"/>
    <w:rsid w:val="00AC3BFC"/>
    <w:rsid w:val="00AC3E39"/>
    <w:rsid w:val="00AC3F58"/>
    <w:rsid w:val="00AC4117"/>
    <w:rsid w:val="00AC4C44"/>
    <w:rsid w:val="00AC4C92"/>
    <w:rsid w:val="00AC4E28"/>
    <w:rsid w:val="00AC4E71"/>
    <w:rsid w:val="00AC4F7E"/>
    <w:rsid w:val="00AC5384"/>
    <w:rsid w:val="00AC5700"/>
    <w:rsid w:val="00AC5A64"/>
    <w:rsid w:val="00AC6614"/>
    <w:rsid w:val="00AC69BB"/>
    <w:rsid w:val="00AC7042"/>
    <w:rsid w:val="00AC752F"/>
    <w:rsid w:val="00AC7767"/>
    <w:rsid w:val="00AC7B8D"/>
    <w:rsid w:val="00AC7D76"/>
    <w:rsid w:val="00AC7E49"/>
    <w:rsid w:val="00AD07AB"/>
    <w:rsid w:val="00AD099F"/>
    <w:rsid w:val="00AD09E1"/>
    <w:rsid w:val="00AD0D2F"/>
    <w:rsid w:val="00AD16D5"/>
    <w:rsid w:val="00AD1A1C"/>
    <w:rsid w:val="00AD1C10"/>
    <w:rsid w:val="00AD1D16"/>
    <w:rsid w:val="00AD1D37"/>
    <w:rsid w:val="00AD1D4D"/>
    <w:rsid w:val="00AD1EB5"/>
    <w:rsid w:val="00AD2AC4"/>
    <w:rsid w:val="00AD2E7B"/>
    <w:rsid w:val="00AD2F8F"/>
    <w:rsid w:val="00AD3685"/>
    <w:rsid w:val="00AD3805"/>
    <w:rsid w:val="00AD3F4F"/>
    <w:rsid w:val="00AD403C"/>
    <w:rsid w:val="00AD4153"/>
    <w:rsid w:val="00AD47D7"/>
    <w:rsid w:val="00AD4838"/>
    <w:rsid w:val="00AD49E6"/>
    <w:rsid w:val="00AD52BC"/>
    <w:rsid w:val="00AD5420"/>
    <w:rsid w:val="00AD5531"/>
    <w:rsid w:val="00AD56CF"/>
    <w:rsid w:val="00AD57BB"/>
    <w:rsid w:val="00AD5BF7"/>
    <w:rsid w:val="00AD5DDB"/>
    <w:rsid w:val="00AD5E3E"/>
    <w:rsid w:val="00AD5E45"/>
    <w:rsid w:val="00AD6001"/>
    <w:rsid w:val="00AD60B8"/>
    <w:rsid w:val="00AD60EF"/>
    <w:rsid w:val="00AD612C"/>
    <w:rsid w:val="00AD6BF8"/>
    <w:rsid w:val="00AD734C"/>
    <w:rsid w:val="00AD7922"/>
    <w:rsid w:val="00AE0413"/>
    <w:rsid w:val="00AE05BF"/>
    <w:rsid w:val="00AE0B7F"/>
    <w:rsid w:val="00AE0D8D"/>
    <w:rsid w:val="00AE175C"/>
    <w:rsid w:val="00AE1A1D"/>
    <w:rsid w:val="00AE23C8"/>
    <w:rsid w:val="00AE2653"/>
    <w:rsid w:val="00AE265A"/>
    <w:rsid w:val="00AE268D"/>
    <w:rsid w:val="00AE308D"/>
    <w:rsid w:val="00AE36D1"/>
    <w:rsid w:val="00AE3DDB"/>
    <w:rsid w:val="00AE4746"/>
    <w:rsid w:val="00AE4A64"/>
    <w:rsid w:val="00AE53A4"/>
    <w:rsid w:val="00AE5771"/>
    <w:rsid w:val="00AE59FC"/>
    <w:rsid w:val="00AE5A01"/>
    <w:rsid w:val="00AE646F"/>
    <w:rsid w:val="00AE6485"/>
    <w:rsid w:val="00AE684A"/>
    <w:rsid w:val="00AE6AAF"/>
    <w:rsid w:val="00AE6B19"/>
    <w:rsid w:val="00AE6CA8"/>
    <w:rsid w:val="00AE6E97"/>
    <w:rsid w:val="00AE70A2"/>
    <w:rsid w:val="00AE758E"/>
    <w:rsid w:val="00AE77B0"/>
    <w:rsid w:val="00AE7D2D"/>
    <w:rsid w:val="00AE7E53"/>
    <w:rsid w:val="00AF059D"/>
    <w:rsid w:val="00AF077D"/>
    <w:rsid w:val="00AF0992"/>
    <w:rsid w:val="00AF0C7C"/>
    <w:rsid w:val="00AF0D62"/>
    <w:rsid w:val="00AF0EB3"/>
    <w:rsid w:val="00AF1281"/>
    <w:rsid w:val="00AF14C8"/>
    <w:rsid w:val="00AF20CB"/>
    <w:rsid w:val="00AF23D9"/>
    <w:rsid w:val="00AF290E"/>
    <w:rsid w:val="00AF29FA"/>
    <w:rsid w:val="00AF2E06"/>
    <w:rsid w:val="00AF2E84"/>
    <w:rsid w:val="00AF37D5"/>
    <w:rsid w:val="00AF381B"/>
    <w:rsid w:val="00AF3E6D"/>
    <w:rsid w:val="00AF3F63"/>
    <w:rsid w:val="00AF4345"/>
    <w:rsid w:val="00AF463B"/>
    <w:rsid w:val="00AF49BB"/>
    <w:rsid w:val="00AF4CC5"/>
    <w:rsid w:val="00AF4EB2"/>
    <w:rsid w:val="00AF5319"/>
    <w:rsid w:val="00AF57D8"/>
    <w:rsid w:val="00AF5D76"/>
    <w:rsid w:val="00AF5DFE"/>
    <w:rsid w:val="00AF5FBB"/>
    <w:rsid w:val="00AF608B"/>
    <w:rsid w:val="00AF6A53"/>
    <w:rsid w:val="00AF6A59"/>
    <w:rsid w:val="00AF6D1F"/>
    <w:rsid w:val="00AF76A6"/>
    <w:rsid w:val="00AF7853"/>
    <w:rsid w:val="00AF7968"/>
    <w:rsid w:val="00AF7BDD"/>
    <w:rsid w:val="00AF7EC8"/>
    <w:rsid w:val="00B0037C"/>
    <w:rsid w:val="00B00645"/>
    <w:rsid w:val="00B00A42"/>
    <w:rsid w:val="00B00B81"/>
    <w:rsid w:val="00B00F8C"/>
    <w:rsid w:val="00B00FC9"/>
    <w:rsid w:val="00B00FEC"/>
    <w:rsid w:val="00B0169B"/>
    <w:rsid w:val="00B01F0D"/>
    <w:rsid w:val="00B02145"/>
    <w:rsid w:val="00B0220D"/>
    <w:rsid w:val="00B02406"/>
    <w:rsid w:val="00B02F0C"/>
    <w:rsid w:val="00B03471"/>
    <w:rsid w:val="00B03576"/>
    <w:rsid w:val="00B03776"/>
    <w:rsid w:val="00B03ED8"/>
    <w:rsid w:val="00B0401D"/>
    <w:rsid w:val="00B04124"/>
    <w:rsid w:val="00B042D2"/>
    <w:rsid w:val="00B04E8D"/>
    <w:rsid w:val="00B04F2D"/>
    <w:rsid w:val="00B04F50"/>
    <w:rsid w:val="00B0542F"/>
    <w:rsid w:val="00B05A05"/>
    <w:rsid w:val="00B06089"/>
    <w:rsid w:val="00B06495"/>
    <w:rsid w:val="00B064F1"/>
    <w:rsid w:val="00B06DA3"/>
    <w:rsid w:val="00B06E79"/>
    <w:rsid w:val="00B075CE"/>
    <w:rsid w:val="00B0762C"/>
    <w:rsid w:val="00B109DF"/>
    <w:rsid w:val="00B10AB8"/>
    <w:rsid w:val="00B118E1"/>
    <w:rsid w:val="00B11A39"/>
    <w:rsid w:val="00B11A5F"/>
    <w:rsid w:val="00B11A9A"/>
    <w:rsid w:val="00B11B06"/>
    <w:rsid w:val="00B120CF"/>
    <w:rsid w:val="00B1210E"/>
    <w:rsid w:val="00B1243E"/>
    <w:rsid w:val="00B129BD"/>
    <w:rsid w:val="00B12BDA"/>
    <w:rsid w:val="00B131D3"/>
    <w:rsid w:val="00B1358E"/>
    <w:rsid w:val="00B136B4"/>
    <w:rsid w:val="00B13CA0"/>
    <w:rsid w:val="00B13D2B"/>
    <w:rsid w:val="00B13F2E"/>
    <w:rsid w:val="00B14011"/>
    <w:rsid w:val="00B14793"/>
    <w:rsid w:val="00B1495D"/>
    <w:rsid w:val="00B15075"/>
    <w:rsid w:val="00B15573"/>
    <w:rsid w:val="00B15636"/>
    <w:rsid w:val="00B15774"/>
    <w:rsid w:val="00B15DB9"/>
    <w:rsid w:val="00B16016"/>
    <w:rsid w:val="00B166DB"/>
    <w:rsid w:val="00B17112"/>
    <w:rsid w:val="00B171D5"/>
    <w:rsid w:val="00B177CA"/>
    <w:rsid w:val="00B1780E"/>
    <w:rsid w:val="00B200D3"/>
    <w:rsid w:val="00B2060E"/>
    <w:rsid w:val="00B20DCF"/>
    <w:rsid w:val="00B20F8A"/>
    <w:rsid w:val="00B215EB"/>
    <w:rsid w:val="00B22522"/>
    <w:rsid w:val="00B2288A"/>
    <w:rsid w:val="00B24D66"/>
    <w:rsid w:val="00B258AF"/>
    <w:rsid w:val="00B261CB"/>
    <w:rsid w:val="00B264B0"/>
    <w:rsid w:val="00B26AC6"/>
    <w:rsid w:val="00B26CDB"/>
    <w:rsid w:val="00B26ECF"/>
    <w:rsid w:val="00B27444"/>
    <w:rsid w:val="00B27734"/>
    <w:rsid w:val="00B27771"/>
    <w:rsid w:val="00B27787"/>
    <w:rsid w:val="00B278D7"/>
    <w:rsid w:val="00B3091E"/>
    <w:rsid w:val="00B30A7D"/>
    <w:rsid w:val="00B31459"/>
    <w:rsid w:val="00B31602"/>
    <w:rsid w:val="00B319FE"/>
    <w:rsid w:val="00B3232C"/>
    <w:rsid w:val="00B32912"/>
    <w:rsid w:val="00B32F2E"/>
    <w:rsid w:val="00B33121"/>
    <w:rsid w:val="00B331B8"/>
    <w:rsid w:val="00B33435"/>
    <w:rsid w:val="00B33786"/>
    <w:rsid w:val="00B337A4"/>
    <w:rsid w:val="00B33BBD"/>
    <w:rsid w:val="00B34725"/>
    <w:rsid w:val="00B34DF7"/>
    <w:rsid w:val="00B350A1"/>
    <w:rsid w:val="00B355F0"/>
    <w:rsid w:val="00B3578C"/>
    <w:rsid w:val="00B35FB6"/>
    <w:rsid w:val="00B36983"/>
    <w:rsid w:val="00B36D4C"/>
    <w:rsid w:val="00B36D9E"/>
    <w:rsid w:val="00B37034"/>
    <w:rsid w:val="00B3708C"/>
    <w:rsid w:val="00B37311"/>
    <w:rsid w:val="00B373FB"/>
    <w:rsid w:val="00B37627"/>
    <w:rsid w:val="00B376E9"/>
    <w:rsid w:val="00B37975"/>
    <w:rsid w:val="00B40057"/>
    <w:rsid w:val="00B40B57"/>
    <w:rsid w:val="00B4106F"/>
    <w:rsid w:val="00B4181D"/>
    <w:rsid w:val="00B418A6"/>
    <w:rsid w:val="00B41BE7"/>
    <w:rsid w:val="00B424F7"/>
    <w:rsid w:val="00B42568"/>
    <w:rsid w:val="00B42E2A"/>
    <w:rsid w:val="00B42F4F"/>
    <w:rsid w:val="00B42F6A"/>
    <w:rsid w:val="00B4316E"/>
    <w:rsid w:val="00B4339F"/>
    <w:rsid w:val="00B4381B"/>
    <w:rsid w:val="00B4383C"/>
    <w:rsid w:val="00B43959"/>
    <w:rsid w:val="00B4403D"/>
    <w:rsid w:val="00B44277"/>
    <w:rsid w:val="00B44688"/>
    <w:rsid w:val="00B44FB1"/>
    <w:rsid w:val="00B45847"/>
    <w:rsid w:val="00B45B99"/>
    <w:rsid w:val="00B45D9D"/>
    <w:rsid w:val="00B46068"/>
    <w:rsid w:val="00B460A1"/>
    <w:rsid w:val="00B461E4"/>
    <w:rsid w:val="00B46275"/>
    <w:rsid w:val="00B464C7"/>
    <w:rsid w:val="00B4658A"/>
    <w:rsid w:val="00B4667E"/>
    <w:rsid w:val="00B4733F"/>
    <w:rsid w:val="00B4758E"/>
    <w:rsid w:val="00B47933"/>
    <w:rsid w:val="00B47CBB"/>
    <w:rsid w:val="00B5083E"/>
    <w:rsid w:val="00B50895"/>
    <w:rsid w:val="00B50ADB"/>
    <w:rsid w:val="00B51604"/>
    <w:rsid w:val="00B51711"/>
    <w:rsid w:val="00B51F64"/>
    <w:rsid w:val="00B5278D"/>
    <w:rsid w:val="00B528C0"/>
    <w:rsid w:val="00B528C3"/>
    <w:rsid w:val="00B52EC8"/>
    <w:rsid w:val="00B533D1"/>
    <w:rsid w:val="00B53B4E"/>
    <w:rsid w:val="00B53C5F"/>
    <w:rsid w:val="00B54A27"/>
    <w:rsid w:val="00B54BD8"/>
    <w:rsid w:val="00B54FD5"/>
    <w:rsid w:val="00B555B0"/>
    <w:rsid w:val="00B555B7"/>
    <w:rsid w:val="00B5596C"/>
    <w:rsid w:val="00B569B2"/>
    <w:rsid w:val="00B56FBD"/>
    <w:rsid w:val="00B5715A"/>
    <w:rsid w:val="00B57327"/>
    <w:rsid w:val="00B57379"/>
    <w:rsid w:val="00B6002D"/>
    <w:rsid w:val="00B6010B"/>
    <w:rsid w:val="00B602E5"/>
    <w:rsid w:val="00B60675"/>
    <w:rsid w:val="00B60A35"/>
    <w:rsid w:val="00B61262"/>
    <w:rsid w:val="00B620C9"/>
    <w:rsid w:val="00B6210A"/>
    <w:rsid w:val="00B6220A"/>
    <w:rsid w:val="00B629F3"/>
    <w:rsid w:val="00B6327C"/>
    <w:rsid w:val="00B6329C"/>
    <w:rsid w:val="00B63302"/>
    <w:rsid w:val="00B6344C"/>
    <w:rsid w:val="00B63775"/>
    <w:rsid w:val="00B640CF"/>
    <w:rsid w:val="00B653BA"/>
    <w:rsid w:val="00B65828"/>
    <w:rsid w:val="00B65C96"/>
    <w:rsid w:val="00B65E01"/>
    <w:rsid w:val="00B665BB"/>
    <w:rsid w:val="00B66800"/>
    <w:rsid w:val="00B668CA"/>
    <w:rsid w:val="00B66AB0"/>
    <w:rsid w:val="00B6724F"/>
    <w:rsid w:val="00B677D7"/>
    <w:rsid w:val="00B67C79"/>
    <w:rsid w:val="00B7095E"/>
    <w:rsid w:val="00B709AE"/>
    <w:rsid w:val="00B70C27"/>
    <w:rsid w:val="00B70ED8"/>
    <w:rsid w:val="00B70F72"/>
    <w:rsid w:val="00B710E0"/>
    <w:rsid w:val="00B7115F"/>
    <w:rsid w:val="00B7162D"/>
    <w:rsid w:val="00B71E56"/>
    <w:rsid w:val="00B71F94"/>
    <w:rsid w:val="00B72189"/>
    <w:rsid w:val="00B727DF"/>
    <w:rsid w:val="00B72CF9"/>
    <w:rsid w:val="00B72EE9"/>
    <w:rsid w:val="00B73534"/>
    <w:rsid w:val="00B73637"/>
    <w:rsid w:val="00B737F4"/>
    <w:rsid w:val="00B73C64"/>
    <w:rsid w:val="00B73D34"/>
    <w:rsid w:val="00B742B6"/>
    <w:rsid w:val="00B742C1"/>
    <w:rsid w:val="00B74720"/>
    <w:rsid w:val="00B74C99"/>
    <w:rsid w:val="00B74CF1"/>
    <w:rsid w:val="00B75032"/>
    <w:rsid w:val="00B750D5"/>
    <w:rsid w:val="00B7591C"/>
    <w:rsid w:val="00B75D1D"/>
    <w:rsid w:val="00B75E98"/>
    <w:rsid w:val="00B769D0"/>
    <w:rsid w:val="00B76A33"/>
    <w:rsid w:val="00B76A3F"/>
    <w:rsid w:val="00B76A7D"/>
    <w:rsid w:val="00B76CE1"/>
    <w:rsid w:val="00B76D38"/>
    <w:rsid w:val="00B76E98"/>
    <w:rsid w:val="00B776D5"/>
    <w:rsid w:val="00B778C0"/>
    <w:rsid w:val="00B77B7E"/>
    <w:rsid w:val="00B77F17"/>
    <w:rsid w:val="00B80744"/>
    <w:rsid w:val="00B80979"/>
    <w:rsid w:val="00B818AA"/>
    <w:rsid w:val="00B81B66"/>
    <w:rsid w:val="00B81BC2"/>
    <w:rsid w:val="00B81C75"/>
    <w:rsid w:val="00B81D8F"/>
    <w:rsid w:val="00B81ECA"/>
    <w:rsid w:val="00B81EEF"/>
    <w:rsid w:val="00B81F26"/>
    <w:rsid w:val="00B82CC8"/>
    <w:rsid w:val="00B82ECD"/>
    <w:rsid w:val="00B840BB"/>
    <w:rsid w:val="00B84C9F"/>
    <w:rsid w:val="00B8525F"/>
    <w:rsid w:val="00B856E9"/>
    <w:rsid w:val="00B85774"/>
    <w:rsid w:val="00B86429"/>
    <w:rsid w:val="00B8648F"/>
    <w:rsid w:val="00B866C7"/>
    <w:rsid w:val="00B86EFB"/>
    <w:rsid w:val="00B87563"/>
    <w:rsid w:val="00B87826"/>
    <w:rsid w:val="00B87DFD"/>
    <w:rsid w:val="00B87EBC"/>
    <w:rsid w:val="00B87FF0"/>
    <w:rsid w:val="00B90825"/>
    <w:rsid w:val="00B9084F"/>
    <w:rsid w:val="00B90862"/>
    <w:rsid w:val="00B90DD5"/>
    <w:rsid w:val="00B90E0D"/>
    <w:rsid w:val="00B912EC"/>
    <w:rsid w:val="00B91371"/>
    <w:rsid w:val="00B91777"/>
    <w:rsid w:val="00B917AC"/>
    <w:rsid w:val="00B91F4A"/>
    <w:rsid w:val="00B91F77"/>
    <w:rsid w:val="00B9245D"/>
    <w:rsid w:val="00B926AC"/>
    <w:rsid w:val="00B927E3"/>
    <w:rsid w:val="00B92E6B"/>
    <w:rsid w:val="00B93043"/>
    <w:rsid w:val="00B9317E"/>
    <w:rsid w:val="00B93431"/>
    <w:rsid w:val="00B93500"/>
    <w:rsid w:val="00B936F1"/>
    <w:rsid w:val="00B939C9"/>
    <w:rsid w:val="00B93A7B"/>
    <w:rsid w:val="00B93D55"/>
    <w:rsid w:val="00B93D97"/>
    <w:rsid w:val="00B94392"/>
    <w:rsid w:val="00B9504A"/>
    <w:rsid w:val="00B955F5"/>
    <w:rsid w:val="00B95663"/>
    <w:rsid w:val="00B95A36"/>
    <w:rsid w:val="00B95B06"/>
    <w:rsid w:val="00B95CCC"/>
    <w:rsid w:val="00B95F44"/>
    <w:rsid w:val="00B96327"/>
    <w:rsid w:val="00B96D3C"/>
    <w:rsid w:val="00B97577"/>
    <w:rsid w:val="00BA0FE9"/>
    <w:rsid w:val="00BA139F"/>
    <w:rsid w:val="00BA1A0B"/>
    <w:rsid w:val="00BA1AA2"/>
    <w:rsid w:val="00BA1E85"/>
    <w:rsid w:val="00BA29AD"/>
    <w:rsid w:val="00BA2E99"/>
    <w:rsid w:val="00BA34EB"/>
    <w:rsid w:val="00BA359B"/>
    <w:rsid w:val="00BA39B7"/>
    <w:rsid w:val="00BA3A93"/>
    <w:rsid w:val="00BA4B1C"/>
    <w:rsid w:val="00BA4D05"/>
    <w:rsid w:val="00BA4D9A"/>
    <w:rsid w:val="00BA5165"/>
    <w:rsid w:val="00BA5599"/>
    <w:rsid w:val="00BA5975"/>
    <w:rsid w:val="00BA59BD"/>
    <w:rsid w:val="00BA5A40"/>
    <w:rsid w:val="00BA5C26"/>
    <w:rsid w:val="00BA5FD5"/>
    <w:rsid w:val="00BA60B3"/>
    <w:rsid w:val="00BA62AB"/>
    <w:rsid w:val="00BA7319"/>
    <w:rsid w:val="00BA7E0B"/>
    <w:rsid w:val="00BB0A39"/>
    <w:rsid w:val="00BB0DE3"/>
    <w:rsid w:val="00BB0EA0"/>
    <w:rsid w:val="00BB10CD"/>
    <w:rsid w:val="00BB10F0"/>
    <w:rsid w:val="00BB122E"/>
    <w:rsid w:val="00BB14FD"/>
    <w:rsid w:val="00BB17BA"/>
    <w:rsid w:val="00BB1E40"/>
    <w:rsid w:val="00BB24A3"/>
    <w:rsid w:val="00BB25BB"/>
    <w:rsid w:val="00BB2D9B"/>
    <w:rsid w:val="00BB3382"/>
    <w:rsid w:val="00BB35BC"/>
    <w:rsid w:val="00BB3E99"/>
    <w:rsid w:val="00BB4029"/>
    <w:rsid w:val="00BB4532"/>
    <w:rsid w:val="00BB4A61"/>
    <w:rsid w:val="00BB4A6F"/>
    <w:rsid w:val="00BB56B1"/>
    <w:rsid w:val="00BB573E"/>
    <w:rsid w:val="00BB5759"/>
    <w:rsid w:val="00BB5A30"/>
    <w:rsid w:val="00BB5B98"/>
    <w:rsid w:val="00BB7993"/>
    <w:rsid w:val="00BB7A31"/>
    <w:rsid w:val="00BB7B85"/>
    <w:rsid w:val="00BB7BAC"/>
    <w:rsid w:val="00BB7BF9"/>
    <w:rsid w:val="00BB7D3E"/>
    <w:rsid w:val="00BB7D97"/>
    <w:rsid w:val="00BC05F9"/>
    <w:rsid w:val="00BC08D8"/>
    <w:rsid w:val="00BC08FC"/>
    <w:rsid w:val="00BC202D"/>
    <w:rsid w:val="00BC213B"/>
    <w:rsid w:val="00BC2964"/>
    <w:rsid w:val="00BC3112"/>
    <w:rsid w:val="00BC3776"/>
    <w:rsid w:val="00BC3D8E"/>
    <w:rsid w:val="00BC3E7F"/>
    <w:rsid w:val="00BC41B5"/>
    <w:rsid w:val="00BC4C09"/>
    <w:rsid w:val="00BC4C63"/>
    <w:rsid w:val="00BC54D1"/>
    <w:rsid w:val="00BC5851"/>
    <w:rsid w:val="00BC5C0C"/>
    <w:rsid w:val="00BC5DDA"/>
    <w:rsid w:val="00BC60A0"/>
    <w:rsid w:val="00BC6308"/>
    <w:rsid w:val="00BC63FE"/>
    <w:rsid w:val="00BC666D"/>
    <w:rsid w:val="00BC67A4"/>
    <w:rsid w:val="00BC6B4D"/>
    <w:rsid w:val="00BC6C4F"/>
    <w:rsid w:val="00BC76AA"/>
    <w:rsid w:val="00BC7D4A"/>
    <w:rsid w:val="00BD0095"/>
    <w:rsid w:val="00BD00AB"/>
    <w:rsid w:val="00BD04F0"/>
    <w:rsid w:val="00BD0AD2"/>
    <w:rsid w:val="00BD121B"/>
    <w:rsid w:val="00BD1290"/>
    <w:rsid w:val="00BD1CFB"/>
    <w:rsid w:val="00BD2B8F"/>
    <w:rsid w:val="00BD2CDD"/>
    <w:rsid w:val="00BD35B9"/>
    <w:rsid w:val="00BD368A"/>
    <w:rsid w:val="00BD36EC"/>
    <w:rsid w:val="00BD380B"/>
    <w:rsid w:val="00BD3981"/>
    <w:rsid w:val="00BD404E"/>
    <w:rsid w:val="00BD4A52"/>
    <w:rsid w:val="00BD51CA"/>
    <w:rsid w:val="00BD558F"/>
    <w:rsid w:val="00BD592C"/>
    <w:rsid w:val="00BD5CD2"/>
    <w:rsid w:val="00BD7138"/>
    <w:rsid w:val="00BD771B"/>
    <w:rsid w:val="00BD77B5"/>
    <w:rsid w:val="00BD77DE"/>
    <w:rsid w:val="00BD79C2"/>
    <w:rsid w:val="00BD7CAE"/>
    <w:rsid w:val="00BE01E0"/>
    <w:rsid w:val="00BE02F5"/>
    <w:rsid w:val="00BE0A47"/>
    <w:rsid w:val="00BE0DB7"/>
    <w:rsid w:val="00BE1196"/>
    <w:rsid w:val="00BE175B"/>
    <w:rsid w:val="00BE1F2E"/>
    <w:rsid w:val="00BE1FA7"/>
    <w:rsid w:val="00BE2AD7"/>
    <w:rsid w:val="00BE2BAA"/>
    <w:rsid w:val="00BE3457"/>
    <w:rsid w:val="00BE4CF8"/>
    <w:rsid w:val="00BE4E9F"/>
    <w:rsid w:val="00BE4F8D"/>
    <w:rsid w:val="00BE590A"/>
    <w:rsid w:val="00BE616A"/>
    <w:rsid w:val="00BE61FF"/>
    <w:rsid w:val="00BE6FBE"/>
    <w:rsid w:val="00BE714C"/>
    <w:rsid w:val="00BE770F"/>
    <w:rsid w:val="00BE778C"/>
    <w:rsid w:val="00BE7B59"/>
    <w:rsid w:val="00BF01D4"/>
    <w:rsid w:val="00BF12D2"/>
    <w:rsid w:val="00BF15DD"/>
    <w:rsid w:val="00BF15FF"/>
    <w:rsid w:val="00BF177B"/>
    <w:rsid w:val="00BF17D9"/>
    <w:rsid w:val="00BF20FB"/>
    <w:rsid w:val="00BF2261"/>
    <w:rsid w:val="00BF25FF"/>
    <w:rsid w:val="00BF2997"/>
    <w:rsid w:val="00BF2A6A"/>
    <w:rsid w:val="00BF4C22"/>
    <w:rsid w:val="00BF4CD1"/>
    <w:rsid w:val="00BF4DD7"/>
    <w:rsid w:val="00BF51E4"/>
    <w:rsid w:val="00BF6043"/>
    <w:rsid w:val="00BF68BD"/>
    <w:rsid w:val="00BF6B20"/>
    <w:rsid w:val="00BF739A"/>
    <w:rsid w:val="00BF76ED"/>
    <w:rsid w:val="00BF79CE"/>
    <w:rsid w:val="00BF7B84"/>
    <w:rsid w:val="00BF7EBF"/>
    <w:rsid w:val="00C00156"/>
    <w:rsid w:val="00C003C3"/>
    <w:rsid w:val="00C006F6"/>
    <w:rsid w:val="00C00838"/>
    <w:rsid w:val="00C008C6"/>
    <w:rsid w:val="00C00B96"/>
    <w:rsid w:val="00C00BE6"/>
    <w:rsid w:val="00C00F80"/>
    <w:rsid w:val="00C01250"/>
    <w:rsid w:val="00C01619"/>
    <w:rsid w:val="00C01E4D"/>
    <w:rsid w:val="00C02327"/>
    <w:rsid w:val="00C03041"/>
    <w:rsid w:val="00C03791"/>
    <w:rsid w:val="00C03815"/>
    <w:rsid w:val="00C03E44"/>
    <w:rsid w:val="00C040BB"/>
    <w:rsid w:val="00C041F4"/>
    <w:rsid w:val="00C04319"/>
    <w:rsid w:val="00C04C59"/>
    <w:rsid w:val="00C0524E"/>
    <w:rsid w:val="00C05428"/>
    <w:rsid w:val="00C058A3"/>
    <w:rsid w:val="00C05E05"/>
    <w:rsid w:val="00C05E5D"/>
    <w:rsid w:val="00C0641B"/>
    <w:rsid w:val="00C066A5"/>
    <w:rsid w:val="00C06DFE"/>
    <w:rsid w:val="00C0711F"/>
    <w:rsid w:val="00C077E1"/>
    <w:rsid w:val="00C1055D"/>
    <w:rsid w:val="00C106CF"/>
    <w:rsid w:val="00C107BE"/>
    <w:rsid w:val="00C10BD0"/>
    <w:rsid w:val="00C10C03"/>
    <w:rsid w:val="00C11100"/>
    <w:rsid w:val="00C112F7"/>
    <w:rsid w:val="00C1161D"/>
    <w:rsid w:val="00C11688"/>
    <w:rsid w:val="00C12026"/>
    <w:rsid w:val="00C12053"/>
    <w:rsid w:val="00C12CC4"/>
    <w:rsid w:val="00C12CE6"/>
    <w:rsid w:val="00C12D9C"/>
    <w:rsid w:val="00C12E47"/>
    <w:rsid w:val="00C13208"/>
    <w:rsid w:val="00C133F5"/>
    <w:rsid w:val="00C1360E"/>
    <w:rsid w:val="00C13819"/>
    <w:rsid w:val="00C13C88"/>
    <w:rsid w:val="00C13CCA"/>
    <w:rsid w:val="00C13CE9"/>
    <w:rsid w:val="00C142EA"/>
    <w:rsid w:val="00C14AD2"/>
    <w:rsid w:val="00C14CA5"/>
    <w:rsid w:val="00C15BE1"/>
    <w:rsid w:val="00C160C5"/>
    <w:rsid w:val="00C160D9"/>
    <w:rsid w:val="00C1659A"/>
    <w:rsid w:val="00C16B32"/>
    <w:rsid w:val="00C16FDE"/>
    <w:rsid w:val="00C16FF1"/>
    <w:rsid w:val="00C17089"/>
    <w:rsid w:val="00C1715B"/>
    <w:rsid w:val="00C172A7"/>
    <w:rsid w:val="00C1757F"/>
    <w:rsid w:val="00C17B74"/>
    <w:rsid w:val="00C17BCC"/>
    <w:rsid w:val="00C17E69"/>
    <w:rsid w:val="00C20358"/>
    <w:rsid w:val="00C20A09"/>
    <w:rsid w:val="00C20AEB"/>
    <w:rsid w:val="00C20C1B"/>
    <w:rsid w:val="00C20F22"/>
    <w:rsid w:val="00C21FF8"/>
    <w:rsid w:val="00C220F2"/>
    <w:rsid w:val="00C223A0"/>
    <w:rsid w:val="00C223A9"/>
    <w:rsid w:val="00C22934"/>
    <w:rsid w:val="00C22CFF"/>
    <w:rsid w:val="00C23885"/>
    <w:rsid w:val="00C23BBD"/>
    <w:rsid w:val="00C2455C"/>
    <w:rsid w:val="00C245FA"/>
    <w:rsid w:val="00C24630"/>
    <w:rsid w:val="00C24638"/>
    <w:rsid w:val="00C24647"/>
    <w:rsid w:val="00C24C37"/>
    <w:rsid w:val="00C251C4"/>
    <w:rsid w:val="00C2565D"/>
    <w:rsid w:val="00C26495"/>
    <w:rsid w:val="00C264DE"/>
    <w:rsid w:val="00C27159"/>
    <w:rsid w:val="00C273ED"/>
    <w:rsid w:val="00C27447"/>
    <w:rsid w:val="00C27891"/>
    <w:rsid w:val="00C27D45"/>
    <w:rsid w:val="00C3009C"/>
    <w:rsid w:val="00C300F5"/>
    <w:rsid w:val="00C301C3"/>
    <w:rsid w:val="00C3047C"/>
    <w:rsid w:val="00C305AD"/>
    <w:rsid w:val="00C30AED"/>
    <w:rsid w:val="00C30AFA"/>
    <w:rsid w:val="00C30DD5"/>
    <w:rsid w:val="00C31063"/>
    <w:rsid w:val="00C31073"/>
    <w:rsid w:val="00C314B5"/>
    <w:rsid w:val="00C31FC1"/>
    <w:rsid w:val="00C32203"/>
    <w:rsid w:val="00C3250D"/>
    <w:rsid w:val="00C32570"/>
    <w:rsid w:val="00C325CF"/>
    <w:rsid w:val="00C32C1E"/>
    <w:rsid w:val="00C32D17"/>
    <w:rsid w:val="00C32D53"/>
    <w:rsid w:val="00C32F69"/>
    <w:rsid w:val="00C33063"/>
    <w:rsid w:val="00C3312E"/>
    <w:rsid w:val="00C3317B"/>
    <w:rsid w:val="00C33CD5"/>
    <w:rsid w:val="00C340CF"/>
    <w:rsid w:val="00C34101"/>
    <w:rsid w:val="00C34463"/>
    <w:rsid w:val="00C348FE"/>
    <w:rsid w:val="00C34FBC"/>
    <w:rsid w:val="00C35087"/>
    <w:rsid w:val="00C3523B"/>
    <w:rsid w:val="00C3587F"/>
    <w:rsid w:val="00C35947"/>
    <w:rsid w:val="00C36FFE"/>
    <w:rsid w:val="00C3739B"/>
    <w:rsid w:val="00C37B84"/>
    <w:rsid w:val="00C37FB0"/>
    <w:rsid w:val="00C40267"/>
    <w:rsid w:val="00C406CC"/>
    <w:rsid w:val="00C40A83"/>
    <w:rsid w:val="00C40D37"/>
    <w:rsid w:val="00C412E1"/>
    <w:rsid w:val="00C416FD"/>
    <w:rsid w:val="00C41E73"/>
    <w:rsid w:val="00C41FA0"/>
    <w:rsid w:val="00C421C0"/>
    <w:rsid w:val="00C4271F"/>
    <w:rsid w:val="00C42A6C"/>
    <w:rsid w:val="00C42B60"/>
    <w:rsid w:val="00C430A8"/>
    <w:rsid w:val="00C43E4A"/>
    <w:rsid w:val="00C43FD4"/>
    <w:rsid w:val="00C4445E"/>
    <w:rsid w:val="00C44846"/>
    <w:rsid w:val="00C455AB"/>
    <w:rsid w:val="00C45A51"/>
    <w:rsid w:val="00C45AEA"/>
    <w:rsid w:val="00C45BF4"/>
    <w:rsid w:val="00C469E3"/>
    <w:rsid w:val="00C469E9"/>
    <w:rsid w:val="00C46AA6"/>
    <w:rsid w:val="00C46E18"/>
    <w:rsid w:val="00C46EA9"/>
    <w:rsid w:val="00C47155"/>
    <w:rsid w:val="00C47656"/>
    <w:rsid w:val="00C47987"/>
    <w:rsid w:val="00C47CD2"/>
    <w:rsid w:val="00C47D56"/>
    <w:rsid w:val="00C50763"/>
    <w:rsid w:val="00C50ED4"/>
    <w:rsid w:val="00C510DE"/>
    <w:rsid w:val="00C51FCC"/>
    <w:rsid w:val="00C536E4"/>
    <w:rsid w:val="00C538AE"/>
    <w:rsid w:val="00C53A77"/>
    <w:rsid w:val="00C53C32"/>
    <w:rsid w:val="00C53E7A"/>
    <w:rsid w:val="00C54492"/>
    <w:rsid w:val="00C544B6"/>
    <w:rsid w:val="00C54601"/>
    <w:rsid w:val="00C5490E"/>
    <w:rsid w:val="00C54C85"/>
    <w:rsid w:val="00C54E26"/>
    <w:rsid w:val="00C55358"/>
    <w:rsid w:val="00C55E74"/>
    <w:rsid w:val="00C56A84"/>
    <w:rsid w:val="00C575E8"/>
    <w:rsid w:val="00C5777E"/>
    <w:rsid w:val="00C57EB0"/>
    <w:rsid w:val="00C605B6"/>
    <w:rsid w:val="00C60984"/>
    <w:rsid w:val="00C60C36"/>
    <w:rsid w:val="00C60D1A"/>
    <w:rsid w:val="00C60E33"/>
    <w:rsid w:val="00C60FE6"/>
    <w:rsid w:val="00C6111A"/>
    <w:rsid w:val="00C61801"/>
    <w:rsid w:val="00C618DF"/>
    <w:rsid w:val="00C61A6C"/>
    <w:rsid w:val="00C61D42"/>
    <w:rsid w:val="00C61D6E"/>
    <w:rsid w:val="00C6265C"/>
    <w:rsid w:val="00C6277F"/>
    <w:rsid w:val="00C638E4"/>
    <w:rsid w:val="00C643F8"/>
    <w:rsid w:val="00C6454C"/>
    <w:rsid w:val="00C64585"/>
    <w:rsid w:val="00C64762"/>
    <w:rsid w:val="00C65030"/>
    <w:rsid w:val="00C652A1"/>
    <w:rsid w:val="00C655E4"/>
    <w:rsid w:val="00C65738"/>
    <w:rsid w:val="00C6590A"/>
    <w:rsid w:val="00C65FFB"/>
    <w:rsid w:val="00C66438"/>
    <w:rsid w:val="00C66663"/>
    <w:rsid w:val="00C668D8"/>
    <w:rsid w:val="00C66BCD"/>
    <w:rsid w:val="00C66BCF"/>
    <w:rsid w:val="00C66E56"/>
    <w:rsid w:val="00C66E74"/>
    <w:rsid w:val="00C67029"/>
    <w:rsid w:val="00C6704A"/>
    <w:rsid w:val="00C67576"/>
    <w:rsid w:val="00C67C84"/>
    <w:rsid w:val="00C67CC2"/>
    <w:rsid w:val="00C7044B"/>
    <w:rsid w:val="00C70B38"/>
    <w:rsid w:val="00C70B43"/>
    <w:rsid w:val="00C71776"/>
    <w:rsid w:val="00C7186C"/>
    <w:rsid w:val="00C71A56"/>
    <w:rsid w:val="00C71D9E"/>
    <w:rsid w:val="00C71E08"/>
    <w:rsid w:val="00C730CC"/>
    <w:rsid w:val="00C7318C"/>
    <w:rsid w:val="00C732C2"/>
    <w:rsid w:val="00C73DA1"/>
    <w:rsid w:val="00C7532A"/>
    <w:rsid w:val="00C75721"/>
    <w:rsid w:val="00C760A6"/>
    <w:rsid w:val="00C762B7"/>
    <w:rsid w:val="00C763B2"/>
    <w:rsid w:val="00C76825"/>
    <w:rsid w:val="00C76B79"/>
    <w:rsid w:val="00C7727E"/>
    <w:rsid w:val="00C77C2C"/>
    <w:rsid w:val="00C77C4B"/>
    <w:rsid w:val="00C77D50"/>
    <w:rsid w:val="00C80CDE"/>
    <w:rsid w:val="00C80DC6"/>
    <w:rsid w:val="00C8146C"/>
    <w:rsid w:val="00C815E4"/>
    <w:rsid w:val="00C818F6"/>
    <w:rsid w:val="00C81D62"/>
    <w:rsid w:val="00C81D68"/>
    <w:rsid w:val="00C8261D"/>
    <w:rsid w:val="00C8290C"/>
    <w:rsid w:val="00C841C5"/>
    <w:rsid w:val="00C849B6"/>
    <w:rsid w:val="00C8512B"/>
    <w:rsid w:val="00C855A3"/>
    <w:rsid w:val="00C858C8"/>
    <w:rsid w:val="00C85A79"/>
    <w:rsid w:val="00C861EA"/>
    <w:rsid w:val="00C86242"/>
    <w:rsid w:val="00C86267"/>
    <w:rsid w:val="00C86320"/>
    <w:rsid w:val="00C86344"/>
    <w:rsid w:val="00C86D64"/>
    <w:rsid w:val="00C8701F"/>
    <w:rsid w:val="00C87530"/>
    <w:rsid w:val="00C87882"/>
    <w:rsid w:val="00C87CDD"/>
    <w:rsid w:val="00C87DF0"/>
    <w:rsid w:val="00C909EE"/>
    <w:rsid w:val="00C90D7B"/>
    <w:rsid w:val="00C90E27"/>
    <w:rsid w:val="00C910ED"/>
    <w:rsid w:val="00C914C9"/>
    <w:rsid w:val="00C9156F"/>
    <w:rsid w:val="00C91E57"/>
    <w:rsid w:val="00C91FD7"/>
    <w:rsid w:val="00C9210B"/>
    <w:rsid w:val="00C922E8"/>
    <w:rsid w:val="00C92B4A"/>
    <w:rsid w:val="00C92CB5"/>
    <w:rsid w:val="00C92D9B"/>
    <w:rsid w:val="00C92E18"/>
    <w:rsid w:val="00C92F63"/>
    <w:rsid w:val="00C93188"/>
    <w:rsid w:val="00C94221"/>
    <w:rsid w:val="00C9485C"/>
    <w:rsid w:val="00C94EF3"/>
    <w:rsid w:val="00C952A9"/>
    <w:rsid w:val="00C9534F"/>
    <w:rsid w:val="00C95412"/>
    <w:rsid w:val="00C95E98"/>
    <w:rsid w:val="00C95F67"/>
    <w:rsid w:val="00C961C0"/>
    <w:rsid w:val="00C965E4"/>
    <w:rsid w:val="00C96FCA"/>
    <w:rsid w:val="00C97197"/>
    <w:rsid w:val="00C971AA"/>
    <w:rsid w:val="00C9739A"/>
    <w:rsid w:val="00CA0140"/>
    <w:rsid w:val="00CA090D"/>
    <w:rsid w:val="00CA1258"/>
    <w:rsid w:val="00CA13BF"/>
    <w:rsid w:val="00CA13F7"/>
    <w:rsid w:val="00CA1463"/>
    <w:rsid w:val="00CA14DE"/>
    <w:rsid w:val="00CA1FBB"/>
    <w:rsid w:val="00CA2A57"/>
    <w:rsid w:val="00CA2C4B"/>
    <w:rsid w:val="00CA2D96"/>
    <w:rsid w:val="00CA30A9"/>
    <w:rsid w:val="00CA35D4"/>
    <w:rsid w:val="00CA35EC"/>
    <w:rsid w:val="00CA3D36"/>
    <w:rsid w:val="00CA3EC4"/>
    <w:rsid w:val="00CA41FC"/>
    <w:rsid w:val="00CA4249"/>
    <w:rsid w:val="00CA4708"/>
    <w:rsid w:val="00CA481E"/>
    <w:rsid w:val="00CA4EF3"/>
    <w:rsid w:val="00CA4FD3"/>
    <w:rsid w:val="00CA575F"/>
    <w:rsid w:val="00CA593C"/>
    <w:rsid w:val="00CA6BF5"/>
    <w:rsid w:val="00CA6C44"/>
    <w:rsid w:val="00CA6E11"/>
    <w:rsid w:val="00CA6F7C"/>
    <w:rsid w:val="00CB0154"/>
    <w:rsid w:val="00CB0652"/>
    <w:rsid w:val="00CB094B"/>
    <w:rsid w:val="00CB0A8A"/>
    <w:rsid w:val="00CB0BAD"/>
    <w:rsid w:val="00CB0FE5"/>
    <w:rsid w:val="00CB138C"/>
    <w:rsid w:val="00CB161D"/>
    <w:rsid w:val="00CB1A2D"/>
    <w:rsid w:val="00CB1AF4"/>
    <w:rsid w:val="00CB1BD3"/>
    <w:rsid w:val="00CB21EF"/>
    <w:rsid w:val="00CB22F1"/>
    <w:rsid w:val="00CB26B1"/>
    <w:rsid w:val="00CB2714"/>
    <w:rsid w:val="00CB27F7"/>
    <w:rsid w:val="00CB2824"/>
    <w:rsid w:val="00CB2C75"/>
    <w:rsid w:val="00CB2F95"/>
    <w:rsid w:val="00CB2FEF"/>
    <w:rsid w:val="00CB30E7"/>
    <w:rsid w:val="00CB3270"/>
    <w:rsid w:val="00CB4414"/>
    <w:rsid w:val="00CB4DA4"/>
    <w:rsid w:val="00CB557A"/>
    <w:rsid w:val="00CB567E"/>
    <w:rsid w:val="00CB6108"/>
    <w:rsid w:val="00CB644A"/>
    <w:rsid w:val="00CB7071"/>
    <w:rsid w:val="00CB75F9"/>
    <w:rsid w:val="00CB76E7"/>
    <w:rsid w:val="00CB78C6"/>
    <w:rsid w:val="00CB7C28"/>
    <w:rsid w:val="00CB7D14"/>
    <w:rsid w:val="00CB7D9F"/>
    <w:rsid w:val="00CC07A1"/>
    <w:rsid w:val="00CC0824"/>
    <w:rsid w:val="00CC08D7"/>
    <w:rsid w:val="00CC09A7"/>
    <w:rsid w:val="00CC0A9A"/>
    <w:rsid w:val="00CC0EA3"/>
    <w:rsid w:val="00CC1229"/>
    <w:rsid w:val="00CC156F"/>
    <w:rsid w:val="00CC1B8C"/>
    <w:rsid w:val="00CC1C5B"/>
    <w:rsid w:val="00CC2404"/>
    <w:rsid w:val="00CC2606"/>
    <w:rsid w:val="00CC2B9C"/>
    <w:rsid w:val="00CC326E"/>
    <w:rsid w:val="00CC38EE"/>
    <w:rsid w:val="00CC4668"/>
    <w:rsid w:val="00CC4B88"/>
    <w:rsid w:val="00CC566D"/>
    <w:rsid w:val="00CC6553"/>
    <w:rsid w:val="00CC67C3"/>
    <w:rsid w:val="00CC6AA6"/>
    <w:rsid w:val="00CC6ACF"/>
    <w:rsid w:val="00CC6CD1"/>
    <w:rsid w:val="00CC722F"/>
    <w:rsid w:val="00CC726E"/>
    <w:rsid w:val="00CC7476"/>
    <w:rsid w:val="00CC754E"/>
    <w:rsid w:val="00CC75EE"/>
    <w:rsid w:val="00CD0818"/>
    <w:rsid w:val="00CD08A9"/>
    <w:rsid w:val="00CD0BAE"/>
    <w:rsid w:val="00CD0D09"/>
    <w:rsid w:val="00CD1017"/>
    <w:rsid w:val="00CD129C"/>
    <w:rsid w:val="00CD12BA"/>
    <w:rsid w:val="00CD181E"/>
    <w:rsid w:val="00CD2455"/>
    <w:rsid w:val="00CD2C45"/>
    <w:rsid w:val="00CD387C"/>
    <w:rsid w:val="00CD3D4F"/>
    <w:rsid w:val="00CD474C"/>
    <w:rsid w:val="00CD4EB8"/>
    <w:rsid w:val="00CD50C8"/>
    <w:rsid w:val="00CD5589"/>
    <w:rsid w:val="00CD5CCC"/>
    <w:rsid w:val="00CD600D"/>
    <w:rsid w:val="00CD62DF"/>
    <w:rsid w:val="00CD6377"/>
    <w:rsid w:val="00CD6634"/>
    <w:rsid w:val="00CD6905"/>
    <w:rsid w:val="00CD6B16"/>
    <w:rsid w:val="00CD6B5E"/>
    <w:rsid w:val="00CD7422"/>
    <w:rsid w:val="00CD7743"/>
    <w:rsid w:val="00CD7897"/>
    <w:rsid w:val="00CD7C87"/>
    <w:rsid w:val="00CD7FB3"/>
    <w:rsid w:val="00CE04C5"/>
    <w:rsid w:val="00CE06F3"/>
    <w:rsid w:val="00CE0950"/>
    <w:rsid w:val="00CE09ED"/>
    <w:rsid w:val="00CE0FC5"/>
    <w:rsid w:val="00CE11D8"/>
    <w:rsid w:val="00CE13C4"/>
    <w:rsid w:val="00CE1648"/>
    <w:rsid w:val="00CE19A6"/>
    <w:rsid w:val="00CE1A2E"/>
    <w:rsid w:val="00CE1A90"/>
    <w:rsid w:val="00CE1C5C"/>
    <w:rsid w:val="00CE1CA9"/>
    <w:rsid w:val="00CE1D2A"/>
    <w:rsid w:val="00CE1E07"/>
    <w:rsid w:val="00CE2567"/>
    <w:rsid w:val="00CE25AC"/>
    <w:rsid w:val="00CE2A65"/>
    <w:rsid w:val="00CE2BE7"/>
    <w:rsid w:val="00CE2FFD"/>
    <w:rsid w:val="00CE3037"/>
    <w:rsid w:val="00CE32AD"/>
    <w:rsid w:val="00CE3361"/>
    <w:rsid w:val="00CE3F49"/>
    <w:rsid w:val="00CE43FE"/>
    <w:rsid w:val="00CE4440"/>
    <w:rsid w:val="00CE49B0"/>
    <w:rsid w:val="00CE4EA8"/>
    <w:rsid w:val="00CE51BE"/>
    <w:rsid w:val="00CE5261"/>
    <w:rsid w:val="00CE584B"/>
    <w:rsid w:val="00CE5A0A"/>
    <w:rsid w:val="00CE6502"/>
    <w:rsid w:val="00CE65AC"/>
    <w:rsid w:val="00CE6662"/>
    <w:rsid w:val="00CE6C5C"/>
    <w:rsid w:val="00CE6E27"/>
    <w:rsid w:val="00CE6F2D"/>
    <w:rsid w:val="00CE72F6"/>
    <w:rsid w:val="00CE75D4"/>
    <w:rsid w:val="00CE777E"/>
    <w:rsid w:val="00CE7FF2"/>
    <w:rsid w:val="00CF0ACB"/>
    <w:rsid w:val="00CF0E8B"/>
    <w:rsid w:val="00CF1090"/>
    <w:rsid w:val="00CF12DA"/>
    <w:rsid w:val="00CF1AB9"/>
    <w:rsid w:val="00CF1B03"/>
    <w:rsid w:val="00CF1B1D"/>
    <w:rsid w:val="00CF1B1E"/>
    <w:rsid w:val="00CF1E58"/>
    <w:rsid w:val="00CF1F79"/>
    <w:rsid w:val="00CF270E"/>
    <w:rsid w:val="00CF273E"/>
    <w:rsid w:val="00CF2AAB"/>
    <w:rsid w:val="00CF2AB4"/>
    <w:rsid w:val="00CF2B1C"/>
    <w:rsid w:val="00CF2B8E"/>
    <w:rsid w:val="00CF2C5B"/>
    <w:rsid w:val="00CF2CAF"/>
    <w:rsid w:val="00CF34F8"/>
    <w:rsid w:val="00CF39B2"/>
    <w:rsid w:val="00CF3E3D"/>
    <w:rsid w:val="00CF4060"/>
    <w:rsid w:val="00CF45D4"/>
    <w:rsid w:val="00CF493C"/>
    <w:rsid w:val="00CF5184"/>
    <w:rsid w:val="00CF52EB"/>
    <w:rsid w:val="00CF57A0"/>
    <w:rsid w:val="00CF585D"/>
    <w:rsid w:val="00CF593A"/>
    <w:rsid w:val="00CF5CA8"/>
    <w:rsid w:val="00CF72BD"/>
    <w:rsid w:val="00CF7493"/>
    <w:rsid w:val="00CF767E"/>
    <w:rsid w:val="00CF78C0"/>
    <w:rsid w:val="00D006F5"/>
    <w:rsid w:val="00D00B74"/>
    <w:rsid w:val="00D00DFF"/>
    <w:rsid w:val="00D015A8"/>
    <w:rsid w:val="00D024F9"/>
    <w:rsid w:val="00D02686"/>
    <w:rsid w:val="00D027F9"/>
    <w:rsid w:val="00D032AA"/>
    <w:rsid w:val="00D03A3E"/>
    <w:rsid w:val="00D03B1A"/>
    <w:rsid w:val="00D03E97"/>
    <w:rsid w:val="00D040BB"/>
    <w:rsid w:val="00D048DF"/>
    <w:rsid w:val="00D04B99"/>
    <w:rsid w:val="00D05224"/>
    <w:rsid w:val="00D056E9"/>
    <w:rsid w:val="00D05CB6"/>
    <w:rsid w:val="00D05E76"/>
    <w:rsid w:val="00D05FF7"/>
    <w:rsid w:val="00D06325"/>
    <w:rsid w:val="00D0755B"/>
    <w:rsid w:val="00D07684"/>
    <w:rsid w:val="00D076A6"/>
    <w:rsid w:val="00D07A11"/>
    <w:rsid w:val="00D07F59"/>
    <w:rsid w:val="00D07FBB"/>
    <w:rsid w:val="00D104B2"/>
    <w:rsid w:val="00D108C2"/>
    <w:rsid w:val="00D10986"/>
    <w:rsid w:val="00D10A4B"/>
    <w:rsid w:val="00D11BB2"/>
    <w:rsid w:val="00D1220A"/>
    <w:rsid w:val="00D122D7"/>
    <w:rsid w:val="00D125A1"/>
    <w:rsid w:val="00D12DFC"/>
    <w:rsid w:val="00D12F1F"/>
    <w:rsid w:val="00D13207"/>
    <w:rsid w:val="00D13358"/>
    <w:rsid w:val="00D1342C"/>
    <w:rsid w:val="00D13B07"/>
    <w:rsid w:val="00D13C78"/>
    <w:rsid w:val="00D142FA"/>
    <w:rsid w:val="00D14873"/>
    <w:rsid w:val="00D14C06"/>
    <w:rsid w:val="00D14DAF"/>
    <w:rsid w:val="00D14DEB"/>
    <w:rsid w:val="00D155FC"/>
    <w:rsid w:val="00D1564A"/>
    <w:rsid w:val="00D156E5"/>
    <w:rsid w:val="00D15AF0"/>
    <w:rsid w:val="00D15B04"/>
    <w:rsid w:val="00D1602A"/>
    <w:rsid w:val="00D16747"/>
    <w:rsid w:val="00D175C7"/>
    <w:rsid w:val="00D175F2"/>
    <w:rsid w:val="00D17B39"/>
    <w:rsid w:val="00D17E09"/>
    <w:rsid w:val="00D201A1"/>
    <w:rsid w:val="00D203A1"/>
    <w:rsid w:val="00D20886"/>
    <w:rsid w:val="00D2091D"/>
    <w:rsid w:val="00D20EEE"/>
    <w:rsid w:val="00D20FC8"/>
    <w:rsid w:val="00D22877"/>
    <w:rsid w:val="00D22B8C"/>
    <w:rsid w:val="00D22E00"/>
    <w:rsid w:val="00D23039"/>
    <w:rsid w:val="00D23692"/>
    <w:rsid w:val="00D238E9"/>
    <w:rsid w:val="00D23FCD"/>
    <w:rsid w:val="00D24EA9"/>
    <w:rsid w:val="00D251E6"/>
    <w:rsid w:val="00D259B0"/>
    <w:rsid w:val="00D26097"/>
    <w:rsid w:val="00D2609E"/>
    <w:rsid w:val="00D261C5"/>
    <w:rsid w:val="00D26391"/>
    <w:rsid w:val="00D2699D"/>
    <w:rsid w:val="00D272E2"/>
    <w:rsid w:val="00D275C7"/>
    <w:rsid w:val="00D27747"/>
    <w:rsid w:val="00D27BF7"/>
    <w:rsid w:val="00D30234"/>
    <w:rsid w:val="00D302FD"/>
    <w:rsid w:val="00D30729"/>
    <w:rsid w:val="00D30A73"/>
    <w:rsid w:val="00D30EAF"/>
    <w:rsid w:val="00D314F6"/>
    <w:rsid w:val="00D3179D"/>
    <w:rsid w:val="00D31A4F"/>
    <w:rsid w:val="00D31D6C"/>
    <w:rsid w:val="00D31D99"/>
    <w:rsid w:val="00D32043"/>
    <w:rsid w:val="00D322D4"/>
    <w:rsid w:val="00D32B64"/>
    <w:rsid w:val="00D32CDD"/>
    <w:rsid w:val="00D32E0D"/>
    <w:rsid w:val="00D3326D"/>
    <w:rsid w:val="00D33603"/>
    <w:rsid w:val="00D337D1"/>
    <w:rsid w:val="00D33977"/>
    <w:rsid w:val="00D34097"/>
    <w:rsid w:val="00D34D31"/>
    <w:rsid w:val="00D35130"/>
    <w:rsid w:val="00D3544C"/>
    <w:rsid w:val="00D35F34"/>
    <w:rsid w:val="00D36031"/>
    <w:rsid w:val="00D36749"/>
    <w:rsid w:val="00D36B25"/>
    <w:rsid w:val="00D36C34"/>
    <w:rsid w:val="00D36E02"/>
    <w:rsid w:val="00D3719F"/>
    <w:rsid w:val="00D371C8"/>
    <w:rsid w:val="00D37B17"/>
    <w:rsid w:val="00D402D9"/>
    <w:rsid w:val="00D4061B"/>
    <w:rsid w:val="00D40E08"/>
    <w:rsid w:val="00D41108"/>
    <w:rsid w:val="00D41658"/>
    <w:rsid w:val="00D41962"/>
    <w:rsid w:val="00D41AE8"/>
    <w:rsid w:val="00D426E8"/>
    <w:rsid w:val="00D42741"/>
    <w:rsid w:val="00D42AA0"/>
    <w:rsid w:val="00D431DA"/>
    <w:rsid w:val="00D43450"/>
    <w:rsid w:val="00D43D75"/>
    <w:rsid w:val="00D43F48"/>
    <w:rsid w:val="00D43F90"/>
    <w:rsid w:val="00D44156"/>
    <w:rsid w:val="00D44198"/>
    <w:rsid w:val="00D445B3"/>
    <w:rsid w:val="00D44C03"/>
    <w:rsid w:val="00D453B5"/>
    <w:rsid w:val="00D457D0"/>
    <w:rsid w:val="00D45977"/>
    <w:rsid w:val="00D46514"/>
    <w:rsid w:val="00D4687A"/>
    <w:rsid w:val="00D46DBF"/>
    <w:rsid w:val="00D46F26"/>
    <w:rsid w:val="00D47033"/>
    <w:rsid w:val="00D4709E"/>
    <w:rsid w:val="00D47591"/>
    <w:rsid w:val="00D47916"/>
    <w:rsid w:val="00D50522"/>
    <w:rsid w:val="00D50ADA"/>
    <w:rsid w:val="00D50EA6"/>
    <w:rsid w:val="00D50F4A"/>
    <w:rsid w:val="00D51089"/>
    <w:rsid w:val="00D511EC"/>
    <w:rsid w:val="00D51CDD"/>
    <w:rsid w:val="00D51DA1"/>
    <w:rsid w:val="00D5228C"/>
    <w:rsid w:val="00D52DF5"/>
    <w:rsid w:val="00D52E06"/>
    <w:rsid w:val="00D535D5"/>
    <w:rsid w:val="00D535F5"/>
    <w:rsid w:val="00D54D63"/>
    <w:rsid w:val="00D54DC2"/>
    <w:rsid w:val="00D553C7"/>
    <w:rsid w:val="00D5648F"/>
    <w:rsid w:val="00D5651D"/>
    <w:rsid w:val="00D56684"/>
    <w:rsid w:val="00D56D5C"/>
    <w:rsid w:val="00D5717F"/>
    <w:rsid w:val="00D57634"/>
    <w:rsid w:val="00D57B21"/>
    <w:rsid w:val="00D57B9A"/>
    <w:rsid w:val="00D57F25"/>
    <w:rsid w:val="00D57FA7"/>
    <w:rsid w:val="00D60190"/>
    <w:rsid w:val="00D602D3"/>
    <w:rsid w:val="00D605A5"/>
    <w:rsid w:val="00D606A0"/>
    <w:rsid w:val="00D60A2F"/>
    <w:rsid w:val="00D60DAB"/>
    <w:rsid w:val="00D60DFF"/>
    <w:rsid w:val="00D61A8A"/>
    <w:rsid w:val="00D62369"/>
    <w:rsid w:val="00D623AA"/>
    <w:rsid w:val="00D62A24"/>
    <w:rsid w:val="00D62C25"/>
    <w:rsid w:val="00D62FAC"/>
    <w:rsid w:val="00D632C6"/>
    <w:rsid w:val="00D635B0"/>
    <w:rsid w:val="00D637A9"/>
    <w:rsid w:val="00D63BE1"/>
    <w:rsid w:val="00D648ED"/>
    <w:rsid w:val="00D65280"/>
    <w:rsid w:val="00D6616F"/>
    <w:rsid w:val="00D6652B"/>
    <w:rsid w:val="00D6699B"/>
    <w:rsid w:val="00D679F9"/>
    <w:rsid w:val="00D7009E"/>
    <w:rsid w:val="00D70C63"/>
    <w:rsid w:val="00D710C5"/>
    <w:rsid w:val="00D71705"/>
    <w:rsid w:val="00D71824"/>
    <w:rsid w:val="00D71888"/>
    <w:rsid w:val="00D718C0"/>
    <w:rsid w:val="00D71B45"/>
    <w:rsid w:val="00D722C1"/>
    <w:rsid w:val="00D72437"/>
    <w:rsid w:val="00D72630"/>
    <w:rsid w:val="00D726A5"/>
    <w:rsid w:val="00D727AC"/>
    <w:rsid w:val="00D72AC2"/>
    <w:rsid w:val="00D72CAB"/>
    <w:rsid w:val="00D72CAE"/>
    <w:rsid w:val="00D72E5F"/>
    <w:rsid w:val="00D736A5"/>
    <w:rsid w:val="00D74160"/>
    <w:rsid w:val="00D74660"/>
    <w:rsid w:val="00D74797"/>
    <w:rsid w:val="00D74968"/>
    <w:rsid w:val="00D749D2"/>
    <w:rsid w:val="00D74AE6"/>
    <w:rsid w:val="00D74D9B"/>
    <w:rsid w:val="00D750A2"/>
    <w:rsid w:val="00D75238"/>
    <w:rsid w:val="00D75336"/>
    <w:rsid w:val="00D75650"/>
    <w:rsid w:val="00D756E8"/>
    <w:rsid w:val="00D75720"/>
    <w:rsid w:val="00D75C6D"/>
    <w:rsid w:val="00D76DC5"/>
    <w:rsid w:val="00D77135"/>
    <w:rsid w:val="00D7730C"/>
    <w:rsid w:val="00D77610"/>
    <w:rsid w:val="00D777FD"/>
    <w:rsid w:val="00D77E7B"/>
    <w:rsid w:val="00D801EB"/>
    <w:rsid w:val="00D8041B"/>
    <w:rsid w:val="00D805BB"/>
    <w:rsid w:val="00D8071C"/>
    <w:rsid w:val="00D80747"/>
    <w:rsid w:val="00D8099F"/>
    <w:rsid w:val="00D809FF"/>
    <w:rsid w:val="00D80C65"/>
    <w:rsid w:val="00D80E48"/>
    <w:rsid w:val="00D810F2"/>
    <w:rsid w:val="00D811D9"/>
    <w:rsid w:val="00D81285"/>
    <w:rsid w:val="00D81B9A"/>
    <w:rsid w:val="00D822C6"/>
    <w:rsid w:val="00D8276F"/>
    <w:rsid w:val="00D82890"/>
    <w:rsid w:val="00D843D6"/>
    <w:rsid w:val="00D84B47"/>
    <w:rsid w:val="00D84EDF"/>
    <w:rsid w:val="00D84FDB"/>
    <w:rsid w:val="00D85237"/>
    <w:rsid w:val="00D85475"/>
    <w:rsid w:val="00D85A2F"/>
    <w:rsid w:val="00D85F04"/>
    <w:rsid w:val="00D861B4"/>
    <w:rsid w:val="00D86605"/>
    <w:rsid w:val="00D874E2"/>
    <w:rsid w:val="00D87949"/>
    <w:rsid w:val="00D87BDC"/>
    <w:rsid w:val="00D9038F"/>
    <w:rsid w:val="00D9096B"/>
    <w:rsid w:val="00D90D1C"/>
    <w:rsid w:val="00D90D5C"/>
    <w:rsid w:val="00D90ED4"/>
    <w:rsid w:val="00D90FF0"/>
    <w:rsid w:val="00D910A5"/>
    <w:rsid w:val="00D91838"/>
    <w:rsid w:val="00D920E8"/>
    <w:rsid w:val="00D92722"/>
    <w:rsid w:val="00D92BF2"/>
    <w:rsid w:val="00D93295"/>
    <w:rsid w:val="00D9335B"/>
    <w:rsid w:val="00D93DAF"/>
    <w:rsid w:val="00D9415C"/>
    <w:rsid w:val="00D941AE"/>
    <w:rsid w:val="00D94E5E"/>
    <w:rsid w:val="00D94F2C"/>
    <w:rsid w:val="00D95408"/>
    <w:rsid w:val="00D9570D"/>
    <w:rsid w:val="00D95CEE"/>
    <w:rsid w:val="00D96138"/>
    <w:rsid w:val="00D965AB"/>
    <w:rsid w:val="00D96B07"/>
    <w:rsid w:val="00D96BD2"/>
    <w:rsid w:val="00D9700A"/>
    <w:rsid w:val="00D974EC"/>
    <w:rsid w:val="00D97594"/>
    <w:rsid w:val="00D97DAF"/>
    <w:rsid w:val="00D97DBB"/>
    <w:rsid w:val="00DA002B"/>
    <w:rsid w:val="00DA0351"/>
    <w:rsid w:val="00DA0417"/>
    <w:rsid w:val="00DA059A"/>
    <w:rsid w:val="00DA0676"/>
    <w:rsid w:val="00DA08F0"/>
    <w:rsid w:val="00DA0EDE"/>
    <w:rsid w:val="00DA0F27"/>
    <w:rsid w:val="00DA156A"/>
    <w:rsid w:val="00DA1DA8"/>
    <w:rsid w:val="00DA20DE"/>
    <w:rsid w:val="00DA22C1"/>
    <w:rsid w:val="00DA23D4"/>
    <w:rsid w:val="00DA24B0"/>
    <w:rsid w:val="00DA2582"/>
    <w:rsid w:val="00DA2694"/>
    <w:rsid w:val="00DA2CAC"/>
    <w:rsid w:val="00DA3050"/>
    <w:rsid w:val="00DA3CF1"/>
    <w:rsid w:val="00DA40B7"/>
    <w:rsid w:val="00DA46CB"/>
    <w:rsid w:val="00DA4B0E"/>
    <w:rsid w:val="00DA4DB7"/>
    <w:rsid w:val="00DA50E4"/>
    <w:rsid w:val="00DA5BEB"/>
    <w:rsid w:val="00DA5D67"/>
    <w:rsid w:val="00DA60EF"/>
    <w:rsid w:val="00DA6BFD"/>
    <w:rsid w:val="00DA755C"/>
    <w:rsid w:val="00DA7645"/>
    <w:rsid w:val="00DA7781"/>
    <w:rsid w:val="00DA7842"/>
    <w:rsid w:val="00DA7B87"/>
    <w:rsid w:val="00DA7E15"/>
    <w:rsid w:val="00DA7FC8"/>
    <w:rsid w:val="00DB02FF"/>
    <w:rsid w:val="00DB0399"/>
    <w:rsid w:val="00DB10BD"/>
    <w:rsid w:val="00DB130A"/>
    <w:rsid w:val="00DB1433"/>
    <w:rsid w:val="00DB1523"/>
    <w:rsid w:val="00DB16CD"/>
    <w:rsid w:val="00DB16D3"/>
    <w:rsid w:val="00DB18DF"/>
    <w:rsid w:val="00DB197C"/>
    <w:rsid w:val="00DB1AAF"/>
    <w:rsid w:val="00DB1CC1"/>
    <w:rsid w:val="00DB1CD1"/>
    <w:rsid w:val="00DB1E80"/>
    <w:rsid w:val="00DB243C"/>
    <w:rsid w:val="00DB2473"/>
    <w:rsid w:val="00DB26B5"/>
    <w:rsid w:val="00DB2BFE"/>
    <w:rsid w:val="00DB3AA0"/>
    <w:rsid w:val="00DB3C49"/>
    <w:rsid w:val="00DB3FE5"/>
    <w:rsid w:val="00DB41B9"/>
    <w:rsid w:val="00DB42C2"/>
    <w:rsid w:val="00DB439C"/>
    <w:rsid w:val="00DB444B"/>
    <w:rsid w:val="00DB4628"/>
    <w:rsid w:val="00DB4714"/>
    <w:rsid w:val="00DB4788"/>
    <w:rsid w:val="00DB4D04"/>
    <w:rsid w:val="00DB4E68"/>
    <w:rsid w:val="00DB510A"/>
    <w:rsid w:val="00DB5178"/>
    <w:rsid w:val="00DB5386"/>
    <w:rsid w:val="00DB5416"/>
    <w:rsid w:val="00DB5ABE"/>
    <w:rsid w:val="00DB5C37"/>
    <w:rsid w:val="00DB5D03"/>
    <w:rsid w:val="00DB6292"/>
    <w:rsid w:val="00DB67E7"/>
    <w:rsid w:val="00DB68BB"/>
    <w:rsid w:val="00DB7155"/>
    <w:rsid w:val="00DB767E"/>
    <w:rsid w:val="00DB7F10"/>
    <w:rsid w:val="00DC0118"/>
    <w:rsid w:val="00DC039B"/>
    <w:rsid w:val="00DC0DA6"/>
    <w:rsid w:val="00DC1524"/>
    <w:rsid w:val="00DC1889"/>
    <w:rsid w:val="00DC1CA3"/>
    <w:rsid w:val="00DC22F7"/>
    <w:rsid w:val="00DC28D5"/>
    <w:rsid w:val="00DC2A33"/>
    <w:rsid w:val="00DC31E4"/>
    <w:rsid w:val="00DC3214"/>
    <w:rsid w:val="00DC338F"/>
    <w:rsid w:val="00DC3436"/>
    <w:rsid w:val="00DC3579"/>
    <w:rsid w:val="00DC3663"/>
    <w:rsid w:val="00DC3E0F"/>
    <w:rsid w:val="00DC421C"/>
    <w:rsid w:val="00DC43AE"/>
    <w:rsid w:val="00DC466F"/>
    <w:rsid w:val="00DC47BD"/>
    <w:rsid w:val="00DC4841"/>
    <w:rsid w:val="00DC4D21"/>
    <w:rsid w:val="00DC51EE"/>
    <w:rsid w:val="00DC5533"/>
    <w:rsid w:val="00DC5770"/>
    <w:rsid w:val="00DC59D7"/>
    <w:rsid w:val="00DC5C28"/>
    <w:rsid w:val="00DC62AE"/>
    <w:rsid w:val="00DC6D9D"/>
    <w:rsid w:val="00DC6E13"/>
    <w:rsid w:val="00DC6E1B"/>
    <w:rsid w:val="00DC7945"/>
    <w:rsid w:val="00DC7BD4"/>
    <w:rsid w:val="00DC7EBE"/>
    <w:rsid w:val="00DD00DA"/>
    <w:rsid w:val="00DD05AB"/>
    <w:rsid w:val="00DD0985"/>
    <w:rsid w:val="00DD0BDF"/>
    <w:rsid w:val="00DD12EF"/>
    <w:rsid w:val="00DD158F"/>
    <w:rsid w:val="00DD16FB"/>
    <w:rsid w:val="00DD1B9C"/>
    <w:rsid w:val="00DD235A"/>
    <w:rsid w:val="00DD2381"/>
    <w:rsid w:val="00DD2458"/>
    <w:rsid w:val="00DD2B1D"/>
    <w:rsid w:val="00DD2E42"/>
    <w:rsid w:val="00DD3821"/>
    <w:rsid w:val="00DD391B"/>
    <w:rsid w:val="00DD3BE5"/>
    <w:rsid w:val="00DD45D3"/>
    <w:rsid w:val="00DD472A"/>
    <w:rsid w:val="00DD48F3"/>
    <w:rsid w:val="00DD4E0C"/>
    <w:rsid w:val="00DD5A2A"/>
    <w:rsid w:val="00DD6140"/>
    <w:rsid w:val="00DD6581"/>
    <w:rsid w:val="00DD662B"/>
    <w:rsid w:val="00DD6C92"/>
    <w:rsid w:val="00DD71E9"/>
    <w:rsid w:val="00DD732C"/>
    <w:rsid w:val="00DE01AB"/>
    <w:rsid w:val="00DE0463"/>
    <w:rsid w:val="00DE0B85"/>
    <w:rsid w:val="00DE0DCC"/>
    <w:rsid w:val="00DE1035"/>
    <w:rsid w:val="00DE12BD"/>
    <w:rsid w:val="00DE1532"/>
    <w:rsid w:val="00DE179B"/>
    <w:rsid w:val="00DE1E3B"/>
    <w:rsid w:val="00DE292D"/>
    <w:rsid w:val="00DE296E"/>
    <w:rsid w:val="00DE2AA3"/>
    <w:rsid w:val="00DE30D1"/>
    <w:rsid w:val="00DE3770"/>
    <w:rsid w:val="00DE37D6"/>
    <w:rsid w:val="00DE3B74"/>
    <w:rsid w:val="00DE3F1D"/>
    <w:rsid w:val="00DE40F7"/>
    <w:rsid w:val="00DE47DF"/>
    <w:rsid w:val="00DE4D21"/>
    <w:rsid w:val="00DE4D6D"/>
    <w:rsid w:val="00DE52D6"/>
    <w:rsid w:val="00DE5EA6"/>
    <w:rsid w:val="00DE5F41"/>
    <w:rsid w:val="00DE61FB"/>
    <w:rsid w:val="00DE62A7"/>
    <w:rsid w:val="00DE62D3"/>
    <w:rsid w:val="00DE635B"/>
    <w:rsid w:val="00DE6363"/>
    <w:rsid w:val="00DE640B"/>
    <w:rsid w:val="00DE6B6A"/>
    <w:rsid w:val="00DE730F"/>
    <w:rsid w:val="00DE731D"/>
    <w:rsid w:val="00DE79FA"/>
    <w:rsid w:val="00DE7A1D"/>
    <w:rsid w:val="00DE7C38"/>
    <w:rsid w:val="00DF0075"/>
    <w:rsid w:val="00DF0A8D"/>
    <w:rsid w:val="00DF0E97"/>
    <w:rsid w:val="00DF11F0"/>
    <w:rsid w:val="00DF1956"/>
    <w:rsid w:val="00DF1AD2"/>
    <w:rsid w:val="00DF1D62"/>
    <w:rsid w:val="00DF1ECE"/>
    <w:rsid w:val="00DF1F76"/>
    <w:rsid w:val="00DF2170"/>
    <w:rsid w:val="00DF24E6"/>
    <w:rsid w:val="00DF2732"/>
    <w:rsid w:val="00DF29FC"/>
    <w:rsid w:val="00DF2C58"/>
    <w:rsid w:val="00DF2FC2"/>
    <w:rsid w:val="00DF303F"/>
    <w:rsid w:val="00DF3D62"/>
    <w:rsid w:val="00DF40AB"/>
    <w:rsid w:val="00DF4838"/>
    <w:rsid w:val="00DF4D05"/>
    <w:rsid w:val="00DF4F74"/>
    <w:rsid w:val="00DF546E"/>
    <w:rsid w:val="00DF54EF"/>
    <w:rsid w:val="00DF572E"/>
    <w:rsid w:val="00DF583D"/>
    <w:rsid w:val="00DF596A"/>
    <w:rsid w:val="00DF63B1"/>
    <w:rsid w:val="00DF6DA6"/>
    <w:rsid w:val="00DF708D"/>
    <w:rsid w:val="00DF70CE"/>
    <w:rsid w:val="00DF72DE"/>
    <w:rsid w:val="00DF7E92"/>
    <w:rsid w:val="00DF7EB8"/>
    <w:rsid w:val="00E0031E"/>
    <w:rsid w:val="00E00E11"/>
    <w:rsid w:val="00E00FD5"/>
    <w:rsid w:val="00E01956"/>
    <w:rsid w:val="00E02047"/>
    <w:rsid w:val="00E023E5"/>
    <w:rsid w:val="00E02837"/>
    <w:rsid w:val="00E02B84"/>
    <w:rsid w:val="00E02F62"/>
    <w:rsid w:val="00E04428"/>
    <w:rsid w:val="00E0443C"/>
    <w:rsid w:val="00E04B4F"/>
    <w:rsid w:val="00E053F1"/>
    <w:rsid w:val="00E059C8"/>
    <w:rsid w:val="00E05EEE"/>
    <w:rsid w:val="00E06CAE"/>
    <w:rsid w:val="00E06FD6"/>
    <w:rsid w:val="00E074C1"/>
    <w:rsid w:val="00E076C6"/>
    <w:rsid w:val="00E0787E"/>
    <w:rsid w:val="00E07B79"/>
    <w:rsid w:val="00E07CD2"/>
    <w:rsid w:val="00E07CDC"/>
    <w:rsid w:val="00E1006A"/>
    <w:rsid w:val="00E105B9"/>
    <w:rsid w:val="00E1079E"/>
    <w:rsid w:val="00E10B2F"/>
    <w:rsid w:val="00E10F6A"/>
    <w:rsid w:val="00E112FA"/>
    <w:rsid w:val="00E128BF"/>
    <w:rsid w:val="00E12A5C"/>
    <w:rsid w:val="00E12CED"/>
    <w:rsid w:val="00E13636"/>
    <w:rsid w:val="00E13B3E"/>
    <w:rsid w:val="00E13D2C"/>
    <w:rsid w:val="00E13DAE"/>
    <w:rsid w:val="00E13EE3"/>
    <w:rsid w:val="00E14883"/>
    <w:rsid w:val="00E148CD"/>
    <w:rsid w:val="00E14BD8"/>
    <w:rsid w:val="00E14E22"/>
    <w:rsid w:val="00E14FF5"/>
    <w:rsid w:val="00E150FF"/>
    <w:rsid w:val="00E15713"/>
    <w:rsid w:val="00E15A06"/>
    <w:rsid w:val="00E15C48"/>
    <w:rsid w:val="00E16682"/>
    <w:rsid w:val="00E1678A"/>
    <w:rsid w:val="00E16A20"/>
    <w:rsid w:val="00E17549"/>
    <w:rsid w:val="00E17BAE"/>
    <w:rsid w:val="00E17C47"/>
    <w:rsid w:val="00E17E85"/>
    <w:rsid w:val="00E17E99"/>
    <w:rsid w:val="00E2002A"/>
    <w:rsid w:val="00E2018B"/>
    <w:rsid w:val="00E2055A"/>
    <w:rsid w:val="00E20C77"/>
    <w:rsid w:val="00E21F2D"/>
    <w:rsid w:val="00E22A26"/>
    <w:rsid w:val="00E22DD9"/>
    <w:rsid w:val="00E2336E"/>
    <w:rsid w:val="00E23655"/>
    <w:rsid w:val="00E23AB9"/>
    <w:rsid w:val="00E23AC4"/>
    <w:rsid w:val="00E23ED2"/>
    <w:rsid w:val="00E24092"/>
    <w:rsid w:val="00E24E62"/>
    <w:rsid w:val="00E256F7"/>
    <w:rsid w:val="00E25995"/>
    <w:rsid w:val="00E25D57"/>
    <w:rsid w:val="00E25F20"/>
    <w:rsid w:val="00E26257"/>
    <w:rsid w:val="00E264AD"/>
    <w:rsid w:val="00E26F4D"/>
    <w:rsid w:val="00E27074"/>
    <w:rsid w:val="00E271BA"/>
    <w:rsid w:val="00E27525"/>
    <w:rsid w:val="00E27E1C"/>
    <w:rsid w:val="00E300F2"/>
    <w:rsid w:val="00E30733"/>
    <w:rsid w:val="00E31319"/>
    <w:rsid w:val="00E31966"/>
    <w:rsid w:val="00E31BC8"/>
    <w:rsid w:val="00E3203D"/>
    <w:rsid w:val="00E32908"/>
    <w:rsid w:val="00E32AE4"/>
    <w:rsid w:val="00E32D6A"/>
    <w:rsid w:val="00E32E7D"/>
    <w:rsid w:val="00E33396"/>
    <w:rsid w:val="00E335C5"/>
    <w:rsid w:val="00E33BC8"/>
    <w:rsid w:val="00E33D24"/>
    <w:rsid w:val="00E33E8E"/>
    <w:rsid w:val="00E34668"/>
    <w:rsid w:val="00E34706"/>
    <w:rsid w:val="00E34A28"/>
    <w:rsid w:val="00E34EB5"/>
    <w:rsid w:val="00E34ED4"/>
    <w:rsid w:val="00E35580"/>
    <w:rsid w:val="00E35943"/>
    <w:rsid w:val="00E365B9"/>
    <w:rsid w:val="00E36DD5"/>
    <w:rsid w:val="00E36E5B"/>
    <w:rsid w:val="00E3751A"/>
    <w:rsid w:val="00E375D8"/>
    <w:rsid w:val="00E376A9"/>
    <w:rsid w:val="00E377A6"/>
    <w:rsid w:val="00E37D8C"/>
    <w:rsid w:val="00E4005E"/>
    <w:rsid w:val="00E40A1E"/>
    <w:rsid w:val="00E40C27"/>
    <w:rsid w:val="00E41CF2"/>
    <w:rsid w:val="00E41D23"/>
    <w:rsid w:val="00E4233D"/>
    <w:rsid w:val="00E423D5"/>
    <w:rsid w:val="00E4297F"/>
    <w:rsid w:val="00E43603"/>
    <w:rsid w:val="00E438F7"/>
    <w:rsid w:val="00E43E29"/>
    <w:rsid w:val="00E43EE5"/>
    <w:rsid w:val="00E445B1"/>
    <w:rsid w:val="00E44642"/>
    <w:rsid w:val="00E448CF"/>
    <w:rsid w:val="00E449C5"/>
    <w:rsid w:val="00E44ACD"/>
    <w:rsid w:val="00E44CB9"/>
    <w:rsid w:val="00E44FF6"/>
    <w:rsid w:val="00E45343"/>
    <w:rsid w:val="00E4561F"/>
    <w:rsid w:val="00E45B97"/>
    <w:rsid w:val="00E4611B"/>
    <w:rsid w:val="00E46852"/>
    <w:rsid w:val="00E46AB1"/>
    <w:rsid w:val="00E46FA9"/>
    <w:rsid w:val="00E479FF"/>
    <w:rsid w:val="00E50CCE"/>
    <w:rsid w:val="00E50E0E"/>
    <w:rsid w:val="00E51392"/>
    <w:rsid w:val="00E51555"/>
    <w:rsid w:val="00E515B1"/>
    <w:rsid w:val="00E51662"/>
    <w:rsid w:val="00E51B5E"/>
    <w:rsid w:val="00E52466"/>
    <w:rsid w:val="00E524BC"/>
    <w:rsid w:val="00E5269A"/>
    <w:rsid w:val="00E527E5"/>
    <w:rsid w:val="00E535D1"/>
    <w:rsid w:val="00E536FC"/>
    <w:rsid w:val="00E53AA6"/>
    <w:rsid w:val="00E53C6C"/>
    <w:rsid w:val="00E53CB2"/>
    <w:rsid w:val="00E53D6A"/>
    <w:rsid w:val="00E5411B"/>
    <w:rsid w:val="00E5412B"/>
    <w:rsid w:val="00E54898"/>
    <w:rsid w:val="00E54AAE"/>
    <w:rsid w:val="00E55558"/>
    <w:rsid w:val="00E55BB8"/>
    <w:rsid w:val="00E55F0E"/>
    <w:rsid w:val="00E560A3"/>
    <w:rsid w:val="00E56344"/>
    <w:rsid w:val="00E5642F"/>
    <w:rsid w:val="00E579F1"/>
    <w:rsid w:val="00E57E87"/>
    <w:rsid w:val="00E60D77"/>
    <w:rsid w:val="00E60DE1"/>
    <w:rsid w:val="00E60F7E"/>
    <w:rsid w:val="00E61076"/>
    <w:rsid w:val="00E61812"/>
    <w:rsid w:val="00E62CF0"/>
    <w:rsid w:val="00E62E5D"/>
    <w:rsid w:val="00E62F63"/>
    <w:rsid w:val="00E63121"/>
    <w:rsid w:val="00E6315D"/>
    <w:rsid w:val="00E6342E"/>
    <w:rsid w:val="00E63730"/>
    <w:rsid w:val="00E6469F"/>
    <w:rsid w:val="00E64D8F"/>
    <w:rsid w:val="00E64FCD"/>
    <w:rsid w:val="00E65073"/>
    <w:rsid w:val="00E65DAB"/>
    <w:rsid w:val="00E65E8C"/>
    <w:rsid w:val="00E661EC"/>
    <w:rsid w:val="00E667CE"/>
    <w:rsid w:val="00E66800"/>
    <w:rsid w:val="00E66D23"/>
    <w:rsid w:val="00E66D78"/>
    <w:rsid w:val="00E673C1"/>
    <w:rsid w:val="00E67C5C"/>
    <w:rsid w:val="00E67E55"/>
    <w:rsid w:val="00E70504"/>
    <w:rsid w:val="00E71198"/>
    <w:rsid w:val="00E71E4F"/>
    <w:rsid w:val="00E71EA4"/>
    <w:rsid w:val="00E71EDA"/>
    <w:rsid w:val="00E7224F"/>
    <w:rsid w:val="00E72486"/>
    <w:rsid w:val="00E724EF"/>
    <w:rsid w:val="00E7264E"/>
    <w:rsid w:val="00E72651"/>
    <w:rsid w:val="00E72C2B"/>
    <w:rsid w:val="00E732DA"/>
    <w:rsid w:val="00E73957"/>
    <w:rsid w:val="00E73C90"/>
    <w:rsid w:val="00E73D3A"/>
    <w:rsid w:val="00E743A1"/>
    <w:rsid w:val="00E7461C"/>
    <w:rsid w:val="00E74BC5"/>
    <w:rsid w:val="00E74F05"/>
    <w:rsid w:val="00E7518B"/>
    <w:rsid w:val="00E7593F"/>
    <w:rsid w:val="00E76497"/>
    <w:rsid w:val="00E76C33"/>
    <w:rsid w:val="00E774A5"/>
    <w:rsid w:val="00E779EB"/>
    <w:rsid w:val="00E8011B"/>
    <w:rsid w:val="00E801FE"/>
    <w:rsid w:val="00E805CC"/>
    <w:rsid w:val="00E80768"/>
    <w:rsid w:val="00E80C28"/>
    <w:rsid w:val="00E80E1E"/>
    <w:rsid w:val="00E819C5"/>
    <w:rsid w:val="00E82135"/>
    <w:rsid w:val="00E82422"/>
    <w:rsid w:val="00E82715"/>
    <w:rsid w:val="00E82862"/>
    <w:rsid w:val="00E828F2"/>
    <w:rsid w:val="00E82CA0"/>
    <w:rsid w:val="00E82E17"/>
    <w:rsid w:val="00E842CA"/>
    <w:rsid w:val="00E845B9"/>
    <w:rsid w:val="00E84650"/>
    <w:rsid w:val="00E8495E"/>
    <w:rsid w:val="00E84AD4"/>
    <w:rsid w:val="00E8534F"/>
    <w:rsid w:val="00E854EA"/>
    <w:rsid w:val="00E8584F"/>
    <w:rsid w:val="00E85EC9"/>
    <w:rsid w:val="00E86BAE"/>
    <w:rsid w:val="00E87091"/>
    <w:rsid w:val="00E876A3"/>
    <w:rsid w:val="00E87BD2"/>
    <w:rsid w:val="00E87DC5"/>
    <w:rsid w:val="00E903A5"/>
    <w:rsid w:val="00E907B3"/>
    <w:rsid w:val="00E909AD"/>
    <w:rsid w:val="00E90A19"/>
    <w:rsid w:val="00E91460"/>
    <w:rsid w:val="00E915F1"/>
    <w:rsid w:val="00E917F3"/>
    <w:rsid w:val="00E91C42"/>
    <w:rsid w:val="00E91E44"/>
    <w:rsid w:val="00E91E95"/>
    <w:rsid w:val="00E92341"/>
    <w:rsid w:val="00E92417"/>
    <w:rsid w:val="00E92C3C"/>
    <w:rsid w:val="00E93635"/>
    <w:rsid w:val="00E944FA"/>
    <w:rsid w:val="00E94526"/>
    <w:rsid w:val="00E94B33"/>
    <w:rsid w:val="00E94F06"/>
    <w:rsid w:val="00E95243"/>
    <w:rsid w:val="00E956CB"/>
    <w:rsid w:val="00E960B8"/>
    <w:rsid w:val="00E9647F"/>
    <w:rsid w:val="00E96643"/>
    <w:rsid w:val="00E96AEE"/>
    <w:rsid w:val="00E96D1C"/>
    <w:rsid w:val="00E96D57"/>
    <w:rsid w:val="00E970C9"/>
    <w:rsid w:val="00E977CB"/>
    <w:rsid w:val="00E977CE"/>
    <w:rsid w:val="00E97990"/>
    <w:rsid w:val="00E97BEE"/>
    <w:rsid w:val="00E97D2F"/>
    <w:rsid w:val="00E97EA7"/>
    <w:rsid w:val="00E97FB1"/>
    <w:rsid w:val="00EA058A"/>
    <w:rsid w:val="00EA08E8"/>
    <w:rsid w:val="00EA1514"/>
    <w:rsid w:val="00EA16E1"/>
    <w:rsid w:val="00EA1767"/>
    <w:rsid w:val="00EA1F8E"/>
    <w:rsid w:val="00EA2360"/>
    <w:rsid w:val="00EA272B"/>
    <w:rsid w:val="00EA2D40"/>
    <w:rsid w:val="00EA2F5D"/>
    <w:rsid w:val="00EA301E"/>
    <w:rsid w:val="00EA37DC"/>
    <w:rsid w:val="00EA3BA1"/>
    <w:rsid w:val="00EA445E"/>
    <w:rsid w:val="00EA449C"/>
    <w:rsid w:val="00EA4F1E"/>
    <w:rsid w:val="00EA4F7D"/>
    <w:rsid w:val="00EA53C5"/>
    <w:rsid w:val="00EA5F9C"/>
    <w:rsid w:val="00EA630B"/>
    <w:rsid w:val="00EA633B"/>
    <w:rsid w:val="00EA659C"/>
    <w:rsid w:val="00EA70ED"/>
    <w:rsid w:val="00EA7206"/>
    <w:rsid w:val="00EA77F3"/>
    <w:rsid w:val="00EB0A68"/>
    <w:rsid w:val="00EB0E6A"/>
    <w:rsid w:val="00EB0FE6"/>
    <w:rsid w:val="00EB111E"/>
    <w:rsid w:val="00EB1696"/>
    <w:rsid w:val="00EB16EB"/>
    <w:rsid w:val="00EB182C"/>
    <w:rsid w:val="00EB19D9"/>
    <w:rsid w:val="00EB2249"/>
    <w:rsid w:val="00EB2287"/>
    <w:rsid w:val="00EB269D"/>
    <w:rsid w:val="00EB279F"/>
    <w:rsid w:val="00EB30E8"/>
    <w:rsid w:val="00EB344E"/>
    <w:rsid w:val="00EB370F"/>
    <w:rsid w:val="00EB4101"/>
    <w:rsid w:val="00EB44FA"/>
    <w:rsid w:val="00EB45D7"/>
    <w:rsid w:val="00EB47B3"/>
    <w:rsid w:val="00EB4926"/>
    <w:rsid w:val="00EB4B58"/>
    <w:rsid w:val="00EB4E5F"/>
    <w:rsid w:val="00EB4FC6"/>
    <w:rsid w:val="00EB5197"/>
    <w:rsid w:val="00EB5629"/>
    <w:rsid w:val="00EB5734"/>
    <w:rsid w:val="00EB603F"/>
    <w:rsid w:val="00EB66EC"/>
    <w:rsid w:val="00EB6FB8"/>
    <w:rsid w:val="00EB70DD"/>
    <w:rsid w:val="00EB75EB"/>
    <w:rsid w:val="00EB7605"/>
    <w:rsid w:val="00EB76CB"/>
    <w:rsid w:val="00EB7B51"/>
    <w:rsid w:val="00EB7D57"/>
    <w:rsid w:val="00EB7DFA"/>
    <w:rsid w:val="00EC00C6"/>
    <w:rsid w:val="00EC089D"/>
    <w:rsid w:val="00EC0DD3"/>
    <w:rsid w:val="00EC101A"/>
    <w:rsid w:val="00EC1394"/>
    <w:rsid w:val="00EC1C6F"/>
    <w:rsid w:val="00EC20D7"/>
    <w:rsid w:val="00EC226A"/>
    <w:rsid w:val="00EC229B"/>
    <w:rsid w:val="00EC28DD"/>
    <w:rsid w:val="00EC2A9C"/>
    <w:rsid w:val="00EC2EE6"/>
    <w:rsid w:val="00EC3012"/>
    <w:rsid w:val="00EC3713"/>
    <w:rsid w:val="00EC37A0"/>
    <w:rsid w:val="00EC3FA5"/>
    <w:rsid w:val="00EC552D"/>
    <w:rsid w:val="00EC5B93"/>
    <w:rsid w:val="00EC6584"/>
    <w:rsid w:val="00EC6898"/>
    <w:rsid w:val="00EC7369"/>
    <w:rsid w:val="00EC774B"/>
    <w:rsid w:val="00ED0A51"/>
    <w:rsid w:val="00ED1139"/>
    <w:rsid w:val="00ED13EB"/>
    <w:rsid w:val="00ED1462"/>
    <w:rsid w:val="00ED14A1"/>
    <w:rsid w:val="00ED17FA"/>
    <w:rsid w:val="00ED1856"/>
    <w:rsid w:val="00ED24B6"/>
    <w:rsid w:val="00ED25D2"/>
    <w:rsid w:val="00ED3547"/>
    <w:rsid w:val="00ED35C0"/>
    <w:rsid w:val="00ED3F38"/>
    <w:rsid w:val="00ED4124"/>
    <w:rsid w:val="00ED46E6"/>
    <w:rsid w:val="00ED5030"/>
    <w:rsid w:val="00ED5404"/>
    <w:rsid w:val="00ED547D"/>
    <w:rsid w:val="00ED596C"/>
    <w:rsid w:val="00ED5ACF"/>
    <w:rsid w:val="00ED5E36"/>
    <w:rsid w:val="00ED67E8"/>
    <w:rsid w:val="00ED7CCC"/>
    <w:rsid w:val="00EE0174"/>
    <w:rsid w:val="00EE01D1"/>
    <w:rsid w:val="00EE07FE"/>
    <w:rsid w:val="00EE083C"/>
    <w:rsid w:val="00EE0D6A"/>
    <w:rsid w:val="00EE0DF1"/>
    <w:rsid w:val="00EE12E9"/>
    <w:rsid w:val="00EE13A7"/>
    <w:rsid w:val="00EE2756"/>
    <w:rsid w:val="00EE2B55"/>
    <w:rsid w:val="00EE2DFD"/>
    <w:rsid w:val="00EE3341"/>
    <w:rsid w:val="00EE334D"/>
    <w:rsid w:val="00EE3445"/>
    <w:rsid w:val="00EE3E49"/>
    <w:rsid w:val="00EE3F8D"/>
    <w:rsid w:val="00EE4436"/>
    <w:rsid w:val="00EE4547"/>
    <w:rsid w:val="00EE4BBE"/>
    <w:rsid w:val="00EE4DC6"/>
    <w:rsid w:val="00EE521A"/>
    <w:rsid w:val="00EE546C"/>
    <w:rsid w:val="00EE563D"/>
    <w:rsid w:val="00EE5AE2"/>
    <w:rsid w:val="00EE5BC0"/>
    <w:rsid w:val="00EE5DFC"/>
    <w:rsid w:val="00EE60E7"/>
    <w:rsid w:val="00EE6290"/>
    <w:rsid w:val="00EE6940"/>
    <w:rsid w:val="00EE6A20"/>
    <w:rsid w:val="00EE6FA6"/>
    <w:rsid w:val="00EE702B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0EBD"/>
    <w:rsid w:val="00EF138D"/>
    <w:rsid w:val="00EF1717"/>
    <w:rsid w:val="00EF1821"/>
    <w:rsid w:val="00EF1D2F"/>
    <w:rsid w:val="00EF20C3"/>
    <w:rsid w:val="00EF231B"/>
    <w:rsid w:val="00EF2449"/>
    <w:rsid w:val="00EF2467"/>
    <w:rsid w:val="00EF256C"/>
    <w:rsid w:val="00EF2A25"/>
    <w:rsid w:val="00EF32C6"/>
    <w:rsid w:val="00EF3390"/>
    <w:rsid w:val="00EF3393"/>
    <w:rsid w:val="00EF3B9F"/>
    <w:rsid w:val="00EF3C6A"/>
    <w:rsid w:val="00EF3CFE"/>
    <w:rsid w:val="00EF3F1A"/>
    <w:rsid w:val="00EF463E"/>
    <w:rsid w:val="00EF4776"/>
    <w:rsid w:val="00EF4F15"/>
    <w:rsid w:val="00EF4FC4"/>
    <w:rsid w:val="00EF5100"/>
    <w:rsid w:val="00EF541D"/>
    <w:rsid w:val="00EF571F"/>
    <w:rsid w:val="00EF579C"/>
    <w:rsid w:val="00EF57BB"/>
    <w:rsid w:val="00EF5804"/>
    <w:rsid w:val="00EF585C"/>
    <w:rsid w:val="00EF5B95"/>
    <w:rsid w:val="00EF60B7"/>
    <w:rsid w:val="00EF613D"/>
    <w:rsid w:val="00EF6466"/>
    <w:rsid w:val="00EF687F"/>
    <w:rsid w:val="00EF78EB"/>
    <w:rsid w:val="00EF7C48"/>
    <w:rsid w:val="00EF7CC4"/>
    <w:rsid w:val="00EF7DF9"/>
    <w:rsid w:val="00F008A6"/>
    <w:rsid w:val="00F00922"/>
    <w:rsid w:val="00F0102C"/>
    <w:rsid w:val="00F0106B"/>
    <w:rsid w:val="00F0137B"/>
    <w:rsid w:val="00F0139C"/>
    <w:rsid w:val="00F018E3"/>
    <w:rsid w:val="00F020E1"/>
    <w:rsid w:val="00F0221D"/>
    <w:rsid w:val="00F0285B"/>
    <w:rsid w:val="00F02DE5"/>
    <w:rsid w:val="00F0324F"/>
    <w:rsid w:val="00F03AA2"/>
    <w:rsid w:val="00F03AFB"/>
    <w:rsid w:val="00F043F9"/>
    <w:rsid w:val="00F04C51"/>
    <w:rsid w:val="00F04C5D"/>
    <w:rsid w:val="00F04D6C"/>
    <w:rsid w:val="00F04E02"/>
    <w:rsid w:val="00F05558"/>
    <w:rsid w:val="00F0595E"/>
    <w:rsid w:val="00F05A7B"/>
    <w:rsid w:val="00F05B6F"/>
    <w:rsid w:val="00F05FA3"/>
    <w:rsid w:val="00F06454"/>
    <w:rsid w:val="00F06CB2"/>
    <w:rsid w:val="00F06E4A"/>
    <w:rsid w:val="00F06E72"/>
    <w:rsid w:val="00F076BB"/>
    <w:rsid w:val="00F07C8A"/>
    <w:rsid w:val="00F07D8B"/>
    <w:rsid w:val="00F100BD"/>
    <w:rsid w:val="00F104D0"/>
    <w:rsid w:val="00F10840"/>
    <w:rsid w:val="00F116E1"/>
    <w:rsid w:val="00F118E5"/>
    <w:rsid w:val="00F11D08"/>
    <w:rsid w:val="00F11E4F"/>
    <w:rsid w:val="00F12195"/>
    <w:rsid w:val="00F122B1"/>
    <w:rsid w:val="00F1272B"/>
    <w:rsid w:val="00F12E00"/>
    <w:rsid w:val="00F13033"/>
    <w:rsid w:val="00F13232"/>
    <w:rsid w:val="00F132E7"/>
    <w:rsid w:val="00F138C8"/>
    <w:rsid w:val="00F13A85"/>
    <w:rsid w:val="00F13C6A"/>
    <w:rsid w:val="00F13C93"/>
    <w:rsid w:val="00F14212"/>
    <w:rsid w:val="00F14213"/>
    <w:rsid w:val="00F14A1F"/>
    <w:rsid w:val="00F14D95"/>
    <w:rsid w:val="00F14FDD"/>
    <w:rsid w:val="00F159FB"/>
    <w:rsid w:val="00F15D2C"/>
    <w:rsid w:val="00F16582"/>
    <w:rsid w:val="00F16B9D"/>
    <w:rsid w:val="00F16CE1"/>
    <w:rsid w:val="00F17125"/>
    <w:rsid w:val="00F179EF"/>
    <w:rsid w:val="00F17DB7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1CF0"/>
    <w:rsid w:val="00F2216A"/>
    <w:rsid w:val="00F223BD"/>
    <w:rsid w:val="00F223EA"/>
    <w:rsid w:val="00F22852"/>
    <w:rsid w:val="00F22EE2"/>
    <w:rsid w:val="00F22EF7"/>
    <w:rsid w:val="00F2307B"/>
    <w:rsid w:val="00F23272"/>
    <w:rsid w:val="00F232DA"/>
    <w:rsid w:val="00F23303"/>
    <w:rsid w:val="00F23A11"/>
    <w:rsid w:val="00F2468C"/>
    <w:rsid w:val="00F24874"/>
    <w:rsid w:val="00F24980"/>
    <w:rsid w:val="00F24B20"/>
    <w:rsid w:val="00F24EF6"/>
    <w:rsid w:val="00F256D7"/>
    <w:rsid w:val="00F25B9C"/>
    <w:rsid w:val="00F25C36"/>
    <w:rsid w:val="00F26145"/>
    <w:rsid w:val="00F26345"/>
    <w:rsid w:val="00F2634C"/>
    <w:rsid w:val="00F26373"/>
    <w:rsid w:val="00F26A0C"/>
    <w:rsid w:val="00F26A63"/>
    <w:rsid w:val="00F26C90"/>
    <w:rsid w:val="00F26D6D"/>
    <w:rsid w:val="00F30616"/>
    <w:rsid w:val="00F30809"/>
    <w:rsid w:val="00F30FC5"/>
    <w:rsid w:val="00F31677"/>
    <w:rsid w:val="00F31810"/>
    <w:rsid w:val="00F319F9"/>
    <w:rsid w:val="00F31DC3"/>
    <w:rsid w:val="00F32AF9"/>
    <w:rsid w:val="00F33B96"/>
    <w:rsid w:val="00F346B1"/>
    <w:rsid w:val="00F3484E"/>
    <w:rsid w:val="00F34E84"/>
    <w:rsid w:val="00F34FB3"/>
    <w:rsid w:val="00F35284"/>
    <w:rsid w:val="00F35CA5"/>
    <w:rsid w:val="00F3629F"/>
    <w:rsid w:val="00F36323"/>
    <w:rsid w:val="00F36B90"/>
    <w:rsid w:val="00F36F16"/>
    <w:rsid w:val="00F373A8"/>
    <w:rsid w:val="00F374F3"/>
    <w:rsid w:val="00F37507"/>
    <w:rsid w:val="00F37F78"/>
    <w:rsid w:val="00F40042"/>
    <w:rsid w:val="00F4099F"/>
    <w:rsid w:val="00F415F2"/>
    <w:rsid w:val="00F4186D"/>
    <w:rsid w:val="00F419C1"/>
    <w:rsid w:val="00F42037"/>
    <w:rsid w:val="00F420C2"/>
    <w:rsid w:val="00F420FC"/>
    <w:rsid w:val="00F423F6"/>
    <w:rsid w:val="00F42415"/>
    <w:rsid w:val="00F424D3"/>
    <w:rsid w:val="00F424EB"/>
    <w:rsid w:val="00F424F5"/>
    <w:rsid w:val="00F4284C"/>
    <w:rsid w:val="00F42A5E"/>
    <w:rsid w:val="00F433D5"/>
    <w:rsid w:val="00F43D24"/>
    <w:rsid w:val="00F443B0"/>
    <w:rsid w:val="00F444E7"/>
    <w:rsid w:val="00F447EA"/>
    <w:rsid w:val="00F44943"/>
    <w:rsid w:val="00F453DF"/>
    <w:rsid w:val="00F45B58"/>
    <w:rsid w:val="00F4635D"/>
    <w:rsid w:val="00F46F48"/>
    <w:rsid w:val="00F4737E"/>
    <w:rsid w:val="00F47651"/>
    <w:rsid w:val="00F47D4C"/>
    <w:rsid w:val="00F47D5F"/>
    <w:rsid w:val="00F47E5F"/>
    <w:rsid w:val="00F50623"/>
    <w:rsid w:val="00F5065C"/>
    <w:rsid w:val="00F50A89"/>
    <w:rsid w:val="00F50BC6"/>
    <w:rsid w:val="00F50ED7"/>
    <w:rsid w:val="00F511EE"/>
    <w:rsid w:val="00F512BC"/>
    <w:rsid w:val="00F51D28"/>
    <w:rsid w:val="00F51E30"/>
    <w:rsid w:val="00F51E4D"/>
    <w:rsid w:val="00F5276B"/>
    <w:rsid w:val="00F52A10"/>
    <w:rsid w:val="00F5335D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5E49"/>
    <w:rsid w:val="00F56C88"/>
    <w:rsid w:val="00F57BDA"/>
    <w:rsid w:val="00F57F43"/>
    <w:rsid w:val="00F60058"/>
    <w:rsid w:val="00F6066A"/>
    <w:rsid w:val="00F60688"/>
    <w:rsid w:val="00F60D88"/>
    <w:rsid w:val="00F60DC0"/>
    <w:rsid w:val="00F60E6F"/>
    <w:rsid w:val="00F60FFD"/>
    <w:rsid w:val="00F61248"/>
    <w:rsid w:val="00F61281"/>
    <w:rsid w:val="00F613C3"/>
    <w:rsid w:val="00F618A6"/>
    <w:rsid w:val="00F618D5"/>
    <w:rsid w:val="00F61946"/>
    <w:rsid w:val="00F626F5"/>
    <w:rsid w:val="00F629DE"/>
    <w:rsid w:val="00F63100"/>
    <w:rsid w:val="00F636CF"/>
    <w:rsid w:val="00F638B4"/>
    <w:rsid w:val="00F6394E"/>
    <w:rsid w:val="00F639FB"/>
    <w:rsid w:val="00F643C2"/>
    <w:rsid w:val="00F644A0"/>
    <w:rsid w:val="00F647F4"/>
    <w:rsid w:val="00F6480D"/>
    <w:rsid w:val="00F64A0B"/>
    <w:rsid w:val="00F6517B"/>
    <w:rsid w:val="00F653FB"/>
    <w:rsid w:val="00F6557B"/>
    <w:rsid w:val="00F65A9D"/>
    <w:rsid w:val="00F666B5"/>
    <w:rsid w:val="00F6688F"/>
    <w:rsid w:val="00F669E9"/>
    <w:rsid w:val="00F67275"/>
    <w:rsid w:val="00F67EF9"/>
    <w:rsid w:val="00F71285"/>
    <w:rsid w:val="00F7130B"/>
    <w:rsid w:val="00F713E2"/>
    <w:rsid w:val="00F7187B"/>
    <w:rsid w:val="00F718A4"/>
    <w:rsid w:val="00F722ED"/>
    <w:rsid w:val="00F72698"/>
    <w:rsid w:val="00F728AA"/>
    <w:rsid w:val="00F72A88"/>
    <w:rsid w:val="00F72AD3"/>
    <w:rsid w:val="00F72C8A"/>
    <w:rsid w:val="00F72CA8"/>
    <w:rsid w:val="00F72D90"/>
    <w:rsid w:val="00F73A11"/>
    <w:rsid w:val="00F741FA"/>
    <w:rsid w:val="00F7430B"/>
    <w:rsid w:val="00F745D9"/>
    <w:rsid w:val="00F7523E"/>
    <w:rsid w:val="00F753AE"/>
    <w:rsid w:val="00F759D7"/>
    <w:rsid w:val="00F7609A"/>
    <w:rsid w:val="00F765FF"/>
    <w:rsid w:val="00F76924"/>
    <w:rsid w:val="00F769B8"/>
    <w:rsid w:val="00F76FD6"/>
    <w:rsid w:val="00F77293"/>
    <w:rsid w:val="00F772A4"/>
    <w:rsid w:val="00F773D8"/>
    <w:rsid w:val="00F7783C"/>
    <w:rsid w:val="00F77C33"/>
    <w:rsid w:val="00F77D71"/>
    <w:rsid w:val="00F80879"/>
    <w:rsid w:val="00F808F0"/>
    <w:rsid w:val="00F80927"/>
    <w:rsid w:val="00F80B77"/>
    <w:rsid w:val="00F80B7F"/>
    <w:rsid w:val="00F8199F"/>
    <w:rsid w:val="00F819E1"/>
    <w:rsid w:val="00F822A0"/>
    <w:rsid w:val="00F8343F"/>
    <w:rsid w:val="00F83984"/>
    <w:rsid w:val="00F83A8B"/>
    <w:rsid w:val="00F83B2E"/>
    <w:rsid w:val="00F84099"/>
    <w:rsid w:val="00F8412E"/>
    <w:rsid w:val="00F843F7"/>
    <w:rsid w:val="00F8446A"/>
    <w:rsid w:val="00F8476D"/>
    <w:rsid w:val="00F84779"/>
    <w:rsid w:val="00F84C56"/>
    <w:rsid w:val="00F85501"/>
    <w:rsid w:val="00F8563F"/>
    <w:rsid w:val="00F856DE"/>
    <w:rsid w:val="00F85851"/>
    <w:rsid w:val="00F8593F"/>
    <w:rsid w:val="00F85C39"/>
    <w:rsid w:val="00F85F46"/>
    <w:rsid w:val="00F86769"/>
    <w:rsid w:val="00F8676D"/>
    <w:rsid w:val="00F86C16"/>
    <w:rsid w:val="00F870E7"/>
    <w:rsid w:val="00F87543"/>
    <w:rsid w:val="00F8798B"/>
    <w:rsid w:val="00F87FA0"/>
    <w:rsid w:val="00F9034D"/>
    <w:rsid w:val="00F90624"/>
    <w:rsid w:val="00F907AF"/>
    <w:rsid w:val="00F90E09"/>
    <w:rsid w:val="00F91CBC"/>
    <w:rsid w:val="00F91E36"/>
    <w:rsid w:val="00F922ED"/>
    <w:rsid w:val="00F92D3F"/>
    <w:rsid w:val="00F92DF4"/>
    <w:rsid w:val="00F93A0A"/>
    <w:rsid w:val="00F93A93"/>
    <w:rsid w:val="00F94A71"/>
    <w:rsid w:val="00F94CCA"/>
    <w:rsid w:val="00F9535C"/>
    <w:rsid w:val="00F954B2"/>
    <w:rsid w:val="00F95780"/>
    <w:rsid w:val="00F95EFB"/>
    <w:rsid w:val="00F9624E"/>
    <w:rsid w:val="00F96923"/>
    <w:rsid w:val="00F96A0D"/>
    <w:rsid w:val="00F96C3D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441"/>
    <w:rsid w:val="00FA203F"/>
    <w:rsid w:val="00FA2618"/>
    <w:rsid w:val="00FA2661"/>
    <w:rsid w:val="00FA37EE"/>
    <w:rsid w:val="00FA38A1"/>
    <w:rsid w:val="00FA3AA3"/>
    <w:rsid w:val="00FA3B65"/>
    <w:rsid w:val="00FA3C01"/>
    <w:rsid w:val="00FA3E72"/>
    <w:rsid w:val="00FA3F41"/>
    <w:rsid w:val="00FA44D9"/>
    <w:rsid w:val="00FA48C9"/>
    <w:rsid w:val="00FA4918"/>
    <w:rsid w:val="00FA4A3B"/>
    <w:rsid w:val="00FA4C69"/>
    <w:rsid w:val="00FA62C1"/>
    <w:rsid w:val="00FA6B17"/>
    <w:rsid w:val="00FA7082"/>
    <w:rsid w:val="00FA7749"/>
    <w:rsid w:val="00FA7860"/>
    <w:rsid w:val="00FA7C4C"/>
    <w:rsid w:val="00FB0060"/>
    <w:rsid w:val="00FB012F"/>
    <w:rsid w:val="00FB0A08"/>
    <w:rsid w:val="00FB0AD3"/>
    <w:rsid w:val="00FB0D58"/>
    <w:rsid w:val="00FB16E1"/>
    <w:rsid w:val="00FB185F"/>
    <w:rsid w:val="00FB1CDD"/>
    <w:rsid w:val="00FB21EE"/>
    <w:rsid w:val="00FB2506"/>
    <w:rsid w:val="00FB2BA3"/>
    <w:rsid w:val="00FB306B"/>
    <w:rsid w:val="00FB3784"/>
    <w:rsid w:val="00FB37D3"/>
    <w:rsid w:val="00FB42C1"/>
    <w:rsid w:val="00FB4355"/>
    <w:rsid w:val="00FB4613"/>
    <w:rsid w:val="00FB4C29"/>
    <w:rsid w:val="00FB50C2"/>
    <w:rsid w:val="00FB513E"/>
    <w:rsid w:val="00FB529D"/>
    <w:rsid w:val="00FB56C5"/>
    <w:rsid w:val="00FB57EF"/>
    <w:rsid w:val="00FB59E5"/>
    <w:rsid w:val="00FB5FB0"/>
    <w:rsid w:val="00FB64D0"/>
    <w:rsid w:val="00FB6CE3"/>
    <w:rsid w:val="00FB6F0E"/>
    <w:rsid w:val="00FB74F6"/>
    <w:rsid w:val="00FB7B08"/>
    <w:rsid w:val="00FC06BF"/>
    <w:rsid w:val="00FC0745"/>
    <w:rsid w:val="00FC0AE4"/>
    <w:rsid w:val="00FC0E21"/>
    <w:rsid w:val="00FC128E"/>
    <w:rsid w:val="00FC1694"/>
    <w:rsid w:val="00FC1CF2"/>
    <w:rsid w:val="00FC2124"/>
    <w:rsid w:val="00FC2576"/>
    <w:rsid w:val="00FC2A8A"/>
    <w:rsid w:val="00FC2CE5"/>
    <w:rsid w:val="00FC2E45"/>
    <w:rsid w:val="00FC351E"/>
    <w:rsid w:val="00FC35DE"/>
    <w:rsid w:val="00FC4398"/>
    <w:rsid w:val="00FC4940"/>
    <w:rsid w:val="00FC4B62"/>
    <w:rsid w:val="00FC4BA2"/>
    <w:rsid w:val="00FC4CCC"/>
    <w:rsid w:val="00FC503B"/>
    <w:rsid w:val="00FC5301"/>
    <w:rsid w:val="00FC5827"/>
    <w:rsid w:val="00FC588B"/>
    <w:rsid w:val="00FC5933"/>
    <w:rsid w:val="00FC5B26"/>
    <w:rsid w:val="00FC5F5C"/>
    <w:rsid w:val="00FC6028"/>
    <w:rsid w:val="00FC61CD"/>
    <w:rsid w:val="00FC635D"/>
    <w:rsid w:val="00FC66B8"/>
    <w:rsid w:val="00FC6947"/>
    <w:rsid w:val="00FC6E6C"/>
    <w:rsid w:val="00FC6E74"/>
    <w:rsid w:val="00FC7186"/>
    <w:rsid w:val="00FC742F"/>
    <w:rsid w:val="00FC751B"/>
    <w:rsid w:val="00FC7C89"/>
    <w:rsid w:val="00FC7E0D"/>
    <w:rsid w:val="00FC7E61"/>
    <w:rsid w:val="00FD0447"/>
    <w:rsid w:val="00FD0F61"/>
    <w:rsid w:val="00FD1280"/>
    <w:rsid w:val="00FD12FC"/>
    <w:rsid w:val="00FD143C"/>
    <w:rsid w:val="00FD1946"/>
    <w:rsid w:val="00FD1C6C"/>
    <w:rsid w:val="00FD2066"/>
    <w:rsid w:val="00FD2965"/>
    <w:rsid w:val="00FD2A64"/>
    <w:rsid w:val="00FD2CC3"/>
    <w:rsid w:val="00FD3704"/>
    <w:rsid w:val="00FD3D61"/>
    <w:rsid w:val="00FD3E7B"/>
    <w:rsid w:val="00FD436D"/>
    <w:rsid w:val="00FD474F"/>
    <w:rsid w:val="00FD491D"/>
    <w:rsid w:val="00FD49DB"/>
    <w:rsid w:val="00FD4EA5"/>
    <w:rsid w:val="00FD5062"/>
    <w:rsid w:val="00FD63FD"/>
    <w:rsid w:val="00FD6AA8"/>
    <w:rsid w:val="00FD6D27"/>
    <w:rsid w:val="00FD6E98"/>
    <w:rsid w:val="00FD74D9"/>
    <w:rsid w:val="00FD764D"/>
    <w:rsid w:val="00FD7842"/>
    <w:rsid w:val="00FD7B35"/>
    <w:rsid w:val="00FD7C6C"/>
    <w:rsid w:val="00FD7CDC"/>
    <w:rsid w:val="00FD7F20"/>
    <w:rsid w:val="00FE01A6"/>
    <w:rsid w:val="00FE02F8"/>
    <w:rsid w:val="00FE06F7"/>
    <w:rsid w:val="00FE0BA6"/>
    <w:rsid w:val="00FE1445"/>
    <w:rsid w:val="00FE153E"/>
    <w:rsid w:val="00FE1781"/>
    <w:rsid w:val="00FE18EF"/>
    <w:rsid w:val="00FE1CC5"/>
    <w:rsid w:val="00FE1CE2"/>
    <w:rsid w:val="00FE1DFC"/>
    <w:rsid w:val="00FE235B"/>
    <w:rsid w:val="00FE27FE"/>
    <w:rsid w:val="00FE2852"/>
    <w:rsid w:val="00FE2F5F"/>
    <w:rsid w:val="00FE37DB"/>
    <w:rsid w:val="00FE393B"/>
    <w:rsid w:val="00FE394A"/>
    <w:rsid w:val="00FE3E2B"/>
    <w:rsid w:val="00FE4514"/>
    <w:rsid w:val="00FE4608"/>
    <w:rsid w:val="00FE4826"/>
    <w:rsid w:val="00FE48DB"/>
    <w:rsid w:val="00FE5DD2"/>
    <w:rsid w:val="00FE5EAB"/>
    <w:rsid w:val="00FE63A9"/>
    <w:rsid w:val="00FE66DF"/>
    <w:rsid w:val="00FE6845"/>
    <w:rsid w:val="00FE6AD1"/>
    <w:rsid w:val="00FE6B44"/>
    <w:rsid w:val="00FE78FD"/>
    <w:rsid w:val="00FE7BA2"/>
    <w:rsid w:val="00FE7D33"/>
    <w:rsid w:val="00FE7F82"/>
    <w:rsid w:val="00FF025B"/>
    <w:rsid w:val="00FF0586"/>
    <w:rsid w:val="00FF080D"/>
    <w:rsid w:val="00FF09BD"/>
    <w:rsid w:val="00FF108F"/>
    <w:rsid w:val="00FF162B"/>
    <w:rsid w:val="00FF1744"/>
    <w:rsid w:val="00FF2265"/>
    <w:rsid w:val="00FF31A9"/>
    <w:rsid w:val="00FF3496"/>
    <w:rsid w:val="00FF3AB1"/>
    <w:rsid w:val="00FF3C7E"/>
    <w:rsid w:val="00FF3CA1"/>
    <w:rsid w:val="00FF4177"/>
    <w:rsid w:val="00FF4493"/>
    <w:rsid w:val="00FF4518"/>
    <w:rsid w:val="00FF4652"/>
    <w:rsid w:val="00FF4675"/>
    <w:rsid w:val="00FF48C8"/>
    <w:rsid w:val="00FF5308"/>
    <w:rsid w:val="00FF5523"/>
    <w:rsid w:val="00FF5E2A"/>
    <w:rsid w:val="00FF61A1"/>
    <w:rsid w:val="00FF6310"/>
    <w:rsid w:val="00FF6A0A"/>
    <w:rsid w:val="00FF7932"/>
    <w:rsid w:val="013651E1"/>
    <w:rsid w:val="019FB02C"/>
    <w:rsid w:val="0250107E"/>
    <w:rsid w:val="02B85519"/>
    <w:rsid w:val="02FDF852"/>
    <w:rsid w:val="0323897F"/>
    <w:rsid w:val="0366926F"/>
    <w:rsid w:val="03810EE1"/>
    <w:rsid w:val="048461DC"/>
    <w:rsid w:val="04E86B00"/>
    <w:rsid w:val="05534359"/>
    <w:rsid w:val="058D6DF6"/>
    <w:rsid w:val="05D2812A"/>
    <w:rsid w:val="064D2237"/>
    <w:rsid w:val="07169C1C"/>
    <w:rsid w:val="087F5E4B"/>
    <w:rsid w:val="08A29253"/>
    <w:rsid w:val="0915C78D"/>
    <w:rsid w:val="098C58C6"/>
    <w:rsid w:val="09B22FF1"/>
    <w:rsid w:val="09C95A74"/>
    <w:rsid w:val="0AE32076"/>
    <w:rsid w:val="0B1F640A"/>
    <w:rsid w:val="0B486E6E"/>
    <w:rsid w:val="0C57888F"/>
    <w:rsid w:val="0CAFEAB6"/>
    <w:rsid w:val="0CB2899A"/>
    <w:rsid w:val="0D5FAD4A"/>
    <w:rsid w:val="0DC948B8"/>
    <w:rsid w:val="0DD263F6"/>
    <w:rsid w:val="0E17CDC4"/>
    <w:rsid w:val="0E476AF6"/>
    <w:rsid w:val="0E657E21"/>
    <w:rsid w:val="0E7E8229"/>
    <w:rsid w:val="0F02060C"/>
    <w:rsid w:val="0F4A6775"/>
    <w:rsid w:val="0F87D199"/>
    <w:rsid w:val="0F9CF7D0"/>
    <w:rsid w:val="0FE7B2A6"/>
    <w:rsid w:val="1050B3B2"/>
    <w:rsid w:val="1091C569"/>
    <w:rsid w:val="109B0ADE"/>
    <w:rsid w:val="10A7AB04"/>
    <w:rsid w:val="1118AFC6"/>
    <w:rsid w:val="1160288E"/>
    <w:rsid w:val="119864B7"/>
    <w:rsid w:val="122333C3"/>
    <w:rsid w:val="12CE71BD"/>
    <w:rsid w:val="130C15C0"/>
    <w:rsid w:val="139E02D0"/>
    <w:rsid w:val="147D5614"/>
    <w:rsid w:val="14A8BE38"/>
    <w:rsid w:val="158662FC"/>
    <w:rsid w:val="15FBFB2F"/>
    <w:rsid w:val="1620B72A"/>
    <w:rsid w:val="1625AF58"/>
    <w:rsid w:val="162F8A68"/>
    <w:rsid w:val="1817349D"/>
    <w:rsid w:val="181A2AF9"/>
    <w:rsid w:val="187E352D"/>
    <w:rsid w:val="18C2B3F6"/>
    <w:rsid w:val="191B46C3"/>
    <w:rsid w:val="1955ECFD"/>
    <w:rsid w:val="19AB55EA"/>
    <w:rsid w:val="19D20E56"/>
    <w:rsid w:val="1AE88C96"/>
    <w:rsid w:val="1BBFD5CB"/>
    <w:rsid w:val="1BFB9A8E"/>
    <w:rsid w:val="1C1117DB"/>
    <w:rsid w:val="1CE88BBB"/>
    <w:rsid w:val="1D91B78A"/>
    <w:rsid w:val="1E7450D1"/>
    <w:rsid w:val="1EA89F21"/>
    <w:rsid w:val="1EE48AD8"/>
    <w:rsid w:val="1F1DF86B"/>
    <w:rsid w:val="1F529DA8"/>
    <w:rsid w:val="1FE8D2B9"/>
    <w:rsid w:val="1FF022A8"/>
    <w:rsid w:val="20524102"/>
    <w:rsid w:val="20C6BD6A"/>
    <w:rsid w:val="216AF0D2"/>
    <w:rsid w:val="21A8BF91"/>
    <w:rsid w:val="21C19E4E"/>
    <w:rsid w:val="21DFD138"/>
    <w:rsid w:val="22118771"/>
    <w:rsid w:val="2226FBE3"/>
    <w:rsid w:val="222A70AA"/>
    <w:rsid w:val="2261FEFD"/>
    <w:rsid w:val="22AE0F0B"/>
    <w:rsid w:val="244208BA"/>
    <w:rsid w:val="24538321"/>
    <w:rsid w:val="25072277"/>
    <w:rsid w:val="257199BD"/>
    <w:rsid w:val="266B2E84"/>
    <w:rsid w:val="27107039"/>
    <w:rsid w:val="272EFE9D"/>
    <w:rsid w:val="27B48790"/>
    <w:rsid w:val="27FCA356"/>
    <w:rsid w:val="282C9BB9"/>
    <w:rsid w:val="2892BFDA"/>
    <w:rsid w:val="29CEC983"/>
    <w:rsid w:val="2A606C89"/>
    <w:rsid w:val="2AC66185"/>
    <w:rsid w:val="2AF02E04"/>
    <w:rsid w:val="2AF97944"/>
    <w:rsid w:val="2B05F584"/>
    <w:rsid w:val="2BE47533"/>
    <w:rsid w:val="2C0799B3"/>
    <w:rsid w:val="2CDF2ACD"/>
    <w:rsid w:val="2DBC4FF0"/>
    <w:rsid w:val="2EBF987D"/>
    <w:rsid w:val="2F388ADE"/>
    <w:rsid w:val="2FC3486C"/>
    <w:rsid w:val="2FF88908"/>
    <w:rsid w:val="30CD2A0F"/>
    <w:rsid w:val="30F36F61"/>
    <w:rsid w:val="32A976F2"/>
    <w:rsid w:val="32CA8615"/>
    <w:rsid w:val="32D6AA61"/>
    <w:rsid w:val="32D79063"/>
    <w:rsid w:val="338FA76C"/>
    <w:rsid w:val="34B46F6A"/>
    <w:rsid w:val="3535EB3E"/>
    <w:rsid w:val="35366176"/>
    <w:rsid w:val="35C9CB9E"/>
    <w:rsid w:val="35D4B05E"/>
    <w:rsid w:val="364F626D"/>
    <w:rsid w:val="3658C739"/>
    <w:rsid w:val="3674125F"/>
    <w:rsid w:val="36802C1E"/>
    <w:rsid w:val="36BBFED2"/>
    <w:rsid w:val="36C78FE3"/>
    <w:rsid w:val="36DCDD04"/>
    <w:rsid w:val="373B498E"/>
    <w:rsid w:val="373BD41B"/>
    <w:rsid w:val="376791AD"/>
    <w:rsid w:val="3776BE6D"/>
    <w:rsid w:val="3850756C"/>
    <w:rsid w:val="39653416"/>
    <w:rsid w:val="3A6DB129"/>
    <w:rsid w:val="3AAF9B17"/>
    <w:rsid w:val="3C217BF7"/>
    <w:rsid w:val="3C505005"/>
    <w:rsid w:val="3CCB26DE"/>
    <w:rsid w:val="3CE43B2F"/>
    <w:rsid w:val="3CE9EB7F"/>
    <w:rsid w:val="3D6F2ABF"/>
    <w:rsid w:val="3D918386"/>
    <w:rsid w:val="3DBA5838"/>
    <w:rsid w:val="3DC2D390"/>
    <w:rsid w:val="3DE50633"/>
    <w:rsid w:val="3E007532"/>
    <w:rsid w:val="3E583861"/>
    <w:rsid w:val="3E63BE71"/>
    <w:rsid w:val="3EA15CC7"/>
    <w:rsid w:val="3ED96373"/>
    <w:rsid w:val="3F5C2B00"/>
    <w:rsid w:val="401B0EB4"/>
    <w:rsid w:val="40A57E18"/>
    <w:rsid w:val="417DA6AC"/>
    <w:rsid w:val="41F6A46A"/>
    <w:rsid w:val="42066004"/>
    <w:rsid w:val="427997B8"/>
    <w:rsid w:val="43250099"/>
    <w:rsid w:val="4330527F"/>
    <w:rsid w:val="437943A9"/>
    <w:rsid w:val="43A60793"/>
    <w:rsid w:val="43C291BE"/>
    <w:rsid w:val="43CCD156"/>
    <w:rsid w:val="43E588BF"/>
    <w:rsid w:val="44718DD3"/>
    <w:rsid w:val="45E51109"/>
    <w:rsid w:val="45E5B9A0"/>
    <w:rsid w:val="463FE775"/>
    <w:rsid w:val="46401562"/>
    <w:rsid w:val="48E63777"/>
    <w:rsid w:val="490C4D78"/>
    <w:rsid w:val="493F09D6"/>
    <w:rsid w:val="4959E220"/>
    <w:rsid w:val="4965F2D2"/>
    <w:rsid w:val="49D8E3FC"/>
    <w:rsid w:val="49DA70CB"/>
    <w:rsid w:val="4B47461B"/>
    <w:rsid w:val="4BDD6A6B"/>
    <w:rsid w:val="4BFC9773"/>
    <w:rsid w:val="4DC877EA"/>
    <w:rsid w:val="4DD0E3D9"/>
    <w:rsid w:val="4DEA1F79"/>
    <w:rsid w:val="4DF287B3"/>
    <w:rsid w:val="4E966370"/>
    <w:rsid w:val="4E98320E"/>
    <w:rsid w:val="4EBEE2FA"/>
    <w:rsid w:val="4EF8B2EF"/>
    <w:rsid w:val="4F089E6C"/>
    <w:rsid w:val="51B93181"/>
    <w:rsid w:val="51CC2C9B"/>
    <w:rsid w:val="53C75322"/>
    <w:rsid w:val="54140FFF"/>
    <w:rsid w:val="551A0D6B"/>
    <w:rsid w:val="56EAC3BB"/>
    <w:rsid w:val="571E53D8"/>
    <w:rsid w:val="578C6CC3"/>
    <w:rsid w:val="57AE085B"/>
    <w:rsid w:val="58D20B5E"/>
    <w:rsid w:val="594769BF"/>
    <w:rsid w:val="59753306"/>
    <w:rsid w:val="598D4783"/>
    <w:rsid w:val="5AA098EE"/>
    <w:rsid w:val="5AA35A26"/>
    <w:rsid w:val="5AB70A4F"/>
    <w:rsid w:val="5AD6849F"/>
    <w:rsid w:val="5B351482"/>
    <w:rsid w:val="5C514277"/>
    <w:rsid w:val="5CCE096E"/>
    <w:rsid w:val="5CD71F37"/>
    <w:rsid w:val="5CEEA68C"/>
    <w:rsid w:val="5D13BEF0"/>
    <w:rsid w:val="5D59BDD2"/>
    <w:rsid w:val="5D8D3389"/>
    <w:rsid w:val="5DF06B2E"/>
    <w:rsid w:val="5E14D469"/>
    <w:rsid w:val="5E3F098F"/>
    <w:rsid w:val="5F3798BE"/>
    <w:rsid w:val="5F88C921"/>
    <w:rsid w:val="5F99E05B"/>
    <w:rsid w:val="6042F479"/>
    <w:rsid w:val="60DDCB7D"/>
    <w:rsid w:val="61D7762A"/>
    <w:rsid w:val="62205127"/>
    <w:rsid w:val="62B9E24F"/>
    <w:rsid w:val="62C19ED7"/>
    <w:rsid w:val="62FD0FA0"/>
    <w:rsid w:val="6334FBA6"/>
    <w:rsid w:val="636EB424"/>
    <w:rsid w:val="63F65818"/>
    <w:rsid w:val="654F79F7"/>
    <w:rsid w:val="666D33DC"/>
    <w:rsid w:val="66D4A8F0"/>
    <w:rsid w:val="66E87FBB"/>
    <w:rsid w:val="67AEFBA1"/>
    <w:rsid w:val="6888752F"/>
    <w:rsid w:val="68F4AACB"/>
    <w:rsid w:val="69330258"/>
    <w:rsid w:val="69C0AA21"/>
    <w:rsid w:val="69F9FCAD"/>
    <w:rsid w:val="6A049197"/>
    <w:rsid w:val="6A0DA1A8"/>
    <w:rsid w:val="6A5EB256"/>
    <w:rsid w:val="6ACE2AA0"/>
    <w:rsid w:val="6B1E36D4"/>
    <w:rsid w:val="6B743E9C"/>
    <w:rsid w:val="6BBB13B7"/>
    <w:rsid w:val="6C212B9D"/>
    <w:rsid w:val="6CD34B32"/>
    <w:rsid w:val="6DE07005"/>
    <w:rsid w:val="6EF296D6"/>
    <w:rsid w:val="6F063B1C"/>
    <w:rsid w:val="6F1AC043"/>
    <w:rsid w:val="70705A94"/>
    <w:rsid w:val="714CE73D"/>
    <w:rsid w:val="715B725E"/>
    <w:rsid w:val="73A80334"/>
    <w:rsid w:val="74095FED"/>
    <w:rsid w:val="7409C7BB"/>
    <w:rsid w:val="749C35CD"/>
    <w:rsid w:val="74B160B0"/>
    <w:rsid w:val="74CDDB3E"/>
    <w:rsid w:val="752D2D9F"/>
    <w:rsid w:val="756557B3"/>
    <w:rsid w:val="757F6219"/>
    <w:rsid w:val="75F3A55E"/>
    <w:rsid w:val="766E7F8E"/>
    <w:rsid w:val="76E04669"/>
    <w:rsid w:val="76EBDF9E"/>
    <w:rsid w:val="7717902E"/>
    <w:rsid w:val="77522F04"/>
    <w:rsid w:val="788251F5"/>
    <w:rsid w:val="78BBA06C"/>
    <w:rsid w:val="78E7AE6F"/>
    <w:rsid w:val="792581DD"/>
    <w:rsid w:val="794AAA9A"/>
    <w:rsid w:val="799628EB"/>
    <w:rsid w:val="7A9C3830"/>
    <w:rsid w:val="7ADF85A1"/>
    <w:rsid w:val="7BCBE263"/>
    <w:rsid w:val="7BE9DDFB"/>
    <w:rsid w:val="7BEE9560"/>
    <w:rsid w:val="7C46BE04"/>
    <w:rsid w:val="7CDF438D"/>
    <w:rsid w:val="7D4E8594"/>
    <w:rsid w:val="7D5EF802"/>
    <w:rsid w:val="7DDD7B8A"/>
    <w:rsid w:val="7E12C573"/>
    <w:rsid w:val="7E6BFB11"/>
    <w:rsid w:val="7F057B38"/>
    <w:rsid w:val="7F487A14"/>
    <w:rsid w:val="7FC3C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C6F39"/>
  <w15:docId w15:val="{438D52D7-768B-4FA3-9009-F7F01016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A46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0">
    <w:name w:val="texto"/>
    <w:basedOn w:val="Normal"/>
    <w:uiPriority w:val="99"/>
    <w:rsid w:val="00A46C32"/>
    <w:pPr>
      <w:keepLines/>
      <w:widowControl w:val="0"/>
      <w:spacing w:before="240"/>
    </w:pPr>
    <w:rPr>
      <w:rFonts w:cs="Times New Roman"/>
      <w:snapToGrid w:val="0"/>
      <w:color w:val="00008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2947DA"/>
    <w:rPr>
      <w:rFonts w:ascii="Arial" w:hAnsi="Arial" w:cs="Arial"/>
      <w:color w:val="0000FF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2C276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MX" w:eastAsia="es-MX"/>
    </w:rPr>
  </w:style>
  <w:style w:type="paragraph" w:customStyle="1" w:styleId="parr2">
    <w:name w:val="parr2"/>
    <w:basedOn w:val="Normal"/>
    <w:rsid w:val="00396AD3"/>
    <w:pPr>
      <w:spacing w:before="600"/>
      <w:ind w:left="567" w:right="15"/>
    </w:pPr>
    <w:rPr>
      <w:rFonts w:cs="Times New Roman"/>
      <w:szCs w:val="20"/>
    </w:rPr>
  </w:style>
  <w:style w:type="paragraph" w:customStyle="1" w:styleId="Pa10">
    <w:name w:val="Pa10"/>
    <w:basedOn w:val="Default"/>
    <w:next w:val="Default"/>
    <w:uiPriority w:val="99"/>
    <w:rsid w:val="00C81D68"/>
    <w:pPr>
      <w:spacing w:line="221" w:lineRule="atLeast"/>
    </w:pPr>
    <w:rPr>
      <w:rFonts w:eastAsiaTheme="minorHAnsi"/>
      <w:color w:val="auto"/>
      <w:lang w:val="en-US" w:eastAsia="en-US"/>
    </w:rPr>
  </w:style>
  <w:style w:type="paragraph" w:customStyle="1" w:styleId="Pa8">
    <w:name w:val="Pa8"/>
    <w:basedOn w:val="Default"/>
    <w:next w:val="Default"/>
    <w:uiPriority w:val="99"/>
    <w:rsid w:val="003A76C9"/>
    <w:pPr>
      <w:spacing w:line="221" w:lineRule="atLeast"/>
    </w:pPr>
    <w:rPr>
      <w:rFonts w:eastAsiaTheme="minorHAnsi"/>
      <w:color w:val="auto"/>
      <w:lang w:val="en-US" w:eastAsia="en-US"/>
    </w:rPr>
  </w:style>
  <w:style w:type="character" w:styleId="Refdecomentario">
    <w:name w:val="annotation reference"/>
    <w:basedOn w:val="Fuentedeprrafopredeter"/>
    <w:semiHidden/>
    <w:unhideWhenUsed/>
    <w:rsid w:val="00FC128E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C12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C128E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C12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C128E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FC128E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C1C5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50ED4"/>
    <w:pPr>
      <w:jc w:val="left"/>
    </w:pPr>
    <w:rPr>
      <w:rFonts w:ascii="Calibri" w:eastAsiaTheme="minorHAnsi" w:hAnsi="Calibri" w:cs="Calibri"/>
      <w:sz w:val="22"/>
      <w:szCs w:val="22"/>
      <w:lang w:val="es-MX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F65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twitter.com/INEGI_INFORMA" TargetMode="External"/><Relationship Id="rId26" Type="http://schemas.openxmlformats.org/officeDocument/2006/relationships/chart" Target="charts/chart3.xml"/><Relationship Id="rId39" Type="http://schemas.openxmlformats.org/officeDocument/2006/relationships/chart" Target="charts/chart16.xml"/><Relationship Id="rId21" Type="http://schemas.openxmlformats.org/officeDocument/2006/relationships/image" Target="media/image5.jpeg"/><Relationship Id="rId34" Type="http://schemas.openxmlformats.org/officeDocument/2006/relationships/chart" Target="charts/chart11.xml"/><Relationship Id="rId42" Type="http://schemas.openxmlformats.org/officeDocument/2006/relationships/chart" Target="charts/chart19.xml"/><Relationship Id="rId47" Type="http://schemas.openxmlformats.org/officeDocument/2006/relationships/hyperlink" Target="https://www.inegi.org.mx/programas/emoe/2018/" TargetMode="External"/><Relationship Id="rId50" Type="http://schemas.openxmlformats.org/officeDocument/2006/relationships/hyperlink" Target="https://www.inegi.org.mx/temas/expectativas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inegi_informa/" TargetMode="External"/><Relationship Id="rId29" Type="http://schemas.openxmlformats.org/officeDocument/2006/relationships/chart" Target="charts/chart6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chart" Target="charts/chart1.xml"/><Relationship Id="rId32" Type="http://schemas.openxmlformats.org/officeDocument/2006/relationships/chart" Target="charts/chart9.xml"/><Relationship Id="rId37" Type="http://schemas.openxmlformats.org/officeDocument/2006/relationships/chart" Target="charts/chart14.xml"/><Relationship Id="rId40" Type="http://schemas.openxmlformats.org/officeDocument/2006/relationships/chart" Target="charts/chart17.xml"/><Relationship Id="rId45" Type="http://schemas.openxmlformats.org/officeDocument/2006/relationships/chart" Target="charts/chart22.xm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31" Type="http://schemas.openxmlformats.org/officeDocument/2006/relationships/chart" Target="charts/chart8.xml"/><Relationship Id="rId44" Type="http://schemas.openxmlformats.org/officeDocument/2006/relationships/chart" Target="charts/chart21.xml"/><Relationship Id="rId52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INEGIInforma/" TargetMode="External"/><Relationship Id="rId22" Type="http://schemas.openxmlformats.org/officeDocument/2006/relationships/hyperlink" Target="http://www.inegi.org.mx/" TargetMode="External"/><Relationship Id="rId27" Type="http://schemas.openxmlformats.org/officeDocument/2006/relationships/chart" Target="charts/chart4.xml"/><Relationship Id="rId30" Type="http://schemas.openxmlformats.org/officeDocument/2006/relationships/chart" Target="charts/chart7.xml"/><Relationship Id="rId35" Type="http://schemas.openxmlformats.org/officeDocument/2006/relationships/chart" Target="charts/chart12.xml"/><Relationship Id="rId43" Type="http://schemas.openxmlformats.org/officeDocument/2006/relationships/chart" Target="charts/chart20.xml"/><Relationship Id="rId48" Type="http://schemas.openxmlformats.org/officeDocument/2006/relationships/hyperlink" Target="https://www.inegi.org.mx/app/biblioteca/ficha.html?upc=702825099060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inegi.org.mx/programas/emoe/2018/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image" Target="media/image3.jpeg"/><Relationship Id="rId25" Type="http://schemas.openxmlformats.org/officeDocument/2006/relationships/chart" Target="charts/chart2.xml"/><Relationship Id="rId33" Type="http://schemas.openxmlformats.org/officeDocument/2006/relationships/chart" Target="charts/chart10.xml"/><Relationship Id="rId38" Type="http://schemas.openxmlformats.org/officeDocument/2006/relationships/chart" Target="charts/chart15.xml"/><Relationship Id="rId46" Type="http://schemas.openxmlformats.org/officeDocument/2006/relationships/chart" Target="charts/chart23.xml"/><Relationship Id="rId20" Type="http://schemas.openxmlformats.org/officeDocument/2006/relationships/hyperlink" Target="https://www.youtube.com/user/INEGIInforma" TargetMode="External"/><Relationship Id="rId41" Type="http://schemas.openxmlformats.org/officeDocument/2006/relationships/chart" Target="charts/chart18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image" Target="media/image6.png"/><Relationship Id="rId28" Type="http://schemas.openxmlformats.org/officeDocument/2006/relationships/chart" Target="charts/chart5.xml"/><Relationship Id="rId36" Type="http://schemas.openxmlformats.org/officeDocument/2006/relationships/chart" Target="charts/chart13.xml"/><Relationship Id="rId49" Type="http://schemas.openxmlformats.org/officeDocument/2006/relationships/image" Target="media/image7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ile3\412_sub_aes\1.-COMUNICADOS%20Y%20NOTAS\EMOE\4.-Cuadros%20y%20gr&#225;ficas\IAT-EE_Gr&#225;ficas%20Desest%20y%20Tendencia-Ciclo,%20Original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587180057201224E-2"/>
          <c:y val="4.8151707221388958E-2"/>
          <c:w val="0.91082089423299528"/>
          <c:h val="0.80050722297403054"/>
        </c:manualLayout>
      </c:layout>
      <c:lineChart>
        <c:grouping val="standard"/>
        <c:varyColors val="0"/>
        <c:ser>
          <c:idx val="0"/>
          <c:order val="0"/>
          <c:tx>
            <c:strRef>
              <c:f>'Datos MAN'!$C$4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MAN'!$C$173:$C$244</c:f>
              <c:numCache>
                <c:formatCode>0.0_)</c:formatCode>
                <c:ptCount val="68"/>
                <c:pt idx="0">
                  <c:v>56.878069160634404</c:v>
                </c:pt>
                <c:pt idx="1">
                  <c:v>56.806813906977702</c:v>
                </c:pt>
                <c:pt idx="2">
                  <c:v>58.929940326389499</c:v>
                </c:pt>
                <c:pt idx="3">
                  <c:v>56.391585953233403</c:v>
                </c:pt>
                <c:pt idx="4">
                  <c:v>56.3233438985365</c:v>
                </c:pt>
                <c:pt idx="5">
                  <c:v>56.1616154462045</c:v>
                </c:pt>
                <c:pt idx="6">
                  <c:v>55.630124481590201</c:v>
                </c:pt>
                <c:pt idx="7">
                  <c:v>56.453308128340801</c:v>
                </c:pt>
                <c:pt idx="8">
                  <c:v>56.220223095537001</c:v>
                </c:pt>
                <c:pt idx="9">
                  <c:v>56.019112693547299</c:v>
                </c:pt>
                <c:pt idx="10">
                  <c:v>55.564338234830302</c:v>
                </c:pt>
                <c:pt idx="11">
                  <c:v>56.063593336294801</c:v>
                </c:pt>
                <c:pt idx="12">
                  <c:v>56.381273409101603</c:v>
                </c:pt>
                <c:pt idx="13">
                  <c:v>56.322305654263403</c:v>
                </c:pt>
                <c:pt idx="14">
                  <c:v>56.759759728250899</c:v>
                </c:pt>
                <c:pt idx="15">
                  <c:v>55.944119350109801</c:v>
                </c:pt>
                <c:pt idx="16">
                  <c:v>56.130321882828</c:v>
                </c:pt>
                <c:pt idx="17">
                  <c:v>55.866424050909302</c:v>
                </c:pt>
                <c:pt idx="18">
                  <c:v>55.437754382966403</c:v>
                </c:pt>
                <c:pt idx="19">
                  <c:v>55.480626070015703</c:v>
                </c:pt>
                <c:pt idx="20">
                  <c:v>54.184101342271703</c:v>
                </c:pt>
                <c:pt idx="21">
                  <c:v>52.632461463086003</c:v>
                </c:pt>
                <c:pt idx="22">
                  <c:v>54.188305566173</c:v>
                </c:pt>
                <c:pt idx="23">
                  <c:v>54.267979217919702</c:v>
                </c:pt>
                <c:pt idx="24">
                  <c:v>53.801840634789301</c:v>
                </c:pt>
                <c:pt idx="25">
                  <c:v>55.774844741820097</c:v>
                </c:pt>
                <c:pt idx="26">
                  <c:v>49.2455597010308</c:v>
                </c:pt>
                <c:pt idx="27">
                  <c:v>41.232974411997802</c:v>
                </c:pt>
                <c:pt idx="28">
                  <c:v>48.511474507422299</c:v>
                </c:pt>
                <c:pt idx="29">
                  <c:v>53.8134174285046</c:v>
                </c:pt>
                <c:pt idx="30">
                  <c:v>54.367662426568401</c:v>
                </c:pt>
                <c:pt idx="31">
                  <c:v>53.832923053868299</c:v>
                </c:pt>
                <c:pt idx="32">
                  <c:v>55.173066319150202</c:v>
                </c:pt>
                <c:pt idx="33">
                  <c:v>54.4263318985615</c:v>
                </c:pt>
                <c:pt idx="34">
                  <c:v>54.013546640313798</c:v>
                </c:pt>
                <c:pt idx="35">
                  <c:v>54.288672235039897</c:v>
                </c:pt>
                <c:pt idx="36">
                  <c:v>54.288699390544402</c:v>
                </c:pt>
                <c:pt idx="37">
                  <c:v>54.215818106702699</c:v>
                </c:pt>
                <c:pt idx="38">
                  <c:v>57.768181257598101</c:v>
                </c:pt>
                <c:pt idx="39">
                  <c:v>51.715446362478801</c:v>
                </c:pt>
                <c:pt idx="40">
                  <c:v>53.565681896525497</c:v>
                </c:pt>
                <c:pt idx="41">
                  <c:v>55.231102548491499</c:v>
                </c:pt>
                <c:pt idx="42">
                  <c:v>54.427127369153297</c:v>
                </c:pt>
                <c:pt idx="43">
                  <c:v>54.900637459373797</c:v>
                </c:pt>
                <c:pt idx="44">
                  <c:v>54.088889262402901</c:v>
                </c:pt>
                <c:pt idx="45">
                  <c:v>55.424237594702198</c:v>
                </c:pt>
                <c:pt idx="46">
                  <c:v>55.381151667657598</c:v>
                </c:pt>
                <c:pt idx="47">
                  <c:v>54.371023615072303</c:v>
                </c:pt>
                <c:pt idx="48">
                  <c:v>54.1218141998528</c:v>
                </c:pt>
                <c:pt idx="49">
                  <c:v>53.098681797020298</c:v>
                </c:pt>
                <c:pt idx="50">
                  <c:v>54.997832811334199</c:v>
                </c:pt>
                <c:pt idx="51">
                  <c:v>51.244099795612897</c:v>
                </c:pt>
                <c:pt idx="52">
                  <c:v>53.321147478491397</c:v>
                </c:pt>
                <c:pt idx="53">
                  <c:v>51.053352111198201</c:v>
                </c:pt>
                <c:pt idx="54">
                  <c:v>52.6168037330863</c:v>
                </c:pt>
                <c:pt idx="55">
                  <c:v>51.191866377417497</c:v>
                </c:pt>
                <c:pt idx="56">
                  <c:v>51.908330565607201</c:v>
                </c:pt>
                <c:pt idx="57">
                  <c:v>51.580718166967998</c:v>
                </c:pt>
                <c:pt idx="58">
                  <c:v>51.574992002825603</c:v>
                </c:pt>
                <c:pt idx="59">
                  <c:v>49.810471736158199</c:v>
                </c:pt>
                <c:pt idx="60">
                  <c:v>52.297372191715397</c:v>
                </c:pt>
                <c:pt idx="61">
                  <c:v>52.942941081869897</c:v>
                </c:pt>
                <c:pt idx="62">
                  <c:v>52.575918083586501</c:v>
                </c:pt>
                <c:pt idx="63">
                  <c:v>54.043653192892997</c:v>
                </c:pt>
                <c:pt idx="64">
                  <c:v>52.935201555438503</c:v>
                </c:pt>
                <c:pt idx="65">
                  <c:v>52.8911036082864</c:v>
                </c:pt>
                <c:pt idx="66">
                  <c:v>52.050359224820603</c:v>
                </c:pt>
                <c:pt idx="67">
                  <c:v>52.955341156656502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844-4119-BDED-E8B5B51179DB}"/>
            </c:ext>
          </c:extLst>
        </c:ser>
        <c:ser>
          <c:idx val="1"/>
          <c:order val="1"/>
          <c:tx>
            <c:strRef>
              <c:f>'Datos MAN'!$D$4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MAN'!$D$173:$D$244</c:f>
              <c:numCache>
                <c:formatCode>0.0_)</c:formatCode>
                <c:ptCount val="68"/>
                <c:pt idx="0">
                  <c:v>56.593206400947899</c:v>
                </c:pt>
                <c:pt idx="1">
                  <c:v>56.515259433023999</c:v>
                </c:pt>
                <c:pt idx="2">
                  <c:v>56.4375320223293</c:v>
                </c:pt>
                <c:pt idx="3">
                  <c:v>56.3554425465341</c:v>
                </c:pt>
                <c:pt idx="4">
                  <c:v>56.273254680053903</c:v>
                </c:pt>
                <c:pt idx="5">
                  <c:v>56.199003667022602</c:v>
                </c:pt>
                <c:pt idx="6">
                  <c:v>56.140857747193202</c:v>
                </c:pt>
                <c:pt idx="7">
                  <c:v>56.103631499728202</c:v>
                </c:pt>
                <c:pt idx="8">
                  <c:v>56.090946641861002</c:v>
                </c:pt>
                <c:pt idx="9">
                  <c:v>56.1072045250082</c:v>
                </c:pt>
                <c:pt idx="10">
                  <c:v>56.1462237769491</c:v>
                </c:pt>
                <c:pt idx="11">
                  <c:v>56.193896506160002</c:v>
                </c:pt>
                <c:pt idx="12">
                  <c:v>56.229475806264901</c:v>
                </c:pt>
                <c:pt idx="13">
                  <c:v>56.230884763430097</c:v>
                </c:pt>
                <c:pt idx="14">
                  <c:v>56.184124710162699</c:v>
                </c:pt>
                <c:pt idx="15">
                  <c:v>56.081282227027401</c:v>
                </c:pt>
                <c:pt idx="16">
                  <c:v>55.919619681387097</c:v>
                </c:pt>
                <c:pt idx="17">
                  <c:v>55.701265259169197</c:v>
                </c:pt>
                <c:pt idx="18">
                  <c:v>55.434718481520598</c:v>
                </c:pt>
                <c:pt idx="19">
                  <c:v>55.131842017774801</c:v>
                </c:pt>
                <c:pt idx="20">
                  <c:v>54.811574552489503</c:v>
                </c:pt>
                <c:pt idx="21">
                  <c:v>54.495696953977401</c:v>
                </c:pt>
                <c:pt idx="22">
                  <c:v>54.209308583359601</c:v>
                </c:pt>
                <c:pt idx="23">
                  <c:v>53.975677819349201</c:v>
                </c:pt>
                <c:pt idx="24">
                  <c:v>53.807356102759996</c:v>
                </c:pt>
                <c:pt idx="25">
                  <c:v>53.709890063888501</c:v>
                </c:pt>
                <c:pt idx="26">
                  <c:v>53.681744469218501</c:v>
                </c:pt>
                <c:pt idx="27">
                  <c:v>53.714867764719799</c:v>
                </c:pt>
                <c:pt idx="28">
                  <c:v>53.795033938575401</c:v>
                </c:pt>
                <c:pt idx="29">
                  <c:v>53.905256712389601</c:v>
                </c:pt>
                <c:pt idx="30">
                  <c:v>54.0221812654448</c:v>
                </c:pt>
                <c:pt idx="31">
                  <c:v>54.1286472752805</c:v>
                </c:pt>
                <c:pt idx="32">
                  <c:v>54.211848992053703</c:v>
                </c:pt>
                <c:pt idx="33">
                  <c:v>54.270449571808797</c:v>
                </c:pt>
                <c:pt idx="34">
                  <c:v>54.298339815513103</c:v>
                </c:pt>
                <c:pt idx="35">
                  <c:v>54.297978693594402</c:v>
                </c:pt>
                <c:pt idx="36">
                  <c:v>54.284461547452899</c:v>
                </c:pt>
                <c:pt idx="37">
                  <c:v>54.278842885349903</c:v>
                </c:pt>
                <c:pt idx="38">
                  <c:v>54.301424873179798</c:v>
                </c:pt>
                <c:pt idx="39">
                  <c:v>54.3606971804141</c:v>
                </c:pt>
                <c:pt idx="40">
                  <c:v>54.452540940457297</c:v>
                </c:pt>
                <c:pt idx="41">
                  <c:v>54.557236596534899</c:v>
                </c:pt>
                <c:pt idx="42">
                  <c:v>54.6556150736848</c:v>
                </c:pt>
                <c:pt idx="43">
                  <c:v>54.7203313164094</c:v>
                </c:pt>
                <c:pt idx="44">
                  <c:v>54.732181179340401</c:v>
                </c:pt>
                <c:pt idx="45">
                  <c:v>54.671761029540598</c:v>
                </c:pt>
                <c:pt idx="46">
                  <c:v>54.534535919451599</c:v>
                </c:pt>
                <c:pt idx="47">
                  <c:v>54.321120309694798</c:v>
                </c:pt>
                <c:pt idx="48">
                  <c:v>54.0381105097957</c:v>
                </c:pt>
                <c:pt idx="49">
                  <c:v>53.700412123053802</c:v>
                </c:pt>
                <c:pt idx="50">
                  <c:v>53.328138081023504</c:v>
                </c:pt>
                <c:pt idx="51">
                  <c:v>52.948973662193502</c:v>
                </c:pt>
                <c:pt idx="52">
                  <c:v>52.590281379559698</c:v>
                </c:pt>
                <c:pt idx="53">
                  <c:v>52.2800520986764</c:v>
                </c:pt>
                <c:pt idx="54">
                  <c:v>52.037836144726199</c:v>
                </c:pt>
                <c:pt idx="55">
                  <c:v>51.8859113342643</c:v>
                </c:pt>
                <c:pt idx="56">
                  <c:v>51.826024679643098</c:v>
                </c:pt>
                <c:pt idx="57">
                  <c:v>51.848988420553503</c:v>
                </c:pt>
                <c:pt idx="58">
                  <c:v>51.937053726908601</c:v>
                </c:pt>
                <c:pt idx="59">
                  <c:v>52.072318121468797</c:v>
                </c:pt>
                <c:pt idx="60">
                  <c:v>52.234518236343902</c:v>
                </c:pt>
                <c:pt idx="61">
                  <c:v>52.402603149853299</c:v>
                </c:pt>
                <c:pt idx="62">
                  <c:v>52.555838418250701</c:v>
                </c:pt>
                <c:pt idx="63">
                  <c:v>52.673759324566802</c:v>
                </c:pt>
                <c:pt idx="64">
                  <c:v>52.746675668697598</c:v>
                </c:pt>
                <c:pt idx="65">
                  <c:v>52.774026554767801</c:v>
                </c:pt>
                <c:pt idx="66">
                  <c:v>52.7631320095078</c:v>
                </c:pt>
                <c:pt idx="67">
                  <c:v>52.717717714564102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844-4119-BDED-E8B5B51179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0487128"/>
        <c:axId val="450487520"/>
      </c:lineChart>
      <c:catAx>
        <c:axId val="45048712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450487520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50487520"/>
        <c:scaling>
          <c:orientation val="minMax"/>
          <c:max val="60"/>
          <c:min val="40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50487128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4382231805666484"/>
          <c:y val="0.94077754286589399"/>
          <c:w val="0.70494865324357503"/>
          <c:h val="5.9222457134105955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prstClr val="black"/>
      </a:outerShdw>
    </a:effectLst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>
                <a:effectLst/>
              </a:rPr>
              <a:t>Total de contratos y subcontratos</a:t>
            </a:r>
          </a:p>
        </c:rich>
      </c:tx>
      <c:layout>
        <c:manualLayout>
          <c:xMode val="edge"/>
          <c:yMode val="edge"/>
          <c:x val="0.26798313463127238"/>
          <c:y val="1.0939494155981902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40630793001327E-2"/>
          <c:w val="0.93080897207368285"/>
          <c:h val="0.69873134878648135"/>
        </c:manualLayout>
      </c:layout>
      <c:lineChart>
        <c:grouping val="standard"/>
        <c:varyColors val="0"/>
        <c:ser>
          <c:idx val="0"/>
          <c:order val="0"/>
          <c:tx>
            <c:strRef>
              <c:f>'Datos CONS'!$I$4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CONS'!$I$89:$I$160</c:f>
              <c:numCache>
                <c:formatCode>0.0_)</c:formatCode>
                <c:ptCount val="68"/>
                <c:pt idx="0">
                  <c:v>52.218681322998997</c:v>
                </c:pt>
                <c:pt idx="1">
                  <c:v>51.241332681331599</c:v>
                </c:pt>
                <c:pt idx="2">
                  <c:v>51.023498988601098</c:v>
                </c:pt>
                <c:pt idx="3">
                  <c:v>51.247841287380197</c:v>
                </c:pt>
                <c:pt idx="4">
                  <c:v>52.736576705713198</c:v>
                </c:pt>
                <c:pt idx="5">
                  <c:v>50.538927481402702</c:v>
                </c:pt>
                <c:pt idx="6">
                  <c:v>52.537178656868697</c:v>
                </c:pt>
                <c:pt idx="7">
                  <c:v>52.719394497133699</c:v>
                </c:pt>
                <c:pt idx="8">
                  <c:v>51.621014979548598</c:v>
                </c:pt>
                <c:pt idx="9">
                  <c:v>52.729756960455298</c:v>
                </c:pt>
                <c:pt idx="10">
                  <c:v>51.503560971612998</c:v>
                </c:pt>
                <c:pt idx="11">
                  <c:v>51.402245130999901</c:v>
                </c:pt>
                <c:pt idx="12">
                  <c:v>51.893972343013203</c:v>
                </c:pt>
                <c:pt idx="13">
                  <c:v>52.4241061855884</c:v>
                </c:pt>
                <c:pt idx="14">
                  <c:v>51.5810955786067</c:v>
                </c:pt>
                <c:pt idx="15">
                  <c:v>51.3968842001686</c:v>
                </c:pt>
                <c:pt idx="16">
                  <c:v>50.841907593814497</c:v>
                </c:pt>
                <c:pt idx="17">
                  <c:v>50.722985350923601</c:v>
                </c:pt>
                <c:pt idx="18">
                  <c:v>49.480218586413599</c:v>
                </c:pt>
                <c:pt idx="19">
                  <c:v>50.206587843239902</c:v>
                </c:pt>
                <c:pt idx="20">
                  <c:v>50.540405286710701</c:v>
                </c:pt>
                <c:pt idx="21">
                  <c:v>50.130346539193603</c:v>
                </c:pt>
                <c:pt idx="22">
                  <c:v>49.996861402198299</c:v>
                </c:pt>
                <c:pt idx="23">
                  <c:v>47.951796818857602</c:v>
                </c:pt>
                <c:pt idx="24">
                  <c:v>48.9655063073088</c:v>
                </c:pt>
                <c:pt idx="25">
                  <c:v>49.841539967529997</c:v>
                </c:pt>
                <c:pt idx="26">
                  <c:v>48.753762537061299</c:v>
                </c:pt>
                <c:pt idx="27">
                  <c:v>46.232382092146203</c:v>
                </c:pt>
                <c:pt idx="28">
                  <c:v>44.845784707537597</c:v>
                </c:pt>
                <c:pt idx="29">
                  <c:v>48.805023219803303</c:v>
                </c:pt>
                <c:pt idx="30">
                  <c:v>48.964816610578801</c:v>
                </c:pt>
                <c:pt idx="31">
                  <c:v>49.824066917311796</c:v>
                </c:pt>
                <c:pt idx="32">
                  <c:v>50.229869412734303</c:v>
                </c:pt>
                <c:pt idx="33">
                  <c:v>50.695412590740702</c:v>
                </c:pt>
                <c:pt idx="34">
                  <c:v>50.9512201460604</c:v>
                </c:pt>
                <c:pt idx="35">
                  <c:v>51.242927089212301</c:v>
                </c:pt>
                <c:pt idx="36">
                  <c:v>51.471590161249999</c:v>
                </c:pt>
                <c:pt idx="37">
                  <c:v>52.098545149608697</c:v>
                </c:pt>
                <c:pt idx="38">
                  <c:v>52.748510929353401</c:v>
                </c:pt>
                <c:pt idx="39">
                  <c:v>52.6691869598558</c:v>
                </c:pt>
                <c:pt idx="40">
                  <c:v>52.543361963746101</c:v>
                </c:pt>
                <c:pt idx="41">
                  <c:v>53.565477746771897</c:v>
                </c:pt>
                <c:pt idx="42">
                  <c:v>53.605147683033898</c:v>
                </c:pt>
                <c:pt idx="43">
                  <c:v>52.973278197726799</c:v>
                </c:pt>
                <c:pt idx="44">
                  <c:v>53.311634882030901</c:v>
                </c:pt>
                <c:pt idx="45">
                  <c:v>52.382596637779699</c:v>
                </c:pt>
                <c:pt idx="46">
                  <c:v>52.813982478611202</c:v>
                </c:pt>
                <c:pt idx="47">
                  <c:v>52.935163138032699</c:v>
                </c:pt>
                <c:pt idx="48">
                  <c:v>53.112131865178</c:v>
                </c:pt>
                <c:pt idx="49">
                  <c:v>51.743720175204999</c:v>
                </c:pt>
                <c:pt idx="50">
                  <c:v>52.6603794704262</c:v>
                </c:pt>
                <c:pt idx="51">
                  <c:v>53.527108017956103</c:v>
                </c:pt>
                <c:pt idx="52">
                  <c:v>54.606998835314599</c:v>
                </c:pt>
                <c:pt idx="53">
                  <c:v>53.384861607256703</c:v>
                </c:pt>
                <c:pt idx="54">
                  <c:v>52.861899848338901</c:v>
                </c:pt>
                <c:pt idx="55">
                  <c:v>53.537941255515697</c:v>
                </c:pt>
                <c:pt idx="56">
                  <c:v>51.550771994710502</c:v>
                </c:pt>
                <c:pt idx="57">
                  <c:v>53.029947635129297</c:v>
                </c:pt>
                <c:pt idx="58">
                  <c:v>52.773236835794599</c:v>
                </c:pt>
                <c:pt idx="59">
                  <c:v>54.627183055373202</c:v>
                </c:pt>
                <c:pt idx="60">
                  <c:v>51.283428682198497</c:v>
                </c:pt>
                <c:pt idx="61">
                  <c:v>52.856276852523401</c:v>
                </c:pt>
                <c:pt idx="62">
                  <c:v>54.745683260623601</c:v>
                </c:pt>
                <c:pt idx="63">
                  <c:v>50.975187600762297</c:v>
                </c:pt>
                <c:pt idx="64">
                  <c:v>50.214280419058902</c:v>
                </c:pt>
                <c:pt idx="65">
                  <c:v>50.691345315149299</c:v>
                </c:pt>
                <c:pt idx="66">
                  <c:v>51.089329457964503</c:v>
                </c:pt>
                <c:pt idx="67">
                  <c:v>50.343913624122401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AEC-4AB2-A857-3575DCF70402}"/>
            </c:ext>
          </c:extLst>
        </c:ser>
        <c:ser>
          <c:idx val="1"/>
          <c:order val="1"/>
          <c:tx>
            <c:strRef>
              <c:f>'Datos CONS'!$J$4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CONS'!$J$89:$J$160</c:f>
              <c:numCache>
                <c:formatCode>0.0_)</c:formatCode>
                <c:ptCount val="68"/>
                <c:pt idx="0">
                  <c:v>51.882415343751902</c:v>
                </c:pt>
                <c:pt idx="1">
                  <c:v>51.568491597793603</c:v>
                </c:pt>
                <c:pt idx="2">
                  <c:v>51.426598610367797</c:v>
                </c:pt>
                <c:pt idx="3">
                  <c:v>51.477716204246299</c:v>
                </c:pt>
                <c:pt idx="4">
                  <c:v>51.706011482497203</c:v>
                </c:pt>
                <c:pt idx="5">
                  <c:v>52.007061233281803</c:v>
                </c:pt>
                <c:pt idx="6">
                  <c:v>52.233737330005297</c:v>
                </c:pt>
                <c:pt idx="7">
                  <c:v>52.294580041530502</c:v>
                </c:pt>
                <c:pt idx="8">
                  <c:v>52.201641779578402</c:v>
                </c:pt>
                <c:pt idx="9">
                  <c:v>52.049776811214201</c:v>
                </c:pt>
                <c:pt idx="10">
                  <c:v>51.926545895702603</c:v>
                </c:pt>
                <c:pt idx="11">
                  <c:v>51.860003461277898</c:v>
                </c:pt>
                <c:pt idx="12">
                  <c:v>51.823202094027302</c:v>
                </c:pt>
                <c:pt idx="13">
                  <c:v>51.761293352308201</c:v>
                </c:pt>
                <c:pt idx="14">
                  <c:v>51.603266672882</c:v>
                </c:pt>
                <c:pt idx="15">
                  <c:v>51.345993130787001</c:v>
                </c:pt>
                <c:pt idx="16">
                  <c:v>51.042011914712504</c:v>
                </c:pt>
                <c:pt idx="17">
                  <c:v>50.7427615284669</c:v>
                </c:pt>
                <c:pt idx="18">
                  <c:v>50.528789335816398</c:v>
                </c:pt>
                <c:pt idx="19">
                  <c:v>50.384455049131901</c:v>
                </c:pt>
                <c:pt idx="20">
                  <c:v>50.248882060961499</c:v>
                </c:pt>
                <c:pt idx="21">
                  <c:v>50.062167825684298</c:v>
                </c:pt>
                <c:pt idx="22">
                  <c:v>49.809982829656299</c:v>
                </c:pt>
                <c:pt idx="23">
                  <c:v>49.523259079790101</c:v>
                </c:pt>
                <c:pt idx="24">
                  <c:v>49.257263674040502</c:v>
                </c:pt>
                <c:pt idx="25">
                  <c:v>49.041162445915397</c:v>
                </c:pt>
                <c:pt idx="26">
                  <c:v>48.903006243157101</c:v>
                </c:pt>
                <c:pt idx="27">
                  <c:v>48.8560263049025</c:v>
                </c:pt>
                <c:pt idx="28">
                  <c:v>48.9054359128763</c:v>
                </c:pt>
                <c:pt idx="29">
                  <c:v>49.065115866658402</c:v>
                </c:pt>
                <c:pt idx="30">
                  <c:v>49.334104053959898</c:v>
                </c:pt>
                <c:pt idx="31">
                  <c:v>49.693126540308398</c:v>
                </c:pt>
                <c:pt idx="32">
                  <c:v>50.099943757478201</c:v>
                </c:pt>
                <c:pt idx="33">
                  <c:v>50.519751294710098</c:v>
                </c:pt>
                <c:pt idx="34">
                  <c:v>50.944815014123201</c:v>
                </c:pt>
                <c:pt idx="35">
                  <c:v>51.336545756535003</c:v>
                </c:pt>
                <c:pt idx="36">
                  <c:v>51.690825208919101</c:v>
                </c:pt>
                <c:pt idx="37">
                  <c:v>52.052649166374003</c:v>
                </c:pt>
                <c:pt idx="38">
                  <c:v>52.417489122729897</c:v>
                </c:pt>
                <c:pt idx="39">
                  <c:v>52.763340399705903</c:v>
                </c:pt>
                <c:pt idx="40">
                  <c:v>53.040779733916999</c:v>
                </c:pt>
                <c:pt idx="41">
                  <c:v>53.201856117029202</c:v>
                </c:pt>
                <c:pt idx="42">
                  <c:v>53.233085691618498</c:v>
                </c:pt>
                <c:pt idx="43">
                  <c:v>53.1714056976992</c:v>
                </c:pt>
                <c:pt idx="44">
                  <c:v>53.066021528424599</c:v>
                </c:pt>
                <c:pt idx="45">
                  <c:v>52.936005108630503</c:v>
                </c:pt>
                <c:pt idx="46">
                  <c:v>52.826758955874702</c:v>
                </c:pt>
                <c:pt idx="47">
                  <c:v>52.788449955369998</c:v>
                </c:pt>
                <c:pt idx="48">
                  <c:v>52.8411396233248</c:v>
                </c:pt>
                <c:pt idx="49">
                  <c:v>52.928517744376698</c:v>
                </c:pt>
                <c:pt idx="50">
                  <c:v>53.026034300621902</c:v>
                </c:pt>
                <c:pt idx="51">
                  <c:v>53.123411970132402</c:v>
                </c:pt>
                <c:pt idx="52">
                  <c:v>53.2046081814212</c:v>
                </c:pt>
                <c:pt idx="53">
                  <c:v>53.257120606554302</c:v>
                </c:pt>
                <c:pt idx="54">
                  <c:v>53.249780224197799</c:v>
                </c:pt>
                <c:pt idx="55">
                  <c:v>53.198409011207403</c:v>
                </c:pt>
                <c:pt idx="56">
                  <c:v>53.1414096606903</c:v>
                </c:pt>
                <c:pt idx="57">
                  <c:v>53.121556865916297</c:v>
                </c:pt>
                <c:pt idx="58">
                  <c:v>53.128416394239501</c:v>
                </c:pt>
                <c:pt idx="59">
                  <c:v>53.119018138134997</c:v>
                </c:pt>
                <c:pt idx="60">
                  <c:v>53.033715203390301</c:v>
                </c:pt>
                <c:pt idx="61">
                  <c:v>52.833625444053901</c:v>
                </c:pt>
                <c:pt idx="62">
                  <c:v>52.512508595799503</c:v>
                </c:pt>
                <c:pt idx="63">
                  <c:v>52.064696949733502</c:v>
                </c:pt>
                <c:pt idx="64">
                  <c:v>51.561062350190603</c:v>
                </c:pt>
                <c:pt idx="65">
                  <c:v>51.091390590505299</c:v>
                </c:pt>
                <c:pt idx="66">
                  <c:v>50.744956374958797</c:v>
                </c:pt>
                <c:pt idx="67">
                  <c:v>50.553322433434303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AEC-4AB2-A857-3575DCF704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53028760"/>
        <c:axId val="853029152"/>
      </c:lineChart>
      <c:catAx>
        <c:axId val="85302876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853029152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853029152"/>
        <c:scaling>
          <c:orientation val="minMax"/>
          <c:max val="56"/>
          <c:min val="44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853028760"/>
        <c:crosses val="autoZero"/>
        <c:crossBetween val="between"/>
        <c:majorUnit val="3"/>
      </c:valAx>
      <c:spPr>
        <a:noFill/>
      </c:spPr>
    </c:plotArea>
    <c:legend>
      <c:legendPos val="b"/>
      <c:layout>
        <c:manualLayout>
          <c:xMode val="edge"/>
          <c:yMode val="edge"/>
          <c:x val="0.13875782069626913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>
                <a:effectLst/>
              </a:rPr>
              <a:t>Personal ocupado total</a:t>
            </a:r>
          </a:p>
        </c:rich>
      </c:tx>
      <c:layout>
        <c:manualLayout>
          <c:xMode val="edge"/>
          <c:yMode val="edge"/>
          <c:x val="0.36493762531821089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8.3651675485009819E-2"/>
          <c:w val="0.93080897207368285"/>
          <c:h val="0.70948611111111104"/>
        </c:manualLayout>
      </c:layout>
      <c:lineChart>
        <c:grouping val="standard"/>
        <c:varyColors val="0"/>
        <c:ser>
          <c:idx val="0"/>
          <c:order val="0"/>
          <c:tx>
            <c:strRef>
              <c:f>'Datos CONS'!$K$4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CONS'!$K$89:$K$160</c:f>
              <c:numCache>
                <c:formatCode>0.0_)</c:formatCode>
                <c:ptCount val="68"/>
                <c:pt idx="0">
                  <c:v>48.340974195747499</c:v>
                </c:pt>
                <c:pt idx="1">
                  <c:v>48.126700268888598</c:v>
                </c:pt>
                <c:pt idx="2">
                  <c:v>48.240463262117999</c:v>
                </c:pt>
                <c:pt idx="3">
                  <c:v>48.0111258712151</c:v>
                </c:pt>
                <c:pt idx="4">
                  <c:v>47.731577520601903</c:v>
                </c:pt>
                <c:pt idx="5">
                  <c:v>46.953610145874499</c:v>
                </c:pt>
                <c:pt idx="6">
                  <c:v>46.910693526840497</c:v>
                </c:pt>
                <c:pt idx="7">
                  <c:v>47.590836420261198</c:v>
                </c:pt>
                <c:pt idx="8">
                  <c:v>46.946351938378399</c:v>
                </c:pt>
                <c:pt idx="9">
                  <c:v>47.15514791204</c:v>
                </c:pt>
                <c:pt idx="10">
                  <c:v>46.105232697364897</c:v>
                </c:pt>
                <c:pt idx="11">
                  <c:v>45.610867619951001</c:v>
                </c:pt>
                <c:pt idx="12">
                  <c:v>46.3899517429643</c:v>
                </c:pt>
                <c:pt idx="13">
                  <c:v>46.756169497855502</c:v>
                </c:pt>
                <c:pt idx="14">
                  <c:v>46.642844201780797</c:v>
                </c:pt>
                <c:pt idx="15">
                  <c:v>47.2815947560197</c:v>
                </c:pt>
                <c:pt idx="16">
                  <c:v>46.990460060815501</c:v>
                </c:pt>
                <c:pt idx="17">
                  <c:v>47.403099900177899</c:v>
                </c:pt>
                <c:pt idx="18">
                  <c:v>47.179681246707901</c:v>
                </c:pt>
                <c:pt idx="19">
                  <c:v>46.3628843955345</c:v>
                </c:pt>
                <c:pt idx="20">
                  <c:v>46.362298408445398</c:v>
                </c:pt>
                <c:pt idx="21">
                  <c:v>46.010638632559903</c:v>
                </c:pt>
                <c:pt idx="22">
                  <c:v>45.689042362518897</c:v>
                </c:pt>
                <c:pt idx="23">
                  <c:v>45.088326439196301</c:v>
                </c:pt>
                <c:pt idx="24">
                  <c:v>45.404380823921798</c:v>
                </c:pt>
                <c:pt idx="25">
                  <c:v>46.043375965840703</c:v>
                </c:pt>
                <c:pt idx="26">
                  <c:v>44.795834596187198</c:v>
                </c:pt>
                <c:pt idx="27">
                  <c:v>40.490961568329098</c:v>
                </c:pt>
                <c:pt idx="28">
                  <c:v>38.846450681929397</c:v>
                </c:pt>
                <c:pt idx="29">
                  <c:v>45.0161540904924</c:v>
                </c:pt>
                <c:pt idx="30">
                  <c:v>46.320787286175801</c:v>
                </c:pt>
                <c:pt idx="31">
                  <c:v>46.394455106056498</c:v>
                </c:pt>
                <c:pt idx="32">
                  <c:v>46.851659447597299</c:v>
                </c:pt>
                <c:pt idx="33">
                  <c:v>47.276805513607002</c:v>
                </c:pt>
                <c:pt idx="34">
                  <c:v>48.068234917139499</c:v>
                </c:pt>
                <c:pt idx="35">
                  <c:v>48.735153735312998</c:v>
                </c:pt>
                <c:pt idx="36">
                  <c:v>48.7386602244922</c:v>
                </c:pt>
                <c:pt idx="37">
                  <c:v>48.905057601750201</c:v>
                </c:pt>
                <c:pt idx="38">
                  <c:v>48.906998152666503</c:v>
                </c:pt>
                <c:pt idx="39">
                  <c:v>48.807759628185302</c:v>
                </c:pt>
                <c:pt idx="40">
                  <c:v>49.314344651461397</c:v>
                </c:pt>
                <c:pt idx="41">
                  <c:v>49.665706499815201</c:v>
                </c:pt>
                <c:pt idx="42">
                  <c:v>49.355658126363601</c:v>
                </c:pt>
                <c:pt idx="43">
                  <c:v>49.618717108584001</c:v>
                </c:pt>
                <c:pt idx="44">
                  <c:v>49.882428056218799</c:v>
                </c:pt>
                <c:pt idx="45">
                  <c:v>48.861239168824298</c:v>
                </c:pt>
                <c:pt idx="46">
                  <c:v>49.905495067539199</c:v>
                </c:pt>
                <c:pt idx="47">
                  <c:v>50.677179473082198</c:v>
                </c:pt>
                <c:pt idx="48">
                  <c:v>51.074412948262101</c:v>
                </c:pt>
                <c:pt idx="49">
                  <c:v>51.275004581656603</c:v>
                </c:pt>
                <c:pt idx="50">
                  <c:v>51.964582554817497</c:v>
                </c:pt>
                <c:pt idx="51">
                  <c:v>51.773581965900298</c:v>
                </c:pt>
                <c:pt idx="52">
                  <c:v>51.791073566411001</c:v>
                </c:pt>
                <c:pt idx="53">
                  <c:v>51.9458612359631</c:v>
                </c:pt>
                <c:pt idx="54">
                  <c:v>51.763114023378201</c:v>
                </c:pt>
                <c:pt idx="55">
                  <c:v>51.881116258246202</c:v>
                </c:pt>
                <c:pt idx="56">
                  <c:v>51.903696276497698</c:v>
                </c:pt>
                <c:pt idx="57">
                  <c:v>52.2323306858069</c:v>
                </c:pt>
                <c:pt idx="58">
                  <c:v>52.934824525074497</c:v>
                </c:pt>
                <c:pt idx="59">
                  <c:v>51.7894226982311</c:v>
                </c:pt>
                <c:pt idx="60">
                  <c:v>50.976650678406401</c:v>
                </c:pt>
                <c:pt idx="61">
                  <c:v>51.422679944883399</c:v>
                </c:pt>
                <c:pt idx="62">
                  <c:v>51.311703870866602</c:v>
                </c:pt>
                <c:pt idx="63">
                  <c:v>53.127435645967701</c:v>
                </c:pt>
                <c:pt idx="64">
                  <c:v>51.175743600514103</c:v>
                </c:pt>
                <c:pt idx="65">
                  <c:v>50.441750839576898</c:v>
                </c:pt>
                <c:pt idx="66">
                  <c:v>50.522678180348699</c:v>
                </c:pt>
                <c:pt idx="67">
                  <c:v>49.455806108233297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70B-4ED6-B8B4-3118F32826F9}"/>
            </c:ext>
          </c:extLst>
        </c:ser>
        <c:ser>
          <c:idx val="1"/>
          <c:order val="1"/>
          <c:tx>
            <c:strRef>
              <c:f>'Datos CONS'!$L$4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CONS'!$L$89:$L$160</c:f>
              <c:numCache>
                <c:formatCode>0.0_)</c:formatCode>
                <c:ptCount val="68"/>
                <c:pt idx="0">
                  <c:v>48.269805112926299</c:v>
                </c:pt>
                <c:pt idx="1">
                  <c:v>48.1853465680177</c:v>
                </c:pt>
                <c:pt idx="2">
                  <c:v>48.038226110454502</c:v>
                </c:pt>
                <c:pt idx="3">
                  <c:v>47.8287806948615</c:v>
                </c:pt>
                <c:pt idx="4">
                  <c:v>47.618143986434802</c:v>
                </c:pt>
                <c:pt idx="5">
                  <c:v>47.425248990476703</c:v>
                </c:pt>
                <c:pt idx="6">
                  <c:v>47.245948939397103</c:v>
                </c:pt>
                <c:pt idx="7">
                  <c:v>47.0818835828657</c:v>
                </c:pt>
                <c:pt idx="8">
                  <c:v>46.913599378625499</c:v>
                </c:pt>
                <c:pt idx="9">
                  <c:v>46.7342664927708</c:v>
                </c:pt>
                <c:pt idx="10">
                  <c:v>46.569386971272301</c:v>
                </c:pt>
                <c:pt idx="11">
                  <c:v>46.4614530401577</c:v>
                </c:pt>
                <c:pt idx="12">
                  <c:v>46.462499506904102</c:v>
                </c:pt>
                <c:pt idx="13">
                  <c:v>46.608300765145302</c:v>
                </c:pt>
                <c:pt idx="14">
                  <c:v>46.837368355686401</c:v>
                </c:pt>
                <c:pt idx="15">
                  <c:v>47.043128617877798</c:v>
                </c:pt>
                <c:pt idx="16">
                  <c:v>47.1508175608434</c:v>
                </c:pt>
                <c:pt idx="17">
                  <c:v>47.120063492606597</c:v>
                </c:pt>
                <c:pt idx="18">
                  <c:v>46.953987259309997</c:v>
                </c:pt>
                <c:pt idx="19">
                  <c:v>46.672646492381297</c:v>
                </c:pt>
                <c:pt idx="20">
                  <c:v>46.328519970017503</c:v>
                </c:pt>
                <c:pt idx="21">
                  <c:v>45.970979008187697</c:v>
                </c:pt>
                <c:pt idx="22">
                  <c:v>45.649433686428097</c:v>
                </c:pt>
                <c:pt idx="23">
                  <c:v>45.383322754384103</c:v>
                </c:pt>
                <c:pt idx="24">
                  <c:v>45.167586868839798</c:v>
                </c:pt>
                <c:pt idx="25">
                  <c:v>44.995597894941703</c:v>
                </c:pt>
                <c:pt idx="26">
                  <c:v>44.8991716679812</c:v>
                </c:pt>
                <c:pt idx="27">
                  <c:v>44.9234402791446</c:v>
                </c:pt>
                <c:pt idx="28">
                  <c:v>45.077733788266301</c:v>
                </c:pt>
                <c:pt idx="29">
                  <c:v>45.364055778203202</c:v>
                </c:pt>
                <c:pt idx="30">
                  <c:v>45.7842956249008</c:v>
                </c:pt>
                <c:pt idx="31">
                  <c:v>46.316753094008199</c:v>
                </c:pt>
                <c:pt idx="32">
                  <c:v>46.902660585612701</c:v>
                </c:pt>
                <c:pt idx="33">
                  <c:v>47.488926327516602</c:v>
                </c:pt>
                <c:pt idx="34">
                  <c:v>48.006933346460499</c:v>
                </c:pt>
                <c:pt idx="35">
                  <c:v>48.403660077364698</c:v>
                </c:pt>
                <c:pt idx="36">
                  <c:v>48.687963956657597</c:v>
                </c:pt>
                <c:pt idx="37">
                  <c:v>48.881865022253798</c:v>
                </c:pt>
                <c:pt idx="38">
                  <c:v>49.005454208145899</c:v>
                </c:pt>
                <c:pt idx="39">
                  <c:v>49.109110939890599</c:v>
                </c:pt>
                <c:pt idx="40">
                  <c:v>49.233092729230798</c:v>
                </c:pt>
                <c:pt idx="41">
                  <c:v>49.372681852304297</c:v>
                </c:pt>
                <c:pt idx="42">
                  <c:v>49.503429050681497</c:v>
                </c:pt>
                <c:pt idx="43">
                  <c:v>49.625345446405703</c:v>
                </c:pt>
                <c:pt idx="44">
                  <c:v>49.760467082713603</c:v>
                </c:pt>
                <c:pt idx="45">
                  <c:v>49.952551015174599</c:v>
                </c:pt>
                <c:pt idx="46">
                  <c:v>50.236495111974698</c:v>
                </c:pt>
                <c:pt idx="47">
                  <c:v>50.601802355523198</c:v>
                </c:pt>
                <c:pt idx="48">
                  <c:v>50.995492839814602</c:v>
                </c:pt>
                <c:pt idx="49">
                  <c:v>51.354816790050101</c:v>
                </c:pt>
                <c:pt idx="50">
                  <c:v>51.635215350372</c:v>
                </c:pt>
                <c:pt idx="51">
                  <c:v>51.799746679285903</c:v>
                </c:pt>
                <c:pt idx="52">
                  <c:v>51.865606587752801</c:v>
                </c:pt>
                <c:pt idx="53">
                  <c:v>51.887940173209401</c:v>
                </c:pt>
                <c:pt idx="54">
                  <c:v>51.911136257312101</c:v>
                </c:pt>
                <c:pt idx="55">
                  <c:v>51.945749396573703</c:v>
                </c:pt>
                <c:pt idx="56">
                  <c:v>51.982506120393403</c:v>
                </c:pt>
                <c:pt idx="57">
                  <c:v>51.990678996539302</c:v>
                </c:pt>
                <c:pt idx="58">
                  <c:v>51.938006049279998</c:v>
                </c:pt>
                <c:pt idx="59">
                  <c:v>51.840722603872997</c:v>
                </c:pt>
                <c:pt idx="60">
                  <c:v>51.705028390052597</c:v>
                </c:pt>
                <c:pt idx="61">
                  <c:v>51.542676765100403</c:v>
                </c:pt>
                <c:pt idx="62">
                  <c:v>51.364588510407202</c:v>
                </c:pt>
                <c:pt idx="63">
                  <c:v>51.172596171329602</c:v>
                </c:pt>
                <c:pt idx="64">
                  <c:v>50.952335915784097</c:v>
                </c:pt>
                <c:pt idx="65">
                  <c:v>50.702958065531902</c:v>
                </c:pt>
                <c:pt idx="66">
                  <c:v>50.450306227286397</c:v>
                </c:pt>
                <c:pt idx="67">
                  <c:v>50.203172863639097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70B-4ED6-B8B4-3118F32826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53037384"/>
        <c:axId val="853038168"/>
      </c:lineChart>
      <c:catAx>
        <c:axId val="85303738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853038168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853038168"/>
        <c:scaling>
          <c:orientation val="minMax"/>
          <c:max val="56"/>
          <c:min val="38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853037384"/>
        <c:crosses val="autoZero"/>
        <c:crossBetween val="between"/>
        <c:majorUnit val="6"/>
        <c:minorUnit val="0.4"/>
      </c:valAx>
      <c:spPr>
        <a:noFill/>
      </c:spPr>
    </c:plotArea>
    <c:legend>
      <c:legendPos val="b"/>
      <c:layout>
        <c:manualLayout>
          <c:xMode val="edge"/>
          <c:yMode val="edge"/>
          <c:x val="0.14650885225885227"/>
          <c:y val="0.92057031249999999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477591169387243E-2"/>
          <c:y val="4.0232468295436523E-2"/>
          <c:w val="0.92499794672559355"/>
          <c:h val="0.80953871619274687"/>
        </c:manualLayout>
      </c:layout>
      <c:lineChart>
        <c:grouping val="standard"/>
        <c:varyColors val="0"/>
        <c:ser>
          <c:idx val="0"/>
          <c:order val="0"/>
          <c:tx>
            <c:strRef>
              <c:f>'Datos COM'!$C$4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COM'!$C$89:$C$160</c:f>
              <c:numCache>
                <c:formatCode>0.0_)</c:formatCode>
                <c:ptCount val="68"/>
                <c:pt idx="0">
                  <c:v>53.754945910490299</c:v>
                </c:pt>
                <c:pt idx="1">
                  <c:v>55.189819619428</c:v>
                </c:pt>
                <c:pt idx="2">
                  <c:v>56.787174227256799</c:v>
                </c:pt>
                <c:pt idx="3">
                  <c:v>54.565941008565801</c:v>
                </c:pt>
                <c:pt idx="4">
                  <c:v>55.696915759594503</c:v>
                </c:pt>
                <c:pt idx="5">
                  <c:v>56.468497318953297</c:v>
                </c:pt>
                <c:pt idx="6">
                  <c:v>56.289039193229499</c:v>
                </c:pt>
                <c:pt idx="7">
                  <c:v>56.236647477305098</c:v>
                </c:pt>
                <c:pt idx="8">
                  <c:v>56.951613567894199</c:v>
                </c:pt>
                <c:pt idx="9">
                  <c:v>56.158945420269397</c:v>
                </c:pt>
                <c:pt idx="10">
                  <c:v>57.154992656240204</c:v>
                </c:pt>
                <c:pt idx="11">
                  <c:v>54.068304659408703</c:v>
                </c:pt>
                <c:pt idx="12">
                  <c:v>52.288149128718302</c:v>
                </c:pt>
                <c:pt idx="13">
                  <c:v>54.233328886553302</c:v>
                </c:pt>
                <c:pt idx="14">
                  <c:v>54.083116827256099</c:v>
                </c:pt>
                <c:pt idx="15">
                  <c:v>58.9805021215465</c:v>
                </c:pt>
                <c:pt idx="16">
                  <c:v>55.397236245099599</c:v>
                </c:pt>
                <c:pt idx="17">
                  <c:v>54.290319371178697</c:v>
                </c:pt>
                <c:pt idx="18">
                  <c:v>55.271493937291702</c:v>
                </c:pt>
                <c:pt idx="19">
                  <c:v>56.739498946377203</c:v>
                </c:pt>
                <c:pt idx="20">
                  <c:v>54.666299525356798</c:v>
                </c:pt>
                <c:pt idx="21">
                  <c:v>53.911799884807202</c:v>
                </c:pt>
                <c:pt idx="22">
                  <c:v>54.451193274835397</c:v>
                </c:pt>
                <c:pt idx="23">
                  <c:v>54.667767672093902</c:v>
                </c:pt>
                <c:pt idx="24">
                  <c:v>54.138572630989799</c:v>
                </c:pt>
                <c:pt idx="25">
                  <c:v>53.717048098809897</c:v>
                </c:pt>
                <c:pt idx="26">
                  <c:v>50.658638424374203</c:v>
                </c:pt>
                <c:pt idx="27">
                  <c:v>39.446467101374601</c:v>
                </c:pt>
                <c:pt idx="28">
                  <c:v>43.231581890507101</c:v>
                </c:pt>
                <c:pt idx="29">
                  <c:v>53.905253831733603</c:v>
                </c:pt>
                <c:pt idx="30">
                  <c:v>52.847774323990997</c:v>
                </c:pt>
                <c:pt idx="31">
                  <c:v>50.543328362226397</c:v>
                </c:pt>
                <c:pt idx="32">
                  <c:v>50.748396828239898</c:v>
                </c:pt>
                <c:pt idx="33">
                  <c:v>53.599210126484699</c:v>
                </c:pt>
                <c:pt idx="34">
                  <c:v>51.461932513210101</c:v>
                </c:pt>
                <c:pt idx="35">
                  <c:v>53.140720946233301</c:v>
                </c:pt>
                <c:pt idx="36">
                  <c:v>53.529195192926899</c:v>
                </c:pt>
                <c:pt idx="37">
                  <c:v>55.8026236643597</c:v>
                </c:pt>
                <c:pt idx="38">
                  <c:v>54.439317496936198</c:v>
                </c:pt>
                <c:pt idx="39">
                  <c:v>52.2576085916753</c:v>
                </c:pt>
                <c:pt idx="40">
                  <c:v>53.068854560341698</c:v>
                </c:pt>
                <c:pt idx="41">
                  <c:v>52.896849466538498</c:v>
                </c:pt>
                <c:pt idx="42">
                  <c:v>52.766531832608699</c:v>
                </c:pt>
                <c:pt idx="43">
                  <c:v>52.446314587106897</c:v>
                </c:pt>
                <c:pt idx="44">
                  <c:v>54.668077999788999</c:v>
                </c:pt>
                <c:pt idx="45">
                  <c:v>52.644230325493702</c:v>
                </c:pt>
                <c:pt idx="46">
                  <c:v>54.3397365529353</c:v>
                </c:pt>
                <c:pt idx="47">
                  <c:v>54.185304437510503</c:v>
                </c:pt>
                <c:pt idx="48">
                  <c:v>48.037821549862599</c:v>
                </c:pt>
                <c:pt idx="49">
                  <c:v>52.128253800196397</c:v>
                </c:pt>
                <c:pt idx="50">
                  <c:v>52.208769844469799</c:v>
                </c:pt>
                <c:pt idx="51">
                  <c:v>54.174367273148199</c:v>
                </c:pt>
                <c:pt idx="52">
                  <c:v>54.6379833890919</c:v>
                </c:pt>
                <c:pt idx="53">
                  <c:v>53.129971197209301</c:v>
                </c:pt>
                <c:pt idx="54">
                  <c:v>54.420302953218901</c:v>
                </c:pt>
                <c:pt idx="55">
                  <c:v>56.061410588661602</c:v>
                </c:pt>
                <c:pt idx="56">
                  <c:v>54.186166704652699</c:v>
                </c:pt>
                <c:pt idx="57">
                  <c:v>58.138089629314699</c:v>
                </c:pt>
                <c:pt idx="58">
                  <c:v>53.939186083628698</c:v>
                </c:pt>
                <c:pt idx="59">
                  <c:v>53.060035342410899</c:v>
                </c:pt>
                <c:pt idx="60">
                  <c:v>54.218080915272701</c:v>
                </c:pt>
                <c:pt idx="61">
                  <c:v>53.108766404827101</c:v>
                </c:pt>
                <c:pt idx="62">
                  <c:v>53.193588623520803</c:v>
                </c:pt>
                <c:pt idx="63">
                  <c:v>53.842670099124902</c:v>
                </c:pt>
                <c:pt idx="64">
                  <c:v>52.1980737490819</c:v>
                </c:pt>
                <c:pt idx="65">
                  <c:v>53.729959992910999</c:v>
                </c:pt>
                <c:pt idx="66">
                  <c:v>52.319814611747901</c:v>
                </c:pt>
                <c:pt idx="67">
                  <c:v>52.406212577521899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417-4DF3-B28F-016AA883A9D3}"/>
            </c:ext>
          </c:extLst>
        </c:ser>
        <c:ser>
          <c:idx val="1"/>
          <c:order val="1"/>
          <c:tx>
            <c:strRef>
              <c:f>'Datos COM'!$D$4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COM'!$D$89:$D$160</c:f>
              <c:numCache>
                <c:formatCode>0.0_)</c:formatCode>
                <c:ptCount val="68"/>
                <c:pt idx="0">
                  <c:v>54.832622050983097</c:v>
                </c:pt>
                <c:pt idx="1">
                  <c:v>55.1182334750305</c:v>
                </c:pt>
                <c:pt idx="2">
                  <c:v>55.414486348337498</c:v>
                </c:pt>
                <c:pt idx="3">
                  <c:v>55.695815302788297</c:v>
                </c:pt>
                <c:pt idx="4">
                  <c:v>55.934076081242502</c:v>
                </c:pt>
                <c:pt idx="5">
                  <c:v>56.098849924276202</c:v>
                </c:pt>
                <c:pt idx="6">
                  <c:v>56.173473486044102</c:v>
                </c:pt>
                <c:pt idx="7">
                  <c:v>56.1448603474186</c:v>
                </c:pt>
                <c:pt idx="8">
                  <c:v>56.010104038898497</c:v>
                </c:pt>
                <c:pt idx="9">
                  <c:v>55.795913837938997</c:v>
                </c:pt>
                <c:pt idx="10">
                  <c:v>55.543574192071098</c:v>
                </c:pt>
                <c:pt idx="11">
                  <c:v>55.296880565077302</c:v>
                </c:pt>
                <c:pt idx="12">
                  <c:v>55.087875444576397</c:v>
                </c:pt>
                <c:pt idx="13">
                  <c:v>54.938008043100403</c:v>
                </c:pt>
                <c:pt idx="14">
                  <c:v>54.852341037516503</c:v>
                </c:pt>
                <c:pt idx="15">
                  <c:v>54.832205112477098</c:v>
                </c:pt>
                <c:pt idx="16">
                  <c:v>54.867638546516602</c:v>
                </c:pt>
                <c:pt idx="17">
                  <c:v>54.9257713519712</c:v>
                </c:pt>
                <c:pt idx="18">
                  <c:v>54.967337656140103</c:v>
                </c:pt>
                <c:pt idx="19">
                  <c:v>54.961755190877199</c:v>
                </c:pt>
                <c:pt idx="20">
                  <c:v>54.896698040185598</c:v>
                </c:pt>
                <c:pt idx="21">
                  <c:v>54.7697773624623</c:v>
                </c:pt>
                <c:pt idx="22">
                  <c:v>54.577105474862698</c:v>
                </c:pt>
                <c:pt idx="23">
                  <c:v>54.331786834200699</c:v>
                </c:pt>
                <c:pt idx="24">
                  <c:v>54.050660444447999</c:v>
                </c:pt>
                <c:pt idx="25">
                  <c:v>53.741580357522999</c:v>
                </c:pt>
                <c:pt idx="26">
                  <c:v>53.413589751360597</c:v>
                </c:pt>
                <c:pt idx="27">
                  <c:v>53.082769215853901</c:v>
                </c:pt>
                <c:pt idx="28">
                  <c:v>52.781050553654801</c:v>
                </c:pt>
                <c:pt idx="29">
                  <c:v>52.542408918563602</c:v>
                </c:pt>
                <c:pt idx="30">
                  <c:v>52.390555652246597</c:v>
                </c:pt>
                <c:pt idx="31">
                  <c:v>52.331818395870101</c:v>
                </c:pt>
                <c:pt idx="32">
                  <c:v>52.367893584845</c:v>
                </c:pt>
                <c:pt idx="33">
                  <c:v>52.484398533096297</c:v>
                </c:pt>
                <c:pt idx="34">
                  <c:v>52.656522620579899</c:v>
                </c:pt>
                <c:pt idx="35">
                  <c:v>52.845824164385199</c:v>
                </c:pt>
                <c:pt idx="36">
                  <c:v>53.020853896128699</c:v>
                </c:pt>
                <c:pt idx="37">
                  <c:v>53.167328447506101</c:v>
                </c:pt>
                <c:pt idx="38">
                  <c:v>53.280106884586701</c:v>
                </c:pt>
                <c:pt idx="39">
                  <c:v>53.356512821223802</c:v>
                </c:pt>
                <c:pt idx="40">
                  <c:v>53.386293184657497</c:v>
                </c:pt>
                <c:pt idx="41">
                  <c:v>53.3673044305391</c:v>
                </c:pt>
                <c:pt idx="42">
                  <c:v>53.316797025226499</c:v>
                </c:pt>
                <c:pt idx="43">
                  <c:v>53.2612476248867</c:v>
                </c:pt>
                <c:pt idx="44">
                  <c:v>53.216098307475697</c:v>
                </c:pt>
                <c:pt idx="45">
                  <c:v>53.188702389854399</c:v>
                </c:pt>
                <c:pt idx="46">
                  <c:v>53.188357304246097</c:v>
                </c:pt>
                <c:pt idx="47">
                  <c:v>53.226303973279201</c:v>
                </c:pt>
                <c:pt idx="48">
                  <c:v>53.297238916160403</c:v>
                </c:pt>
                <c:pt idx="49">
                  <c:v>53.391369108071899</c:v>
                </c:pt>
                <c:pt idx="50">
                  <c:v>53.503957455883999</c:v>
                </c:pt>
                <c:pt idx="51">
                  <c:v>53.635814567249597</c:v>
                </c:pt>
                <c:pt idx="52">
                  <c:v>53.778820439964903</c:v>
                </c:pt>
                <c:pt idx="53">
                  <c:v>53.918371152844102</c:v>
                </c:pt>
                <c:pt idx="54">
                  <c:v>54.033564077159198</c:v>
                </c:pt>
                <c:pt idx="55">
                  <c:v>54.107453224760299</c:v>
                </c:pt>
                <c:pt idx="56">
                  <c:v>54.124660700618399</c:v>
                </c:pt>
                <c:pt idx="57">
                  <c:v>54.077016992271098</c:v>
                </c:pt>
                <c:pt idx="58">
                  <c:v>53.9671868643021</c:v>
                </c:pt>
                <c:pt idx="59">
                  <c:v>53.804637879352001</c:v>
                </c:pt>
                <c:pt idx="60">
                  <c:v>53.614975903798999</c:v>
                </c:pt>
                <c:pt idx="61">
                  <c:v>53.424323314714499</c:v>
                </c:pt>
                <c:pt idx="62">
                  <c:v>53.243625528752901</c:v>
                </c:pt>
                <c:pt idx="63">
                  <c:v>53.077884543084203</c:v>
                </c:pt>
                <c:pt idx="64">
                  <c:v>52.937853155553199</c:v>
                </c:pt>
                <c:pt idx="65">
                  <c:v>52.837749255548303</c:v>
                </c:pt>
                <c:pt idx="66">
                  <c:v>52.785063243703199</c:v>
                </c:pt>
                <c:pt idx="67">
                  <c:v>52.772174285686503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417-4DF3-B28F-016AA883A9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21517480"/>
        <c:axId val="521514736"/>
      </c:lineChart>
      <c:catAx>
        <c:axId val="52151748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521514736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521514736"/>
        <c:scaling>
          <c:orientation val="minMax"/>
          <c:max val="62"/>
          <c:min val="35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521517480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4652377018262672"/>
          <c:y val="0.95027575202706105"/>
          <c:w val="0.6969181929181929"/>
          <c:h val="4.9723858134772515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6510" dir="2700000" algn="tl" rotWithShape="0">
        <a:prstClr val="black"/>
      </a:outerShdw>
    </a:effectLst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Ventas</a:t>
            </a:r>
            <a:r>
              <a:rPr lang="es-MX" sz="700" baseline="0"/>
              <a:t> netas</a:t>
            </a:r>
            <a:endParaRPr lang="es-MX" sz="700"/>
          </a:p>
        </c:rich>
      </c:tx>
      <c:layout>
        <c:manualLayout>
          <c:xMode val="edge"/>
          <c:yMode val="edge"/>
          <c:x val="0.39644825474586648"/>
          <c:y val="1.0854294249180168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4.5666605073354578E-2"/>
          <c:y val="9.4692741315695217E-2"/>
          <c:w val="0.93080897207368285"/>
          <c:h val="0.68740328071804391"/>
        </c:manualLayout>
      </c:layout>
      <c:lineChart>
        <c:grouping val="standard"/>
        <c:varyColors val="0"/>
        <c:ser>
          <c:idx val="0"/>
          <c:order val="0"/>
          <c:tx>
            <c:strRef>
              <c:f>'Datos COM'!$E$4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COM'!$E$89:$E$160</c:f>
              <c:numCache>
                <c:formatCode>0.0_)</c:formatCode>
                <c:ptCount val="68"/>
                <c:pt idx="0">
                  <c:v>52.930935856463599</c:v>
                </c:pt>
                <c:pt idx="1">
                  <c:v>52.255357482564797</c:v>
                </c:pt>
                <c:pt idx="2">
                  <c:v>56.107403505321699</c:v>
                </c:pt>
                <c:pt idx="3">
                  <c:v>51.078920211927702</c:v>
                </c:pt>
                <c:pt idx="4">
                  <c:v>53.209193282639902</c:v>
                </c:pt>
                <c:pt idx="5">
                  <c:v>54.525195542251403</c:v>
                </c:pt>
                <c:pt idx="6">
                  <c:v>54.623989705137603</c:v>
                </c:pt>
                <c:pt idx="7">
                  <c:v>52.597553326939703</c:v>
                </c:pt>
                <c:pt idx="8">
                  <c:v>53.485915823516002</c:v>
                </c:pt>
                <c:pt idx="9">
                  <c:v>53.896299731925097</c:v>
                </c:pt>
                <c:pt idx="10">
                  <c:v>53.387560954173402</c:v>
                </c:pt>
                <c:pt idx="11">
                  <c:v>53.823976373507698</c:v>
                </c:pt>
                <c:pt idx="12">
                  <c:v>52.888722265406003</c:v>
                </c:pt>
                <c:pt idx="13">
                  <c:v>54.3931263947985</c:v>
                </c:pt>
                <c:pt idx="14">
                  <c:v>53.614080281200103</c:v>
                </c:pt>
                <c:pt idx="15">
                  <c:v>66.533211855450404</c:v>
                </c:pt>
                <c:pt idx="16">
                  <c:v>55.0801984042021</c:v>
                </c:pt>
                <c:pt idx="17">
                  <c:v>54.425017766486597</c:v>
                </c:pt>
                <c:pt idx="18">
                  <c:v>55.202030206532498</c:v>
                </c:pt>
                <c:pt idx="19">
                  <c:v>54.760502207854302</c:v>
                </c:pt>
                <c:pt idx="20">
                  <c:v>56.3874620736945</c:v>
                </c:pt>
                <c:pt idx="21">
                  <c:v>52.832438211762799</c:v>
                </c:pt>
                <c:pt idx="22">
                  <c:v>54.604828285014896</c:v>
                </c:pt>
                <c:pt idx="23">
                  <c:v>54.10284754696</c:v>
                </c:pt>
                <c:pt idx="24">
                  <c:v>54.923789095399897</c:v>
                </c:pt>
                <c:pt idx="25">
                  <c:v>53.755217010174597</c:v>
                </c:pt>
                <c:pt idx="26">
                  <c:v>53.664146311734598</c:v>
                </c:pt>
                <c:pt idx="27">
                  <c:v>33.060526100481603</c:v>
                </c:pt>
                <c:pt idx="28">
                  <c:v>44.771953590453798</c:v>
                </c:pt>
                <c:pt idx="29">
                  <c:v>59.3879646151494</c:v>
                </c:pt>
                <c:pt idx="30">
                  <c:v>53.802038066585403</c:v>
                </c:pt>
                <c:pt idx="31">
                  <c:v>54.6043645075776</c:v>
                </c:pt>
                <c:pt idx="32">
                  <c:v>50.937695961632997</c:v>
                </c:pt>
                <c:pt idx="33">
                  <c:v>54.245840174310402</c:v>
                </c:pt>
                <c:pt idx="34">
                  <c:v>52.578923702171501</c:v>
                </c:pt>
                <c:pt idx="35">
                  <c:v>54.219243479253699</c:v>
                </c:pt>
                <c:pt idx="36">
                  <c:v>53.684231459314503</c:v>
                </c:pt>
                <c:pt idx="37">
                  <c:v>53.990018736969901</c:v>
                </c:pt>
                <c:pt idx="38">
                  <c:v>54.444206261397603</c:v>
                </c:pt>
                <c:pt idx="39">
                  <c:v>54.757681674469801</c:v>
                </c:pt>
                <c:pt idx="40">
                  <c:v>52.758175689278801</c:v>
                </c:pt>
                <c:pt idx="41">
                  <c:v>54.283189586663703</c:v>
                </c:pt>
                <c:pt idx="42">
                  <c:v>53.4359722968697</c:v>
                </c:pt>
                <c:pt idx="43">
                  <c:v>53.843580127186499</c:v>
                </c:pt>
                <c:pt idx="44">
                  <c:v>56.018210422308996</c:v>
                </c:pt>
                <c:pt idx="45">
                  <c:v>52.198135513649497</c:v>
                </c:pt>
                <c:pt idx="46">
                  <c:v>54.941599433310202</c:v>
                </c:pt>
                <c:pt idx="47">
                  <c:v>54.1201425004245</c:v>
                </c:pt>
                <c:pt idx="48">
                  <c:v>49.84953193127</c:v>
                </c:pt>
                <c:pt idx="49">
                  <c:v>53.213984449236897</c:v>
                </c:pt>
                <c:pt idx="50">
                  <c:v>52.289277136472201</c:v>
                </c:pt>
                <c:pt idx="51">
                  <c:v>54.127307823581802</c:v>
                </c:pt>
                <c:pt idx="52">
                  <c:v>56.817224591885399</c:v>
                </c:pt>
                <c:pt idx="53">
                  <c:v>53.6708292249211</c:v>
                </c:pt>
                <c:pt idx="54">
                  <c:v>55.306765378519103</c:v>
                </c:pt>
                <c:pt idx="55">
                  <c:v>57.109837467393703</c:v>
                </c:pt>
                <c:pt idx="56">
                  <c:v>53.733143966790998</c:v>
                </c:pt>
                <c:pt idx="57">
                  <c:v>57.478357663364598</c:v>
                </c:pt>
                <c:pt idx="58">
                  <c:v>50.631761981488502</c:v>
                </c:pt>
                <c:pt idx="59">
                  <c:v>54.157362135816399</c:v>
                </c:pt>
                <c:pt idx="60">
                  <c:v>58.891577742417198</c:v>
                </c:pt>
                <c:pt idx="61">
                  <c:v>56.548919680260703</c:v>
                </c:pt>
                <c:pt idx="62">
                  <c:v>56.7877345871063</c:v>
                </c:pt>
                <c:pt idx="63">
                  <c:v>54.600364967570101</c:v>
                </c:pt>
                <c:pt idx="64">
                  <c:v>51.583264867718903</c:v>
                </c:pt>
                <c:pt idx="65">
                  <c:v>58.681652262715403</c:v>
                </c:pt>
                <c:pt idx="66">
                  <c:v>53.737808875267604</c:v>
                </c:pt>
                <c:pt idx="67">
                  <c:v>51.428578358635299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E61-45F0-BAB9-8A91D8D080AC}"/>
            </c:ext>
          </c:extLst>
        </c:ser>
        <c:ser>
          <c:idx val="1"/>
          <c:order val="1"/>
          <c:tx>
            <c:strRef>
              <c:f>'Datos COM'!$F$4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COM'!$F$89:$F$160</c:f>
              <c:numCache>
                <c:formatCode>0.0_)</c:formatCode>
                <c:ptCount val="68"/>
                <c:pt idx="0">
                  <c:v>53.796041035336103</c:v>
                </c:pt>
                <c:pt idx="1">
                  <c:v>53.781537992346202</c:v>
                </c:pt>
                <c:pt idx="2">
                  <c:v>53.744311110298</c:v>
                </c:pt>
                <c:pt idx="3">
                  <c:v>53.691653707143203</c:v>
                </c:pt>
                <c:pt idx="4">
                  <c:v>53.630775510462698</c:v>
                </c:pt>
                <c:pt idx="5">
                  <c:v>53.571519572950102</c:v>
                </c:pt>
                <c:pt idx="6">
                  <c:v>53.533328078145999</c:v>
                </c:pt>
                <c:pt idx="7">
                  <c:v>53.519515574889198</c:v>
                </c:pt>
                <c:pt idx="8">
                  <c:v>53.531501662389502</c:v>
                </c:pt>
                <c:pt idx="9">
                  <c:v>53.558628931704398</c:v>
                </c:pt>
                <c:pt idx="10">
                  <c:v>53.602248357164299</c:v>
                </c:pt>
                <c:pt idx="11">
                  <c:v>53.678693927176298</c:v>
                </c:pt>
                <c:pt idx="12">
                  <c:v>53.802143137497602</c:v>
                </c:pt>
                <c:pt idx="13">
                  <c:v>53.966186691276498</c:v>
                </c:pt>
                <c:pt idx="14">
                  <c:v>54.154301889984197</c:v>
                </c:pt>
                <c:pt idx="15">
                  <c:v>54.344888326060598</c:v>
                </c:pt>
                <c:pt idx="16">
                  <c:v>54.527347120462103</c:v>
                </c:pt>
                <c:pt idx="17">
                  <c:v>54.6669848246271</c:v>
                </c:pt>
                <c:pt idx="18">
                  <c:v>54.742570597849898</c:v>
                </c:pt>
                <c:pt idx="19">
                  <c:v>54.7537621945241</c:v>
                </c:pt>
                <c:pt idx="20">
                  <c:v>54.706473368226902</c:v>
                </c:pt>
                <c:pt idx="21">
                  <c:v>54.617402142645403</c:v>
                </c:pt>
                <c:pt idx="22">
                  <c:v>54.500889114818499</c:v>
                </c:pt>
                <c:pt idx="23">
                  <c:v>54.378905327409903</c:v>
                </c:pt>
                <c:pt idx="24">
                  <c:v>54.260572868502202</c:v>
                </c:pt>
                <c:pt idx="25">
                  <c:v>54.153000371038303</c:v>
                </c:pt>
                <c:pt idx="26">
                  <c:v>54.054143183454798</c:v>
                </c:pt>
                <c:pt idx="27">
                  <c:v>53.963381151655703</c:v>
                </c:pt>
                <c:pt idx="28">
                  <c:v>53.8740179558732</c:v>
                </c:pt>
                <c:pt idx="29">
                  <c:v>53.7940325121711</c:v>
                </c:pt>
                <c:pt idx="30">
                  <c:v>53.7277453333312</c:v>
                </c:pt>
                <c:pt idx="31">
                  <c:v>53.6782469339594</c:v>
                </c:pt>
                <c:pt idx="32">
                  <c:v>53.650000151750604</c:v>
                </c:pt>
                <c:pt idx="33">
                  <c:v>53.636744786998101</c:v>
                </c:pt>
                <c:pt idx="34">
                  <c:v>53.655628527888602</c:v>
                </c:pt>
                <c:pt idx="35">
                  <c:v>53.6936744046059</c:v>
                </c:pt>
                <c:pt idx="36">
                  <c:v>53.746260904257802</c:v>
                </c:pt>
                <c:pt idx="37">
                  <c:v>53.812711878022498</c:v>
                </c:pt>
                <c:pt idx="38">
                  <c:v>53.892274973746801</c:v>
                </c:pt>
                <c:pt idx="39">
                  <c:v>53.976911340349503</c:v>
                </c:pt>
                <c:pt idx="40">
                  <c:v>54.045017322014999</c:v>
                </c:pt>
                <c:pt idx="41">
                  <c:v>54.068190677986998</c:v>
                </c:pt>
                <c:pt idx="42">
                  <c:v>54.044807376866103</c:v>
                </c:pt>
                <c:pt idx="43">
                  <c:v>53.980939747449199</c:v>
                </c:pt>
                <c:pt idx="44">
                  <c:v>53.884260492239797</c:v>
                </c:pt>
                <c:pt idx="45">
                  <c:v>53.789562691771003</c:v>
                </c:pt>
                <c:pt idx="46">
                  <c:v>53.706438425582903</c:v>
                </c:pt>
                <c:pt idx="47">
                  <c:v>53.660542276116303</c:v>
                </c:pt>
                <c:pt idx="48">
                  <c:v>53.675428950527099</c:v>
                </c:pt>
                <c:pt idx="49">
                  <c:v>53.762819902498798</c:v>
                </c:pt>
                <c:pt idx="50">
                  <c:v>53.9190945934781</c:v>
                </c:pt>
                <c:pt idx="51">
                  <c:v>54.134193987183799</c:v>
                </c:pt>
                <c:pt idx="52">
                  <c:v>54.405881802333198</c:v>
                </c:pt>
                <c:pt idx="53">
                  <c:v>54.729764062370897</c:v>
                </c:pt>
                <c:pt idx="54">
                  <c:v>55.074012488905502</c:v>
                </c:pt>
                <c:pt idx="55">
                  <c:v>55.403667559286603</c:v>
                </c:pt>
                <c:pt idx="56">
                  <c:v>55.685895620111303</c:v>
                </c:pt>
                <c:pt idx="57">
                  <c:v>55.879404980950703</c:v>
                </c:pt>
                <c:pt idx="58">
                  <c:v>55.963045531544701</c:v>
                </c:pt>
                <c:pt idx="59">
                  <c:v>55.921081090587101</c:v>
                </c:pt>
                <c:pt idx="60">
                  <c:v>55.762323874203403</c:v>
                </c:pt>
                <c:pt idx="61">
                  <c:v>55.509285684212003</c:v>
                </c:pt>
                <c:pt idx="62">
                  <c:v>55.189002594191201</c:v>
                </c:pt>
                <c:pt idx="63">
                  <c:v>54.833875245125697</c:v>
                </c:pt>
                <c:pt idx="64">
                  <c:v>54.470957473307301</c:v>
                </c:pt>
                <c:pt idx="65">
                  <c:v>54.135787180004002</c:v>
                </c:pt>
                <c:pt idx="66">
                  <c:v>53.860523747563597</c:v>
                </c:pt>
                <c:pt idx="67">
                  <c:v>53.662648929863302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E61-45F0-BAB9-8A91D8D080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21516304"/>
        <c:axId val="521516696"/>
      </c:lineChart>
      <c:catAx>
        <c:axId val="52151630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521516696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521516696"/>
        <c:scaling>
          <c:orientation val="minMax"/>
          <c:max val="70"/>
          <c:min val="30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521516304"/>
        <c:crosses val="autoZero"/>
        <c:crossBetween val="between"/>
        <c:majorUnit val="10"/>
      </c:valAx>
      <c:spPr>
        <a:noFill/>
      </c:spPr>
    </c:plotArea>
    <c:legend>
      <c:legendPos val="b"/>
      <c:layout>
        <c:manualLayout>
          <c:xMode val="edge"/>
          <c:yMode val="edge"/>
          <c:x val="0.14652377018262672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Ingresos</a:t>
            </a:r>
            <a:r>
              <a:rPr lang="es-MX" sz="700" baseline="0"/>
              <a:t> por consignación y/o comisión</a:t>
            </a:r>
            <a:endParaRPr lang="es-MX" sz="700"/>
          </a:p>
        </c:rich>
      </c:tx>
      <c:layout>
        <c:manualLayout>
          <c:xMode val="edge"/>
          <c:yMode val="edge"/>
          <c:x val="0.24876418873208894"/>
          <c:y val="1.0855163635984266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692741315695217E-2"/>
          <c:w val="0.93080897207368285"/>
          <c:h val="0.68740328071804391"/>
        </c:manualLayout>
      </c:layout>
      <c:lineChart>
        <c:grouping val="standard"/>
        <c:varyColors val="0"/>
        <c:ser>
          <c:idx val="0"/>
          <c:order val="0"/>
          <c:tx>
            <c:strRef>
              <c:f>'Datos COM'!$G$4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COM'!$G$89:$G$160</c:f>
              <c:numCache>
                <c:formatCode>0.0_)</c:formatCode>
                <c:ptCount val="68"/>
                <c:pt idx="0">
                  <c:v>55.239068750612098</c:v>
                </c:pt>
                <c:pt idx="1">
                  <c:v>43.986160333029403</c:v>
                </c:pt>
                <c:pt idx="2">
                  <c:v>60.158300233518098</c:v>
                </c:pt>
                <c:pt idx="3">
                  <c:v>57.610659507395603</c:v>
                </c:pt>
                <c:pt idx="4">
                  <c:v>60.5299434746047</c:v>
                </c:pt>
                <c:pt idx="5">
                  <c:v>56.959731486985099</c:v>
                </c:pt>
                <c:pt idx="6">
                  <c:v>61.019672498244198</c:v>
                </c:pt>
                <c:pt idx="7">
                  <c:v>60.385499944651201</c:v>
                </c:pt>
                <c:pt idx="8">
                  <c:v>64.9791092708669</c:v>
                </c:pt>
                <c:pt idx="9">
                  <c:v>62.173159528758603</c:v>
                </c:pt>
                <c:pt idx="10">
                  <c:v>63.694987286840799</c:v>
                </c:pt>
                <c:pt idx="11">
                  <c:v>50.0920441889646</c:v>
                </c:pt>
                <c:pt idx="12">
                  <c:v>49.572171648798097</c:v>
                </c:pt>
                <c:pt idx="13">
                  <c:v>54.304817190390999</c:v>
                </c:pt>
                <c:pt idx="14">
                  <c:v>56.110828651526901</c:v>
                </c:pt>
                <c:pt idx="15">
                  <c:v>56.506106151281699</c:v>
                </c:pt>
                <c:pt idx="16">
                  <c:v>54.880444148276197</c:v>
                </c:pt>
                <c:pt idx="17">
                  <c:v>61.485413151891898</c:v>
                </c:pt>
                <c:pt idx="18">
                  <c:v>58.226757407030803</c:v>
                </c:pt>
                <c:pt idx="19">
                  <c:v>65.933491037034599</c:v>
                </c:pt>
                <c:pt idx="20">
                  <c:v>55.741590201824202</c:v>
                </c:pt>
                <c:pt idx="21">
                  <c:v>51.091289251827199</c:v>
                </c:pt>
                <c:pt idx="22">
                  <c:v>60.403089180187699</c:v>
                </c:pt>
                <c:pt idx="23">
                  <c:v>63.061318644840497</c:v>
                </c:pt>
                <c:pt idx="24">
                  <c:v>56.414218364500996</c:v>
                </c:pt>
                <c:pt idx="25">
                  <c:v>60.186535290258703</c:v>
                </c:pt>
                <c:pt idx="26">
                  <c:v>47.955693520496801</c:v>
                </c:pt>
                <c:pt idx="27">
                  <c:v>39.8152280024334</c:v>
                </c:pt>
                <c:pt idx="28">
                  <c:v>47.010321468001798</c:v>
                </c:pt>
                <c:pt idx="29">
                  <c:v>55.393628183692798</c:v>
                </c:pt>
                <c:pt idx="30">
                  <c:v>55.5983263698173</c:v>
                </c:pt>
                <c:pt idx="31">
                  <c:v>49.481407040456503</c:v>
                </c:pt>
                <c:pt idx="32">
                  <c:v>49.612940371790003</c:v>
                </c:pt>
                <c:pt idx="33">
                  <c:v>53.837292318518401</c:v>
                </c:pt>
                <c:pt idx="34">
                  <c:v>48.281109956461599</c:v>
                </c:pt>
                <c:pt idx="35">
                  <c:v>55.819990009286002</c:v>
                </c:pt>
                <c:pt idx="36">
                  <c:v>60.255091091337803</c:v>
                </c:pt>
                <c:pt idx="37">
                  <c:v>63.155280890352202</c:v>
                </c:pt>
                <c:pt idx="38">
                  <c:v>60.508425859868098</c:v>
                </c:pt>
                <c:pt idx="39">
                  <c:v>49.831267653643799</c:v>
                </c:pt>
                <c:pt idx="40">
                  <c:v>54.613574089537998</c:v>
                </c:pt>
                <c:pt idx="41">
                  <c:v>50.199693405862</c:v>
                </c:pt>
                <c:pt idx="42">
                  <c:v>50.460761091137996</c:v>
                </c:pt>
                <c:pt idx="43">
                  <c:v>49.158831101040903</c:v>
                </c:pt>
                <c:pt idx="44">
                  <c:v>57.777117249765702</c:v>
                </c:pt>
                <c:pt idx="45">
                  <c:v>56.571218304932103</c:v>
                </c:pt>
                <c:pt idx="46">
                  <c:v>52.324362862662298</c:v>
                </c:pt>
                <c:pt idx="47">
                  <c:v>50.190210236085399</c:v>
                </c:pt>
                <c:pt idx="48">
                  <c:v>39.722101871752102</c:v>
                </c:pt>
                <c:pt idx="49">
                  <c:v>43.270073504928803</c:v>
                </c:pt>
                <c:pt idx="50">
                  <c:v>42.165668238136</c:v>
                </c:pt>
                <c:pt idx="51">
                  <c:v>62.667630577006598</c:v>
                </c:pt>
                <c:pt idx="52">
                  <c:v>61.166855720570297</c:v>
                </c:pt>
                <c:pt idx="53">
                  <c:v>59.873688586509303</c:v>
                </c:pt>
                <c:pt idx="54">
                  <c:v>60.3386862459461</c:v>
                </c:pt>
                <c:pt idx="55">
                  <c:v>59.939669921758799</c:v>
                </c:pt>
                <c:pt idx="56">
                  <c:v>53.731728648683301</c:v>
                </c:pt>
                <c:pt idx="57">
                  <c:v>72.638003488234204</c:v>
                </c:pt>
                <c:pt idx="58">
                  <c:v>58.581303613154397</c:v>
                </c:pt>
                <c:pt idx="59">
                  <c:v>57.112898835571997</c:v>
                </c:pt>
                <c:pt idx="60">
                  <c:v>53.908119448779203</c:v>
                </c:pt>
                <c:pt idx="61">
                  <c:v>47.153075029638799</c:v>
                </c:pt>
                <c:pt idx="62">
                  <c:v>44.2519865012869</c:v>
                </c:pt>
                <c:pt idx="63">
                  <c:v>52.964886484194302</c:v>
                </c:pt>
                <c:pt idx="64">
                  <c:v>48.733149942031098</c:v>
                </c:pt>
                <c:pt idx="65">
                  <c:v>51.709390564859497</c:v>
                </c:pt>
                <c:pt idx="66">
                  <c:v>51.532253622315899</c:v>
                </c:pt>
                <c:pt idx="67">
                  <c:v>52.603700960093803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7E-4B7D-95CA-071633A0BD6A}"/>
            </c:ext>
          </c:extLst>
        </c:ser>
        <c:ser>
          <c:idx val="1"/>
          <c:order val="1"/>
          <c:tx>
            <c:strRef>
              <c:f>'Datos COM'!$H$4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COM'!$H$89:$H$160</c:f>
              <c:numCache>
                <c:formatCode>0.0_)</c:formatCode>
                <c:ptCount val="68"/>
                <c:pt idx="0">
                  <c:v>55.533539288772403</c:v>
                </c:pt>
                <c:pt idx="1">
                  <c:v>56.670872158475298</c:v>
                </c:pt>
                <c:pt idx="2">
                  <c:v>57.8216607258586</c:v>
                </c:pt>
                <c:pt idx="3">
                  <c:v>58.8601528290095</c:v>
                </c:pt>
                <c:pt idx="4">
                  <c:v>59.677521315792703</c:v>
                </c:pt>
                <c:pt idx="5">
                  <c:v>60.2116175033985</c:v>
                </c:pt>
                <c:pt idx="6">
                  <c:v>60.413862339792502</c:v>
                </c:pt>
                <c:pt idx="7">
                  <c:v>60.247792673416299</c:v>
                </c:pt>
                <c:pt idx="8">
                  <c:v>59.692878429300997</c:v>
                </c:pt>
                <c:pt idx="9">
                  <c:v>58.859254057792199</c:v>
                </c:pt>
                <c:pt idx="10">
                  <c:v>57.939278376327401</c:v>
                </c:pt>
                <c:pt idx="11">
                  <c:v>57.1052193206582</c:v>
                </c:pt>
                <c:pt idx="12">
                  <c:v>56.455914691675702</c:v>
                </c:pt>
                <c:pt idx="13">
                  <c:v>56.068039106261303</c:v>
                </c:pt>
                <c:pt idx="14">
                  <c:v>55.9729229211313</c:v>
                </c:pt>
                <c:pt idx="15">
                  <c:v>56.175725620155397</c:v>
                </c:pt>
                <c:pt idx="16">
                  <c:v>56.662166448232597</c:v>
                </c:pt>
                <c:pt idx="17">
                  <c:v>57.346552992581302</c:v>
                </c:pt>
                <c:pt idx="18">
                  <c:v>58.081596148175898</c:v>
                </c:pt>
                <c:pt idx="19">
                  <c:v>58.678912268152899</c:v>
                </c:pt>
                <c:pt idx="20">
                  <c:v>59.022181627657197</c:v>
                </c:pt>
                <c:pt idx="21">
                  <c:v>59.052082286410297</c:v>
                </c:pt>
                <c:pt idx="22">
                  <c:v>58.776075036222302</c:v>
                </c:pt>
                <c:pt idx="23">
                  <c:v>58.274948652063401</c:v>
                </c:pt>
                <c:pt idx="24">
                  <c:v>57.626919616529101</c:v>
                </c:pt>
                <c:pt idx="25">
                  <c:v>56.826608770465498</c:v>
                </c:pt>
                <c:pt idx="26">
                  <c:v>55.875056879780303</c:v>
                </c:pt>
                <c:pt idx="27">
                  <c:v>54.848481907157499</c:v>
                </c:pt>
                <c:pt idx="28">
                  <c:v>53.910383324880797</c:v>
                </c:pt>
                <c:pt idx="29">
                  <c:v>53.1902885317933</c:v>
                </c:pt>
                <c:pt idx="30">
                  <c:v>52.7832662409241</c:v>
                </c:pt>
                <c:pt idx="31">
                  <c:v>52.754205590995298</c:v>
                </c:pt>
                <c:pt idx="32">
                  <c:v>53.094453608276702</c:v>
                </c:pt>
                <c:pt idx="33">
                  <c:v>53.715558127764297</c:v>
                </c:pt>
                <c:pt idx="34">
                  <c:v>54.425714327892599</c:v>
                </c:pt>
                <c:pt idx="35">
                  <c:v>55.034568404122801</c:v>
                </c:pt>
                <c:pt idx="36">
                  <c:v>55.4499240665359</c:v>
                </c:pt>
                <c:pt idx="37">
                  <c:v>55.630700666505298</c:v>
                </c:pt>
                <c:pt idx="38">
                  <c:v>55.569347223292098</c:v>
                </c:pt>
                <c:pt idx="39">
                  <c:v>55.283703223549402</c:v>
                </c:pt>
                <c:pt idx="40">
                  <c:v>54.760487456582602</c:v>
                </c:pt>
                <c:pt idx="41">
                  <c:v>54.0305683464426</c:v>
                </c:pt>
                <c:pt idx="42">
                  <c:v>53.202573311335598</c:v>
                </c:pt>
                <c:pt idx="43">
                  <c:v>52.451519465221303</c:v>
                </c:pt>
                <c:pt idx="44">
                  <c:v>51.955035788812303</c:v>
                </c:pt>
                <c:pt idx="45">
                  <c:v>51.843646838548501</c:v>
                </c:pt>
                <c:pt idx="46">
                  <c:v>52.170041149491198</c:v>
                </c:pt>
                <c:pt idx="47">
                  <c:v>52.872124823193403</c:v>
                </c:pt>
                <c:pt idx="48">
                  <c:v>53.7884226508423</c:v>
                </c:pt>
                <c:pt idx="49">
                  <c:v>54.786033894025699</c:v>
                </c:pt>
                <c:pt idx="50">
                  <c:v>55.798326382931897</c:v>
                </c:pt>
                <c:pt idx="51">
                  <c:v>56.794543287594301</c:v>
                </c:pt>
                <c:pt idx="52">
                  <c:v>57.6703893419024</c:v>
                </c:pt>
                <c:pt idx="53">
                  <c:v>58.2832120768675</c:v>
                </c:pt>
                <c:pt idx="54">
                  <c:v>58.521415635147797</c:v>
                </c:pt>
                <c:pt idx="55">
                  <c:v>58.2951703624556</c:v>
                </c:pt>
                <c:pt idx="56">
                  <c:v>57.576394118991701</c:v>
                </c:pt>
                <c:pt idx="57">
                  <c:v>56.422571410402703</c:v>
                </c:pt>
                <c:pt idx="58">
                  <c:v>55.014339101933302</c:v>
                </c:pt>
                <c:pt idx="59">
                  <c:v>53.566957594672303</c:v>
                </c:pt>
                <c:pt idx="60">
                  <c:v>52.265126695978402</c:v>
                </c:pt>
                <c:pt idx="61">
                  <c:v>51.245556591427899</c:v>
                </c:pt>
                <c:pt idx="62">
                  <c:v>50.578253024217098</c:v>
                </c:pt>
                <c:pt idx="63">
                  <c:v>50.2603616377923</c:v>
                </c:pt>
                <c:pt idx="64">
                  <c:v>50.297199585339001</c:v>
                </c:pt>
                <c:pt idx="65">
                  <c:v>50.674366920593997</c:v>
                </c:pt>
                <c:pt idx="66">
                  <c:v>51.320632879904103</c:v>
                </c:pt>
                <c:pt idx="67">
                  <c:v>52.1213548347665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7E-4B7D-95CA-071633A0BD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9918328"/>
        <c:axId val="519921072"/>
      </c:lineChart>
      <c:catAx>
        <c:axId val="51991832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519921072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519921072"/>
        <c:scaling>
          <c:orientation val="minMax"/>
          <c:max val="74"/>
          <c:min val="34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519918328"/>
        <c:crosses val="autoZero"/>
        <c:crossBetween val="between"/>
        <c:majorUnit val="8"/>
      </c:valAx>
      <c:spPr>
        <a:noFill/>
      </c:spPr>
    </c:plotArea>
    <c:legend>
      <c:legendPos val="b"/>
      <c:layout>
        <c:manualLayout>
          <c:xMode val="edge"/>
          <c:yMode val="edge"/>
          <c:x val="0.14264491862810821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Compras</a:t>
            </a:r>
            <a:r>
              <a:rPr lang="es-MX" sz="700" baseline="0"/>
              <a:t> netas</a:t>
            </a:r>
            <a:endParaRPr lang="es-MX" sz="700"/>
          </a:p>
        </c:rich>
      </c:tx>
      <c:layout>
        <c:manualLayout>
          <c:xMode val="edge"/>
          <c:yMode val="edge"/>
          <c:x val="0.4042567649259956"/>
          <c:y val="1.0854772413270351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692741315695217E-2"/>
          <c:w val="0.93080897207368285"/>
          <c:h val="0.68740328071804391"/>
        </c:manualLayout>
      </c:layout>
      <c:lineChart>
        <c:grouping val="standard"/>
        <c:varyColors val="0"/>
        <c:ser>
          <c:idx val="0"/>
          <c:order val="0"/>
          <c:tx>
            <c:strRef>
              <c:f>'Datos COM'!$I$4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COM'!$I$89:$I$160</c:f>
              <c:numCache>
                <c:formatCode>0.0_)</c:formatCode>
                <c:ptCount val="68"/>
                <c:pt idx="0">
                  <c:v>52.763362607199802</c:v>
                </c:pt>
                <c:pt idx="1">
                  <c:v>58.0325813121243</c:v>
                </c:pt>
                <c:pt idx="2">
                  <c:v>57.710258178581398</c:v>
                </c:pt>
                <c:pt idx="3">
                  <c:v>52.681756026809197</c:v>
                </c:pt>
                <c:pt idx="4">
                  <c:v>51.676080963381303</c:v>
                </c:pt>
                <c:pt idx="5">
                  <c:v>57.438858668830903</c:v>
                </c:pt>
                <c:pt idx="6">
                  <c:v>55.463236885221797</c:v>
                </c:pt>
                <c:pt idx="7">
                  <c:v>55.9615115716025</c:v>
                </c:pt>
                <c:pt idx="8">
                  <c:v>55.894518036928702</c:v>
                </c:pt>
                <c:pt idx="9">
                  <c:v>55.0545979588994</c:v>
                </c:pt>
                <c:pt idx="10">
                  <c:v>57.208982180034702</c:v>
                </c:pt>
                <c:pt idx="11">
                  <c:v>54.125413225475</c:v>
                </c:pt>
                <c:pt idx="12">
                  <c:v>54.573835004052</c:v>
                </c:pt>
                <c:pt idx="13">
                  <c:v>53.702892200904799</c:v>
                </c:pt>
                <c:pt idx="14">
                  <c:v>55.003357588162999</c:v>
                </c:pt>
                <c:pt idx="15">
                  <c:v>61.7948686838619</c:v>
                </c:pt>
                <c:pt idx="16">
                  <c:v>56.120427138144997</c:v>
                </c:pt>
                <c:pt idx="17">
                  <c:v>51.358379609995502</c:v>
                </c:pt>
                <c:pt idx="18">
                  <c:v>55.558950407728197</c:v>
                </c:pt>
                <c:pt idx="19">
                  <c:v>55.316475645105498</c:v>
                </c:pt>
                <c:pt idx="20">
                  <c:v>53.981046849795902</c:v>
                </c:pt>
                <c:pt idx="21">
                  <c:v>55.067914369934897</c:v>
                </c:pt>
                <c:pt idx="22">
                  <c:v>52.162843964706703</c:v>
                </c:pt>
                <c:pt idx="23">
                  <c:v>52.2506394802218</c:v>
                </c:pt>
                <c:pt idx="24">
                  <c:v>53.400250975167999</c:v>
                </c:pt>
                <c:pt idx="25">
                  <c:v>52.949302043555498</c:v>
                </c:pt>
                <c:pt idx="26">
                  <c:v>51.953911608065297</c:v>
                </c:pt>
                <c:pt idx="27">
                  <c:v>34.682596029712897</c:v>
                </c:pt>
                <c:pt idx="28">
                  <c:v>41.7988080904844</c:v>
                </c:pt>
                <c:pt idx="29">
                  <c:v>54.399155049209597</c:v>
                </c:pt>
                <c:pt idx="30">
                  <c:v>53.778974504545999</c:v>
                </c:pt>
                <c:pt idx="31">
                  <c:v>51.531857001171801</c:v>
                </c:pt>
                <c:pt idx="32">
                  <c:v>51.495063411290502</c:v>
                </c:pt>
                <c:pt idx="33">
                  <c:v>55.161294537785501</c:v>
                </c:pt>
                <c:pt idx="34">
                  <c:v>52.839607534122202</c:v>
                </c:pt>
                <c:pt idx="35">
                  <c:v>54.024628719814501</c:v>
                </c:pt>
                <c:pt idx="36">
                  <c:v>53.807997514138101</c:v>
                </c:pt>
                <c:pt idx="37">
                  <c:v>54.397642151094701</c:v>
                </c:pt>
                <c:pt idx="38">
                  <c:v>54.492777975933798</c:v>
                </c:pt>
                <c:pt idx="39">
                  <c:v>53.4603508453351</c:v>
                </c:pt>
                <c:pt idx="40">
                  <c:v>54.150114336662298</c:v>
                </c:pt>
                <c:pt idx="41">
                  <c:v>55.795144933772399</c:v>
                </c:pt>
                <c:pt idx="42">
                  <c:v>54.702644680478201</c:v>
                </c:pt>
                <c:pt idx="43">
                  <c:v>53.166088174400599</c:v>
                </c:pt>
                <c:pt idx="44">
                  <c:v>54.7646967468025</c:v>
                </c:pt>
                <c:pt idx="45">
                  <c:v>51.962604223583199</c:v>
                </c:pt>
                <c:pt idx="46">
                  <c:v>56.943231936235797</c:v>
                </c:pt>
                <c:pt idx="47">
                  <c:v>55.096140801492403</c:v>
                </c:pt>
                <c:pt idx="48">
                  <c:v>49.006854985265399</c:v>
                </c:pt>
                <c:pt idx="49">
                  <c:v>51.659012588547299</c:v>
                </c:pt>
                <c:pt idx="50">
                  <c:v>54.821970275535698</c:v>
                </c:pt>
                <c:pt idx="51">
                  <c:v>52.853503163019703</c:v>
                </c:pt>
                <c:pt idx="52">
                  <c:v>53.331414317502897</c:v>
                </c:pt>
                <c:pt idx="53">
                  <c:v>49.873975899949798</c:v>
                </c:pt>
                <c:pt idx="54">
                  <c:v>53.010752707562098</c:v>
                </c:pt>
                <c:pt idx="55">
                  <c:v>57.2605125389154</c:v>
                </c:pt>
                <c:pt idx="56">
                  <c:v>55.543873261525498</c:v>
                </c:pt>
                <c:pt idx="57">
                  <c:v>54.313788416063502</c:v>
                </c:pt>
                <c:pt idx="58">
                  <c:v>54.364171635144501</c:v>
                </c:pt>
                <c:pt idx="59">
                  <c:v>49.847634285848002</c:v>
                </c:pt>
                <c:pt idx="60">
                  <c:v>54.461681526772303</c:v>
                </c:pt>
                <c:pt idx="61">
                  <c:v>58.625679569664598</c:v>
                </c:pt>
                <c:pt idx="62">
                  <c:v>53.825841937264698</c:v>
                </c:pt>
                <c:pt idx="63">
                  <c:v>55.065238663462203</c:v>
                </c:pt>
                <c:pt idx="64">
                  <c:v>52.711556762328598</c:v>
                </c:pt>
                <c:pt idx="65">
                  <c:v>52.213745189028401</c:v>
                </c:pt>
                <c:pt idx="66">
                  <c:v>51.648338593058597</c:v>
                </c:pt>
                <c:pt idx="67">
                  <c:v>53.758019080935199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CFA-4CB4-9464-FEA0EEAC4E29}"/>
            </c:ext>
          </c:extLst>
        </c:ser>
        <c:ser>
          <c:idx val="1"/>
          <c:order val="1"/>
          <c:tx>
            <c:strRef>
              <c:f>'Datos COM'!$J$4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COM'!$J$89:$J$160</c:f>
              <c:numCache>
                <c:formatCode>0.0_)</c:formatCode>
                <c:ptCount val="68"/>
                <c:pt idx="0">
                  <c:v>56.959596338531199</c:v>
                </c:pt>
                <c:pt idx="1">
                  <c:v>56.888357710751499</c:v>
                </c:pt>
                <c:pt idx="2">
                  <c:v>56.756867355125998</c:v>
                </c:pt>
                <c:pt idx="3">
                  <c:v>56.584890636428597</c:v>
                </c:pt>
                <c:pt idx="4">
                  <c:v>56.388388648739301</c:v>
                </c:pt>
                <c:pt idx="5">
                  <c:v>56.175957564740898</c:v>
                </c:pt>
                <c:pt idx="6">
                  <c:v>55.9720534191</c:v>
                </c:pt>
                <c:pt idx="7">
                  <c:v>55.776369764153202</c:v>
                </c:pt>
                <c:pt idx="8">
                  <c:v>55.589796061254297</c:v>
                </c:pt>
                <c:pt idx="9">
                  <c:v>55.425949429430503</c:v>
                </c:pt>
                <c:pt idx="10">
                  <c:v>55.287951385162003</c:v>
                </c:pt>
                <c:pt idx="11">
                  <c:v>55.177239474175799</c:v>
                </c:pt>
                <c:pt idx="12">
                  <c:v>55.096455613106301</c:v>
                </c:pt>
                <c:pt idx="13">
                  <c:v>55.0407321646287</c:v>
                </c:pt>
                <c:pt idx="14">
                  <c:v>54.995222164513301</c:v>
                </c:pt>
                <c:pt idx="15">
                  <c:v>54.956090428191501</c:v>
                </c:pt>
                <c:pt idx="16">
                  <c:v>54.904670554053801</c:v>
                </c:pt>
                <c:pt idx="17">
                  <c:v>54.807711379233602</c:v>
                </c:pt>
                <c:pt idx="18">
                  <c:v>54.642109586425001</c:v>
                </c:pt>
                <c:pt idx="19">
                  <c:v>54.412235097733003</c:v>
                </c:pt>
                <c:pt idx="20">
                  <c:v>54.139262810051299</c:v>
                </c:pt>
                <c:pt idx="21">
                  <c:v>53.856039301296597</c:v>
                </c:pt>
                <c:pt idx="22">
                  <c:v>53.5783009470126</c:v>
                </c:pt>
                <c:pt idx="23">
                  <c:v>53.330350295282202</c:v>
                </c:pt>
                <c:pt idx="24">
                  <c:v>53.140599696241402</c:v>
                </c:pt>
                <c:pt idx="25">
                  <c:v>53.015930832321303</c:v>
                </c:pt>
                <c:pt idx="26">
                  <c:v>52.952570442638297</c:v>
                </c:pt>
                <c:pt idx="27">
                  <c:v>52.935610210409401</c:v>
                </c:pt>
                <c:pt idx="28">
                  <c:v>52.9595464498898</c:v>
                </c:pt>
                <c:pt idx="29">
                  <c:v>53.018185451575398</c:v>
                </c:pt>
                <c:pt idx="30">
                  <c:v>53.097077639985898</c:v>
                </c:pt>
                <c:pt idx="31">
                  <c:v>53.178119547837298</c:v>
                </c:pt>
                <c:pt idx="32">
                  <c:v>53.2709826223658</c:v>
                </c:pt>
                <c:pt idx="33">
                  <c:v>53.382311953087097</c:v>
                </c:pt>
                <c:pt idx="34">
                  <c:v>53.526013233182297</c:v>
                </c:pt>
                <c:pt idx="35">
                  <c:v>53.704995848010498</c:v>
                </c:pt>
                <c:pt idx="36">
                  <c:v>53.891979397088903</c:v>
                </c:pt>
                <c:pt idx="37">
                  <c:v>54.065537041450298</c:v>
                </c:pt>
                <c:pt idx="38">
                  <c:v>54.217176639733196</c:v>
                </c:pt>
                <c:pt idx="39">
                  <c:v>54.323925799206499</c:v>
                </c:pt>
                <c:pt idx="40">
                  <c:v>54.364741333839703</c:v>
                </c:pt>
                <c:pt idx="41">
                  <c:v>54.334713319317999</c:v>
                </c:pt>
                <c:pt idx="42">
                  <c:v>54.239376906997897</c:v>
                </c:pt>
                <c:pt idx="43">
                  <c:v>54.102347648365203</c:v>
                </c:pt>
                <c:pt idx="44">
                  <c:v>53.939221390295899</c:v>
                </c:pt>
                <c:pt idx="45">
                  <c:v>53.749970464060901</c:v>
                </c:pt>
                <c:pt idx="46">
                  <c:v>53.547901052685802</c:v>
                </c:pt>
                <c:pt idx="47">
                  <c:v>53.368544224358203</c:v>
                </c:pt>
                <c:pt idx="48">
                  <c:v>53.235314751717802</c:v>
                </c:pt>
                <c:pt idx="49">
                  <c:v>53.1685439399144</c:v>
                </c:pt>
                <c:pt idx="50">
                  <c:v>53.177544036609298</c:v>
                </c:pt>
                <c:pt idx="51">
                  <c:v>53.264867338635902</c:v>
                </c:pt>
                <c:pt idx="52">
                  <c:v>53.414152045670697</c:v>
                </c:pt>
                <c:pt idx="53">
                  <c:v>53.605558953480099</c:v>
                </c:pt>
                <c:pt idx="54">
                  <c:v>53.822349919122999</c:v>
                </c:pt>
                <c:pt idx="55">
                  <c:v>54.052879514052897</c:v>
                </c:pt>
                <c:pt idx="56">
                  <c:v>54.263241803236902</c:v>
                </c:pt>
                <c:pt idx="57">
                  <c:v>54.419897948456502</c:v>
                </c:pt>
                <c:pt idx="58">
                  <c:v>54.496177251506403</c:v>
                </c:pt>
                <c:pt idx="59">
                  <c:v>54.463318147792002</c:v>
                </c:pt>
                <c:pt idx="60">
                  <c:v>54.329173957190598</c:v>
                </c:pt>
                <c:pt idx="61">
                  <c:v>54.118095744159497</c:v>
                </c:pt>
                <c:pt idx="62">
                  <c:v>53.846021822643401</c:v>
                </c:pt>
                <c:pt idx="63">
                  <c:v>53.543085172827404</c:v>
                </c:pt>
                <c:pt idx="64">
                  <c:v>53.259238015668799</c:v>
                </c:pt>
                <c:pt idx="65">
                  <c:v>53.034235674733999</c:v>
                </c:pt>
                <c:pt idx="66">
                  <c:v>52.897143919681497</c:v>
                </c:pt>
                <c:pt idx="67">
                  <c:v>52.8539102411115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FA-4CB4-9464-FEA0EEAC4E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9919504"/>
        <c:axId val="468128064"/>
      </c:lineChart>
      <c:catAx>
        <c:axId val="51991950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68128064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8128064"/>
        <c:scaling>
          <c:orientation val="minMax"/>
          <c:max val="66"/>
          <c:min val="32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519919504"/>
        <c:crosses val="autoZero"/>
        <c:crossBetween val="between"/>
        <c:majorUnit val="9"/>
      </c:valAx>
      <c:spPr>
        <a:noFill/>
      </c:spPr>
    </c:plotArea>
    <c:legend>
      <c:legendPos val="b"/>
      <c:layout>
        <c:manualLayout>
          <c:xMode val="edge"/>
          <c:yMode val="edge"/>
          <c:x val="0.14264491862810821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Inventarios</a:t>
            </a:r>
            <a:r>
              <a:rPr lang="es-MX" sz="700" baseline="0"/>
              <a:t> de mercancías</a:t>
            </a:r>
            <a:endParaRPr lang="es-MX" sz="700"/>
          </a:p>
        </c:rich>
      </c:tx>
      <c:layout>
        <c:manualLayout>
          <c:xMode val="edge"/>
          <c:yMode val="edge"/>
          <c:x val="0.34596393278897064"/>
          <c:y val="1.0855163635984266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692741315695217E-2"/>
          <c:w val="0.93080897207368285"/>
          <c:h val="0.68740328071804391"/>
        </c:manualLayout>
      </c:layout>
      <c:lineChart>
        <c:grouping val="standard"/>
        <c:varyColors val="0"/>
        <c:ser>
          <c:idx val="0"/>
          <c:order val="0"/>
          <c:tx>
            <c:strRef>
              <c:f>'Datos COM'!$K$4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COM'!$K$89:$K$160</c:f>
              <c:numCache>
                <c:formatCode>0.0_)</c:formatCode>
                <c:ptCount val="68"/>
                <c:pt idx="0">
                  <c:v>49.231881061393899</c:v>
                </c:pt>
                <c:pt idx="1">
                  <c:v>58.792447279618003</c:v>
                </c:pt>
                <c:pt idx="2">
                  <c:v>55.674713841869803</c:v>
                </c:pt>
                <c:pt idx="3">
                  <c:v>57.825580836538698</c:v>
                </c:pt>
                <c:pt idx="4">
                  <c:v>54.132602317464801</c:v>
                </c:pt>
                <c:pt idx="5">
                  <c:v>57.693341663790598</c:v>
                </c:pt>
                <c:pt idx="6">
                  <c:v>55.798532896318697</c:v>
                </c:pt>
                <c:pt idx="7">
                  <c:v>56.255787377570599</c:v>
                </c:pt>
                <c:pt idx="8">
                  <c:v>53.780420161555597</c:v>
                </c:pt>
                <c:pt idx="9">
                  <c:v>54.840815446467403</c:v>
                </c:pt>
                <c:pt idx="10">
                  <c:v>55.2735471964032</c:v>
                </c:pt>
                <c:pt idx="11">
                  <c:v>56.069546371666398</c:v>
                </c:pt>
                <c:pt idx="12">
                  <c:v>54.0784944847723</c:v>
                </c:pt>
                <c:pt idx="13">
                  <c:v>52.108097489543397</c:v>
                </c:pt>
                <c:pt idx="14">
                  <c:v>54.210422858814503</c:v>
                </c:pt>
                <c:pt idx="15">
                  <c:v>54.5355876593839</c:v>
                </c:pt>
                <c:pt idx="16">
                  <c:v>55.125229297874398</c:v>
                </c:pt>
                <c:pt idx="17">
                  <c:v>52.072683267943297</c:v>
                </c:pt>
                <c:pt idx="18">
                  <c:v>51.878662541663203</c:v>
                </c:pt>
                <c:pt idx="19">
                  <c:v>51.223130543760199</c:v>
                </c:pt>
                <c:pt idx="20">
                  <c:v>52.104030060428002</c:v>
                </c:pt>
                <c:pt idx="21">
                  <c:v>54.994269645782197</c:v>
                </c:pt>
                <c:pt idx="22">
                  <c:v>50.186453660126801</c:v>
                </c:pt>
                <c:pt idx="23">
                  <c:v>46.860843035125903</c:v>
                </c:pt>
                <c:pt idx="24">
                  <c:v>50.604139202851698</c:v>
                </c:pt>
                <c:pt idx="25">
                  <c:v>50.3337725803121</c:v>
                </c:pt>
                <c:pt idx="26">
                  <c:v>50.431907338185603</c:v>
                </c:pt>
                <c:pt idx="27">
                  <c:v>45.484940897403099</c:v>
                </c:pt>
                <c:pt idx="28">
                  <c:v>41.150189064766401</c:v>
                </c:pt>
                <c:pt idx="29">
                  <c:v>52.865701760276998</c:v>
                </c:pt>
                <c:pt idx="30">
                  <c:v>51.974225062433703</c:v>
                </c:pt>
                <c:pt idx="31">
                  <c:v>45.720496571072303</c:v>
                </c:pt>
                <c:pt idx="32">
                  <c:v>51.560770800768097</c:v>
                </c:pt>
                <c:pt idx="33">
                  <c:v>52.885073856711401</c:v>
                </c:pt>
                <c:pt idx="34">
                  <c:v>50.091135687164602</c:v>
                </c:pt>
                <c:pt idx="35">
                  <c:v>51.532204850049197</c:v>
                </c:pt>
                <c:pt idx="36">
                  <c:v>52.265777972468499</c:v>
                </c:pt>
                <c:pt idx="37">
                  <c:v>54.064138263474099</c:v>
                </c:pt>
                <c:pt idx="38">
                  <c:v>51.171462873437498</c:v>
                </c:pt>
                <c:pt idx="39">
                  <c:v>52.779628698942098</c:v>
                </c:pt>
                <c:pt idx="40">
                  <c:v>52.358844544282398</c:v>
                </c:pt>
                <c:pt idx="41">
                  <c:v>50.9099868131702</c:v>
                </c:pt>
                <c:pt idx="42">
                  <c:v>53.084470344557602</c:v>
                </c:pt>
                <c:pt idx="43">
                  <c:v>53.191097568079599</c:v>
                </c:pt>
                <c:pt idx="44">
                  <c:v>52.355529537427898</c:v>
                </c:pt>
                <c:pt idx="45">
                  <c:v>51.367518375724003</c:v>
                </c:pt>
                <c:pt idx="46">
                  <c:v>54.554950218916098</c:v>
                </c:pt>
                <c:pt idx="47">
                  <c:v>54.985455550720403</c:v>
                </c:pt>
                <c:pt idx="48">
                  <c:v>48.959546119752297</c:v>
                </c:pt>
                <c:pt idx="49">
                  <c:v>56.023267167337202</c:v>
                </c:pt>
                <c:pt idx="50">
                  <c:v>56.371238005768603</c:v>
                </c:pt>
                <c:pt idx="51">
                  <c:v>48.864746025272197</c:v>
                </c:pt>
                <c:pt idx="52">
                  <c:v>50.206713863116804</c:v>
                </c:pt>
                <c:pt idx="53">
                  <c:v>49.231616005126099</c:v>
                </c:pt>
                <c:pt idx="54">
                  <c:v>51.331909510484799</c:v>
                </c:pt>
                <c:pt idx="55">
                  <c:v>53.031226393105797</c:v>
                </c:pt>
                <c:pt idx="56">
                  <c:v>55.460624510691403</c:v>
                </c:pt>
                <c:pt idx="57">
                  <c:v>51.369302906809999</c:v>
                </c:pt>
                <c:pt idx="58">
                  <c:v>52.077669863569803</c:v>
                </c:pt>
                <c:pt idx="59">
                  <c:v>50.427812043570803</c:v>
                </c:pt>
                <c:pt idx="60">
                  <c:v>51.527015312715498</c:v>
                </c:pt>
                <c:pt idx="61">
                  <c:v>50.492362842241199</c:v>
                </c:pt>
                <c:pt idx="62">
                  <c:v>52.9965364714337</c:v>
                </c:pt>
                <c:pt idx="63">
                  <c:v>51.159629681498402</c:v>
                </c:pt>
                <c:pt idx="64">
                  <c:v>54.483225664826499</c:v>
                </c:pt>
                <c:pt idx="65">
                  <c:v>53.920048565373797</c:v>
                </c:pt>
                <c:pt idx="66">
                  <c:v>51.785652824730299</c:v>
                </c:pt>
                <c:pt idx="67">
                  <c:v>51.425643983871801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02E-4626-BED3-E66DC5E99CDF}"/>
            </c:ext>
          </c:extLst>
        </c:ser>
        <c:ser>
          <c:idx val="1"/>
          <c:order val="1"/>
          <c:tx>
            <c:strRef>
              <c:f>'Datos COM'!$L$4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COM'!$L$89:$L$160</c:f>
              <c:numCache>
                <c:formatCode>0.0_)</c:formatCode>
                <c:ptCount val="68"/>
                <c:pt idx="0">
                  <c:v>54.883185908385599</c:v>
                </c:pt>
                <c:pt idx="1">
                  <c:v>55.2077211400753</c:v>
                </c:pt>
                <c:pt idx="2">
                  <c:v>55.467970294910401</c:v>
                </c:pt>
                <c:pt idx="3">
                  <c:v>55.663996382106298</c:v>
                </c:pt>
                <c:pt idx="4">
                  <c:v>55.789757385985801</c:v>
                </c:pt>
                <c:pt idx="5">
                  <c:v>55.8283692283539</c:v>
                </c:pt>
                <c:pt idx="6">
                  <c:v>55.784703945600697</c:v>
                </c:pt>
                <c:pt idx="7">
                  <c:v>55.674828317116301</c:v>
                </c:pt>
                <c:pt idx="8">
                  <c:v>55.509909629189004</c:v>
                </c:pt>
                <c:pt idx="9">
                  <c:v>55.289457483132402</c:v>
                </c:pt>
                <c:pt idx="10">
                  <c:v>55.0351947977083</c:v>
                </c:pt>
                <c:pt idx="11">
                  <c:v>54.776050003319099</c:v>
                </c:pt>
                <c:pt idx="12">
                  <c:v>54.523260868704497</c:v>
                </c:pt>
                <c:pt idx="13">
                  <c:v>54.2586713688478</c:v>
                </c:pt>
                <c:pt idx="14">
                  <c:v>53.965885376241303</c:v>
                </c:pt>
                <c:pt idx="15">
                  <c:v>53.6261671062625</c:v>
                </c:pt>
                <c:pt idx="16">
                  <c:v>53.234393285782403</c:v>
                </c:pt>
                <c:pt idx="17">
                  <c:v>52.798507792459198</c:v>
                </c:pt>
                <c:pt idx="18">
                  <c:v>52.319404669189602</c:v>
                </c:pt>
                <c:pt idx="19">
                  <c:v>51.8353996505464</c:v>
                </c:pt>
                <c:pt idx="20">
                  <c:v>51.389821735774198</c:v>
                </c:pt>
                <c:pt idx="21">
                  <c:v>51.026068904789902</c:v>
                </c:pt>
                <c:pt idx="22">
                  <c:v>50.760604056949497</c:v>
                </c:pt>
                <c:pt idx="23">
                  <c:v>50.617549644456702</c:v>
                </c:pt>
                <c:pt idx="24">
                  <c:v>50.604924331859401</c:v>
                </c:pt>
                <c:pt idx="25">
                  <c:v>50.711407133473998</c:v>
                </c:pt>
                <c:pt idx="26">
                  <c:v>50.890717400029303</c:v>
                </c:pt>
                <c:pt idx="27">
                  <c:v>51.099331895318102</c:v>
                </c:pt>
                <c:pt idx="28">
                  <c:v>51.303803727970497</c:v>
                </c:pt>
                <c:pt idx="29">
                  <c:v>51.486955122228103</c:v>
                </c:pt>
                <c:pt idx="30">
                  <c:v>51.6520554621382</c:v>
                </c:pt>
                <c:pt idx="31">
                  <c:v>51.785019707983501</c:v>
                </c:pt>
                <c:pt idx="32">
                  <c:v>51.876856403177101</c:v>
                </c:pt>
                <c:pt idx="33">
                  <c:v>51.932138795772602</c:v>
                </c:pt>
                <c:pt idx="34">
                  <c:v>51.974284324568202</c:v>
                </c:pt>
                <c:pt idx="35">
                  <c:v>52.009046938927199</c:v>
                </c:pt>
                <c:pt idx="36">
                  <c:v>52.035939032384697</c:v>
                </c:pt>
                <c:pt idx="37">
                  <c:v>52.067470956006296</c:v>
                </c:pt>
                <c:pt idx="38">
                  <c:v>52.118156323486197</c:v>
                </c:pt>
                <c:pt idx="39">
                  <c:v>52.198452495492198</c:v>
                </c:pt>
                <c:pt idx="40">
                  <c:v>52.312357886374997</c:v>
                </c:pt>
                <c:pt idx="41">
                  <c:v>52.462032264650198</c:v>
                </c:pt>
                <c:pt idx="42">
                  <c:v>52.644611879651499</c:v>
                </c:pt>
                <c:pt idx="43">
                  <c:v>52.841897926327597</c:v>
                </c:pt>
                <c:pt idx="44">
                  <c:v>53.013838967371299</c:v>
                </c:pt>
                <c:pt idx="45">
                  <c:v>53.126507857789598</c:v>
                </c:pt>
                <c:pt idx="46">
                  <c:v>53.159200909320298</c:v>
                </c:pt>
                <c:pt idx="47">
                  <c:v>53.103015112407299</c:v>
                </c:pt>
                <c:pt idx="48">
                  <c:v>52.953686922253901</c:v>
                </c:pt>
                <c:pt idx="49">
                  <c:v>52.721616461732303</c:v>
                </c:pt>
                <c:pt idx="50">
                  <c:v>52.4378658391784</c:v>
                </c:pt>
                <c:pt idx="51">
                  <c:v>52.136239988185402</c:v>
                </c:pt>
                <c:pt idx="52">
                  <c:v>51.847429706007198</c:v>
                </c:pt>
                <c:pt idx="53">
                  <c:v>51.595441729167199</c:v>
                </c:pt>
                <c:pt idx="54">
                  <c:v>51.397272794540001</c:v>
                </c:pt>
                <c:pt idx="55">
                  <c:v>51.270401261106201</c:v>
                </c:pt>
                <c:pt idx="56">
                  <c:v>51.236530639716001</c:v>
                </c:pt>
                <c:pt idx="57">
                  <c:v>51.292884971556703</c:v>
                </c:pt>
                <c:pt idx="58">
                  <c:v>51.413661538304602</c:v>
                </c:pt>
                <c:pt idx="59">
                  <c:v>51.5659313633235</c:v>
                </c:pt>
                <c:pt idx="60">
                  <c:v>51.735403008990403</c:v>
                </c:pt>
                <c:pt idx="61">
                  <c:v>51.912013914925403</c:v>
                </c:pt>
                <c:pt idx="62">
                  <c:v>52.080948545499901</c:v>
                </c:pt>
                <c:pt idx="63">
                  <c:v>52.231431230081498</c:v>
                </c:pt>
                <c:pt idx="64">
                  <c:v>52.356089314540597</c:v>
                </c:pt>
                <c:pt idx="65">
                  <c:v>52.446488911129201</c:v>
                </c:pt>
                <c:pt idx="66">
                  <c:v>52.482986197787497</c:v>
                </c:pt>
                <c:pt idx="67">
                  <c:v>52.451356427908998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02E-4626-BED3-E66DC5E99C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8130024"/>
        <c:axId val="472397640"/>
      </c:lineChart>
      <c:catAx>
        <c:axId val="46813002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72397640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72397640"/>
        <c:scaling>
          <c:orientation val="minMax"/>
          <c:max val="60"/>
          <c:min val="40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68130024"/>
        <c:crosses val="autoZero"/>
        <c:crossBetween val="between"/>
        <c:majorUnit val="5"/>
      </c:valAx>
      <c:spPr>
        <a:noFill/>
      </c:spPr>
    </c:plotArea>
    <c:legend>
      <c:legendPos val="b"/>
      <c:layout>
        <c:manualLayout>
          <c:xMode val="edge"/>
          <c:yMode val="edge"/>
          <c:x val="0.14264491862810821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Personal</a:t>
            </a:r>
            <a:r>
              <a:rPr lang="es-MX" sz="700" baseline="0"/>
              <a:t> ocupado total</a:t>
            </a:r>
            <a:endParaRPr lang="es-MX" sz="700"/>
          </a:p>
        </c:rich>
      </c:tx>
      <c:layout>
        <c:manualLayout>
          <c:xMode val="edge"/>
          <c:yMode val="edge"/>
          <c:x val="0.36929629386423707"/>
          <c:y val="1.0855163635984266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692741315695217E-2"/>
          <c:w val="0.93080897207368285"/>
          <c:h val="0.68740328071804391"/>
        </c:manualLayout>
      </c:layout>
      <c:lineChart>
        <c:grouping val="standard"/>
        <c:varyColors val="0"/>
        <c:ser>
          <c:idx val="0"/>
          <c:order val="0"/>
          <c:tx>
            <c:strRef>
              <c:f>'Datos COM'!$M$4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COM'!$M$89:$M$160</c:f>
              <c:numCache>
                <c:formatCode>0.0_)</c:formatCode>
                <c:ptCount val="68"/>
                <c:pt idx="0">
                  <c:v>56.986977988953903</c:v>
                </c:pt>
                <c:pt idx="1">
                  <c:v>59.234683241088099</c:v>
                </c:pt>
                <c:pt idx="2">
                  <c:v>57.499618466341602</c:v>
                </c:pt>
                <c:pt idx="3">
                  <c:v>54.679830317635201</c:v>
                </c:pt>
                <c:pt idx="4">
                  <c:v>56.343923957475099</c:v>
                </c:pt>
                <c:pt idx="5">
                  <c:v>56.245459609886602</c:v>
                </c:pt>
                <c:pt idx="6">
                  <c:v>56.603360130927697</c:v>
                </c:pt>
                <c:pt idx="7">
                  <c:v>56.945121778413899</c:v>
                </c:pt>
                <c:pt idx="8">
                  <c:v>56.663818332236303</c:v>
                </c:pt>
                <c:pt idx="9">
                  <c:v>55.186477846293997</c:v>
                </c:pt>
                <c:pt idx="10">
                  <c:v>55.3133148640906</c:v>
                </c:pt>
                <c:pt idx="11">
                  <c:v>54.927066255461099</c:v>
                </c:pt>
                <c:pt idx="12">
                  <c:v>50.032984468897702</c:v>
                </c:pt>
                <c:pt idx="13">
                  <c:v>54.204334662607202</c:v>
                </c:pt>
                <c:pt idx="14">
                  <c:v>53.785247001358698</c:v>
                </c:pt>
                <c:pt idx="15">
                  <c:v>58.941249133612899</c:v>
                </c:pt>
                <c:pt idx="16">
                  <c:v>55.432674581497302</c:v>
                </c:pt>
                <c:pt idx="17">
                  <c:v>51.945677782825001</c:v>
                </c:pt>
                <c:pt idx="18">
                  <c:v>56.404128973527399</c:v>
                </c:pt>
                <c:pt idx="19">
                  <c:v>55.473085558332698</c:v>
                </c:pt>
                <c:pt idx="20">
                  <c:v>55.154745820644301</c:v>
                </c:pt>
                <c:pt idx="21">
                  <c:v>55.352009736692303</c:v>
                </c:pt>
                <c:pt idx="22">
                  <c:v>54.183106522703298</c:v>
                </c:pt>
                <c:pt idx="23">
                  <c:v>56.238907711736402</c:v>
                </c:pt>
                <c:pt idx="24">
                  <c:v>54.1701567922523</c:v>
                </c:pt>
                <c:pt idx="25">
                  <c:v>50.501014294372801</c:v>
                </c:pt>
                <c:pt idx="26">
                  <c:v>50.031567061698702</c:v>
                </c:pt>
                <c:pt idx="27">
                  <c:v>44.800193102874204</c:v>
                </c:pt>
                <c:pt idx="28">
                  <c:v>42.008448184068499</c:v>
                </c:pt>
                <c:pt idx="29">
                  <c:v>46.721467494793799</c:v>
                </c:pt>
                <c:pt idx="30">
                  <c:v>49.107373054595897</c:v>
                </c:pt>
                <c:pt idx="31">
                  <c:v>49.867356122485702</c:v>
                </c:pt>
                <c:pt idx="32">
                  <c:v>49.856411691855101</c:v>
                </c:pt>
                <c:pt idx="33">
                  <c:v>51.383715530641098</c:v>
                </c:pt>
                <c:pt idx="34">
                  <c:v>53.2733564436938</c:v>
                </c:pt>
                <c:pt idx="35">
                  <c:v>50.7666838896006</c:v>
                </c:pt>
                <c:pt idx="36">
                  <c:v>48.268384621487897</c:v>
                </c:pt>
                <c:pt idx="37">
                  <c:v>53.041121213998402</c:v>
                </c:pt>
                <c:pt idx="38">
                  <c:v>51.066856681887998</c:v>
                </c:pt>
                <c:pt idx="39">
                  <c:v>51.626716131809502</c:v>
                </c:pt>
                <c:pt idx="40">
                  <c:v>52.293744895765201</c:v>
                </c:pt>
                <c:pt idx="41">
                  <c:v>52.568010497363197</c:v>
                </c:pt>
                <c:pt idx="42">
                  <c:v>52.373227244399999</c:v>
                </c:pt>
                <c:pt idx="43">
                  <c:v>52.253346202962398</c:v>
                </c:pt>
                <c:pt idx="44">
                  <c:v>53.298299230385297</c:v>
                </c:pt>
                <c:pt idx="45">
                  <c:v>50.002263415633998</c:v>
                </c:pt>
                <c:pt idx="46">
                  <c:v>53.483022845882502</c:v>
                </c:pt>
                <c:pt idx="47">
                  <c:v>58.605262236308903</c:v>
                </c:pt>
                <c:pt idx="48">
                  <c:v>53.709787481686</c:v>
                </c:pt>
                <c:pt idx="49">
                  <c:v>54.194020235753598</c:v>
                </c:pt>
                <c:pt idx="50">
                  <c:v>53.020447557136301</c:v>
                </c:pt>
                <c:pt idx="51">
                  <c:v>51.711535320364298</c:v>
                </c:pt>
                <c:pt idx="52">
                  <c:v>52.022774968988003</c:v>
                </c:pt>
                <c:pt idx="53">
                  <c:v>53.780577613931698</c:v>
                </c:pt>
                <c:pt idx="54">
                  <c:v>53.215853486621597</c:v>
                </c:pt>
                <c:pt idx="55">
                  <c:v>53.882668062434398</c:v>
                </c:pt>
                <c:pt idx="56">
                  <c:v>53.397584308184598</c:v>
                </c:pt>
                <c:pt idx="57">
                  <c:v>53.436805580506302</c:v>
                </c:pt>
                <c:pt idx="58">
                  <c:v>54.2184532466433</c:v>
                </c:pt>
                <c:pt idx="59">
                  <c:v>53.541697138902101</c:v>
                </c:pt>
                <c:pt idx="60">
                  <c:v>53.494432753191298</c:v>
                </c:pt>
                <c:pt idx="61">
                  <c:v>51.534386158540997</c:v>
                </c:pt>
                <c:pt idx="62">
                  <c:v>54.920368722403097</c:v>
                </c:pt>
                <c:pt idx="63">
                  <c:v>54.976180281554299</c:v>
                </c:pt>
                <c:pt idx="64">
                  <c:v>54.372700775298803</c:v>
                </c:pt>
                <c:pt idx="65">
                  <c:v>53.790540059714203</c:v>
                </c:pt>
                <c:pt idx="66">
                  <c:v>54.109571258036397</c:v>
                </c:pt>
                <c:pt idx="67">
                  <c:v>53.751573580862001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069-493E-820C-7B5C105FDCE9}"/>
            </c:ext>
          </c:extLst>
        </c:ser>
        <c:ser>
          <c:idx val="1"/>
          <c:order val="1"/>
          <c:tx>
            <c:strRef>
              <c:f>'Datos COM'!$N$4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COM'!$N$89:$N$160</c:f>
              <c:numCache>
                <c:formatCode>0.0_)</c:formatCode>
                <c:ptCount val="68"/>
                <c:pt idx="0">
                  <c:v>56.286042943891999</c:v>
                </c:pt>
                <c:pt idx="1">
                  <c:v>56.423027173654901</c:v>
                </c:pt>
                <c:pt idx="2">
                  <c:v>56.531328124505997</c:v>
                </c:pt>
                <c:pt idx="3">
                  <c:v>56.602941179506203</c:v>
                </c:pt>
                <c:pt idx="4">
                  <c:v>56.618175697462597</c:v>
                </c:pt>
                <c:pt idx="5">
                  <c:v>56.557411015022801</c:v>
                </c:pt>
                <c:pt idx="6">
                  <c:v>56.418650162334004</c:v>
                </c:pt>
                <c:pt idx="7">
                  <c:v>56.209072701196902</c:v>
                </c:pt>
                <c:pt idx="8">
                  <c:v>55.955048720776603</c:v>
                </c:pt>
                <c:pt idx="9">
                  <c:v>55.689338890979798</c:v>
                </c:pt>
                <c:pt idx="10">
                  <c:v>55.439098082616397</c:v>
                </c:pt>
                <c:pt idx="11">
                  <c:v>55.233608203233999</c:v>
                </c:pt>
                <c:pt idx="12">
                  <c:v>55.0830769207804</c:v>
                </c:pt>
                <c:pt idx="13">
                  <c:v>54.9953397359672</c:v>
                </c:pt>
                <c:pt idx="14">
                  <c:v>54.969769209969101</c:v>
                </c:pt>
                <c:pt idx="15">
                  <c:v>54.998325346930798</c:v>
                </c:pt>
                <c:pt idx="16">
                  <c:v>55.062151656795997</c:v>
                </c:pt>
                <c:pt idx="17">
                  <c:v>55.137028298027097</c:v>
                </c:pt>
                <c:pt idx="18">
                  <c:v>55.209167602608197</c:v>
                </c:pt>
                <c:pt idx="19">
                  <c:v>55.271362668346299</c:v>
                </c:pt>
                <c:pt idx="20">
                  <c:v>55.318221228269501</c:v>
                </c:pt>
                <c:pt idx="21">
                  <c:v>55.349769441660399</c:v>
                </c:pt>
                <c:pt idx="22">
                  <c:v>55.360737238337798</c:v>
                </c:pt>
                <c:pt idx="23">
                  <c:v>55.346119186524099</c:v>
                </c:pt>
                <c:pt idx="24">
                  <c:v>55.313867727498703</c:v>
                </c:pt>
                <c:pt idx="25">
                  <c:v>50.154274481426803</c:v>
                </c:pt>
                <c:pt idx="26">
                  <c:v>50.1288995152903</c:v>
                </c:pt>
                <c:pt idx="27">
                  <c:v>50.118831654084801</c:v>
                </c:pt>
                <c:pt idx="28">
                  <c:v>50.125400934890898</c:v>
                </c:pt>
                <c:pt idx="29">
                  <c:v>50.150938555468002</c:v>
                </c:pt>
                <c:pt idx="30">
                  <c:v>50.197634338290001</c:v>
                </c:pt>
                <c:pt idx="31">
                  <c:v>50.270418819318103</c:v>
                </c:pt>
                <c:pt idx="32">
                  <c:v>50.381658690098597</c:v>
                </c:pt>
                <c:pt idx="33">
                  <c:v>50.532693100558298</c:v>
                </c:pt>
                <c:pt idx="34">
                  <c:v>50.720045295404297</c:v>
                </c:pt>
                <c:pt idx="35">
                  <c:v>50.936248848985002</c:v>
                </c:pt>
                <c:pt idx="36">
                  <c:v>51.167234418116401</c:v>
                </c:pt>
                <c:pt idx="37">
                  <c:v>51.4062958295684</c:v>
                </c:pt>
                <c:pt idx="38">
                  <c:v>51.637494457499699</c:v>
                </c:pt>
                <c:pt idx="39">
                  <c:v>51.861089638730903</c:v>
                </c:pt>
                <c:pt idx="40">
                  <c:v>52.087402829920798</c:v>
                </c:pt>
                <c:pt idx="41">
                  <c:v>52.331432782813003</c:v>
                </c:pt>
                <c:pt idx="42">
                  <c:v>52.585687668510303</c:v>
                </c:pt>
                <c:pt idx="43">
                  <c:v>52.830835063337801</c:v>
                </c:pt>
                <c:pt idx="44">
                  <c:v>53.039444737001503</c:v>
                </c:pt>
                <c:pt idx="45">
                  <c:v>53.192886592718999</c:v>
                </c:pt>
                <c:pt idx="46">
                  <c:v>53.281694357337201</c:v>
                </c:pt>
                <c:pt idx="47">
                  <c:v>53.309945050620797</c:v>
                </c:pt>
                <c:pt idx="48">
                  <c:v>53.2921382755382</c:v>
                </c:pt>
                <c:pt idx="49">
                  <c:v>53.246556323598298</c:v>
                </c:pt>
                <c:pt idx="50">
                  <c:v>53.197076512444198</c:v>
                </c:pt>
                <c:pt idx="51">
                  <c:v>53.158959943805897</c:v>
                </c:pt>
                <c:pt idx="52">
                  <c:v>53.137640915886898</c:v>
                </c:pt>
                <c:pt idx="53">
                  <c:v>53.142321526566001</c:v>
                </c:pt>
                <c:pt idx="54">
                  <c:v>53.185432896783603</c:v>
                </c:pt>
                <c:pt idx="55">
                  <c:v>53.271634813024399</c:v>
                </c:pt>
                <c:pt idx="56">
                  <c:v>53.3954136387947</c:v>
                </c:pt>
                <c:pt idx="57">
                  <c:v>53.541074086277199</c:v>
                </c:pt>
                <c:pt idx="58">
                  <c:v>53.693811973977802</c:v>
                </c:pt>
                <c:pt idx="59">
                  <c:v>53.837035801862797</c:v>
                </c:pt>
                <c:pt idx="60">
                  <c:v>53.9562260360807</c:v>
                </c:pt>
                <c:pt idx="61">
                  <c:v>54.037202089814301</c:v>
                </c:pt>
                <c:pt idx="62">
                  <c:v>54.0806005626754</c:v>
                </c:pt>
                <c:pt idx="63">
                  <c:v>54.095664606554301</c:v>
                </c:pt>
                <c:pt idx="64">
                  <c:v>54.0873988304417</c:v>
                </c:pt>
                <c:pt idx="65">
                  <c:v>54.055079477861497</c:v>
                </c:pt>
                <c:pt idx="66">
                  <c:v>54.003937615070697</c:v>
                </c:pt>
                <c:pt idx="67">
                  <c:v>53.949736682701797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069-493E-820C-7B5C105FDC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7675480"/>
        <c:axId val="467677048"/>
      </c:lineChart>
      <c:catAx>
        <c:axId val="46767548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67677048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7677048"/>
        <c:scaling>
          <c:orientation val="minMax"/>
          <c:max val="60"/>
          <c:min val="40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67675480"/>
        <c:crosses val="autoZero"/>
        <c:crossBetween val="between"/>
        <c:majorUnit val="5"/>
      </c:valAx>
      <c:spPr>
        <a:noFill/>
      </c:spPr>
    </c:plotArea>
    <c:legend>
      <c:legendPos val="b"/>
      <c:layout>
        <c:manualLayout>
          <c:xMode val="edge"/>
          <c:yMode val="edge"/>
          <c:x val="0.14264491862810821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477591169387243E-2"/>
          <c:y val="4.0232468295436523E-2"/>
          <c:w val="0.92499794672559355"/>
          <c:h val="0.80953871619274687"/>
        </c:manualLayout>
      </c:layout>
      <c:lineChart>
        <c:grouping val="standard"/>
        <c:varyColors val="0"/>
        <c:ser>
          <c:idx val="0"/>
          <c:order val="0"/>
          <c:tx>
            <c:strRef>
              <c:f>'Datos SERV'!$C$4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SERV'!$C$17:$C$88</c:f>
              <c:numCache>
                <c:formatCode>0.0_)</c:formatCode>
                <c:ptCount val="68"/>
                <c:pt idx="0">
                  <c:v>55.813674539942902</c:v>
                </c:pt>
                <c:pt idx="1">
                  <c:v>55.2651870533698</c:v>
                </c:pt>
                <c:pt idx="2">
                  <c:v>55.843314708167199</c:v>
                </c:pt>
                <c:pt idx="3">
                  <c:v>54.555682030415802</c:v>
                </c:pt>
                <c:pt idx="4">
                  <c:v>55.550413822298701</c:v>
                </c:pt>
                <c:pt idx="5">
                  <c:v>58.602884213236798</c:v>
                </c:pt>
                <c:pt idx="6">
                  <c:v>55.911570362427298</c:v>
                </c:pt>
                <c:pt idx="7">
                  <c:v>53.909208747278598</c:v>
                </c:pt>
                <c:pt idx="8">
                  <c:v>54.354652748199598</c:v>
                </c:pt>
                <c:pt idx="9">
                  <c:v>54.2313979021975</c:v>
                </c:pt>
                <c:pt idx="10">
                  <c:v>54.369068081121597</c:v>
                </c:pt>
                <c:pt idx="11">
                  <c:v>58.516033847797097</c:v>
                </c:pt>
                <c:pt idx="12">
                  <c:v>57.178320133833601</c:v>
                </c:pt>
                <c:pt idx="13">
                  <c:v>56.255331214753099</c:v>
                </c:pt>
                <c:pt idx="14">
                  <c:v>53.784156291316997</c:v>
                </c:pt>
                <c:pt idx="15">
                  <c:v>59.670890091577398</c:v>
                </c:pt>
                <c:pt idx="16">
                  <c:v>53.375259550179202</c:v>
                </c:pt>
                <c:pt idx="17">
                  <c:v>54.243330466491102</c:v>
                </c:pt>
                <c:pt idx="18">
                  <c:v>54.631905198044997</c:v>
                </c:pt>
                <c:pt idx="19">
                  <c:v>52.949989822084099</c:v>
                </c:pt>
                <c:pt idx="20">
                  <c:v>52.601574713060799</c:v>
                </c:pt>
                <c:pt idx="21">
                  <c:v>53.617248240017098</c:v>
                </c:pt>
                <c:pt idx="22">
                  <c:v>53.742984691740801</c:v>
                </c:pt>
                <c:pt idx="23">
                  <c:v>52.320764570347897</c:v>
                </c:pt>
                <c:pt idx="24">
                  <c:v>54.428238628295702</c:v>
                </c:pt>
                <c:pt idx="25">
                  <c:v>52.249158893827499</c:v>
                </c:pt>
                <c:pt idx="26">
                  <c:v>41.633051454082</c:v>
                </c:pt>
                <c:pt idx="27">
                  <c:v>38.083276294962602</c:v>
                </c:pt>
                <c:pt idx="28">
                  <c:v>39.936375398770402</c:v>
                </c:pt>
                <c:pt idx="29">
                  <c:v>52.167572521808403</c:v>
                </c:pt>
                <c:pt idx="30">
                  <c:v>50.973817962082997</c:v>
                </c:pt>
                <c:pt idx="31">
                  <c:v>54.505016203144798</c:v>
                </c:pt>
                <c:pt idx="32">
                  <c:v>56.250989578610202</c:v>
                </c:pt>
                <c:pt idx="33">
                  <c:v>54.733091724079301</c:v>
                </c:pt>
                <c:pt idx="34">
                  <c:v>53.848887541662201</c:v>
                </c:pt>
                <c:pt idx="35">
                  <c:v>53.571093815582699</c:v>
                </c:pt>
                <c:pt idx="36">
                  <c:v>46.359737612850701</c:v>
                </c:pt>
                <c:pt idx="37">
                  <c:v>53.2307995128551</c:v>
                </c:pt>
                <c:pt idx="38">
                  <c:v>53.499031868966902</c:v>
                </c:pt>
                <c:pt idx="39">
                  <c:v>53.576873719516897</c:v>
                </c:pt>
                <c:pt idx="40">
                  <c:v>55.550801900859902</c:v>
                </c:pt>
                <c:pt idx="41">
                  <c:v>54.878904790330601</c:v>
                </c:pt>
                <c:pt idx="42">
                  <c:v>53.424834194830098</c:v>
                </c:pt>
                <c:pt idx="43">
                  <c:v>52.505387810585098</c:v>
                </c:pt>
                <c:pt idx="44">
                  <c:v>52.252448686766598</c:v>
                </c:pt>
                <c:pt idx="45">
                  <c:v>53.114696942193099</c:v>
                </c:pt>
                <c:pt idx="46">
                  <c:v>51.610481293880497</c:v>
                </c:pt>
                <c:pt idx="47">
                  <c:v>52.606755251215603</c:v>
                </c:pt>
                <c:pt idx="48">
                  <c:v>51.211636583521901</c:v>
                </c:pt>
                <c:pt idx="49">
                  <c:v>53.307420151895101</c:v>
                </c:pt>
                <c:pt idx="50">
                  <c:v>55.083987356167597</c:v>
                </c:pt>
                <c:pt idx="51">
                  <c:v>53.585589767553003</c:v>
                </c:pt>
                <c:pt idx="52">
                  <c:v>53.123956474785402</c:v>
                </c:pt>
                <c:pt idx="53">
                  <c:v>54.356392422795899</c:v>
                </c:pt>
                <c:pt idx="54">
                  <c:v>51.7682107294277</c:v>
                </c:pt>
                <c:pt idx="55">
                  <c:v>51.797417767496199</c:v>
                </c:pt>
                <c:pt idx="56">
                  <c:v>53.259829542082699</c:v>
                </c:pt>
                <c:pt idx="57">
                  <c:v>52.251217159540502</c:v>
                </c:pt>
                <c:pt idx="58">
                  <c:v>55.190329490099799</c:v>
                </c:pt>
                <c:pt idx="59">
                  <c:v>53.128241283964002</c:v>
                </c:pt>
                <c:pt idx="60">
                  <c:v>52.010768195430202</c:v>
                </c:pt>
                <c:pt idx="61">
                  <c:v>53.283556833560901</c:v>
                </c:pt>
                <c:pt idx="62">
                  <c:v>51.903807359464203</c:v>
                </c:pt>
                <c:pt idx="63">
                  <c:v>53.884455663087898</c:v>
                </c:pt>
                <c:pt idx="64">
                  <c:v>52.2217188117394</c:v>
                </c:pt>
                <c:pt idx="65">
                  <c:v>51.038560925673401</c:v>
                </c:pt>
                <c:pt idx="66">
                  <c:v>53.725319731694597</c:v>
                </c:pt>
                <c:pt idx="67">
                  <c:v>54.737076184886902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650-40A2-908D-43E951DF033E}"/>
            </c:ext>
          </c:extLst>
        </c:ser>
        <c:ser>
          <c:idx val="1"/>
          <c:order val="1"/>
          <c:tx>
            <c:strRef>
              <c:f>'Datos SERV'!$D$4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SERV'!$D$17:$D$88</c:f>
              <c:numCache>
                <c:formatCode>0.0_)</c:formatCode>
                <c:ptCount val="68"/>
                <c:pt idx="0">
                  <c:v>56.217050283332803</c:v>
                </c:pt>
                <c:pt idx="1">
                  <c:v>56.048812582963997</c:v>
                </c:pt>
                <c:pt idx="2">
                  <c:v>55.802123530336097</c:v>
                </c:pt>
                <c:pt idx="3">
                  <c:v>55.525265197665497</c:v>
                </c:pt>
                <c:pt idx="4">
                  <c:v>55.272383558918101</c:v>
                </c:pt>
                <c:pt idx="5">
                  <c:v>55.083014330351197</c:v>
                </c:pt>
                <c:pt idx="6">
                  <c:v>54.970700160352003</c:v>
                </c:pt>
                <c:pt idx="7">
                  <c:v>54.9209955541385</c:v>
                </c:pt>
                <c:pt idx="8">
                  <c:v>54.9151181915867</c:v>
                </c:pt>
                <c:pt idx="9">
                  <c:v>54.939128513107001</c:v>
                </c:pt>
                <c:pt idx="10">
                  <c:v>54.968495547675197</c:v>
                </c:pt>
                <c:pt idx="11">
                  <c:v>54.967140246160099</c:v>
                </c:pt>
                <c:pt idx="12">
                  <c:v>54.922571198936403</c:v>
                </c:pt>
                <c:pt idx="13">
                  <c:v>54.827611289692797</c:v>
                </c:pt>
                <c:pt idx="14">
                  <c:v>54.683070319354201</c:v>
                </c:pt>
                <c:pt idx="15">
                  <c:v>54.491831553587801</c:v>
                </c:pt>
                <c:pt idx="16">
                  <c:v>54.266359664470798</c:v>
                </c:pt>
                <c:pt idx="17">
                  <c:v>54.0187324279131</c:v>
                </c:pt>
                <c:pt idx="18">
                  <c:v>53.7768361407391</c:v>
                </c:pt>
                <c:pt idx="19">
                  <c:v>53.567002722479401</c:v>
                </c:pt>
                <c:pt idx="20">
                  <c:v>53.401808377650802</c:v>
                </c:pt>
                <c:pt idx="21">
                  <c:v>53.276893838173798</c:v>
                </c:pt>
                <c:pt idx="22">
                  <c:v>53.182905230158802</c:v>
                </c:pt>
                <c:pt idx="23">
                  <c:v>53.112238732072598</c:v>
                </c:pt>
                <c:pt idx="24">
                  <c:v>53.061887016178801</c:v>
                </c:pt>
                <c:pt idx="25">
                  <c:v>53.037698901983703</c:v>
                </c:pt>
                <c:pt idx="26">
                  <c:v>53.055319402683701</c:v>
                </c:pt>
                <c:pt idx="27">
                  <c:v>53.123410770039897</c:v>
                </c:pt>
                <c:pt idx="28">
                  <c:v>53.231062423498798</c:v>
                </c:pt>
                <c:pt idx="29">
                  <c:v>53.356088514421202</c:v>
                </c:pt>
                <c:pt idx="30">
                  <c:v>53.475788594416699</c:v>
                </c:pt>
                <c:pt idx="31">
                  <c:v>53.587024667301002</c:v>
                </c:pt>
                <c:pt idx="32">
                  <c:v>53.697011905922601</c:v>
                </c:pt>
                <c:pt idx="33">
                  <c:v>53.8030706223172</c:v>
                </c:pt>
                <c:pt idx="34">
                  <c:v>53.892341237316103</c:v>
                </c:pt>
                <c:pt idx="35">
                  <c:v>53.9614000117232</c:v>
                </c:pt>
                <c:pt idx="36">
                  <c:v>54.001608975568899</c:v>
                </c:pt>
                <c:pt idx="37">
                  <c:v>54.003688469379298</c:v>
                </c:pt>
                <c:pt idx="38">
                  <c:v>53.9631762301442</c:v>
                </c:pt>
                <c:pt idx="39">
                  <c:v>53.865950376676501</c:v>
                </c:pt>
                <c:pt idx="40">
                  <c:v>53.716616960699902</c:v>
                </c:pt>
                <c:pt idx="41">
                  <c:v>53.531153714387699</c:v>
                </c:pt>
                <c:pt idx="42">
                  <c:v>53.324855119289303</c:v>
                </c:pt>
                <c:pt idx="43">
                  <c:v>53.120170048882798</c:v>
                </c:pt>
                <c:pt idx="44">
                  <c:v>52.942535568532101</c:v>
                </c:pt>
                <c:pt idx="45">
                  <c:v>52.811655076312597</c:v>
                </c:pt>
                <c:pt idx="46">
                  <c:v>52.7425170605866</c:v>
                </c:pt>
                <c:pt idx="47">
                  <c:v>52.738806066798098</c:v>
                </c:pt>
                <c:pt idx="48">
                  <c:v>52.789609273744198</c:v>
                </c:pt>
                <c:pt idx="49">
                  <c:v>52.879396836974699</c:v>
                </c:pt>
                <c:pt idx="50">
                  <c:v>52.979956943324702</c:v>
                </c:pt>
                <c:pt idx="51">
                  <c:v>53.063419037082902</c:v>
                </c:pt>
                <c:pt idx="52">
                  <c:v>53.098187510220903</c:v>
                </c:pt>
                <c:pt idx="53">
                  <c:v>53.073866948173197</c:v>
                </c:pt>
                <c:pt idx="54">
                  <c:v>53.007513419507099</c:v>
                </c:pt>
                <c:pt idx="55">
                  <c:v>52.916214121554198</c:v>
                </c:pt>
                <c:pt idx="56">
                  <c:v>52.811692965411098</c:v>
                </c:pt>
                <c:pt idx="57">
                  <c:v>52.712473952149999</c:v>
                </c:pt>
                <c:pt idx="58">
                  <c:v>52.640620779564202</c:v>
                </c:pt>
                <c:pt idx="59">
                  <c:v>52.610249408954601</c:v>
                </c:pt>
                <c:pt idx="60">
                  <c:v>52.623571963905597</c:v>
                </c:pt>
                <c:pt idx="61">
                  <c:v>52.679762242057102</c:v>
                </c:pt>
                <c:pt idx="62">
                  <c:v>52.762055163390997</c:v>
                </c:pt>
                <c:pt idx="63">
                  <c:v>52.859098988016399</c:v>
                </c:pt>
                <c:pt idx="64">
                  <c:v>52.962930462860903</c:v>
                </c:pt>
                <c:pt idx="65">
                  <c:v>53.067934993150899</c:v>
                </c:pt>
                <c:pt idx="66">
                  <c:v>53.1725672969756</c:v>
                </c:pt>
                <c:pt idx="67">
                  <c:v>53.274426346869802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650-40A2-908D-43E951DF03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7681752"/>
        <c:axId val="467683712"/>
      </c:lineChart>
      <c:catAx>
        <c:axId val="46768175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467683712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7683712"/>
        <c:scaling>
          <c:orientation val="minMax"/>
          <c:max val="62"/>
          <c:min val="35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7681752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4652377018262672"/>
          <c:y val="0.95027575202706105"/>
          <c:w val="0.6969181929181929"/>
          <c:h val="4.9723858134772515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6510" dir="2700000" algn="tl" rotWithShape="0">
        <a:prstClr val="black"/>
      </a:outerShdw>
    </a:effectLst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700"/>
            </a:pPr>
            <a:r>
              <a:rPr lang="es-MX" sz="700"/>
              <a:t>Ingresos por la prestación</a:t>
            </a:r>
            <a:r>
              <a:rPr lang="es-MX" sz="700" baseline="0"/>
              <a:t> de servicios</a:t>
            </a:r>
            <a:endParaRPr lang="es-MX" sz="700"/>
          </a:p>
        </c:rich>
      </c:tx>
      <c:layout>
        <c:manualLayout>
          <c:xMode val="edge"/>
          <c:yMode val="edge"/>
          <c:x val="0.23741534101060882"/>
          <c:y val="1.0854294249180168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4.5666605073354578E-2"/>
          <c:y val="9.4692741315695217E-2"/>
          <c:w val="0.93080897207368285"/>
          <c:h val="0.68740328071804391"/>
        </c:manualLayout>
      </c:layout>
      <c:lineChart>
        <c:grouping val="standard"/>
        <c:varyColors val="0"/>
        <c:ser>
          <c:idx val="0"/>
          <c:order val="0"/>
          <c:tx>
            <c:strRef>
              <c:f>'Datos SERV'!$E$4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SERV'!$E$17:$E$88</c:f>
              <c:numCache>
                <c:formatCode>0.0_)</c:formatCode>
                <c:ptCount val="68"/>
                <c:pt idx="0">
                  <c:v>54.163399249508998</c:v>
                </c:pt>
                <c:pt idx="1">
                  <c:v>53.047352927874201</c:v>
                </c:pt>
                <c:pt idx="2">
                  <c:v>54.257603104839497</c:v>
                </c:pt>
                <c:pt idx="3">
                  <c:v>52.069534739637099</c:v>
                </c:pt>
                <c:pt idx="4">
                  <c:v>53.049449746570801</c:v>
                </c:pt>
                <c:pt idx="5">
                  <c:v>58.8605204250632</c:v>
                </c:pt>
                <c:pt idx="6">
                  <c:v>54.844896732954702</c:v>
                </c:pt>
                <c:pt idx="7">
                  <c:v>51.602192129762798</c:v>
                </c:pt>
                <c:pt idx="8">
                  <c:v>50.613271937604203</c:v>
                </c:pt>
                <c:pt idx="9">
                  <c:v>52.613089574185501</c:v>
                </c:pt>
                <c:pt idx="10">
                  <c:v>53.254783679523001</c:v>
                </c:pt>
                <c:pt idx="11">
                  <c:v>60.170690165521499</c:v>
                </c:pt>
                <c:pt idx="12">
                  <c:v>54.7493315521832</c:v>
                </c:pt>
                <c:pt idx="13">
                  <c:v>54.298015977407502</c:v>
                </c:pt>
                <c:pt idx="14">
                  <c:v>52.1497821979195</c:v>
                </c:pt>
                <c:pt idx="15">
                  <c:v>58.640956218089997</c:v>
                </c:pt>
                <c:pt idx="16">
                  <c:v>53.124977050966997</c:v>
                </c:pt>
                <c:pt idx="17">
                  <c:v>53.781792748748501</c:v>
                </c:pt>
                <c:pt idx="18">
                  <c:v>54.990535966255699</c:v>
                </c:pt>
                <c:pt idx="19">
                  <c:v>50.081436023873401</c:v>
                </c:pt>
                <c:pt idx="20">
                  <c:v>49.010353705988798</c:v>
                </c:pt>
                <c:pt idx="21">
                  <c:v>51.064215190331097</c:v>
                </c:pt>
                <c:pt idx="22">
                  <c:v>52.5004046159792</c:v>
                </c:pt>
                <c:pt idx="23">
                  <c:v>49.306207428217697</c:v>
                </c:pt>
                <c:pt idx="24">
                  <c:v>52.534986197856803</c:v>
                </c:pt>
                <c:pt idx="25">
                  <c:v>50.690975518961899</c:v>
                </c:pt>
                <c:pt idx="26">
                  <c:v>35.436779218075301</c:v>
                </c:pt>
                <c:pt idx="27">
                  <c:v>32.259133180440202</c:v>
                </c:pt>
                <c:pt idx="28">
                  <c:v>35.139714319620197</c:v>
                </c:pt>
                <c:pt idx="29">
                  <c:v>52.382215656209702</c:v>
                </c:pt>
                <c:pt idx="30">
                  <c:v>50.294609082768801</c:v>
                </c:pt>
                <c:pt idx="31">
                  <c:v>54.920631146533701</c:v>
                </c:pt>
                <c:pt idx="32">
                  <c:v>56.169960707101801</c:v>
                </c:pt>
                <c:pt idx="33">
                  <c:v>55.790423242312798</c:v>
                </c:pt>
                <c:pt idx="34">
                  <c:v>52.618898364034202</c:v>
                </c:pt>
                <c:pt idx="35">
                  <c:v>53.5571786575074</c:v>
                </c:pt>
                <c:pt idx="36">
                  <c:v>42.133949692495101</c:v>
                </c:pt>
                <c:pt idx="37">
                  <c:v>51.992355996682903</c:v>
                </c:pt>
                <c:pt idx="38">
                  <c:v>51.864032025975597</c:v>
                </c:pt>
                <c:pt idx="39">
                  <c:v>53.767414840108799</c:v>
                </c:pt>
                <c:pt idx="40">
                  <c:v>54.183574044517997</c:v>
                </c:pt>
                <c:pt idx="41">
                  <c:v>52.429458720882799</c:v>
                </c:pt>
                <c:pt idx="42">
                  <c:v>51.360182609446703</c:v>
                </c:pt>
                <c:pt idx="43">
                  <c:v>51.887608785275198</c:v>
                </c:pt>
                <c:pt idx="44">
                  <c:v>52.143478049867397</c:v>
                </c:pt>
                <c:pt idx="45">
                  <c:v>52.318098427229401</c:v>
                </c:pt>
                <c:pt idx="46">
                  <c:v>51.945319429010098</c:v>
                </c:pt>
                <c:pt idx="47">
                  <c:v>51.469879609835402</c:v>
                </c:pt>
                <c:pt idx="48">
                  <c:v>49.080728425878</c:v>
                </c:pt>
                <c:pt idx="49">
                  <c:v>54.517410246641603</c:v>
                </c:pt>
                <c:pt idx="50">
                  <c:v>57.877025566969401</c:v>
                </c:pt>
                <c:pt idx="51">
                  <c:v>54.432921263815103</c:v>
                </c:pt>
                <c:pt idx="52">
                  <c:v>53.148088550105903</c:v>
                </c:pt>
                <c:pt idx="53">
                  <c:v>58.844918772919797</c:v>
                </c:pt>
                <c:pt idx="54">
                  <c:v>52.182110314590702</c:v>
                </c:pt>
                <c:pt idx="55">
                  <c:v>52.161986586132201</c:v>
                </c:pt>
                <c:pt idx="56">
                  <c:v>53.435210683014603</c:v>
                </c:pt>
                <c:pt idx="57">
                  <c:v>52.449784674282498</c:v>
                </c:pt>
                <c:pt idx="58">
                  <c:v>58.819155446699703</c:v>
                </c:pt>
                <c:pt idx="59">
                  <c:v>54.750405894220698</c:v>
                </c:pt>
                <c:pt idx="60">
                  <c:v>52.554273652851599</c:v>
                </c:pt>
                <c:pt idx="61">
                  <c:v>54.345691261816299</c:v>
                </c:pt>
                <c:pt idx="62">
                  <c:v>53.177787982756797</c:v>
                </c:pt>
                <c:pt idx="63">
                  <c:v>54.590617780036602</c:v>
                </c:pt>
                <c:pt idx="64">
                  <c:v>52.987070857030403</c:v>
                </c:pt>
                <c:pt idx="65">
                  <c:v>53.350840044398097</c:v>
                </c:pt>
                <c:pt idx="66">
                  <c:v>56.010004289635098</c:v>
                </c:pt>
                <c:pt idx="67">
                  <c:v>56.472094321815497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D5-4403-8F33-4AC195D63EE6}"/>
            </c:ext>
          </c:extLst>
        </c:ser>
        <c:ser>
          <c:idx val="1"/>
          <c:order val="1"/>
          <c:tx>
            <c:strRef>
              <c:f>'Datos SERV'!$F$4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SERV'!$F$17:$F$88</c:f>
              <c:numCache>
                <c:formatCode>0.0_)</c:formatCode>
                <c:ptCount val="68"/>
                <c:pt idx="0">
                  <c:v>54.298599115450898</c:v>
                </c:pt>
                <c:pt idx="1">
                  <c:v>54.0932750725677</c:v>
                </c:pt>
                <c:pt idx="2">
                  <c:v>53.794957284002997</c:v>
                </c:pt>
                <c:pt idx="3">
                  <c:v>53.476097377468498</c:v>
                </c:pt>
                <c:pt idx="4">
                  <c:v>53.202940430864203</c:v>
                </c:pt>
                <c:pt idx="5">
                  <c:v>53.011043282518898</c:v>
                </c:pt>
                <c:pt idx="6">
                  <c:v>52.910423440525598</c:v>
                </c:pt>
                <c:pt idx="7">
                  <c:v>52.886953798676799</c:v>
                </c:pt>
                <c:pt idx="8">
                  <c:v>52.935284197181304</c:v>
                </c:pt>
                <c:pt idx="9">
                  <c:v>53.053494150570799</c:v>
                </c:pt>
                <c:pt idx="10">
                  <c:v>53.213150208217797</c:v>
                </c:pt>
                <c:pt idx="11">
                  <c:v>53.349296211389301</c:v>
                </c:pt>
                <c:pt idx="12">
                  <c:v>53.420573032467402</c:v>
                </c:pt>
                <c:pt idx="13">
                  <c:v>53.405162293866702</c:v>
                </c:pt>
                <c:pt idx="14">
                  <c:v>53.288840879469099</c:v>
                </c:pt>
                <c:pt idx="15">
                  <c:v>53.0614073890683</c:v>
                </c:pt>
                <c:pt idx="16">
                  <c:v>52.740798741979098</c:v>
                </c:pt>
                <c:pt idx="17">
                  <c:v>52.3542855180023</c:v>
                </c:pt>
                <c:pt idx="18">
                  <c:v>51.949283374068202</c:v>
                </c:pt>
                <c:pt idx="19">
                  <c:v>51.586717617627599</c:v>
                </c:pt>
                <c:pt idx="20">
                  <c:v>51.312484494229302</c:v>
                </c:pt>
                <c:pt idx="21">
                  <c:v>51.136960651757299</c:v>
                </c:pt>
                <c:pt idx="22">
                  <c:v>51.058523875933403</c:v>
                </c:pt>
                <c:pt idx="23">
                  <c:v>51.090903556450698</c:v>
                </c:pt>
                <c:pt idx="24">
                  <c:v>51.238717505299697</c:v>
                </c:pt>
                <c:pt idx="25">
                  <c:v>51.5042694027306</c:v>
                </c:pt>
                <c:pt idx="26">
                  <c:v>51.875334877806097</c:v>
                </c:pt>
                <c:pt idx="27">
                  <c:v>52.316404037379399</c:v>
                </c:pt>
                <c:pt idx="28">
                  <c:v>52.759288822180203</c:v>
                </c:pt>
                <c:pt idx="29">
                  <c:v>53.139351581184101</c:v>
                </c:pt>
                <c:pt idx="30">
                  <c:v>53.423949510246302</c:v>
                </c:pt>
                <c:pt idx="31">
                  <c:v>53.613332122147099</c:v>
                </c:pt>
                <c:pt idx="32">
                  <c:v>53.7146347100905</c:v>
                </c:pt>
                <c:pt idx="33">
                  <c:v>53.723787337570698</c:v>
                </c:pt>
                <c:pt idx="34">
                  <c:v>53.639502085863903</c:v>
                </c:pt>
                <c:pt idx="35">
                  <c:v>53.480845533340599</c:v>
                </c:pt>
                <c:pt idx="36">
                  <c:v>53.2801713496563</c:v>
                </c:pt>
                <c:pt idx="37">
                  <c:v>53.050421579975897</c:v>
                </c:pt>
                <c:pt idx="38">
                  <c:v>52.811365051489602</c:v>
                </c:pt>
                <c:pt idx="39">
                  <c:v>52.580722330354902</c:v>
                </c:pt>
                <c:pt idx="40">
                  <c:v>52.3861623593153</c:v>
                </c:pt>
                <c:pt idx="41">
                  <c:v>52.251587916605999</c:v>
                </c:pt>
                <c:pt idx="42">
                  <c:v>52.186433832126703</c:v>
                </c:pt>
                <c:pt idx="43">
                  <c:v>52.191012526278797</c:v>
                </c:pt>
                <c:pt idx="44">
                  <c:v>52.252238199852599</c:v>
                </c:pt>
                <c:pt idx="45">
                  <c:v>52.361563271100202</c:v>
                </c:pt>
                <c:pt idx="46">
                  <c:v>52.518100109381201</c:v>
                </c:pt>
                <c:pt idx="47">
                  <c:v>52.712594009029601</c:v>
                </c:pt>
                <c:pt idx="48">
                  <c:v>52.912948320301901</c:v>
                </c:pt>
                <c:pt idx="49">
                  <c:v>53.101685753120002</c:v>
                </c:pt>
                <c:pt idx="50">
                  <c:v>53.247724474563398</c:v>
                </c:pt>
                <c:pt idx="51">
                  <c:v>53.332297447605299</c:v>
                </c:pt>
                <c:pt idx="52">
                  <c:v>53.344544020479901</c:v>
                </c:pt>
                <c:pt idx="53">
                  <c:v>53.307436247597998</c:v>
                </c:pt>
                <c:pt idx="54">
                  <c:v>53.255825656520599</c:v>
                </c:pt>
                <c:pt idx="55">
                  <c:v>53.204857971265099</c:v>
                </c:pt>
                <c:pt idx="56">
                  <c:v>53.162444363183603</c:v>
                </c:pt>
                <c:pt idx="57">
                  <c:v>53.152849673131698</c:v>
                </c:pt>
                <c:pt idx="58">
                  <c:v>53.199864034927302</c:v>
                </c:pt>
                <c:pt idx="59">
                  <c:v>53.305059231902298</c:v>
                </c:pt>
                <c:pt idx="60">
                  <c:v>53.4596029531562</c:v>
                </c:pt>
                <c:pt idx="61">
                  <c:v>53.647739502962303</c:v>
                </c:pt>
                <c:pt idx="62">
                  <c:v>53.854686055844702</c:v>
                </c:pt>
                <c:pt idx="63">
                  <c:v>54.066657011019103</c:v>
                </c:pt>
                <c:pt idx="64">
                  <c:v>54.274510305497301</c:v>
                </c:pt>
                <c:pt idx="65">
                  <c:v>54.4742914503097</c:v>
                </c:pt>
                <c:pt idx="66">
                  <c:v>54.653631005828203</c:v>
                </c:pt>
                <c:pt idx="67">
                  <c:v>54.806576994798498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D5-4403-8F33-4AC195D63E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7686848"/>
        <c:axId val="467678224"/>
      </c:lineChart>
      <c:catAx>
        <c:axId val="46768684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67678224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7678224"/>
        <c:scaling>
          <c:orientation val="minMax"/>
          <c:max val="65"/>
          <c:min val="30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67686848"/>
        <c:crosses val="autoZero"/>
        <c:crossBetween val="between"/>
        <c:majorUnit val="10"/>
      </c:valAx>
      <c:spPr>
        <a:noFill/>
      </c:spPr>
    </c:plotArea>
    <c:legend>
      <c:legendPos val="b"/>
      <c:layout>
        <c:manualLayout>
          <c:xMode val="edge"/>
          <c:yMode val="edge"/>
          <c:x val="0.14652377018262672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Producción</a:t>
            </a:r>
          </a:p>
        </c:rich>
      </c:tx>
      <c:layout>
        <c:manualLayout>
          <c:xMode val="edge"/>
          <c:yMode val="edge"/>
          <c:x val="0.41525705705705707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8.3418402777777775E-2"/>
          <c:w val="0.93080897207368285"/>
          <c:h val="0.70982031249999999"/>
        </c:manualLayout>
      </c:layout>
      <c:lineChart>
        <c:grouping val="standard"/>
        <c:varyColors val="0"/>
        <c:ser>
          <c:idx val="0"/>
          <c:order val="0"/>
          <c:tx>
            <c:strRef>
              <c:f>'Datos MAN'!$E$4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MAN'!$E$173:$E$244</c:f>
              <c:numCache>
                <c:formatCode>0.0_)</c:formatCode>
                <c:ptCount val="68"/>
                <c:pt idx="0">
                  <c:v>56.906703951028497</c:v>
                </c:pt>
                <c:pt idx="1">
                  <c:v>57.335226764213097</c:v>
                </c:pt>
                <c:pt idx="2">
                  <c:v>60.052704955557203</c:v>
                </c:pt>
                <c:pt idx="3">
                  <c:v>54.559467661876198</c:v>
                </c:pt>
                <c:pt idx="4">
                  <c:v>56.09077030577</c:v>
                </c:pt>
                <c:pt idx="5">
                  <c:v>55.005588773571198</c:v>
                </c:pt>
                <c:pt idx="6">
                  <c:v>56.095335213923498</c:v>
                </c:pt>
                <c:pt idx="7">
                  <c:v>55.460620103220599</c:v>
                </c:pt>
                <c:pt idx="8">
                  <c:v>56.123519055484103</c:v>
                </c:pt>
                <c:pt idx="9">
                  <c:v>56.6352609772105</c:v>
                </c:pt>
                <c:pt idx="10">
                  <c:v>55.827280360869302</c:v>
                </c:pt>
                <c:pt idx="11">
                  <c:v>57.252121046262999</c:v>
                </c:pt>
                <c:pt idx="12">
                  <c:v>56.559196921307901</c:v>
                </c:pt>
                <c:pt idx="13">
                  <c:v>56.163202062764199</c:v>
                </c:pt>
                <c:pt idx="14">
                  <c:v>56.221310363953997</c:v>
                </c:pt>
                <c:pt idx="15">
                  <c:v>56.590604395332399</c:v>
                </c:pt>
                <c:pt idx="16">
                  <c:v>56.757578928704099</c:v>
                </c:pt>
                <c:pt idx="17">
                  <c:v>56.082255599484597</c:v>
                </c:pt>
                <c:pt idx="18">
                  <c:v>54.839279457726498</c:v>
                </c:pt>
                <c:pt idx="19">
                  <c:v>57.506016891483398</c:v>
                </c:pt>
                <c:pt idx="20">
                  <c:v>54.7028561600155</c:v>
                </c:pt>
                <c:pt idx="21">
                  <c:v>52.257390602973203</c:v>
                </c:pt>
                <c:pt idx="22">
                  <c:v>53.835223451057203</c:v>
                </c:pt>
                <c:pt idx="23">
                  <c:v>55.642159799641398</c:v>
                </c:pt>
                <c:pt idx="24">
                  <c:v>54.707032596053097</c:v>
                </c:pt>
                <c:pt idx="25">
                  <c:v>57.173662245881999</c:v>
                </c:pt>
                <c:pt idx="26">
                  <c:v>50.1437280903831</c:v>
                </c:pt>
                <c:pt idx="27">
                  <c:v>39.286662111185102</c:v>
                </c:pt>
                <c:pt idx="28">
                  <c:v>46.111617176663501</c:v>
                </c:pt>
                <c:pt idx="29">
                  <c:v>55.211302878708899</c:v>
                </c:pt>
                <c:pt idx="30">
                  <c:v>54.366377414688301</c:v>
                </c:pt>
                <c:pt idx="31">
                  <c:v>53.916113808143201</c:v>
                </c:pt>
                <c:pt idx="32">
                  <c:v>56.492346402009197</c:v>
                </c:pt>
                <c:pt idx="33">
                  <c:v>54.570686237042104</c:v>
                </c:pt>
                <c:pt idx="34">
                  <c:v>53.290232093455103</c:v>
                </c:pt>
                <c:pt idx="35">
                  <c:v>52.462606739901702</c:v>
                </c:pt>
                <c:pt idx="36">
                  <c:v>53.831105773424902</c:v>
                </c:pt>
                <c:pt idx="37">
                  <c:v>52.799833267116497</c:v>
                </c:pt>
                <c:pt idx="38">
                  <c:v>59.011778015416802</c:v>
                </c:pt>
                <c:pt idx="39">
                  <c:v>49.685167274370002</c:v>
                </c:pt>
                <c:pt idx="40">
                  <c:v>52.059982548800903</c:v>
                </c:pt>
                <c:pt idx="41">
                  <c:v>54.877360161841601</c:v>
                </c:pt>
                <c:pt idx="42">
                  <c:v>54.296023096533503</c:v>
                </c:pt>
                <c:pt idx="43">
                  <c:v>54.598512121688699</c:v>
                </c:pt>
                <c:pt idx="44">
                  <c:v>53.172768591356601</c:v>
                </c:pt>
                <c:pt idx="45">
                  <c:v>57.054693067831401</c:v>
                </c:pt>
                <c:pt idx="46">
                  <c:v>56.571803224552198</c:v>
                </c:pt>
                <c:pt idx="47">
                  <c:v>55.718710403787099</c:v>
                </c:pt>
                <c:pt idx="48">
                  <c:v>55.358685859912001</c:v>
                </c:pt>
                <c:pt idx="49">
                  <c:v>53.713292554578899</c:v>
                </c:pt>
                <c:pt idx="50">
                  <c:v>54.962213250238598</c:v>
                </c:pt>
                <c:pt idx="51">
                  <c:v>50.5691480878927</c:v>
                </c:pt>
                <c:pt idx="52">
                  <c:v>55.777134307201401</c:v>
                </c:pt>
                <c:pt idx="53">
                  <c:v>53.172648161766297</c:v>
                </c:pt>
                <c:pt idx="54">
                  <c:v>54.8951841756883</c:v>
                </c:pt>
                <c:pt idx="55">
                  <c:v>52.2199350475587</c:v>
                </c:pt>
                <c:pt idx="56">
                  <c:v>52.355445592041299</c:v>
                </c:pt>
                <c:pt idx="57">
                  <c:v>51.270142189651501</c:v>
                </c:pt>
                <c:pt idx="58">
                  <c:v>52.880151637957098</c:v>
                </c:pt>
                <c:pt idx="59">
                  <c:v>50.034693893260702</c:v>
                </c:pt>
                <c:pt idx="60">
                  <c:v>51.2086667598644</c:v>
                </c:pt>
                <c:pt idx="61">
                  <c:v>54.063828585783497</c:v>
                </c:pt>
                <c:pt idx="62">
                  <c:v>52.628317015808001</c:v>
                </c:pt>
                <c:pt idx="63">
                  <c:v>55.158201708161798</c:v>
                </c:pt>
                <c:pt idx="64">
                  <c:v>52.501704521420898</c:v>
                </c:pt>
                <c:pt idx="65">
                  <c:v>51.788964884613897</c:v>
                </c:pt>
                <c:pt idx="66">
                  <c:v>47.591715356968002</c:v>
                </c:pt>
                <c:pt idx="67">
                  <c:v>54.549878522727802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A40-49D2-BA34-6874ED85CDD3}"/>
            </c:ext>
          </c:extLst>
        </c:ser>
        <c:ser>
          <c:idx val="1"/>
          <c:order val="1"/>
          <c:tx>
            <c:strRef>
              <c:f>'Datos MAN'!$F$4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MAN'!$F$173:$F$244</c:f>
              <c:numCache>
                <c:formatCode>0.0_)</c:formatCode>
                <c:ptCount val="68"/>
                <c:pt idx="0">
                  <c:v>56.062424763520298</c:v>
                </c:pt>
                <c:pt idx="1">
                  <c:v>55.936141009309502</c:v>
                </c:pt>
                <c:pt idx="2">
                  <c:v>55.848593541270098</c:v>
                </c:pt>
                <c:pt idx="3">
                  <c:v>55.797089735830802</c:v>
                </c:pt>
                <c:pt idx="4">
                  <c:v>55.782029390693701</c:v>
                </c:pt>
                <c:pt idx="5">
                  <c:v>55.8035006528455</c:v>
                </c:pt>
                <c:pt idx="6">
                  <c:v>55.858332653784203</c:v>
                </c:pt>
                <c:pt idx="7">
                  <c:v>55.9444546626993</c:v>
                </c:pt>
                <c:pt idx="8">
                  <c:v>56.053104972190603</c:v>
                </c:pt>
                <c:pt idx="9">
                  <c:v>56.1827172608902</c:v>
                </c:pt>
                <c:pt idx="10">
                  <c:v>56.3194725855559</c:v>
                </c:pt>
                <c:pt idx="11">
                  <c:v>56.448393228046399</c:v>
                </c:pt>
                <c:pt idx="12">
                  <c:v>56.527553219263702</c:v>
                </c:pt>
                <c:pt idx="13">
                  <c:v>56.523706165379501</c:v>
                </c:pt>
                <c:pt idx="14">
                  <c:v>56.432280368976897</c:v>
                </c:pt>
                <c:pt idx="15">
                  <c:v>56.266339742201303</c:v>
                </c:pt>
                <c:pt idx="16">
                  <c:v>56.047969017876802</c:v>
                </c:pt>
                <c:pt idx="17">
                  <c:v>55.790606582385301</c:v>
                </c:pt>
                <c:pt idx="18">
                  <c:v>55.511513441045601</c:v>
                </c:pt>
                <c:pt idx="19">
                  <c:v>55.228599086135901</c:v>
                </c:pt>
                <c:pt idx="20">
                  <c:v>54.966494945788703</c:v>
                </c:pt>
                <c:pt idx="21">
                  <c:v>54.734041212755699</c:v>
                </c:pt>
                <c:pt idx="22">
                  <c:v>54.5441808579642</c:v>
                </c:pt>
                <c:pt idx="23">
                  <c:v>54.413280923301997</c:v>
                </c:pt>
                <c:pt idx="24">
                  <c:v>54.349416582389701</c:v>
                </c:pt>
                <c:pt idx="25">
                  <c:v>54.347404781015399</c:v>
                </c:pt>
                <c:pt idx="26">
                  <c:v>54.3894572774824</c:v>
                </c:pt>
                <c:pt idx="27">
                  <c:v>54.444794887326999</c:v>
                </c:pt>
                <c:pt idx="28">
                  <c:v>54.476327579464296</c:v>
                </c:pt>
                <c:pt idx="29">
                  <c:v>54.471460076081598</c:v>
                </c:pt>
                <c:pt idx="30">
                  <c:v>54.419107722377603</c:v>
                </c:pt>
                <c:pt idx="31">
                  <c:v>54.318194449875399</c:v>
                </c:pt>
                <c:pt idx="32">
                  <c:v>54.175109279908902</c:v>
                </c:pt>
                <c:pt idx="33">
                  <c:v>54.015521405209803</c:v>
                </c:pt>
                <c:pt idx="34">
                  <c:v>53.848302571851001</c:v>
                </c:pt>
                <c:pt idx="35">
                  <c:v>53.682559466601802</c:v>
                </c:pt>
                <c:pt idx="36">
                  <c:v>53.543347450839399</c:v>
                </c:pt>
                <c:pt idx="37">
                  <c:v>53.470678935412998</c:v>
                </c:pt>
                <c:pt idx="38">
                  <c:v>53.500657414249901</c:v>
                </c:pt>
                <c:pt idx="39">
                  <c:v>53.6434008602427</c:v>
                </c:pt>
                <c:pt idx="40">
                  <c:v>53.8862237549165</c:v>
                </c:pt>
                <c:pt idx="41">
                  <c:v>54.187567760814197</c:v>
                </c:pt>
                <c:pt idx="42">
                  <c:v>54.515022991200397</c:v>
                </c:pt>
                <c:pt idx="43">
                  <c:v>54.829669473492601</c:v>
                </c:pt>
                <c:pt idx="44">
                  <c:v>55.099473043031601</c:v>
                </c:pt>
                <c:pt idx="45">
                  <c:v>55.298330517266301</c:v>
                </c:pt>
                <c:pt idx="46">
                  <c:v>55.421461481793997</c:v>
                </c:pt>
                <c:pt idx="47">
                  <c:v>55.455431019122003</c:v>
                </c:pt>
                <c:pt idx="48">
                  <c:v>55.395044487394102</c:v>
                </c:pt>
                <c:pt idx="49">
                  <c:v>55.235759373446797</c:v>
                </c:pt>
                <c:pt idx="50">
                  <c:v>54.973570815002098</c:v>
                </c:pt>
                <c:pt idx="51">
                  <c:v>54.616313600256298</c:v>
                </c:pt>
                <c:pt idx="52">
                  <c:v>54.191954201441199</c:v>
                </c:pt>
                <c:pt idx="53">
                  <c:v>53.742495936148302</c:v>
                </c:pt>
                <c:pt idx="54">
                  <c:v>53.301597275257301</c:v>
                </c:pt>
                <c:pt idx="55">
                  <c:v>52.906842260401397</c:v>
                </c:pt>
                <c:pt idx="56">
                  <c:v>52.576551171697403</c:v>
                </c:pt>
                <c:pt idx="57">
                  <c:v>52.318342575251698</c:v>
                </c:pt>
                <c:pt idx="58">
                  <c:v>52.135381952392798</c:v>
                </c:pt>
                <c:pt idx="59">
                  <c:v>52.036731227314199</c:v>
                </c:pt>
                <c:pt idx="60">
                  <c:v>52.016725588929297</c:v>
                </c:pt>
                <c:pt idx="61">
                  <c:v>52.066130411493198</c:v>
                </c:pt>
                <c:pt idx="62">
                  <c:v>52.167276399926003</c:v>
                </c:pt>
                <c:pt idx="63">
                  <c:v>52.297151190200601</c:v>
                </c:pt>
                <c:pt idx="64">
                  <c:v>52.439289302615201</c:v>
                </c:pt>
                <c:pt idx="65">
                  <c:v>52.578918714078597</c:v>
                </c:pt>
                <c:pt idx="66">
                  <c:v>52.705546266768899</c:v>
                </c:pt>
                <c:pt idx="67">
                  <c:v>52.806788382472099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A40-49D2-BA34-6874ED85CD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0488304"/>
        <c:axId val="450493792"/>
      </c:lineChart>
      <c:catAx>
        <c:axId val="45048830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50493792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50493792"/>
        <c:scaling>
          <c:orientation val="minMax"/>
          <c:max val="62"/>
          <c:min val="38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50488304"/>
        <c:crosses val="autoZero"/>
        <c:crossBetween val="between"/>
        <c:majorUnit val="6"/>
      </c:valAx>
      <c:spPr>
        <a:noFill/>
      </c:spPr>
    </c:plotArea>
    <c:legend>
      <c:legendPos val="b"/>
      <c:layout>
        <c:manualLayout>
          <c:xMode val="edge"/>
          <c:yMode val="edge"/>
          <c:x val="0.14382231805666484"/>
          <c:y val="0.92057021341707268"/>
          <c:w val="0.70494865324357503"/>
          <c:h val="7.9429914529914533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Demanda nacional de servicios</a:t>
            </a:r>
          </a:p>
        </c:rich>
      </c:tx>
      <c:layout>
        <c:manualLayout>
          <c:xMode val="edge"/>
          <c:yMode val="edge"/>
          <c:x val="0.3108258136043846"/>
          <c:y val="1.0855163635984266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692741315695217E-2"/>
          <c:w val="0.93080897207368285"/>
          <c:h val="0.68740328071804391"/>
        </c:manualLayout>
      </c:layout>
      <c:lineChart>
        <c:grouping val="standard"/>
        <c:varyColors val="0"/>
        <c:ser>
          <c:idx val="0"/>
          <c:order val="0"/>
          <c:tx>
            <c:strRef>
              <c:f>'Datos SERV'!$G$4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SERV'!$G$17:$G$88</c:f>
              <c:numCache>
                <c:formatCode>0.0_)</c:formatCode>
                <c:ptCount val="68"/>
                <c:pt idx="0">
                  <c:v>60.789680221033201</c:v>
                </c:pt>
                <c:pt idx="1">
                  <c:v>58.907685301138599</c:v>
                </c:pt>
                <c:pt idx="2">
                  <c:v>60.112563824484504</c:v>
                </c:pt>
                <c:pt idx="3">
                  <c:v>55.212240352200503</c:v>
                </c:pt>
                <c:pt idx="4">
                  <c:v>59.334860956823498</c:v>
                </c:pt>
                <c:pt idx="5">
                  <c:v>62.3334317285182</c:v>
                </c:pt>
                <c:pt idx="6">
                  <c:v>61.380881448234298</c:v>
                </c:pt>
                <c:pt idx="7">
                  <c:v>56.724194801543398</c:v>
                </c:pt>
                <c:pt idx="8">
                  <c:v>57.801724100765803</c:v>
                </c:pt>
                <c:pt idx="9">
                  <c:v>58.4866663332417</c:v>
                </c:pt>
                <c:pt idx="10">
                  <c:v>57.373545213191598</c:v>
                </c:pt>
                <c:pt idx="11">
                  <c:v>59.090500812328798</c:v>
                </c:pt>
                <c:pt idx="12">
                  <c:v>61.881486410585303</c:v>
                </c:pt>
                <c:pt idx="13">
                  <c:v>59.453974299701002</c:v>
                </c:pt>
                <c:pt idx="14">
                  <c:v>57.572739022236</c:v>
                </c:pt>
                <c:pt idx="15">
                  <c:v>61.589940607655699</c:v>
                </c:pt>
                <c:pt idx="16">
                  <c:v>56.009354534048398</c:v>
                </c:pt>
                <c:pt idx="17">
                  <c:v>56.135490185224803</c:v>
                </c:pt>
                <c:pt idx="18">
                  <c:v>58.349791288239501</c:v>
                </c:pt>
                <c:pt idx="19">
                  <c:v>56.365691982545897</c:v>
                </c:pt>
                <c:pt idx="20">
                  <c:v>55.070125704007403</c:v>
                </c:pt>
                <c:pt idx="21">
                  <c:v>55.075872173317101</c:v>
                </c:pt>
                <c:pt idx="22">
                  <c:v>57.020544403400002</c:v>
                </c:pt>
                <c:pt idx="23">
                  <c:v>55.935929388165803</c:v>
                </c:pt>
                <c:pt idx="24">
                  <c:v>57.649647036890201</c:v>
                </c:pt>
                <c:pt idx="25">
                  <c:v>54.005105526842598</c:v>
                </c:pt>
                <c:pt idx="26">
                  <c:v>43.809422486643903</c:v>
                </c:pt>
                <c:pt idx="27">
                  <c:v>35.590620224885697</c:v>
                </c:pt>
                <c:pt idx="28">
                  <c:v>41.098290731213197</c:v>
                </c:pt>
                <c:pt idx="29">
                  <c:v>55.255763630772698</c:v>
                </c:pt>
                <c:pt idx="30">
                  <c:v>55.085292508303802</c:v>
                </c:pt>
                <c:pt idx="31">
                  <c:v>58.497175370718601</c:v>
                </c:pt>
                <c:pt idx="32">
                  <c:v>60.857332081429398</c:v>
                </c:pt>
                <c:pt idx="33">
                  <c:v>56.419205625927503</c:v>
                </c:pt>
                <c:pt idx="34">
                  <c:v>54.824483162632802</c:v>
                </c:pt>
                <c:pt idx="35">
                  <c:v>55.674667681005097</c:v>
                </c:pt>
                <c:pt idx="36">
                  <c:v>48.749856629953797</c:v>
                </c:pt>
                <c:pt idx="37">
                  <c:v>57.408437427916802</c:v>
                </c:pt>
                <c:pt idx="38">
                  <c:v>54.179054967540097</c:v>
                </c:pt>
                <c:pt idx="39">
                  <c:v>56.560506277811498</c:v>
                </c:pt>
                <c:pt idx="40">
                  <c:v>59.199869575008798</c:v>
                </c:pt>
                <c:pt idx="41">
                  <c:v>57.896323071610801</c:v>
                </c:pt>
                <c:pt idx="42">
                  <c:v>54.764161578440401</c:v>
                </c:pt>
                <c:pt idx="43">
                  <c:v>55.394217230499997</c:v>
                </c:pt>
                <c:pt idx="44">
                  <c:v>56.796982091324402</c:v>
                </c:pt>
                <c:pt idx="45">
                  <c:v>57.683367082268497</c:v>
                </c:pt>
                <c:pt idx="46">
                  <c:v>53.581893654361799</c:v>
                </c:pt>
                <c:pt idx="47">
                  <c:v>54.204000441385297</c:v>
                </c:pt>
                <c:pt idx="48">
                  <c:v>53.634019974359397</c:v>
                </c:pt>
                <c:pt idx="49">
                  <c:v>53.7489972312151</c:v>
                </c:pt>
                <c:pt idx="50">
                  <c:v>58.850207751538001</c:v>
                </c:pt>
                <c:pt idx="51">
                  <c:v>54.622767844351401</c:v>
                </c:pt>
                <c:pt idx="52">
                  <c:v>53.009775160629403</c:v>
                </c:pt>
                <c:pt idx="53">
                  <c:v>53.777947828344601</c:v>
                </c:pt>
                <c:pt idx="54">
                  <c:v>52.393396187584003</c:v>
                </c:pt>
                <c:pt idx="55">
                  <c:v>51.520813648061299</c:v>
                </c:pt>
                <c:pt idx="56">
                  <c:v>53.020813848870603</c:v>
                </c:pt>
                <c:pt idx="57">
                  <c:v>52.979503240762298</c:v>
                </c:pt>
                <c:pt idx="58">
                  <c:v>55.520443853240799</c:v>
                </c:pt>
                <c:pt idx="59">
                  <c:v>54.422547355505301</c:v>
                </c:pt>
                <c:pt idx="60">
                  <c:v>52.476472997989298</c:v>
                </c:pt>
                <c:pt idx="61">
                  <c:v>54.202106512551502</c:v>
                </c:pt>
                <c:pt idx="62">
                  <c:v>53.5249283716267</c:v>
                </c:pt>
                <c:pt idx="63">
                  <c:v>54.144478227851998</c:v>
                </c:pt>
                <c:pt idx="64">
                  <c:v>53.874732352088003</c:v>
                </c:pt>
                <c:pt idx="65">
                  <c:v>50.206739155251697</c:v>
                </c:pt>
                <c:pt idx="66">
                  <c:v>55.165032310543197</c:v>
                </c:pt>
                <c:pt idx="67">
                  <c:v>55.623856287218302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735-4E33-BC40-F2BEE9D42411}"/>
            </c:ext>
          </c:extLst>
        </c:ser>
        <c:ser>
          <c:idx val="1"/>
          <c:order val="1"/>
          <c:tx>
            <c:strRef>
              <c:f>'Datos SERV'!$H$4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SERV'!$H$17:$H$88</c:f>
              <c:numCache>
                <c:formatCode>0.0_)</c:formatCode>
                <c:ptCount val="68"/>
                <c:pt idx="0">
                  <c:v>60.030792272628297</c:v>
                </c:pt>
                <c:pt idx="1">
                  <c:v>60.161038272948304</c:v>
                </c:pt>
                <c:pt idx="2">
                  <c:v>60.151993215893199</c:v>
                </c:pt>
                <c:pt idx="3">
                  <c:v>60.023590778796503</c:v>
                </c:pt>
                <c:pt idx="4">
                  <c:v>59.814519513764502</c:v>
                </c:pt>
                <c:pt idx="5">
                  <c:v>59.5702267388397</c:v>
                </c:pt>
                <c:pt idx="6">
                  <c:v>59.328835512830999</c:v>
                </c:pt>
                <c:pt idx="7">
                  <c:v>59.096569836114497</c:v>
                </c:pt>
                <c:pt idx="8">
                  <c:v>58.869929853780803</c:v>
                </c:pt>
                <c:pt idx="9">
                  <c:v>58.654340530559999</c:v>
                </c:pt>
                <c:pt idx="10">
                  <c:v>58.4543207125759</c:v>
                </c:pt>
                <c:pt idx="11">
                  <c:v>58.2499684315218</c:v>
                </c:pt>
                <c:pt idx="12">
                  <c:v>58.0409520348001</c:v>
                </c:pt>
                <c:pt idx="13">
                  <c:v>57.814067308546299</c:v>
                </c:pt>
                <c:pt idx="14">
                  <c:v>57.580067161852398</c:v>
                </c:pt>
                <c:pt idx="15">
                  <c:v>57.329321052186501</c:v>
                </c:pt>
                <c:pt idx="16">
                  <c:v>57.066172497524001</c:v>
                </c:pt>
                <c:pt idx="17">
                  <c:v>56.796017387714002</c:v>
                </c:pt>
                <c:pt idx="18">
                  <c:v>56.538262322792399</c:v>
                </c:pt>
                <c:pt idx="19">
                  <c:v>56.329505260385801</c:v>
                </c:pt>
                <c:pt idx="20">
                  <c:v>56.1823388256878</c:v>
                </c:pt>
                <c:pt idx="21">
                  <c:v>56.085569008363201</c:v>
                </c:pt>
                <c:pt idx="22">
                  <c:v>56.031150881380597</c:v>
                </c:pt>
                <c:pt idx="23">
                  <c:v>56.017150947812901</c:v>
                </c:pt>
                <c:pt idx="24">
                  <c:v>56.029383741262698</c:v>
                </c:pt>
                <c:pt idx="25">
                  <c:v>56.060250484391403</c:v>
                </c:pt>
                <c:pt idx="26">
                  <c:v>56.094624995632302</c:v>
                </c:pt>
                <c:pt idx="27">
                  <c:v>56.139944818026699</c:v>
                </c:pt>
                <c:pt idx="28">
                  <c:v>56.185761314715101</c:v>
                </c:pt>
                <c:pt idx="29">
                  <c:v>56.209540694849203</c:v>
                </c:pt>
                <c:pt idx="30">
                  <c:v>56.193909794014402</c:v>
                </c:pt>
                <c:pt idx="31">
                  <c:v>56.153719810768699</c:v>
                </c:pt>
                <c:pt idx="32">
                  <c:v>56.120236887192299</c:v>
                </c:pt>
                <c:pt idx="33">
                  <c:v>56.102636042521901</c:v>
                </c:pt>
                <c:pt idx="34">
                  <c:v>56.093472015152699</c:v>
                </c:pt>
                <c:pt idx="35">
                  <c:v>56.101693865311098</c:v>
                </c:pt>
                <c:pt idx="36">
                  <c:v>56.139746356238497</c:v>
                </c:pt>
                <c:pt idx="37">
                  <c:v>56.207980228430401</c:v>
                </c:pt>
                <c:pt idx="38">
                  <c:v>56.299051737261898</c:v>
                </c:pt>
                <c:pt idx="39">
                  <c:v>56.375667624912801</c:v>
                </c:pt>
                <c:pt idx="40">
                  <c:v>56.411035148520398</c:v>
                </c:pt>
                <c:pt idx="41">
                  <c:v>56.382642823933502</c:v>
                </c:pt>
                <c:pt idx="42">
                  <c:v>56.274296927643</c:v>
                </c:pt>
                <c:pt idx="43">
                  <c:v>56.077121158745598</c:v>
                </c:pt>
                <c:pt idx="44">
                  <c:v>55.8000495977317</c:v>
                </c:pt>
                <c:pt idx="45">
                  <c:v>55.471381044380699</c:v>
                </c:pt>
                <c:pt idx="46">
                  <c:v>55.115205972413797</c:v>
                </c:pt>
                <c:pt idx="47">
                  <c:v>54.743764039516002</c:v>
                </c:pt>
                <c:pt idx="48">
                  <c:v>54.368910479184699</c:v>
                </c:pt>
                <c:pt idx="49">
                  <c:v>54.020062826055501</c:v>
                </c:pt>
                <c:pt idx="50">
                  <c:v>53.717425184688501</c:v>
                </c:pt>
                <c:pt idx="51">
                  <c:v>53.481223086636597</c:v>
                </c:pt>
                <c:pt idx="52">
                  <c:v>53.304634802410099</c:v>
                </c:pt>
                <c:pt idx="53">
                  <c:v>53.189639437032199</c:v>
                </c:pt>
                <c:pt idx="54">
                  <c:v>53.143311239161598</c:v>
                </c:pt>
                <c:pt idx="55">
                  <c:v>53.159141072233602</c:v>
                </c:pt>
                <c:pt idx="56">
                  <c:v>53.210003697430203</c:v>
                </c:pt>
                <c:pt idx="57">
                  <c:v>53.288622658790402</c:v>
                </c:pt>
                <c:pt idx="58">
                  <c:v>53.402196331437999</c:v>
                </c:pt>
                <c:pt idx="59">
                  <c:v>53.554891518767498</c:v>
                </c:pt>
                <c:pt idx="60">
                  <c:v>53.728184788533603</c:v>
                </c:pt>
                <c:pt idx="61">
                  <c:v>53.904347072848303</c:v>
                </c:pt>
                <c:pt idx="62">
                  <c:v>54.059601520923501</c:v>
                </c:pt>
                <c:pt idx="63">
                  <c:v>54.168526310725298</c:v>
                </c:pt>
                <c:pt idx="64">
                  <c:v>54.225442321796102</c:v>
                </c:pt>
                <c:pt idx="65">
                  <c:v>54.239140662929103</c:v>
                </c:pt>
                <c:pt idx="66">
                  <c:v>54.225743926624197</c:v>
                </c:pt>
                <c:pt idx="67">
                  <c:v>54.190870964399799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735-4E33-BC40-F2BEE9D424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7679008"/>
        <c:axId val="467679400"/>
      </c:lineChart>
      <c:catAx>
        <c:axId val="46767900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67679400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7679400"/>
        <c:scaling>
          <c:orientation val="minMax"/>
          <c:max val="66"/>
          <c:min val="32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67679008"/>
        <c:crosses val="autoZero"/>
        <c:crossBetween val="between"/>
        <c:majorUnit val="6"/>
      </c:valAx>
      <c:spPr>
        <a:noFill/>
      </c:spPr>
    </c:plotArea>
    <c:legend>
      <c:legendPos val="b"/>
      <c:layout>
        <c:manualLayout>
          <c:xMode val="edge"/>
          <c:yMode val="edge"/>
          <c:x val="0.14264491862810821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Gastos por consumo de bienes y servicios</a:t>
            </a:r>
          </a:p>
        </c:rich>
      </c:tx>
      <c:layout>
        <c:manualLayout>
          <c:xMode val="edge"/>
          <c:yMode val="edge"/>
          <c:x val="0.24205285927862522"/>
          <c:y val="1.0855163635984266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692741315695217E-2"/>
          <c:w val="0.93080897207368285"/>
          <c:h val="0.68740328071804391"/>
        </c:manualLayout>
      </c:layout>
      <c:lineChart>
        <c:grouping val="standard"/>
        <c:varyColors val="0"/>
        <c:ser>
          <c:idx val="0"/>
          <c:order val="0"/>
          <c:tx>
            <c:strRef>
              <c:f>'Datos SERV'!$I$4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SERV'!$I$17:$I$88</c:f>
              <c:numCache>
                <c:formatCode>0.0_)</c:formatCode>
                <c:ptCount val="68"/>
                <c:pt idx="0">
                  <c:v>57.7145332476086</c:v>
                </c:pt>
                <c:pt idx="1">
                  <c:v>57.427711524513199</c:v>
                </c:pt>
                <c:pt idx="2">
                  <c:v>58.811405198036098</c:v>
                </c:pt>
                <c:pt idx="3">
                  <c:v>57.998753681954902</c:v>
                </c:pt>
                <c:pt idx="4">
                  <c:v>58.242095383216601</c:v>
                </c:pt>
                <c:pt idx="5">
                  <c:v>58.957298928761602</c:v>
                </c:pt>
                <c:pt idx="6">
                  <c:v>56.466102442861903</c:v>
                </c:pt>
                <c:pt idx="7">
                  <c:v>55.667867928620097</c:v>
                </c:pt>
                <c:pt idx="8">
                  <c:v>57.309133505811303</c:v>
                </c:pt>
                <c:pt idx="9">
                  <c:v>54.680746663196999</c:v>
                </c:pt>
                <c:pt idx="10">
                  <c:v>55.702176108752099</c:v>
                </c:pt>
                <c:pt idx="11">
                  <c:v>60.708519859796603</c:v>
                </c:pt>
                <c:pt idx="12">
                  <c:v>59.818251746388199</c:v>
                </c:pt>
                <c:pt idx="13">
                  <c:v>57.648791743771298</c:v>
                </c:pt>
                <c:pt idx="14">
                  <c:v>54.950376554920098</c:v>
                </c:pt>
                <c:pt idx="15">
                  <c:v>61.763623302881903</c:v>
                </c:pt>
                <c:pt idx="16">
                  <c:v>53.1600852798285</c:v>
                </c:pt>
                <c:pt idx="17">
                  <c:v>53.095136036488398</c:v>
                </c:pt>
                <c:pt idx="18">
                  <c:v>55.217377190811398</c:v>
                </c:pt>
                <c:pt idx="19">
                  <c:v>53.821081096698798</c:v>
                </c:pt>
                <c:pt idx="20">
                  <c:v>53.589991607501403</c:v>
                </c:pt>
                <c:pt idx="21">
                  <c:v>56.300582021032199</c:v>
                </c:pt>
                <c:pt idx="22">
                  <c:v>54.050030724113903</c:v>
                </c:pt>
                <c:pt idx="23">
                  <c:v>53.162555137093797</c:v>
                </c:pt>
                <c:pt idx="24">
                  <c:v>58.229159622012403</c:v>
                </c:pt>
                <c:pt idx="25">
                  <c:v>53.375827091070001</c:v>
                </c:pt>
                <c:pt idx="26">
                  <c:v>43.1385519823409</c:v>
                </c:pt>
                <c:pt idx="27">
                  <c:v>37.085650641425403</c:v>
                </c:pt>
                <c:pt idx="28">
                  <c:v>39.761671003820297</c:v>
                </c:pt>
                <c:pt idx="29">
                  <c:v>54.616477267607998</c:v>
                </c:pt>
                <c:pt idx="30">
                  <c:v>52.345124947273199</c:v>
                </c:pt>
                <c:pt idx="31">
                  <c:v>56.161851298361199</c:v>
                </c:pt>
                <c:pt idx="32">
                  <c:v>56.8704323803913</c:v>
                </c:pt>
                <c:pt idx="33">
                  <c:v>56.175386005265601</c:v>
                </c:pt>
                <c:pt idx="34">
                  <c:v>57.286929756135997</c:v>
                </c:pt>
                <c:pt idx="35">
                  <c:v>55.317238453943197</c:v>
                </c:pt>
                <c:pt idx="36">
                  <c:v>45.897006460454499</c:v>
                </c:pt>
                <c:pt idx="37">
                  <c:v>54.022036972426903</c:v>
                </c:pt>
                <c:pt idx="38">
                  <c:v>56.748429320411702</c:v>
                </c:pt>
                <c:pt idx="39">
                  <c:v>51.761855277108403</c:v>
                </c:pt>
                <c:pt idx="40">
                  <c:v>56.160063020629501</c:v>
                </c:pt>
                <c:pt idx="41">
                  <c:v>56.0375849209736</c:v>
                </c:pt>
                <c:pt idx="42">
                  <c:v>58.593776897584398</c:v>
                </c:pt>
                <c:pt idx="43">
                  <c:v>53.944170583184501</c:v>
                </c:pt>
                <c:pt idx="44">
                  <c:v>51.649314234908303</c:v>
                </c:pt>
                <c:pt idx="45">
                  <c:v>52.213266039644303</c:v>
                </c:pt>
                <c:pt idx="46">
                  <c:v>50.520208122925503</c:v>
                </c:pt>
                <c:pt idx="47">
                  <c:v>52.985756428651896</c:v>
                </c:pt>
                <c:pt idx="48">
                  <c:v>52.4594939436464</c:v>
                </c:pt>
                <c:pt idx="49">
                  <c:v>54.298038686693701</c:v>
                </c:pt>
                <c:pt idx="50">
                  <c:v>54.140180105695698</c:v>
                </c:pt>
                <c:pt idx="51">
                  <c:v>53.864624287884098</c:v>
                </c:pt>
                <c:pt idx="52">
                  <c:v>52.9952188822895</c:v>
                </c:pt>
                <c:pt idx="53">
                  <c:v>53.880313699872197</c:v>
                </c:pt>
                <c:pt idx="54">
                  <c:v>52.670577261740902</c:v>
                </c:pt>
                <c:pt idx="55">
                  <c:v>52.232619937611901</c:v>
                </c:pt>
                <c:pt idx="56">
                  <c:v>53.6148552290569</c:v>
                </c:pt>
                <c:pt idx="57">
                  <c:v>53.181502397139802</c:v>
                </c:pt>
                <c:pt idx="58">
                  <c:v>55.3338754057024</c:v>
                </c:pt>
                <c:pt idx="59">
                  <c:v>52.657344446229502</c:v>
                </c:pt>
                <c:pt idx="60">
                  <c:v>50.698992504327499</c:v>
                </c:pt>
                <c:pt idx="61">
                  <c:v>53.587231766353703</c:v>
                </c:pt>
                <c:pt idx="62">
                  <c:v>50.964137708871696</c:v>
                </c:pt>
                <c:pt idx="63">
                  <c:v>54.179107836998902</c:v>
                </c:pt>
                <c:pt idx="64">
                  <c:v>53.628405420300901</c:v>
                </c:pt>
                <c:pt idx="65">
                  <c:v>51.936635819430997</c:v>
                </c:pt>
                <c:pt idx="66">
                  <c:v>53.719334261674</c:v>
                </c:pt>
                <c:pt idx="67">
                  <c:v>57.034501156879998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CAC-4D10-BFF4-9B384A14B54C}"/>
            </c:ext>
          </c:extLst>
        </c:ser>
        <c:ser>
          <c:idx val="1"/>
          <c:order val="1"/>
          <c:tx>
            <c:strRef>
              <c:f>'Datos SERV'!$J$4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SERV'!$J$17:$J$88</c:f>
              <c:numCache>
                <c:formatCode>0.0_)</c:formatCode>
                <c:ptCount val="68"/>
                <c:pt idx="0">
                  <c:v>59.109991153988801</c:v>
                </c:pt>
                <c:pt idx="1">
                  <c:v>58.845485429131202</c:v>
                </c:pt>
                <c:pt idx="2">
                  <c:v>58.492309235941001</c:v>
                </c:pt>
                <c:pt idx="3">
                  <c:v>58.105249505555904</c:v>
                </c:pt>
                <c:pt idx="4">
                  <c:v>57.733369534501598</c:v>
                </c:pt>
                <c:pt idx="5">
                  <c:v>57.417464327661399</c:v>
                </c:pt>
                <c:pt idx="6">
                  <c:v>57.178974117421902</c:v>
                </c:pt>
                <c:pt idx="7">
                  <c:v>57.002302186303297</c:v>
                </c:pt>
                <c:pt idx="8">
                  <c:v>56.864041951176802</c:v>
                </c:pt>
                <c:pt idx="9">
                  <c:v>56.735807535446902</c:v>
                </c:pt>
                <c:pt idx="10">
                  <c:v>56.575061244637098</c:v>
                </c:pt>
                <c:pt idx="11">
                  <c:v>56.359326453279998</c:v>
                </c:pt>
                <c:pt idx="12">
                  <c:v>56.095517835922102</c:v>
                </c:pt>
                <c:pt idx="13">
                  <c:v>55.798642905063701</c:v>
                </c:pt>
                <c:pt idx="14">
                  <c:v>55.477438535990899</c:v>
                </c:pt>
                <c:pt idx="15">
                  <c:v>55.1376084273763</c:v>
                </c:pt>
                <c:pt idx="16">
                  <c:v>54.801818644225001</c:v>
                </c:pt>
                <c:pt idx="17">
                  <c:v>54.494766477880503</c:v>
                </c:pt>
                <c:pt idx="18">
                  <c:v>54.2480153015619</c:v>
                </c:pt>
                <c:pt idx="19">
                  <c:v>54.092593234114098</c:v>
                </c:pt>
                <c:pt idx="20">
                  <c:v>54.027478894473198</c:v>
                </c:pt>
                <c:pt idx="21">
                  <c:v>54.032893663123701</c:v>
                </c:pt>
                <c:pt idx="22">
                  <c:v>54.090920625705103</c:v>
                </c:pt>
                <c:pt idx="23">
                  <c:v>54.164382725428702</c:v>
                </c:pt>
                <c:pt idx="24">
                  <c:v>54.239135402861002</c:v>
                </c:pt>
                <c:pt idx="25">
                  <c:v>54.323940091286097</c:v>
                </c:pt>
                <c:pt idx="26">
                  <c:v>54.450437602966097</c:v>
                </c:pt>
                <c:pt idx="27">
                  <c:v>54.631836034078802</c:v>
                </c:pt>
                <c:pt idx="28">
                  <c:v>54.865294285875997</c:v>
                </c:pt>
                <c:pt idx="29">
                  <c:v>55.1308182014347</c:v>
                </c:pt>
                <c:pt idx="30">
                  <c:v>55.395090914242999</c:v>
                </c:pt>
                <c:pt idx="31">
                  <c:v>55.632831559356497</c:v>
                </c:pt>
                <c:pt idx="32">
                  <c:v>55.832967521613497</c:v>
                </c:pt>
                <c:pt idx="33">
                  <c:v>55.988296559730998</c:v>
                </c:pt>
                <c:pt idx="34">
                  <c:v>56.089037463230603</c:v>
                </c:pt>
                <c:pt idx="35">
                  <c:v>56.139659100088302</c:v>
                </c:pt>
                <c:pt idx="36">
                  <c:v>56.119151937160403</c:v>
                </c:pt>
                <c:pt idx="37">
                  <c:v>56.005102098725501</c:v>
                </c:pt>
                <c:pt idx="38">
                  <c:v>55.7832451495903</c:v>
                </c:pt>
                <c:pt idx="39">
                  <c:v>55.4492431596668</c:v>
                </c:pt>
                <c:pt idx="40">
                  <c:v>55.027531839811097</c:v>
                </c:pt>
                <c:pt idx="41">
                  <c:v>54.556877263868301</c:v>
                </c:pt>
                <c:pt idx="42">
                  <c:v>54.078833739205201</c:v>
                </c:pt>
                <c:pt idx="43">
                  <c:v>53.635293521032899</c:v>
                </c:pt>
                <c:pt idx="44">
                  <c:v>53.262202430477103</c:v>
                </c:pt>
                <c:pt idx="45">
                  <c:v>52.985345821056001</c:v>
                </c:pt>
                <c:pt idx="46">
                  <c:v>52.821614456939699</c:v>
                </c:pt>
                <c:pt idx="47">
                  <c:v>52.767316779220899</c:v>
                </c:pt>
                <c:pt idx="48">
                  <c:v>52.8180693135211</c:v>
                </c:pt>
                <c:pt idx="49">
                  <c:v>52.951016147776301</c:v>
                </c:pt>
                <c:pt idx="50">
                  <c:v>53.122378791857102</c:v>
                </c:pt>
                <c:pt idx="51">
                  <c:v>53.285845803380198</c:v>
                </c:pt>
                <c:pt idx="52">
                  <c:v>53.398879649132198</c:v>
                </c:pt>
                <c:pt idx="53">
                  <c:v>53.429828652833798</c:v>
                </c:pt>
                <c:pt idx="54">
                  <c:v>53.385795788743401</c:v>
                </c:pt>
                <c:pt idx="55">
                  <c:v>53.288135452521203</c:v>
                </c:pt>
                <c:pt idx="56">
                  <c:v>53.165993463535003</c:v>
                </c:pt>
                <c:pt idx="57">
                  <c:v>53.0527050027017</c:v>
                </c:pt>
                <c:pt idx="58">
                  <c:v>52.966617349389701</c:v>
                </c:pt>
                <c:pt idx="59">
                  <c:v>52.9167023337845</c:v>
                </c:pt>
                <c:pt idx="60">
                  <c:v>52.896050043338697</c:v>
                </c:pt>
                <c:pt idx="61">
                  <c:v>52.902697354944401</c:v>
                </c:pt>
                <c:pt idx="62">
                  <c:v>52.922335254310603</c:v>
                </c:pt>
                <c:pt idx="63">
                  <c:v>52.952365432164797</c:v>
                </c:pt>
                <c:pt idx="64">
                  <c:v>52.987407158616101</c:v>
                </c:pt>
                <c:pt idx="65">
                  <c:v>53.023162681531304</c:v>
                </c:pt>
                <c:pt idx="66">
                  <c:v>53.055271549859</c:v>
                </c:pt>
                <c:pt idx="67">
                  <c:v>53.082341919552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CAC-4D10-BFF4-9B384A14B5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7681360"/>
        <c:axId val="467688024"/>
      </c:lineChart>
      <c:catAx>
        <c:axId val="46768136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67688024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7688024"/>
        <c:scaling>
          <c:orientation val="minMax"/>
          <c:max val="65"/>
          <c:min val="35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67681360"/>
        <c:crosses val="autoZero"/>
        <c:crossBetween val="between"/>
        <c:majorUnit val="5"/>
      </c:valAx>
      <c:spPr>
        <a:noFill/>
      </c:spPr>
    </c:plotArea>
    <c:legend>
      <c:legendPos val="b"/>
      <c:layout>
        <c:manualLayout>
          <c:xMode val="edge"/>
          <c:yMode val="edge"/>
          <c:x val="0.14264491862810821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Personal ocupado total</a:t>
            </a:r>
          </a:p>
        </c:rich>
      </c:tx>
      <c:layout>
        <c:manualLayout>
          <c:xMode val="edge"/>
          <c:yMode val="edge"/>
          <c:x val="0.34984278434348903"/>
          <c:y val="1.0855163635984266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692741315695217E-2"/>
          <c:w val="0.93080897207368285"/>
          <c:h val="0.68740328071804391"/>
        </c:manualLayout>
      </c:layout>
      <c:lineChart>
        <c:grouping val="standard"/>
        <c:varyColors val="0"/>
        <c:ser>
          <c:idx val="0"/>
          <c:order val="0"/>
          <c:tx>
            <c:strRef>
              <c:f>'Datos SERV'!$K$4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SERV'!$K$17:$K$88</c:f>
              <c:numCache>
                <c:formatCode>0.0_)</c:formatCode>
                <c:ptCount val="68"/>
                <c:pt idx="0">
                  <c:v>51.804688238281003</c:v>
                </c:pt>
                <c:pt idx="1">
                  <c:v>51.552989755936601</c:v>
                </c:pt>
                <c:pt idx="2">
                  <c:v>51.339785707141601</c:v>
                </c:pt>
                <c:pt idx="3">
                  <c:v>51.749758841230999</c:v>
                </c:pt>
                <c:pt idx="4">
                  <c:v>51.960163917122202</c:v>
                </c:pt>
                <c:pt idx="5">
                  <c:v>51.511729415865197</c:v>
                </c:pt>
                <c:pt idx="6">
                  <c:v>52.5866448954934</c:v>
                </c:pt>
                <c:pt idx="7">
                  <c:v>52.0838980919265</c:v>
                </c:pt>
                <c:pt idx="8">
                  <c:v>51.072243072223202</c:v>
                </c:pt>
                <c:pt idx="9">
                  <c:v>51.134879943545997</c:v>
                </c:pt>
                <c:pt idx="10">
                  <c:v>51.298360250970703</c:v>
                </c:pt>
                <c:pt idx="11">
                  <c:v>53.3698581675756</c:v>
                </c:pt>
                <c:pt idx="12">
                  <c:v>53.603995188776203</c:v>
                </c:pt>
                <c:pt idx="13">
                  <c:v>53.358900957011599</c:v>
                </c:pt>
                <c:pt idx="14">
                  <c:v>51.341908645777202</c:v>
                </c:pt>
                <c:pt idx="15">
                  <c:v>55.221450844078497</c:v>
                </c:pt>
                <c:pt idx="16">
                  <c:v>51.666224345622503</c:v>
                </c:pt>
                <c:pt idx="17">
                  <c:v>52.307893985211301</c:v>
                </c:pt>
                <c:pt idx="18">
                  <c:v>51.818737648337702</c:v>
                </c:pt>
                <c:pt idx="19">
                  <c:v>51.685079000736103</c:v>
                </c:pt>
                <c:pt idx="20">
                  <c:v>51.620598776042002</c:v>
                </c:pt>
                <c:pt idx="21">
                  <c:v>52.095335849100302</c:v>
                </c:pt>
                <c:pt idx="22">
                  <c:v>51.291555931706803</c:v>
                </c:pt>
                <c:pt idx="23">
                  <c:v>50.437116165102204</c:v>
                </c:pt>
                <c:pt idx="24">
                  <c:v>50.574245632244804</c:v>
                </c:pt>
                <c:pt idx="25">
                  <c:v>50.601889759632698</c:v>
                </c:pt>
                <c:pt idx="26">
                  <c:v>45.0334152452618</c:v>
                </c:pt>
                <c:pt idx="27">
                  <c:v>46.6335104953423</c:v>
                </c:pt>
                <c:pt idx="28">
                  <c:v>44.264330638558903</c:v>
                </c:pt>
                <c:pt idx="29">
                  <c:v>45.967966421016001</c:v>
                </c:pt>
                <c:pt idx="30">
                  <c:v>47.910035759481602</c:v>
                </c:pt>
                <c:pt idx="31">
                  <c:v>48.448998128895703</c:v>
                </c:pt>
                <c:pt idx="32">
                  <c:v>49.867760337722103</c:v>
                </c:pt>
                <c:pt idx="33">
                  <c:v>50.442107516259703</c:v>
                </c:pt>
                <c:pt idx="34">
                  <c:v>50.405974405460697</c:v>
                </c:pt>
                <c:pt idx="35">
                  <c:v>49.3283647758889</c:v>
                </c:pt>
                <c:pt idx="36">
                  <c:v>49.030802425181598</c:v>
                </c:pt>
                <c:pt idx="37">
                  <c:v>49.375699539453102</c:v>
                </c:pt>
                <c:pt idx="38">
                  <c:v>51.792289209357101</c:v>
                </c:pt>
                <c:pt idx="39">
                  <c:v>51.472725858156501</c:v>
                </c:pt>
                <c:pt idx="40">
                  <c:v>52.631071683387198</c:v>
                </c:pt>
                <c:pt idx="41">
                  <c:v>53.376609772510299</c:v>
                </c:pt>
                <c:pt idx="42">
                  <c:v>50.666373929099898</c:v>
                </c:pt>
                <c:pt idx="43">
                  <c:v>48.785194249844999</c:v>
                </c:pt>
                <c:pt idx="44">
                  <c:v>47.074223325069397</c:v>
                </c:pt>
                <c:pt idx="45">
                  <c:v>50.071058835518997</c:v>
                </c:pt>
                <c:pt idx="46">
                  <c:v>50.008453966196299</c:v>
                </c:pt>
                <c:pt idx="47">
                  <c:v>51.6109397860372</c:v>
                </c:pt>
                <c:pt idx="48">
                  <c:v>49.871257749843402</c:v>
                </c:pt>
                <c:pt idx="49">
                  <c:v>50.537734948913197</c:v>
                </c:pt>
                <c:pt idx="50">
                  <c:v>50.092528512975001</c:v>
                </c:pt>
                <c:pt idx="51">
                  <c:v>51.140089203239</c:v>
                </c:pt>
                <c:pt idx="52">
                  <c:v>52.940042325557499</c:v>
                </c:pt>
                <c:pt idx="53">
                  <c:v>51.720460909742798</c:v>
                </c:pt>
                <c:pt idx="54">
                  <c:v>51.0173266411635</c:v>
                </c:pt>
                <c:pt idx="55">
                  <c:v>51.497952006157298</c:v>
                </c:pt>
                <c:pt idx="56" formatCode="0.00_)">
                  <c:v>51.4783539670211</c:v>
                </c:pt>
                <c:pt idx="57">
                  <c:v>50.2656597205577</c:v>
                </c:pt>
                <c:pt idx="58" formatCode="0.00_)">
                  <c:v>50.7046246470616</c:v>
                </c:pt>
                <c:pt idx="59">
                  <c:v>50.621494472073302</c:v>
                </c:pt>
                <c:pt idx="60">
                  <c:v>51.734916895908498</c:v>
                </c:pt>
                <c:pt idx="61">
                  <c:v>50.908031045611402</c:v>
                </c:pt>
                <c:pt idx="62">
                  <c:v>50.970879439068902</c:v>
                </c:pt>
                <c:pt idx="63">
                  <c:v>52.654936417633401</c:v>
                </c:pt>
                <c:pt idx="64">
                  <c:v>47.611070036167099</c:v>
                </c:pt>
                <c:pt idx="65">
                  <c:v>49.607169897141198</c:v>
                </c:pt>
                <c:pt idx="66">
                  <c:v>50.782180623542096</c:v>
                </c:pt>
                <c:pt idx="67">
                  <c:v>50.226718238329099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646-4990-A8F3-44757AEA7AC5}"/>
            </c:ext>
          </c:extLst>
        </c:ser>
        <c:ser>
          <c:idx val="1"/>
          <c:order val="1"/>
          <c:tx>
            <c:strRef>
              <c:f>'Datos SERV'!$L$4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SERV'!$L$17:$L$88</c:f>
              <c:numCache>
                <c:formatCode>0.0_)</c:formatCode>
                <c:ptCount val="68"/>
                <c:pt idx="0">
                  <c:v>51.934021649140497</c:v>
                </c:pt>
                <c:pt idx="1">
                  <c:v>51.7058994361036</c:v>
                </c:pt>
                <c:pt idx="2">
                  <c:v>51.640851981684499</c:v>
                </c:pt>
                <c:pt idx="3">
                  <c:v>51.692826228837497</c:v>
                </c:pt>
                <c:pt idx="4">
                  <c:v>51.807338444686899</c:v>
                </c:pt>
                <c:pt idx="5">
                  <c:v>51.8610424577777</c:v>
                </c:pt>
                <c:pt idx="6">
                  <c:v>51.785556457880901</c:v>
                </c:pt>
                <c:pt idx="7">
                  <c:v>51.6550937484445</c:v>
                </c:pt>
                <c:pt idx="8">
                  <c:v>51.644533336483399</c:v>
                </c:pt>
                <c:pt idx="9">
                  <c:v>51.836413152210099</c:v>
                </c:pt>
                <c:pt idx="10">
                  <c:v>52.172557660421496</c:v>
                </c:pt>
                <c:pt idx="11">
                  <c:v>52.4900233022192</c:v>
                </c:pt>
                <c:pt idx="12">
                  <c:v>52.657679538543597</c:v>
                </c:pt>
                <c:pt idx="13">
                  <c:v>52.611998893561598</c:v>
                </c:pt>
                <c:pt idx="14">
                  <c:v>52.360219296759901</c:v>
                </c:pt>
                <c:pt idx="15">
                  <c:v>52.025508622603297</c:v>
                </c:pt>
                <c:pt idx="16">
                  <c:v>51.785290905834501</c:v>
                </c:pt>
                <c:pt idx="17">
                  <c:v>51.736063011612401</c:v>
                </c:pt>
                <c:pt idx="18">
                  <c:v>51.816451695760698</c:v>
                </c:pt>
                <c:pt idx="19">
                  <c:v>51.853182667566699</c:v>
                </c:pt>
                <c:pt idx="20">
                  <c:v>51.759650671282401</c:v>
                </c:pt>
                <c:pt idx="21">
                  <c:v>51.560814103375201</c:v>
                </c:pt>
                <c:pt idx="22">
                  <c:v>51.320694378937901</c:v>
                </c:pt>
                <c:pt idx="23">
                  <c:v>51.005928172590203</c:v>
                </c:pt>
                <c:pt idx="24">
                  <c:v>50.568476311565398</c:v>
                </c:pt>
                <c:pt idx="25">
                  <c:v>49.9915961625588</c:v>
                </c:pt>
                <c:pt idx="26">
                  <c:v>49.322063946293902</c:v>
                </c:pt>
                <c:pt idx="27">
                  <c:v>48.6698211789504</c:v>
                </c:pt>
                <c:pt idx="28">
                  <c:v>48.191748630109998</c:v>
                </c:pt>
                <c:pt idx="29">
                  <c:v>48.044290651469503</c:v>
                </c:pt>
                <c:pt idx="30">
                  <c:v>48.2935212096396</c:v>
                </c:pt>
                <c:pt idx="31">
                  <c:v>48.8209203577319</c:v>
                </c:pt>
                <c:pt idx="32">
                  <c:v>49.336723628961302</c:v>
                </c:pt>
                <c:pt idx="33">
                  <c:v>49.655701455338601</c:v>
                </c:pt>
                <c:pt idx="34">
                  <c:v>49.753898745276203</c:v>
                </c:pt>
                <c:pt idx="35">
                  <c:v>49.800519159612797</c:v>
                </c:pt>
                <c:pt idx="36">
                  <c:v>49.975323479679098</c:v>
                </c:pt>
                <c:pt idx="37">
                  <c:v>50.370309155592501</c:v>
                </c:pt>
                <c:pt idx="38">
                  <c:v>50.904154896636797</c:v>
                </c:pt>
                <c:pt idx="39">
                  <c:v>51.355035463962999</c:v>
                </c:pt>
                <c:pt idx="40">
                  <c:v>51.502044093855702</c:v>
                </c:pt>
                <c:pt idx="41">
                  <c:v>51.269708616912403</c:v>
                </c:pt>
                <c:pt idx="42">
                  <c:v>50.786848017798697</c:v>
                </c:pt>
                <c:pt idx="43">
                  <c:v>50.2808959073786</c:v>
                </c:pt>
                <c:pt idx="44">
                  <c:v>49.954578810090403</c:v>
                </c:pt>
                <c:pt idx="45">
                  <c:v>49.852774090146298</c:v>
                </c:pt>
                <c:pt idx="46">
                  <c:v>49.9010825943379</c:v>
                </c:pt>
                <c:pt idx="47">
                  <c:v>50.030639580131499</c:v>
                </c:pt>
                <c:pt idx="48">
                  <c:v>50.189615097730503</c:v>
                </c:pt>
                <c:pt idx="49">
                  <c:v>50.385029378791799</c:v>
                </c:pt>
                <c:pt idx="50">
                  <c:v>50.619671774820198</c:v>
                </c:pt>
                <c:pt idx="51">
                  <c:v>50.913257198680903</c:v>
                </c:pt>
                <c:pt idx="52">
                  <c:v>51.189001509004797</c:v>
                </c:pt>
                <c:pt idx="53">
                  <c:v>51.364577758176999</c:v>
                </c:pt>
                <c:pt idx="54">
                  <c:v>51.370820896939399</c:v>
                </c:pt>
                <c:pt idx="55">
                  <c:v>51.2389857083297</c:v>
                </c:pt>
                <c:pt idx="56">
                  <c:v>51.062370678059203</c:v>
                </c:pt>
                <c:pt idx="57">
                  <c:v>50.930921466125803</c:v>
                </c:pt>
                <c:pt idx="58">
                  <c:v>50.9006188796983</c:v>
                </c:pt>
                <c:pt idx="59">
                  <c:v>50.944210373778297</c:v>
                </c:pt>
                <c:pt idx="60">
                  <c:v>50.970818669339103</c:v>
                </c:pt>
                <c:pt idx="61">
                  <c:v>50.918796392242697</c:v>
                </c:pt>
                <c:pt idx="62">
                  <c:v>50.805795125459298</c:v>
                </c:pt>
                <c:pt idx="63">
                  <c:v>50.628599232434901</c:v>
                </c:pt>
                <c:pt idx="64">
                  <c:v>50.404305049089402</c:v>
                </c:pt>
                <c:pt idx="65">
                  <c:v>50.165814837091702</c:v>
                </c:pt>
                <c:pt idx="66">
                  <c:v>49.936986831642898</c:v>
                </c:pt>
                <c:pt idx="67">
                  <c:v>49.746654598910297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646-4990-A8F3-44757AEA7A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7689984"/>
        <c:axId val="467690376"/>
      </c:lineChart>
      <c:catAx>
        <c:axId val="46768998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67690376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7690376"/>
        <c:scaling>
          <c:orientation val="minMax"/>
          <c:max val="58"/>
          <c:min val="42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67689984"/>
        <c:crosses val="autoZero"/>
        <c:crossBetween val="between"/>
        <c:majorUnit val="4"/>
      </c:valAx>
      <c:spPr>
        <a:noFill/>
      </c:spPr>
    </c:plotArea>
    <c:legend>
      <c:legendPos val="b"/>
      <c:layout>
        <c:manualLayout>
          <c:xMode val="edge"/>
          <c:yMode val="edge"/>
          <c:x val="0.14264491862810821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98544266191325E-2"/>
          <c:y val="4.8581468153716119E-2"/>
          <c:w val="0.91979561190698833"/>
          <c:h val="0.83457809262827409"/>
        </c:manualLayout>
      </c:layout>
      <c:lineChart>
        <c:grouping val="standard"/>
        <c:varyColors val="0"/>
        <c:ser>
          <c:idx val="0"/>
          <c:order val="0"/>
          <c:tx>
            <c:strRef>
              <c:f>'Datos IGOET'!$C$4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'Datos IGOET'!$A$17:$B$88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IGOET'!$C$17:$C$88</c:f>
              <c:numCache>
                <c:formatCode>0.0_)</c:formatCode>
                <c:ptCount val="68"/>
                <c:pt idx="0">
                  <c:v>51.8</c:v>
                </c:pt>
                <c:pt idx="1">
                  <c:v>51.808999999999997</c:v>
                </c:pt>
                <c:pt idx="2">
                  <c:v>58.673999999999999</c:v>
                </c:pt>
                <c:pt idx="3">
                  <c:v>53.451999999999998</c:v>
                </c:pt>
                <c:pt idx="4">
                  <c:v>57.014000000000003</c:v>
                </c:pt>
                <c:pt idx="5">
                  <c:v>55.709000000000003</c:v>
                </c:pt>
                <c:pt idx="6">
                  <c:v>55.982999999999997</c:v>
                </c:pt>
                <c:pt idx="7">
                  <c:v>55.17</c:v>
                </c:pt>
                <c:pt idx="8">
                  <c:v>53.652000000000001</c:v>
                </c:pt>
                <c:pt idx="9">
                  <c:v>56.802999999999997</c:v>
                </c:pt>
                <c:pt idx="10">
                  <c:v>55.994999999999997</c:v>
                </c:pt>
                <c:pt idx="11">
                  <c:v>57.134999999999998</c:v>
                </c:pt>
                <c:pt idx="12">
                  <c:v>51.738</c:v>
                </c:pt>
                <c:pt idx="13">
                  <c:v>51.883000000000003</c:v>
                </c:pt>
                <c:pt idx="14">
                  <c:v>56.837000000000003</c:v>
                </c:pt>
                <c:pt idx="15">
                  <c:v>56.508000000000003</c:v>
                </c:pt>
                <c:pt idx="16">
                  <c:v>55.908000000000001</c:v>
                </c:pt>
                <c:pt idx="17">
                  <c:v>53.412999999999997</c:v>
                </c:pt>
                <c:pt idx="18">
                  <c:v>55.195</c:v>
                </c:pt>
                <c:pt idx="19">
                  <c:v>54.164000000000001</c:v>
                </c:pt>
                <c:pt idx="20">
                  <c:v>51.645000000000003</c:v>
                </c:pt>
                <c:pt idx="21">
                  <c:v>55.137999999999998</c:v>
                </c:pt>
                <c:pt idx="22">
                  <c:v>54.347999999999999</c:v>
                </c:pt>
                <c:pt idx="23">
                  <c:v>53.945999999999998</c:v>
                </c:pt>
                <c:pt idx="24">
                  <c:v>49.795999999999999</c:v>
                </c:pt>
                <c:pt idx="25">
                  <c:v>49.573999999999998</c:v>
                </c:pt>
                <c:pt idx="26">
                  <c:v>47.865000000000002</c:v>
                </c:pt>
                <c:pt idx="27">
                  <c:v>38.537999999999997</c:v>
                </c:pt>
                <c:pt idx="28">
                  <c:v>43.497</c:v>
                </c:pt>
                <c:pt idx="29">
                  <c:v>51.878</c:v>
                </c:pt>
                <c:pt idx="30">
                  <c:v>52.478999999999999</c:v>
                </c:pt>
                <c:pt idx="31">
                  <c:v>52.534999999999997</c:v>
                </c:pt>
                <c:pt idx="32">
                  <c:v>52.539000000000001</c:v>
                </c:pt>
                <c:pt idx="33">
                  <c:v>55.96</c:v>
                </c:pt>
                <c:pt idx="34">
                  <c:v>53.801000000000002</c:v>
                </c:pt>
                <c:pt idx="35">
                  <c:v>54.6</c:v>
                </c:pt>
                <c:pt idx="36">
                  <c:v>46.176000000000002</c:v>
                </c:pt>
                <c:pt idx="37">
                  <c:v>50.701000000000001</c:v>
                </c:pt>
                <c:pt idx="38">
                  <c:v>57.027999999999999</c:v>
                </c:pt>
                <c:pt idx="39">
                  <c:v>52.482999999999997</c:v>
                </c:pt>
                <c:pt idx="40">
                  <c:v>55.881999999999998</c:v>
                </c:pt>
                <c:pt idx="41">
                  <c:v>54.011000000000003</c:v>
                </c:pt>
                <c:pt idx="42">
                  <c:v>53.750999999999998</c:v>
                </c:pt>
                <c:pt idx="43">
                  <c:v>52.814</c:v>
                </c:pt>
                <c:pt idx="44">
                  <c:v>51.838999999999999</c:v>
                </c:pt>
                <c:pt idx="45">
                  <c:v>55.222000000000001</c:v>
                </c:pt>
                <c:pt idx="46">
                  <c:v>54.259</c:v>
                </c:pt>
                <c:pt idx="47">
                  <c:v>54.597999999999999</c:v>
                </c:pt>
                <c:pt idx="48">
                  <c:v>46.994</c:v>
                </c:pt>
                <c:pt idx="49">
                  <c:v>49.843000000000004</c:v>
                </c:pt>
                <c:pt idx="50">
                  <c:v>56.817999999999998</c:v>
                </c:pt>
                <c:pt idx="51">
                  <c:v>53.436</c:v>
                </c:pt>
                <c:pt idx="52">
                  <c:v>55.497999999999998</c:v>
                </c:pt>
                <c:pt idx="53">
                  <c:v>52.969000000000001</c:v>
                </c:pt>
                <c:pt idx="54">
                  <c:v>52.975000000000001</c:v>
                </c:pt>
                <c:pt idx="55">
                  <c:v>52.914000000000001</c:v>
                </c:pt>
                <c:pt idx="56">
                  <c:v>51.707999999999998</c:v>
                </c:pt>
                <c:pt idx="57">
                  <c:v>55.582999999999998</c:v>
                </c:pt>
                <c:pt idx="58">
                  <c:v>55.512999999999998</c:v>
                </c:pt>
                <c:pt idx="59">
                  <c:v>53.777000000000001</c:v>
                </c:pt>
                <c:pt idx="60">
                  <c:v>47.616</c:v>
                </c:pt>
                <c:pt idx="61">
                  <c:v>50.44</c:v>
                </c:pt>
                <c:pt idx="62">
                  <c:v>55.091000000000001</c:v>
                </c:pt>
                <c:pt idx="63">
                  <c:v>54.362000000000002</c:v>
                </c:pt>
                <c:pt idx="64">
                  <c:v>53.905999999999999</c:v>
                </c:pt>
                <c:pt idx="65">
                  <c:v>51.564</c:v>
                </c:pt>
                <c:pt idx="66">
                  <c:v>52.48</c:v>
                </c:pt>
                <c:pt idx="67">
                  <c:v>53.311999999999998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1A2-4EB4-AD7D-916DFAFD2E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43868616"/>
        <c:axId val="343873712"/>
      </c:lineChart>
      <c:catAx>
        <c:axId val="34386861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343873712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343873712"/>
        <c:scaling>
          <c:orientation val="minMax"/>
          <c:max val="60"/>
          <c:min val="35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343868616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plotVisOnly val="1"/>
    <c:dispBlanksAs val="gap"/>
    <c:showDLblsOverMax val="0"/>
  </c:chart>
  <c:spPr>
    <a:noFill/>
    <a:ln w="6350">
      <a:solidFill>
        <a:srgbClr val="000000">
          <a:alpha val="94902"/>
        </a:srgbClr>
      </a:solidFill>
    </a:ln>
    <a:effectLst>
      <a:outerShdw dist="16510" dir="2700000" algn="tl" rotWithShape="0">
        <a:srgbClr val="000000"/>
      </a:outerShdw>
    </a:effectLst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700"/>
            </a:pPr>
            <a:r>
              <a:rPr lang="es-MX" sz="700"/>
              <a:t>Capacidad de planta utilizada</a:t>
            </a:r>
          </a:p>
        </c:rich>
      </c:tx>
      <c:layout>
        <c:manualLayout>
          <c:xMode val="edge"/>
          <c:yMode val="edge"/>
          <c:x val="0.28696996027994925"/>
          <c:y val="1.100737407390715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4.4067113294534638E-2"/>
          <c:y val="9.4325395312072055E-2"/>
          <c:w val="0.93134249495672938"/>
          <c:h val="0.68780486959295239"/>
        </c:manualLayout>
      </c:layout>
      <c:lineChart>
        <c:grouping val="standard"/>
        <c:varyColors val="0"/>
        <c:ser>
          <c:idx val="0"/>
          <c:order val="0"/>
          <c:tx>
            <c:strRef>
              <c:f>'Datos MAN'!$G$4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MAN'!$G$173:$G$244</c:f>
              <c:numCache>
                <c:formatCode>0.0_)</c:formatCode>
                <c:ptCount val="68"/>
                <c:pt idx="0">
                  <c:v>51.151143160170299</c:v>
                </c:pt>
                <c:pt idx="1">
                  <c:v>54.248005159641899</c:v>
                </c:pt>
                <c:pt idx="2">
                  <c:v>55.172404288954098</c:v>
                </c:pt>
                <c:pt idx="3">
                  <c:v>52.469267017679897</c:v>
                </c:pt>
                <c:pt idx="4">
                  <c:v>52.694383805315603</c:v>
                </c:pt>
                <c:pt idx="5">
                  <c:v>51.367125600007903</c:v>
                </c:pt>
                <c:pt idx="6">
                  <c:v>51.6789685241271</c:v>
                </c:pt>
                <c:pt idx="7">
                  <c:v>51.8932247651559</c:v>
                </c:pt>
                <c:pt idx="8">
                  <c:v>51.172243522250099</c:v>
                </c:pt>
                <c:pt idx="9">
                  <c:v>51.400813676559501</c:v>
                </c:pt>
                <c:pt idx="10">
                  <c:v>52.349696170556498</c:v>
                </c:pt>
                <c:pt idx="11">
                  <c:v>53.453059996299402</c:v>
                </c:pt>
                <c:pt idx="12">
                  <c:v>52.196940845733202</c:v>
                </c:pt>
                <c:pt idx="13">
                  <c:v>51.8207055337245</c:v>
                </c:pt>
                <c:pt idx="14">
                  <c:v>51.530713421282201</c:v>
                </c:pt>
                <c:pt idx="15">
                  <c:v>52.208656209708103</c:v>
                </c:pt>
                <c:pt idx="16">
                  <c:v>51.790912046255301</c:v>
                </c:pt>
                <c:pt idx="17">
                  <c:v>51.716439457309797</c:v>
                </c:pt>
                <c:pt idx="18">
                  <c:v>51.392272487518298</c:v>
                </c:pt>
                <c:pt idx="19">
                  <c:v>52.789319608594603</c:v>
                </c:pt>
                <c:pt idx="20">
                  <c:v>51.131048312378603</c:v>
                </c:pt>
                <c:pt idx="21">
                  <c:v>49.341779748180798</c:v>
                </c:pt>
                <c:pt idx="22">
                  <c:v>50.892705655510703</c:v>
                </c:pt>
                <c:pt idx="23">
                  <c:v>50.760615676902297</c:v>
                </c:pt>
                <c:pt idx="24">
                  <c:v>50.627535514953799</c:v>
                </c:pt>
                <c:pt idx="25">
                  <c:v>52.420898813747002</c:v>
                </c:pt>
                <c:pt idx="26">
                  <c:v>44.259131700001902</c:v>
                </c:pt>
                <c:pt idx="27">
                  <c:v>34.574109667117</c:v>
                </c:pt>
                <c:pt idx="28">
                  <c:v>43.664635677002899</c:v>
                </c:pt>
                <c:pt idx="29">
                  <c:v>52.3939238571567</c:v>
                </c:pt>
                <c:pt idx="30">
                  <c:v>51.661563712719797</c:v>
                </c:pt>
                <c:pt idx="31">
                  <c:v>49.825916801699101</c:v>
                </c:pt>
                <c:pt idx="32">
                  <c:v>52.062376559279798</c:v>
                </c:pt>
                <c:pt idx="33">
                  <c:v>52.463877046024201</c:v>
                </c:pt>
                <c:pt idx="34">
                  <c:v>49.328736352105402</c:v>
                </c:pt>
                <c:pt idx="35">
                  <c:v>49.726380636301101</c:v>
                </c:pt>
                <c:pt idx="36">
                  <c:v>50.173529208967103</c:v>
                </c:pt>
                <c:pt idx="37">
                  <c:v>49.051578676669202</c:v>
                </c:pt>
                <c:pt idx="38">
                  <c:v>54.202373041413999</c:v>
                </c:pt>
                <c:pt idx="39">
                  <c:v>48.999584521165097</c:v>
                </c:pt>
                <c:pt idx="40">
                  <c:v>49.5257700310787</c:v>
                </c:pt>
                <c:pt idx="41">
                  <c:v>51.863127075922598</c:v>
                </c:pt>
                <c:pt idx="42">
                  <c:v>51.095104479627302</c:v>
                </c:pt>
                <c:pt idx="43">
                  <c:v>51.019554550680702</c:v>
                </c:pt>
                <c:pt idx="44">
                  <c:v>47.677595081102403</c:v>
                </c:pt>
                <c:pt idx="45">
                  <c:v>50.702457679548402</c:v>
                </c:pt>
                <c:pt idx="46">
                  <c:v>52.262091265739002</c:v>
                </c:pt>
                <c:pt idx="47">
                  <c:v>50.5334384205728</c:v>
                </c:pt>
                <c:pt idx="48">
                  <c:v>52.139343312773804</c:v>
                </c:pt>
                <c:pt idx="49">
                  <c:v>52.3407391461798</c:v>
                </c:pt>
                <c:pt idx="50">
                  <c:v>53.254196231797401</c:v>
                </c:pt>
                <c:pt idx="51">
                  <c:v>51.6003868727705</c:v>
                </c:pt>
                <c:pt idx="52">
                  <c:v>53.665702180599503</c:v>
                </c:pt>
                <c:pt idx="53">
                  <c:v>49.3206018538366</c:v>
                </c:pt>
                <c:pt idx="54">
                  <c:v>51.5711446175332</c:v>
                </c:pt>
                <c:pt idx="55">
                  <c:v>51.3949210883587</c:v>
                </c:pt>
                <c:pt idx="56">
                  <c:v>51.864784571264501</c:v>
                </c:pt>
                <c:pt idx="57">
                  <c:v>52.016092705394598</c:v>
                </c:pt>
                <c:pt idx="58">
                  <c:v>51.585928626256901</c:v>
                </c:pt>
                <c:pt idx="59">
                  <c:v>51.5842659622434</c:v>
                </c:pt>
                <c:pt idx="60">
                  <c:v>52.011798881938297</c:v>
                </c:pt>
                <c:pt idx="61">
                  <c:v>52.122659317218698</c:v>
                </c:pt>
                <c:pt idx="62">
                  <c:v>52.5087875332297</c:v>
                </c:pt>
                <c:pt idx="63">
                  <c:v>53.135915559235698</c:v>
                </c:pt>
                <c:pt idx="64">
                  <c:v>52.069147619835199</c:v>
                </c:pt>
                <c:pt idx="65">
                  <c:v>51.108413017296698</c:v>
                </c:pt>
                <c:pt idx="66">
                  <c:v>51.849775987833802</c:v>
                </c:pt>
                <c:pt idx="67">
                  <c:v>51.482844702178397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07-49CB-8126-780DBCE6C3A3}"/>
            </c:ext>
          </c:extLst>
        </c:ser>
        <c:ser>
          <c:idx val="1"/>
          <c:order val="1"/>
          <c:tx>
            <c:strRef>
              <c:f>'Datos MAN'!$H$4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MAN'!$H$173:$H$244</c:f>
              <c:numCache>
                <c:formatCode>0.0_)</c:formatCode>
                <c:ptCount val="68"/>
                <c:pt idx="0">
                  <c:v>52.945352048376201</c:v>
                </c:pt>
                <c:pt idx="1">
                  <c:v>52.9414479033682</c:v>
                </c:pt>
                <c:pt idx="2">
                  <c:v>52.847575158705702</c:v>
                </c:pt>
                <c:pt idx="3">
                  <c:v>52.682520692250399</c:v>
                </c:pt>
                <c:pt idx="4">
                  <c:v>52.475814158564702</c:v>
                </c:pt>
                <c:pt idx="5">
                  <c:v>52.266524518448598</c:v>
                </c:pt>
                <c:pt idx="6">
                  <c:v>52.090223170646098</c:v>
                </c:pt>
                <c:pt idx="7">
                  <c:v>51.969636915584601</c:v>
                </c:pt>
                <c:pt idx="8">
                  <c:v>51.904925683340103</c:v>
                </c:pt>
                <c:pt idx="9">
                  <c:v>51.895384780440203</c:v>
                </c:pt>
                <c:pt idx="10">
                  <c:v>51.933050125656102</c:v>
                </c:pt>
                <c:pt idx="11">
                  <c:v>51.997498615734301</c:v>
                </c:pt>
                <c:pt idx="12">
                  <c:v>52.060014671430302</c:v>
                </c:pt>
                <c:pt idx="13">
                  <c:v>52.095090933150203</c:v>
                </c:pt>
                <c:pt idx="14">
                  <c:v>52.080641736203802</c:v>
                </c:pt>
                <c:pt idx="15">
                  <c:v>52.014543765394599</c:v>
                </c:pt>
                <c:pt idx="16">
                  <c:v>51.900967943319998</c:v>
                </c:pt>
                <c:pt idx="17">
                  <c:v>51.749523584359103</c:v>
                </c:pt>
                <c:pt idx="18">
                  <c:v>51.569879700064398</c:v>
                </c:pt>
                <c:pt idx="19">
                  <c:v>51.373769474271498</c:v>
                </c:pt>
                <c:pt idx="20">
                  <c:v>51.186265140252203</c:v>
                </c:pt>
                <c:pt idx="21">
                  <c:v>51.021893000789703</c:v>
                </c:pt>
                <c:pt idx="22">
                  <c:v>50.884315237267998</c:v>
                </c:pt>
                <c:pt idx="23">
                  <c:v>50.789983210957899</c:v>
                </c:pt>
                <c:pt idx="24">
                  <c:v>50.755004366385897</c:v>
                </c:pt>
                <c:pt idx="25">
                  <c:v>50.786152632052399</c:v>
                </c:pt>
                <c:pt idx="26">
                  <c:v>50.874954400956597</c:v>
                </c:pt>
                <c:pt idx="27">
                  <c:v>50.996643400527297</c:v>
                </c:pt>
                <c:pt idx="28">
                  <c:v>51.1177147728542</c:v>
                </c:pt>
                <c:pt idx="29">
                  <c:v>51.203157708590702</c:v>
                </c:pt>
                <c:pt idx="30">
                  <c:v>51.218090434857899</c:v>
                </c:pt>
                <c:pt idx="31">
                  <c:v>51.137099368382302</c:v>
                </c:pt>
                <c:pt idx="32">
                  <c:v>50.956938126604697</c:v>
                </c:pt>
                <c:pt idx="33">
                  <c:v>50.704959580511101</c:v>
                </c:pt>
                <c:pt idx="34">
                  <c:v>50.416816108325897</c:v>
                </c:pt>
                <c:pt idx="35">
                  <c:v>50.124662757646199</c:v>
                </c:pt>
                <c:pt idx="36">
                  <c:v>49.875377587266698</c:v>
                </c:pt>
                <c:pt idx="37">
                  <c:v>49.704047458262998</c:v>
                </c:pt>
                <c:pt idx="38">
                  <c:v>49.632260901677697</c:v>
                </c:pt>
                <c:pt idx="39">
                  <c:v>49.664582033690301</c:v>
                </c:pt>
                <c:pt idx="40">
                  <c:v>49.798371372703897</c:v>
                </c:pt>
                <c:pt idx="41">
                  <c:v>50.015432278093598</c:v>
                </c:pt>
                <c:pt idx="42">
                  <c:v>50.292777276344502</c:v>
                </c:pt>
                <c:pt idx="43">
                  <c:v>50.610313716250403</c:v>
                </c:pt>
                <c:pt idx="44">
                  <c:v>50.9405918129372</c:v>
                </c:pt>
                <c:pt idx="45">
                  <c:v>51.2488804240623</c:v>
                </c:pt>
                <c:pt idx="46">
                  <c:v>51.517871240307201</c:v>
                </c:pt>
                <c:pt idx="47">
                  <c:v>51.741868675676102</c:v>
                </c:pt>
                <c:pt idx="48">
                  <c:v>51.909786935345799</c:v>
                </c:pt>
                <c:pt idx="49">
                  <c:v>52.019198200476403</c:v>
                </c:pt>
                <c:pt idx="50">
                  <c:v>52.075910954499101</c:v>
                </c:pt>
                <c:pt idx="51">
                  <c:v>52.0837561732259</c:v>
                </c:pt>
                <c:pt idx="52">
                  <c:v>52.048366663033697</c:v>
                </c:pt>
                <c:pt idx="53">
                  <c:v>51.982576226266097</c:v>
                </c:pt>
                <c:pt idx="54">
                  <c:v>51.9090308953879</c:v>
                </c:pt>
                <c:pt idx="55">
                  <c:v>51.848265005536298</c:v>
                </c:pt>
                <c:pt idx="56">
                  <c:v>51.8195693917094</c:v>
                </c:pt>
                <c:pt idx="57">
                  <c:v>51.8331982134182</c:v>
                </c:pt>
                <c:pt idx="58">
                  <c:v>51.883566415712203</c:v>
                </c:pt>
                <c:pt idx="59">
                  <c:v>51.9528398017924</c:v>
                </c:pt>
                <c:pt idx="60">
                  <c:v>52.018471294405799</c:v>
                </c:pt>
                <c:pt idx="61">
                  <c:v>52.0583039573999</c:v>
                </c:pt>
                <c:pt idx="62">
                  <c:v>52.062835205646998</c:v>
                </c:pt>
                <c:pt idx="63">
                  <c:v>52.035398137196403</c:v>
                </c:pt>
                <c:pt idx="64">
                  <c:v>51.983637736764102</c:v>
                </c:pt>
                <c:pt idx="65">
                  <c:v>51.914011488325997</c:v>
                </c:pt>
                <c:pt idx="66">
                  <c:v>51.839624504656101</c:v>
                </c:pt>
                <c:pt idx="67">
                  <c:v>51.771488588354998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07-49CB-8126-780DBCE6C3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0488696"/>
        <c:axId val="450489088"/>
      </c:lineChart>
      <c:catAx>
        <c:axId val="45048869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50489088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50489088"/>
        <c:scaling>
          <c:orientation val="minMax"/>
          <c:max val="58"/>
          <c:min val="34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50488696"/>
        <c:crosses val="autoZero"/>
        <c:crossBetween val="between"/>
        <c:majorUnit val="8"/>
      </c:valAx>
      <c:spPr>
        <a:noFill/>
      </c:spPr>
    </c:plotArea>
    <c:legend>
      <c:legendPos val="b"/>
      <c:layout>
        <c:manualLayout>
          <c:xMode val="edge"/>
          <c:yMode val="edge"/>
          <c:x val="0.14652377018262672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 b="1" i="0" baseline="0">
                <a:effectLst/>
              </a:rPr>
              <a:t>Demanda nacional de sus productos</a:t>
            </a:r>
            <a:endParaRPr lang="es-MX" sz="700">
              <a:effectLst/>
            </a:endParaRPr>
          </a:p>
        </c:rich>
      </c:tx>
      <c:layout>
        <c:manualLayout>
          <c:xMode val="edge"/>
          <c:yMode val="edge"/>
          <c:x val="0.27414594594594599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8.3651675485009819E-2"/>
          <c:w val="0.93080897207368285"/>
          <c:h val="0.69844449313010537"/>
        </c:manualLayout>
      </c:layout>
      <c:lineChart>
        <c:grouping val="standard"/>
        <c:varyColors val="0"/>
        <c:ser>
          <c:idx val="0"/>
          <c:order val="0"/>
          <c:tx>
            <c:strRef>
              <c:f>'Datos MAN'!$I$4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MAN'!$I$173:$I$244</c:f>
              <c:numCache>
                <c:formatCode>0.0_)</c:formatCode>
                <c:ptCount val="68"/>
                <c:pt idx="0">
                  <c:v>61.504283512428103</c:v>
                </c:pt>
                <c:pt idx="1">
                  <c:v>61.175459839896703</c:v>
                </c:pt>
                <c:pt idx="2">
                  <c:v>64.582762187784994</c:v>
                </c:pt>
                <c:pt idx="3">
                  <c:v>63.327888373119499</c:v>
                </c:pt>
                <c:pt idx="4">
                  <c:v>62.2810039050283</c:v>
                </c:pt>
                <c:pt idx="5">
                  <c:v>62.073518516895099</c:v>
                </c:pt>
                <c:pt idx="6">
                  <c:v>57.953278807149204</c:v>
                </c:pt>
                <c:pt idx="7">
                  <c:v>62.715404199157</c:v>
                </c:pt>
                <c:pt idx="8">
                  <c:v>61.843984391673899</c:v>
                </c:pt>
                <c:pt idx="9">
                  <c:v>62.955209356212997</c:v>
                </c:pt>
                <c:pt idx="10">
                  <c:v>60.394560452479901</c:v>
                </c:pt>
                <c:pt idx="11">
                  <c:v>60.2132388223826</c:v>
                </c:pt>
                <c:pt idx="12">
                  <c:v>61.648453330184303</c:v>
                </c:pt>
                <c:pt idx="13">
                  <c:v>59.710917789935102</c:v>
                </c:pt>
                <c:pt idx="14">
                  <c:v>63.184802506299299</c:v>
                </c:pt>
                <c:pt idx="15">
                  <c:v>59.398654819441397</c:v>
                </c:pt>
                <c:pt idx="16">
                  <c:v>60.371629795473098</c:v>
                </c:pt>
                <c:pt idx="17">
                  <c:v>60.315612585439197</c:v>
                </c:pt>
                <c:pt idx="18">
                  <c:v>60.044450066448803</c:v>
                </c:pt>
                <c:pt idx="19">
                  <c:v>58.288342179682203</c:v>
                </c:pt>
                <c:pt idx="20">
                  <c:v>57.962021924317497</c:v>
                </c:pt>
                <c:pt idx="21">
                  <c:v>57.176508845720598</c:v>
                </c:pt>
                <c:pt idx="22">
                  <c:v>57.164971389629997</c:v>
                </c:pt>
                <c:pt idx="23">
                  <c:v>58.691103415210797</c:v>
                </c:pt>
                <c:pt idx="24">
                  <c:v>57.7474257580323</c:v>
                </c:pt>
                <c:pt idx="25">
                  <c:v>59.6792587084338</c:v>
                </c:pt>
                <c:pt idx="26">
                  <c:v>51.048559335592103</c:v>
                </c:pt>
                <c:pt idx="27">
                  <c:v>42.439151148047799</c:v>
                </c:pt>
                <c:pt idx="28">
                  <c:v>53.929873203815902</c:v>
                </c:pt>
                <c:pt idx="29">
                  <c:v>58.392333736717497</c:v>
                </c:pt>
                <c:pt idx="30">
                  <c:v>59.263144488599302</c:v>
                </c:pt>
                <c:pt idx="31">
                  <c:v>59.324376969178303</c:v>
                </c:pt>
                <c:pt idx="32">
                  <c:v>59.953533025029401</c:v>
                </c:pt>
                <c:pt idx="33">
                  <c:v>58.725892458764797</c:v>
                </c:pt>
                <c:pt idx="34">
                  <c:v>60.590114357417498</c:v>
                </c:pt>
                <c:pt idx="35">
                  <c:v>59.991587807019798</c:v>
                </c:pt>
                <c:pt idx="36">
                  <c:v>59.082372803650998</c:v>
                </c:pt>
                <c:pt idx="37">
                  <c:v>58.302000868675499</c:v>
                </c:pt>
                <c:pt idx="38">
                  <c:v>60.571342855050297</c:v>
                </c:pt>
                <c:pt idx="39">
                  <c:v>56.305479005768497</c:v>
                </c:pt>
                <c:pt idx="40">
                  <c:v>58.170203477463197</c:v>
                </c:pt>
                <c:pt idx="41">
                  <c:v>58.325202951864298</c:v>
                </c:pt>
                <c:pt idx="42">
                  <c:v>57.151512564296802</c:v>
                </c:pt>
                <c:pt idx="43">
                  <c:v>58.742072944718899</c:v>
                </c:pt>
                <c:pt idx="44">
                  <c:v>57.750104021811403</c:v>
                </c:pt>
                <c:pt idx="45">
                  <c:v>58.669775444467099</c:v>
                </c:pt>
                <c:pt idx="46">
                  <c:v>56.203799878118602</c:v>
                </c:pt>
                <c:pt idx="47">
                  <c:v>59.770652553124997</c:v>
                </c:pt>
                <c:pt idx="48">
                  <c:v>56.377069891363099</c:v>
                </c:pt>
                <c:pt idx="49">
                  <c:v>51.612520401826899</c:v>
                </c:pt>
                <c:pt idx="50">
                  <c:v>56.493466199418499</c:v>
                </c:pt>
                <c:pt idx="51">
                  <c:v>52.522898407079801</c:v>
                </c:pt>
                <c:pt idx="52">
                  <c:v>52.155056193159403</c:v>
                </c:pt>
                <c:pt idx="53">
                  <c:v>48.103325089095698</c:v>
                </c:pt>
                <c:pt idx="54">
                  <c:v>51.851931721354703</c:v>
                </c:pt>
                <c:pt idx="55">
                  <c:v>50.609718208598601</c:v>
                </c:pt>
                <c:pt idx="56">
                  <c:v>52.284978053814299</c:v>
                </c:pt>
                <c:pt idx="57">
                  <c:v>52.171162178529599</c:v>
                </c:pt>
                <c:pt idx="58">
                  <c:v>52.471618427443303</c:v>
                </c:pt>
                <c:pt idx="59">
                  <c:v>50.438789849076599</c:v>
                </c:pt>
                <c:pt idx="60">
                  <c:v>52.726106377275599</c:v>
                </c:pt>
                <c:pt idx="61">
                  <c:v>53.961885807567</c:v>
                </c:pt>
                <c:pt idx="62">
                  <c:v>52.484979172676297</c:v>
                </c:pt>
                <c:pt idx="63">
                  <c:v>55.269281748827503</c:v>
                </c:pt>
                <c:pt idx="64">
                  <c:v>55.220397713265697</c:v>
                </c:pt>
                <c:pt idx="65">
                  <c:v>54.859429372577502</c:v>
                </c:pt>
                <c:pt idx="66">
                  <c:v>53.388806987721303</c:v>
                </c:pt>
                <c:pt idx="67">
                  <c:v>50.162601163911198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3BF-431A-8DA2-39CEF2114967}"/>
            </c:ext>
          </c:extLst>
        </c:ser>
        <c:ser>
          <c:idx val="1"/>
          <c:order val="1"/>
          <c:tx>
            <c:strRef>
              <c:f>'Datos MAN'!$J$4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MAN'!$J$173:$J$244</c:f>
              <c:numCache>
                <c:formatCode>0.0_)</c:formatCode>
                <c:ptCount val="68"/>
                <c:pt idx="0">
                  <c:v>62.216090777676797</c:v>
                </c:pt>
                <c:pt idx="1">
                  <c:v>62.248766433019398</c:v>
                </c:pt>
                <c:pt idx="2">
                  <c:v>62.293435948142999</c:v>
                </c:pt>
                <c:pt idx="3">
                  <c:v>62.3297601909577</c:v>
                </c:pt>
                <c:pt idx="4">
                  <c:v>62.339303107050803</c:v>
                </c:pt>
                <c:pt idx="5">
                  <c:v>62.303576248031703</c:v>
                </c:pt>
                <c:pt idx="6">
                  <c:v>62.207001840441897</c:v>
                </c:pt>
                <c:pt idx="7">
                  <c:v>62.041522569038001</c:v>
                </c:pt>
                <c:pt idx="8">
                  <c:v>61.8189514248538</c:v>
                </c:pt>
                <c:pt idx="9">
                  <c:v>61.5660514953194</c:v>
                </c:pt>
                <c:pt idx="10">
                  <c:v>61.302911248892897</c:v>
                </c:pt>
                <c:pt idx="11">
                  <c:v>61.050225970114198</c:v>
                </c:pt>
                <c:pt idx="12">
                  <c:v>60.809861573706499</c:v>
                </c:pt>
                <c:pt idx="13">
                  <c:v>60.571658682987099</c:v>
                </c:pt>
                <c:pt idx="14">
                  <c:v>60.312482055223597</c:v>
                </c:pt>
                <c:pt idx="15">
                  <c:v>60.0176911300005</c:v>
                </c:pt>
                <c:pt idx="16">
                  <c:v>59.6938211197172</c:v>
                </c:pt>
                <c:pt idx="17">
                  <c:v>59.3607920192648</c:v>
                </c:pt>
                <c:pt idx="18">
                  <c:v>59.038900819489101</c:v>
                </c:pt>
                <c:pt idx="19">
                  <c:v>58.744238757778</c:v>
                </c:pt>
                <c:pt idx="20">
                  <c:v>58.492504643423203</c:v>
                </c:pt>
                <c:pt idx="21">
                  <c:v>58.301296054006599</c:v>
                </c:pt>
                <c:pt idx="22">
                  <c:v>58.189218404130102</c:v>
                </c:pt>
                <c:pt idx="23">
                  <c:v>58.162666065270997</c:v>
                </c:pt>
                <c:pt idx="24">
                  <c:v>58.212059569839397</c:v>
                </c:pt>
                <c:pt idx="25">
                  <c:v>58.326882842261</c:v>
                </c:pt>
                <c:pt idx="26">
                  <c:v>58.500341491277503</c:v>
                </c:pt>
                <c:pt idx="27">
                  <c:v>58.709232417951398</c:v>
                </c:pt>
                <c:pt idx="28">
                  <c:v>58.931275377226797</c:v>
                </c:pt>
                <c:pt idx="29">
                  <c:v>59.1326444559121</c:v>
                </c:pt>
                <c:pt idx="30">
                  <c:v>59.288731873470901</c:v>
                </c:pt>
                <c:pt idx="31">
                  <c:v>59.391597593415398</c:v>
                </c:pt>
                <c:pt idx="32">
                  <c:v>59.4346398841042</c:v>
                </c:pt>
                <c:pt idx="33">
                  <c:v>59.414668492097</c:v>
                </c:pt>
                <c:pt idx="34">
                  <c:v>59.329167508251601</c:v>
                </c:pt>
                <c:pt idx="35">
                  <c:v>59.188082221084997</c:v>
                </c:pt>
                <c:pt idx="36">
                  <c:v>59.0060247844321</c:v>
                </c:pt>
                <c:pt idx="37">
                  <c:v>58.801261674805403</c:v>
                </c:pt>
                <c:pt idx="38">
                  <c:v>58.593960280495899</c:v>
                </c:pt>
                <c:pt idx="39">
                  <c:v>58.408664803936702</c:v>
                </c:pt>
                <c:pt idx="40">
                  <c:v>58.256225945642299</c:v>
                </c:pt>
                <c:pt idx="41">
                  <c:v>58.130663399687201</c:v>
                </c:pt>
                <c:pt idx="42">
                  <c:v>58.0049573610818</c:v>
                </c:pt>
                <c:pt idx="43">
                  <c:v>57.837490467273199</c:v>
                </c:pt>
                <c:pt idx="44">
                  <c:v>57.592348036221601</c:v>
                </c:pt>
                <c:pt idx="45">
                  <c:v>57.2319696275339</c:v>
                </c:pt>
                <c:pt idx="46">
                  <c:v>56.735621965973998</c:v>
                </c:pt>
                <c:pt idx="47">
                  <c:v>56.101101743356203</c:v>
                </c:pt>
                <c:pt idx="48">
                  <c:v>55.364112934670899</c:v>
                </c:pt>
                <c:pt idx="49">
                  <c:v>54.579099838048599</c:v>
                </c:pt>
                <c:pt idx="50">
                  <c:v>53.803322352811101</c:v>
                </c:pt>
                <c:pt idx="51">
                  <c:v>53.096936823841297</c:v>
                </c:pt>
                <c:pt idx="52">
                  <c:v>52.505097751987499</c:v>
                </c:pt>
                <c:pt idx="53">
                  <c:v>52.058300671692997</c:v>
                </c:pt>
                <c:pt idx="54">
                  <c:v>51.780932369991802</c:v>
                </c:pt>
                <c:pt idx="55">
                  <c:v>51.688073434301401</c:v>
                </c:pt>
                <c:pt idx="56">
                  <c:v>51.770897700765701</c:v>
                </c:pt>
                <c:pt idx="57">
                  <c:v>52.011181481877799</c:v>
                </c:pt>
                <c:pt idx="58">
                  <c:v>52.372742319984098</c:v>
                </c:pt>
                <c:pt idx="59">
                  <c:v>52.803716617201701</c:v>
                </c:pt>
                <c:pt idx="60">
                  <c:v>53.237761097641702</c:v>
                </c:pt>
                <c:pt idx="61">
                  <c:v>53.617526797526999</c:v>
                </c:pt>
                <c:pt idx="62">
                  <c:v>53.902051072881797</c:v>
                </c:pt>
                <c:pt idx="63">
                  <c:v>54.059264574255401</c:v>
                </c:pt>
                <c:pt idx="64">
                  <c:v>54.077390700457798</c:v>
                </c:pt>
                <c:pt idx="65">
                  <c:v>53.964992822844401</c:v>
                </c:pt>
                <c:pt idx="66">
                  <c:v>53.745824442553698</c:v>
                </c:pt>
                <c:pt idx="67">
                  <c:v>53.446210174937697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3BF-431A-8DA2-39CEF21149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0489480"/>
        <c:axId val="450490264"/>
      </c:lineChart>
      <c:catAx>
        <c:axId val="45048948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50490264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50490264"/>
        <c:scaling>
          <c:orientation val="minMax"/>
          <c:max val="65"/>
          <c:min val="40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50489480"/>
        <c:crosses val="autoZero"/>
        <c:crossBetween val="between"/>
        <c:majorUnit val="5"/>
      </c:valAx>
      <c:spPr>
        <a:noFill/>
      </c:spPr>
    </c:plotArea>
    <c:legend>
      <c:legendPos val="b"/>
      <c:layout>
        <c:manualLayout>
          <c:xMode val="edge"/>
          <c:yMode val="edge"/>
          <c:x val="0.15040262173714516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Exportaciones</a:t>
            </a:r>
          </a:p>
        </c:rich>
      </c:tx>
      <c:layout>
        <c:manualLayout>
          <c:xMode val="edge"/>
          <c:yMode val="edge"/>
          <c:x val="0.40004426086599776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8.3651675485009819E-2"/>
          <c:w val="0.93080897207368285"/>
          <c:h val="0.69844449313010548"/>
        </c:manualLayout>
      </c:layout>
      <c:lineChart>
        <c:grouping val="standard"/>
        <c:varyColors val="0"/>
        <c:ser>
          <c:idx val="0"/>
          <c:order val="0"/>
          <c:tx>
            <c:strRef>
              <c:f>'Datos MAN'!$K$4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MAN'!$K$173:$K$244</c:f>
              <c:numCache>
                <c:formatCode>0.0_)</c:formatCode>
                <c:ptCount val="68"/>
                <c:pt idx="0">
                  <c:v>63.582154241621403</c:v>
                </c:pt>
                <c:pt idx="1">
                  <c:v>58.818210907632398</c:v>
                </c:pt>
                <c:pt idx="2">
                  <c:v>61.038710587042402</c:v>
                </c:pt>
                <c:pt idx="3">
                  <c:v>59.1055159635644</c:v>
                </c:pt>
                <c:pt idx="4">
                  <c:v>58.554711634901999</c:v>
                </c:pt>
                <c:pt idx="5">
                  <c:v>59.832049777697897</c:v>
                </c:pt>
                <c:pt idx="6">
                  <c:v>58.238895499153699</c:v>
                </c:pt>
                <c:pt idx="7">
                  <c:v>61.104919591731701</c:v>
                </c:pt>
                <c:pt idx="8">
                  <c:v>61.609354204779898</c:v>
                </c:pt>
                <c:pt idx="9">
                  <c:v>59.825478354643202</c:v>
                </c:pt>
                <c:pt idx="10">
                  <c:v>56.3625292239849</c:v>
                </c:pt>
                <c:pt idx="11">
                  <c:v>56.611044014416002</c:v>
                </c:pt>
                <c:pt idx="12">
                  <c:v>60.577270367917002</c:v>
                </c:pt>
                <c:pt idx="13">
                  <c:v>61.664235688953298</c:v>
                </c:pt>
                <c:pt idx="14">
                  <c:v>61.2661017708621</c:v>
                </c:pt>
                <c:pt idx="15">
                  <c:v>60.617342944643397</c:v>
                </c:pt>
                <c:pt idx="16">
                  <c:v>61.561590708351801</c:v>
                </c:pt>
                <c:pt idx="17">
                  <c:v>59.504039207311699</c:v>
                </c:pt>
                <c:pt idx="18">
                  <c:v>58.676758339349902</c:v>
                </c:pt>
                <c:pt idx="19">
                  <c:v>58.500659181377699</c:v>
                </c:pt>
                <c:pt idx="20">
                  <c:v>57.311614168410003</c:v>
                </c:pt>
                <c:pt idx="21">
                  <c:v>56.508952085287</c:v>
                </c:pt>
                <c:pt idx="22">
                  <c:v>58.333848817944897</c:v>
                </c:pt>
                <c:pt idx="23">
                  <c:v>56.814430740521097</c:v>
                </c:pt>
                <c:pt idx="24">
                  <c:v>56.155356745035398</c:v>
                </c:pt>
                <c:pt idx="25">
                  <c:v>56.801143340264701</c:v>
                </c:pt>
                <c:pt idx="26">
                  <c:v>50.095873142851602</c:v>
                </c:pt>
                <c:pt idx="27">
                  <c:v>43.468938475098398</c:v>
                </c:pt>
                <c:pt idx="28">
                  <c:v>54.451873729733997</c:v>
                </c:pt>
                <c:pt idx="29">
                  <c:v>56.288741744144502</c:v>
                </c:pt>
                <c:pt idx="30">
                  <c:v>56.869638096377599</c:v>
                </c:pt>
                <c:pt idx="31">
                  <c:v>56.602591205337603</c:v>
                </c:pt>
                <c:pt idx="32">
                  <c:v>57.2990309626637</c:v>
                </c:pt>
                <c:pt idx="33">
                  <c:v>57.078194688191701</c:v>
                </c:pt>
                <c:pt idx="34">
                  <c:v>55.362333074492703</c:v>
                </c:pt>
                <c:pt idx="35">
                  <c:v>58.634451312770103</c:v>
                </c:pt>
                <c:pt idx="36">
                  <c:v>57.6404701653587</c:v>
                </c:pt>
                <c:pt idx="37">
                  <c:v>57.451827634704799</c:v>
                </c:pt>
                <c:pt idx="38">
                  <c:v>61.711521006484503</c:v>
                </c:pt>
                <c:pt idx="39">
                  <c:v>53.977639150478602</c:v>
                </c:pt>
                <c:pt idx="40">
                  <c:v>57.390823040846897</c:v>
                </c:pt>
                <c:pt idx="41">
                  <c:v>58.806555065684897</c:v>
                </c:pt>
                <c:pt idx="42">
                  <c:v>56.972210581687499</c:v>
                </c:pt>
                <c:pt idx="43">
                  <c:v>58.285161613377298</c:v>
                </c:pt>
                <c:pt idx="44">
                  <c:v>58.652338244678297</c:v>
                </c:pt>
                <c:pt idx="45">
                  <c:v>61.198679782819198</c:v>
                </c:pt>
                <c:pt idx="46">
                  <c:v>61.066093408731703</c:v>
                </c:pt>
                <c:pt idx="47">
                  <c:v>57.122253012740899</c:v>
                </c:pt>
                <c:pt idx="48">
                  <c:v>56.397087120284198</c:v>
                </c:pt>
                <c:pt idx="49">
                  <c:v>54.582097628756898</c:v>
                </c:pt>
                <c:pt idx="50">
                  <c:v>56.886665320416199</c:v>
                </c:pt>
                <c:pt idx="51">
                  <c:v>51.0900414660221</c:v>
                </c:pt>
                <c:pt idx="52">
                  <c:v>54.4866890915265</c:v>
                </c:pt>
                <c:pt idx="53">
                  <c:v>52.697238094578502</c:v>
                </c:pt>
                <c:pt idx="54">
                  <c:v>53.240080521115303</c:v>
                </c:pt>
                <c:pt idx="55">
                  <c:v>50.040471642801002</c:v>
                </c:pt>
                <c:pt idx="56">
                  <c:v>50.713464602179101</c:v>
                </c:pt>
                <c:pt idx="57">
                  <c:v>50.746775284053697</c:v>
                </c:pt>
                <c:pt idx="58">
                  <c:v>50.605827870057503</c:v>
                </c:pt>
                <c:pt idx="59">
                  <c:v>47.692581218366897</c:v>
                </c:pt>
                <c:pt idx="60">
                  <c:v>55.268016999481297</c:v>
                </c:pt>
                <c:pt idx="61">
                  <c:v>53.4162626223061</c:v>
                </c:pt>
                <c:pt idx="62">
                  <c:v>52.846400079732803</c:v>
                </c:pt>
                <c:pt idx="63">
                  <c:v>56.544799186203903</c:v>
                </c:pt>
                <c:pt idx="64">
                  <c:v>54.698699326213401</c:v>
                </c:pt>
                <c:pt idx="65">
                  <c:v>53.911095125682102</c:v>
                </c:pt>
                <c:pt idx="66">
                  <c:v>54.852038742465702</c:v>
                </c:pt>
                <c:pt idx="67">
                  <c:v>56.892695437656599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61C-4873-8AD3-8C820CA2B1A8}"/>
            </c:ext>
          </c:extLst>
        </c:ser>
        <c:ser>
          <c:idx val="1"/>
          <c:order val="1"/>
          <c:tx>
            <c:strRef>
              <c:f>'Datos MAN'!$L$4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MAN'!$L$173:$L$244</c:f>
              <c:numCache>
                <c:formatCode>0.0_)</c:formatCode>
                <c:ptCount val="68"/>
                <c:pt idx="0">
                  <c:v>59.500437322836902</c:v>
                </c:pt>
                <c:pt idx="1">
                  <c:v>59.425139738234201</c:v>
                </c:pt>
                <c:pt idx="2">
                  <c:v>59.405019077709298</c:v>
                </c:pt>
                <c:pt idx="3">
                  <c:v>59.420591945799899</c:v>
                </c:pt>
                <c:pt idx="4">
                  <c:v>59.455026527753098</c:v>
                </c:pt>
                <c:pt idx="5">
                  <c:v>59.499351100759398</c:v>
                </c:pt>
                <c:pt idx="6">
                  <c:v>59.564629028117501</c:v>
                </c:pt>
                <c:pt idx="7">
                  <c:v>59.670325293596498</c:v>
                </c:pt>
                <c:pt idx="8">
                  <c:v>59.8292154843639</c:v>
                </c:pt>
                <c:pt idx="9">
                  <c:v>60.036178283992101</c:v>
                </c:pt>
                <c:pt idx="10">
                  <c:v>60.266504911474399</c:v>
                </c:pt>
                <c:pt idx="11">
                  <c:v>60.475909959088902</c:v>
                </c:pt>
                <c:pt idx="12">
                  <c:v>60.625926311693803</c:v>
                </c:pt>
                <c:pt idx="13">
                  <c:v>60.679968145931902</c:v>
                </c:pt>
                <c:pt idx="14">
                  <c:v>60.613364226948597</c:v>
                </c:pt>
                <c:pt idx="15">
                  <c:v>60.418177234202801</c:v>
                </c:pt>
                <c:pt idx="16">
                  <c:v>60.112327123571703</c:v>
                </c:pt>
                <c:pt idx="17">
                  <c:v>59.713699623401197</c:v>
                </c:pt>
                <c:pt idx="18">
                  <c:v>59.233617360315002</c:v>
                </c:pt>
                <c:pt idx="19">
                  <c:v>58.690719942732898</c:v>
                </c:pt>
                <c:pt idx="20">
                  <c:v>58.108805717193498</c:v>
                </c:pt>
                <c:pt idx="21">
                  <c:v>57.531991202415803</c:v>
                </c:pt>
                <c:pt idx="22">
                  <c:v>57.003869824029501</c:v>
                </c:pt>
                <c:pt idx="23">
                  <c:v>56.566006933887401</c:v>
                </c:pt>
                <c:pt idx="24">
                  <c:v>56.227043654189004</c:v>
                </c:pt>
                <c:pt idx="25">
                  <c:v>55.985150643240999</c:v>
                </c:pt>
                <c:pt idx="26">
                  <c:v>55.838913109587601</c:v>
                </c:pt>
                <c:pt idx="27">
                  <c:v>55.790230364019997</c:v>
                </c:pt>
                <c:pt idx="28">
                  <c:v>55.828754703906199</c:v>
                </c:pt>
                <c:pt idx="29">
                  <c:v>55.944206895996601</c:v>
                </c:pt>
                <c:pt idx="30">
                  <c:v>56.124133111907</c:v>
                </c:pt>
                <c:pt idx="31">
                  <c:v>56.353961874080397</c:v>
                </c:pt>
                <c:pt idx="32">
                  <c:v>56.609733803845003</c:v>
                </c:pt>
                <c:pt idx="33">
                  <c:v>56.864666178145796</c:v>
                </c:pt>
                <c:pt idx="34">
                  <c:v>57.083995557666803</c:v>
                </c:pt>
                <c:pt idx="35">
                  <c:v>57.248126006761296</c:v>
                </c:pt>
                <c:pt idx="36">
                  <c:v>57.379041817231801</c:v>
                </c:pt>
                <c:pt idx="37">
                  <c:v>57.5063922722019</c:v>
                </c:pt>
                <c:pt idx="38">
                  <c:v>57.662354825539303</c:v>
                </c:pt>
                <c:pt idx="39">
                  <c:v>57.858966649683303</c:v>
                </c:pt>
                <c:pt idx="40">
                  <c:v>58.084460206205698</c:v>
                </c:pt>
                <c:pt idx="41">
                  <c:v>58.303116317456698</c:v>
                </c:pt>
                <c:pt idx="42">
                  <c:v>58.471970861311803</c:v>
                </c:pt>
                <c:pt idx="43">
                  <c:v>58.550518090732297</c:v>
                </c:pt>
                <c:pt idx="44">
                  <c:v>58.517166450273798</c:v>
                </c:pt>
                <c:pt idx="45">
                  <c:v>58.351128836491299</c:v>
                </c:pt>
                <c:pt idx="46">
                  <c:v>58.038412900861402</c:v>
                </c:pt>
                <c:pt idx="47">
                  <c:v>57.570936376718201</c:v>
                </c:pt>
                <c:pt idx="48">
                  <c:v>56.945574967107</c:v>
                </c:pt>
                <c:pt idx="49">
                  <c:v>56.188786814653803</c:v>
                </c:pt>
                <c:pt idx="50">
                  <c:v>55.335910564762997</c:v>
                </c:pt>
                <c:pt idx="51">
                  <c:v>54.440543216041902</c:v>
                </c:pt>
                <c:pt idx="52">
                  <c:v>53.557134679928701</c:v>
                </c:pt>
                <c:pt idx="53">
                  <c:v>52.7511430330661</c:v>
                </c:pt>
                <c:pt idx="54">
                  <c:v>52.0841513064859</c:v>
                </c:pt>
                <c:pt idx="55">
                  <c:v>51.6031677043336</c:v>
                </c:pt>
                <c:pt idx="56">
                  <c:v>51.314508636675903</c:v>
                </c:pt>
                <c:pt idx="57">
                  <c:v>51.2179049441567</c:v>
                </c:pt>
                <c:pt idx="58">
                  <c:v>51.313158659853897</c:v>
                </c:pt>
                <c:pt idx="59">
                  <c:v>51.597004465106103</c:v>
                </c:pt>
                <c:pt idx="60">
                  <c:v>52.0465722483411</c:v>
                </c:pt>
                <c:pt idx="61">
                  <c:v>52.614517215608103</c:v>
                </c:pt>
                <c:pt idx="62">
                  <c:v>53.240374068150899</c:v>
                </c:pt>
                <c:pt idx="63">
                  <c:v>53.856236585189201</c:v>
                </c:pt>
                <c:pt idx="64">
                  <c:v>54.4128428750331</c:v>
                </c:pt>
                <c:pt idx="65">
                  <c:v>54.867487155034901</c:v>
                </c:pt>
                <c:pt idx="66">
                  <c:v>55.194893252475602</c:v>
                </c:pt>
                <c:pt idx="67">
                  <c:v>55.382454120100803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61C-4873-8AD3-8C820CA2B1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0484384"/>
        <c:axId val="450491440"/>
      </c:lineChart>
      <c:catAx>
        <c:axId val="45048438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50491440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50491440"/>
        <c:scaling>
          <c:orientation val="minMax"/>
          <c:max val="66"/>
          <c:min val="42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50484384"/>
        <c:crosses val="autoZero"/>
        <c:crossBetween val="between"/>
        <c:majorUnit val="8"/>
      </c:valAx>
      <c:spPr>
        <a:noFill/>
      </c:spPr>
    </c:plotArea>
    <c:legend>
      <c:legendPos val="b"/>
      <c:layout>
        <c:manualLayout>
          <c:xMode val="edge"/>
          <c:yMode val="edge"/>
          <c:x val="0.14651552380530608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Personal ocupado total</a:t>
            </a:r>
          </a:p>
        </c:rich>
      </c:tx>
      <c:layout>
        <c:manualLayout>
          <c:xMode val="edge"/>
          <c:yMode val="edge"/>
          <c:x val="0.36916618435540055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8.3668916639715679E-2"/>
          <c:w val="0.93080897207368285"/>
          <c:h val="0.70946918719288909"/>
        </c:manualLayout>
      </c:layout>
      <c:lineChart>
        <c:grouping val="standard"/>
        <c:varyColors val="0"/>
        <c:ser>
          <c:idx val="0"/>
          <c:order val="0"/>
          <c:tx>
            <c:strRef>
              <c:f>'Datos MAN'!$M$4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MAN'!$M$173:$M$244</c:f>
              <c:numCache>
                <c:formatCode>0.0_)</c:formatCode>
                <c:ptCount val="68"/>
                <c:pt idx="0">
                  <c:v>52.184344046836003</c:v>
                </c:pt>
                <c:pt idx="1">
                  <c:v>52.271839371133197</c:v>
                </c:pt>
                <c:pt idx="2">
                  <c:v>52.711987966089097</c:v>
                </c:pt>
                <c:pt idx="3">
                  <c:v>52.428932276639401</c:v>
                </c:pt>
                <c:pt idx="4">
                  <c:v>52.612134095888003</c:v>
                </c:pt>
                <c:pt idx="5">
                  <c:v>51.623883509098903</c:v>
                </c:pt>
                <c:pt idx="6">
                  <c:v>52.221115418832099</c:v>
                </c:pt>
                <c:pt idx="7">
                  <c:v>51.782422520613601</c:v>
                </c:pt>
                <c:pt idx="8">
                  <c:v>52.050935709813302</c:v>
                </c:pt>
                <c:pt idx="9">
                  <c:v>51.473499175314799</c:v>
                </c:pt>
                <c:pt idx="10">
                  <c:v>51.522009949019598</c:v>
                </c:pt>
                <c:pt idx="11">
                  <c:v>52.509802291186503</c:v>
                </c:pt>
                <c:pt idx="12">
                  <c:v>51.628836252761403</c:v>
                </c:pt>
                <c:pt idx="13">
                  <c:v>51.152726674609902</c:v>
                </c:pt>
                <c:pt idx="14">
                  <c:v>50.715386951432698</c:v>
                </c:pt>
                <c:pt idx="15">
                  <c:v>51.092530665525999</c:v>
                </c:pt>
                <c:pt idx="16">
                  <c:v>50.485578256622297</c:v>
                </c:pt>
                <c:pt idx="17">
                  <c:v>50.854988572952699</c:v>
                </c:pt>
                <c:pt idx="18">
                  <c:v>50.858074509768898</c:v>
                </c:pt>
                <c:pt idx="19">
                  <c:v>50.827302306178602</c:v>
                </c:pt>
                <c:pt idx="20">
                  <c:v>50.498136281694698</c:v>
                </c:pt>
                <c:pt idx="21">
                  <c:v>50.614831627209298</c:v>
                </c:pt>
                <c:pt idx="22">
                  <c:v>50.102166271407</c:v>
                </c:pt>
                <c:pt idx="23">
                  <c:v>50.003710601318403</c:v>
                </c:pt>
                <c:pt idx="24">
                  <c:v>50.265355099292798</c:v>
                </c:pt>
                <c:pt idx="25">
                  <c:v>50.569529493236701</c:v>
                </c:pt>
                <c:pt idx="26">
                  <c:v>49.200247054940803</c:v>
                </c:pt>
                <c:pt idx="27">
                  <c:v>46.212803036252701</c:v>
                </c:pt>
                <c:pt idx="28">
                  <c:v>44.969754248925497</c:v>
                </c:pt>
                <c:pt idx="29">
                  <c:v>46.5057153188462</c:v>
                </c:pt>
                <c:pt idx="30">
                  <c:v>49.719645884576501</c:v>
                </c:pt>
                <c:pt idx="31">
                  <c:v>49.811545867792098</c:v>
                </c:pt>
                <c:pt idx="32">
                  <c:v>50.409429941154002</c:v>
                </c:pt>
                <c:pt idx="33">
                  <c:v>51.0275453478055</c:v>
                </c:pt>
                <c:pt idx="34">
                  <c:v>51.442011597155201</c:v>
                </c:pt>
                <c:pt idx="35">
                  <c:v>51.6118223708744</c:v>
                </c:pt>
                <c:pt idx="36">
                  <c:v>51.0484587027535</c:v>
                </c:pt>
                <c:pt idx="37">
                  <c:v>51.065105839514899</c:v>
                </c:pt>
                <c:pt idx="38">
                  <c:v>51.041906861812301</c:v>
                </c:pt>
                <c:pt idx="39">
                  <c:v>50.765083897136599</c:v>
                </c:pt>
                <c:pt idx="40">
                  <c:v>51.285264699771098</c:v>
                </c:pt>
                <c:pt idx="41">
                  <c:v>51.908550613240301</c:v>
                </c:pt>
                <c:pt idx="42">
                  <c:v>52.639240120068301</c:v>
                </c:pt>
                <c:pt idx="43">
                  <c:v>51.952008998399698</c:v>
                </c:pt>
                <c:pt idx="44">
                  <c:v>51.985475082105701</c:v>
                </c:pt>
                <c:pt idx="45">
                  <c:v>49.933570828481798</c:v>
                </c:pt>
                <c:pt idx="46">
                  <c:v>51.508445362628301</c:v>
                </c:pt>
                <c:pt idx="47">
                  <c:v>50.931450407246103</c:v>
                </c:pt>
                <c:pt idx="48">
                  <c:v>51.027571961520998</c:v>
                </c:pt>
                <c:pt idx="49">
                  <c:v>51.539220556415103</c:v>
                </c:pt>
                <c:pt idx="50">
                  <c:v>51.557987356408702</c:v>
                </c:pt>
                <c:pt idx="51">
                  <c:v>51.530191227448803</c:v>
                </c:pt>
                <c:pt idx="52">
                  <c:v>51.582425516260699</c:v>
                </c:pt>
                <c:pt idx="53">
                  <c:v>50.9177945335055</c:v>
                </c:pt>
                <c:pt idx="54">
                  <c:v>51.174989238328799</c:v>
                </c:pt>
                <c:pt idx="55">
                  <c:v>51.4426058819856</c:v>
                </c:pt>
                <c:pt idx="56">
                  <c:v>50.934904022609103</c:v>
                </c:pt>
                <c:pt idx="57">
                  <c:v>50.969981678546098</c:v>
                </c:pt>
                <c:pt idx="58">
                  <c:v>51.009263453419997</c:v>
                </c:pt>
                <c:pt idx="59">
                  <c:v>51.858083497813197</c:v>
                </c:pt>
                <c:pt idx="60">
                  <c:v>51.480746299214999</c:v>
                </c:pt>
                <c:pt idx="61">
                  <c:v>50.545346662949797</c:v>
                </c:pt>
                <c:pt idx="62">
                  <c:v>51.448802214011998</c:v>
                </c:pt>
                <c:pt idx="63">
                  <c:v>51.505470406109097</c:v>
                </c:pt>
                <c:pt idx="64">
                  <c:v>51.1720714848542</c:v>
                </c:pt>
                <c:pt idx="65">
                  <c:v>51.351858544923601</c:v>
                </c:pt>
                <c:pt idx="66">
                  <c:v>51.185707311952697</c:v>
                </c:pt>
                <c:pt idx="67">
                  <c:v>51.1756396882624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172-4C9B-82F9-75CF0B0D40DB}"/>
            </c:ext>
          </c:extLst>
        </c:ser>
        <c:ser>
          <c:idx val="1"/>
          <c:order val="1"/>
          <c:tx>
            <c:strRef>
              <c:f>'Datos MAN'!$N$4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MAN'!$N$173:$N$244</c:f>
              <c:numCache>
                <c:formatCode>0.0_)</c:formatCode>
                <c:ptCount val="68"/>
                <c:pt idx="0">
                  <c:v>52.2251981063812</c:v>
                </c:pt>
                <c:pt idx="1">
                  <c:v>52.364153846450201</c:v>
                </c:pt>
                <c:pt idx="2">
                  <c:v>52.450790167961003</c:v>
                </c:pt>
                <c:pt idx="3">
                  <c:v>52.470152110164697</c:v>
                </c:pt>
                <c:pt idx="4">
                  <c:v>52.415656876766299</c:v>
                </c:pt>
                <c:pt idx="5">
                  <c:v>52.290535300944498</c:v>
                </c:pt>
                <c:pt idx="6">
                  <c:v>52.117984257617898</c:v>
                </c:pt>
                <c:pt idx="7">
                  <c:v>51.947839496461903</c:v>
                </c:pt>
                <c:pt idx="8">
                  <c:v>51.815254452639799</c:v>
                </c:pt>
                <c:pt idx="9">
                  <c:v>51.708923012944098</c:v>
                </c:pt>
                <c:pt idx="10">
                  <c:v>51.610338183464698</c:v>
                </c:pt>
                <c:pt idx="11">
                  <c:v>51.495242056027202</c:v>
                </c:pt>
                <c:pt idx="12">
                  <c:v>51.3452380810728</c:v>
                </c:pt>
                <c:pt idx="13">
                  <c:v>51.175542460517697</c:v>
                </c:pt>
                <c:pt idx="14">
                  <c:v>51.011753993006401</c:v>
                </c:pt>
                <c:pt idx="15">
                  <c:v>50.8817051394442</c:v>
                </c:pt>
                <c:pt idx="16">
                  <c:v>50.802446214255902</c:v>
                </c:pt>
                <c:pt idx="17">
                  <c:v>50.776394140957599</c:v>
                </c:pt>
                <c:pt idx="18">
                  <c:v>50.754463607886002</c:v>
                </c:pt>
                <c:pt idx="19">
                  <c:v>50.6922723835753</c:v>
                </c:pt>
                <c:pt idx="20">
                  <c:v>50.580789156581197</c:v>
                </c:pt>
                <c:pt idx="21">
                  <c:v>50.447400125727903</c:v>
                </c:pt>
                <c:pt idx="22">
                  <c:v>50.312987540888599</c:v>
                </c:pt>
                <c:pt idx="23">
                  <c:v>50.185814858330502</c:v>
                </c:pt>
                <c:pt idx="24">
                  <c:v>50.081650490875198</c:v>
                </c:pt>
                <c:pt idx="25">
                  <c:v>49.986050168532302</c:v>
                </c:pt>
                <c:pt idx="26">
                  <c:v>49.883235713474797</c:v>
                </c:pt>
                <c:pt idx="27">
                  <c:v>49.772832756804199</c:v>
                </c:pt>
                <c:pt idx="28">
                  <c:v>49.688443699259302</c:v>
                </c:pt>
                <c:pt idx="29">
                  <c:v>49.683445808691197</c:v>
                </c:pt>
                <c:pt idx="30">
                  <c:v>49.827923367864599</c:v>
                </c:pt>
                <c:pt idx="31">
                  <c:v>50.121784474326802</c:v>
                </c:pt>
                <c:pt idx="32">
                  <c:v>50.498123027407097</c:v>
                </c:pt>
                <c:pt idx="33">
                  <c:v>50.864814212758098</c:v>
                </c:pt>
                <c:pt idx="34">
                  <c:v>51.1387825557931</c:v>
                </c:pt>
                <c:pt idx="35">
                  <c:v>51.2647193893796</c:v>
                </c:pt>
                <c:pt idx="36">
                  <c:v>51.256743019002599</c:v>
                </c:pt>
                <c:pt idx="37">
                  <c:v>51.195363148278297</c:v>
                </c:pt>
                <c:pt idx="38">
                  <c:v>51.177052530277301</c:v>
                </c:pt>
                <c:pt idx="39">
                  <c:v>51.267593672049998</c:v>
                </c:pt>
                <c:pt idx="40">
                  <c:v>51.456147087552601</c:v>
                </c:pt>
                <c:pt idx="41">
                  <c:v>51.6816653319502</c:v>
                </c:pt>
                <c:pt idx="42">
                  <c:v>51.855785024094097</c:v>
                </c:pt>
                <c:pt idx="43">
                  <c:v>51.903093957954297</c:v>
                </c:pt>
                <c:pt idx="44">
                  <c:v>51.817749581101701</c:v>
                </c:pt>
                <c:pt idx="45">
                  <c:v>51.642676975056098</c:v>
                </c:pt>
                <c:pt idx="46">
                  <c:v>51.454394060968099</c:v>
                </c:pt>
                <c:pt idx="47">
                  <c:v>51.334778064542299</c:v>
                </c:pt>
                <c:pt idx="48">
                  <c:v>51.311302642373398</c:v>
                </c:pt>
                <c:pt idx="49">
                  <c:v>51.348383176213197</c:v>
                </c:pt>
                <c:pt idx="50">
                  <c:v>51.409383988286997</c:v>
                </c:pt>
                <c:pt idx="51">
                  <c:v>51.445056722132001</c:v>
                </c:pt>
                <c:pt idx="52">
                  <c:v>51.4201795209948</c:v>
                </c:pt>
                <c:pt idx="53">
                  <c:v>51.331883100530497</c:v>
                </c:pt>
                <c:pt idx="54">
                  <c:v>51.209626921648599</c:v>
                </c:pt>
                <c:pt idx="55">
                  <c:v>51.110882721366103</c:v>
                </c:pt>
                <c:pt idx="56">
                  <c:v>51.066395100586398</c:v>
                </c:pt>
                <c:pt idx="57">
                  <c:v>51.076335341895501</c:v>
                </c:pt>
                <c:pt idx="58">
                  <c:v>51.140461955280998</c:v>
                </c:pt>
                <c:pt idx="59">
                  <c:v>51.233770226332503</c:v>
                </c:pt>
                <c:pt idx="60">
                  <c:v>51.328752682905296</c:v>
                </c:pt>
                <c:pt idx="61">
                  <c:v>51.4035682557599</c:v>
                </c:pt>
                <c:pt idx="62">
                  <c:v>51.428483391680302</c:v>
                </c:pt>
                <c:pt idx="63">
                  <c:v>51.3983233073889</c:v>
                </c:pt>
                <c:pt idx="64">
                  <c:v>51.341042676524303</c:v>
                </c:pt>
                <c:pt idx="65">
                  <c:v>51.274073052204002</c:v>
                </c:pt>
                <c:pt idx="66">
                  <c:v>51.214784600248699</c:v>
                </c:pt>
                <c:pt idx="67">
                  <c:v>51.174257283755097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172-4C9B-82F9-75CF0B0D40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0491832"/>
        <c:axId val="450485952"/>
      </c:lineChart>
      <c:catAx>
        <c:axId val="45049183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50485952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50485952"/>
        <c:scaling>
          <c:orientation val="minMax"/>
          <c:max val="54"/>
          <c:min val="44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50491832"/>
        <c:crosses val="autoZero"/>
        <c:crossBetween val="between"/>
        <c:majorUnit val="2"/>
      </c:valAx>
      <c:spPr>
        <a:noFill/>
      </c:spPr>
    </c:plotArea>
    <c:legend>
      <c:legendPos val="b"/>
      <c:layout>
        <c:manualLayout>
          <c:xMode val="edge"/>
          <c:yMode val="edge"/>
          <c:x val="0.14652377018262672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985475688439729E-2"/>
          <c:y val="4.8148816277314398E-2"/>
          <c:w val="0.91964332703257068"/>
          <c:h val="0.79524271813933767"/>
        </c:manualLayout>
      </c:layout>
      <c:lineChart>
        <c:grouping val="standard"/>
        <c:varyColors val="0"/>
        <c:ser>
          <c:idx val="0"/>
          <c:order val="0"/>
          <c:tx>
            <c:strRef>
              <c:f>'Datos CONS'!$C$4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CONS'!$C$89:$C$160</c:f>
              <c:numCache>
                <c:formatCode>0.0_)</c:formatCode>
                <c:ptCount val="68"/>
                <c:pt idx="0">
                  <c:v>49.7768393405903</c:v>
                </c:pt>
                <c:pt idx="1">
                  <c:v>49.618246210036602</c:v>
                </c:pt>
                <c:pt idx="2">
                  <c:v>50.411577161013597</c:v>
                </c:pt>
                <c:pt idx="3">
                  <c:v>49.175820959277999</c:v>
                </c:pt>
                <c:pt idx="4">
                  <c:v>50.553972803879297</c:v>
                </c:pt>
                <c:pt idx="5">
                  <c:v>48.097052830716301</c:v>
                </c:pt>
                <c:pt idx="6">
                  <c:v>48.801790774377402</c:v>
                </c:pt>
                <c:pt idx="7">
                  <c:v>49.781534683376897</c:v>
                </c:pt>
                <c:pt idx="8">
                  <c:v>51.051590312669902</c:v>
                </c:pt>
                <c:pt idx="9">
                  <c:v>49.574994324742299</c:v>
                </c:pt>
                <c:pt idx="10">
                  <c:v>49.280808413977503</c:v>
                </c:pt>
                <c:pt idx="11">
                  <c:v>47.663556028808202</c:v>
                </c:pt>
                <c:pt idx="12">
                  <c:v>49.449748167875804</c:v>
                </c:pt>
                <c:pt idx="13">
                  <c:v>49.624183598038599</c:v>
                </c:pt>
                <c:pt idx="14">
                  <c:v>49.167501116391897</c:v>
                </c:pt>
                <c:pt idx="15">
                  <c:v>49.943478944004902</c:v>
                </c:pt>
                <c:pt idx="16">
                  <c:v>49.1151132721767</c:v>
                </c:pt>
                <c:pt idx="17">
                  <c:v>49.404022311837899</c:v>
                </c:pt>
                <c:pt idx="18">
                  <c:v>48.774918785236402</c:v>
                </c:pt>
                <c:pt idx="19">
                  <c:v>48.285093085910397</c:v>
                </c:pt>
                <c:pt idx="20">
                  <c:v>48.395307149576198</c:v>
                </c:pt>
                <c:pt idx="21">
                  <c:v>47.818747264856697</c:v>
                </c:pt>
                <c:pt idx="22">
                  <c:v>47.042742427037602</c:v>
                </c:pt>
                <c:pt idx="23">
                  <c:v>46.302093525321901</c:v>
                </c:pt>
                <c:pt idx="24">
                  <c:v>46.389028731387697</c:v>
                </c:pt>
                <c:pt idx="25">
                  <c:v>46.066322198582498</c:v>
                </c:pt>
                <c:pt idx="26">
                  <c:v>44.472226672055903</c:v>
                </c:pt>
                <c:pt idx="27">
                  <c:v>38.453239045797403</c:v>
                </c:pt>
                <c:pt idx="28">
                  <c:v>36.385629058096697</c:v>
                </c:pt>
                <c:pt idx="29">
                  <c:v>43.352803299583996</c:v>
                </c:pt>
                <c:pt idx="30">
                  <c:v>47.298202421848302</c:v>
                </c:pt>
                <c:pt idx="31">
                  <c:v>47.455736910874002</c:v>
                </c:pt>
                <c:pt idx="32">
                  <c:v>47.826986471831901</c:v>
                </c:pt>
                <c:pt idx="33">
                  <c:v>48.398177026939301</c:v>
                </c:pt>
                <c:pt idx="34">
                  <c:v>48.915468197344303</c:v>
                </c:pt>
                <c:pt idx="35">
                  <c:v>49.671188415702602</c:v>
                </c:pt>
                <c:pt idx="36">
                  <c:v>50.058806327026197</c:v>
                </c:pt>
                <c:pt idx="37">
                  <c:v>50.386548238290899</c:v>
                </c:pt>
                <c:pt idx="38">
                  <c:v>50.598629208051896</c:v>
                </c:pt>
                <c:pt idx="39">
                  <c:v>50.784386037315898</c:v>
                </c:pt>
                <c:pt idx="40">
                  <c:v>51.114907594362002</c:v>
                </c:pt>
                <c:pt idx="41">
                  <c:v>52.4524707828527</c:v>
                </c:pt>
                <c:pt idx="42">
                  <c:v>52.431710240098298</c:v>
                </c:pt>
                <c:pt idx="43">
                  <c:v>52.316213614229802</c:v>
                </c:pt>
                <c:pt idx="44">
                  <c:v>52.307427140598101</c:v>
                </c:pt>
                <c:pt idx="45">
                  <c:v>51.040894322308901</c:v>
                </c:pt>
                <c:pt idx="46">
                  <c:v>51.313808577165403</c:v>
                </c:pt>
                <c:pt idx="47">
                  <c:v>51.792754809835998</c:v>
                </c:pt>
                <c:pt idx="48">
                  <c:v>52.054695527934499</c:v>
                </c:pt>
                <c:pt idx="49">
                  <c:v>50.844624888827802</c:v>
                </c:pt>
                <c:pt idx="50">
                  <c:v>52.913815781763702</c:v>
                </c:pt>
                <c:pt idx="51">
                  <c:v>53.624989408594402</c:v>
                </c:pt>
                <c:pt idx="52">
                  <c:v>54.141078098752402</c:v>
                </c:pt>
                <c:pt idx="53">
                  <c:v>53.293029192215798</c:v>
                </c:pt>
                <c:pt idx="54">
                  <c:v>55.315974644917901</c:v>
                </c:pt>
                <c:pt idx="55">
                  <c:v>54.053717254632197</c:v>
                </c:pt>
                <c:pt idx="56">
                  <c:v>52.400523777131099</c:v>
                </c:pt>
                <c:pt idx="57">
                  <c:v>55.008873274781898</c:v>
                </c:pt>
                <c:pt idx="58">
                  <c:v>55.865324127114498</c:v>
                </c:pt>
                <c:pt idx="59">
                  <c:v>55.474814537359798</c:v>
                </c:pt>
                <c:pt idx="60">
                  <c:v>47.685203893215501</c:v>
                </c:pt>
                <c:pt idx="61">
                  <c:v>54.190709943866402</c:v>
                </c:pt>
                <c:pt idx="62">
                  <c:v>53.683552420045203</c:v>
                </c:pt>
                <c:pt idx="63">
                  <c:v>54.026913115907803</c:v>
                </c:pt>
                <c:pt idx="64">
                  <c:v>48.150791414884203</c:v>
                </c:pt>
                <c:pt idx="65">
                  <c:v>48.455874179261997</c:v>
                </c:pt>
                <c:pt idx="66">
                  <c:v>48.519302347832003</c:v>
                </c:pt>
                <c:pt idx="67">
                  <c:v>48.309678208059402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A17-424A-887E-EE4D2C67C7B8}"/>
            </c:ext>
          </c:extLst>
        </c:ser>
        <c:ser>
          <c:idx val="1"/>
          <c:order val="1"/>
          <c:tx>
            <c:strRef>
              <c:f>'Datos CONS'!$D$4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CONS'!$D$89:$D$160</c:f>
              <c:numCache>
                <c:formatCode>0.0_)</c:formatCode>
                <c:ptCount val="68"/>
                <c:pt idx="0">
                  <c:v>50.049445629350799</c:v>
                </c:pt>
                <c:pt idx="1">
                  <c:v>49.784314046817698</c:v>
                </c:pt>
                <c:pt idx="2">
                  <c:v>49.574262446486898</c:v>
                </c:pt>
                <c:pt idx="3">
                  <c:v>49.417421987076501</c:v>
                </c:pt>
                <c:pt idx="4">
                  <c:v>49.340931282414601</c:v>
                </c:pt>
                <c:pt idx="5">
                  <c:v>49.311325204846</c:v>
                </c:pt>
                <c:pt idx="6">
                  <c:v>49.315146323464504</c:v>
                </c:pt>
                <c:pt idx="7">
                  <c:v>49.354098396591603</c:v>
                </c:pt>
                <c:pt idx="8">
                  <c:v>49.413941823850799</c:v>
                </c:pt>
                <c:pt idx="9">
                  <c:v>49.450582681335298</c:v>
                </c:pt>
                <c:pt idx="10">
                  <c:v>49.459458493123698</c:v>
                </c:pt>
                <c:pt idx="11">
                  <c:v>49.462466571104102</c:v>
                </c:pt>
                <c:pt idx="12">
                  <c:v>49.472535297627402</c:v>
                </c:pt>
                <c:pt idx="13">
                  <c:v>49.501522516830001</c:v>
                </c:pt>
                <c:pt idx="14">
                  <c:v>49.520359637123299</c:v>
                </c:pt>
                <c:pt idx="15">
                  <c:v>49.474045848778303</c:v>
                </c:pt>
                <c:pt idx="16">
                  <c:v>49.355664066103799</c:v>
                </c:pt>
                <c:pt idx="17">
                  <c:v>49.164540605754297</c:v>
                </c:pt>
                <c:pt idx="18">
                  <c:v>48.8912197643225</c:v>
                </c:pt>
                <c:pt idx="19">
                  <c:v>48.528127786765197</c:v>
                </c:pt>
                <c:pt idx="20">
                  <c:v>48.090977826863202</c:v>
                </c:pt>
                <c:pt idx="21">
                  <c:v>47.6101892389851</c:v>
                </c:pt>
                <c:pt idx="22">
                  <c:v>47.117923125323998</c:v>
                </c:pt>
                <c:pt idx="23">
                  <c:v>46.645032863040001</c:v>
                </c:pt>
                <c:pt idx="24">
                  <c:v>46.2440000306893</c:v>
                </c:pt>
                <c:pt idx="25">
                  <c:v>45.963367299608599</c:v>
                </c:pt>
                <c:pt idx="26">
                  <c:v>45.858563450105102</c:v>
                </c:pt>
                <c:pt idx="27">
                  <c:v>45.9372555703548</c:v>
                </c:pt>
                <c:pt idx="28">
                  <c:v>46.166009836424003</c:v>
                </c:pt>
                <c:pt idx="29">
                  <c:v>46.509539646553399</c:v>
                </c:pt>
                <c:pt idx="30">
                  <c:v>46.940695038296298</c:v>
                </c:pt>
                <c:pt idx="31">
                  <c:v>47.4312686699772</c:v>
                </c:pt>
                <c:pt idx="32">
                  <c:v>47.947839847941601</c:v>
                </c:pt>
                <c:pt idx="33">
                  <c:v>48.477539200421802</c:v>
                </c:pt>
                <c:pt idx="34">
                  <c:v>49.005462281984201</c:v>
                </c:pt>
                <c:pt idx="35">
                  <c:v>49.486935313113598</c:v>
                </c:pt>
                <c:pt idx="36">
                  <c:v>49.909139479529998</c:v>
                </c:pt>
                <c:pt idx="37">
                  <c:v>50.300031947090098</c:v>
                </c:pt>
                <c:pt idx="38">
                  <c:v>50.684209584948199</c:v>
                </c:pt>
                <c:pt idx="39">
                  <c:v>51.1051463101495</c:v>
                </c:pt>
                <c:pt idx="40">
                  <c:v>51.548218533041499</c:v>
                </c:pt>
                <c:pt idx="41">
                  <c:v>51.929546749115701</c:v>
                </c:pt>
                <c:pt idx="42">
                  <c:v>52.157391828380298</c:v>
                </c:pt>
                <c:pt idx="43">
                  <c:v>52.185559126722701</c:v>
                </c:pt>
                <c:pt idx="44">
                  <c:v>52.045294079030903</c:v>
                </c:pt>
                <c:pt idx="45">
                  <c:v>51.835214925823102</c:v>
                </c:pt>
                <c:pt idx="46">
                  <c:v>51.6931063797592</c:v>
                </c:pt>
                <c:pt idx="47">
                  <c:v>51.759055598337802</c:v>
                </c:pt>
                <c:pt idx="48">
                  <c:v>52.045145961935802</c:v>
                </c:pt>
                <c:pt idx="49">
                  <c:v>52.469764052236201</c:v>
                </c:pt>
                <c:pt idx="50">
                  <c:v>52.926805446603602</c:v>
                </c:pt>
                <c:pt idx="51">
                  <c:v>53.323007170307903</c:v>
                </c:pt>
                <c:pt idx="52">
                  <c:v>53.618723601179603</c:v>
                </c:pt>
                <c:pt idx="53">
                  <c:v>53.854560588206901</c:v>
                </c:pt>
                <c:pt idx="54">
                  <c:v>54.096006956403897</c:v>
                </c:pt>
                <c:pt idx="55">
                  <c:v>54.386905798307197</c:v>
                </c:pt>
                <c:pt idx="56">
                  <c:v>54.7217673283442</c:v>
                </c:pt>
                <c:pt idx="57">
                  <c:v>55.047247735882401</c:v>
                </c:pt>
                <c:pt idx="58">
                  <c:v>55.2538803497823</c:v>
                </c:pt>
                <c:pt idx="59">
                  <c:v>55.226763324102798</c:v>
                </c:pt>
                <c:pt idx="60">
                  <c:v>54.9053299925231</c:v>
                </c:pt>
                <c:pt idx="61">
                  <c:v>54.278111601588499</c:v>
                </c:pt>
                <c:pt idx="62">
                  <c:v>53.365688661519499</c:v>
                </c:pt>
                <c:pt idx="63">
                  <c:v>52.248505174439202</c:v>
                </c:pt>
                <c:pt idx="64">
                  <c:v>51.0443588106763</c:v>
                </c:pt>
                <c:pt idx="65">
                  <c:v>49.915441598538102</c:v>
                </c:pt>
                <c:pt idx="66">
                  <c:v>49.001472429453401</c:v>
                </c:pt>
                <c:pt idx="67">
                  <c:v>48.393215625117101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A17-424A-887E-EE4D2C67C7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53034248"/>
        <c:axId val="853024840"/>
      </c:lineChart>
      <c:catAx>
        <c:axId val="85303424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853024840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853024840"/>
        <c:scaling>
          <c:orientation val="minMax"/>
          <c:max val="60"/>
          <c:min val="35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853034248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4615359946734513"/>
          <c:y val="0.94066670147971265"/>
          <c:w val="0.6969181929181929"/>
          <c:h val="5.93329029174914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rgbClr val="000000"/>
      </a:outerShdw>
    </a:effectLst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>
                <a:effectLst/>
              </a:rPr>
              <a:t>Valor</a:t>
            </a:r>
            <a:r>
              <a:rPr lang="es-MX" sz="700" baseline="0">
                <a:effectLst/>
              </a:rPr>
              <a:t> de las o</a:t>
            </a:r>
            <a:r>
              <a:rPr lang="es-MX" sz="700">
                <a:effectLst/>
              </a:rPr>
              <a:t>bras ejecutadas como contratista principal</a:t>
            </a:r>
          </a:p>
        </c:rich>
      </c:tx>
      <c:layout>
        <c:manualLayout>
          <c:xMode val="edge"/>
          <c:yMode val="edge"/>
          <c:x val="0.14170819124876113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8.3318031702658141E-2"/>
          <c:w val="0.93080897207368285"/>
          <c:h val="0.70981929571887936"/>
        </c:manualLayout>
      </c:layout>
      <c:lineChart>
        <c:grouping val="standard"/>
        <c:varyColors val="0"/>
        <c:ser>
          <c:idx val="0"/>
          <c:order val="0"/>
          <c:tx>
            <c:strRef>
              <c:f>'Datos CONS'!$E$4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CONS'!$E$89:$E$160</c:f>
              <c:numCache>
                <c:formatCode>0.0_)</c:formatCode>
                <c:ptCount val="68"/>
                <c:pt idx="0">
                  <c:v>50.723048940955799</c:v>
                </c:pt>
                <c:pt idx="1">
                  <c:v>49.546995109216503</c:v>
                </c:pt>
                <c:pt idx="2">
                  <c:v>52.206919032285001</c:v>
                </c:pt>
                <c:pt idx="3">
                  <c:v>49.051789937691098</c:v>
                </c:pt>
                <c:pt idx="4">
                  <c:v>51.521580770365802</c:v>
                </c:pt>
                <c:pt idx="5">
                  <c:v>51.197792272187797</c:v>
                </c:pt>
                <c:pt idx="6">
                  <c:v>50.091974172740599</c:v>
                </c:pt>
                <c:pt idx="7">
                  <c:v>51.302226267391099</c:v>
                </c:pt>
                <c:pt idx="8">
                  <c:v>52.404578736771001</c:v>
                </c:pt>
                <c:pt idx="9">
                  <c:v>50.860322785274903</c:v>
                </c:pt>
                <c:pt idx="10">
                  <c:v>51.954067927031502</c:v>
                </c:pt>
                <c:pt idx="11">
                  <c:v>48.705098039531698</c:v>
                </c:pt>
                <c:pt idx="12">
                  <c:v>51.841428487320499</c:v>
                </c:pt>
                <c:pt idx="13">
                  <c:v>52.0723694762926</c:v>
                </c:pt>
                <c:pt idx="14">
                  <c:v>51.253291706553398</c:v>
                </c:pt>
                <c:pt idx="15">
                  <c:v>52.363576839394803</c:v>
                </c:pt>
                <c:pt idx="16">
                  <c:v>50.560553632374699</c:v>
                </c:pt>
                <c:pt idx="17">
                  <c:v>51.366338334272797</c:v>
                </c:pt>
                <c:pt idx="18">
                  <c:v>50.441263516741103</c:v>
                </c:pt>
                <c:pt idx="19">
                  <c:v>49.277087201802303</c:v>
                </c:pt>
                <c:pt idx="20">
                  <c:v>49.032154971420802</c:v>
                </c:pt>
                <c:pt idx="21">
                  <c:v>48.653145889882197</c:v>
                </c:pt>
                <c:pt idx="22">
                  <c:v>47.7120679772028</c:v>
                </c:pt>
                <c:pt idx="23">
                  <c:v>47.949150833559997</c:v>
                </c:pt>
                <c:pt idx="24">
                  <c:v>46.930567187358797</c:v>
                </c:pt>
                <c:pt idx="25">
                  <c:v>46.642746048895297</c:v>
                </c:pt>
                <c:pt idx="26">
                  <c:v>44.6034004770232</c:v>
                </c:pt>
                <c:pt idx="27">
                  <c:v>35.760228743875103</c:v>
                </c:pt>
                <c:pt idx="28">
                  <c:v>34.021282135228198</c:v>
                </c:pt>
                <c:pt idx="29">
                  <c:v>42.925596350671803</c:v>
                </c:pt>
                <c:pt idx="30">
                  <c:v>48.979529283048699</c:v>
                </c:pt>
                <c:pt idx="31">
                  <c:v>48.822280121775897</c:v>
                </c:pt>
                <c:pt idx="32">
                  <c:v>49.061234263960898</c:v>
                </c:pt>
                <c:pt idx="33">
                  <c:v>49.710323659781601</c:v>
                </c:pt>
                <c:pt idx="34">
                  <c:v>49.972064419685204</c:v>
                </c:pt>
                <c:pt idx="35">
                  <c:v>50.719158502238002</c:v>
                </c:pt>
                <c:pt idx="36">
                  <c:v>51.740957060456203</c:v>
                </c:pt>
                <c:pt idx="37">
                  <c:v>52.782570678768202</c:v>
                </c:pt>
                <c:pt idx="38">
                  <c:v>52.495863463563701</c:v>
                </c:pt>
                <c:pt idx="39">
                  <c:v>52.590439168258897</c:v>
                </c:pt>
                <c:pt idx="40">
                  <c:v>53.022427833264601</c:v>
                </c:pt>
                <c:pt idx="41">
                  <c:v>53.353354431734999</c:v>
                </c:pt>
                <c:pt idx="42">
                  <c:v>53.327275136806101</c:v>
                </c:pt>
                <c:pt idx="43">
                  <c:v>53.333510086645902</c:v>
                </c:pt>
                <c:pt idx="44">
                  <c:v>53.330974893422898</c:v>
                </c:pt>
                <c:pt idx="45">
                  <c:v>52.3691645210112</c:v>
                </c:pt>
                <c:pt idx="46">
                  <c:v>52.400545497481303</c:v>
                </c:pt>
                <c:pt idx="47">
                  <c:v>53.018847627605801</c:v>
                </c:pt>
                <c:pt idx="48">
                  <c:v>53.697529284336902</c:v>
                </c:pt>
                <c:pt idx="49">
                  <c:v>52.589475088246097</c:v>
                </c:pt>
                <c:pt idx="50">
                  <c:v>53.513034648909098</c:v>
                </c:pt>
                <c:pt idx="51">
                  <c:v>54.068003825710498</c:v>
                </c:pt>
                <c:pt idx="52">
                  <c:v>54.154035396145801</c:v>
                </c:pt>
                <c:pt idx="53">
                  <c:v>54.281863806442701</c:v>
                </c:pt>
                <c:pt idx="54">
                  <c:v>54.701486545481401</c:v>
                </c:pt>
                <c:pt idx="55">
                  <c:v>53.685765382586098</c:v>
                </c:pt>
                <c:pt idx="56">
                  <c:v>54.448614160695897</c:v>
                </c:pt>
                <c:pt idx="57">
                  <c:v>54.973453719788097</c:v>
                </c:pt>
                <c:pt idx="58">
                  <c:v>56.4284560671991</c:v>
                </c:pt>
                <c:pt idx="59">
                  <c:v>53.8771789582119</c:v>
                </c:pt>
                <c:pt idx="60">
                  <c:v>52.636727677933898</c:v>
                </c:pt>
                <c:pt idx="61">
                  <c:v>52.470014136558099</c:v>
                </c:pt>
                <c:pt idx="62">
                  <c:v>53.578296086481203</c:v>
                </c:pt>
                <c:pt idx="63">
                  <c:v>52.922360363407101</c:v>
                </c:pt>
                <c:pt idx="64">
                  <c:v>50.6122323999898</c:v>
                </c:pt>
                <c:pt idx="65">
                  <c:v>47.229388823213299</c:v>
                </c:pt>
                <c:pt idx="66">
                  <c:v>48.6290136757369</c:v>
                </c:pt>
                <c:pt idx="67">
                  <c:v>49.896944718131699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D65-4E2F-A4FB-28794654990A}"/>
            </c:ext>
          </c:extLst>
        </c:ser>
        <c:ser>
          <c:idx val="1"/>
          <c:order val="1"/>
          <c:tx>
            <c:strRef>
              <c:f>'Datos CONS'!$F$4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CONS'!$F$89:$F$160</c:f>
              <c:numCache>
                <c:formatCode>0.0_)</c:formatCode>
                <c:ptCount val="68"/>
                <c:pt idx="0">
                  <c:v>50.782591671538199</c:v>
                </c:pt>
                <c:pt idx="1">
                  <c:v>50.643068079571499</c:v>
                </c:pt>
                <c:pt idx="2">
                  <c:v>50.627613044381697</c:v>
                </c:pt>
                <c:pt idx="3">
                  <c:v>50.716935740958597</c:v>
                </c:pt>
                <c:pt idx="4">
                  <c:v>50.860968925143801</c:v>
                </c:pt>
                <c:pt idx="5">
                  <c:v>50.987129982486998</c:v>
                </c:pt>
                <c:pt idx="6">
                  <c:v>51.075878588410397</c:v>
                </c:pt>
                <c:pt idx="7">
                  <c:v>51.155265802723598</c:v>
                </c:pt>
                <c:pt idx="8">
                  <c:v>51.2681913435082</c:v>
                </c:pt>
                <c:pt idx="9">
                  <c:v>51.411419070948902</c:v>
                </c:pt>
                <c:pt idx="10">
                  <c:v>51.5860687939333</c:v>
                </c:pt>
                <c:pt idx="11">
                  <c:v>51.734102256785299</c:v>
                </c:pt>
                <c:pt idx="12">
                  <c:v>51.809415036111503</c:v>
                </c:pt>
                <c:pt idx="13">
                  <c:v>51.827555895977198</c:v>
                </c:pt>
                <c:pt idx="14">
                  <c:v>51.776838413236902</c:v>
                </c:pt>
                <c:pt idx="15">
                  <c:v>51.594315220070001</c:v>
                </c:pt>
                <c:pt idx="16">
                  <c:v>51.273544078345402</c:v>
                </c:pt>
                <c:pt idx="17">
                  <c:v>50.825759126712697</c:v>
                </c:pt>
                <c:pt idx="18">
                  <c:v>50.273570202827301</c:v>
                </c:pt>
                <c:pt idx="19">
                  <c:v>49.678802743053801</c:v>
                </c:pt>
                <c:pt idx="20">
                  <c:v>49.074693055730499</c:v>
                </c:pt>
                <c:pt idx="21">
                  <c:v>48.491070021249897</c:v>
                </c:pt>
                <c:pt idx="22">
                  <c:v>47.948330321081002</c:v>
                </c:pt>
                <c:pt idx="23">
                  <c:v>47.462526981486199</c:v>
                </c:pt>
                <c:pt idx="24">
                  <c:v>47.079274450498701</c:v>
                </c:pt>
                <c:pt idx="25">
                  <c:v>46.832185252145202</c:v>
                </c:pt>
                <c:pt idx="26">
                  <c:v>46.7961538012852</c:v>
                </c:pt>
                <c:pt idx="27">
                  <c:v>46.9928990692338</c:v>
                </c:pt>
                <c:pt idx="28">
                  <c:v>47.374713425818101</c:v>
                </c:pt>
                <c:pt idx="29">
                  <c:v>47.857124287101698</c:v>
                </c:pt>
                <c:pt idx="30">
                  <c:v>48.350199709145599</c:v>
                </c:pt>
                <c:pt idx="31">
                  <c:v>48.787856813445003</c:v>
                </c:pt>
                <c:pt idx="32">
                  <c:v>49.220822806062202</c:v>
                </c:pt>
                <c:pt idx="33">
                  <c:v>49.7137080059913</c:v>
                </c:pt>
                <c:pt idx="34">
                  <c:v>50.293440286476503</c:v>
                </c:pt>
                <c:pt idx="35">
                  <c:v>50.9356026134922</c:v>
                </c:pt>
                <c:pt idx="36">
                  <c:v>51.577567047735897</c:v>
                </c:pt>
                <c:pt idx="37">
                  <c:v>52.151620645313997</c:v>
                </c:pt>
                <c:pt idx="38">
                  <c:v>52.588313682081299</c:v>
                </c:pt>
                <c:pt idx="39">
                  <c:v>52.908449238103898</c:v>
                </c:pt>
                <c:pt idx="40">
                  <c:v>53.1261972769476</c:v>
                </c:pt>
                <c:pt idx="41">
                  <c:v>53.2327862092326</c:v>
                </c:pt>
                <c:pt idx="42">
                  <c:v>53.226122266913599</c:v>
                </c:pt>
                <c:pt idx="43">
                  <c:v>53.149231672407197</c:v>
                </c:pt>
                <c:pt idx="44">
                  <c:v>53.022672418098601</c:v>
                </c:pt>
                <c:pt idx="45">
                  <c:v>52.882396079263202</c:v>
                </c:pt>
                <c:pt idx="46">
                  <c:v>52.809069331933799</c:v>
                </c:pt>
                <c:pt idx="47">
                  <c:v>52.8544538653072</c:v>
                </c:pt>
                <c:pt idx="48">
                  <c:v>53.015125825584299</c:v>
                </c:pt>
                <c:pt idx="49">
                  <c:v>53.274515885261103</c:v>
                </c:pt>
                <c:pt idx="50">
                  <c:v>53.576746729615998</c:v>
                </c:pt>
                <c:pt idx="51">
                  <c:v>53.8495693686789</c:v>
                </c:pt>
                <c:pt idx="52">
                  <c:v>54.077146518062598</c:v>
                </c:pt>
                <c:pt idx="53">
                  <c:v>54.282033289007003</c:v>
                </c:pt>
                <c:pt idx="54">
                  <c:v>54.457286589594098</c:v>
                </c:pt>
                <c:pt idx="55">
                  <c:v>54.566162779795903</c:v>
                </c:pt>
                <c:pt idx="56">
                  <c:v>54.573139011860697</c:v>
                </c:pt>
                <c:pt idx="57">
                  <c:v>54.473931126605102</c:v>
                </c:pt>
                <c:pt idx="58">
                  <c:v>54.2256431730898</c:v>
                </c:pt>
                <c:pt idx="59">
                  <c:v>53.816847320900301</c:v>
                </c:pt>
                <c:pt idx="60">
                  <c:v>53.277424387886498</c:v>
                </c:pt>
                <c:pt idx="61">
                  <c:v>52.618477705766097</c:v>
                </c:pt>
                <c:pt idx="62">
                  <c:v>51.894278484703101</c:v>
                </c:pt>
                <c:pt idx="63">
                  <c:v>51.189499810767998</c:v>
                </c:pt>
                <c:pt idx="64">
                  <c:v>50.5481473830854</c:v>
                </c:pt>
                <c:pt idx="65">
                  <c:v>50.0334761979136</c:v>
                </c:pt>
                <c:pt idx="66">
                  <c:v>49.708702036785098</c:v>
                </c:pt>
                <c:pt idx="67">
                  <c:v>49.561506771541701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D65-4E2F-A4FB-2879465499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53026408"/>
        <c:axId val="853026800"/>
      </c:lineChart>
      <c:catAx>
        <c:axId val="85302640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853026800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853026800"/>
        <c:scaling>
          <c:orientation val="minMax"/>
          <c:max val="60"/>
          <c:min val="32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853026408"/>
        <c:crosses val="autoZero"/>
        <c:crossBetween val="between"/>
        <c:majorUnit val="9"/>
      </c:valAx>
      <c:spPr>
        <a:noFill/>
      </c:spPr>
    </c:plotArea>
    <c:legend>
      <c:legendPos val="b"/>
      <c:layout>
        <c:manualLayout>
          <c:xMode val="edge"/>
          <c:yMode val="edge"/>
          <c:x val="0.14615359946734513"/>
          <c:y val="0.92057017791952933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>
                <a:effectLst/>
              </a:rPr>
              <a:t>Valor</a:t>
            </a:r>
            <a:r>
              <a:rPr lang="es-MX" sz="700" baseline="0">
                <a:effectLst/>
              </a:rPr>
              <a:t> de las o</a:t>
            </a:r>
            <a:r>
              <a:rPr lang="es-MX" sz="700">
                <a:effectLst/>
              </a:rPr>
              <a:t>bras ejecutadas como subcontratista</a:t>
            </a:r>
          </a:p>
        </c:rich>
      </c:tx>
      <c:layout>
        <c:manualLayout>
          <c:xMode val="edge"/>
          <c:yMode val="edge"/>
          <c:x val="0.16172428695560548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4.6003968253968255E-2"/>
          <c:y val="8.3668916639715679E-2"/>
          <c:w val="0.93080897207368285"/>
          <c:h val="0.69844449313010537"/>
        </c:manualLayout>
      </c:layout>
      <c:lineChart>
        <c:grouping val="standard"/>
        <c:varyColors val="0"/>
        <c:ser>
          <c:idx val="0"/>
          <c:order val="0"/>
          <c:tx>
            <c:strRef>
              <c:f>'Datos CONS'!$G$4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CONS'!$G$89:$G$160</c:f>
              <c:numCache>
                <c:formatCode>0.0_)</c:formatCode>
                <c:ptCount val="68"/>
                <c:pt idx="0">
                  <c:v>47.379962709979999</c:v>
                </c:pt>
                <c:pt idx="1">
                  <c:v>49.7814269067322</c:v>
                </c:pt>
                <c:pt idx="2">
                  <c:v>49.675394016406102</c:v>
                </c:pt>
                <c:pt idx="3">
                  <c:v>49.383523168876103</c:v>
                </c:pt>
                <c:pt idx="4">
                  <c:v>50.177129620837498</c:v>
                </c:pt>
                <c:pt idx="5">
                  <c:v>43.898843788779502</c:v>
                </c:pt>
                <c:pt idx="6">
                  <c:v>44.823848273684703</c:v>
                </c:pt>
                <c:pt idx="7">
                  <c:v>47.629044431920804</c:v>
                </c:pt>
                <c:pt idx="8">
                  <c:v>53.226830803157199</c:v>
                </c:pt>
                <c:pt idx="9">
                  <c:v>47.605802974047499</c:v>
                </c:pt>
                <c:pt idx="10">
                  <c:v>47.622681948756799</c:v>
                </c:pt>
                <c:pt idx="11">
                  <c:v>44.778169800226998</c:v>
                </c:pt>
                <c:pt idx="12">
                  <c:v>47.239730530589398</c:v>
                </c:pt>
                <c:pt idx="13">
                  <c:v>47.696513972375598</c:v>
                </c:pt>
                <c:pt idx="14">
                  <c:v>48.4164443493516</c:v>
                </c:pt>
                <c:pt idx="15">
                  <c:v>48.1302949464894</c:v>
                </c:pt>
                <c:pt idx="16">
                  <c:v>48.144332455380798</c:v>
                </c:pt>
                <c:pt idx="17">
                  <c:v>48.203590965493099</c:v>
                </c:pt>
                <c:pt idx="18">
                  <c:v>47.211951947175002</c:v>
                </c:pt>
                <c:pt idx="19">
                  <c:v>47.253109152144503</c:v>
                </c:pt>
                <c:pt idx="20">
                  <c:v>47.598401743062503</c:v>
                </c:pt>
                <c:pt idx="21">
                  <c:v>46.491698936345102</c:v>
                </c:pt>
                <c:pt idx="22">
                  <c:v>44.8467186497451</c:v>
                </c:pt>
                <c:pt idx="23">
                  <c:v>44.0764957478344</c:v>
                </c:pt>
                <c:pt idx="24">
                  <c:v>43.979949573410302</c:v>
                </c:pt>
                <c:pt idx="25">
                  <c:v>42.263050966703403</c:v>
                </c:pt>
                <c:pt idx="26">
                  <c:v>41.061147076086797</c:v>
                </c:pt>
                <c:pt idx="27">
                  <c:v>30.914628691681902</c:v>
                </c:pt>
                <c:pt idx="28">
                  <c:v>28.009247339518499</c:v>
                </c:pt>
                <c:pt idx="29">
                  <c:v>36.420425990659503</c:v>
                </c:pt>
                <c:pt idx="30">
                  <c:v>44.170453459407099</c:v>
                </c:pt>
                <c:pt idx="31">
                  <c:v>44.515060277858097</c:v>
                </c:pt>
                <c:pt idx="32">
                  <c:v>45.0214290456112</c:v>
                </c:pt>
                <c:pt idx="33">
                  <c:v>45.891362059418398</c:v>
                </c:pt>
                <c:pt idx="34">
                  <c:v>46.787682212129702</c:v>
                </c:pt>
                <c:pt idx="35">
                  <c:v>47.8265926240705</c:v>
                </c:pt>
                <c:pt idx="36">
                  <c:v>48.204923073123197</c:v>
                </c:pt>
                <c:pt idx="37">
                  <c:v>48.359878959540701</c:v>
                </c:pt>
                <c:pt idx="38">
                  <c:v>49.305212790674901</c:v>
                </c:pt>
                <c:pt idx="39">
                  <c:v>49.062414468561201</c:v>
                </c:pt>
                <c:pt idx="40">
                  <c:v>49.823091735272797</c:v>
                </c:pt>
                <c:pt idx="41">
                  <c:v>52.678773881787102</c:v>
                </c:pt>
                <c:pt idx="42">
                  <c:v>52.817741817470299</c:v>
                </c:pt>
                <c:pt idx="43">
                  <c:v>52.923426979527498</c:v>
                </c:pt>
                <c:pt idx="44">
                  <c:v>52.568453593658901</c:v>
                </c:pt>
                <c:pt idx="45">
                  <c:v>50.4641992562008</c:v>
                </c:pt>
                <c:pt idx="46">
                  <c:v>50.317635077686298</c:v>
                </c:pt>
                <c:pt idx="47">
                  <c:v>50.485820256167997</c:v>
                </c:pt>
                <c:pt idx="48">
                  <c:v>50.526677325651399</c:v>
                </c:pt>
                <c:pt idx="49">
                  <c:v>48.300423318175</c:v>
                </c:pt>
                <c:pt idx="50">
                  <c:v>54.905268701641099</c:v>
                </c:pt>
                <c:pt idx="51">
                  <c:v>54.8191373205673</c:v>
                </c:pt>
                <c:pt idx="52">
                  <c:v>56.312212053671402</c:v>
                </c:pt>
                <c:pt idx="53">
                  <c:v>52.657964241585297</c:v>
                </c:pt>
                <c:pt idx="54">
                  <c:v>61.430545777438802</c:v>
                </c:pt>
                <c:pt idx="55">
                  <c:v>56.639507450175898</c:v>
                </c:pt>
                <c:pt idx="56">
                  <c:v>51.433332027440599</c:v>
                </c:pt>
                <c:pt idx="57">
                  <c:v>59.722170439496402</c:v>
                </c:pt>
                <c:pt idx="58">
                  <c:v>61.504035216057098</c:v>
                </c:pt>
                <c:pt idx="59">
                  <c:v>61.515163318864602</c:v>
                </c:pt>
                <c:pt idx="60">
                  <c:v>36.363695056903097</c:v>
                </c:pt>
                <c:pt idx="61">
                  <c:v>60.244901142514799</c:v>
                </c:pt>
                <c:pt idx="62">
                  <c:v>56.415674369346902</c:v>
                </c:pt>
                <c:pt idx="63">
                  <c:v>58.768748407750998</c:v>
                </c:pt>
                <c:pt idx="64">
                  <c:v>41.192366551041502</c:v>
                </c:pt>
                <c:pt idx="65">
                  <c:v>44.251917098970502</c:v>
                </c:pt>
                <c:pt idx="66">
                  <c:v>42.954824677553397</c:v>
                </c:pt>
                <c:pt idx="67">
                  <c:v>42.6156894918226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0A9-414B-B111-F57A62883E47}"/>
            </c:ext>
          </c:extLst>
        </c:ser>
        <c:ser>
          <c:idx val="1"/>
          <c:order val="1"/>
          <c:tx>
            <c:strRef>
              <c:f>'Datos CONS'!$H$4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CONS'!$H$89:$H$160</c:f>
              <c:numCache>
                <c:formatCode>0.0_)</c:formatCode>
                <c:ptCount val="68"/>
                <c:pt idx="0">
                  <c:v>49.998772907380101</c:v>
                </c:pt>
                <c:pt idx="1">
                  <c:v>49.663128076534498</c:v>
                </c:pt>
                <c:pt idx="2">
                  <c:v>49.2588712032817</c:v>
                </c:pt>
                <c:pt idx="3">
                  <c:v>48.742652626679501</c:v>
                </c:pt>
                <c:pt idx="4">
                  <c:v>48.176026760795601</c:v>
                </c:pt>
                <c:pt idx="5">
                  <c:v>47.641163252909998</c:v>
                </c:pt>
                <c:pt idx="6">
                  <c:v>47.279038758733201</c:v>
                </c:pt>
                <c:pt idx="7">
                  <c:v>47.149042614224498</c:v>
                </c:pt>
                <c:pt idx="8">
                  <c:v>47.182673117190802</c:v>
                </c:pt>
                <c:pt idx="9">
                  <c:v>47.298213662500302</c:v>
                </c:pt>
                <c:pt idx="10">
                  <c:v>47.423656338812698</c:v>
                </c:pt>
                <c:pt idx="11">
                  <c:v>47.533709927443198</c:v>
                </c:pt>
                <c:pt idx="12">
                  <c:v>47.676127189959097</c:v>
                </c:pt>
                <c:pt idx="13">
                  <c:v>47.853900315742699</c:v>
                </c:pt>
                <c:pt idx="14">
                  <c:v>48.011240864101403</c:v>
                </c:pt>
                <c:pt idx="15">
                  <c:v>48.093867639878503</c:v>
                </c:pt>
                <c:pt idx="16">
                  <c:v>48.1073389617545</c:v>
                </c:pt>
                <c:pt idx="17">
                  <c:v>48.015933184998602</c:v>
                </c:pt>
                <c:pt idx="18">
                  <c:v>47.7764947906592</c:v>
                </c:pt>
                <c:pt idx="19">
                  <c:v>47.393691185278399</c:v>
                </c:pt>
                <c:pt idx="20">
                  <c:v>46.878248806738902</c:v>
                </c:pt>
                <c:pt idx="21">
                  <c:v>46.169172089054797</c:v>
                </c:pt>
                <c:pt idx="22">
                  <c:v>45.252183119136099</c:v>
                </c:pt>
                <c:pt idx="23">
                  <c:v>44.242201768437802</c:v>
                </c:pt>
                <c:pt idx="24">
                  <c:v>43.272647811949902</c:v>
                </c:pt>
                <c:pt idx="25">
                  <c:v>42.515437287337598</c:v>
                </c:pt>
                <c:pt idx="26">
                  <c:v>42.119087127784098</c:v>
                </c:pt>
                <c:pt idx="27">
                  <c:v>42.106034718460698</c:v>
                </c:pt>
                <c:pt idx="28">
                  <c:v>42.414086934784699</c:v>
                </c:pt>
                <c:pt idx="29">
                  <c:v>42.963201436619201</c:v>
                </c:pt>
                <c:pt idx="30">
                  <c:v>43.670671859984999</c:v>
                </c:pt>
                <c:pt idx="31">
                  <c:v>44.448185937268299</c:v>
                </c:pt>
                <c:pt idx="32">
                  <c:v>45.224931965890498</c:v>
                </c:pt>
                <c:pt idx="33">
                  <c:v>46.016190291139601</c:v>
                </c:pt>
                <c:pt idx="34">
                  <c:v>46.796606737194601</c:v>
                </c:pt>
                <c:pt idx="35">
                  <c:v>47.447934096575104</c:v>
                </c:pt>
                <c:pt idx="36">
                  <c:v>47.981944450634202</c:v>
                </c:pt>
                <c:pt idx="37">
                  <c:v>48.5019900362214</c:v>
                </c:pt>
                <c:pt idx="38">
                  <c:v>49.102886460609803</c:v>
                </c:pt>
                <c:pt idx="39">
                  <c:v>49.896577733264103</c:v>
                </c:pt>
                <c:pt idx="40">
                  <c:v>50.831246392406001</c:v>
                </c:pt>
                <c:pt idx="41">
                  <c:v>51.698244599152801</c:v>
                </c:pt>
                <c:pt idx="42">
                  <c:v>52.255289981695903</c:v>
                </c:pt>
                <c:pt idx="43">
                  <c:v>52.333829539291102</c:v>
                </c:pt>
                <c:pt idx="44">
                  <c:v>51.932688990698701</c:v>
                </c:pt>
                <c:pt idx="45">
                  <c:v>51.274838918333899</c:v>
                </c:pt>
                <c:pt idx="46">
                  <c:v>50.705364892843697</c:v>
                </c:pt>
                <c:pt idx="47">
                  <c:v>50.599579018174303</c:v>
                </c:pt>
                <c:pt idx="48">
                  <c:v>51.096949067727799</c:v>
                </c:pt>
                <c:pt idx="49">
                  <c:v>52.088271911493997</c:v>
                </c:pt>
                <c:pt idx="50">
                  <c:v>53.312243556028797</c:v>
                </c:pt>
                <c:pt idx="51">
                  <c:v>54.4822527899139</c:v>
                </c:pt>
                <c:pt idx="52">
                  <c:v>55.426402025432097</c:v>
                </c:pt>
                <c:pt idx="53">
                  <c:v>56.190418855652702</c:v>
                </c:pt>
                <c:pt idx="54">
                  <c:v>56.918650113707699</c:v>
                </c:pt>
                <c:pt idx="55">
                  <c:v>57.759259298332204</c:v>
                </c:pt>
                <c:pt idx="56">
                  <c:v>58.816439573697401</c:v>
                </c:pt>
                <c:pt idx="57">
                  <c:v>59.959821357183301</c:v>
                </c:pt>
                <c:pt idx="58">
                  <c:v>60.866534738751099</c:v>
                </c:pt>
                <c:pt idx="59">
                  <c:v>61.1873406199784</c:v>
                </c:pt>
                <c:pt idx="60">
                  <c:v>60.650170262905299</c:v>
                </c:pt>
                <c:pt idx="61">
                  <c:v>59.1630174303112</c:v>
                </c:pt>
                <c:pt idx="62">
                  <c:v>56.822551537539198</c:v>
                </c:pt>
                <c:pt idx="63">
                  <c:v>53.856638638915499</c:v>
                </c:pt>
                <c:pt idx="64">
                  <c:v>50.608068126974203</c:v>
                </c:pt>
                <c:pt idx="65">
                  <c:v>47.509729902589697</c:v>
                </c:pt>
                <c:pt idx="66">
                  <c:v>44.927079465178302</c:v>
                </c:pt>
                <c:pt idx="67">
                  <c:v>43.107964050325201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0A9-414B-B111-F57A62883E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53036208"/>
        <c:axId val="853034640"/>
      </c:lineChart>
      <c:catAx>
        <c:axId val="85303620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853034640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853034640"/>
        <c:scaling>
          <c:orientation val="minMax"/>
          <c:max val="66"/>
          <c:min val="26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853036208"/>
        <c:crosses val="autoZero"/>
        <c:crossBetween val="between"/>
        <c:majorUnit val="8"/>
      </c:valAx>
      <c:spPr>
        <a:noFill/>
      </c:spPr>
    </c:plotArea>
    <c:legend>
      <c:legendPos val="b"/>
      <c:layout>
        <c:manualLayout>
          <c:xMode val="edge"/>
          <c:yMode val="edge"/>
          <c:x val="0.14614713064713067"/>
          <c:y val="0.92057031249999999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BE8FEB9-35F4-4FB1-956A-CC030B8C7EF2}">
  <we:reference id="f12c312d-282a-4734-8843-05915fdfef0b" version="4.3.3.0" store="EXCatalog" storeType="EXCatalog"/>
  <we:alternateReferences>
    <we:reference id="WA104178141" version="4.3.3.0" store="es-MX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8128FBF1DCB4BB482DBB94943CBF1" ma:contentTypeVersion="4" ma:contentTypeDescription="Create a new document." ma:contentTypeScope="" ma:versionID="5dbb91214b65ddb1befca05659cde2de">
  <xsd:schema xmlns:xsd="http://www.w3.org/2001/XMLSchema" xmlns:xs="http://www.w3.org/2001/XMLSchema" xmlns:p="http://schemas.microsoft.com/office/2006/metadata/properties" xmlns:ns2="8d1394d2-d035-4f02-9e4e-321449527318" xmlns:ns3="ec0e31e1-6bce-4e36-ba83-434aaf6c7901" targetNamespace="http://schemas.microsoft.com/office/2006/metadata/properties" ma:root="true" ma:fieldsID="b4fcdd3674c30075db524b5f4645591a" ns2:_="" ns3:_="">
    <xsd:import namespace="8d1394d2-d035-4f02-9e4e-321449527318"/>
    <xsd:import namespace="ec0e31e1-6bce-4e36-ba83-434aaf6c7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394d2-d035-4f02-9e4e-3214495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e31e1-6bce-4e36-ba83-434aaf6c7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1C7DEA-9E17-472F-B345-EE205F8BB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394d2-d035-4f02-9e4e-321449527318"/>
    <ds:schemaRef ds:uri="ec0e31e1-6bce-4e36-ba83-434aaf6c7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CF7AE-23DB-4E8B-B3D6-FCF1699F5D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B83AD9-A1AC-4ABC-B165-796E00C6D4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60A9AA-1BEA-4AEC-802E-82A62F8465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4062</Words>
  <Characters>22345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Indicadores de Opinión del Sector Manufacturero</vt:lpstr>
    </vt:vector>
  </TitlesOfParts>
  <Company>INEGI</Company>
  <LinksUpToDate>false</LinksUpToDate>
  <CharactersWithSpaces>26355</CharactersWithSpaces>
  <SharedDoc>false</SharedDoc>
  <HLinks>
    <vt:vector size="30" baseType="variant">
      <vt:variant>
        <vt:i4>3342394</vt:i4>
      </vt:variant>
      <vt:variant>
        <vt:i4>12</vt:i4>
      </vt:variant>
      <vt:variant>
        <vt:i4>0</vt:i4>
      </vt:variant>
      <vt:variant>
        <vt:i4>5</vt:i4>
      </vt:variant>
      <vt:variant>
        <vt:lpwstr>https://www.inegi.org.mx/app/indicadores/?tm=0</vt:lpwstr>
      </vt:variant>
      <vt:variant>
        <vt:lpwstr/>
      </vt:variant>
      <vt:variant>
        <vt:i4>1966174</vt:i4>
      </vt:variant>
      <vt:variant>
        <vt:i4>9</vt:i4>
      </vt:variant>
      <vt:variant>
        <vt:i4>0</vt:i4>
      </vt:variant>
      <vt:variant>
        <vt:i4>5</vt:i4>
      </vt:variant>
      <vt:variant>
        <vt:lpwstr>https://www.inegi.org.mx/programas/emoe/2013/</vt:lpwstr>
      </vt:variant>
      <vt:variant>
        <vt:lpwstr/>
      </vt:variant>
      <vt:variant>
        <vt:i4>1114204</vt:i4>
      </vt:variant>
      <vt:variant>
        <vt:i4>6</vt:i4>
      </vt:variant>
      <vt:variant>
        <vt:i4>0</vt:i4>
      </vt:variant>
      <vt:variant>
        <vt:i4>5</vt:i4>
      </vt:variant>
      <vt:variant>
        <vt:lpwstr>https://www.inegi.org.mx/temas/expectativas/</vt:lpwstr>
      </vt:variant>
      <vt:variant>
        <vt:lpwstr/>
      </vt:variant>
      <vt:variant>
        <vt:i4>2228345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https://www.inegi.org.mx/app/biblioteca/ficha.html?upc=702825099060</vt:lpwstr>
      </vt:variant>
      <vt:variant>
        <vt:lpwstr/>
      </vt:variant>
      <vt:variant>
        <vt:i4>1966174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https://www.inegi.org.mx/programas/emoe/2013/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Indicadores de Opinión del Sector Manufacturero</dc:title>
  <dc:subject/>
  <dc:creator>INEGI</dc:creator>
  <cp:keywords>Opinión Empresa Expectativas Indicador Agregado Tendencia Confianza Productor Pedidos</cp:keywords>
  <cp:lastModifiedBy>MORONES RUIZ FABIOLA CRISTINA</cp:lastModifiedBy>
  <cp:revision>10</cp:revision>
  <cp:lastPrinted>2023-06-30T17:25:00Z</cp:lastPrinted>
  <dcterms:created xsi:type="dcterms:W3CDTF">2023-08-29T21:14:00Z</dcterms:created>
  <dcterms:modified xsi:type="dcterms:W3CDTF">2023-08-31T19:48:00Z</dcterms:modified>
  <cp:category>Encuesta Mensual de Opinión Empresarial (EMOE)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58a50170f3aa327db994b0fa8c4706e80d4041baf74f16858eb30ba0708e7739</vt:lpwstr>
  </property>
  <property fmtid="{D5CDD505-2E9C-101B-9397-08002B2CF9AE}" pid="3" name="ContentTypeId">
    <vt:lpwstr>0x01010068D8128FBF1DCB4BB482DBB94943CBF1</vt:lpwstr>
  </property>
</Properties>
</file>