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BD6E8" w14:textId="4BCADDF7" w:rsidR="006656E7" w:rsidRDefault="006656E7" w:rsidP="003F3571">
      <w:pPr>
        <w:pStyle w:val="Textoindependiente"/>
        <w:rPr>
          <w:rFonts w:ascii="Arial Negrita" w:hAnsi="Arial Negrita"/>
          <w:caps w:val="0"/>
          <w:smallCaps/>
          <w:sz w:val="28"/>
        </w:rPr>
      </w:pPr>
      <w:r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7F715C0" wp14:editId="3CF78274">
                <wp:simplePos x="0" y="0"/>
                <wp:positionH relativeFrom="column">
                  <wp:posOffset>3125972</wp:posOffset>
                </wp:positionH>
                <wp:positionV relativeFrom="paragraph">
                  <wp:posOffset>111244</wp:posOffset>
                </wp:positionV>
                <wp:extent cx="3336290" cy="266700"/>
                <wp:effectExtent l="0" t="0" r="0" b="3810"/>
                <wp:wrapSquare wrapText="bothSides"/>
                <wp:docPr id="217" name="Cuadro de texto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29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59D280" w14:textId="62756B24" w:rsidR="006656E7" w:rsidRPr="003D4E37" w:rsidRDefault="006656E7" w:rsidP="006656E7">
                            <w:pPr>
                              <w:jc w:val="right"/>
                            </w:pPr>
                            <w:r w:rsidRPr="003D4E37"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 xml:space="preserve">Próxima </w:t>
                            </w:r>
                            <w:proofErr w:type="spellStart"/>
                            <w:r w:rsidRPr="003D4E37"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>publicación</w:t>
                            </w:r>
                            <w:proofErr w:type="spellEnd"/>
                            <w:r w:rsidRPr="003D4E37"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>:</w:t>
                            </w:r>
                            <w:r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 xml:space="preserve"> 6 </w:t>
                            </w:r>
                            <w:r w:rsidRPr="003D4E37"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>marzo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F715C0" id="_x0000_t202" coordsize="21600,21600" o:spt="202" path="m,l,21600r21600,l21600,xe">
                <v:stroke joinstyle="miter"/>
                <v:path gradientshapeok="t" o:connecttype="rect"/>
              </v:shapetype>
              <v:shape id="Cuadro de texto 217" o:spid="_x0000_s1026" type="#_x0000_t202" style="position:absolute;left:0;text-align:left;margin-left:246.15pt;margin-top:8.75pt;width:262.7pt;height:21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" stroked="f">
                <v:textbox>
                  <w:txbxContent>
                    <w:p w14:paraId="2B59D280" w14:textId="62756B24" w:rsidR="006656E7" w:rsidRPr="003D4E37" w:rsidRDefault="006656E7" w:rsidP="006656E7">
                      <w:pPr>
                        <w:jc w:val="right"/>
                      </w:pPr>
                      <w:r w:rsidRPr="003D4E37"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 xml:space="preserve">Próxima </w:t>
                      </w:r>
                      <w:proofErr w:type="spellStart"/>
                      <w:r w:rsidRPr="003D4E37"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>publicación</w:t>
                      </w:r>
                      <w:proofErr w:type="spellEnd"/>
                      <w:r w:rsidRPr="003D4E37"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>:</w:t>
                      </w:r>
                      <w:r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 xml:space="preserve"> 6</w:t>
                      </w:r>
                      <w:r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 xml:space="preserve"> </w:t>
                      </w:r>
                      <w:r w:rsidRPr="003D4E37"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>de</w:t>
                      </w:r>
                      <w:r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>marzo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A932120" w14:textId="281F173A" w:rsidR="006656E7" w:rsidRDefault="006656E7" w:rsidP="003F3571">
      <w:pPr>
        <w:pStyle w:val="Textoindependiente"/>
        <w:rPr>
          <w:rFonts w:ascii="Arial Negrita" w:hAnsi="Arial Negrita"/>
          <w:caps w:val="0"/>
          <w:smallCaps/>
          <w:sz w:val="28"/>
        </w:rPr>
      </w:pPr>
    </w:p>
    <w:p w14:paraId="37F0A30C" w14:textId="77777777" w:rsidR="006656E7" w:rsidRDefault="006656E7" w:rsidP="003F3571">
      <w:pPr>
        <w:pStyle w:val="Textoindependiente"/>
        <w:rPr>
          <w:rFonts w:ascii="Arial Negrita" w:hAnsi="Arial Negrita"/>
          <w:caps w:val="0"/>
          <w:smallCaps/>
          <w:sz w:val="28"/>
        </w:rPr>
      </w:pPr>
    </w:p>
    <w:p w14:paraId="4991AA65" w14:textId="77777777" w:rsidR="006656E7" w:rsidRDefault="006656E7" w:rsidP="003F3571">
      <w:pPr>
        <w:pStyle w:val="Textoindependiente"/>
        <w:rPr>
          <w:rFonts w:ascii="Arial Negrita" w:hAnsi="Arial Negrita"/>
          <w:caps w:val="0"/>
          <w:smallCaps/>
          <w:sz w:val="28"/>
        </w:rPr>
      </w:pPr>
    </w:p>
    <w:p w14:paraId="4C1F7044" w14:textId="25ABC42D" w:rsidR="0033622D" w:rsidRPr="006656E7" w:rsidRDefault="00E53B1C" w:rsidP="003F3571">
      <w:pPr>
        <w:pStyle w:val="Textoindependiente"/>
        <w:rPr>
          <w:rFonts w:ascii="Arial Negrita" w:hAnsi="Arial Negrita"/>
          <w:sz w:val="24"/>
          <w:szCs w:val="14"/>
        </w:rPr>
      </w:pPr>
      <w:r w:rsidRPr="006656E7">
        <w:rPr>
          <w:rFonts w:ascii="Arial Negrita" w:hAnsi="Arial Negrita"/>
          <w:sz w:val="24"/>
        </w:rPr>
        <w:t>INDICADOR MENSUAL DE LA</w:t>
      </w:r>
      <w:r w:rsidRPr="00E53B1C">
        <w:rPr>
          <w:rFonts w:ascii="Arial Negrita" w:hAnsi="Arial Negrita"/>
          <w:caps w:val="0"/>
          <w:smallCaps/>
          <w:sz w:val="28"/>
        </w:rPr>
        <w:t xml:space="preserve"> </w:t>
      </w:r>
      <w:r w:rsidRPr="00E53B1C">
        <w:rPr>
          <w:rFonts w:ascii="Arial Negrita" w:hAnsi="Arial Negrita"/>
          <w:caps w:val="0"/>
          <w:smallCaps/>
          <w:sz w:val="28"/>
        </w:rPr>
        <w:br/>
      </w:r>
      <w:r w:rsidRPr="006656E7">
        <w:rPr>
          <w:rFonts w:ascii="Arial Negrita" w:hAnsi="Arial Negrita"/>
          <w:sz w:val="24"/>
        </w:rPr>
        <w:t>INVERSI</w:t>
      </w:r>
      <w:r w:rsidRPr="006656E7">
        <w:rPr>
          <w:rFonts w:ascii="Arial Negrita" w:hAnsi="Arial Negrita" w:hint="eastAsia"/>
          <w:sz w:val="24"/>
        </w:rPr>
        <w:t>Ó</w:t>
      </w:r>
      <w:r w:rsidRPr="006656E7">
        <w:rPr>
          <w:rFonts w:ascii="Arial Negrita" w:hAnsi="Arial Negrita"/>
          <w:sz w:val="24"/>
        </w:rPr>
        <w:t>N FIJA BRUTA</w:t>
      </w:r>
      <w:r w:rsidR="00772781" w:rsidRPr="006656E7">
        <w:rPr>
          <w:rFonts w:ascii="Arial Negrita" w:hAnsi="Arial Negrita"/>
          <w:sz w:val="24"/>
          <w:vertAlign w:val="superscript"/>
        </w:rPr>
        <w:footnoteReference w:id="2"/>
      </w:r>
      <w:r w:rsidRPr="006656E7">
        <w:rPr>
          <w:rFonts w:ascii="Arial Negrita" w:hAnsi="Arial Negrita"/>
          <w:sz w:val="24"/>
        </w:rPr>
        <w:t xml:space="preserve"> </w:t>
      </w:r>
    </w:p>
    <w:p w14:paraId="6D22BBD0" w14:textId="60C8EB9F" w:rsidR="001070F7" w:rsidRPr="006656E7" w:rsidRDefault="00E53B1C" w:rsidP="00610AC4">
      <w:pPr>
        <w:pStyle w:val="Textoindependiente"/>
        <w:tabs>
          <w:tab w:val="center" w:pos="4420"/>
          <w:tab w:val="left" w:pos="7995"/>
        </w:tabs>
        <w:rPr>
          <w:rFonts w:ascii="Arial Negrita" w:hAnsi="Arial Negrita"/>
          <w:b w:val="0"/>
          <w:sz w:val="24"/>
          <w:szCs w:val="28"/>
        </w:rPr>
      </w:pPr>
      <w:r w:rsidRPr="006656E7">
        <w:rPr>
          <w:rFonts w:ascii="Arial Negrita" w:hAnsi="Arial Negrita"/>
          <w:sz w:val="24"/>
          <w:szCs w:val="28"/>
        </w:rPr>
        <w:t>noviembre de 2022</w:t>
      </w:r>
    </w:p>
    <w:p w14:paraId="688C15F8" w14:textId="5A3A0485" w:rsidR="001070F7" w:rsidRDefault="00692074" w:rsidP="006656E7">
      <w:pPr>
        <w:pStyle w:val="bullet"/>
        <w:widowControl w:val="0"/>
        <w:spacing w:before="360"/>
        <w:ind w:left="0" w:right="51" w:firstLine="0"/>
        <w:rPr>
          <w:b w:val="0"/>
          <w:spacing w:val="6"/>
          <w:sz w:val="24"/>
          <w:lang w:val="es-MX"/>
        </w:rPr>
      </w:pPr>
      <w:r w:rsidRPr="006656E7">
        <w:rPr>
          <w:b w:val="0"/>
          <w:spacing w:val="6"/>
          <w:sz w:val="24"/>
          <w:lang w:val="es-MX"/>
        </w:rPr>
        <w:t xml:space="preserve">En </w:t>
      </w:r>
      <w:r w:rsidR="005867C7" w:rsidRPr="006656E7">
        <w:rPr>
          <w:b w:val="0"/>
          <w:spacing w:val="6"/>
          <w:sz w:val="24"/>
          <w:lang w:val="es-MX"/>
        </w:rPr>
        <w:t>n</w:t>
      </w:r>
      <w:r w:rsidR="00024CAC" w:rsidRPr="006656E7">
        <w:rPr>
          <w:b w:val="0"/>
          <w:spacing w:val="6"/>
          <w:sz w:val="24"/>
          <w:lang w:val="es-MX"/>
        </w:rPr>
        <w:t>o</w:t>
      </w:r>
      <w:r w:rsidR="005867C7" w:rsidRPr="006656E7">
        <w:rPr>
          <w:b w:val="0"/>
          <w:spacing w:val="6"/>
          <w:sz w:val="24"/>
          <w:lang w:val="es-MX"/>
        </w:rPr>
        <w:t>viem</w:t>
      </w:r>
      <w:r w:rsidR="00A15F4D" w:rsidRPr="006656E7">
        <w:rPr>
          <w:b w:val="0"/>
          <w:spacing w:val="6"/>
          <w:sz w:val="24"/>
          <w:lang w:val="es-MX"/>
        </w:rPr>
        <w:t xml:space="preserve">bre </w:t>
      </w:r>
      <w:r w:rsidRPr="006656E7">
        <w:rPr>
          <w:b w:val="0"/>
          <w:spacing w:val="6"/>
          <w:sz w:val="24"/>
          <w:lang w:val="es-MX"/>
        </w:rPr>
        <w:t>de 202</w:t>
      </w:r>
      <w:r w:rsidR="00291879" w:rsidRPr="006656E7">
        <w:rPr>
          <w:b w:val="0"/>
          <w:spacing w:val="6"/>
          <w:sz w:val="24"/>
          <w:lang w:val="es-MX"/>
        </w:rPr>
        <w:t>2</w:t>
      </w:r>
      <w:r w:rsidRPr="006656E7">
        <w:rPr>
          <w:b w:val="0"/>
          <w:spacing w:val="6"/>
          <w:sz w:val="24"/>
          <w:lang w:val="es-MX"/>
        </w:rPr>
        <w:t xml:space="preserve"> y c</w:t>
      </w:r>
      <w:r w:rsidR="00C24E80" w:rsidRPr="006656E7">
        <w:rPr>
          <w:b w:val="0"/>
          <w:spacing w:val="6"/>
          <w:sz w:val="24"/>
          <w:lang w:val="es-MX"/>
        </w:rPr>
        <w:t>on cifras desestacionalizadas</w:t>
      </w:r>
      <w:r w:rsidR="00950ABB" w:rsidRPr="006656E7">
        <w:rPr>
          <w:b w:val="0"/>
          <w:spacing w:val="6"/>
          <w:sz w:val="24"/>
          <w:lang w:val="es-MX"/>
        </w:rPr>
        <w:t>,</w:t>
      </w:r>
      <w:r w:rsidR="00C24E80" w:rsidRPr="006656E7">
        <w:rPr>
          <w:b w:val="0"/>
          <w:spacing w:val="6"/>
          <w:sz w:val="24"/>
          <w:vertAlign w:val="superscript"/>
          <w:lang w:val="es-MX"/>
        </w:rPr>
        <w:footnoteReference w:id="3"/>
      </w:r>
      <w:r w:rsidR="00C24E80" w:rsidRPr="006656E7">
        <w:rPr>
          <w:b w:val="0"/>
          <w:spacing w:val="6"/>
          <w:sz w:val="24"/>
          <w:lang w:val="es-MX"/>
        </w:rPr>
        <w:t xml:space="preserve"> l</w:t>
      </w:r>
      <w:r w:rsidR="001070F7" w:rsidRPr="006656E7">
        <w:rPr>
          <w:b w:val="0"/>
          <w:spacing w:val="6"/>
          <w:sz w:val="24"/>
          <w:lang w:val="es-MX"/>
        </w:rPr>
        <w:t>a Inversión Fija Bruta</w:t>
      </w:r>
      <w:r w:rsidR="0047020E" w:rsidRPr="006656E7">
        <w:rPr>
          <w:b w:val="0"/>
          <w:spacing w:val="6"/>
          <w:sz w:val="24"/>
          <w:lang w:val="es-MX"/>
        </w:rPr>
        <w:t xml:space="preserve"> </w:t>
      </w:r>
      <w:r w:rsidR="00A94454" w:rsidRPr="006656E7">
        <w:rPr>
          <w:b w:val="0"/>
          <w:spacing w:val="6"/>
          <w:sz w:val="24"/>
          <w:lang w:val="es-MX"/>
        </w:rPr>
        <w:t xml:space="preserve">no presentó </w:t>
      </w:r>
      <w:r w:rsidR="00834434" w:rsidRPr="006656E7">
        <w:rPr>
          <w:b w:val="0"/>
          <w:spacing w:val="6"/>
          <w:sz w:val="24"/>
          <w:lang w:val="es-MX"/>
        </w:rPr>
        <w:t xml:space="preserve">variación a </w:t>
      </w:r>
      <w:r w:rsidR="00A4064C" w:rsidRPr="006656E7">
        <w:rPr>
          <w:b w:val="0"/>
          <w:spacing w:val="6"/>
          <w:sz w:val="24"/>
          <w:lang w:val="es-MX"/>
        </w:rPr>
        <w:t>tasa mensual</w:t>
      </w:r>
      <w:r w:rsidR="00BB6EA9" w:rsidRPr="006656E7">
        <w:rPr>
          <w:b w:val="0"/>
          <w:spacing w:val="6"/>
          <w:sz w:val="24"/>
          <w:lang w:val="es-MX"/>
        </w:rPr>
        <w:t>, en términos reales</w:t>
      </w:r>
      <w:r w:rsidR="001070F7" w:rsidRPr="006656E7">
        <w:rPr>
          <w:b w:val="0"/>
          <w:spacing w:val="6"/>
          <w:sz w:val="24"/>
          <w:lang w:val="es-MX"/>
        </w:rPr>
        <w:t>.</w:t>
      </w:r>
    </w:p>
    <w:p w14:paraId="7ECC3A81" w14:textId="77777777" w:rsidR="006656E7" w:rsidRDefault="006656E7" w:rsidP="006656E7">
      <w:pPr>
        <w:pStyle w:val="bullet"/>
        <w:widowControl w:val="0"/>
        <w:spacing w:before="360"/>
        <w:ind w:left="0" w:right="51" w:firstLine="0"/>
        <w:rPr>
          <w:b w:val="0"/>
          <w:spacing w:val="6"/>
          <w:sz w:val="24"/>
          <w:lang w:val="es-MX"/>
        </w:rPr>
      </w:pPr>
    </w:p>
    <w:p w14:paraId="34ADCEA0" w14:textId="77777777" w:rsidR="006656E7" w:rsidRPr="00C11651" w:rsidRDefault="006656E7" w:rsidP="006656E7">
      <w:pPr>
        <w:jc w:val="center"/>
        <w:outlineLvl w:val="3"/>
        <w:rPr>
          <w:rFonts w:ascii="Arial Negrita" w:hAnsi="Arial Negrita" w:cs="Arial"/>
          <w:b/>
          <w:smallCaps/>
          <w:sz w:val="22"/>
        </w:rPr>
      </w:pPr>
      <w:r w:rsidRPr="00C11651">
        <w:rPr>
          <w:rFonts w:ascii="Arial Negrita" w:hAnsi="Arial Negrita" w:cs="Arial"/>
          <w:b/>
          <w:smallCaps/>
          <w:sz w:val="22"/>
        </w:rPr>
        <w:t xml:space="preserve">Inversión Fija Bruta </w:t>
      </w:r>
    </w:p>
    <w:p w14:paraId="0ADC9EE1" w14:textId="77777777" w:rsidR="006656E7" w:rsidRPr="00824693" w:rsidRDefault="006656E7" w:rsidP="006656E7">
      <w:pPr>
        <w:jc w:val="center"/>
        <w:outlineLvl w:val="3"/>
        <w:rPr>
          <w:rFonts w:cs="Arial"/>
          <w:sz w:val="18"/>
          <w:szCs w:val="18"/>
        </w:rPr>
      </w:pPr>
      <w:r w:rsidRPr="00824693">
        <w:rPr>
          <w:rFonts w:cs="Arial"/>
          <w:sz w:val="18"/>
          <w:szCs w:val="18"/>
        </w:rPr>
        <w:t>(Índice base 2013=100)</w:t>
      </w:r>
    </w:p>
    <w:p w14:paraId="4CC7CD8B" w14:textId="77777777" w:rsidR="006656E7" w:rsidRPr="00E362AB" w:rsidRDefault="006656E7" w:rsidP="006656E7">
      <w:pPr>
        <w:jc w:val="center"/>
        <w:outlineLvl w:val="3"/>
        <w:rPr>
          <w:rFonts w:cs="Arial"/>
          <w:szCs w:val="18"/>
        </w:rPr>
      </w:pPr>
      <w:r>
        <w:rPr>
          <w:noProof/>
        </w:rPr>
        <w:drawing>
          <wp:inline distT="0" distB="0" distL="0" distR="0" wp14:anchorId="33BC276A" wp14:editId="5440EFBD">
            <wp:extent cx="4320000" cy="2541771"/>
            <wp:effectExtent l="0" t="0" r="23495" b="30480"/>
            <wp:docPr id="2" name="Gráfico 2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2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282522FE" w14:textId="77777777" w:rsidR="006656E7" w:rsidRPr="00E362AB" w:rsidRDefault="006656E7" w:rsidP="006656E7">
      <w:pPr>
        <w:ind w:left="1418" w:firstLine="142"/>
        <w:rPr>
          <w:sz w:val="16"/>
        </w:rPr>
      </w:pPr>
      <w:r>
        <w:rPr>
          <w:rFonts w:cs="Arial"/>
          <w:sz w:val="16"/>
        </w:rPr>
        <w:t>Fuente: INEGI</w:t>
      </w:r>
    </w:p>
    <w:p w14:paraId="1DF08E6F" w14:textId="3094E7E8" w:rsidR="006656E7" w:rsidRDefault="006656E7" w:rsidP="006656E7">
      <w:pPr>
        <w:pStyle w:val="bullet"/>
        <w:widowControl w:val="0"/>
        <w:spacing w:before="360"/>
        <w:ind w:left="0" w:right="51" w:firstLine="0"/>
        <w:rPr>
          <w:b w:val="0"/>
          <w:spacing w:val="6"/>
          <w:sz w:val="24"/>
          <w:lang w:val="es-MX"/>
        </w:rPr>
      </w:pPr>
    </w:p>
    <w:p w14:paraId="6133AB3A" w14:textId="7BED5F0C" w:rsidR="001070F7" w:rsidRDefault="001070F7" w:rsidP="006656E7">
      <w:pPr>
        <w:pStyle w:val="bullet"/>
        <w:widowControl w:val="0"/>
        <w:spacing w:before="360"/>
        <w:ind w:left="0" w:right="51" w:firstLine="0"/>
        <w:rPr>
          <w:b w:val="0"/>
          <w:bCs/>
          <w:spacing w:val="6"/>
          <w:sz w:val="24"/>
          <w:lang w:val="es-MX"/>
        </w:rPr>
      </w:pPr>
      <w:r w:rsidRPr="006656E7">
        <w:rPr>
          <w:b w:val="0"/>
          <w:bCs/>
          <w:spacing w:val="6"/>
          <w:sz w:val="24"/>
          <w:lang w:val="es-MX"/>
        </w:rPr>
        <w:t>Por</w:t>
      </w:r>
      <w:r w:rsidR="00E64CEA" w:rsidRPr="006656E7">
        <w:rPr>
          <w:b w:val="0"/>
          <w:bCs/>
          <w:spacing w:val="6"/>
          <w:sz w:val="24"/>
          <w:lang w:val="es-MX"/>
        </w:rPr>
        <w:t xml:space="preserve"> </w:t>
      </w:r>
      <w:r w:rsidRPr="006656E7">
        <w:rPr>
          <w:b w:val="0"/>
          <w:bCs/>
          <w:spacing w:val="6"/>
          <w:sz w:val="24"/>
          <w:lang w:val="es-MX"/>
        </w:rPr>
        <w:t>componente</w:t>
      </w:r>
      <w:r w:rsidR="0047020E" w:rsidRPr="006656E7">
        <w:rPr>
          <w:b w:val="0"/>
          <w:bCs/>
          <w:spacing w:val="6"/>
          <w:sz w:val="24"/>
          <w:lang w:val="es-MX"/>
        </w:rPr>
        <w:t xml:space="preserve"> y con datos ajustados por estacionalidad</w:t>
      </w:r>
      <w:r w:rsidRPr="006656E7">
        <w:rPr>
          <w:b w:val="0"/>
          <w:bCs/>
          <w:spacing w:val="6"/>
          <w:sz w:val="24"/>
          <w:lang w:val="es-MX"/>
        </w:rPr>
        <w:t>,</w:t>
      </w:r>
      <w:r w:rsidR="00E64CEA" w:rsidRPr="006656E7">
        <w:rPr>
          <w:b w:val="0"/>
          <w:bCs/>
          <w:spacing w:val="6"/>
          <w:sz w:val="24"/>
          <w:lang w:val="es-MX"/>
        </w:rPr>
        <w:t xml:space="preserve"> </w:t>
      </w:r>
      <w:r w:rsidR="00114F32" w:rsidRPr="006656E7">
        <w:rPr>
          <w:b w:val="0"/>
          <w:bCs/>
          <w:spacing w:val="6"/>
          <w:sz w:val="24"/>
          <w:lang w:val="es-MX"/>
        </w:rPr>
        <w:t xml:space="preserve">en </w:t>
      </w:r>
      <w:r w:rsidR="005867C7" w:rsidRPr="006656E7">
        <w:rPr>
          <w:b w:val="0"/>
          <w:bCs/>
          <w:spacing w:val="6"/>
          <w:sz w:val="24"/>
          <w:lang w:val="es-MX"/>
        </w:rPr>
        <w:t>n</w:t>
      </w:r>
      <w:r w:rsidR="00C70464" w:rsidRPr="006656E7">
        <w:rPr>
          <w:b w:val="0"/>
          <w:bCs/>
          <w:spacing w:val="6"/>
          <w:sz w:val="24"/>
          <w:lang w:val="es-MX"/>
        </w:rPr>
        <w:t>o</w:t>
      </w:r>
      <w:r w:rsidR="005867C7" w:rsidRPr="006656E7">
        <w:rPr>
          <w:b w:val="0"/>
          <w:bCs/>
          <w:spacing w:val="6"/>
          <w:sz w:val="24"/>
          <w:lang w:val="es-MX"/>
        </w:rPr>
        <w:t>viem</w:t>
      </w:r>
      <w:r w:rsidR="008B0D34" w:rsidRPr="006656E7">
        <w:rPr>
          <w:b w:val="0"/>
          <w:bCs/>
          <w:spacing w:val="6"/>
          <w:sz w:val="24"/>
          <w:lang w:val="es-MX"/>
        </w:rPr>
        <w:t xml:space="preserve">bre </w:t>
      </w:r>
      <w:r w:rsidR="00D04D2F" w:rsidRPr="006656E7">
        <w:rPr>
          <w:b w:val="0"/>
          <w:bCs/>
          <w:spacing w:val="6"/>
          <w:sz w:val="24"/>
          <w:lang w:val="es-MX"/>
        </w:rPr>
        <w:t>de 2022</w:t>
      </w:r>
      <w:r w:rsidR="00114F32" w:rsidRPr="006656E7">
        <w:rPr>
          <w:b w:val="0"/>
          <w:bCs/>
          <w:spacing w:val="6"/>
          <w:sz w:val="24"/>
          <w:lang w:val="es-MX"/>
        </w:rPr>
        <w:t>,</w:t>
      </w:r>
      <w:r w:rsidR="00252F64" w:rsidRPr="006656E7">
        <w:rPr>
          <w:b w:val="0"/>
          <w:bCs/>
          <w:spacing w:val="6"/>
          <w:sz w:val="24"/>
          <w:lang w:val="es-MX"/>
        </w:rPr>
        <w:t xml:space="preserve"> </w:t>
      </w:r>
      <w:r w:rsidR="00CA7D1E" w:rsidRPr="006656E7">
        <w:rPr>
          <w:b w:val="0"/>
          <w:bCs/>
          <w:spacing w:val="6"/>
          <w:sz w:val="24"/>
          <w:lang w:val="es-MX"/>
        </w:rPr>
        <w:t xml:space="preserve">los gastos efectuados </w:t>
      </w:r>
      <w:r w:rsidR="00E17C5F" w:rsidRPr="006656E7">
        <w:rPr>
          <w:b w:val="0"/>
          <w:bCs/>
          <w:spacing w:val="6"/>
          <w:sz w:val="24"/>
          <w:lang w:val="es-MX"/>
        </w:rPr>
        <w:t xml:space="preserve">en </w:t>
      </w:r>
      <w:r w:rsidR="008858EE" w:rsidRPr="006656E7">
        <w:rPr>
          <w:b w:val="0"/>
          <w:bCs/>
          <w:spacing w:val="6"/>
          <w:sz w:val="24"/>
          <w:lang w:val="es-MX"/>
        </w:rPr>
        <w:t xml:space="preserve">Construcción </w:t>
      </w:r>
      <w:r w:rsidR="004C18D1" w:rsidRPr="006656E7">
        <w:rPr>
          <w:b w:val="0"/>
          <w:bCs/>
          <w:spacing w:val="6"/>
          <w:sz w:val="24"/>
          <w:lang w:val="es-MX"/>
        </w:rPr>
        <w:t>aumentaron 1.4</w:t>
      </w:r>
      <w:r w:rsidR="00931941" w:rsidRPr="006656E7">
        <w:rPr>
          <w:b w:val="0"/>
          <w:bCs/>
          <w:sz w:val="24"/>
        </w:rPr>
        <w:t> </w:t>
      </w:r>
      <w:r w:rsidR="008858EE" w:rsidRPr="006656E7">
        <w:rPr>
          <w:b w:val="0"/>
          <w:bCs/>
          <w:sz w:val="24"/>
        </w:rPr>
        <w:t>% a tasa mensual</w:t>
      </w:r>
      <w:r w:rsidR="00041069" w:rsidRPr="006656E7">
        <w:rPr>
          <w:b w:val="0"/>
          <w:bCs/>
          <w:sz w:val="24"/>
        </w:rPr>
        <w:t xml:space="preserve">. En </w:t>
      </w:r>
      <w:r w:rsidR="00F0154E" w:rsidRPr="006656E7">
        <w:rPr>
          <w:b w:val="0"/>
          <w:bCs/>
          <w:sz w:val="24"/>
        </w:rPr>
        <w:t>Maquinaria</w:t>
      </w:r>
      <w:r w:rsidR="00F0154E" w:rsidRPr="006656E7">
        <w:rPr>
          <w:b w:val="0"/>
          <w:bCs/>
          <w:spacing w:val="6"/>
          <w:sz w:val="24"/>
          <w:lang w:val="es-MX"/>
        </w:rPr>
        <w:t xml:space="preserve"> y Equipo total </w:t>
      </w:r>
      <w:r w:rsidR="004006AA" w:rsidRPr="006656E7">
        <w:rPr>
          <w:rFonts w:cs="Arial"/>
          <w:b w:val="0"/>
          <w:bCs/>
          <w:spacing w:val="6"/>
          <w:sz w:val="24"/>
          <w:lang w:val="es-MX"/>
        </w:rPr>
        <w:t>—</w:t>
      </w:r>
      <w:r w:rsidR="00F0154E" w:rsidRPr="006656E7">
        <w:rPr>
          <w:b w:val="0"/>
          <w:bCs/>
          <w:spacing w:val="6"/>
          <w:sz w:val="24"/>
          <w:lang w:val="es-MX"/>
        </w:rPr>
        <w:t>de origen nacional e importado</w:t>
      </w:r>
      <w:r w:rsidR="004006AA" w:rsidRPr="006656E7">
        <w:rPr>
          <w:rFonts w:cs="Arial"/>
          <w:b w:val="0"/>
          <w:bCs/>
          <w:spacing w:val="6"/>
          <w:sz w:val="24"/>
          <w:lang w:val="es-MX"/>
        </w:rPr>
        <w:t>—</w:t>
      </w:r>
      <w:r w:rsidR="00041069" w:rsidRPr="006656E7">
        <w:rPr>
          <w:rFonts w:cs="Arial"/>
          <w:b w:val="0"/>
          <w:bCs/>
          <w:spacing w:val="6"/>
          <w:sz w:val="24"/>
          <w:lang w:val="es-MX"/>
        </w:rPr>
        <w:t>,</w:t>
      </w:r>
      <w:r w:rsidR="00252F64" w:rsidRPr="006656E7">
        <w:rPr>
          <w:rFonts w:cs="Arial"/>
          <w:b w:val="0"/>
          <w:bCs/>
          <w:spacing w:val="6"/>
          <w:sz w:val="24"/>
          <w:lang w:val="es-MX"/>
        </w:rPr>
        <w:t xml:space="preserve"> </w:t>
      </w:r>
      <w:r w:rsidR="004C18D1" w:rsidRPr="006656E7">
        <w:rPr>
          <w:rFonts w:cs="Arial"/>
          <w:b w:val="0"/>
          <w:bCs/>
          <w:spacing w:val="6"/>
          <w:sz w:val="24"/>
          <w:lang w:val="es-MX"/>
        </w:rPr>
        <w:t xml:space="preserve">disminuyeron uno </w:t>
      </w:r>
      <w:r w:rsidR="00252F64" w:rsidRPr="006656E7">
        <w:rPr>
          <w:b w:val="0"/>
          <w:bCs/>
          <w:spacing w:val="6"/>
          <w:sz w:val="24"/>
          <w:lang w:val="es-MX"/>
        </w:rPr>
        <w:t>por</w:t>
      </w:r>
      <w:r w:rsidR="00E14C08" w:rsidRPr="006656E7">
        <w:rPr>
          <w:b w:val="0"/>
          <w:bCs/>
          <w:spacing w:val="6"/>
          <w:sz w:val="24"/>
          <w:lang w:val="es-MX"/>
        </w:rPr>
        <w:t> </w:t>
      </w:r>
      <w:r w:rsidR="00252F64" w:rsidRPr="006656E7">
        <w:rPr>
          <w:b w:val="0"/>
          <w:bCs/>
          <w:spacing w:val="6"/>
          <w:sz w:val="24"/>
          <w:lang w:val="es-MX"/>
        </w:rPr>
        <w:t>ciento.</w:t>
      </w:r>
      <w:r w:rsidR="00C027B8" w:rsidRPr="006656E7">
        <w:rPr>
          <w:b w:val="0"/>
          <w:bCs/>
          <w:spacing w:val="6"/>
          <w:sz w:val="24"/>
          <w:lang w:val="es-MX"/>
        </w:rPr>
        <w:t xml:space="preserve"> </w:t>
      </w:r>
    </w:p>
    <w:p w14:paraId="5C6436AF" w14:textId="0B92C400" w:rsidR="006656E7" w:rsidRDefault="006656E7" w:rsidP="006656E7">
      <w:pPr>
        <w:pStyle w:val="bullet"/>
        <w:widowControl w:val="0"/>
        <w:spacing w:before="360"/>
        <w:ind w:left="0" w:right="51" w:firstLine="0"/>
        <w:rPr>
          <w:b w:val="0"/>
          <w:bCs/>
          <w:spacing w:val="6"/>
          <w:sz w:val="24"/>
          <w:lang w:val="es-MX"/>
        </w:rPr>
      </w:pPr>
    </w:p>
    <w:p w14:paraId="1875E11C" w14:textId="7D49AFFB" w:rsidR="006656E7" w:rsidRDefault="006656E7" w:rsidP="006656E7">
      <w:pPr>
        <w:pStyle w:val="bullet"/>
        <w:widowControl w:val="0"/>
        <w:spacing w:before="360"/>
        <w:ind w:left="0" w:right="51" w:firstLine="0"/>
        <w:rPr>
          <w:b w:val="0"/>
          <w:bCs/>
          <w:spacing w:val="6"/>
          <w:sz w:val="24"/>
          <w:lang w:val="es-MX"/>
        </w:rPr>
      </w:pPr>
    </w:p>
    <w:p w14:paraId="0EF134F6" w14:textId="77777777" w:rsidR="006656E7" w:rsidRPr="006656E7" w:rsidRDefault="006656E7" w:rsidP="006656E7">
      <w:pPr>
        <w:pStyle w:val="bullet"/>
        <w:widowControl w:val="0"/>
        <w:spacing w:before="360"/>
        <w:ind w:left="0" w:right="51" w:firstLine="0"/>
        <w:rPr>
          <w:b w:val="0"/>
          <w:bCs/>
          <w:spacing w:val="6"/>
          <w:sz w:val="24"/>
          <w:lang w:val="es-MX"/>
        </w:rPr>
      </w:pPr>
    </w:p>
    <w:p w14:paraId="163CABA3" w14:textId="7BCDCAAB" w:rsidR="008158AE" w:rsidRDefault="004525C4" w:rsidP="006656E7">
      <w:pPr>
        <w:pStyle w:val="bullet"/>
        <w:widowControl w:val="0"/>
        <w:tabs>
          <w:tab w:val="clear" w:pos="7939"/>
        </w:tabs>
        <w:spacing w:before="360"/>
        <w:ind w:left="0" w:right="51" w:firstLine="0"/>
        <w:rPr>
          <w:b w:val="0"/>
          <w:spacing w:val="6"/>
          <w:sz w:val="24"/>
          <w:lang w:val="es-MX"/>
        </w:rPr>
      </w:pPr>
      <w:r w:rsidRPr="006656E7">
        <w:rPr>
          <w:b w:val="0"/>
          <w:spacing w:val="6"/>
          <w:sz w:val="24"/>
          <w:lang w:val="es-MX"/>
        </w:rPr>
        <w:t xml:space="preserve">A tasa anual </w:t>
      </w:r>
      <w:r w:rsidR="00114F32" w:rsidRPr="006656E7">
        <w:rPr>
          <w:b w:val="0"/>
          <w:spacing w:val="6"/>
          <w:sz w:val="24"/>
          <w:lang w:val="es-MX"/>
        </w:rPr>
        <w:t>y</w:t>
      </w:r>
      <w:r w:rsidR="009F2E89" w:rsidRPr="006656E7">
        <w:rPr>
          <w:b w:val="0"/>
          <w:spacing w:val="6"/>
          <w:sz w:val="24"/>
          <w:lang w:val="es-MX"/>
        </w:rPr>
        <w:t xml:space="preserve"> </w:t>
      </w:r>
      <w:r w:rsidR="003508FA" w:rsidRPr="006656E7">
        <w:rPr>
          <w:b w:val="0"/>
          <w:spacing w:val="6"/>
          <w:sz w:val="24"/>
          <w:lang w:val="es-MX"/>
        </w:rPr>
        <w:t>con series desestacionalizadas</w:t>
      </w:r>
      <w:r w:rsidR="00114F32" w:rsidRPr="006656E7">
        <w:rPr>
          <w:b w:val="0"/>
          <w:spacing w:val="6"/>
          <w:sz w:val="24"/>
          <w:lang w:val="es-MX"/>
        </w:rPr>
        <w:t>,</w:t>
      </w:r>
      <w:r w:rsidR="001070F7" w:rsidRPr="006656E7">
        <w:rPr>
          <w:b w:val="0"/>
          <w:spacing w:val="6"/>
          <w:sz w:val="24"/>
          <w:lang w:val="es-MX"/>
        </w:rPr>
        <w:t xml:space="preserve"> </w:t>
      </w:r>
      <w:r w:rsidRPr="006656E7">
        <w:rPr>
          <w:b w:val="0"/>
          <w:spacing w:val="6"/>
          <w:sz w:val="24"/>
          <w:lang w:val="es-MX"/>
        </w:rPr>
        <w:t xml:space="preserve">en </w:t>
      </w:r>
      <w:r w:rsidR="005867C7" w:rsidRPr="006656E7">
        <w:rPr>
          <w:b w:val="0"/>
          <w:spacing w:val="6"/>
          <w:sz w:val="24"/>
          <w:lang w:val="es-MX"/>
        </w:rPr>
        <w:t>n</w:t>
      </w:r>
      <w:r w:rsidR="00C70464" w:rsidRPr="006656E7">
        <w:rPr>
          <w:b w:val="0"/>
          <w:spacing w:val="6"/>
          <w:sz w:val="24"/>
          <w:lang w:val="es-MX"/>
        </w:rPr>
        <w:t>o</w:t>
      </w:r>
      <w:r w:rsidR="005867C7" w:rsidRPr="006656E7">
        <w:rPr>
          <w:b w:val="0"/>
          <w:spacing w:val="6"/>
          <w:sz w:val="24"/>
          <w:lang w:val="es-MX"/>
        </w:rPr>
        <w:t>viemb</w:t>
      </w:r>
      <w:r w:rsidRPr="006656E7">
        <w:rPr>
          <w:b w:val="0"/>
          <w:spacing w:val="6"/>
          <w:sz w:val="24"/>
          <w:lang w:val="es-MX"/>
        </w:rPr>
        <w:t xml:space="preserve">re de 2022, </w:t>
      </w:r>
      <w:r w:rsidR="001070F7" w:rsidRPr="006656E7">
        <w:rPr>
          <w:b w:val="0"/>
          <w:spacing w:val="6"/>
          <w:sz w:val="24"/>
          <w:lang w:val="es-MX"/>
        </w:rPr>
        <w:t xml:space="preserve">la Inversión Fija Bruta </w:t>
      </w:r>
      <w:r w:rsidR="004C18D1" w:rsidRPr="006656E7">
        <w:rPr>
          <w:b w:val="0"/>
          <w:spacing w:val="6"/>
          <w:sz w:val="24"/>
          <w:lang w:val="es-MX"/>
        </w:rPr>
        <w:t xml:space="preserve">incrementó </w:t>
      </w:r>
      <w:r w:rsidR="004A2BFD" w:rsidRPr="006656E7">
        <w:rPr>
          <w:b w:val="0"/>
          <w:spacing w:val="6"/>
          <w:sz w:val="24"/>
          <w:lang w:val="es-MX"/>
        </w:rPr>
        <w:t>5</w:t>
      </w:r>
      <w:r w:rsidR="004C18D1" w:rsidRPr="006656E7">
        <w:rPr>
          <w:b w:val="0"/>
          <w:spacing w:val="6"/>
          <w:sz w:val="24"/>
          <w:lang w:val="es-MX"/>
        </w:rPr>
        <w:t>.9</w:t>
      </w:r>
      <w:r w:rsidR="00F57B3A" w:rsidRPr="006656E7">
        <w:rPr>
          <w:b w:val="0"/>
          <w:spacing w:val="6"/>
          <w:sz w:val="24"/>
          <w:lang w:val="es-MX"/>
        </w:rPr>
        <w:t> </w:t>
      </w:r>
      <w:r w:rsidR="00FD4DE1" w:rsidRPr="006656E7">
        <w:rPr>
          <w:b w:val="0"/>
          <w:spacing w:val="6"/>
          <w:sz w:val="24"/>
          <w:lang w:val="es-MX"/>
        </w:rPr>
        <w:t xml:space="preserve">% </w:t>
      </w:r>
      <w:r w:rsidR="004A6B9E" w:rsidRPr="006656E7">
        <w:rPr>
          <w:b w:val="0"/>
          <w:spacing w:val="6"/>
          <w:sz w:val="24"/>
          <w:lang w:val="es-MX"/>
        </w:rPr>
        <w:t>en términos reales</w:t>
      </w:r>
      <w:r w:rsidR="001070F7" w:rsidRPr="006656E7">
        <w:rPr>
          <w:b w:val="0"/>
          <w:spacing w:val="6"/>
          <w:sz w:val="24"/>
          <w:lang w:val="es-MX"/>
        </w:rPr>
        <w:t xml:space="preserve">. A su interior, </w:t>
      </w:r>
      <w:r w:rsidR="0028699D" w:rsidRPr="006656E7">
        <w:rPr>
          <w:b w:val="0"/>
          <w:spacing w:val="6"/>
          <w:sz w:val="24"/>
          <w:lang w:val="es-MX"/>
        </w:rPr>
        <w:t xml:space="preserve">los gastos en </w:t>
      </w:r>
      <w:r w:rsidR="00AF5F70" w:rsidRPr="006656E7">
        <w:rPr>
          <w:b w:val="0"/>
          <w:spacing w:val="6"/>
          <w:sz w:val="24"/>
          <w:lang w:val="es-MX"/>
        </w:rPr>
        <w:t xml:space="preserve">Maquinaria y Equipo total </w:t>
      </w:r>
      <w:r w:rsidR="004C18D1" w:rsidRPr="006656E7">
        <w:rPr>
          <w:b w:val="0"/>
          <w:spacing w:val="6"/>
          <w:sz w:val="24"/>
          <w:lang w:val="es-MX"/>
        </w:rPr>
        <w:t xml:space="preserve">crecieron </w:t>
      </w:r>
      <w:r w:rsidR="004A2BFD" w:rsidRPr="006656E7">
        <w:rPr>
          <w:b w:val="0"/>
          <w:spacing w:val="6"/>
          <w:sz w:val="24"/>
          <w:lang w:val="es-MX"/>
        </w:rPr>
        <w:t>1</w:t>
      </w:r>
      <w:r w:rsidR="004C18D1" w:rsidRPr="006656E7">
        <w:rPr>
          <w:b w:val="0"/>
          <w:spacing w:val="6"/>
          <w:sz w:val="24"/>
          <w:lang w:val="es-MX"/>
        </w:rPr>
        <w:t>2.2</w:t>
      </w:r>
      <w:r w:rsidR="00F57B3A" w:rsidRPr="006656E7">
        <w:rPr>
          <w:b w:val="0"/>
          <w:spacing w:val="6"/>
          <w:sz w:val="24"/>
          <w:lang w:val="es-MX"/>
        </w:rPr>
        <w:t> </w:t>
      </w:r>
      <w:r w:rsidR="001F4E86" w:rsidRPr="006656E7">
        <w:rPr>
          <w:b w:val="0"/>
          <w:spacing w:val="6"/>
          <w:sz w:val="24"/>
          <w:lang w:val="es-MX"/>
        </w:rPr>
        <w:t>%</w:t>
      </w:r>
      <w:r w:rsidR="00CE3FC4" w:rsidRPr="006656E7">
        <w:rPr>
          <w:b w:val="0"/>
          <w:spacing w:val="6"/>
          <w:sz w:val="24"/>
          <w:lang w:val="es-MX"/>
        </w:rPr>
        <w:t xml:space="preserve"> </w:t>
      </w:r>
      <w:r w:rsidR="00331DEE" w:rsidRPr="006656E7">
        <w:rPr>
          <w:b w:val="0"/>
          <w:spacing w:val="6"/>
          <w:sz w:val="24"/>
          <w:lang w:val="es-MX"/>
        </w:rPr>
        <w:t xml:space="preserve">y en </w:t>
      </w:r>
      <w:r w:rsidR="00AF5F70" w:rsidRPr="006656E7">
        <w:rPr>
          <w:b w:val="0"/>
          <w:spacing w:val="6"/>
          <w:sz w:val="24"/>
          <w:lang w:val="es-MX"/>
        </w:rPr>
        <w:t>Construcción</w:t>
      </w:r>
      <w:r w:rsidR="00D93A00" w:rsidRPr="006656E7">
        <w:rPr>
          <w:b w:val="0"/>
          <w:spacing w:val="6"/>
          <w:sz w:val="24"/>
          <w:lang w:val="es-MX"/>
        </w:rPr>
        <w:t>,</w:t>
      </w:r>
      <w:r w:rsidR="007326F8" w:rsidRPr="006656E7">
        <w:rPr>
          <w:b w:val="0"/>
          <w:spacing w:val="6"/>
          <w:sz w:val="24"/>
          <w:lang w:val="es-MX"/>
        </w:rPr>
        <w:t xml:space="preserve"> </w:t>
      </w:r>
      <w:r w:rsidR="004C18D1" w:rsidRPr="006656E7">
        <w:rPr>
          <w:b w:val="0"/>
          <w:spacing w:val="6"/>
          <w:sz w:val="24"/>
          <w:lang w:val="es-MX"/>
        </w:rPr>
        <w:t>1.6</w:t>
      </w:r>
      <w:r w:rsidR="00E819B9" w:rsidRPr="006656E7">
        <w:rPr>
          <w:b w:val="0"/>
          <w:spacing w:val="6"/>
          <w:sz w:val="24"/>
          <w:lang w:val="es-MX"/>
        </w:rPr>
        <w:t> </w:t>
      </w:r>
      <w:r w:rsidR="001F4E86" w:rsidRPr="006656E7">
        <w:rPr>
          <w:b w:val="0"/>
          <w:spacing w:val="6"/>
          <w:sz w:val="24"/>
          <w:lang w:val="es-MX"/>
        </w:rPr>
        <w:t>por</w:t>
      </w:r>
      <w:r w:rsidR="00E819B9" w:rsidRPr="006656E7">
        <w:rPr>
          <w:b w:val="0"/>
          <w:spacing w:val="6"/>
          <w:sz w:val="24"/>
          <w:lang w:val="es-MX"/>
        </w:rPr>
        <w:t> </w:t>
      </w:r>
      <w:r w:rsidR="001F4E86" w:rsidRPr="006656E7">
        <w:rPr>
          <w:b w:val="0"/>
          <w:spacing w:val="6"/>
          <w:sz w:val="24"/>
          <w:lang w:val="es-MX"/>
        </w:rPr>
        <w:t>ciento</w:t>
      </w:r>
      <w:r w:rsidR="00331DEE" w:rsidRPr="006656E7">
        <w:rPr>
          <w:b w:val="0"/>
          <w:spacing w:val="6"/>
          <w:sz w:val="24"/>
          <w:lang w:val="es-MX"/>
        </w:rPr>
        <w:t>.</w:t>
      </w:r>
    </w:p>
    <w:p w14:paraId="20E4F2BE" w14:textId="77777777" w:rsidR="006656E7" w:rsidRDefault="006656E7" w:rsidP="006656E7">
      <w:pPr>
        <w:pStyle w:val="bullet"/>
        <w:widowControl w:val="0"/>
        <w:tabs>
          <w:tab w:val="clear" w:pos="7939"/>
        </w:tabs>
        <w:spacing w:before="360"/>
        <w:ind w:left="0" w:right="51" w:firstLine="0"/>
        <w:rPr>
          <w:b w:val="0"/>
          <w:spacing w:val="6"/>
          <w:sz w:val="24"/>
          <w:lang w:val="es-MX"/>
        </w:rPr>
      </w:pPr>
    </w:p>
    <w:p w14:paraId="4A5CA110" w14:textId="77777777" w:rsidR="006656E7" w:rsidRPr="00C11651" w:rsidRDefault="006656E7" w:rsidP="006656E7">
      <w:pPr>
        <w:pStyle w:val="p01"/>
        <w:keepLines w:val="0"/>
        <w:widowControl w:val="0"/>
        <w:spacing w:before="0"/>
        <w:ind w:firstLine="1"/>
        <w:jc w:val="center"/>
        <w:rPr>
          <w:rFonts w:ascii="Arial Negrita" w:hAnsi="Arial Negrita" w:cs="Arial"/>
          <w:b/>
          <w:smallCaps/>
          <w:color w:val="auto"/>
          <w:sz w:val="22"/>
          <w:szCs w:val="22"/>
        </w:rPr>
      </w:pPr>
      <w:r w:rsidRPr="00C11651">
        <w:rPr>
          <w:rFonts w:ascii="Arial Negrita" w:hAnsi="Arial Negrita" w:cs="Arial"/>
          <w:b/>
          <w:smallCaps/>
          <w:color w:val="auto"/>
          <w:sz w:val="22"/>
          <w:szCs w:val="22"/>
        </w:rPr>
        <w:t xml:space="preserve">Inversión Fija Bruta </w:t>
      </w:r>
    </w:p>
    <w:p w14:paraId="5E9BB276" w14:textId="77777777" w:rsidR="006656E7" w:rsidRPr="00B7439B" w:rsidRDefault="006656E7" w:rsidP="006656E7">
      <w:pPr>
        <w:pStyle w:val="p01"/>
        <w:keepLines w:val="0"/>
        <w:widowControl w:val="0"/>
        <w:spacing w:before="0"/>
        <w:ind w:firstLine="1"/>
        <w:jc w:val="center"/>
        <w:rPr>
          <w:rFonts w:ascii="Arial Negrita" w:hAnsi="Arial Negrita" w:cs="Arial"/>
          <w:b/>
          <w:smallCaps/>
          <w:color w:val="auto"/>
          <w:sz w:val="22"/>
          <w:szCs w:val="22"/>
        </w:rPr>
      </w:pPr>
      <w:r w:rsidRPr="00B7439B">
        <w:rPr>
          <w:rFonts w:ascii="Arial Negrita" w:hAnsi="Arial Negrita" w:cs="Arial"/>
          <w:b/>
          <w:smallCaps/>
          <w:color w:val="auto"/>
          <w:sz w:val="22"/>
          <w:szCs w:val="22"/>
        </w:rPr>
        <w:t>noviembre de 2022</w:t>
      </w:r>
    </w:p>
    <w:p w14:paraId="161A35EE" w14:textId="77777777" w:rsidR="006656E7" w:rsidRPr="00B7439B" w:rsidRDefault="006656E7" w:rsidP="006656E7">
      <w:pPr>
        <w:pStyle w:val="p01"/>
        <w:keepLines w:val="0"/>
        <w:spacing w:before="0"/>
        <w:jc w:val="center"/>
        <w:outlineLvl w:val="0"/>
        <w:rPr>
          <w:rFonts w:ascii="Arial Negrita" w:hAnsi="Arial Negrita" w:cs="Arial"/>
          <w:b/>
          <w:smallCaps/>
          <w:color w:val="auto"/>
          <w:sz w:val="22"/>
          <w:szCs w:val="22"/>
        </w:rPr>
      </w:pPr>
      <w:r w:rsidRPr="00B7439B">
        <w:rPr>
          <w:rFonts w:ascii="Arial Negrita" w:hAnsi="Arial Negrita" w:cs="Arial"/>
          <w:b/>
          <w:smallCaps/>
          <w:color w:val="auto"/>
          <w:sz w:val="22"/>
          <w:szCs w:val="22"/>
        </w:rPr>
        <w:t xml:space="preserve">cifras desestacionalizadas </w:t>
      </w:r>
    </w:p>
    <w:tbl>
      <w:tblPr>
        <w:tblW w:w="6506" w:type="dxa"/>
        <w:jc w:val="center"/>
        <w:tblBorders>
          <w:top w:val="single" w:sz="8" w:space="0" w:color="4A442A" w:themeColor="background2" w:themeShade="40"/>
          <w:left w:val="single" w:sz="8" w:space="0" w:color="4A442A" w:themeColor="background2" w:themeShade="40"/>
          <w:bottom w:val="single" w:sz="8" w:space="0" w:color="4A442A" w:themeColor="background2" w:themeShade="40"/>
          <w:right w:val="single" w:sz="8" w:space="0" w:color="4A442A" w:themeColor="background2" w:themeShade="40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447"/>
        <w:gridCol w:w="1500"/>
        <w:gridCol w:w="1559"/>
      </w:tblGrid>
      <w:tr w:rsidR="006656E7" w:rsidRPr="004E6CFE" w14:paraId="114E19DC" w14:textId="77777777" w:rsidTr="004A2677">
        <w:trPr>
          <w:cantSplit/>
          <w:trHeight w:val="340"/>
          <w:jc w:val="center"/>
        </w:trPr>
        <w:tc>
          <w:tcPr>
            <w:tcW w:w="3447" w:type="dxa"/>
            <w:vMerge w:val="restart"/>
            <w:tcBorders>
              <w:top w:val="double" w:sz="4" w:space="0" w:color="4A442A" w:themeColor="background2" w:themeShade="40"/>
              <w:left w:val="double" w:sz="4" w:space="0" w:color="4A442A" w:themeColor="background2" w:themeShade="40"/>
              <w:bottom w:val="single" w:sz="6" w:space="0" w:color="4A442A" w:themeColor="background2" w:themeShade="40"/>
              <w:right w:val="single" w:sz="6" w:space="0" w:color="4A442A" w:themeColor="background2" w:themeShade="40"/>
            </w:tcBorders>
            <w:shd w:val="clear" w:color="auto" w:fill="B8CCE4" w:themeFill="accent1" w:themeFillTint="66"/>
            <w:vAlign w:val="center"/>
          </w:tcPr>
          <w:p w14:paraId="0693B5DE" w14:textId="77777777" w:rsidR="006656E7" w:rsidRPr="004E6CFE" w:rsidRDefault="006656E7" w:rsidP="004A2677">
            <w:pPr>
              <w:pStyle w:val="p0"/>
              <w:tabs>
                <w:tab w:val="left" w:pos="546"/>
              </w:tabs>
              <w:spacing w:before="20" w:after="20"/>
              <w:ind w:firstLine="537"/>
              <w:jc w:val="left"/>
              <w:rPr>
                <w:rFonts w:cs="Arial"/>
                <w:color w:val="auto"/>
                <w:sz w:val="18"/>
                <w:szCs w:val="18"/>
              </w:rPr>
            </w:pPr>
            <w:r w:rsidRPr="004E6CFE">
              <w:rPr>
                <w:rFonts w:cs="Arial"/>
                <w:color w:val="auto"/>
                <w:sz w:val="18"/>
                <w:szCs w:val="18"/>
              </w:rPr>
              <w:t>Concepto</w:t>
            </w:r>
          </w:p>
        </w:tc>
        <w:tc>
          <w:tcPr>
            <w:tcW w:w="3059" w:type="dxa"/>
            <w:gridSpan w:val="2"/>
            <w:tcBorders>
              <w:top w:val="double" w:sz="4" w:space="0" w:color="4A442A" w:themeColor="background2" w:themeShade="40"/>
              <w:left w:val="single" w:sz="6" w:space="0" w:color="4A442A" w:themeColor="background2" w:themeShade="40"/>
              <w:bottom w:val="single" w:sz="6" w:space="0" w:color="4A442A" w:themeColor="background2" w:themeShade="40"/>
              <w:right w:val="double" w:sz="4" w:space="0" w:color="4A442A" w:themeColor="background2" w:themeShade="40"/>
            </w:tcBorders>
            <w:shd w:val="clear" w:color="auto" w:fill="B8CCE4" w:themeFill="accent1" w:themeFillTint="66"/>
            <w:vAlign w:val="center"/>
          </w:tcPr>
          <w:p w14:paraId="6BB4C749" w14:textId="77777777" w:rsidR="006656E7" w:rsidRPr="004E6CFE" w:rsidRDefault="006656E7" w:rsidP="004A2677">
            <w:pPr>
              <w:pStyle w:val="p0"/>
              <w:keepNext/>
              <w:spacing w:before="0"/>
              <w:ind w:left="-74" w:right="-74"/>
              <w:jc w:val="center"/>
              <w:rPr>
                <w:rFonts w:cs="Arial"/>
                <w:color w:val="auto"/>
                <w:sz w:val="18"/>
                <w:szCs w:val="18"/>
              </w:rPr>
            </w:pPr>
            <w:r>
              <w:rPr>
                <w:rFonts w:cs="Arial"/>
                <w:color w:val="auto"/>
                <w:sz w:val="18"/>
                <w:szCs w:val="18"/>
              </w:rPr>
              <w:t>Variación porcentual real respecto al:</w:t>
            </w:r>
          </w:p>
        </w:tc>
      </w:tr>
      <w:tr w:rsidR="006656E7" w:rsidRPr="004E6CFE" w14:paraId="36304CE4" w14:textId="77777777" w:rsidTr="004A2677">
        <w:trPr>
          <w:cantSplit/>
          <w:trHeight w:val="510"/>
          <w:jc w:val="center"/>
        </w:trPr>
        <w:tc>
          <w:tcPr>
            <w:tcW w:w="3447" w:type="dxa"/>
            <w:vMerge/>
            <w:tcBorders>
              <w:top w:val="single" w:sz="6" w:space="0" w:color="4A442A" w:themeColor="background2" w:themeShade="40"/>
              <w:left w:val="double" w:sz="4" w:space="0" w:color="4A442A" w:themeColor="background2" w:themeShade="40"/>
              <w:bottom w:val="single" w:sz="6" w:space="0" w:color="4A442A" w:themeColor="background2" w:themeShade="40"/>
              <w:right w:val="single" w:sz="6" w:space="0" w:color="4A442A" w:themeColor="background2" w:themeShade="40"/>
            </w:tcBorders>
            <w:shd w:val="clear" w:color="auto" w:fill="B8CCE4" w:themeFill="accent1" w:themeFillTint="66"/>
            <w:vAlign w:val="center"/>
          </w:tcPr>
          <w:p w14:paraId="7C42B468" w14:textId="77777777" w:rsidR="006656E7" w:rsidRPr="004E6CFE" w:rsidRDefault="006656E7" w:rsidP="004A2677">
            <w:pPr>
              <w:pStyle w:val="p0"/>
              <w:tabs>
                <w:tab w:val="left" w:pos="546"/>
              </w:tabs>
              <w:spacing w:before="20" w:after="20"/>
              <w:ind w:firstLine="537"/>
              <w:jc w:val="left"/>
              <w:rPr>
                <w:rFonts w:cs="Arial"/>
                <w:color w:val="auto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6" w:space="0" w:color="4A442A" w:themeColor="background2" w:themeShade="40"/>
              <w:left w:val="single" w:sz="6" w:space="0" w:color="4A442A" w:themeColor="background2" w:themeShade="40"/>
              <w:bottom w:val="single" w:sz="6" w:space="0" w:color="4A442A" w:themeColor="background2" w:themeShade="40"/>
              <w:right w:val="single" w:sz="6" w:space="0" w:color="4A442A" w:themeColor="background2" w:themeShade="40"/>
            </w:tcBorders>
            <w:shd w:val="clear" w:color="auto" w:fill="B8CCE4" w:themeFill="accent1" w:themeFillTint="66"/>
            <w:vAlign w:val="center"/>
          </w:tcPr>
          <w:p w14:paraId="260FEF6C" w14:textId="77777777" w:rsidR="006656E7" w:rsidRDefault="006656E7" w:rsidP="004A2677">
            <w:pPr>
              <w:pStyle w:val="p0"/>
              <w:keepNext/>
              <w:spacing w:before="0"/>
              <w:ind w:left="-72" w:right="-73"/>
              <w:jc w:val="center"/>
              <w:rPr>
                <w:rFonts w:cs="Arial"/>
                <w:color w:val="auto"/>
                <w:sz w:val="18"/>
                <w:szCs w:val="18"/>
              </w:rPr>
            </w:pPr>
            <w:r>
              <w:rPr>
                <w:rFonts w:cs="Arial"/>
                <w:color w:val="auto"/>
                <w:sz w:val="18"/>
                <w:szCs w:val="18"/>
              </w:rPr>
              <w:t>mes previo</w:t>
            </w:r>
          </w:p>
        </w:tc>
        <w:tc>
          <w:tcPr>
            <w:tcW w:w="1559" w:type="dxa"/>
            <w:tcBorders>
              <w:top w:val="single" w:sz="6" w:space="0" w:color="4A442A" w:themeColor="background2" w:themeShade="40"/>
              <w:left w:val="single" w:sz="6" w:space="0" w:color="4A442A" w:themeColor="background2" w:themeShade="40"/>
              <w:bottom w:val="single" w:sz="6" w:space="0" w:color="4A442A" w:themeColor="background2" w:themeShade="40"/>
              <w:right w:val="double" w:sz="4" w:space="0" w:color="4A442A" w:themeColor="background2" w:themeShade="40"/>
            </w:tcBorders>
            <w:shd w:val="clear" w:color="auto" w:fill="B8CCE4" w:themeFill="accent1" w:themeFillTint="66"/>
            <w:vAlign w:val="center"/>
          </w:tcPr>
          <w:p w14:paraId="4C60BC9A" w14:textId="77777777" w:rsidR="006656E7" w:rsidRDefault="006656E7" w:rsidP="004A2677">
            <w:pPr>
              <w:pStyle w:val="p0"/>
              <w:keepNext/>
              <w:spacing w:before="0"/>
              <w:ind w:left="-72" w:right="-73"/>
              <w:jc w:val="center"/>
              <w:rPr>
                <w:rFonts w:cs="Arial"/>
                <w:color w:val="auto"/>
                <w:sz w:val="18"/>
                <w:szCs w:val="18"/>
              </w:rPr>
            </w:pPr>
            <w:r>
              <w:rPr>
                <w:rFonts w:cs="Arial"/>
                <w:color w:val="auto"/>
                <w:sz w:val="18"/>
                <w:szCs w:val="18"/>
              </w:rPr>
              <w:t xml:space="preserve">mismo mes </w:t>
            </w:r>
            <w:r>
              <w:rPr>
                <w:rFonts w:cs="Arial"/>
                <w:color w:val="auto"/>
                <w:sz w:val="18"/>
                <w:szCs w:val="18"/>
              </w:rPr>
              <w:br/>
              <w:t>de 2021</w:t>
            </w:r>
          </w:p>
        </w:tc>
      </w:tr>
      <w:tr w:rsidR="006656E7" w:rsidRPr="004E6CFE" w14:paraId="54C9E1E3" w14:textId="77777777" w:rsidTr="004A2677">
        <w:trPr>
          <w:cantSplit/>
          <w:trHeight w:val="227"/>
          <w:jc w:val="center"/>
        </w:trPr>
        <w:tc>
          <w:tcPr>
            <w:tcW w:w="3447" w:type="dxa"/>
            <w:tcBorders>
              <w:top w:val="single" w:sz="6" w:space="0" w:color="4A442A" w:themeColor="background2" w:themeShade="40"/>
              <w:left w:val="double" w:sz="4" w:space="0" w:color="4A442A" w:themeColor="background2" w:themeShade="40"/>
              <w:bottom w:val="single" w:sz="4" w:space="0" w:color="DDD9C3" w:themeColor="background2" w:themeShade="E6"/>
              <w:right w:val="single" w:sz="6" w:space="0" w:color="4A442A" w:themeColor="background2" w:themeShade="40"/>
            </w:tcBorders>
            <w:vAlign w:val="center"/>
          </w:tcPr>
          <w:p w14:paraId="7602A4B6" w14:textId="77777777" w:rsidR="006656E7" w:rsidRPr="00A94454" w:rsidRDefault="006656E7" w:rsidP="004A2677">
            <w:pPr>
              <w:pStyle w:val="p0"/>
              <w:spacing w:before="20"/>
              <w:ind w:firstLine="57"/>
              <w:jc w:val="left"/>
              <w:rPr>
                <w:rFonts w:cs="Arial"/>
                <w:b/>
                <w:color w:val="auto"/>
                <w:sz w:val="18"/>
              </w:rPr>
            </w:pPr>
            <w:r w:rsidRPr="00A94454">
              <w:rPr>
                <w:rFonts w:cs="Arial"/>
                <w:color w:val="auto"/>
                <w:sz w:val="18"/>
              </w:rPr>
              <w:br w:type="page"/>
            </w:r>
            <w:r w:rsidRPr="00A94454">
              <w:rPr>
                <w:rFonts w:cs="Arial"/>
                <w:b/>
                <w:color w:val="auto"/>
                <w:sz w:val="18"/>
              </w:rPr>
              <w:t>Inversión Fija Bruta</w:t>
            </w:r>
          </w:p>
        </w:tc>
        <w:tc>
          <w:tcPr>
            <w:tcW w:w="1500" w:type="dxa"/>
            <w:tcBorders>
              <w:top w:val="single" w:sz="6" w:space="0" w:color="4A442A" w:themeColor="background2" w:themeShade="40"/>
              <w:left w:val="single" w:sz="6" w:space="0" w:color="4A442A" w:themeColor="background2" w:themeShade="40"/>
              <w:bottom w:val="single" w:sz="4" w:space="0" w:color="DDD9C3" w:themeColor="background2" w:themeShade="E6"/>
              <w:right w:val="single" w:sz="6" w:space="0" w:color="4A442A" w:themeColor="background2" w:themeShade="40"/>
            </w:tcBorders>
            <w:vAlign w:val="center"/>
          </w:tcPr>
          <w:p w14:paraId="5E75CACF" w14:textId="77777777" w:rsidR="006656E7" w:rsidRPr="00A94454" w:rsidRDefault="006656E7" w:rsidP="004A2677">
            <w:pPr>
              <w:tabs>
                <w:tab w:val="decimal" w:pos="542"/>
              </w:tabs>
              <w:jc w:val="left"/>
              <w:rPr>
                <w:rFonts w:cs="Arial"/>
                <w:b/>
                <w:bCs/>
                <w:sz w:val="18"/>
                <w:szCs w:val="18"/>
                <w:highlight w:val="yellow"/>
                <w:lang w:eastAsia="es-MX"/>
              </w:rPr>
            </w:pPr>
            <w:r w:rsidRPr="00A94454">
              <w:rPr>
                <w:rFonts w:cs="Arial"/>
                <w:b/>
                <w:bCs/>
                <w:sz w:val="18"/>
                <w:szCs w:val="18"/>
              </w:rPr>
              <w:t xml:space="preserve">0.0 </w:t>
            </w:r>
          </w:p>
        </w:tc>
        <w:tc>
          <w:tcPr>
            <w:tcW w:w="1559" w:type="dxa"/>
            <w:tcBorders>
              <w:top w:val="single" w:sz="6" w:space="0" w:color="4A442A" w:themeColor="background2" w:themeShade="40"/>
              <w:left w:val="single" w:sz="6" w:space="0" w:color="4A442A" w:themeColor="background2" w:themeShade="40"/>
              <w:bottom w:val="single" w:sz="4" w:space="0" w:color="DDD9C3" w:themeColor="background2" w:themeShade="E6"/>
              <w:right w:val="double" w:sz="4" w:space="0" w:color="4A442A" w:themeColor="background2" w:themeShade="40"/>
            </w:tcBorders>
            <w:vAlign w:val="center"/>
          </w:tcPr>
          <w:p w14:paraId="67F2483B" w14:textId="77777777" w:rsidR="006656E7" w:rsidRPr="00A94454" w:rsidRDefault="006656E7" w:rsidP="004A2677">
            <w:pPr>
              <w:tabs>
                <w:tab w:val="decimal" w:pos="580"/>
              </w:tabs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A94454">
              <w:rPr>
                <w:rFonts w:cs="Arial"/>
                <w:b/>
                <w:bCs/>
                <w:sz w:val="18"/>
                <w:szCs w:val="18"/>
              </w:rPr>
              <w:t>5.9</w:t>
            </w:r>
          </w:p>
        </w:tc>
      </w:tr>
      <w:tr w:rsidR="006656E7" w:rsidRPr="004E6CFE" w14:paraId="658A9A5B" w14:textId="77777777" w:rsidTr="004A2677">
        <w:trPr>
          <w:cantSplit/>
          <w:trHeight w:val="227"/>
          <w:jc w:val="center"/>
        </w:trPr>
        <w:tc>
          <w:tcPr>
            <w:tcW w:w="3447" w:type="dxa"/>
            <w:tcBorders>
              <w:top w:val="single" w:sz="4" w:space="0" w:color="DDD9C3" w:themeColor="background2" w:themeShade="E6"/>
              <w:left w:val="double" w:sz="4" w:space="0" w:color="4A442A" w:themeColor="background2" w:themeShade="40"/>
              <w:bottom w:val="single" w:sz="4" w:space="0" w:color="DDD9C3" w:themeColor="background2" w:themeShade="E6"/>
              <w:right w:val="single" w:sz="6" w:space="0" w:color="4A442A" w:themeColor="background2" w:themeShade="40"/>
            </w:tcBorders>
            <w:vAlign w:val="center"/>
          </w:tcPr>
          <w:p w14:paraId="5FEBB53A" w14:textId="77777777" w:rsidR="006656E7" w:rsidRPr="000552F3" w:rsidRDefault="006656E7" w:rsidP="004A2677">
            <w:pPr>
              <w:pStyle w:val="p0"/>
              <w:spacing w:before="20"/>
              <w:ind w:firstLine="170"/>
              <w:jc w:val="left"/>
              <w:rPr>
                <w:rFonts w:cs="Arial"/>
                <w:b/>
                <w:color w:val="auto"/>
                <w:sz w:val="18"/>
              </w:rPr>
            </w:pPr>
            <w:r w:rsidRPr="000552F3">
              <w:rPr>
                <w:rFonts w:cs="Arial"/>
                <w:b/>
                <w:color w:val="auto"/>
                <w:sz w:val="18"/>
              </w:rPr>
              <w:t>Construcción</w:t>
            </w:r>
          </w:p>
        </w:tc>
        <w:tc>
          <w:tcPr>
            <w:tcW w:w="1500" w:type="dxa"/>
            <w:tcBorders>
              <w:top w:val="single" w:sz="4" w:space="0" w:color="DDD9C3" w:themeColor="background2" w:themeShade="E6"/>
              <w:left w:val="single" w:sz="6" w:space="0" w:color="4A442A" w:themeColor="background2" w:themeShade="40"/>
              <w:bottom w:val="single" w:sz="4" w:space="0" w:color="DDD9C3" w:themeColor="background2" w:themeShade="E6"/>
              <w:right w:val="single" w:sz="6" w:space="0" w:color="4A442A" w:themeColor="background2" w:themeShade="40"/>
            </w:tcBorders>
            <w:vAlign w:val="center"/>
          </w:tcPr>
          <w:p w14:paraId="70946442" w14:textId="77777777" w:rsidR="006656E7" w:rsidRPr="00E26977" w:rsidRDefault="006656E7" w:rsidP="004A2677">
            <w:pPr>
              <w:tabs>
                <w:tab w:val="decimal" w:pos="542"/>
              </w:tabs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1.4</w:t>
            </w:r>
          </w:p>
        </w:tc>
        <w:tc>
          <w:tcPr>
            <w:tcW w:w="1559" w:type="dxa"/>
            <w:tcBorders>
              <w:top w:val="single" w:sz="4" w:space="0" w:color="DDD9C3" w:themeColor="background2" w:themeShade="E6"/>
              <w:left w:val="single" w:sz="6" w:space="0" w:color="4A442A" w:themeColor="background2" w:themeShade="40"/>
              <w:bottom w:val="single" w:sz="4" w:space="0" w:color="DDD9C3" w:themeColor="background2" w:themeShade="E6"/>
              <w:right w:val="double" w:sz="4" w:space="0" w:color="4A442A" w:themeColor="background2" w:themeShade="40"/>
            </w:tcBorders>
            <w:vAlign w:val="center"/>
          </w:tcPr>
          <w:p w14:paraId="07D7314A" w14:textId="77777777" w:rsidR="006656E7" w:rsidRPr="00574C36" w:rsidRDefault="006656E7" w:rsidP="004A2677">
            <w:pPr>
              <w:tabs>
                <w:tab w:val="decimal" w:pos="580"/>
              </w:tabs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1.6</w:t>
            </w:r>
          </w:p>
        </w:tc>
      </w:tr>
      <w:tr w:rsidR="006656E7" w:rsidRPr="00CE5A1F" w14:paraId="0C018B92" w14:textId="77777777" w:rsidTr="004A2677">
        <w:trPr>
          <w:cantSplit/>
          <w:trHeight w:val="227"/>
          <w:jc w:val="center"/>
        </w:trPr>
        <w:tc>
          <w:tcPr>
            <w:tcW w:w="3447" w:type="dxa"/>
            <w:tcBorders>
              <w:top w:val="single" w:sz="4" w:space="0" w:color="DDD9C3" w:themeColor="background2" w:themeShade="E6"/>
              <w:left w:val="double" w:sz="4" w:space="0" w:color="4A442A" w:themeColor="background2" w:themeShade="40"/>
              <w:bottom w:val="single" w:sz="4" w:space="0" w:color="DDD9C3" w:themeColor="background2" w:themeShade="E6"/>
              <w:right w:val="single" w:sz="6" w:space="0" w:color="4A442A" w:themeColor="background2" w:themeShade="40"/>
            </w:tcBorders>
            <w:vAlign w:val="center"/>
          </w:tcPr>
          <w:p w14:paraId="115070ED" w14:textId="77777777" w:rsidR="006656E7" w:rsidRPr="00CE5A1F" w:rsidRDefault="006656E7" w:rsidP="004A2677">
            <w:pPr>
              <w:pStyle w:val="p0"/>
              <w:spacing w:before="20"/>
              <w:ind w:firstLine="284"/>
              <w:jc w:val="left"/>
              <w:rPr>
                <w:rFonts w:cs="Arial"/>
                <w:color w:val="auto"/>
                <w:sz w:val="18"/>
              </w:rPr>
            </w:pPr>
            <w:r w:rsidRPr="00CE5A1F">
              <w:rPr>
                <w:rFonts w:cs="Arial"/>
                <w:color w:val="auto"/>
                <w:sz w:val="18"/>
              </w:rPr>
              <w:t>Residencial</w:t>
            </w:r>
          </w:p>
        </w:tc>
        <w:tc>
          <w:tcPr>
            <w:tcW w:w="1500" w:type="dxa"/>
            <w:tcBorders>
              <w:top w:val="single" w:sz="4" w:space="0" w:color="DDD9C3" w:themeColor="background2" w:themeShade="E6"/>
              <w:left w:val="single" w:sz="6" w:space="0" w:color="4A442A" w:themeColor="background2" w:themeShade="40"/>
              <w:bottom w:val="single" w:sz="4" w:space="0" w:color="DDD9C3" w:themeColor="background2" w:themeShade="E6"/>
              <w:right w:val="single" w:sz="6" w:space="0" w:color="4A442A" w:themeColor="background2" w:themeShade="40"/>
            </w:tcBorders>
            <w:vAlign w:val="center"/>
          </w:tcPr>
          <w:p w14:paraId="5608DBBC" w14:textId="77777777" w:rsidR="006656E7" w:rsidRPr="00872466" w:rsidRDefault="006656E7" w:rsidP="004A2677">
            <w:pPr>
              <w:tabs>
                <w:tab w:val="decimal" w:pos="542"/>
              </w:tabs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1.1</w:t>
            </w:r>
          </w:p>
        </w:tc>
        <w:tc>
          <w:tcPr>
            <w:tcW w:w="1559" w:type="dxa"/>
            <w:tcBorders>
              <w:top w:val="single" w:sz="4" w:space="0" w:color="DDD9C3" w:themeColor="background2" w:themeShade="E6"/>
              <w:left w:val="single" w:sz="6" w:space="0" w:color="4A442A" w:themeColor="background2" w:themeShade="40"/>
              <w:bottom w:val="single" w:sz="4" w:space="0" w:color="DDD9C3" w:themeColor="background2" w:themeShade="E6"/>
              <w:right w:val="double" w:sz="4" w:space="0" w:color="4A442A" w:themeColor="background2" w:themeShade="40"/>
            </w:tcBorders>
            <w:vAlign w:val="center"/>
          </w:tcPr>
          <w:p w14:paraId="2CE29882" w14:textId="77777777" w:rsidR="006656E7" w:rsidRPr="00E54E89" w:rsidRDefault="006656E7" w:rsidP="004A2677">
            <w:pPr>
              <w:tabs>
                <w:tab w:val="decimal" w:pos="580"/>
              </w:tabs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-1.7</w:t>
            </w:r>
          </w:p>
        </w:tc>
      </w:tr>
      <w:tr w:rsidR="006656E7" w:rsidRPr="00CE5A1F" w14:paraId="4B697D32" w14:textId="77777777" w:rsidTr="004A2677">
        <w:trPr>
          <w:cantSplit/>
          <w:trHeight w:val="227"/>
          <w:jc w:val="center"/>
        </w:trPr>
        <w:tc>
          <w:tcPr>
            <w:tcW w:w="3447" w:type="dxa"/>
            <w:tcBorders>
              <w:top w:val="single" w:sz="4" w:space="0" w:color="DDD9C3" w:themeColor="background2" w:themeShade="E6"/>
              <w:left w:val="double" w:sz="4" w:space="0" w:color="4A442A" w:themeColor="background2" w:themeShade="40"/>
              <w:bottom w:val="single" w:sz="4" w:space="0" w:color="DDD9C3" w:themeColor="background2" w:themeShade="E6"/>
              <w:right w:val="single" w:sz="6" w:space="0" w:color="4A442A" w:themeColor="background2" w:themeShade="40"/>
            </w:tcBorders>
            <w:vAlign w:val="center"/>
          </w:tcPr>
          <w:p w14:paraId="3254196F" w14:textId="77777777" w:rsidR="006656E7" w:rsidRPr="00CE5A1F" w:rsidRDefault="006656E7" w:rsidP="004A2677">
            <w:pPr>
              <w:pStyle w:val="p0"/>
              <w:spacing w:before="20"/>
              <w:ind w:firstLine="284"/>
              <w:jc w:val="left"/>
              <w:rPr>
                <w:rFonts w:cs="Arial"/>
                <w:color w:val="auto"/>
                <w:sz w:val="18"/>
              </w:rPr>
            </w:pPr>
            <w:r w:rsidRPr="00CE5A1F">
              <w:rPr>
                <w:rFonts w:cs="Arial"/>
                <w:color w:val="auto"/>
                <w:sz w:val="18"/>
              </w:rPr>
              <w:t>No residencial</w:t>
            </w:r>
          </w:p>
        </w:tc>
        <w:tc>
          <w:tcPr>
            <w:tcW w:w="1500" w:type="dxa"/>
            <w:tcBorders>
              <w:top w:val="single" w:sz="4" w:space="0" w:color="DDD9C3" w:themeColor="background2" w:themeShade="E6"/>
              <w:left w:val="single" w:sz="6" w:space="0" w:color="4A442A" w:themeColor="background2" w:themeShade="40"/>
              <w:bottom w:val="single" w:sz="4" w:space="0" w:color="DDD9C3" w:themeColor="background2" w:themeShade="E6"/>
              <w:right w:val="single" w:sz="6" w:space="0" w:color="4A442A" w:themeColor="background2" w:themeShade="40"/>
            </w:tcBorders>
            <w:vAlign w:val="center"/>
          </w:tcPr>
          <w:p w14:paraId="5F609668" w14:textId="77777777" w:rsidR="006656E7" w:rsidRPr="00872466" w:rsidRDefault="006656E7" w:rsidP="004A2677">
            <w:pPr>
              <w:tabs>
                <w:tab w:val="decimal" w:pos="542"/>
              </w:tabs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2.8</w:t>
            </w:r>
          </w:p>
        </w:tc>
        <w:tc>
          <w:tcPr>
            <w:tcW w:w="1559" w:type="dxa"/>
            <w:tcBorders>
              <w:top w:val="single" w:sz="4" w:space="0" w:color="DDD9C3" w:themeColor="background2" w:themeShade="E6"/>
              <w:left w:val="single" w:sz="6" w:space="0" w:color="4A442A" w:themeColor="background2" w:themeShade="40"/>
              <w:bottom w:val="single" w:sz="4" w:space="0" w:color="DDD9C3" w:themeColor="background2" w:themeShade="E6"/>
              <w:right w:val="double" w:sz="4" w:space="0" w:color="4A442A" w:themeColor="background2" w:themeShade="40"/>
            </w:tcBorders>
            <w:vAlign w:val="center"/>
          </w:tcPr>
          <w:p w14:paraId="177700E1" w14:textId="77777777" w:rsidR="006656E7" w:rsidRPr="00872466" w:rsidRDefault="006656E7" w:rsidP="004A2677">
            <w:pPr>
              <w:tabs>
                <w:tab w:val="decimal" w:pos="580"/>
              </w:tabs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4.3</w:t>
            </w:r>
          </w:p>
        </w:tc>
      </w:tr>
      <w:tr w:rsidR="006656E7" w:rsidRPr="00CE5A1F" w14:paraId="7CB1E028" w14:textId="77777777" w:rsidTr="004A2677">
        <w:trPr>
          <w:cantSplit/>
          <w:trHeight w:val="227"/>
          <w:jc w:val="center"/>
        </w:trPr>
        <w:tc>
          <w:tcPr>
            <w:tcW w:w="3447" w:type="dxa"/>
            <w:tcBorders>
              <w:top w:val="single" w:sz="4" w:space="0" w:color="DDD9C3" w:themeColor="background2" w:themeShade="E6"/>
              <w:left w:val="double" w:sz="4" w:space="0" w:color="4A442A" w:themeColor="background2" w:themeShade="40"/>
              <w:bottom w:val="single" w:sz="4" w:space="0" w:color="DDD9C3" w:themeColor="background2" w:themeShade="E6"/>
              <w:right w:val="single" w:sz="6" w:space="0" w:color="4A442A" w:themeColor="background2" w:themeShade="40"/>
            </w:tcBorders>
            <w:vAlign w:val="center"/>
          </w:tcPr>
          <w:p w14:paraId="28F4CF9E" w14:textId="77777777" w:rsidR="006656E7" w:rsidRPr="00CE5A1F" w:rsidRDefault="006656E7" w:rsidP="004A2677">
            <w:pPr>
              <w:pStyle w:val="p0"/>
              <w:spacing w:before="20"/>
              <w:ind w:firstLine="170"/>
              <w:jc w:val="left"/>
              <w:rPr>
                <w:rFonts w:cs="Arial"/>
                <w:b/>
                <w:color w:val="auto"/>
                <w:sz w:val="18"/>
              </w:rPr>
            </w:pPr>
            <w:r w:rsidRPr="00CE5A1F">
              <w:rPr>
                <w:rFonts w:cs="Arial"/>
                <w:b/>
                <w:color w:val="auto"/>
                <w:sz w:val="18"/>
              </w:rPr>
              <w:t xml:space="preserve">Maquinaria y </w:t>
            </w:r>
            <w:r>
              <w:rPr>
                <w:rFonts w:cs="Arial"/>
                <w:b/>
                <w:color w:val="auto"/>
                <w:sz w:val="18"/>
              </w:rPr>
              <w:t>E</w:t>
            </w:r>
            <w:r w:rsidRPr="00CE5A1F">
              <w:rPr>
                <w:rFonts w:cs="Arial"/>
                <w:b/>
                <w:color w:val="auto"/>
                <w:sz w:val="18"/>
              </w:rPr>
              <w:t>quipo</w:t>
            </w:r>
            <w:r>
              <w:rPr>
                <w:rFonts w:cs="Arial"/>
                <w:b/>
                <w:color w:val="auto"/>
                <w:sz w:val="18"/>
              </w:rPr>
              <w:t xml:space="preserve"> </w:t>
            </w:r>
          </w:p>
        </w:tc>
        <w:tc>
          <w:tcPr>
            <w:tcW w:w="1500" w:type="dxa"/>
            <w:tcBorders>
              <w:top w:val="single" w:sz="4" w:space="0" w:color="DDD9C3" w:themeColor="background2" w:themeShade="E6"/>
              <w:left w:val="single" w:sz="6" w:space="0" w:color="4A442A" w:themeColor="background2" w:themeShade="40"/>
              <w:bottom w:val="single" w:sz="4" w:space="0" w:color="DDD9C3" w:themeColor="background2" w:themeShade="E6"/>
              <w:right w:val="single" w:sz="6" w:space="0" w:color="4A442A" w:themeColor="background2" w:themeShade="40"/>
            </w:tcBorders>
            <w:vAlign w:val="center"/>
          </w:tcPr>
          <w:p w14:paraId="52CD9BD1" w14:textId="77777777" w:rsidR="006656E7" w:rsidRPr="00872466" w:rsidRDefault="006656E7" w:rsidP="004A2677">
            <w:pPr>
              <w:tabs>
                <w:tab w:val="decimal" w:pos="542"/>
              </w:tabs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-1.0</w:t>
            </w:r>
          </w:p>
        </w:tc>
        <w:tc>
          <w:tcPr>
            <w:tcW w:w="1559" w:type="dxa"/>
            <w:tcBorders>
              <w:top w:val="single" w:sz="4" w:space="0" w:color="DDD9C3" w:themeColor="background2" w:themeShade="E6"/>
              <w:left w:val="single" w:sz="6" w:space="0" w:color="4A442A" w:themeColor="background2" w:themeShade="40"/>
              <w:bottom w:val="single" w:sz="4" w:space="0" w:color="DDD9C3" w:themeColor="background2" w:themeShade="E6"/>
              <w:right w:val="double" w:sz="4" w:space="0" w:color="4A442A" w:themeColor="background2" w:themeShade="40"/>
            </w:tcBorders>
            <w:vAlign w:val="center"/>
          </w:tcPr>
          <w:p w14:paraId="34DF7C57" w14:textId="77777777" w:rsidR="006656E7" w:rsidRPr="00872466" w:rsidRDefault="006656E7" w:rsidP="004A2677">
            <w:pPr>
              <w:tabs>
                <w:tab w:val="decimal" w:pos="580"/>
              </w:tabs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12.2</w:t>
            </w:r>
          </w:p>
        </w:tc>
      </w:tr>
      <w:tr w:rsidR="006656E7" w:rsidRPr="00CE5A1F" w14:paraId="7090DD46" w14:textId="77777777" w:rsidTr="004A2677">
        <w:trPr>
          <w:cantSplit/>
          <w:trHeight w:val="227"/>
          <w:jc w:val="center"/>
        </w:trPr>
        <w:tc>
          <w:tcPr>
            <w:tcW w:w="3447" w:type="dxa"/>
            <w:tcBorders>
              <w:top w:val="single" w:sz="4" w:space="0" w:color="DDD9C3" w:themeColor="background2" w:themeShade="E6"/>
              <w:left w:val="double" w:sz="4" w:space="0" w:color="4A442A" w:themeColor="background2" w:themeShade="40"/>
              <w:bottom w:val="single" w:sz="4" w:space="0" w:color="DDD9C3" w:themeColor="background2" w:themeShade="E6"/>
              <w:right w:val="single" w:sz="6" w:space="0" w:color="4A442A" w:themeColor="background2" w:themeShade="40"/>
            </w:tcBorders>
            <w:vAlign w:val="center"/>
          </w:tcPr>
          <w:p w14:paraId="4EF15478" w14:textId="77777777" w:rsidR="006656E7" w:rsidRPr="00CE5A1F" w:rsidRDefault="006656E7" w:rsidP="004A2677">
            <w:pPr>
              <w:pStyle w:val="p0"/>
              <w:spacing w:before="20"/>
              <w:ind w:firstLine="284"/>
              <w:jc w:val="left"/>
              <w:rPr>
                <w:rFonts w:cs="Arial"/>
                <w:color w:val="auto"/>
                <w:sz w:val="18"/>
              </w:rPr>
            </w:pPr>
            <w:r w:rsidRPr="00CE5A1F">
              <w:rPr>
                <w:rFonts w:cs="Arial"/>
                <w:color w:val="auto"/>
                <w:sz w:val="18"/>
              </w:rPr>
              <w:t>Nacional</w:t>
            </w:r>
          </w:p>
        </w:tc>
        <w:tc>
          <w:tcPr>
            <w:tcW w:w="1500" w:type="dxa"/>
            <w:tcBorders>
              <w:top w:val="single" w:sz="4" w:space="0" w:color="DDD9C3" w:themeColor="background2" w:themeShade="E6"/>
              <w:left w:val="single" w:sz="6" w:space="0" w:color="4A442A" w:themeColor="background2" w:themeShade="40"/>
              <w:bottom w:val="single" w:sz="4" w:space="0" w:color="DDD9C3" w:themeColor="background2" w:themeShade="E6"/>
              <w:right w:val="single" w:sz="6" w:space="0" w:color="4A442A" w:themeColor="background2" w:themeShade="40"/>
            </w:tcBorders>
            <w:vAlign w:val="center"/>
          </w:tcPr>
          <w:p w14:paraId="1B4255D7" w14:textId="77777777" w:rsidR="006656E7" w:rsidRPr="00872466" w:rsidRDefault="006656E7" w:rsidP="004A2677">
            <w:pPr>
              <w:tabs>
                <w:tab w:val="decimal" w:pos="542"/>
              </w:tabs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0.0</w:t>
            </w:r>
          </w:p>
        </w:tc>
        <w:tc>
          <w:tcPr>
            <w:tcW w:w="1559" w:type="dxa"/>
            <w:tcBorders>
              <w:top w:val="single" w:sz="4" w:space="0" w:color="DDD9C3" w:themeColor="background2" w:themeShade="E6"/>
              <w:left w:val="single" w:sz="6" w:space="0" w:color="4A442A" w:themeColor="background2" w:themeShade="40"/>
              <w:bottom w:val="single" w:sz="4" w:space="0" w:color="DDD9C3" w:themeColor="background2" w:themeShade="E6"/>
              <w:right w:val="double" w:sz="4" w:space="0" w:color="4A442A" w:themeColor="background2" w:themeShade="40"/>
            </w:tcBorders>
            <w:vAlign w:val="center"/>
          </w:tcPr>
          <w:p w14:paraId="5AE3CF34" w14:textId="77777777" w:rsidR="006656E7" w:rsidRPr="00872466" w:rsidRDefault="006656E7" w:rsidP="004A2677">
            <w:pPr>
              <w:tabs>
                <w:tab w:val="decimal" w:pos="580"/>
              </w:tabs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15.1</w:t>
            </w:r>
          </w:p>
        </w:tc>
      </w:tr>
      <w:tr w:rsidR="006656E7" w:rsidRPr="00CE5A1F" w14:paraId="14BEF82D" w14:textId="77777777" w:rsidTr="004A2677">
        <w:trPr>
          <w:cantSplit/>
          <w:trHeight w:val="227"/>
          <w:jc w:val="center"/>
        </w:trPr>
        <w:tc>
          <w:tcPr>
            <w:tcW w:w="3447" w:type="dxa"/>
            <w:tcBorders>
              <w:top w:val="single" w:sz="4" w:space="0" w:color="DDD9C3" w:themeColor="background2" w:themeShade="E6"/>
              <w:left w:val="double" w:sz="4" w:space="0" w:color="4A442A" w:themeColor="background2" w:themeShade="40"/>
              <w:bottom w:val="single" w:sz="4" w:space="0" w:color="DDD9C3" w:themeColor="background2" w:themeShade="E6"/>
              <w:right w:val="single" w:sz="6" w:space="0" w:color="4A442A" w:themeColor="background2" w:themeShade="40"/>
            </w:tcBorders>
            <w:vAlign w:val="center"/>
          </w:tcPr>
          <w:p w14:paraId="0085A90A" w14:textId="77777777" w:rsidR="006656E7" w:rsidRPr="00CE5A1F" w:rsidRDefault="006656E7" w:rsidP="004A2677">
            <w:pPr>
              <w:pStyle w:val="p0"/>
              <w:spacing w:before="20"/>
              <w:ind w:firstLine="397"/>
              <w:jc w:val="left"/>
              <w:rPr>
                <w:rFonts w:cs="Arial"/>
                <w:color w:val="auto"/>
                <w:sz w:val="18"/>
              </w:rPr>
            </w:pPr>
            <w:r w:rsidRPr="00CE5A1F">
              <w:rPr>
                <w:rFonts w:cs="Arial"/>
                <w:color w:val="auto"/>
                <w:sz w:val="18"/>
              </w:rPr>
              <w:t>Equipo de transporte</w:t>
            </w:r>
          </w:p>
        </w:tc>
        <w:tc>
          <w:tcPr>
            <w:tcW w:w="1500" w:type="dxa"/>
            <w:tcBorders>
              <w:top w:val="single" w:sz="4" w:space="0" w:color="DDD9C3" w:themeColor="background2" w:themeShade="E6"/>
              <w:left w:val="single" w:sz="6" w:space="0" w:color="4A442A" w:themeColor="background2" w:themeShade="40"/>
              <w:bottom w:val="single" w:sz="4" w:space="0" w:color="DDD9C3" w:themeColor="background2" w:themeShade="E6"/>
              <w:right w:val="single" w:sz="6" w:space="0" w:color="4A442A" w:themeColor="background2" w:themeShade="40"/>
            </w:tcBorders>
            <w:vAlign w:val="center"/>
          </w:tcPr>
          <w:p w14:paraId="22B2999C" w14:textId="77777777" w:rsidR="006656E7" w:rsidRPr="00872466" w:rsidRDefault="006656E7" w:rsidP="004A2677">
            <w:pPr>
              <w:tabs>
                <w:tab w:val="decimal" w:pos="542"/>
              </w:tabs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-0.3</w:t>
            </w:r>
          </w:p>
        </w:tc>
        <w:tc>
          <w:tcPr>
            <w:tcW w:w="1559" w:type="dxa"/>
            <w:tcBorders>
              <w:top w:val="single" w:sz="4" w:space="0" w:color="DDD9C3" w:themeColor="background2" w:themeShade="E6"/>
              <w:left w:val="single" w:sz="6" w:space="0" w:color="4A442A" w:themeColor="background2" w:themeShade="40"/>
              <w:bottom w:val="single" w:sz="4" w:space="0" w:color="DDD9C3" w:themeColor="background2" w:themeShade="E6"/>
              <w:right w:val="double" w:sz="4" w:space="0" w:color="4A442A" w:themeColor="background2" w:themeShade="40"/>
            </w:tcBorders>
            <w:vAlign w:val="center"/>
          </w:tcPr>
          <w:p w14:paraId="38BBB942" w14:textId="77777777" w:rsidR="006656E7" w:rsidRPr="00872466" w:rsidRDefault="006656E7" w:rsidP="004A2677">
            <w:pPr>
              <w:tabs>
                <w:tab w:val="decimal" w:pos="580"/>
              </w:tabs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25.1</w:t>
            </w:r>
          </w:p>
        </w:tc>
      </w:tr>
      <w:tr w:rsidR="006656E7" w:rsidRPr="00CE5A1F" w14:paraId="5A1FD12E" w14:textId="77777777" w:rsidTr="004A2677">
        <w:trPr>
          <w:cantSplit/>
          <w:trHeight w:val="227"/>
          <w:jc w:val="center"/>
        </w:trPr>
        <w:tc>
          <w:tcPr>
            <w:tcW w:w="3447" w:type="dxa"/>
            <w:tcBorders>
              <w:top w:val="single" w:sz="4" w:space="0" w:color="DDD9C3" w:themeColor="background2" w:themeShade="E6"/>
              <w:left w:val="double" w:sz="4" w:space="0" w:color="4A442A" w:themeColor="background2" w:themeShade="40"/>
              <w:bottom w:val="single" w:sz="4" w:space="0" w:color="DDD9C3" w:themeColor="background2" w:themeShade="E6"/>
              <w:right w:val="single" w:sz="6" w:space="0" w:color="4A442A" w:themeColor="background2" w:themeShade="40"/>
            </w:tcBorders>
            <w:vAlign w:val="center"/>
          </w:tcPr>
          <w:p w14:paraId="7D439463" w14:textId="77777777" w:rsidR="006656E7" w:rsidRPr="00CE5A1F" w:rsidRDefault="006656E7" w:rsidP="004A2677">
            <w:pPr>
              <w:pStyle w:val="p0"/>
              <w:spacing w:before="20"/>
              <w:ind w:firstLine="397"/>
              <w:jc w:val="left"/>
              <w:rPr>
                <w:rFonts w:cs="Arial"/>
                <w:color w:val="auto"/>
                <w:sz w:val="18"/>
              </w:rPr>
            </w:pPr>
            <w:r w:rsidRPr="00CE5A1F">
              <w:rPr>
                <w:rFonts w:cs="Arial"/>
                <w:color w:val="auto"/>
                <w:sz w:val="18"/>
              </w:rPr>
              <w:t>Maquinaria, equipo y otros bienes</w:t>
            </w:r>
          </w:p>
        </w:tc>
        <w:tc>
          <w:tcPr>
            <w:tcW w:w="1500" w:type="dxa"/>
            <w:tcBorders>
              <w:top w:val="single" w:sz="4" w:space="0" w:color="DDD9C3" w:themeColor="background2" w:themeShade="E6"/>
              <w:left w:val="single" w:sz="6" w:space="0" w:color="4A442A" w:themeColor="background2" w:themeShade="40"/>
              <w:bottom w:val="single" w:sz="4" w:space="0" w:color="DDD9C3" w:themeColor="background2" w:themeShade="E6"/>
              <w:right w:val="single" w:sz="6" w:space="0" w:color="4A442A" w:themeColor="background2" w:themeShade="40"/>
            </w:tcBorders>
            <w:vAlign w:val="center"/>
          </w:tcPr>
          <w:p w14:paraId="24A08317" w14:textId="77777777" w:rsidR="006656E7" w:rsidRPr="00872466" w:rsidRDefault="006656E7" w:rsidP="004A2677">
            <w:pPr>
              <w:tabs>
                <w:tab w:val="decimal" w:pos="542"/>
              </w:tabs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1.1</w:t>
            </w:r>
          </w:p>
        </w:tc>
        <w:tc>
          <w:tcPr>
            <w:tcW w:w="1559" w:type="dxa"/>
            <w:tcBorders>
              <w:top w:val="single" w:sz="4" w:space="0" w:color="DDD9C3" w:themeColor="background2" w:themeShade="E6"/>
              <w:left w:val="single" w:sz="6" w:space="0" w:color="4A442A" w:themeColor="background2" w:themeShade="40"/>
              <w:bottom w:val="single" w:sz="4" w:space="0" w:color="DDD9C3" w:themeColor="background2" w:themeShade="E6"/>
              <w:right w:val="double" w:sz="4" w:space="0" w:color="4A442A" w:themeColor="background2" w:themeShade="40"/>
            </w:tcBorders>
            <w:vAlign w:val="center"/>
          </w:tcPr>
          <w:p w14:paraId="3CD1DD33" w14:textId="77777777" w:rsidR="006656E7" w:rsidRPr="00872466" w:rsidRDefault="006656E7" w:rsidP="004A2677">
            <w:pPr>
              <w:tabs>
                <w:tab w:val="decimal" w:pos="580"/>
              </w:tabs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9.7</w:t>
            </w:r>
          </w:p>
        </w:tc>
      </w:tr>
      <w:tr w:rsidR="006656E7" w:rsidRPr="00CE5A1F" w14:paraId="4C8B19C7" w14:textId="77777777" w:rsidTr="004A2677">
        <w:trPr>
          <w:cantSplit/>
          <w:trHeight w:val="227"/>
          <w:jc w:val="center"/>
        </w:trPr>
        <w:tc>
          <w:tcPr>
            <w:tcW w:w="3447" w:type="dxa"/>
            <w:tcBorders>
              <w:top w:val="single" w:sz="4" w:space="0" w:color="DDD9C3" w:themeColor="background2" w:themeShade="E6"/>
              <w:left w:val="double" w:sz="4" w:space="0" w:color="4A442A" w:themeColor="background2" w:themeShade="40"/>
              <w:bottom w:val="single" w:sz="4" w:space="0" w:color="DDD9C3" w:themeColor="background2" w:themeShade="E6"/>
              <w:right w:val="single" w:sz="6" w:space="0" w:color="4A442A" w:themeColor="background2" w:themeShade="40"/>
            </w:tcBorders>
            <w:vAlign w:val="center"/>
          </w:tcPr>
          <w:p w14:paraId="11A8C1E2" w14:textId="77777777" w:rsidR="006656E7" w:rsidRPr="00CE5A1F" w:rsidRDefault="006656E7" w:rsidP="004A2677">
            <w:pPr>
              <w:pStyle w:val="p0"/>
              <w:spacing w:before="20"/>
              <w:ind w:firstLine="284"/>
              <w:jc w:val="left"/>
              <w:rPr>
                <w:rFonts w:cs="Arial"/>
                <w:color w:val="auto"/>
                <w:sz w:val="18"/>
              </w:rPr>
            </w:pPr>
            <w:r w:rsidRPr="00CE5A1F">
              <w:rPr>
                <w:rFonts w:cs="Arial"/>
                <w:color w:val="auto"/>
                <w:sz w:val="18"/>
              </w:rPr>
              <w:t>Importado</w:t>
            </w:r>
          </w:p>
        </w:tc>
        <w:tc>
          <w:tcPr>
            <w:tcW w:w="1500" w:type="dxa"/>
            <w:tcBorders>
              <w:top w:val="single" w:sz="4" w:space="0" w:color="DDD9C3" w:themeColor="background2" w:themeShade="E6"/>
              <w:left w:val="single" w:sz="6" w:space="0" w:color="4A442A" w:themeColor="background2" w:themeShade="40"/>
              <w:bottom w:val="single" w:sz="4" w:space="0" w:color="DDD9C3" w:themeColor="background2" w:themeShade="E6"/>
              <w:right w:val="single" w:sz="6" w:space="0" w:color="4A442A" w:themeColor="background2" w:themeShade="40"/>
            </w:tcBorders>
            <w:vAlign w:val="center"/>
          </w:tcPr>
          <w:p w14:paraId="1222AB5C" w14:textId="77777777" w:rsidR="006656E7" w:rsidRPr="00872466" w:rsidRDefault="006656E7" w:rsidP="004A2677">
            <w:pPr>
              <w:tabs>
                <w:tab w:val="decimal" w:pos="542"/>
              </w:tabs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-3.7</w:t>
            </w:r>
          </w:p>
        </w:tc>
        <w:tc>
          <w:tcPr>
            <w:tcW w:w="1559" w:type="dxa"/>
            <w:tcBorders>
              <w:top w:val="single" w:sz="4" w:space="0" w:color="DDD9C3" w:themeColor="background2" w:themeShade="E6"/>
              <w:left w:val="single" w:sz="6" w:space="0" w:color="4A442A" w:themeColor="background2" w:themeShade="40"/>
              <w:bottom w:val="single" w:sz="4" w:space="0" w:color="DDD9C3" w:themeColor="background2" w:themeShade="E6"/>
              <w:right w:val="double" w:sz="4" w:space="0" w:color="4A442A" w:themeColor="background2" w:themeShade="40"/>
            </w:tcBorders>
            <w:vAlign w:val="center"/>
          </w:tcPr>
          <w:p w14:paraId="57149AFF" w14:textId="77777777" w:rsidR="006656E7" w:rsidRPr="00872466" w:rsidRDefault="006656E7" w:rsidP="004A2677">
            <w:pPr>
              <w:tabs>
                <w:tab w:val="decimal" w:pos="580"/>
              </w:tabs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10.3</w:t>
            </w:r>
          </w:p>
        </w:tc>
      </w:tr>
      <w:tr w:rsidR="006656E7" w:rsidRPr="00CE5A1F" w14:paraId="15760E0F" w14:textId="77777777" w:rsidTr="004A2677">
        <w:trPr>
          <w:cantSplit/>
          <w:trHeight w:val="227"/>
          <w:jc w:val="center"/>
        </w:trPr>
        <w:tc>
          <w:tcPr>
            <w:tcW w:w="3447" w:type="dxa"/>
            <w:tcBorders>
              <w:top w:val="single" w:sz="4" w:space="0" w:color="DDD9C3" w:themeColor="background2" w:themeShade="E6"/>
              <w:left w:val="double" w:sz="4" w:space="0" w:color="4A442A" w:themeColor="background2" w:themeShade="40"/>
              <w:bottom w:val="single" w:sz="4" w:space="0" w:color="DDD9C3" w:themeColor="background2" w:themeShade="E6"/>
              <w:right w:val="single" w:sz="6" w:space="0" w:color="4A442A" w:themeColor="background2" w:themeShade="40"/>
            </w:tcBorders>
            <w:vAlign w:val="center"/>
          </w:tcPr>
          <w:p w14:paraId="0F68CBC6" w14:textId="77777777" w:rsidR="006656E7" w:rsidRPr="00CE5A1F" w:rsidRDefault="006656E7" w:rsidP="004A2677">
            <w:pPr>
              <w:pStyle w:val="p0"/>
              <w:spacing w:before="20"/>
              <w:ind w:firstLine="397"/>
              <w:jc w:val="left"/>
              <w:rPr>
                <w:rFonts w:cs="Arial"/>
                <w:color w:val="auto"/>
                <w:sz w:val="18"/>
              </w:rPr>
            </w:pPr>
            <w:r w:rsidRPr="00CE5A1F">
              <w:rPr>
                <w:rFonts w:cs="Arial"/>
                <w:color w:val="auto"/>
                <w:sz w:val="18"/>
              </w:rPr>
              <w:t>Equipo de transporte</w:t>
            </w:r>
          </w:p>
        </w:tc>
        <w:tc>
          <w:tcPr>
            <w:tcW w:w="1500" w:type="dxa"/>
            <w:tcBorders>
              <w:top w:val="single" w:sz="4" w:space="0" w:color="DDD9C3" w:themeColor="background2" w:themeShade="E6"/>
              <w:left w:val="single" w:sz="6" w:space="0" w:color="4A442A" w:themeColor="background2" w:themeShade="40"/>
              <w:bottom w:val="single" w:sz="4" w:space="0" w:color="DDD9C3" w:themeColor="background2" w:themeShade="E6"/>
              <w:right w:val="single" w:sz="6" w:space="0" w:color="4A442A" w:themeColor="background2" w:themeShade="40"/>
            </w:tcBorders>
            <w:vAlign w:val="center"/>
          </w:tcPr>
          <w:p w14:paraId="425E34A9" w14:textId="77777777" w:rsidR="006656E7" w:rsidRPr="00872466" w:rsidRDefault="006656E7" w:rsidP="004A2677">
            <w:pPr>
              <w:tabs>
                <w:tab w:val="decimal" w:pos="542"/>
              </w:tabs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-4.7</w:t>
            </w:r>
          </w:p>
        </w:tc>
        <w:tc>
          <w:tcPr>
            <w:tcW w:w="1559" w:type="dxa"/>
            <w:tcBorders>
              <w:top w:val="single" w:sz="4" w:space="0" w:color="DDD9C3" w:themeColor="background2" w:themeShade="E6"/>
              <w:left w:val="single" w:sz="6" w:space="0" w:color="4A442A" w:themeColor="background2" w:themeShade="40"/>
              <w:bottom w:val="single" w:sz="4" w:space="0" w:color="DDD9C3" w:themeColor="background2" w:themeShade="E6"/>
              <w:right w:val="double" w:sz="4" w:space="0" w:color="4A442A" w:themeColor="background2" w:themeShade="40"/>
            </w:tcBorders>
            <w:vAlign w:val="center"/>
          </w:tcPr>
          <w:p w14:paraId="3317070B" w14:textId="77777777" w:rsidR="006656E7" w:rsidRPr="00872466" w:rsidRDefault="006656E7" w:rsidP="004A2677">
            <w:pPr>
              <w:tabs>
                <w:tab w:val="decimal" w:pos="580"/>
              </w:tabs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23.1</w:t>
            </w:r>
          </w:p>
        </w:tc>
      </w:tr>
      <w:tr w:rsidR="006656E7" w:rsidRPr="00CE5A1F" w14:paraId="16D36E47" w14:textId="77777777" w:rsidTr="004A2677">
        <w:trPr>
          <w:cantSplit/>
          <w:trHeight w:val="227"/>
          <w:jc w:val="center"/>
        </w:trPr>
        <w:tc>
          <w:tcPr>
            <w:tcW w:w="3447" w:type="dxa"/>
            <w:tcBorders>
              <w:top w:val="single" w:sz="4" w:space="0" w:color="DDD9C3" w:themeColor="background2" w:themeShade="E6"/>
              <w:left w:val="double" w:sz="4" w:space="0" w:color="4A442A" w:themeColor="background2" w:themeShade="40"/>
              <w:bottom w:val="double" w:sz="4" w:space="0" w:color="4A442A" w:themeColor="background2" w:themeShade="40"/>
              <w:right w:val="single" w:sz="6" w:space="0" w:color="4A442A" w:themeColor="background2" w:themeShade="40"/>
            </w:tcBorders>
            <w:vAlign w:val="center"/>
          </w:tcPr>
          <w:p w14:paraId="6D061FDA" w14:textId="77777777" w:rsidR="006656E7" w:rsidRPr="00CE5A1F" w:rsidRDefault="006656E7" w:rsidP="004A2677">
            <w:pPr>
              <w:pStyle w:val="p0"/>
              <w:spacing w:before="0"/>
              <w:ind w:firstLine="397"/>
              <w:jc w:val="left"/>
              <w:rPr>
                <w:rFonts w:cs="Arial"/>
                <w:color w:val="auto"/>
                <w:sz w:val="18"/>
              </w:rPr>
            </w:pPr>
            <w:r w:rsidRPr="00CE5A1F">
              <w:rPr>
                <w:rFonts w:cs="Arial"/>
                <w:color w:val="auto"/>
                <w:sz w:val="18"/>
              </w:rPr>
              <w:t>Maquinaria, equipo y otros bienes</w:t>
            </w:r>
          </w:p>
        </w:tc>
        <w:tc>
          <w:tcPr>
            <w:tcW w:w="1500" w:type="dxa"/>
            <w:tcBorders>
              <w:top w:val="single" w:sz="4" w:space="0" w:color="DDD9C3" w:themeColor="background2" w:themeShade="E6"/>
              <w:left w:val="single" w:sz="6" w:space="0" w:color="4A442A" w:themeColor="background2" w:themeShade="40"/>
              <w:bottom w:val="double" w:sz="4" w:space="0" w:color="4A442A" w:themeColor="background2" w:themeShade="40"/>
              <w:right w:val="single" w:sz="6" w:space="0" w:color="4A442A" w:themeColor="background2" w:themeShade="40"/>
            </w:tcBorders>
            <w:vAlign w:val="center"/>
          </w:tcPr>
          <w:p w14:paraId="1F00D633" w14:textId="77777777" w:rsidR="006656E7" w:rsidRPr="00872466" w:rsidRDefault="006656E7" w:rsidP="004A2677">
            <w:pPr>
              <w:tabs>
                <w:tab w:val="decimal" w:pos="542"/>
              </w:tabs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-3.4</w:t>
            </w:r>
          </w:p>
        </w:tc>
        <w:tc>
          <w:tcPr>
            <w:tcW w:w="1559" w:type="dxa"/>
            <w:tcBorders>
              <w:top w:val="single" w:sz="4" w:space="0" w:color="DDD9C3" w:themeColor="background2" w:themeShade="E6"/>
              <w:left w:val="single" w:sz="6" w:space="0" w:color="4A442A" w:themeColor="background2" w:themeShade="40"/>
              <w:bottom w:val="double" w:sz="4" w:space="0" w:color="4A442A" w:themeColor="background2" w:themeShade="40"/>
              <w:right w:val="double" w:sz="4" w:space="0" w:color="4A442A" w:themeColor="background2" w:themeShade="40"/>
            </w:tcBorders>
            <w:vAlign w:val="center"/>
          </w:tcPr>
          <w:p w14:paraId="7E261A7F" w14:textId="77777777" w:rsidR="006656E7" w:rsidRPr="00872466" w:rsidRDefault="006656E7" w:rsidP="004A2677">
            <w:pPr>
              <w:tabs>
                <w:tab w:val="decimal" w:pos="580"/>
              </w:tabs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8.3</w:t>
            </w:r>
          </w:p>
        </w:tc>
      </w:tr>
    </w:tbl>
    <w:p w14:paraId="483A6240" w14:textId="77777777" w:rsidR="006656E7" w:rsidRPr="008D110B" w:rsidRDefault="006656E7" w:rsidP="006656E7">
      <w:pPr>
        <w:pStyle w:val="Textoindependiente"/>
        <w:ind w:left="2127" w:right="1780" w:hanging="427"/>
        <w:jc w:val="both"/>
        <w:rPr>
          <w:rFonts w:cs="Arial"/>
          <w:b w:val="0"/>
          <w:i/>
          <w:caps w:val="0"/>
          <w:spacing w:val="0"/>
          <w:sz w:val="16"/>
          <w:szCs w:val="16"/>
        </w:rPr>
      </w:pPr>
      <w:r w:rsidRPr="008D110B">
        <w:rPr>
          <w:rFonts w:cs="Arial"/>
          <w:b w:val="0"/>
          <w:caps w:val="0"/>
          <w:spacing w:val="0"/>
          <w:sz w:val="16"/>
          <w:szCs w:val="16"/>
        </w:rPr>
        <w:t>Nota:</w:t>
      </w:r>
      <w:r w:rsidRPr="008D110B">
        <w:rPr>
          <w:rFonts w:cs="Arial"/>
          <w:b w:val="0"/>
          <w:caps w:val="0"/>
          <w:spacing w:val="0"/>
          <w:sz w:val="16"/>
          <w:szCs w:val="16"/>
        </w:rPr>
        <w:tab/>
      </w:r>
      <w:r w:rsidRPr="008D110B">
        <w:rPr>
          <w:b w:val="0"/>
          <w:caps w:val="0"/>
          <w:spacing w:val="0"/>
          <w:sz w:val="16"/>
          <w:szCs w:val="16"/>
        </w:rPr>
        <w:t xml:space="preserve">La serie desestacionalizada de la Inversión Fija Bruta </w:t>
      </w:r>
      <w:r w:rsidRPr="004228BE">
        <w:rPr>
          <w:b w:val="0"/>
          <w:caps w:val="0"/>
          <w:spacing w:val="0"/>
          <w:sz w:val="16"/>
          <w:szCs w:val="16"/>
        </w:rPr>
        <w:t>y la de sus agregados se calculan</w:t>
      </w:r>
      <w:r w:rsidRPr="008D110B">
        <w:rPr>
          <w:b w:val="0"/>
          <w:caps w:val="0"/>
          <w:spacing w:val="0"/>
          <w:sz w:val="16"/>
          <w:szCs w:val="16"/>
        </w:rPr>
        <w:t xml:space="preserve"> de manera independiente a la de sus componentes.</w:t>
      </w:r>
    </w:p>
    <w:p w14:paraId="02D7FD88" w14:textId="77777777" w:rsidR="006656E7" w:rsidRPr="009F2E89" w:rsidRDefault="006656E7" w:rsidP="006656E7">
      <w:pPr>
        <w:pStyle w:val="Textoindependiente"/>
        <w:ind w:left="2127" w:right="1780" w:hanging="427"/>
        <w:jc w:val="both"/>
        <w:rPr>
          <w:rFonts w:cs="Arial"/>
          <w:b w:val="0"/>
          <w:bCs/>
          <w:spacing w:val="0"/>
          <w:sz w:val="16"/>
          <w:szCs w:val="16"/>
        </w:rPr>
      </w:pPr>
      <w:r>
        <w:rPr>
          <w:rFonts w:cs="Arial"/>
          <w:b w:val="0"/>
          <w:bCs/>
          <w:caps w:val="0"/>
          <w:spacing w:val="0"/>
          <w:sz w:val="16"/>
          <w:szCs w:val="16"/>
        </w:rPr>
        <w:t>F</w:t>
      </w:r>
      <w:r w:rsidRPr="009F2E89">
        <w:rPr>
          <w:rFonts w:cs="Arial"/>
          <w:b w:val="0"/>
          <w:bCs/>
          <w:caps w:val="0"/>
          <w:spacing w:val="0"/>
          <w:sz w:val="16"/>
          <w:szCs w:val="16"/>
        </w:rPr>
        <w:t>uente</w:t>
      </w:r>
      <w:r w:rsidRPr="009F2E89">
        <w:rPr>
          <w:rFonts w:cs="Arial"/>
          <w:b w:val="0"/>
          <w:bCs/>
          <w:spacing w:val="0"/>
          <w:sz w:val="16"/>
          <w:szCs w:val="16"/>
        </w:rPr>
        <w:t>: INEGI</w:t>
      </w:r>
    </w:p>
    <w:p w14:paraId="288BEC4E" w14:textId="77777777" w:rsidR="006656E7" w:rsidRPr="006656E7" w:rsidRDefault="006656E7" w:rsidP="006656E7">
      <w:pPr>
        <w:pStyle w:val="parr2"/>
        <w:keepNext/>
        <w:keepLines/>
        <w:spacing w:before="360"/>
        <w:ind w:left="0" w:right="584"/>
        <w:rPr>
          <w:rFonts w:ascii="Arial Negrita" w:hAnsi="Arial Negrita"/>
          <w:b/>
          <w:iCs/>
          <w:smallCaps/>
        </w:rPr>
      </w:pPr>
      <w:r w:rsidRPr="006656E7">
        <w:rPr>
          <w:rFonts w:ascii="Arial Negrita" w:hAnsi="Arial Negrita"/>
          <w:b/>
          <w:iCs/>
          <w:smallCaps/>
        </w:rPr>
        <w:t>Nota al usuario</w:t>
      </w:r>
    </w:p>
    <w:p w14:paraId="1AF53159" w14:textId="77777777" w:rsidR="006656E7" w:rsidRDefault="006656E7" w:rsidP="006656E7">
      <w:pPr>
        <w:pStyle w:val="Default"/>
        <w:spacing w:before="240"/>
        <w:jc w:val="both"/>
        <w:rPr>
          <w:color w:val="auto"/>
        </w:rPr>
      </w:pPr>
      <w:r w:rsidRPr="00B7439B">
        <w:t>La tasa de no respuesta en la captación de las encuestas económicas que se consideraron para la integración del Indicador Mensual de la Formación Bruta de Capital Fijo (IMFBCF),</w:t>
      </w:r>
      <w:r w:rsidRPr="00B7439B">
        <w:rPr>
          <w:rStyle w:val="Refdenotaalpie"/>
          <w:b w:val="0"/>
          <w:sz w:val="24"/>
          <w:szCs w:val="28"/>
        </w:rPr>
        <w:footnoteReference w:id="4"/>
      </w:r>
      <w:r w:rsidRPr="00B7439B">
        <w:t xml:space="preserve"> en noviembre de 2022, registró porcentajes apropiados de acuerdo con el diseño estadístico de las muestras. Asimismo, la captación de los registros administrativos y los datos primarios que divulga el Instituto Nacional de Estadística y Geografía (INEGI) permitió la generación de estadísticas con niveles altos de cobertura y precisión estadística. Para la actividad de perforación de pozos</w:t>
      </w:r>
      <w:r>
        <w:t>,</w:t>
      </w:r>
      <w:r w:rsidRPr="00B7439B">
        <w:t xml:space="preserve"> </w:t>
      </w:r>
      <w:r w:rsidRPr="00B7439B">
        <w:rPr>
          <w:color w:val="auto"/>
        </w:rPr>
        <w:t xml:space="preserve">se incluyeron los registros administrativos </w:t>
      </w:r>
      <w:r w:rsidRPr="00B7439B">
        <w:t>provenientes de las empresas y Unidades del Estado que se recibieron oportunamente vía correo electrónico y por internet</w:t>
      </w:r>
      <w:r w:rsidRPr="00B7439B">
        <w:rPr>
          <w:color w:val="auto"/>
        </w:rPr>
        <w:t>.</w:t>
      </w:r>
    </w:p>
    <w:p w14:paraId="02E2EA5A" w14:textId="77777777" w:rsidR="006656E7" w:rsidRPr="00AD7286" w:rsidRDefault="006656E7" w:rsidP="006656E7">
      <w:pPr>
        <w:pStyle w:val="NormalWeb"/>
        <w:ind w:left="-426" w:right="-518"/>
        <w:contextualSpacing/>
        <w:jc w:val="center"/>
        <w:rPr>
          <w:sz w:val="22"/>
          <w:szCs w:val="22"/>
          <w:lang w:val="es-ES_tradnl"/>
        </w:rPr>
      </w:pPr>
      <w:r w:rsidRPr="00AD7286">
        <w:rPr>
          <w:sz w:val="22"/>
          <w:szCs w:val="22"/>
          <w:lang w:val="es-ES_tradnl"/>
        </w:rPr>
        <w:t xml:space="preserve">Para consultas de medios y periodistas, escribir a: </w:t>
      </w:r>
      <w:hyperlink r:id="rId9" w:history="1">
        <w:r w:rsidRPr="0007086C">
          <w:rPr>
            <w:rStyle w:val="Hipervnculo"/>
            <w:sz w:val="22"/>
            <w:szCs w:val="22"/>
            <w:lang w:val="es-ES_tradnl"/>
          </w:rPr>
          <w:t>comunicacionsocial@inegi.org.mx</w:t>
        </w:r>
      </w:hyperlink>
      <w:r>
        <w:rPr>
          <w:sz w:val="22"/>
          <w:szCs w:val="22"/>
          <w:lang w:val="es-ES_tradnl"/>
        </w:rPr>
        <w:t xml:space="preserve"> </w:t>
      </w:r>
      <w:r w:rsidRPr="00AD7286">
        <w:rPr>
          <w:sz w:val="22"/>
          <w:szCs w:val="22"/>
          <w:lang w:val="es-ES_tradnl"/>
        </w:rPr>
        <w:t xml:space="preserve"> </w:t>
      </w:r>
      <w:r>
        <w:rPr>
          <w:sz w:val="22"/>
          <w:szCs w:val="22"/>
          <w:lang w:val="es-ES_tradnl"/>
        </w:rPr>
        <w:t xml:space="preserve">  </w:t>
      </w:r>
    </w:p>
    <w:p w14:paraId="56451F96" w14:textId="77777777" w:rsidR="006656E7" w:rsidRDefault="006656E7" w:rsidP="006656E7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sz w:val="22"/>
          <w:szCs w:val="22"/>
          <w:lang w:val="es-ES_tradnl"/>
        </w:rPr>
      </w:pPr>
      <w:r w:rsidRPr="00AD7286">
        <w:rPr>
          <w:sz w:val="22"/>
          <w:szCs w:val="22"/>
          <w:lang w:val="es-ES_tradnl"/>
        </w:rPr>
        <w:t xml:space="preserve">o llamar al teléfono (55) 52-78-10-00, </w:t>
      </w:r>
      <w:proofErr w:type="spellStart"/>
      <w:r w:rsidRPr="00AD7286">
        <w:rPr>
          <w:sz w:val="22"/>
          <w:szCs w:val="22"/>
          <w:lang w:val="es-ES_tradnl"/>
        </w:rPr>
        <w:t>exts</w:t>
      </w:r>
      <w:proofErr w:type="spellEnd"/>
      <w:r w:rsidRPr="00AD7286">
        <w:rPr>
          <w:sz w:val="22"/>
          <w:szCs w:val="22"/>
          <w:lang w:val="es-ES_tradnl"/>
        </w:rPr>
        <w:t>. 321064, 321134 y 321241</w:t>
      </w:r>
    </w:p>
    <w:p w14:paraId="34D9B3BB" w14:textId="77777777" w:rsidR="006656E7" w:rsidRPr="00653B38" w:rsidRDefault="006656E7" w:rsidP="006656E7">
      <w:pPr>
        <w:pStyle w:val="NormalWeb"/>
        <w:spacing w:before="0" w:beforeAutospacing="0" w:after="0" w:afterAutospacing="0"/>
        <w:ind w:left="-426" w:right="-518"/>
        <w:contextualSpacing/>
        <w:jc w:val="center"/>
      </w:pPr>
    </w:p>
    <w:p w14:paraId="1ED0EF8B" w14:textId="77777777" w:rsidR="006656E7" w:rsidRPr="00E42BFD" w:rsidRDefault="006656E7" w:rsidP="006656E7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sz w:val="22"/>
          <w:szCs w:val="22"/>
        </w:rPr>
      </w:pPr>
      <w:r w:rsidRPr="00E42BFD">
        <w:rPr>
          <w:sz w:val="22"/>
          <w:szCs w:val="22"/>
        </w:rPr>
        <w:t>Dirección de Atención a Medios / Dirección General Adjunta de Comunicación</w:t>
      </w:r>
    </w:p>
    <w:p w14:paraId="50825C78" w14:textId="77777777" w:rsidR="006656E7" w:rsidRPr="000C3230" w:rsidRDefault="006656E7" w:rsidP="006656E7">
      <w:pPr>
        <w:pStyle w:val="NormalWeb"/>
        <w:spacing w:before="0" w:beforeAutospacing="0" w:after="0" w:afterAutospacing="0"/>
        <w:ind w:left="-426" w:right="-518"/>
        <w:contextualSpacing/>
        <w:jc w:val="center"/>
      </w:pPr>
    </w:p>
    <w:p w14:paraId="6D2A4101" w14:textId="77777777" w:rsidR="006656E7" w:rsidRDefault="006656E7" w:rsidP="006656E7">
      <w:pPr>
        <w:spacing w:before="120"/>
        <w:ind w:left="-425" w:right="-516"/>
        <w:contextualSpacing/>
        <w:jc w:val="center"/>
        <w:rPr>
          <w:noProof/>
          <w:lang w:eastAsia="es-MX"/>
        </w:rPr>
        <w:sectPr w:rsidR="006656E7" w:rsidSect="006656E7">
          <w:headerReference w:type="default" r:id="rId10"/>
          <w:footerReference w:type="default" r:id="rId11"/>
          <w:pgSz w:w="12242" w:h="15842" w:code="1"/>
          <w:pgMar w:top="1134" w:right="1134" w:bottom="1134" w:left="1134" w:header="680" w:footer="680" w:gutter="0"/>
          <w:pgNumType w:start="1"/>
          <w:cols w:space="720"/>
          <w:docGrid w:linePitch="360"/>
        </w:sectPr>
      </w:pPr>
      <w:r w:rsidRPr="00FF1218">
        <w:rPr>
          <w:noProof/>
          <w:lang w:eastAsia="es-MX"/>
        </w:rPr>
        <w:drawing>
          <wp:inline distT="0" distB="0" distL="0" distR="0" wp14:anchorId="239F1531" wp14:editId="28FCCE85">
            <wp:extent cx="369035" cy="356870"/>
            <wp:effectExtent l="0" t="0" r="0" b="5080"/>
            <wp:docPr id="9" name="Imagen 9" descr="C:\Users\saladeprensa\Desktop\NVOS LOGOS\F.jp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7" descr="C:\Users\saladeprensa\Desktop\NVOS LOGOS\F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290" t="2174"/>
                    <a:stretch/>
                  </pic:blipFill>
                  <pic:spPr bwMode="auto">
                    <a:xfrm>
                      <a:off x="0" y="0"/>
                      <a:ext cx="372725" cy="360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</w:t>
      </w:r>
      <w:r w:rsidRPr="00FF1218">
        <w:rPr>
          <w:noProof/>
          <w:lang w:eastAsia="es-MX"/>
        </w:rPr>
        <w:drawing>
          <wp:inline distT="0" distB="0" distL="0" distR="0" wp14:anchorId="058B965E" wp14:editId="571443A7">
            <wp:extent cx="365760" cy="365760"/>
            <wp:effectExtent l="0" t="0" r="0" b="0"/>
            <wp:docPr id="8" name="Imagen 8" descr="C:\Users\saladeprensa\Desktop\NVOS LOGOS\I.jp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 descr="C:\Users\saladeprensa\Desktop\NVOS LOGOS\I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</w:t>
      </w:r>
      <w:r w:rsidRPr="00FF1218">
        <w:rPr>
          <w:noProof/>
          <w:lang w:eastAsia="es-MX"/>
        </w:rPr>
        <w:drawing>
          <wp:inline distT="0" distB="0" distL="0" distR="0" wp14:anchorId="3F743DA7" wp14:editId="696DFD4B">
            <wp:extent cx="365760" cy="365760"/>
            <wp:effectExtent l="0" t="0" r="0" b="0"/>
            <wp:docPr id="4" name="Imagen 4" descr="C:\Users\saladeprensa\Desktop\NVOS LOGOS\T.jpg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1" descr="C:\Users\saladeprensa\Desktop\NVOS LOGOS\T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</w:t>
      </w:r>
      <w:r w:rsidRPr="00FF1218">
        <w:rPr>
          <w:noProof/>
          <w:lang w:eastAsia="es-MX"/>
        </w:rPr>
        <w:drawing>
          <wp:inline distT="0" distB="0" distL="0" distR="0" wp14:anchorId="3B9B06FB" wp14:editId="456791C4">
            <wp:extent cx="365760" cy="365760"/>
            <wp:effectExtent l="0" t="0" r="0" b="0"/>
            <wp:docPr id="5" name="Imagen 5" descr="C:\Users\saladeprensa\Desktop\NVOS LOGOS\Y.jpg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3" descr="C:\Users\saladeprensa\Desktop\NVOS LOGOS\Y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 </w:t>
      </w:r>
      <w:r w:rsidRPr="00FF1218">
        <w:rPr>
          <w:noProof/>
          <w:sz w:val="14"/>
          <w:szCs w:val="18"/>
          <w:lang w:eastAsia="es-MX"/>
        </w:rPr>
        <w:drawing>
          <wp:inline distT="0" distB="0" distL="0" distR="0" wp14:anchorId="314FEA17" wp14:editId="61D43EAF">
            <wp:extent cx="2286000" cy="274320"/>
            <wp:effectExtent l="0" t="0" r="0" b="0"/>
            <wp:docPr id="33" name="Imagen 33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4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22518B" w14:textId="090CB1A9" w:rsidR="006656E7" w:rsidRDefault="006656E7" w:rsidP="006656E7">
      <w:pPr>
        <w:spacing w:before="120"/>
        <w:ind w:left="-425" w:right="-516"/>
        <w:contextualSpacing/>
        <w:jc w:val="center"/>
        <w:rPr>
          <w:noProof/>
          <w:lang w:eastAsia="es-MX"/>
        </w:rPr>
      </w:pPr>
    </w:p>
    <w:p w14:paraId="2D67229F" w14:textId="77777777" w:rsidR="006656E7" w:rsidRPr="00247DF1" w:rsidRDefault="006656E7" w:rsidP="006656E7">
      <w:pPr>
        <w:pStyle w:val="Profesin"/>
        <w:outlineLvl w:val="0"/>
        <w:rPr>
          <w:sz w:val="24"/>
          <w:szCs w:val="24"/>
          <w:lang w:val="es-MX"/>
        </w:rPr>
      </w:pPr>
      <w:r w:rsidRPr="00247DF1">
        <w:rPr>
          <w:sz w:val="24"/>
          <w:szCs w:val="24"/>
          <w:lang w:val="es-MX"/>
        </w:rPr>
        <w:t>ANEXO</w:t>
      </w:r>
    </w:p>
    <w:p w14:paraId="68A7FE3C" w14:textId="77777777" w:rsidR="006656E7" w:rsidRPr="00247DF1" w:rsidRDefault="006656E7" w:rsidP="006656E7">
      <w:pPr>
        <w:pStyle w:val="Profesin"/>
        <w:outlineLvl w:val="0"/>
        <w:rPr>
          <w:b w:val="0"/>
          <w:sz w:val="24"/>
          <w:szCs w:val="24"/>
        </w:rPr>
      </w:pPr>
      <w:r w:rsidRPr="00247DF1">
        <w:rPr>
          <w:sz w:val="24"/>
          <w:szCs w:val="24"/>
          <w:lang w:val="es-MX"/>
        </w:rPr>
        <w:t>Nota técnica</w:t>
      </w:r>
    </w:p>
    <w:p w14:paraId="5D0D3CF8" w14:textId="77777777" w:rsidR="006656E7" w:rsidRDefault="006656E7" w:rsidP="00D2241F">
      <w:pPr>
        <w:pStyle w:val="Ttulo4"/>
        <w:keepNext w:val="0"/>
        <w:spacing w:before="360"/>
        <w:rPr>
          <w:i w:val="0"/>
          <w:iCs/>
          <w:smallCaps/>
          <w:u w:val="none"/>
        </w:rPr>
      </w:pPr>
    </w:p>
    <w:p w14:paraId="6D00C9D0" w14:textId="1633D208" w:rsidR="00D2241F" w:rsidRPr="00F116F5" w:rsidRDefault="00D2241F" w:rsidP="00D2241F">
      <w:pPr>
        <w:pStyle w:val="Ttulo4"/>
        <w:keepNext w:val="0"/>
        <w:spacing w:before="360"/>
        <w:rPr>
          <w:i w:val="0"/>
          <w:iCs/>
          <w:smallCaps/>
          <w:u w:val="none"/>
        </w:rPr>
      </w:pPr>
      <w:r w:rsidRPr="00F116F5">
        <w:rPr>
          <w:i w:val="0"/>
          <w:iCs/>
          <w:smallCaps/>
          <w:u w:val="none"/>
        </w:rPr>
        <w:t>Principales resultados</w:t>
      </w:r>
    </w:p>
    <w:p w14:paraId="524B1E68" w14:textId="77777777" w:rsidR="00D2241F" w:rsidRPr="00551A6A" w:rsidRDefault="00D2241F" w:rsidP="00601F8B">
      <w:pPr>
        <w:pStyle w:val="Ttulo4"/>
        <w:keepNext w:val="0"/>
        <w:spacing w:before="240"/>
        <w:ind w:left="851"/>
        <w:rPr>
          <w:u w:val="none"/>
        </w:rPr>
      </w:pPr>
      <w:r w:rsidRPr="00FC1CFF">
        <w:rPr>
          <w:i w:val="0"/>
          <w:iCs/>
          <w:u w:val="none"/>
        </w:rPr>
        <w:t xml:space="preserve">Cifras </w:t>
      </w:r>
      <w:r w:rsidR="003508FA" w:rsidRPr="00FC1CFF">
        <w:rPr>
          <w:i w:val="0"/>
          <w:iCs/>
          <w:u w:val="none"/>
        </w:rPr>
        <w:t>d</w:t>
      </w:r>
      <w:r w:rsidRPr="00FC1CFF">
        <w:rPr>
          <w:i w:val="0"/>
          <w:iCs/>
          <w:u w:val="none"/>
        </w:rPr>
        <w:t>esestacionalizadas</w:t>
      </w:r>
    </w:p>
    <w:p w14:paraId="26DA60B6" w14:textId="5FE8DB8C" w:rsidR="00D2241F" w:rsidRDefault="00B54EC5" w:rsidP="00D2241F">
      <w:pPr>
        <w:spacing w:before="240"/>
      </w:pPr>
      <w:r>
        <w:t xml:space="preserve">En </w:t>
      </w:r>
      <w:r w:rsidR="00D6692D">
        <w:t>n</w:t>
      </w:r>
      <w:r w:rsidR="00126C0D">
        <w:t>o</w:t>
      </w:r>
      <w:r w:rsidR="00D6692D">
        <w:t>vi</w:t>
      </w:r>
      <w:r w:rsidR="00B31CF2">
        <w:t>e</w:t>
      </w:r>
      <w:r w:rsidR="00D6692D">
        <w:t>m</w:t>
      </w:r>
      <w:r w:rsidR="00126C0D">
        <w:t xml:space="preserve">bre </w:t>
      </w:r>
      <w:r w:rsidR="00601F8B">
        <w:t>de 202</w:t>
      </w:r>
      <w:r w:rsidR="00D04D2F">
        <w:t>2</w:t>
      </w:r>
      <w:r w:rsidR="00601F8B">
        <w:t>, l</w:t>
      </w:r>
      <w:r w:rsidR="00D2241F">
        <w:t>a Inversión Fija Bruta (Formación Bruta de Capital Fijo</w:t>
      </w:r>
      <w:r w:rsidR="0056127A">
        <w:t xml:space="preserve"> (FBCF)</w:t>
      </w:r>
      <w:r w:rsidR="00D2241F">
        <w:t xml:space="preserve">) </w:t>
      </w:r>
      <w:r w:rsidR="00A94454">
        <w:t>no presentó</w:t>
      </w:r>
      <w:r w:rsidR="00A03CD2">
        <w:t xml:space="preserve"> variación</w:t>
      </w:r>
      <w:r w:rsidR="00250E14">
        <w:t xml:space="preserve"> a tasa mensual,</w:t>
      </w:r>
      <w:r w:rsidR="00297E8E">
        <w:t xml:space="preserve"> </w:t>
      </w:r>
      <w:r w:rsidR="008C1E6B">
        <w:t>en términos reales</w:t>
      </w:r>
      <w:r w:rsidR="005672E2">
        <w:t>.</w:t>
      </w:r>
    </w:p>
    <w:p w14:paraId="033B6174" w14:textId="77777777" w:rsidR="006656E7" w:rsidRDefault="006656E7" w:rsidP="00D2241F">
      <w:pPr>
        <w:spacing w:before="240"/>
      </w:pPr>
    </w:p>
    <w:p w14:paraId="22BCF34C" w14:textId="77777777" w:rsidR="00532302" w:rsidRPr="009A37CD" w:rsidRDefault="00532302" w:rsidP="00B02872">
      <w:pPr>
        <w:pStyle w:val="p0"/>
        <w:jc w:val="center"/>
        <w:rPr>
          <w:rFonts w:cs="Arial"/>
          <w:color w:val="auto"/>
          <w:sz w:val="22"/>
          <w:szCs w:val="22"/>
        </w:rPr>
      </w:pPr>
      <w:r w:rsidRPr="009A37CD">
        <w:rPr>
          <w:rFonts w:cs="Arial"/>
          <w:color w:val="auto"/>
          <w:sz w:val="20"/>
          <w:szCs w:val="22"/>
        </w:rPr>
        <w:t>Cuadro 1</w:t>
      </w:r>
    </w:p>
    <w:p w14:paraId="45CE6188" w14:textId="77777777" w:rsidR="00601F8B" w:rsidRPr="00C11651" w:rsidRDefault="00B852A0" w:rsidP="00532302">
      <w:pPr>
        <w:pStyle w:val="p01"/>
        <w:keepLines w:val="0"/>
        <w:widowControl w:val="0"/>
        <w:spacing w:before="0"/>
        <w:ind w:firstLine="1"/>
        <w:jc w:val="center"/>
        <w:rPr>
          <w:rFonts w:ascii="Arial Negrita" w:hAnsi="Arial Negrita" w:cs="Arial"/>
          <w:b/>
          <w:smallCaps/>
          <w:color w:val="auto"/>
          <w:sz w:val="22"/>
          <w:szCs w:val="22"/>
        </w:rPr>
      </w:pPr>
      <w:r w:rsidRPr="00C11651">
        <w:rPr>
          <w:rFonts w:ascii="Arial Negrita" w:hAnsi="Arial Negrita" w:cs="Arial"/>
          <w:b/>
          <w:smallCaps/>
          <w:color w:val="auto"/>
          <w:sz w:val="22"/>
          <w:szCs w:val="22"/>
        </w:rPr>
        <w:t>Inversión Fija B</w:t>
      </w:r>
      <w:r w:rsidR="001070F7" w:rsidRPr="00C11651">
        <w:rPr>
          <w:rFonts w:ascii="Arial Negrita" w:hAnsi="Arial Negrita" w:cs="Arial"/>
          <w:b/>
          <w:smallCaps/>
          <w:color w:val="auto"/>
          <w:sz w:val="22"/>
          <w:szCs w:val="22"/>
        </w:rPr>
        <w:t xml:space="preserve">ruta </w:t>
      </w:r>
    </w:p>
    <w:p w14:paraId="19807DB8" w14:textId="3B5565C1" w:rsidR="001070F7" w:rsidRPr="00B7439B" w:rsidRDefault="00B31CF2" w:rsidP="00532302">
      <w:pPr>
        <w:pStyle w:val="p01"/>
        <w:keepLines w:val="0"/>
        <w:widowControl w:val="0"/>
        <w:spacing w:before="0"/>
        <w:ind w:firstLine="1"/>
        <w:jc w:val="center"/>
        <w:rPr>
          <w:rFonts w:ascii="Arial Negrita" w:hAnsi="Arial Negrita" w:cs="Arial"/>
          <w:b/>
          <w:smallCaps/>
          <w:color w:val="auto"/>
          <w:sz w:val="22"/>
          <w:szCs w:val="22"/>
        </w:rPr>
      </w:pPr>
      <w:r w:rsidRPr="00B7439B">
        <w:rPr>
          <w:rFonts w:ascii="Arial Negrita" w:hAnsi="Arial Negrita" w:cs="Arial"/>
          <w:b/>
          <w:smallCaps/>
          <w:color w:val="auto"/>
          <w:sz w:val="22"/>
          <w:szCs w:val="22"/>
        </w:rPr>
        <w:t>n</w:t>
      </w:r>
      <w:r w:rsidR="004264E3" w:rsidRPr="00B7439B">
        <w:rPr>
          <w:rFonts w:ascii="Arial Negrita" w:hAnsi="Arial Negrita" w:cs="Arial"/>
          <w:b/>
          <w:smallCaps/>
          <w:color w:val="auto"/>
          <w:sz w:val="22"/>
          <w:szCs w:val="22"/>
        </w:rPr>
        <w:t>o</w:t>
      </w:r>
      <w:r w:rsidRPr="00B7439B">
        <w:rPr>
          <w:rFonts w:ascii="Arial Negrita" w:hAnsi="Arial Negrita" w:cs="Arial"/>
          <w:b/>
          <w:smallCaps/>
          <w:color w:val="auto"/>
          <w:sz w:val="22"/>
          <w:szCs w:val="22"/>
        </w:rPr>
        <w:t>viem</w:t>
      </w:r>
      <w:r w:rsidR="003E332E" w:rsidRPr="00B7439B">
        <w:rPr>
          <w:rFonts w:ascii="Arial Negrita" w:hAnsi="Arial Negrita" w:cs="Arial"/>
          <w:b/>
          <w:smallCaps/>
          <w:color w:val="auto"/>
          <w:sz w:val="22"/>
          <w:szCs w:val="22"/>
        </w:rPr>
        <w:t xml:space="preserve">bre </w:t>
      </w:r>
      <w:r w:rsidR="004F7957" w:rsidRPr="00B7439B">
        <w:rPr>
          <w:rFonts w:ascii="Arial Negrita" w:hAnsi="Arial Negrita" w:cs="Arial"/>
          <w:b/>
          <w:smallCaps/>
          <w:color w:val="auto"/>
          <w:sz w:val="22"/>
          <w:szCs w:val="22"/>
        </w:rPr>
        <w:t>d</w:t>
      </w:r>
      <w:r w:rsidR="001070F7" w:rsidRPr="00B7439B">
        <w:rPr>
          <w:rFonts w:ascii="Arial Negrita" w:hAnsi="Arial Negrita" w:cs="Arial"/>
          <w:b/>
          <w:smallCaps/>
          <w:color w:val="auto"/>
          <w:sz w:val="22"/>
          <w:szCs w:val="22"/>
        </w:rPr>
        <w:t xml:space="preserve">e </w:t>
      </w:r>
      <w:r w:rsidR="003508AB" w:rsidRPr="00B7439B">
        <w:rPr>
          <w:rFonts w:ascii="Arial Negrita" w:hAnsi="Arial Negrita" w:cs="Arial"/>
          <w:b/>
          <w:smallCaps/>
          <w:color w:val="auto"/>
          <w:sz w:val="22"/>
          <w:szCs w:val="22"/>
        </w:rPr>
        <w:t>20</w:t>
      </w:r>
      <w:r w:rsidR="004F7957" w:rsidRPr="00B7439B">
        <w:rPr>
          <w:rFonts w:ascii="Arial Negrita" w:hAnsi="Arial Negrita" w:cs="Arial"/>
          <w:b/>
          <w:smallCaps/>
          <w:color w:val="auto"/>
          <w:sz w:val="22"/>
          <w:szCs w:val="22"/>
        </w:rPr>
        <w:t>2</w:t>
      </w:r>
      <w:r w:rsidR="00D04D2F" w:rsidRPr="00B7439B">
        <w:rPr>
          <w:rFonts w:ascii="Arial Negrita" w:hAnsi="Arial Negrita" w:cs="Arial"/>
          <w:b/>
          <w:smallCaps/>
          <w:color w:val="auto"/>
          <w:sz w:val="22"/>
          <w:szCs w:val="22"/>
        </w:rPr>
        <w:t>2</w:t>
      </w:r>
    </w:p>
    <w:p w14:paraId="7163B11D" w14:textId="77777777" w:rsidR="00DF3E99" w:rsidRPr="00B7439B" w:rsidRDefault="00301E2B" w:rsidP="00532302">
      <w:pPr>
        <w:pStyle w:val="p01"/>
        <w:keepLines w:val="0"/>
        <w:spacing w:before="0"/>
        <w:jc w:val="center"/>
        <w:outlineLvl w:val="0"/>
        <w:rPr>
          <w:rFonts w:ascii="Arial Negrita" w:hAnsi="Arial Negrita" w:cs="Arial"/>
          <w:b/>
          <w:smallCaps/>
          <w:color w:val="auto"/>
          <w:sz w:val="22"/>
          <w:szCs w:val="22"/>
        </w:rPr>
      </w:pPr>
      <w:r w:rsidRPr="00B7439B">
        <w:rPr>
          <w:rFonts w:ascii="Arial Negrita" w:hAnsi="Arial Negrita" w:cs="Arial"/>
          <w:b/>
          <w:smallCaps/>
          <w:color w:val="auto"/>
          <w:sz w:val="22"/>
          <w:szCs w:val="22"/>
        </w:rPr>
        <w:t>c</w:t>
      </w:r>
      <w:r w:rsidR="001070F7" w:rsidRPr="00B7439B">
        <w:rPr>
          <w:rFonts w:ascii="Arial Negrita" w:hAnsi="Arial Negrita" w:cs="Arial"/>
          <w:b/>
          <w:smallCaps/>
          <w:color w:val="auto"/>
          <w:sz w:val="22"/>
          <w:szCs w:val="22"/>
        </w:rPr>
        <w:t xml:space="preserve">ifras desestacionalizadas </w:t>
      </w:r>
    </w:p>
    <w:tbl>
      <w:tblPr>
        <w:tblW w:w="6506" w:type="dxa"/>
        <w:jc w:val="center"/>
        <w:tblBorders>
          <w:top w:val="single" w:sz="8" w:space="0" w:color="4A442A" w:themeColor="background2" w:themeShade="40"/>
          <w:left w:val="single" w:sz="8" w:space="0" w:color="4A442A" w:themeColor="background2" w:themeShade="40"/>
          <w:bottom w:val="single" w:sz="8" w:space="0" w:color="4A442A" w:themeColor="background2" w:themeShade="40"/>
          <w:right w:val="single" w:sz="8" w:space="0" w:color="4A442A" w:themeColor="background2" w:themeShade="40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447"/>
        <w:gridCol w:w="1500"/>
        <w:gridCol w:w="1559"/>
      </w:tblGrid>
      <w:tr w:rsidR="00E72D06" w:rsidRPr="004E6CFE" w14:paraId="15DAFCD0" w14:textId="77777777" w:rsidTr="00824693">
        <w:trPr>
          <w:cantSplit/>
          <w:trHeight w:val="340"/>
          <w:jc w:val="center"/>
        </w:trPr>
        <w:tc>
          <w:tcPr>
            <w:tcW w:w="3447" w:type="dxa"/>
            <w:vMerge w:val="restart"/>
            <w:tcBorders>
              <w:top w:val="double" w:sz="4" w:space="0" w:color="4A442A" w:themeColor="background2" w:themeShade="40"/>
              <w:left w:val="double" w:sz="4" w:space="0" w:color="4A442A" w:themeColor="background2" w:themeShade="40"/>
              <w:bottom w:val="single" w:sz="6" w:space="0" w:color="4A442A" w:themeColor="background2" w:themeShade="40"/>
              <w:right w:val="single" w:sz="6" w:space="0" w:color="4A442A" w:themeColor="background2" w:themeShade="40"/>
            </w:tcBorders>
            <w:shd w:val="clear" w:color="auto" w:fill="B8CCE4" w:themeFill="accent1" w:themeFillTint="66"/>
            <w:vAlign w:val="center"/>
          </w:tcPr>
          <w:p w14:paraId="188EAB5C" w14:textId="77777777" w:rsidR="00E72D06" w:rsidRPr="004E6CFE" w:rsidRDefault="00E72D06">
            <w:pPr>
              <w:pStyle w:val="p0"/>
              <w:tabs>
                <w:tab w:val="left" w:pos="546"/>
              </w:tabs>
              <w:spacing w:before="20" w:after="20"/>
              <w:ind w:firstLine="537"/>
              <w:jc w:val="left"/>
              <w:rPr>
                <w:rFonts w:cs="Arial"/>
                <w:color w:val="auto"/>
                <w:sz w:val="18"/>
                <w:szCs w:val="18"/>
              </w:rPr>
            </w:pPr>
            <w:r w:rsidRPr="004E6CFE">
              <w:rPr>
                <w:rFonts w:cs="Arial"/>
                <w:color w:val="auto"/>
                <w:sz w:val="18"/>
                <w:szCs w:val="18"/>
              </w:rPr>
              <w:t>Concepto</w:t>
            </w:r>
          </w:p>
        </w:tc>
        <w:tc>
          <w:tcPr>
            <w:tcW w:w="3059" w:type="dxa"/>
            <w:gridSpan w:val="2"/>
            <w:tcBorders>
              <w:top w:val="double" w:sz="4" w:space="0" w:color="4A442A" w:themeColor="background2" w:themeShade="40"/>
              <w:left w:val="single" w:sz="6" w:space="0" w:color="4A442A" w:themeColor="background2" w:themeShade="40"/>
              <w:bottom w:val="single" w:sz="6" w:space="0" w:color="4A442A" w:themeColor="background2" w:themeShade="40"/>
              <w:right w:val="double" w:sz="4" w:space="0" w:color="4A442A" w:themeColor="background2" w:themeShade="40"/>
            </w:tcBorders>
            <w:shd w:val="clear" w:color="auto" w:fill="B8CCE4" w:themeFill="accent1" w:themeFillTint="66"/>
            <w:vAlign w:val="center"/>
          </w:tcPr>
          <w:p w14:paraId="3450ABC9" w14:textId="3C8B0BB6" w:rsidR="00E72D06" w:rsidRPr="004E6CFE" w:rsidRDefault="00E72D06" w:rsidP="00C370E3">
            <w:pPr>
              <w:pStyle w:val="p0"/>
              <w:keepNext/>
              <w:spacing w:before="0"/>
              <w:ind w:left="-74" w:right="-74"/>
              <w:jc w:val="center"/>
              <w:rPr>
                <w:rFonts w:cs="Arial"/>
                <w:color w:val="auto"/>
                <w:sz w:val="18"/>
                <w:szCs w:val="18"/>
              </w:rPr>
            </w:pPr>
            <w:r>
              <w:rPr>
                <w:rFonts w:cs="Arial"/>
                <w:color w:val="auto"/>
                <w:sz w:val="18"/>
                <w:szCs w:val="18"/>
              </w:rPr>
              <w:t xml:space="preserve">Variación </w:t>
            </w:r>
            <w:r w:rsidR="00CC5516">
              <w:rPr>
                <w:rFonts w:cs="Arial"/>
                <w:color w:val="auto"/>
                <w:sz w:val="18"/>
                <w:szCs w:val="18"/>
              </w:rPr>
              <w:t>porcentual</w:t>
            </w:r>
            <w:r w:rsidR="002B55F3">
              <w:rPr>
                <w:rFonts w:cs="Arial"/>
                <w:color w:val="auto"/>
                <w:sz w:val="18"/>
                <w:szCs w:val="18"/>
              </w:rPr>
              <w:t xml:space="preserve"> </w:t>
            </w:r>
            <w:r w:rsidR="00824693">
              <w:rPr>
                <w:rFonts w:cs="Arial"/>
                <w:color w:val="auto"/>
                <w:sz w:val="18"/>
                <w:szCs w:val="18"/>
              </w:rPr>
              <w:t xml:space="preserve">real </w:t>
            </w:r>
            <w:r>
              <w:rPr>
                <w:rFonts w:cs="Arial"/>
                <w:color w:val="auto"/>
                <w:sz w:val="18"/>
                <w:szCs w:val="18"/>
              </w:rPr>
              <w:t>respecto</w:t>
            </w:r>
            <w:r w:rsidR="000B3E5F">
              <w:rPr>
                <w:rFonts w:cs="Arial"/>
                <w:color w:val="auto"/>
                <w:sz w:val="18"/>
                <w:szCs w:val="18"/>
              </w:rPr>
              <w:t xml:space="preserve"> al</w:t>
            </w:r>
            <w:r>
              <w:rPr>
                <w:rFonts w:cs="Arial"/>
                <w:color w:val="auto"/>
                <w:sz w:val="18"/>
                <w:szCs w:val="18"/>
              </w:rPr>
              <w:t>:</w:t>
            </w:r>
          </w:p>
        </w:tc>
      </w:tr>
      <w:tr w:rsidR="00E72D06" w:rsidRPr="004E6CFE" w14:paraId="4F7C9919" w14:textId="77777777" w:rsidTr="00824693">
        <w:trPr>
          <w:cantSplit/>
          <w:trHeight w:val="510"/>
          <w:jc w:val="center"/>
        </w:trPr>
        <w:tc>
          <w:tcPr>
            <w:tcW w:w="3447" w:type="dxa"/>
            <w:vMerge/>
            <w:tcBorders>
              <w:top w:val="single" w:sz="6" w:space="0" w:color="4A442A" w:themeColor="background2" w:themeShade="40"/>
              <w:left w:val="double" w:sz="4" w:space="0" w:color="4A442A" w:themeColor="background2" w:themeShade="40"/>
              <w:bottom w:val="single" w:sz="6" w:space="0" w:color="4A442A" w:themeColor="background2" w:themeShade="40"/>
              <w:right w:val="single" w:sz="6" w:space="0" w:color="4A442A" w:themeColor="background2" w:themeShade="40"/>
            </w:tcBorders>
            <w:shd w:val="clear" w:color="auto" w:fill="B8CCE4" w:themeFill="accent1" w:themeFillTint="66"/>
            <w:vAlign w:val="center"/>
          </w:tcPr>
          <w:p w14:paraId="0D217349" w14:textId="77777777" w:rsidR="00E72D06" w:rsidRPr="004E6CFE" w:rsidRDefault="00E72D06">
            <w:pPr>
              <w:pStyle w:val="p0"/>
              <w:tabs>
                <w:tab w:val="left" w:pos="546"/>
              </w:tabs>
              <w:spacing w:before="20" w:after="20"/>
              <w:ind w:firstLine="537"/>
              <w:jc w:val="left"/>
              <w:rPr>
                <w:rFonts w:cs="Arial"/>
                <w:color w:val="auto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6" w:space="0" w:color="4A442A" w:themeColor="background2" w:themeShade="40"/>
              <w:left w:val="single" w:sz="6" w:space="0" w:color="4A442A" w:themeColor="background2" w:themeShade="40"/>
              <w:bottom w:val="single" w:sz="6" w:space="0" w:color="4A442A" w:themeColor="background2" w:themeShade="40"/>
              <w:right w:val="single" w:sz="6" w:space="0" w:color="4A442A" w:themeColor="background2" w:themeShade="40"/>
            </w:tcBorders>
            <w:shd w:val="clear" w:color="auto" w:fill="B8CCE4" w:themeFill="accent1" w:themeFillTint="66"/>
            <w:vAlign w:val="center"/>
          </w:tcPr>
          <w:p w14:paraId="57506214" w14:textId="6C279624" w:rsidR="00E72D06" w:rsidRDefault="00A94454" w:rsidP="00C370E3">
            <w:pPr>
              <w:pStyle w:val="p0"/>
              <w:keepNext/>
              <w:spacing w:before="0"/>
              <w:ind w:left="-72" w:right="-73"/>
              <w:jc w:val="center"/>
              <w:rPr>
                <w:rFonts w:cs="Arial"/>
                <w:color w:val="auto"/>
                <w:sz w:val="18"/>
                <w:szCs w:val="18"/>
              </w:rPr>
            </w:pPr>
            <w:r>
              <w:rPr>
                <w:rFonts w:cs="Arial"/>
                <w:color w:val="auto"/>
                <w:sz w:val="18"/>
                <w:szCs w:val="18"/>
              </w:rPr>
              <w:t>m</w:t>
            </w:r>
            <w:r w:rsidR="000B3E5F">
              <w:rPr>
                <w:rFonts w:cs="Arial"/>
                <w:color w:val="auto"/>
                <w:sz w:val="18"/>
                <w:szCs w:val="18"/>
              </w:rPr>
              <w:t>es</w:t>
            </w:r>
            <w:r w:rsidR="00E72D06">
              <w:rPr>
                <w:rFonts w:cs="Arial"/>
                <w:color w:val="auto"/>
                <w:sz w:val="18"/>
                <w:szCs w:val="18"/>
              </w:rPr>
              <w:t xml:space="preserve"> </w:t>
            </w:r>
            <w:r w:rsidR="00C46FF5">
              <w:rPr>
                <w:rFonts w:cs="Arial"/>
                <w:color w:val="auto"/>
                <w:sz w:val="18"/>
                <w:szCs w:val="18"/>
              </w:rPr>
              <w:t>previo</w:t>
            </w:r>
          </w:p>
        </w:tc>
        <w:tc>
          <w:tcPr>
            <w:tcW w:w="1559" w:type="dxa"/>
            <w:tcBorders>
              <w:top w:val="single" w:sz="6" w:space="0" w:color="4A442A" w:themeColor="background2" w:themeShade="40"/>
              <w:left w:val="single" w:sz="6" w:space="0" w:color="4A442A" w:themeColor="background2" w:themeShade="40"/>
              <w:bottom w:val="single" w:sz="6" w:space="0" w:color="4A442A" w:themeColor="background2" w:themeShade="40"/>
              <w:right w:val="double" w:sz="4" w:space="0" w:color="4A442A" w:themeColor="background2" w:themeShade="40"/>
            </w:tcBorders>
            <w:shd w:val="clear" w:color="auto" w:fill="B8CCE4" w:themeFill="accent1" w:themeFillTint="66"/>
            <w:vAlign w:val="center"/>
          </w:tcPr>
          <w:p w14:paraId="41CF79B3" w14:textId="39D95B70" w:rsidR="00E72D06" w:rsidRDefault="00A94454" w:rsidP="00C370E3">
            <w:pPr>
              <w:pStyle w:val="p0"/>
              <w:keepNext/>
              <w:spacing w:before="0"/>
              <w:ind w:left="-72" w:right="-73"/>
              <w:jc w:val="center"/>
              <w:rPr>
                <w:rFonts w:cs="Arial"/>
                <w:color w:val="auto"/>
                <w:sz w:val="18"/>
                <w:szCs w:val="18"/>
              </w:rPr>
            </w:pPr>
            <w:r>
              <w:rPr>
                <w:rFonts w:cs="Arial"/>
                <w:color w:val="auto"/>
                <w:sz w:val="18"/>
                <w:szCs w:val="18"/>
              </w:rPr>
              <w:t>m</w:t>
            </w:r>
            <w:r w:rsidR="000B3E5F">
              <w:rPr>
                <w:rFonts w:cs="Arial"/>
                <w:color w:val="auto"/>
                <w:sz w:val="18"/>
                <w:szCs w:val="18"/>
              </w:rPr>
              <w:t>ismo</w:t>
            </w:r>
            <w:r w:rsidR="009A3462">
              <w:rPr>
                <w:rFonts w:cs="Arial"/>
                <w:color w:val="auto"/>
                <w:sz w:val="18"/>
                <w:szCs w:val="18"/>
              </w:rPr>
              <w:t xml:space="preserve"> </w:t>
            </w:r>
            <w:r w:rsidR="00E72D06">
              <w:rPr>
                <w:rFonts w:cs="Arial"/>
                <w:color w:val="auto"/>
                <w:sz w:val="18"/>
                <w:szCs w:val="18"/>
              </w:rPr>
              <w:t xml:space="preserve">mes </w:t>
            </w:r>
            <w:r w:rsidR="00893ABF">
              <w:rPr>
                <w:rFonts w:cs="Arial"/>
                <w:color w:val="auto"/>
                <w:sz w:val="18"/>
                <w:szCs w:val="18"/>
              </w:rPr>
              <w:br/>
            </w:r>
            <w:r w:rsidR="009A3462">
              <w:rPr>
                <w:rFonts w:cs="Arial"/>
                <w:color w:val="auto"/>
                <w:sz w:val="18"/>
                <w:szCs w:val="18"/>
              </w:rPr>
              <w:t>de 2021</w:t>
            </w:r>
          </w:p>
        </w:tc>
      </w:tr>
      <w:tr w:rsidR="00E72D06" w:rsidRPr="004E6CFE" w14:paraId="1D7258D8" w14:textId="77777777" w:rsidTr="00824693">
        <w:trPr>
          <w:cantSplit/>
          <w:trHeight w:val="227"/>
          <w:jc w:val="center"/>
        </w:trPr>
        <w:tc>
          <w:tcPr>
            <w:tcW w:w="3447" w:type="dxa"/>
            <w:tcBorders>
              <w:top w:val="single" w:sz="6" w:space="0" w:color="4A442A" w:themeColor="background2" w:themeShade="40"/>
              <w:left w:val="double" w:sz="4" w:space="0" w:color="4A442A" w:themeColor="background2" w:themeShade="40"/>
              <w:bottom w:val="single" w:sz="4" w:space="0" w:color="DDD9C3" w:themeColor="background2" w:themeShade="E6"/>
              <w:right w:val="single" w:sz="6" w:space="0" w:color="4A442A" w:themeColor="background2" w:themeShade="40"/>
            </w:tcBorders>
            <w:vAlign w:val="center"/>
          </w:tcPr>
          <w:p w14:paraId="7A0A4273" w14:textId="77777777" w:rsidR="00E72D06" w:rsidRPr="00A94454" w:rsidRDefault="00E72D06">
            <w:pPr>
              <w:pStyle w:val="p0"/>
              <w:spacing w:before="20"/>
              <w:ind w:firstLine="57"/>
              <w:jc w:val="left"/>
              <w:rPr>
                <w:rFonts w:cs="Arial"/>
                <w:b/>
                <w:color w:val="auto"/>
                <w:sz w:val="18"/>
              </w:rPr>
            </w:pPr>
            <w:r w:rsidRPr="00A94454">
              <w:rPr>
                <w:rFonts w:cs="Arial"/>
                <w:color w:val="auto"/>
                <w:sz w:val="18"/>
              </w:rPr>
              <w:br w:type="page"/>
            </w:r>
            <w:r w:rsidRPr="00A94454">
              <w:rPr>
                <w:rFonts w:cs="Arial"/>
                <w:b/>
                <w:color w:val="auto"/>
                <w:sz w:val="18"/>
              </w:rPr>
              <w:t>Inversión Fija Bruta</w:t>
            </w:r>
          </w:p>
        </w:tc>
        <w:tc>
          <w:tcPr>
            <w:tcW w:w="1500" w:type="dxa"/>
            <w:tcBorders>
              <w:top w:val="single" w:sz="6" w:space="0" w:color="4A442A" w:themeColor="background2" w:themeShade="40"/>
              <w:left w:val="single" w:sz="6" w:space="0" w:color="4A442A" w:themeColor="background2" w:themeShade="40"/>
              <w:bottom w:val="single" w:sz="4" w:space="0" w:color="DDD9C3" w:themeColor="background2" w:themeShade="E6"/>
              <w:right w:val="single" w:sz="6" w:space="0" w:color="4A442A" w:themeColor="background2" w:themeShade="40"/>
            </w:tcBorders>
            <w:vAlign w:val="center"/>
          </w:tcPr>
          <w:p w14:paraId="76A424F8" w14:textId="06D1DB77" w:rsidR="00E72D06" w:rsidRPr="00A94454" w:rsidRDefault="007B4E30" w:rsidP="002F4DB0">
            <w:pPr>
              <w:tabs>
                <w:tab w:val="decimal" w:pos="542"/>
              </w:tabs>
              <w:jc w:val="left"/>
              <w:rPr>
                <w:rFonts w:cs="Arial"/>
                <w:b/>
                <w:bCs/>
                <w:sz w:val="18"/>
                <w:szCs w:val="18"/>
                <w:highlight w:val="yellow"/>
                <w:lang w:eastAsia="es-MX"/>
              </w:rPr>
            </w:pPr>
            <w:r w:rsidRPr="00A94454">
              <w:rPr>
                <w:rFonts w:cs="Arial"/>
                <w:b/>
                <w:bCs/>
                <w:sz w:val="18"/>
                <w:szCs w:val="18"/>
              </w:rPr>
              <w:t>0.0</w:t>
            </w:r>
            <w:r w:rsidR="0055138E" w:rsidRPr="00A94454">
              <w:rPr>
                <w:rFonts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4A442A" w:themeColor="background2" w:themeShade="40"/>
              <w:left w:val="single" w:sz="6" w:space="0" w:color="4A442A" w:themeColor="background2" w:themeShade="40"/>
              <w:bottom w:val="single" w:sz="4" w:space="0" w:color="DDD9C3" w:themeColor="background2" w:themeShade="E6"/>
              <w:right w:val="double" w:sz="4" w:space="0" w:color="4A442A" w:themeColor="background2" w:themeShade="40"/>
            </w:tcBorders>
            <w:vAlign w:val="center"/>
          </w:tcPr>
          <w:p w14:paraId="122B2D37" w14:textId="5FB96F23" w:rsidR="00E72D06" w:rsidRPr="00A94454" w:rsidRDefault="007B4E30" w:rsidP="002F4DB0">
            <w:pPr>
              <w:tabs>
                <w:tab w:val="decimal" w:pos="580"/>
              </w:tabs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A94454">
              <w:rPr>
                <w:rFonts w:cs="Arial"/>
                <w:b/>
                <w:bCs/>
                <w:sz w:val="18"/>
                <w:szCs w:val="18"/>
              </w:rPr>
              <w:t>5.9</w:t>
            </w:r>
          </w:p>
        </w:tc>
      </w:tr>
      <w:tr w:rsidR="00E72D06" w:rsidRPr="004E6CFE" w14:paraId="2059B211" w14:textId="77777777" w:rsidTr="00824693">
        <w:trPr>
          <w:cantSplit/>
          <w:trHeight w:val="227"/>
          <w:jc w:val="center"/>
        </w:trPr>
        <w:tc>
          <w:tcPr>
            <w:tcW w:w="3447" w:type="dxa"/>
            <w:tcBorders>
              <w:top w:val="single" w:sz="4" w:space="0" w:color="DDD9C3" w:themeColor="background2" w:themeShade="E6"/>
              <w:left w:val="double" w:sz="4" w:space="0" w:color="4A442A" w:themeColor="background2" w:themeShade="40"/>
              <w:bottom w:val="single" w:sz="4" w:space="0" w:color="DDD9C3" w:themeColor="background2" w:themeShade="E6"/>
              <w:right w:val="single" w:sz="6" w:space="0" w:color="4A442A" w:themeColor="background2" w:themeShade="40"/>
            </w:tcBorders>
            <w:vAlign w:val="center"/>
          </w:tcPr>
          <w:p w14:paraId="46C72358" w14:textId="77777777" w:rsidR="00E72D06" w:rsidRPr="000552F3" w:rsidRDefault="00E72D06">
            <w:pPr>
              <w:pStyle w:val="p0"/>
              <w:spacing w:before="20"/>
              <w:ind w:firstLine="170"/>
              <w:jc w:val="left"/>
              <w:rPr>
                <w:rFonts w:cs="Arial"/>
                <w:b/>
                <w:color w:val="auto"/>
                <w:sz w:val="18"/>
              </w:rPr>
            </w:pPr>
            <w:r w:rsidRPr="000552F3">
              <w:rPr>
                <w:rFonts w:cs="Arial"/>
                <w:b/>
                <w:color w:val="auto"/>
                <w:sz w:val="18"/>
              </w:rPr>
              <w:t>Construcción</w:t>
            </w:r>
          </w:p>
        </w:tc>
        <w:tc>
          <w:tcPr>
            <w:tcW w:w="1500" w:type="dxa"/>
            <w:tcBorders>
              <w:top w:val="single" w:sz="4" w:space="0" w:color="DDD9C3" w:themeColor="background2" w:themeShade="E6"/>
              <w:left w:val="single" w:sz="6" w:space="0" w:color="4A442A" w:themeColor="background2" w:themeShade="40"/>
              <w:bottom w:val="single" w:sz="4" w:space="0" w:color="DDD9C3" w:themeColor="background2" w:themeShade="E6"/>
              <w:right w:val="single" w:sz="6" w:space="0" w:color="4A442A" w:themeColor="background2" w:themeShade="40"/>
            </w:tcBorders>
            <w:vAlign w:val="center"/>
          </w:tcPr>
          <w:p w14:paraId="60A3CEBE" w14:textId="10BA6719" w:rsidR="00E72D06" w:rsidRPr="00E26977" w:rsidRDefault="007B4E30" w:rsidP="002F4DB0">
            <w:pPr>
              <w:tabs>
                <w:tab w:val="decimal" w:pos="542"/>
              </w:tabs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1.4</w:t>
            </w:r>
          </w:p>
        </w:tc>
        <w:tc>
          <w:tcPr>
            <w:tcW w:w="1559" w:type="dxa"/>
            <w:tcBorders>
              <w:top w:val="single" w:sz="4" w:space="0" w:color="DDD9C3" w:themeColor="background2" w:themeShade="E6"/>
              <w:left w:val="single" w:sz="6" w:space="0" w:color="4A442A" w:themeColor="background2" w:themeShade="40"/>
              <w:bottom w:val="single" w:sz="4" w:space="0" w:color="DDD9C3" w:themeColor="background2" w:themeShade="E6"/>
              <w:right w:val="double" w:sz="4" w:space="0" w:color="4A442A" w:themeColor="background2" w:themeShade="40"/>
            </w:tcBorders>
            <w:vAlign w:val="center"/>
          </w:tcPr>
          <w:p w14:paraId="073F3ED2" w14:textId="1186FD53" w:rsidR="00E72D06" w:rsidRPr="00574C36" w:rsidRDefault="007B4E30" w:rsidP="002F4DB0">
            <w:pPr>
              <w:tabs>
                <w:tab w:val="decimal" w:pos="580"/>
              </w:tabs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1.6</w:t>
            </w:r>
          </w:p>
        </w:tc>
      </w:tr>
      <w:tr w:rsidR="00E72D06" w:rsidRPr="00CE5A1F" w14:paraId="3517A931" w14:textId="77777777" w:rsidTr="00824693">
        <w:trPr>
          <w:cantSplit/>
          <w:trHeight w:val="227"/>
          <w:jc w:val="center"/>
        </w:trPr>
        <w:tc>
          <w:tcPr>
            <w:tcW w:w="3447" w:type="dxa"/>
            <w:tcBorders>
              <w:top w:val="single" w:sz="4" w:space="0" w:color="DDD9C3" w:themeColor="background2" w:themeShade="E6"/>
              <w:left w:val="double" w:sz="4" w:space="0" w:color="4A442A" w:themeColor="background2" w:themeShade="40"/>
              <w:bottom w:val="single" w:sz="4" w:space="0" w:color="DDD9C3" w:themeColor="background2" w:themeShade="E6"/>
              <w:right w:val="single" w:sz="6" w:space="0" w:color="4A442A" w:themeColor="background2" w:themeShade="40"/>
            </w:tcBorders>
            <w:vAlign w:val="center"/>
          </w:tcPr>
          <w:p w14:paraId="2C10FD5C" w14:textId="77777777" w:rsidR="00E72D06" w:rsidRPr="00CE5A1F" w:rsidRDefault="00E72D06">
            <w:pPr>
              <w:pStyle w:val="p0"/>
              <w:spacing w:before="20"/>
              <w:ind w:firstLine="284"/>
              <w:jc w:val="left"/>
              <w:rPr>
                <w:rFonts w:cs="Arial"/>
                <w:color w:val="auto"/>
                <w:sz w:val="18"/>
              </w:rPr>
            </w:pPr>
            <w:r w:rsidRPr="00CE5A1F">
              <w:rPr>
                <w:rFonts w:cs="Arial"/>
                <w:color w:val="auto"/>
                <w:sz w:val="18"/>
              </w:rPr>
              <w:t>Residencial</w:t>
            </w:r>
          </w:p>
        </w:tc>
        <w:tc>
          <w:tcPr>
            <w:tcW w:w="1500" w:type="dxa"/>
            <w:tcBorders>
              <w:top w:val="single" w:sz="4" w:space="0" w:color="DDD9C3" w:themeColor="background2" w:themeShade="E6"/>
              <w:left w:val="single" w:sz="6" w:space="0" w:color="4A442A" w:themeColor="background2" w:themeShade="40"/>
              <w:bottom w:val="single" w:sz="4" w:space="0" w:color="DDD9C3" w:themeColor="background2" w:themeShade="E6"/>
              <w:right w:val="single" w:sz="6" w:space="0" w:color="4A442A" w:themeColor="background2" w:themeShade="40"/>
            </w:tcBorders>
            <w:vAlign w:val="center"/>
          </w:tcPr>
          <w:p w14:paraId="22D47B54" w14:textId="6EF8D88E" w:rsidR="00E72D06" w:rsidRPr="00872466" w:rsidRDefault="007B4E30" w:rsidP="002F4DB0">
            <w:pPr>
              <w:tabs>
                <w:tab w:val="decimal" w:pos="542"/>
              </w:tabs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1.1</w:t>
            </w:r>
          </w:p>
        </w:tc>
        <w:tc>
          <w:tcPr>
            <w:tcW w:w="1559" w:type="dxa"/>
            <w:tcBorders>
              <w:top w:val="single" w:sz="4" w:space="0" w:color="DDD9C3" w:themeColor="background2" w:themeShade="E6"/>
              <w:left w:val="single" w:sz="6" w:space="0" w:color="4A442A" w:themeColor="background2" w:themeShade="40"/>
              <w:bottom w:val="single" w:sz="4" w:space="0" w:color="DDD9C3" w:themeColor="background2" w:themeShade="E6"/>
              <w:right w:val="double" w:sz="4" w:space="0" w:color="4A442A" w:themeColor="background2" w:themeShade="40"/>
            </w:tcBorders>
            <w:vAlign w:val="center"/>
          </w:tcPr>
          <w:p w14:paraId="4C8C153D" w14:textId="24DB2929" w:rsidR="00E72D06" w:rsidRPr="00E54E89" w:rsidRDefault="00106260" w:rsidP="002F4DB0">
            <w:pPr>
              <w:tabs>
                <w:tab w:val="decimal" w:pos="580"/>
              </w:tabs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-</w:t>
            </w:r>
            <w:r w:rsidR="007B4E30">
              <w:rPr>
                <w:rFonts w:cs="Arial"/>
                <w:sz w:val="18"/>
                <w:szCs w:val="18"/>
              </w:rPr>
              <w:t>1.7</w:t>
            </w:r>
          </w:p>
        </w:tc>
      </w:tr>
      <w:tr w:rsidR="00A838B3" w:rsidRPr="00CE5A1F" w14:paraId="5F0887E1" w14:textId="77777777" w:rsidTr="00824693">
        <w:trPr>
          <w:cantSplit/>
          <w:trHeight w:val="227"/>
          <w:jc w:val="center"/>
        </w:trPr>
        <w:tc>
          <w:tcPr>
            <w:tcW w:w="3447" w:type="dxa"/>
            <w:tcBorders>
              <w:top w:val="single" w:sz="4" w:space="0" w:color="DDD9C3" w:themeColor="background2" w:themeShade="E6"/>
              <w:left w:val="double" w:sz="4" w:space="0" w:color="4A442A" w:themeColor="background2" w:themeShade="40"/>
              <w:bottom w:val="single" w:sz="4" w:space="0" w:color="DDD9C3" w:themeColor="background2" w:themeShade="E6"/>
              <w:right w:val="single" w:sz="6" w:space="0" w:color="4A442A" w:themeColor="background2" w:themeShade="40"/>
            </w:tcBorders>
            <w:vAlign w:val="center"/>
          </w:tcPr>
          <w:p w14:paraId="67C28315" w14:textId="77777777" w:rsidR="00A838B3" w:rsidRPr="00CE5A1F" w:rsidRDefault="00A838B3" w:rsidP="00A838B3">
            <w:pPr>
              <w:pStyle w:val="p0"/>
              <w:spacing w:before="20"/>
              <w:ind w:firstLine="284"/>
              <w:jc w:val="left"/>
              <w:rPr>
                <w:rFonts w:cs="Arial"/>
                <w:color w:val="auto"/>
                <w:sz w:val="18"/>
              </w:rPr>
            </w:pPr>
            <w:r w:rsidRPr="00CE5A1F">
              <w:rPr>
                <w:rFonts w:cs="Arial"/>
                <w:color w:val="auto"/>
                <w:sz w:val="18"/>
              </w:rPr>
              <w:t>No residencial</w:t>
            </w:r>
          </w:p>
        </w:tc>
        <w:tc>
          <w:tcPr>
            <w:tcW w:w="1500" w:type="dxa"/>
            <w:tcBorders>
              <w:top w:val="single" w:sz="4" w:space="0" w:color="DDD9C3" w:themeColor="background2" w:themeShade="E6"/>
              <w:left w:val="single" w:sz="6" w:space="0" w:color="4A442A" w:themeColor="background2" w:themeShade="40"/>
              <w:bottom w:val="single" w:sz="4" w:space="0" w:color="DDD9C3" w:themeColor="background2" w:themeShade="E6"/>
              <w:right w:val="single" w:sz="6" w:space="0" w:color="4A442A" w:themeColor="background2" w:themeShade="40"/>
            </w:tcBorders>
            <w:vAlign w:val="center"/>
          </w:tcPr>
          <w:p w14:paraId="2C2BA501" w14:textId="0B5C18A7" w:rsidR="00A838B3" w:rsidRPr="00872466" w:rsidRDefault="0040692E" w:rsidP="002F4DB0">
            <w:pPr>
              <w:tabs>
                <w:tab w:val="decimal" w:pos="542"/>
              </w:tabs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2.</w:t>
            </w:r>
            <w:r w:rsidR="007B4E30"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1559" w:type="dxa"/>
            <w:tcBorders>
              <w:top w:val="single" w:sz="4" w:space="0" w:color="DDD9C3" w:themeColor="background2" w:themeShade="E6"/>
              <w:left w:val="single" w:sz="6" w:space="0" w:color="4A442A" w:themeColor="background2" w:themeShade="40"/>
              <w:bottom w:val="single" w:sz="4" w:space="0" w:color="DDD9C3" w:themeColor="background2" w:themeShade="E6"/>
              <w:right w:val="double" w:sz="4" w:space="0" w:color="4A442A" w:themeColor="background2" w:themeShade="40"/>
            </w:tcBorders>
            <w:vAlign w:val="center"/>
          </w:tcPr>
          <w:p w14:paraId="2165F22E" w14:textId="0DB1D242" w:rsidR="00A838B3" w:rsidRPr="00872466" w:rsidRDefault="007B4E30" w:rsidP="002F4DB0">
            <w:pPr>
              <w:tabs>
                <w:tab w:val="decimal" w:pos="580"/>
              </w:tabs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4.3</w:t>
            </w:r>
          </w:p>
        </w:tc>
      </w:tr>
      <w:tr w:rsidR="00A838B3" w:rsidRPr="00CE5A1F" w14:paraId="7867D7ED" w14:textId="77777777" w:rsidTr="00824693">
        <w:trPr>
          <w:cantSplit/>
          <w:trHeight w:val="227"/>
          <w:jc w:val="center"/>
        </w:trPr>
        <w:tc>
          <w:tcPr>
            <w:tcW w:w="3447" w:type="dxa"/>
            <w:tcBorders>
              <w:top w:val="single" w:sz="4" w:space="0" w:color="DDD9C3" w:themeColor="background2" w:themeShade="E6"/>
              <w:left w:val="double" w:sz="4" w:space="0" w:color="4A442A" w:themeColor="background2" w:themeShade="40"/>
              <w:bottom w:val="single" w:sz="4" w:space="0" w:color="DDD9C3" w:themeColor="background2" w:themeShade="E6"/>
              <w:right w:val="single" w:sz="6" w:space="0" w:color="4A442A" w:themeColor="background2" w:themeShade="40"/>
            </w:tcBorders>
            <w:vAlign w:val="center"/>
          </w:tcPr>
          <w:p w14:paraId="6551B347" w14:textId="0FE1949C" w:rsidR="00A838B3" w:rsidRPr="00CE5A1F" w:rsidRDefault="00A838B3" w:rsidP="00A838B3">
            <w:pPr>
              <w:pStyle w:val="p0"/>
              <w:spacing w:before="20"/>
              <w:ind w:firstLine="170"/>
              <w:jc w:val="left"/>
              <w:rPr>
                <w:rFonts w:cs="Arial"/>
                <w:b/>
                <w:color w:val="auto"/>
                <w:sz w:val="18"/>
              </w:rPr>
            </w:pPr>
            <w:r w:rsidRPr="00CE5A1F">
              <w:rPr>
                <w:rFonts w:cs="Arial"/>
                <w:b/>
                <w:color w:val="auto"/>
                <w:sz w:val="18"/>
              </w:rPr>
              <w:t xml:space="preserve">Maquinaria y </w:t>
            </w:r>
            <w:r w:rsidR="007E1874">
              <w:rPr>
                <w:rFonts w:cs="Arial"/>
                <w:b/>
                <w:color w:val="auto"/>
                <w:sz w:val="18"/>
              </w:rPr>
              <w:t>E</w:t>
            </w:r>
            <w:r w:rsidRPr="00CE5A1F">
              <w:rPr>
                <w:rFonts w:cs="Arial"/>
                <w:b/>
                <w:color w:val="auto"/>
                <w:sz w:val="18"/>
              </w:rPr>
              <w:t>quipo</w:t>
            </w:r>
            <w:r w:rsidR="00A94454">
              <w:rPr>
                <w:rFonts w:cs="Arial"/>
                <w:b/>
                <w:color w:val="auto"/>
                <w:sz w:val="18"/>
              </w:rPr>
              <w:t xml:space="preserve"> </w:t>
            </w:r>
          </w:p>
        </w:tc>
        <w:tc>
          <w:tcPr>
            <w:tcW w:w="1500" w:type="dxa"/>
            <w:tcBorders>
              <w:top w:val="single" w:sz="4" w:space="0" w:color="DDD9C3" w:themeColor="background2" w:themeShade="E6"/>
              <w:left w:val="single" w:sz="6" w:space="0" w:color="4A442A" w:themeColor="background2" w:themeShade="40"/>
              <w:bottom w:val="single" w:sz="4" w:space="0" w:color="DDD9C3" w:themeColor="background2" w:themeShade="E6"/>
              <w:right w:val="single" w:sz="6" w:space="0" w:color="4A442A" w:themeColor="background2" w:themeShade="40"/>
            </w:tcBorders>
            <w:vAlign w:val="center"/>
          </w:tcPr>
          <w:p w14:paraId="0A57A441" w14:textId="26C9016E" w:rsidR="00A838B3" w:rsidRPr="00872466" w:rsidRDefault="007B4E30" w:rsidP="002F4DB0">
            <w:pPr>
              <w:tabs>
                <w:tab w:val="decimal" w:pos="542"/>
              </w:tabs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-1.0</w:t>
            </w:r>
          </w:p>
        </w:tc>
        <w:tc>
          <w:tcPr>
            <w:tcW w:w="1559" w:type="dxa"/>
            <w:tcBorders>
              <w:top w:val="single" w:sz="4" w:space="0" w:color="DDD9C3" w:themeColor="background2" w:themeShade="E6"/>
              <w:left w:val="single" w:sz="6" w:space="0" w:color="4A442A" w:themeColor="background2" w:themeShade="40"/>
              <w:bottom w:val="single" w:sz="4" w:space="0" w:color="DDD9C3" w:themeColor="background2" w:themeShade="E6"/>
              <w:right w:val="double" w:sz="4" w:space="0" w:color="4A442A" w:themeColor="background2" w:themeShade="40"/>
            </w:tcBorders>
            <w:vAlign w:val="center"/>
          </w:tcPr>
          <w:p w14:paraId="5F4515F2" w14:textId="22C5D44A" w:rsidR="00A838B3" w:rsidRPr="00872466" w:rsidRDefault="007B4E30" w:rsidP="002F4DB0">
            <w:pPr>
              <w:tabs>
                <w:tab w:val="decimal" w:pos="580"/>
              </w:tabs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12.2</w:t>
            </w:r>
          </w:p>
        </w:tc>
      </w:tr>
      <w:tr w:rsidR="00A838B3" w:rsidRPr="00CE5A1F" w14:paraId="0B0E3108" w14:textId="77777777" w:rsidTr="00824693">
        <w:trPr>
          <w:cantSplit/>
          <w:trHeight w:val="227"/>
          <w:jc w:val="center"/>
        </w:trPr>
        <w:tc>
          <w:tcPr>
            <w:tcW w:w="3447" w:type="dxa"/>
            <w:tcBorders>
              <w:top w:val="single" w:sz="4" w:space="0" w:color="DDD9C3" w:themeColor="background2" w:themeShade="E6"/>
              <w:left w:val="double" w:sz="4" w:space="0" w:color="4A442A" w:themeColor="background2" w:themeShade="40"/>
              <w:bottom w:val="single" w:sz="4" w:space="0" w:color="DDD9C3" w:themeColor="background2" w:themeShade="E6"/>
              <w:right w:val="single" w:sz="6" w:space="0" w:color="4A442A" w:themeColor="background2" w:themeShade="40"/>
            </w:tcBorders>
            <w:vAlign w:val="center"/>
          </w:tcPr>
          <w:p w14:paraId="42D39855" w14:textId="77777777" w:rsidR="00A838B3" w:rsidRPr="00CE5A1F" w:rsidRDefault="00A838B3" w:rsidP="00A838B3">
            <w:pPr>
              <w:pStyle w:val="p0"/>
              <w:spacing w:before="20"/>
              <w:ind w:firstLine="284"/>
              <w:jc w:val="left"/>
              <w:rPr>
                <w:rFonts w:cs="Arial"/>
                <w:color w:val="auto"/>
                <w:sz w:val="18"/>
              </w:rPr>
            </w:pPr>
            <w:r w:rsidRPr="00CE5A1F">
              <w:rPr>
                <w:rFonts w:cs="Arial"/>
                <w:color w:val="auto"/>
                <w:sz w:val="18"/>
              </w:rPr>
              <w:t>Nacional</w:t>
            </w:r>
          </w:p>
        </w:tc>
        <w:tc>
          <w:tcPr>
            <w:tcW w:w="1500" w:type="dxa"/>
            <w:tcBorders>
              <w:top w:val="single" w:sz="4" w:space="0" w:color="DDD9C3" w:themeColor="background2" w:themeShade="E6"/>
              <w:left w:val="single" w:sz="6" w:space="0" w:color="4A442A" w:themeColor="background2" w:themeShade="40"/>
              <w:bottom w:val="single" w:sz="4" w:space="0" w:color="DDD9C3" w:themeColor="background2" w:themeShade="E6"/>
              <w:right w:val="single" w:sz="6" w:space="0" w:color="4A442A" w:themeColor="background2" w:themeShade="40"/>
            </w:tcBorders>
            <w:vAlign w:val="center"/>
          </w:tcPr>
          <w:p w14:paraId="4A87CAD2" w14:textId="32CC71B7" w:rsidR="00A838B3" w:rsidRPr="00872466" w:rsidRDefault="007B4E30" w:rsidP="002F4DB0">
            <w:pPr>
              <w:tabs>
                <w:tab w:val="decimal" w:pos="542"/>
              </w:tabs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0.0</w:t>
            </w:r>
          </w:p>
        </w:tc>
        <w:tc>
          <w:tcPr>
            <w:tcW w:w="1559" w:type="dxa"/>
            <w:tcBorders>
              <w:top w:val="single" w:sz="4" w:space="0" w:color="DDD9C3" w:themeColor="background2" w:themeShade="E6"/>
              <w:left w:val="single" w:sz="6" w:space="0" w:color="4A442A" w:themeColor="background2" w:themeShade="40"/>
              <w:bottom w:val="single" w:sz="4" w:space="0" w:color="DDD9C3" w:themeColor="background2" w:themeShade="E6"/>
              <w:right w:val="double" w:sz="4" w:space="0" w:color="4A442A" w:themeColor="background2" w:themeShade="40"/>
            </w:tcBorders>
            <w:vAlign w:val="center"/>
          </w:tcPr>
          <w:p w14:paraId="567CC13D" w14:textId="3E3A17E7" w:rsidR="00A838B3" w:rsidRPr="00872466" w:rsidRDefault="007B4E30" w:rsidP="002F4DB0">
            <w:pPr>
              <w:tabs>
                <w:tab w:val="decimal" w:pos="580"/>
              </w:tabs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15.1</w:t>
            </w:r>
          </w:p>
        </w:tc>
      </w:tr>
      <w:tr w:rsidR="00A838B3" w:rsidRPr="00CE5A1F" w14:paraId="506CB02F" w14:textId="77777777" w:rsidTr="00824693">
        <w:trPr>
          <w:cantSplit/>
          <w:trHeight w:val="227"/>
          <w:jc w:val="center"/>
        </w:trPr>
        <w:tc>
          <w:tcPr>
            <w:tcW w:w="3447" w:type="dxa"/>
            <w:tcBorders>
              <w:top w:val="single" w:sz="4" w:space="0" w:color="DDD9C3" w:themeColor="background2" w:themeShade="E6"/>
              <w:left w:val="double" w:sz="4" w:space="0" w:color="4A442A" w:themeColor="background2" w:themeShade="40"/>
              <w:bottom w:val="single" w:sz="4" w:space="0" w:color="DDD9C3" w:themeColor="background2" w:themeShade="E6"/>
              <w:right w:val="single" w:sz="6" w:space="0" w:color="4A442A" w:themeColor="background2" w:themeShade="40"/>
            </w:tcBorders>
            <w:vAlign w:val="center"/>
          </w:tcPr>
          <w:p w14:paraId="3A7BBAA7" w14:textId="77777777" w:rsidR="00A838B3" w:rsidRPr="00CE5A1F" w:rsidRDefault="00A838B3" w:rsidP="00A838B3">
            <w:pPr>
              <w:pStyle w:val="p0"/>
              <w:spacing w:before="20"/>
              <w:ind w:firstLine="397"/>
              <w:jc w:val="left"/>
              <w:rPr>
                <w:rFonts w:cs="Arial"/>
                <w:color w:val="auto"/>
                <w:sz w:val="18"/>
              </w:rPr>
            </w:pPr>
            <w:r w:rsidRPr="00CE5A1F">
              <w:rPr>
                <w:rFonts w:cs="Arial"/>
                <w:color w:val="auto"/>
                <w:sz w:val="18"/>
              </w:rPr>
              <w:t>Equipo de transporte</w:t>
            </w:r>
          </w:p>
        </w:tc>
        <w:tc>
          <w:tcPr>
            <w:tcW w:w="1500" w:type="dxa"/>
            <w:tcBorders>
              <w:top w:val="single" w:sz="4" w:space="0" w:color="DDD9C3" w:themeColor="background2" w:themeShade="E6"/>
              <w:left w:val="single" w:sz="6" w:space="0" w:color="4A442A" w:themeColor="background2" w:themeShade="40"/>
              <w:bottom w:val="single" w:sz="4" w:space="0" w:color="DDD9C3" w:themeColor="background2" w:themeShade="E6"/>
              <w:right w:val="single" w:sz="6" w:space="0" w:color="4A442A" w:themeColor="background2" w:themeShade="40"/>
            </w:tcBorders>
            <w:vAlign w:val="center"/>
          </w:tcPr>
          <w:p w14:paraId="37B45BBB" w14:textId="77EB8301" w:rsidR="00A838B3" w:rsidRPr="00872466" w:rsidRDefault="007B4E30" w:rsidP="002F4DB0">
            <w:pPr>
              <w:tabs>
                <w:tab w:val="decimal" w:pos="542"/>
              </w:tabs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-0.3</w:t>
            </w:r>
          </w:p>
        </w:tc>
        <w:tc>
          <w:tcPr>
            <w:tcW w:w="1559" w:type="dxa"/>
            <w:tcBorders>
              <w:top w:val="single" w:sz="4" w:space="0" w:color="DDD9C3" w:themeColor="background2" w:themeShade="E6"/>
              <w:left w:val="single" w:sz="6" w:space="0" w:color="4A442A" w:themeColor="background2" w:themeShade="40"/>
              <w:bottom w:val="single" w:sz="4" w:space="0" w:color="DDD9C3" w:themeColor="background2" w:themeShade="E6"/>
              <w:right w:val="double" w:sz="4" w:space="0" w:color="4A442A" w:themeColor="background2" w:themeShade="40"/>
            </w:tcBorders>
            <w:vAlign w:val="center"/>
          </w:tcPr>
          <w:p w14:paraId="1D2FDE37" w14:textId="403E2413" w:rsidR="00A838B3" w:rsidRPr="00872466" w:rsidRDefault="007B4E30" w:rsidP="002F4DB0">
            <w:pPr>
              <w:tabs>
                <w:tab w:val="decimal" w:pos="580"/>
              </w:tabs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25.1</w:t>
            </w:r>
          </w:p>
        </w:tc>
      </w:tr>
      <w:tr w:rsidR="00A838B3" w:rsidRPr="00CE5A1F" w14:paraId="266487DC" w14:textId="77777777" w:rsidTr="00824693">
        <w:trPr>
          <w:cantSplit/>
          <w:trHeight w:val="227"/>
          <w:jc w:val="center"/>
        </w:trPr>
        <w:tc>
          <w:tcPr>
            <w:tcW w:w="3447" w:type="dxa"/>
            <w:tcBorders>
              <w:top w:val="single" w:sz="4" w:space="0" w:color="DDD9C3" w:themeColor="background2" w:themeShade="E6"/>
              <w:left w:val="double" w:sz="4" w:space="0" w:color="4A442A" w:themeColor="background2" w:themeShade="40"/>
              <w:bottom w:val="single" w:sz="4" w:space="0" w:color="DDD9C3" w:themeColor="background2" w:themeShade="E6"/>
              <w:right w:val="single" w:sz="6" w:space="0" w:color="4A442A" w:themeColor="background2" w:themeShade="40"/>
            </w:tcBorders>
            <w:vAlign w:val="center"/>
          </w:tcPr>
          <w:p w14:paraId="74AFCA7F" w14:textId="77777777" w:rsidR="00A838B3" w:rsidRPr="00CE5A1F" w:rsidRDefault="00A838B3" w:rsidP="00A838B3">
            <w:pPr>
              <w:pStyle w:val="p0"/>
              <w:spacing w:before="20"/>
              <w:ind w:firstLine="397"/>
              <w:jc w:val="left"/>
              <w:rPr>
                <w:rFonts w:cs="Arial"/>
                <w:color w:val="auto"/>
                <w:sz w:val="18"/>
              </w:rPr>
            </w:pPr>
            <w:r w:rsidRPr="00CE5A1F">
              <w:rPr>
                <w:rFonts w:cs="Arial"/>
                <w:color w:val="auto"/>
                <w:sz w:val="18"/>
              </w:rPr>
              <w:t>Maquinaria, equipo y otros bienes</w:t>
            </w:r>
          </w:p>
        </w:tc>
        <w:tc>
          <w:tcPr>
            <w:tcW w:w="1500" w:type="dxa"/>
            <w:tcBorders>
              <w:top w:val="single" w:sz="4" w:space="0" w:color="DDD9C3" w:themeColor="background2" w:themeShade="E6"/>
              <w:left w:val="single" w:sz="6" w:space="0" w:color="4A442A" w:themeColor="background2" w:themeShade="40"/>
              <w:bottom w:val="single" w:sz="4" w:space="0" w:color="DDD9C3" w:themeColor="background2" w:themeShade="E6"/>
              <w:right w:val="single" w:sz="6" w:space="0" w:color="4A442A" w:themeColor="background2" w:themeShade="40"/>
            </w:tcBorders>
            <w:vAlign w:val="center"/>
          </w:tcPr>
          <w:p w14:paraId="16F858A9" w14:textId="751DCB9D" w:rsidR="00A838B3" w:rsidRPr="00872466" w:rsidRDefault="007B4E30" w:rsidP="002F4DB0">
            <w:pPr>
              <w:tabs>
                <w:tab w:val="decimal" w:pos="542"/>
              </w:tabs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1.1</w:t>
            </w:r>
          </w:p>
        </w:tc>
        <w:tc>
          <w:tcPr>
            <w:tcW w:w="1559" w:type="dxa"/>
            <w:tcBorders>
              <w:top w:val="single" w:sz="4" w:space="0" w:color="DDD9C3" w:themeColor="background2" w:themeShade="E6"/>
              <w:left w:val="single" w:sz="6" w:space="0" w:color="4A442A" w:themeColor="background2" w:themeShade="40"/>
              <w:bottom w:val="single" w:sz="4" w:space="0" w:color="DDD9C3" w:themeColor="background2" w:themeShade="E6"/>
              <w:right w:val="double" w:sz="4" w:space="0" w:color="4A442A" w:themeColor="background2" w:themeShade="40"/>
            </w:tcBorders>
            <w:vAlign w:val="center"/>
          </w:tcPr>
          <w:p w14:paraId="506DFBDF" w14:textId="1B63E526" w:rsidR="00A838B3" w:rsidRPr="00872466" w:rsidRDefault="007B4E30" w:rsidP="002F4DB0">
            <w:pPr>
              <w:tabs>
                <w:tab w:val="decimal" w:pos="580"/>
              </w:tabs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9.7</w:t>
            </w:r>
          </w:p>
        </w:tc>
      </w:tr>
      <w:tr w:rsidR="00A838B3" w:rsidRPr="00CE5A1F" w14:paraId="24F43933" w14:textId="77777777" w:rsidTr="00824693">
        <w:trPr>
          <w:cantSplit/>
          <w:trHeight w:val="227"/>
          <w:jc w:val="center"/>
        </w:trPr>
        <w:tc>
          <w:tcPr>
            <w:tcW w:w="3447" w:type="dxa"/>
            <w:tcBorders>
              <w:top w:val="single" w:sz="4" w:space="0" w:color="DDD9C3" w:themeColor="background2" w:themeShade="E6"/>
              <w:left w:val="double" w:sz="4" w:space="0" w:color="4A442A" w:themeColor="background2" w:themeShade="40"/>
              <w:bottom w:val="single" w:sz="4" w:space="0" w:color="DDD9C3" w:themeColor="background2" w:themeShade="E6"/>
              <w:right w:val="single" w:sz="6" w:space="0" w:color="4A442A" w:themeColor="background2" w:themeShade="40"/>
            </w:tcBorders>
            <w:vAlign w:val="center"/>
          </w:tcPr>
          <w:p w14:paraId="79BCC155" w14:textId="77777777" w:rsidR="00A838B3" w:rsidRPr="00CE5A1F" w:rsidRDefault="00A838B3" w:rsidP="00A838B3">
            <w:pPr>
              <w:pStyle w:val="p0"/>
              <w:spacing w:before="20"/>
              <w:ind w:firstLine="284"/>
              <w:jc w:val="left"/>
              <w:rPr>
                <w:rFonts w:cs="Arial"/>
                <w:color w:val="auto"/>
                <w:sz w:val="18"/>
              </w:rPr>
            </w:pPr>
            <w:r w:rsidRPr="00CE5A1F">
              <w:rPr>
                <w:rFonts w:cs="Arial"/>
                <w:color w:val="auto"/>
                <w:sz w:val="18"/>
              </w:rPr>
              <w:t>Importado</w:t>
            </w:r>
          </w:p>
        </w:tc>
        <w:tc>
          <w:tcPr>
            <w:tcW w:w="1500" w:type="dxa"/>
            <w:tcBorders>
              <w:top w:val="single" w:sz="4" w:space="0" w:color="DDD9C3" w:themeColor="background2" w:themeShade="E6"/>
              <w:left w:val="single" w:sz="6" w:space="0" w:color="4A442A" w:themeColor="background2" w:themeShade="40"/>
              <w:bottom w:val="single" w:sz="4" w:space="0" w:color="DDD9C3" w:themeColor="background2" w:themeShade="E6"/>
              <w:right w:val="single" w:sz="6" w:space="0" w:color="4A442A" w:themeColor="background2" w:themeShade="40"/>
            </w:tcBorders>
            <w:vAlign w:val="center"/>
          </w:tcPr>
          <w:p w14:paraId="5951E5D8" w14:textId="32FD8642" w:rsidR="00A838B3" w:rsidRPr="00872466" w:rsidRDefault="007B4E30" w:rsidP="002F4DB0">
            <w:pPr>
              <w:tabs>
                <w:tab w:val="decimal" w:pos="542"/>
              </w:tabs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-3.7</w:t>
            </w:r>
          </w:p>
        </w:tc>
        <w:tc>
          <w:tcPr>
            <w:tcW w:w="1559" w:type="dxa"/>
            <w:tcBorders>
              <w:top w:val="single" w:sz="4" w:space="0" w:color="DDD9C3" w:themeColor="background2" w:themeShade="E6"/>
              <w:left w:val="single" w:sz="6" w:space="0" w:color="4A442A" w:themeColor="background2" w:themeShade="40"/>
              <w:bottom w:val="single" w:sz="4" w:space="0" w:color="DDD9C3" w:themeColor="background2" w:themeShade="E6"/>
              <w:right w:val="double" w:sz="4" w:space="0" w:color="4A442A" w:themeColor="background2" w:themeShade="40"/>
            </w:tcBorders>
            <w:vAlign w:val="center"/>
          </w:tcPr>
          <w:p w14:paraId="35EB74FF" w14:textId="54A93889" w:rsidR="00A838B3" w:rsidRPr="00872466" w:rsidRDefault="007B4E30" w:rsidP="002F4DB0">
            <w:pPr>
              <w:tabs>
                <w:tab w:val="decimal" w:pos="580"/>
              </w:tabs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10.3</w:t>
            </w:r>
          </w:p>
        </w:tc>
      </w:tr>
      <w:tr w:rsidR="000E0F2B" w:rsidRPr="00CE5A1F" w14:paraId="6AA53C8B" w14:textId="77777777" w:rsidTr="00824693">
        <w:trPr>
          <w:cantSplit/>
          <w:trHeight w:val="227"/>
          <w:jc w:val="center"/>
        </w:trPr>
        <w:tc>
          <w:tcPr>
            <w:tcW w:w="3447" w:type="dxa"/>
            <w:tcBorders>
              <w:top w:val="single" w:sz="4" w:space="0" w:color="DDD9C3" w:themeColor="background2" w:themeShade="E6"/>
              <w:left w:val="double" w:sz="4" w:space="0" w:color="4A442A" w:themeColor="background2" w:themeShade="40"/>
              <w:bottom w:val="single" w:sz="4" w:space="0" w:color="DDD9C3" w:themeColor="background2" w:themeShade="E6"/>
              <w:right w:val="single" w:sz="6" w:space="0" w:color="4A442A" w:themeColor="background2" w:themeShade="40"/>
            </w:tcBorders>
            <w:vAlign w:val="center"/>
          </w:tcPr>
          <w:p w14:paraId="484315D8" w14:textId="77777777" w:rsidR="000E0F2B" w:rsidRPr="00CE5A1F" w:rsidRDefault="000E0F2B" w:rsidP="000E0F2B">
            <w:pPr>
              <w:pStyle w:val="p0"/>
              <w:spacing w:before="20"/>
              <w:ind w:firstLine="397"/>
              <w:jc w:val="left"/>
              <w:rPr>
                <w:rFonts w:cs="Arial"/>
                <w:color w:val="auto"/>
                <w:sz w:val="18"/>
              </w:rPr>
            </w:pPr>
            <w:r w:rsidRPr="00CE5A1F">
              <w:rPr>
                <w:rFonts w:cs="Arial"/>
                <w:color w:val="auto"/>
                <w:sz w:val="18"/>
              </w:rPr>
              <w:t>Equipo de transporte</w:t>
            </w:r>
          </w:p>
        </w:tc>
        <w:tc>
          <w:tcPr>
            <w:tcW w:w="1500" w:type="dxa"/>
            <w:tcBorders>
              <w:top w:val="single" w:sz="4" w:space="0" w:color="DDD9C3" w:themeColor="background2" w:themeShade="E6"/>
              <w:left w:val="single" w:sz="6" w:space="0" w:color="4A442A" w:themeColor="background2" w:themeShade="40"/>
              <w:bottom w:val="single" w:sz="4" w:space="0" w:color="DDD9C3" w:themeColor="background2" w:themeShade="E6"/>
              <w:right w:val="single" w:sz="6" w:space="0" w:color="4A442A" w:themeColor="background2" w:themeShade="40"/>
            </w:tcBorders>
            <w:vAlign w:val="center"/>
          </w:tcPr>
          <w:p w14:paraId="50A9E1C6" w14:textId="15107496" w:rsidR="000E0F2B" w:rsidRPr="00872466" w:rsidRDefault="0040692E" w:rsidP="002F4DB0">
            <w:pPr>
              <w:tabs>
                <w:tab w:val="decimal" w:pos="542"/>
              </w:tabs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-</w:t>
            </w:r>
            <w:r w:rsidR="007B4E30">
              <w:rPr>
                <w:rFonts w:cs="Arial"/>
                <w:sz w:val="18"/>
                <w:szCs w:val="18"/>
              </w:rPr>
              <w:t>4.7</w:t>
            </w:r>
          </w:p>
        </w:tc>
        <w:tc>
          <w:tcPr>
            <w:tcW w:w="1559" w:type="dxa"/>
            <w:tcBorders>
              <w:top w:val="single" w:sz="4" w:space="0" w:color="DDD9C3" w:themeColor="background2" w:themeShade="E6"/>
              <w:left w:val="single" w:sz="6" w:space="0" w:color="4A442A" w:themeColor="background2" w:themeShade="40"/>
              <w:bottom w:val="single" w:sz="4" w:space="0" w:color="DDD9C3" w:themeColor="background2" w:themeShade="E6"/>
              <w:right w:val="double" w:sz="4" w:space="0" w:color="4A442A" w:themeColor="background2" w:themeShade="40"/>
            </w:tcBorders>
            <w:vAlign w:val="center"/>
          </w:tcPr>
          <w:p w14:paraId="20474EC2" w14:textId="3B1E3F10" w:rsidR="000E0F2B" w:rsidRPr="00872466" w:rsidRDefault="007B4E30" w:rsidP="002F4DB0">
            <w:pPr>
              <w:tabs>
                <w:tab w:val="decimal" w:pos="580"/>
              </w:tabs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23.1</w:t>
            </w:r>
          </w:p>
        </w:tc>
      </w:tr>
      <w:tr w:rsidR="00A838B3" w:rsidRPr="00CE5A1F" w14:paraId="3B2D427D" w14:textId="77777777" w:rsidTr="00824693">
        <w:trPr>
          <w:cantSplit/>
          <w:trHeight w:val="227"/>
          <w:jc w:val="center"/>
        </w:trPr>
        <w:tc>
          <w:tcPr>
            <w:tcW w:w="3447" w:type="dxa"/>
            <w:tcBorders>
              <w:top w:val="single" w:sz="4" w:space="0" w:color="DDD9C3" w:themeColor="background2" w:themeShade="E6"/>
              <w:left w:val="double" w:sz="4" w:space="0" w:color="4A442A" w:themeColor="background2" w:themeShade="40"/>
              <w:bottom w:val="double" w:sz="4" w:space="0" w:color="4A442A" w:themeColor="background2" w:themeShade="40"/>
              <w:right w:val="single" w:sz="6" w:space="0" w:color="4A442A" w:themeColor="background2" w:themeShade="40"/>
            </w:tcBorders>
            <w:vAlign w:val="center"/>
          </w:tcPr>
          <w:p w14:paraId="6010990E" w14:textId="77777777" w:rsidR="00A838B3" w:rsidRPr="00CE5A1F" w:rsidRDefault="00A838B3" w:rsidP="00A36ADC">
            <w:pPr>
              <w:pStyle w:val="p0"/>
              <w:spacing w:before="0"/>
              <w:ind w:firstLine="397"/>
              <w:jc w:val="left"/>
              <w:rPr>
                <w:rFonts w:cs="Arial"/>
                <w:color w:val="auto"/>
                <w:sz w:val="18"/>
              </w:rPr>
            </w:pPr>
            <w:r w:rsidRPr="00CE5A1F">
              <w:rPr>
                <w:rFonts w:cs="Arial"/>
                <w:color w:val="auto"/>
                <w:sz w:val="18"/>
              </w:rPr>
              <w:t>Maquinaria, equipo y otros bienes</w:t>
            </w:r>
          </w:p>
        </w:tc>
        <w:tc>
          <w:tcPr>
            <w:tcW w:w="1500" w:type="dxa"/>
            <w:tcBorders>
              <w:top w:val="single" w:sz="4" w:space="0" w:color="DDD9C3" w:themeColor="background2" w:themeShade="E6"/>
              <w:left w:val="single" w:sz="6" w:space="0" w:color="4A442A" w:themeColor="background2" w:themeShade="40"/>
              <w:bottom w:val="double" w:sz="4" w:space="0" w:color="4A442A" w:themeColor="background2" w:themeShade="40"/>
              <w:right w:val="single" w:sz="6" w:space="0" w:color="4A442A" w:themeColor="background2" w:themeShade="40"/>
            </w:tcBorders>
            <w:vAlign w:val="center"/>
          </w:tcPr>
          <w:p w14:paraId="77CC91E3" w14:textId="5AB01F03" w:rsidR="00A838B3" w:rsidRPr="00872466" w:rsidRDefault="007B4E30" w:rsidP="002F4DB0">
            <w:pPr>
              <w:tabs>
                <w:tab w:val="decimal" w:pos="542"/>
              </w:tabs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-3.4</w:t>
            </w:r>
          </w:p>
        </w:tc>
        <w:tc>
          <w:tcPr>
            <w:tcW w:w="1559" w:type="dxa"/>
            <w:tcBorders>
              <w:top w:val="single" w:sz="4" w:space="0" w:color="DDD9C3" w:themeColor="background2" w:themeShade="E6"/>
              <w:left w:val="single" w:sz="6" w:space="0" w:color="4A442A" w:themeColor="background2" w:themeShade="40"/>
              <w:bottom w:val="double" w:sz="4" w:space="0" w:color="4A442A" w:themeColor="background2" w:themeShade="40"/>
              <w:right w:val="double" w:sz="4" w:space="0" w:color="4A442A" w:themeColor="background2" w:themeShade="40"/>
            </w:tcBorders>
            <w:vAlign w:val="center"/>
          </w:tcPr>
          <w:p w14:paraId="7E05AF91" w14:textId="4B38D812" w:rsidR="00A838B3" w:rsidRPr="00872466" w:rsidRDefault="007B4E30" w:rsidP="002F4DB0">
            <w:pPr>
              <w:tabs>
                <w:tab w:val="decimal" w:pos="580"/>
              </w:tabs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8.3</w:t>
            </w:r>
          </w:p>
        </w:tc>
      </w:tr>
    </w:tbl>
    <w:p w14:paraId="525C9624" w14:textId="77777777" w:rsidR="00DF3E99" w:rsidRPr="008D110B" w:rsidRDefault="00DF3E99" w:rsidP="00B54EC5">
      <w:pPr>
        <w:pStyle w:val="Textoindependiente"/>
        <w:ind w:left="2127" w:right="1780" w:hanging="427"/>
        <w:jc w:val="both"/>
        <w:rPr>
          <w:rFonts w:cs="Arial"/>
          <w:b w:val="0"/>
          <w:i/>
          <w:caps w:val="0"/>
          <w:spacing w:val="0"/>
          <w:sz w:val="16"/>
          <w:szCs w:val="16"/>
        </w:rPr>
      </w:pPr>
      <w:r w:rsidRPr="008D110B">
        <w:rPr>
          <w:rFonts w:cs="Arial"/>
          <w:b w:val="0"/>
          <w:caps w:val="0"/>
          <w:spacing w:val="0"/>
          <w:sz w:val="16"/>
          <w:szCs w:val="16"/>
        </w:rPr>
        <w:t>Nota:</w:t>
      </w:r>
      <w:r w:rsidRPr="008D110B">
        <w:rPr>
          <w:rFonts w:cs="Arial"/>
          <w:b w:val="0"/>
          <w:caps w:val="0"/>
          <w:spacing w:val="0"/>
          <w:sz w:val="16"/>
          <w:szCs w:val="16"/>
        </w:rPr>
        <w:tab/>
      </w:r>
      <w:r w:rsidRPr="008D110B">
        <w:rPr>
          <w:b w:val="0"/>
          <w:caps w:val="0"/>
          <w:spacing w:val="0"/>
          <w:sz w:val="16"/>
          <w:szCs w:val="16"/>
        </w:rPr>
        <w:t xml:space="preserve">La serie desestacionalizada de la Inversión Fija Bruta </w:t>
      </w:r>
      <w:r w:rsidR="0049667C" w:rsidRPr="004228BE">
        <w:rPr>
          <w:b w:val="0"/>
          <w:caps w:val="0"/>
          <w:spacing w:val="0"/>
          <w:sz w:val="16"/>
          <w:szCs w:val="16"/>
        </w:rPr>
        <w:t xml:space="preserve">y la </w:t>
      </w:r>
      <w:r w:rsidR="00002881" w:rsidRPr="004228BE">
        <w:rPr>
          <w:b w:val="0"/>
          <w:caps w:val="0"/>
          <w:spacing w:val="0"/>
          <w:sz w:val="16"/>
          <w:szCs w:val="16"/>
        </w:rPr>
        <w:t xml:space="preserve">de </w:t>
      </w:r>
      <w:r w:rsidR="0049667C" w:rsidRPr="004228BE">
        <w:rPr>
          <w:b w:val="0"/>
          <w:caps w:val="0"/>
          <w:spacing w:val="0"/>
          <w:sz w:val="16"/>
          <w:szCs w:val="16"/>
        </w:rPr>
        <w:t xml:space="preserve">sus agregados </w:t>
      </w:r>
      <w:r w:rsidRPr="004228BE">
        <w:rPr>
          <w:b w:val="0"/>
          <w:caps w:val="0"/>
          <w:spacing w:val="0"/>
          <w:sz w:val="16"/>
          <w:szCs w:val="16"/>
        </w:rPr>
        <w:t>se calcula</w:t>
      </w:r>
      <w:r w:rsidR="00012C74" w:rsidRPr="004228BE">
        <w:rPr>
          <w:b w:val="0"/>
          <w:caps w:val="0"/>
          <w:spacing w:val="0"/>
          <w:sz w:val="16"/>
          <w:szCs w:val="16"/>
        </w:rPr>
        <w:t>n</w:t>
      </w:r>
      <w:r w:rsidRPr="008D110B">
        <w:rPr>
          <w:b w:val="0"/>
          <w:caps w:val="0"/>
          <w:spacing w:val="0"/>
          <w:sz w:val="16"/>
          <w:szCs w:val="16"/>
        </w:rPr>
        <w:t xml:space="preserve"> de manera independiente a la de sus componentes.</w:t>
      </w:r>
    </w:p>
    <w:p w14:paraId="44F8D006" w14:textId="51D1F891" w:rsidR="001070F7" w:rsidRDefault="009F2E89" w:rsidP="00B54EC5">
      <w:pPr>
        <w:pStyle w:val="Textoindependiente"/>
        <w:ind w:left="2127" w:right="1780" w:hanging="427"/>
        <w:jc w:val="both"/>
        <w:rPr>
          <w:rFonts w:cs="Arial"/>
          <w:b w:val="0"/>
          <w:bCs/>
          <w:spacing w:val="0"/>
          <w:sz w:val="16"/>
          <w:szCs w:val="16"/>
        </w:rPr>
      </w:pPr>
      <w:r>
        <w:rPr>
          <w:rFonts w:cs="Arial"/>
          <w:b w:val="0"/>
          <w:bCs/>
          <w:caps w:val="0"/>
          <w:spacing w:val="0"/>
          <w:sz w:val="16"/>
          <w:szCs w:val="16"/>
        </w:rPr>
        <w:t>F</w:t>
      </w:r>
      <w:r w:rsidRPr="009F2E89">
        <w:rPr>
          <w:rFonts w:cs="Arial"/>
          <w:b w:val="0"/>
          <w:bCs/>
          <w:caps w:val="0"/>
          <w:spacing w:val="0"/>
          <w:sz w:val="16"/>
          <w:szCs w:val="16"/>
        </w:rPr>
        <w:t>uente</w:t>
      </w:r>
      <w:r w:rsidR="008D110B" w:rsidRPr="009F2E89">
        <w:rPr>
          <w:rFonts w:cs="Arial"/>
          <w:b w:val="0"/>
          <w:bCs/>
          <w:spacing w:val="0"/>
          <w:sz w:val="16"/>
          <w:szCs w:val="16"/>
        </w:rPr>
        <w:t xml:space="preserve">: </w:t>
      </w:r>
      <w:r w:rsidR="00DF3E99" w:rsidRPr="009F2E89">
        <w:rPr>
          <w:rFonts w:cs="Arial"/>
          <w:b w:val="0"/>
          <w:bCs/>
          <w:spacing w:val="0"/>
          <w:sz w:val="16"/>
          <w:szCs w:val="16"/>
        </w:rPr>
        <w:t>INEGI</w:t>
      </w:r>
    </w:p>
    <w:p w14:paraId="7F39AEAF" w14:textId="4B28DA5B" w:rsidR="006656E7" w:rsidRDefault="006656E7" w:rsidP="00B54EC5">
      <w:pPr>
        <w:pStyle w:val="Textoindependiente"/>
        <w:ind w:left="2127" w:right="1780" w:hanging="427"/>
        <w:jc w:val="both"/>
        <w:rPr>
          <w:rFonts w:cs="Arial"/>
          <w:b w:val="0"/>
          <w:bCs/>
          <w:spacing w:val="0"/>
          <w:sz w:val="16"/>
          <w:szCs w:val="16"/>
        </w:rPr>
      </w:pPr>
    </w:p>
    <w:p w14:paraId="5B62A557" w14:textId="18165F95" w:rsidR="006656E7" w:rsidRDefault="006656E7">
      <w:pPr>
        <w:widowControl/>
        <w:jc w:val="left"/>
        <w:rPr>
          <w:rFonts w:cs="Arial"/>
          <w:bCs/>
          <w:caps/>
          <w:sz w:val="16"/>
          <w:szCs w:val="16"/>
        </w:rPr>
      </w:pPr>
      <w:r>
        <w:rPr>
          <w:rFonts w:cs="Arial"/>
          <w:b/>
          <w:bCs/>
          <w:sz w:val="16"/>
          <w:szCs w:val="16"/>
        </w:rPr>
        <w:br w:type="page"/>
      </w:r>
    </w:p>
    <w:p w14:paraId="2D5D92B3" w14:textId="77777777" w:rsidR="006656E7" w:rsidRPr="009F2E89" w:rsidRDefault="006656E7" w:rsidP="00B54EC5">
      <w:pPr>
        <w:pStyle w:val="Textoindependiente"/>
        <w:ind w:left="2127" w:right="1780" w:hanging="427"/>
        <w:jc w:val="both"/>
        <w:rPr>
          <w:rFonts w:cs="Arial"/>
          <w:b w:val="0"/>
          <w:bCs/>
          <w:spacing w:val="0"/>
          <w:sz w:val="16"/>
          <w:szCs w:val="16"/>
        </w:rPr>
      </w:pPr>
    </w:p>
    <w:p w14:paraId="18515411" w14:textId="77777777" w:rsidR="00163328" w:rsidRPr="009A37CD" w:rsidRDefault="00163328" w:rsidP="00B02872">
      <w:pPr>
        <w:pStyle w:val="p0"/>
        <w:jc w:val="center"/>
        <w:rPr>
          <w:rFonts w:cs="Arial"/>
          <w:color w:val="auto"/>
          <w:sz w:val="22"/>
          <w:szCs w:val="22"/>
        </w:rPr>
      </w:pPr>
      <w:r>
        <w:rPr>
          <w:rFonts w:cs="Arial"/>
          <w:color w:val="auto"/>
          <w:sz w:val="20"/>
          <w:szCs w:val="22"/>
        </w:rPr>
        <w:t xml:space="preserve">Gráfica </w:t>
      </w:r>
      <w:r w:rsidRPr="009A37CD">
        <w:rPr>
          <w:rFonts w:cs="Arial"/>
          <w:color w:val="auto"/>
          <w:sz w:val="20"/>
          <w:szCs w:val="22"/>
        </w:rPr>
        <w:t>1</w:t>
      </w:r>
    </w:p>
    <w:p w14:paraId="0312DA82" w14:textId="77777777" w:rsidR="001070F7" w:rsidRPr="00C11651" w:rsidRDefault="001070F7" w:rsidP="00163328">
      <w:pPr>
        <w:jc w:val="center"/>
        <w:outlineLvl w:val="3"/>
        <w:rPr>
          <w:rFonts w:ascii="Arial Negrita" w:hAnsi="Arial Negrita" w:cs="Arial"/>
          <w:b/>
          <w:smallCaps/>
          <w:sz w:val="22"/>
        </w:rPr>
      </w:pPr>
      <w:r w:rsidRPr="00C11651">
        <w:rPr>
          <w:rFonts w:ascii="Arial Negrita" w:hAnsi="Arial Negrita" w:cs="Arial"/>
          <w:b/>
          <w:smallCaps/>
          <w:sz w:val="22"/>
        </w:rPr>
        <w:t xml:space="preserve">Inversión Fija Bruta </w:t>
      </w:r>
    </w:p>
    <w:p w14:paraId="055567E6" w14:textId="77777777" w:rsidR="001070F7" w:rsidRPr="00824693" w:rsidRDefault="001070F7" w:rsidP="001070F7">
      <w:pPr>
        <w:jc w:val="center"/>
        <w:outlineLvl w:val="3"/>
        <w:rPr>
          <w:rFonts w:cs="Arial"/>
          <w:sz w:val="18"/>
          <w:szCs w:val="18"/>
        </w:rPr>
      </w:pPr>
      <w:r w:rsidRPr="00824693">
        <w:rPr>
          <w:rFonts w:cs="Arial"/>
          <w:sz w:val="18"/>
          <w:szCs w:val="18"/>
        </w:rPr>
        <w:t>(Índice base 20</w:t>
      </w:r>
      <w:r w:rsidR="00FE1882" w:rsidRPr="00824693">
        <w:rPr>
          <w:rFonts w:cs="Arial"/>
          <w:sz w:val="18"/>
          <w:szCs w:val="18"/>
        </w:rPr>
        <w:t>13</w:t>
      </w:r>
      <w:r w:rsidRPr="00824693">
        <w:rPr>
          <w:rFonts w:cs="Arial"/>
          <w:sz w:val="18"/>
          <w:szCs w:val="18"/>
        </w:rPr>
        <w:t>=100)</w:t>
      </w:r>
    </w:p>
    <w:p w14:paraId="387F9EA6" w14:textId="391868EE" w:rsidR="001070F7" w:rsidRPr="00E362AB" w:rsidRDefault="006B1CA9" w:rsidP="001070F7">
      <w:pPr>
        <w:jc w:val="center"/>
        <w:outlineLvl w:val="3"/>
        <w:rPr>
          <w:rFonts w:cs="Arial"/>
          <w:szCs w:val="18"/>
        </w:rPr>
      </w:pPr>
      <w:r>
        <w:rPr>
          <w:noProof/>
        </w:rPr>
        <w:drawing>
          <wp:inline distT="0" distB="0" distL="0" distR="0" wp14:anchorId="787E37EB" wp14:editId="35952B7B">
            <wp:extent cx="4320000" cy="2541771"/>
            <wp:effectExtent l="0" t="0" r="23495" b="30480"/>
            <wp:docPr id="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2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14:paraId="12F62AB4" w14:textId="77777777" w:rsidR="001070F7" w:rsidRPr="00E362AB" w:rsidRDefault="001070F7" w:rsidP="006656E7">
      <w:pPr>
        <w:ind w:left="1418" w:firstLine="142"/>
        <w:rPr>
          <w:sz w:val="16"/>
        </w:rPr>
      </w:pPr>
      <w:r>
        <w:rPr>
          <w:rFonts w:cs="Arial"/>
          <w:sz w:val="16"/>
        </w:rPr>
        <w:t>Fuente: INEGI</w:t>
      </w:r>
    </w:p>
    <w:p w14:paraId="290BC932" w14:textId="77777777" w:rsidR="006656E7" w:rsidRDefault="006656E7" w:rsidP="008D26E1">
      <w:pPr>
        <w:spacing w:before="120"/>
      </w:pPr>
    </w:p>
    <w:p w14:paraId="08D0EEDF" w14:textId="679A646E" w:rsidR="00342E9E" w:rsidRDefault="00382B71" w:rsidP="008D26E1">
      <w:pPr>
        <w:spacing w:before="120"/>
      </w:pPr>
      <w:r>
        <w:t xml:space="preserve">En </w:t>
      </w:r>
      <w:r w:rsidR="00830C6C">
        <w:t>n</w:t>
      </w:r>
      <w:r w:rsidR="0005449F">
        <w:t>o</w:t>
      </w:r>
      <w:r w:rsidR="00830C6C">
        <w:t>viem</w:t>
      </w:r>
      <w:r w:rsidR="00AA5F7B">
        <w:t xml:space="preserve">bre </w:t>
      </w:r>
      <w:r>
        <w:t>de 2022, po</w:t>
      </w:r>
      <w:r w:rsidR="00342E9E" w:rsidRPr="00B22F90">
        <w:t>r componente</w:t>
      </w:r>
      <w:r w:rsidR="002C3C9D">
        <w:t xml:space="preserve"> y con </w:t>
      </w:r>
      <w:r w:rsidR="002C3C9D" w:rsidRPr="00B22F90">
        <w:t>datos ajustados por estacionalidad</w:t>
      </w:r>
      <w:r w:rsidR="00342E9E" w:rsidRPr="00B22F90">
        <w:t>,</w:t>
      </w:r>
      <w:r w:rsidR="00571BCE">
        <w:t xml:space="preserve"> </w:t>
      </w:r>
      <w:r w:rsidR="00342E9E">
        <w:t xml:space="preserve">los </w:t>
      </w:r>
      <w:r w:rsidR="00342E9E" w:rsidRPr="00B22F90">
        <w:t>gastos</w:t>
      </w:r>
      <w:r w:rsidR="00342E9E">
        <w:t xml:space="preserve"> efectuados </w:t>
      </w:r>
      <w:r w:rsidR="00EC43D7">
        <w:t xml:space="preserve">en </w:t>
      </w:r>
      <w:r w:rsidR="00232126">
        <w:t xml:space="preserve">Construcción incrementaron </w:t>
      </w:r>
      <w:r w:rsidR="006B1CA9">
        <w:t>1.4</w:t>
      </w:r>
      <w:r w:rsidR="00232126">
        <w:t> </w:t>
      </w:r>
      <w:r w:rsidR="00041069">
        <w:t xml:space="preserve">por ciento. En </w:t>
      </w:r>
      <w:r w:rsidR="00BC75B0" w:rsidRPr="00B22F90">
        <w:t xml:space="preserve">Maquinaria y </w:t>
      </w:r>
      <w:r w:rsidR="00BC75B0">
        <w:t>E</w:t>
      </w:r>
      <w:r w:rsidR="00BC75B0" w:rsidRPr="00B22F90">
        <w:t>quipo total</w:t>
      </w:r>
      <w:r w:rsidR="00041069">
        <w:t>,</w:t>
      </w:r>
      <w:r w:rsidR="006B1CA9">
        <w:t xml:space="preserve"> disminuyeron </w:t>
      </w:r>
      <w:r w:rsidR="00A94454">
        <w:t>1 %</w:t>
      </w:r>
      <w:r w:rsidR="006B1CA9">
        <w:t xml:space="preserve"> </w:t>
      </w:r>
      <w:r w:rsidR="004525C4">
        <w:t>a tasa mensual</w:t>
      </w:r>
      <w:r w:rsidR="00E765FF">
        <w:t>.</w:t>
      </w:r>
    </w:p>
    <w:p w14:paraId="52688C52" w14:textId="77777777" w:rsidR="00B17376" w:rsidRPr="009A37CD" w:rsidRDefault="00B17376" w:rsidP="00B17376">
      <w:pPr>
        <w:pStyle w:val="p0"/>
        <w:spacing w:before="360"/>
        <w:jc w:val="center"/>
        <w:rPr>
          <w:rFonts w:cs="Arial"/>
          <w:color w:val="auto"/>
          <w:sz w:val="22"/>
          <w:szCs w:val="22"/>
        </w:rPr>
      </w:pPr>
      <w:r>
        <w:rPr>
          <w:rFonts w:cs="Arial"/>
          <w:color w:val="auto"/>
          <w:sz w:val="20"/>
          <w:szCs w:val="22"/>
        </w:rPr>
        <w:t>Gráfica 2</w:t>
      </w:r>
    </w:p>
    <w:p w14:paraId="3C00B033" w14:textId="77777777" w:rsidR="00CB55B9" w:rsidRPr="00C11651" w:rsidRDefault="00CB55B9" w:rsidP="00CB55B9">
      <w:pPr>
        <w:jc w:val="center"/>
        <w:outlineLvl w:val="3"/>
        <w:rPr>
          <w:rFonts w:ascii="Arial Negrita" w:hAnsi="Arial Negrita" w:cs="Arial"/>
          <w:b/>
          <w:smallCaps/>
          <w:sz w:val="22"/>
        </w:rPr>
      </w:pPr>
      <w:r w:rsidRPr="00C11651">
        <w:rPr>
          <w:rFonts w:ascii="Arial Negrita" w:hAnsi="Arial Negrita" w:cs="Arial"/>
          <w:b/>
          <w:smallCaps/>
          <w:sz w:val="22"/>
        </w:rPr>
        <w:t xml:space="preserve">Construcción </w:t>
      </w:r>
    </w:p>
    <w:p w14:paraId="01745A84" w14:textId="77777777" w:rsidR="00CB55B9" w:rsidRPr="00CD6562" w:rsidRDefault="00CB55B9" w:rsidP="00CB55B9">
      <w:pPr>
        <w:jc w:val="center"/>
        <w:rPr>
          <w:rFonts w:cs="Arial"/>
          <w:sz w:val="18"/>
          <w:szCs w:val="18"/>
        </w:rPr>
      </w:pPr>
      <w:r w:rsidRPr="00CD6562">
        <w:rPr>
          <w:rFonts w:cs="Arial"/>
          <w:sz w:val="18"/>
          <w:szCs w:val="18"/>
        </w:rPr>
        <w:t>(</w:t>
      </w:r>
      <w:r>
        <w:rPr>
          <w:rFonts w:cs="Arial"/>
          <w:sz w:val="18"/>
          <w:szCs w:val="18"/>
        </w:rPr>
        <w:t>Índice base 2013=100)</w:t>
      </w:r>
    </w:p>
    <w:p w14:paraId="67C12017" w14:textId="3B5D8AB2" w:rsidR="00CB55B9" w:rsidRPr="00A94454" w:rsidRDefault="00DC3AD1" w:rsidP="00CB55B9">
      <w:pPr>
        <w:jc w:val="center"/>
        <w:rPr>
          <w:rFonts w:cs="Arial"/>
          <w:szCs w:val="24"/>
        </w:rPr>
      </w:pPr>
      <w:r w:rsidRPr="00320C83">
        <w:rPr>
          <w:noProof/>
        </w:rPr>
        <w:drawing>
          <wp:inline distT="0" distB="0" distL="0" distR="0" wp14:anchorId="0E9E9A1F" wp14:editId="78BEF856">
            <wp:extent cx="4320000" cy="2541600"/>
            <wp:effectExtent l="0" t="0" r="23495" b="30480"/>
            <wp:docPr id="6" name="Gráfico 6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6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14:paraId="76F8FDA7" w14:textId="6ADE00E3" w:rsidR="00CB55B9" w:rsidRDefault="00CB55B9" w:rsidP="006656E7">
      <w:pPr>
        <w:ind w:left="1418" w:firstLine="142"/>
        <w:outlineLvl w:val="3"/>
        <w:rPr>
          <w:rFonts w:cs="Arial"/>
          <w:sz w:val="16"/>
        </w:rPr>
      </w:pPr>
      <w:r>
        <w:rPr>
          <w:rFonts w:cs="Arial"/>
          <w:sz w:val="16"/>
        </w:rPr>
        <w:t>Fuente: INEGI</w:t>
      </w:r>
    </w:p>
    <w:p w14:paraId="61D4E7F8" w14:textId="77777777" w:rsidR="006656E7" w:rsidRPr="00250E14" w:rsidRDefault="006656E7" w:rsidP="006656E7">
      <w:pPr>
        <w:ind w:left="1418" w:firstLine="142"/>
        <w:outlineLvl w:val="3"/>
        <w:rPr>
          <w:rFonts w:cs="Arial"/>
          <w:smallCaps/>
          <w:sz w:val="16"/>
        </w:rPr>
      </w:pPr>
    </w:p>
    <w:p w14:paraId="182D067E" w14:textId="77777777" w:rsidR="006656E7" w:rsidRDefault="006656E7" w:rsidP="00CB55B9">
      <w:pPr>
        <w:pStyle w:val="p0"/>
        <w:spacing w:before="360"/>
        <w:jc w:val="center"/>
        <w:rPr>
          <w:rFonts w:cs="Arial"/>
          <w:color w:val="auto"/>
          <w:sz w:val="20"/>
          <w:szCs w:val="22"/>
        </w:rPr>
      </w:pPr>
    </w:p>
    <w:p w14:paraId="3E8C5EA2" w14:textId="07DBD953" w:rsidR="00CB55B9" w:rsidRDefault="00CB55B9" w:rsidP="00CB55B9">
      <w:pPr>
        <w:pStyle w:val="p0"/>
        <w:spacing w:before="360"/>
        <w:jc w:val="center"/>
        <w:rPr>
          <w:rFonts w:cs="Arial"/>
          <w:color w:val="auto"/>
          <w:sz w:val="20"/>
          <w:szCs w:val="22"/>
        </w:rPr>
      </w:pPr>
      <w:r>
        <w:rPr>
          <w:rFonts w:cs="Arial"/>
          <w:color w:val="auto"/>
          <w:sz w:val="20"/>
          <w:szCs w:val="22"/>
        </w:rPr>
        <w:t>Gráfica 3</w:t>
      </w:r>
    </w:p>
    <w:p w14:paraId="0FDBFF2F" w14:textId="54298896" w:rsidR="0099281D" w:rsidRPr="00C11651" w:rsidRDefault="0099281D" w:rsidP="0099281D">
      <w:pPr>
        <w:pStyle w:val="p0"/>
        <w:spacing w:before="0"/>
        <w:jc w:val="center"/>
        <w:rPr>
          <w:rFonts w:ascii="Arial Negrita" w:hAnsi="Arial Negrita" w:cs="Arial"/>
          <w:b/>
          <w:smallCaps/>
          <w:color w:val="auto"/>
          <w:sz w:val="22"/>
        </w:rPr>
      </w:pPr>
      <w:r w:rsidRPr="00C11651">
        <w:rPr>
          <w:rFonts w:ascii="Arial Negrita" w:hAnsi="Arial Negrita" w:cs="Arial"/>
          <w:b/>
          <w:smallCaps/>
          <w:color w:val="auto"/>
          <w:sz w:val="22"/>
        </w:rPr>
        <w:t xml:space="preserve">Maquinaria y </w:t>
      </w:r>
      <w:r w:rsidR="00C11651" w:rsidRPr="00A94454">
        <w:rPr>
          <w:rFonts w:ascii="Arial Negrita" w:hAnsi="Arial Negrita" w:cs="Arial"/>
          <w:b/>
          <w:smallCaps/>
          <w:color w:val="auto"/>
          <w:sz w:val="22"/>
        </w:rPr>
        <w:t>E</w:t>
      </w:r>
      <w:r w:rsidRPr="00C11651">
        <w:rPr>
          <w:rFonts w:ascii="Arial Negrita" w:hAnsi="Arial Negrita" w:cs="Arial"/>
          <w:b/>
          <w:smallCaps/>
          <w:color w:val="auto"/>
          <w:sz w:val="22"/>
        </w:rPr>
        <w:t xml:space="preserve">quipo </w:t>
      </w:r>
    </w:p>
    <w:p w14:paraId="05D955F1" w14:textId="77777777" w:rsidR="0099281D" w:rsidRPr="00E362AB" w:rsidRDefault="0099281D" w:rsidP="0099281D">
      <w:pPr>
        <w:jc w:val="center"/>
        <w:rPr>
          <w:rFonts w:cs="Arial"/>
          <w:b/>
          <w:smallCaps/>
          <w:sz w:val="18"/>
        </w:rPr>
      </w:pPr>
      <w:r>
        <w:rPr>
          <w:rFonts w:cs="Arial"/>
          <w:smallCaps/>
          <w:sz w:val="18"/>
          <w:szCs w:val="18"/>
        </w:rPr>
        <w:t>(</w:t>
      </w:r>
      <w:r>
        <w:rPr>
          <w:rFonts w:cs="Arial"/>
          <w:sz w:val="18"/>
          <w:szCs w:val="18"/>
        </w:rPr>
        <w:t>Índice base 2013=100)</w:t>
      </w:r>
      <w:r w:rsidRPr="000576C3">
        <w:rPr>
          <w:noProof/>
          <w:lang w:eastAsia="es-MX"/>
        </w:rPr>
        <w:t xml:space="preserve"> </w:t>
      </w:r>
    </w:p>
    <w:p w14:paraId="7DC2A3F0" w14:textId="1F42CA86" w:rsidR="0099281D" w:rsidRPr="00A94454" w:rsidRDefault="00985F23" w:rsidP="0099281D">
      <w:pPr>
        <w:pStyle w:val="p0"/>
        <w:spacing w:before="0"/>
        <w:jc w:val="center"/>
        <w:rPr>
          <w:rFonts w:cs="Arial"/>
          <w:bCs/>
          <w:smallCaps/>
          <w:color w:val="000000"/>
        </w:rPr>
      </w:pPr>
      <w:r>
        <w:rPr>
          <w:noProof/>
        </w:rPr>
        <w:drawing>
          <wp:inline distT="0" distB="0" distL="0" distR="0" wp14:anchorId="0B31949F" wp14:editId="514A0230">
            <wp:extent cx="4320000" cy="2541600"/>
            <wp:effectExtent l="0" t="0" r="23495" b="30480"/>
            <wp:docPr id="7" name="Gráfico 7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3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14:paraId="2F182088" w14:textId="77777777" w:rsidR="0099281D" w:rsidRPr="00250E14" w:rsidRDefault="0099281D" w:rsidP="006656E7">
      <w:pPr>
        <w:ind w:left="1418" w:firstLine="142"/>
        <w:outlineLvl w:val="3"/>
        <w:rPr>
          <w:rFonts w:cs="Arial"/>
          <w:smallCaps/>
          <w:sz w:val="16"/>
          <w:szCs w:val="16"/>
        </w:rPr>
      </w:pPr>
      <w:r w:rsidRPr="00250E14">
        <w:rPr>
          <w:rFonts w:cs="Arial"/>
          <w:sz w:val="16"/>
          <w:szCs w:val="16"/>
        </w:rPr>
        <w:t>Fuente: INEGI</w:t>
      </w:r>
    </w:p>
    <w:p w14:paraId="59AEDF65" w14:textId="77777777" w:rsidR="006656E7" w:rsidRDefault="006656E7" w:rsidP="00893ABF">
      <w:pPr>
        <w:pStyle w:val="Ttulo4"/>
        <w:keepNext w:val="0"/>
        <w:spacing w:before="240"/>
        <w:ind w:left="851"/>
        <w:rPr>
          <w:i w:val="0"/>
          <w:iCs/>
          <w:u w:val="none"/>
        </w:rPr>
      </w:pPr>
    </w:p>
    <w:p w14:paraId="1B126125" w14:textId="2D601268" w:rsidR="001070F7" w:rsidRPr="00FC1CFF" w:rsidRDefault="001070F7" w:rsidP="00893ABF">
      <w:pPr>
        <w:pStyle w:val="Ttulo4"/>
        <w:keepNext w:val="0"/>
        <w:spacing w:before="240"/>
        <w:ind w:left="851"/>
        <w:rPr>
          <w:i w:val="0"/>
          <w:iCs/>
          <w:u w:val="none"/>
        </w:rPr>
      </w:pPr>
      <w:r w:rsidRPr="00FC1CFF">
        <w:rPr>
          <w:i w:val="0"/>
          <w:iCs/>
          <w:u w:val="none"/>
        </w:rPr>
        <w:t xml:space="preserve">Cifras </w:t>
      </w:r>
      <w:r w:rsidR="005C125A" w:rsidRPr="00FC1CFF">
        <w:rPr>
          <w:i w:val="0"/>
          <w:iCs/>
          <w:u w:val="none"/>
        </w:rPr>
        <w:t>originales</w:t>
      </w:r>
      <w:r w:rsidRPr="00FC1CFF">
        <w:rPr>
          <w:i w:val="0"/>
          <w:iCs/>
          <w:u w:val="none"/>
        </w:rPr>
        <w:t xml:space="preserve"> </w:t>
      </w:r>
    </w:p>
    <w:p w14:paraId="2B259A90" w14:textId="77777777" w:rsidR="00AF3D08" w:rsidRPr="00E362AB" w:rsidRDefault="00AF3D08" w:rsidP="00AF3D08">
      <w:pPr>
        <w:pStyle w:val="p0"/>
        <w:jc w:val="center"/>
        <w:rPr>
          <w:rFonts w:cs="Arial"/>
          <w:color w:val="auto"/>
          <w:sz w:val="20"/>
          <w:szCs w:val="22"/>
        </w:rPr>
      </w:pPr>
      <w:r w:rsidRPr="009A37CD">
        <w:rPr>
          <w:rFonts w:cs="Arial"/>
          <w:color w:val="auto"/>
          <w:sz w:val="20"/>
          <w:szCs w:val="22"/>
        </w:rPr>
        <w:t xml:space="preserve">Cuadro </w:t>
      </w:r>
      <w:r>
        <w:rPr>
          <w:rFonts w:cs="Arial"/>
          <w:color w:val="auto"/>
          <w:sz w:val="20"/>
          <w:szCs w:val="22"/>
        </w:rPr>
        <w:t>2</w:t>
      </w:r>
    </w:p>
    <w:p w14:paraId="5CA76326" w14:textId="77777777" w:rsidR="005209E8" w:rsidRPr="00C11651" w:rsidRDefault="00287DB8" w:rsidP="00AF3D08">
      <w:pPr>
        <w:pStyle w:val="p0"/>
        <w:spacing w:before="0"/>
        <w:jc w:val="center"/>
        <w:rPr>
          <w:rFonts w:ascii="Arial Negrita" w:hAnsi="Arial Negrita" w:cs="Arial"/>
          <w:b/>
          <w:smallCaps/>
          <w:color w:val="auto"/>
          <w:sz w:val="22"/>
          <w:szCs w:val="22"/>
        </w:rPr>
      </w:pPr>
      <w:r w:rsidRPr="00C11651">
        <w:rPr>
          <w:rFonts w:ascii="Arial Negrita" w:hAnsi="Arial Negrita" w:cs="Arial"/>
          <w:b/>
          <w:smallCaps/>
          <w:color w:val="auto"/>
          <w:sz w:val="22"/>
          <w:szCs w:val="22"/>
        </w:rPr>
        <w:t>I</w:t>
      </w:r>
      <w:r w:rsidR="001F628B" w:rsidRPr="00C11651">
        <w:rPr>
          <w:rFonts w:ascii="Arial Negrita" w:hAnsi="Arial Negrita" w:cs="Arial"/>
          <w:b/>
          <w:smallCaps/>
          <w:color w:val="auto"/>
          <w:sz w:val="22"/>
          <w:szCs w:val="22"/>
        </w:rPr>
        <w:t>nversión Fija B</w:t>
      </w:r>
      <w:r w:rsidR="009158E6" w:rsidRPr="00C11651">
        <w:rPr>
          <w:rFonts w:ascii="Arial Negrita" w:hAnsi="Arial Negrita" w:cs="Arial"/>
          <w:b/>
          <w:smallCaps/>
          <w:color w:val="auto"/>
          <w:sz w:val="22"/>
          <w:szCs w:val="22"/>
        </w:rPr>
        <w:t xml:space="preserve">ruta </w:t>
      </w:r>
    </w:p>
    <w:p w14:paraId="1C9384AB" w14:textId="7C1A594C" w:rsidR="009158E6" w:rsidRPr="00C11651" w:rsidRDefault="009158E6" w:rsidP="00AF3D08">
      <w:pPr>
        <w:pStyle w:val="p0"/>
        <w:spacing w:before="0"/>
        <w:jc w:val="center"/>
        <w:rPr>
          <w:rFonts w:cs="Arial"/>
          <w:color w:val="auto"/>
          <w:sz w:val="18"/>
        </w:rPr>
      </w:pPr>
      <w:r w:rsidRPr="00C11651">
        <w:rPr>
          <w:rFonts w:cs="Arial"/>
          <w:color w:val="auto"/>
          <w:sz w:val="18"/>
        </w:rPr>
        <w:t xml:space="preserve">(Variación </w:t>
      </w:r>
      <w:r w:rsidRPr="00C11651">
        <w:rPr>
          <w:rFonts w:cs="Arial"/>
          <w:color w:val="auto"/>
          <w:sz w:val="18"/>
          <w:szCs w:val="18"/>
        </w:rPr>
        <w:t>porcentual</w:t>
      </w:r>
      <w:r w:rsidRPr="00C11651">
        <w:rPr>
          <w:rFonts w:cs="Arial"/>
          <w:color w:val="auto"/>
          <w:sz w:val="18"/>
        </w:rPr>
        <w:t xml:space="preserve"> </w:t>
      </w:r>
      <w:r w:rsidR="00B7439B" w:rsidRPr="00A94454">
        <w:rPr>
          <w:rFonts w:cs="Arial"/>
          <w:color w:val="auto"/>
          <w:sz w:val="18"/>
        </w:rPr>
        <w:t>real</w:t>
      </w:r>
      <w:r w:rsidR="00B7439B">
        <w:rPr>
          <w:rFonts w:cs="Arial"/>
          <w:color w:val="auto"/>
          <w:sz w:val="18"/>
        </w:rPr>
        <w:t xml:space="preserve"> </w:t>
      </w:r>
      <w:r w:rsidR="0066195F" w:rsidRPr="00C11651">
        <w:rPr>
          <w:rFonts w:cs="Arial"/>
          <w:color w:val="auto"/>
          <w:sz w:val="18"/>
        </w:rPr>
        <w:t>anual</w:t>
      </w:r>
      <w:r w:rsidRPr="00C11651">
        <w:rPr>
          <w:rFonts w:cs="Arial"/>
          <w:color w:val="auto"/>
          <w:sz w:val="18"/>
        </w:rPr>
        <w:t>)</w:t>
      </w:r>
    </w:p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135"/>
        <w:gridCol w:w="1242"/>
        <w:gridCol w:w="1242"/>
      </w:tblGrid>
      <w:tr w:rsidR="000172C6" w:rsidRPr="004E6CFE" w14:paraId="662B264C" w14:textId="77777777" w:rsidTr="0036379C">
        <w:trPr>
          <w:cantSplit/>
          <w:trHeight w:val="340"/>
          <w:jc w:val="center"/>
        </w:trPr>
        <w:tc>
          <w:tcPr>
            <w:tcW w:w="4135" w:type="dxa"/>
            <w:vMerge w:val="restart"/>
            <w:tcBorders>
              <w:top w:val="double" w:sz="4" w:space="0" w:color="4A442A" w:themeColor="background2" w:themeShade="40"/>
              <w:left w:val="double" w:sz="4" w:space="0" w:color="4A442A" w:themeColor="background2" w:themeShade="40"/>
              <w:bottom w:val="single" w:sz="6" w:space="0" w:color="4A442A" w:themeColor="background2" w:themeShade="40"/>
              <w:right w:val="single" w:sz="6" w:space="0" w:color="4A442A" w:themeColor="background2" w:themeShade="40"/>
            </w:tcBorders>
            <w:shd w:val="clear" w:color="auto" w:fill="B8CCE4" w:themeFill="accent1" w:themeFillTint="66"/>
            <w:vAlign w:val="center"/>
          </w:tcPr>
          <w:p w14:paraId="6255621F" w14:textId="77777777" w:rsidR="000172C6" w:rsidRPr="004E6CFE" w:rsidRDefault="000172C6" w:rsidP="00C370E3">
            <w:pPr>
              <w:pStyle w:val="p0"/>
              <w:tabs>
                <w:tab w:val="left" w:pos="546"/>
              </w:tabs>
              <w:spacing w:before="0"/>
              <w:ind w:firstLine="537"/>
              <w:jc w:val="left"/>
              <w:rPr>
                <w:rFonts w:cs="Arial"/>
                <w:color w:val="auto"/>
                <w:sz w:val="18"/>
                <w:szCs w:val="18"/>
              </w:rPr>
            </w:pPr>
            <w:r w:rsidRPr="004E6CFE">
              <w:rPr>
                <w:rFonts w:cs="Arial"/>
                <w:color w:val="auto"/>
                <w:sz w:val="18"/>
                <w:szCs w:val="18"/>
              </w:rPr>
              <w:t>Concepto</w:t>
            </w:r>
          </w:p>
        </w:tc>
        <w:tc>
          <w:tcPr>
            <w:tcW w:w="2484" w:type="dxa"/>
            <w:gridSpan w:val="2"/>
            <w:tcBorders>
              <w:top w:val="double" w:sz="4" w:space="0" w:color="4A442A" w:themeColor="background2" w:themeShade="40"/>
              <w:left w:val="single" w:sz="6" w:space="0" w:color="4A442A" w:themeColor="background2" w:themeShade="40"/>
              <w:bottom w:val="single" w:sz="6" w:space="0" w:color="4A442A" w:themeColor="background2" w:themeShade="40"/>
              <w:right w:val="double" w:sz="4" w:space="0" w:color="4A442A" w:themeColor="background2" w:themeShade="40"/>
            </w:tcBorders>
            <w:shd w:val="clear" w:color="auto" w:fill="B8CCE4" w:themeFill="accent1" w:themeFillTint="66"/>
            <w:vAlign w:val="center"/>
          </w:tcPr>
          <w:p w14:paraId="00A21C7A" w14:textId="77777777" w:rsidR="000172C6" w:rsidRDefault="000172C6" w:rsidP="00C370E3">
            <w:pPr>
              <w:pStyle w:val="p0"/>
              <w:keepNext/>
              <w:spacing w:before="0"/>
              <w:jc w:val="center"/>
              <w:rPr>
                <w:rFonts w:cs="Arial"/>
                <w:color w:val="auto"/>
                <w:sz w:val="18"/>
                <w:szCs w:val="18"/>
              </w:rPr>
            </w:pPr>
            <w:r>
              <w:rPr>
                <w:rFonts w:cs="Arial"/>
                <w:color w:val="auto"/>
                <w:sz w:val="18"/>
                <w:szCs w:val="18"/>
              </w:rPr>
              <w:t>2022</w:t>
            </w:r>
            <w:r w:rsidRPr="00DD395B">
              <w:rPr>
                <w:rFonts w:cs="Arial"/>
                <w:color w:val="auto"/>
                <w:sz w:val="18"/>
                <w:szCs w:val="18"/>
                <w:vertAlign w:val="superscript"/>
              </w:rPr>
              <w:t>p/</w:t>
            </w:r>
          </w:p>
        </w:tc>
      </w:tr>
      <w:tr w:rsidR="000172C6" w:rsidRPr="004E6CFE" w14:paraId="49975636" w14:textId="77777777" w:rsidTr="0036379C">
        <w:trPr>
          <w:cantSplit/>
          <w:trHeight w:val="340"/>
          <w:jc w:val="center"/>
        </w:trPr>
        <w:tc>
          <w:tcPr>
            <w:tcW w:w="4135" w:type="dxa"/>
            <w:vMerge/>
            <w:tcBorders>
              <w:top w:val="single" w:sz="6" w:space="0" w:color="4A442A" w:themeColor="background2" w:themeShade="40"/>
              <w:left w:val="double" w:sz="4" w:space="0" w:color="4A442A" w:themeColor="background2" w:themeShade="40"/>
              <w:bottom w:val="single" w:sz="6" w:space="0" w:color="4A442A" w:themeColor="background2" w:themeShade="40"/>
              <w:right w:val="single" w:sz="6" w:space="0" w:color="4A442A" w:themeColor="background2" w:themeShade="40"/>
            </w:tcBorders>
            <w:shd w:val="clear" w:color="auto" w:fill="B8CCE4" w:themeFill="accent1" w:themeFillTint="66"/>
            <w:vAlign w:val="center"/>
          </w:tcPr>
          <w:p w14:paraId="2069115F" w14:textId="77777777" w:rsidR="000172C6" w:rsidRPr="004E6CFE" w:rsidRDefault="000172C6" w:rsidP="00C370E3">
            <w:pPr>
              <w:pStyle w:val="p0"/>
              <w:tabs>
                <w:tab w:val="left" w:pos="546"/>
              </w:tabs>
              <w:spacing w:before="0"/>
              <w:ind w:firstLine="537"/>
              <w:jc w:val="left"/>
              <w:rPr>
                <w:rFonts w:cs="Arial"/>
                <w:color w:val="auto"/>
                <w:sz w:val="18"/>
                <w:szCs w:val="18"/>
              </w:rPr>
            </w:pPr>
          </w:p>
        </w:tc>
        <w:tc>
          <w:tcPr>
            <w:tcW w:w="1242" w:type="dxa"/>
            <w:tcBorders>
              <w:top w:val="single" w:sz="6" w:space="0" w:color="4A442A" w:themeColor="background2" w:themeShade="40"/>
              <w:left w:val="single" w:sz="6" w:space="0" w:color="4A442A" w:themeColor="background2" w:themeShade="40"/>
              <w:bottom w:val="single" w:sz="6" w:space="0" w:color="4A442A" w:themeColor="background2" w:themeShade="40"/>
              <w:right w:val="single" w:sz="6" w:space="0" w:color="4A442A" w:themeColor="background2" w:themeShade="40"/>
            </w:tcBorders>
            <w:shd w:val="clear" w:color="auto" w:fill="B8CCE4" w:themeFill="accent1" w:themeFillTint="66"/>
            <w:vAlign w:val="center"/>
          </w:tcPr>
          <w:p w14:paraId="79CC2DB1" w14:textId="12B39D9D" w:rsidR="000172C6" w:rsidRPr="004E6CFE" w:rsidRDefault="00575DFE" w:rsidP="00C370E3">
            <w:pPr>
              <w:pStyle w:val="p0"/>
              <w:keepNext/>
              <w:spacing w:before="0"/>
              <w:jc w:val="center"/>
              <w:rPr>
                <w:rFonts w:cs="Arial"/>
                <w:color w:val="auto"/>
                <w:sz w:val="18"/>
                <w:szCs w:val="18"/>
              </w:rPr>
            </w:pPr>
            <w:r>
              <w:rPr>
                <w:rFonts w:cs="Arial"/>
                <w:color w:val="auto"/>
                <w:sz w:val="18"/>
                <w:szCs w:val="18"/>
              </w:rPr>
              <w:t>N</w:t>
            </w:r>
            <w:r w:rsidR="008D3786">
              <w:rPr>
                <w:rFonts w:cs="Arial"/>
                <w:color w:val="auto"/>
                <w:sz w:val="18"/>
                <w:szCs w:val="18"/>
              </w:rPr>
              <w:t>oviem</w:t>
            </w:r>
            <w:r w:rsidR="00BF41DE">
              <w:rPr>
                <w:rFonts w:cs="Arial"/>
                <w:color w:val="auto"/>
                <w:sz w:val="18"/>
                <w:szCs w:val="18"/>
              </w:rPr>
              <w:t>bre</w:t>
            </w:r>
          </w:p>
        </w:tc>
        <w:tc>
          <w:tcPr>
            <w:tcW w:w="1242" w:type="dxa"/>
            <w:tcBorders>
              <w:top w:val="single" w:sz="6" w:space="0" w:color="4A442A" w:themeColor="background2" w:themeShade="40"/>
              <w:left w:val="single" w:sz="6" w:space="0" w:color="4A442A" w:themeColor="background2" w:themeShade="40"/>
              <w:bottom w:val="single" w:sz="6" w:space="0" w:color="4A442A" w:themeColor="background2" w:themeShade="40"/>
              <w:right w:val="double" w:sz="4" w:space="0" w:color="4A442A" w:themeColor="background2" w:themeShade="40"/>
            </w:tcBorders>
            <w:shd w:val="clear" w:color="auto" w:fill="B8CCE4" w:themeFill="accent1" w:themeFillTint="66"/>
            <w:vAlign w:val="center"/>
          </w:tcPr>
          <w:p w14:paraId="2901EABE" w14:textId="71B71128" w:rsidR="000172C6" w:rsidRDefault="000172C6" w:rsidP="004F0441">
            <w:pPr>
              <w:pStyle w:val="p0"/>
              <w:keepNext/>
              <w:spacing w:before="0"/>
              <w:jc w:val="center"/>
              <w:rPr>
                <w:rFonts w:cs="Arial"/>
                <w:color w:val="auto"/>
                <w:sz w:val="18"/>
                <w:szCs w:val="18"/>
              </w:rPr>
            </w:pPr>
            <w:r>
              <w:rPr>
                <w:rFonts w:cs="Arial"/>
                <w:color w:val="auto"/>
                <w:sz w:val="18"/>
                <w:szCs w:val="18"/>
              </w:rPr>
              <w:t>Ene</w:t>
            </w:r>
            <w:r w:rsidR="00575DFE">
              <w:rPr>
                <w:rFonts w:cs="Arial"/>
                <w:color w:val="auto"/>
                <w:sz w:val="18"/>
                <w:szCs w:val="18"/>
              </w:rPr>
              <w:t>.-</w:t>
            </w:r>
            <w:r w:rsidR="008D3786">
              <w:rPr>
                <w:rFonts w:cs="Arial"/>
                <w:color w:val="auto"/>
                <w:sz w:val="18"/>
                <w:szCs w:val="18"/>
              </w:rPr>
              <w:t>Nov</w:t>
            </w:r>
            <w:r w:rsidR="00575DFE">
              <w:rPr>
                <w:rFonts w:cs="Arial"/>
                <w:color w:val="auto"/>
                <w:sz w:val="18"/>
                <w:szCs w:val="18"/>
              </w:rPr>
              <w:t>.</w:t>
            </w:r>
          </w:p>
        </w:tc>
      </w:tr>
      <w:tr w:rsidR="00DD2B36" w:rsidRPr="004E6CFE" w14:paraId="5174A6C4" w14:textId="77777777" w:rsidTr="00B02872">
        <w:trPr>
          <w:cantSplit/>
          <w:trHeight w:val="227"/>
          <w:jc w:val="center"/>
        </w:trPr>
        <w:tc>
          <w:tcPr>
            <w:tcW w:w="4135" w:type="dxa"/>
            <w:tcBorders>
              <w:top w:val="single" w:sz="6" w:space="0" w:color="4A442A" w:themeColor="background2" w:themeShade="40"/>
              <w:left w:val="double" w:sz="4" w:space="0" w:color="4A442A" w:themeColor="background2" w:themeShade="40"/>
              <w:bottom w:val="single" w:sz="4" w:space="0" w:color="DDD9C3" w:themeColor="background2" w:themeShade="E6"/>
              <w:right w:val="single" w:sz="6" w:space="0" w:color="4A442A" w:themeColor="background2" w:themeShade="40"/>
            </w:tcBorders>
            <w:vAlign w:val="center"/>
          </w:tcPr>
          <w:p w14:paraId="4DD331A1" w14:textId="77777777" w:rsidR="00DD2B36" w:rsidRPr="00A94454" w:rsidRDefault="00DD2B36" w:rsidP="00B02872">
            <w:pPr>
              <w:pStyle w:val="p0"/>
              <w:spacing w:before="0"/>
              <w:ind w:firstLine="57"/>
              <w:jc w:val="left"/>
              <w:rPr>
                <w:rFonts w:cs="Arial"/>
                <w:b/>
                <w:color w:val="auto"/>
                <w:sz w:val="18"/>
              </w:rPr>
            </w:pPr>
            <w:r w:rsidRPr="00A94454">
              <w:rPr>
                <w:rFonts w:cs="Arial"/>
                <w:color w:val="auto"/>
                <w:sz w:val="18"/>
              </w:rPr>
              <w:br w:type="page"/>
            </w:r>
            <w:r w:rsidRPr="00A94454">
              <w:rPr>
                <w:rFonts w:cs="Arial"/>
                <w:b/>
                <w:color w:val="auto"/>
                <w:sz w:val="18"/>
              </w:rPr>
              <w:t>Inversión Fija Bruta</w:t>
            </w:r>
          </w:p>
        </w:tc>
        <w:tc>
          <w:tcPr>
            <w:tcW w:w="1242" w:type="dxa"/>
            <w:tcBorders>
              <w:top w:val="single" w:sz="6" w:space="0" w:color="4A442A" w:themeColor="background2" w:themeShade="40"/>
              <w:left w:val="single" w:sz="6" w:space="0" w:color="4A442A" w:themeColor="background2" w:themeShade="40"/>
              <w:bottom w:val="single" w:sz="4" w:space="0" w:color="DDD9C3" w:themeColor="background2" w:themeShade="E6"/>
              <w:right w:val="single" w:sz="6" w:space="0" w:color="404040"/>
            </w:tcBorders>
            <w:vAlign w:val="center"/>
          </w:tcPr>
          <w:p w14:paraId="3A23C96D" w14:textId="186627A8" w:rsidR="00DD2B36" w:rsidRPr="00A94454" w:rsidRDefault="003753C1" w:rsidP="00B02872">
            <w:pPr>
              <w:tabs>
                <w:tab w:val="decimal" w:pos="475"/>
              </w:tabs>
              <w:jc w:val="left"/>
              <w:rPr>
                <w:rFonts w:cs="Arial"/>
                <w:b/>
                <w:bCs/>
                <w:sz w:val="18"/>
                <w:szCs w:val="18"/>
                <w:lang w:eastAsia="es-MX"/>
              </w:rPr>
            </w:pPr>
            <w:r w:rsidRPr="00A94454">
              <w:rPr>
                <w:rFonts w:cs="Arial"/>
                <w:b/>
                <w:bCs/>
                <w:sz w:val="18"/>
                <w:szCs w:val="18"/>
              </w:rPr>
              <w:t>6.6</w:t>
            </w:r>
          </w:p>
        </w:tc>
        <w:tc>
          <w:tcPr>
            <w:tcW w:w="1242" w:type="dxa"/>
            <w:tcBorders>
              <w:top w:val="single" w:sz="6" w:space="0" w:color="4A442A" w:themeColor="background2" w:themeShade="40"/>
              <w:left w:val="single" w:sz="6" w:space="0" w:color="404040"/>
              <w:bottom w:val="single" w:sz="4" w:space="0" w:color="DDD9C3" w:themeColor="background2" w:themeShade="E6"/>
              <w:right w:val="double" w:sz="4" w:space="0" w:color="4A442A" w:themeColor="background2" w:themeShade="40"/>
            </w:tcBorders>
            <w:vAlign w:val="center"/>
          </w:tcPr>
          <w:p w14:paraId="09F32F92" w14:textId="56F8BE4B" w:rsidR="00DD2B36" w:rsidRPr="00A94454" w:rsidRDefault="004F77C4" w:rsidP="00B02872">
            <w:pPr>
              <w:tabs>
                <w:tab w:val="decimal" w:pos="475"/>
              </w:tabs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A94454">
              <w:rPr>
                <w:rFonts w:cs="Arial"/>
                <w:b/>
                <w:bCs/>
                <w:sz w:val="18"/>
                <w:szCs w:val="18"/>
              </w:rPr>
              <w:t>5.</w:t>
            </w:r>
            <w:r w:rsidR="001E14D4" w:rsidRPr="00A94454">
              <w:rPr>
                <w:rFonts w:cs="Arial"/>
                <w:b/>
                <w:bCs/>
                <w:sz w:val="18"/>
                <w:szCs w:val="18"/>
              </w:rPr>
              <w:t>6</w:t>
            </w:r>
          </w:p>
        </w:tc>
      </w:tr>
      <w:tr w:rsidR="00DD2B36" w:rsidRPr="004E6CFE" w14:paraId="602EDAC6" w14:textId="77777777" w:rsidTr="00B02872">
        <w:trPr>
          <w:cantSplit/>
          <w:trHeight w:val="227"/>
          <w:jc w:val="center"/>
        </w:trPr>
        <w:tc>
          <w:tcPr>
            <w:tcW w:w="4135" w:type="dxa"/>
            <w:tcBorders>
              <w:top w:val="single" w:sz="4" w:space="0" w:color="DDD9C3" w:themeColor="background2" w:themeShade="E6"/>
              <w:left w:val="double" w:sz="4" w:space="0" w:color="4A442A" w:themeColor="background2" w:themeShade="40"/>
              <w:bottom w:val="single" w:sz="4" w:space="0" w:color="DDD9C3" w:themeColor="background2" w:themeShade="E6"/>
              <w:right w:val="single" w:sz="6" w:space="0" w:color="4A442A" w:themeColor="background2" w:themeShade="40"/>
            </w:tcBorders>
            <w:vAlign w:val="center"/>
          </w:tcPr>
          <w:p w14:paraId="032E85EC" w14:textId="77777777" w:rsidR="00DD2B36" w:rsidRPr="000552F3" w:rsidRDefault="00DD2B36" w:rsidP="00B02872">
            <w:pPr>
              <w:pStyle w:val="p0"/>
              <w:spacing w:before="0"/>
              <w:ind w:firstLine="170"/>
              <w:jc w:val="left"/>
              <w:rPr>
                <w:rFonts w:cs="Arial"/>
                <w:b/>
                <w:color w:val="auto"/>
                <w:sz w:val="18"/>
              </w:rPr>
            </w:pPr>
            <w:r w:rsidRPr="000552F3">
              <w:rPr>
                <w:rFonts w:cs="Arial"/>
                <w:b/>
                <w:color w:val="auto"/>
                <w:sz w:val="18"/>
              </w:rPr>
              <w:t>Construcción</w:t>
            </w:r>
          </w:p>
        </w:tc>
        <w:tc>
          <w:tcPr>
            <w:tcW w:w="1242" w:type="dxa"/>
            <w:tcBorders>
              <w:top w:val="single" w:sz="4" w:space="0" w:color="DDD9C3" w:themeColor="background2" w:themeShade="E6"/>
              <w:left w:val="single" w:sz="6" w:space="0" w:color="4A442A" w:themeColor="background2" w:themeShade="40"/>
              <w:bottom w:val="single" w:sz="4" w:space="0" w:color="DDD9C3" w:themeColor="background2" w:themeShade="E6"/>
              <w:right w:val="single" w:sz="6" w:space="0" w:color="404040"/>
            </w:tcBorders>
            <w:vAlign w:val="center"/>
          </w:tcPr>
          <w:p w14:paraId="2AD4649C" w14:textId="0037F412" w:rsidR="00DD2B36" w:rsidRPr="00872466" w:rsidRDefault="003753C1" w:rsidP="00B02872">
            <w:pPr>
              <w:tabs>
                <w:tab w:val="decimal" w:pos="475"/>
              </w:tabs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1.7</w:t>
            </w:r>
          </w:p>
        </w:tc>
        <w:tc>
          <w:tcPr>
            <w:tcW w:w="1242" w:type="dxa"/>
            <w:tcBorders>
              <w:top w:val="single" w:sz="4" w:space="0" w:color="DDD9C3" w:themeColor="background2" w:themeShade="E6"/>
              <w:left w:val="single" w:sz="6" w:space="0" w:color="404040"/>
              <w:bottom w:val="single" w:sz="4" w:space="0" w:color="DDD9C3" w:themeColor="background2" w:themeShade="E6"/>
              <w:right w:val="double" w:sz="4" w:space="0" w:color="4A442A" w:themeColor="background2" w:themeShade="40"/>
            </w:tcBorders>
            <w:vAlign w:val="center"/>
          </w:tcPr>
          <w:p w14:paraId="31247F27" w14:textId="781483BA" w:rsidR="00DD2B36" w:rsidRDefault="002C6954" w:rsidP="00B02872">
            <w:pPr>
              <w:tabs>
                <w:tab w:val="decimal" w:pos="475"/>
              </w:tabs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0.</w:t>
            </w:r>
            <w:r w:rsidR="003753C1">
              <w:rPr>
                <w:rFonts w:cs="Arial"/>
                <w:b/>
                <w:bCs/>
                <w:sz w:val="18"/>
                <w:szCs w:val="18"/>
              </w:rPr>
              <w:t>4</w:t>
            </w:r>
          </w:p>
        </w:tc>
      </w:tr>
      <w:tr w:rsidR="00DD2B36" w:rsidRPr="004E6CFE" w14:paraId="4DE4D63F" w14:textId="77777777" w:rsidTr="00B02872">
        <w:trPr>
          <w:cantSplit/>
          <w:trHeight w:val="227"/>
          <w:jc w:val="center"/>
        </w:trPr>
        <w:tc>
          <w:tcPr>
            <w:tcW w:w="4135" w:type="dxa"/>
            <w:tcBorders>
              <w:top w:val="single" w:sz="4" w:space="0" w:color="DDD9C3" w:themeColor="background2" w:themeShade="E6"/>
              <w:left w:val="double" w:sz="4" w:space="0" w:color="4A442A" w:themeColor="background2" w:themeShade="40"/>
              <w:bottom w:val="single" w:sz="4" w:space="0" w:color="DDD9C3" w:themeColor="background2" w:themeShade="E6"/>
              <w:right w:val="single" w:sz="6" w:space="0" w:color="4A442A" w:themeColor="background2" w:themeShade="40"/>
            </w:tcBorders>
            <w:vAlign w:val="center"/>
          </w:tcPr>
          <w:p w14:paraId="008BD572" w14:textId="77777777" w:rsidR="00DD2B36" w:rsidRPr="004E6CFE" w:rsidRDefault="00DD2B36" w:rsidP="00B02872">
            <w:pPr>
              <w:pStyle w:val="p0"/>
              <w:spacing w:before="0"/>
              <w:ind w:firstLine="284"/>
              <w:jc w:val="left"/>
              <w:rPr>
                <w:rFonts w:cs="Arial"/>
                <w:color w:val="auto"/>
                <w:sz w:val="18"/>
              </w:rPr>
            </w:pPr>
            <w:r>
              <w:rPr>
                <w:rFonts w:cs="Arial"/>
                <w:color w:val="auto"/>
                <w:sz w:val="18"/>
              </w:rPr>
              <w:t>Residencial</w:t>
            </w:r>
          </w:p>
        </w:tc>
        <w:tc>
          <w:tcPr>
            <w:tcW w:w="1242" w:type="dxa"/>
            <w:tcBorders>
              <w:top w:val="single" w:sz="4" w:space="0" w:color="DDD9C3" w:themeColor="background2" w:themeShade="E6"/>
              <w:left w:val="single" w:sz="6" w:space="0" w:color="4A442A" w:themeColor="background2" w:themeShade="40"/>
              <w:bottom w:val="single" w:sz="4" w:space="0" w:color="DDD9C3" w:themeColor="background2" w:themeShade="E6"/>
              <w:right w:val="single" w:sz="6" w:space="0" w:color="404040"/>
            </w:tcBorders>
            <w:vAlign w:val="center"/>
          </w:tcPr>
          <w:p w14:paraId="0F881F07" w14:textId="7C98CF05" w:rsidR="00DD2B36" w:rsidRPr="00872466" w:rsidRDefault="00902D35" w:rsidP="00B02872">
            <w:pPr>
              <w:tabs>
                <w:tab w:val="decimal" w:pos="475"/>
              </w:tabs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-</w:t>
            </w:r>
            <w:r w:rsidR="003753C1">
              <w:rPr>
                <w:rFonts w:cs="Arial"/>
                <w:sz w:val="18"/>
                <w:szCs w:val="18"/>
              </w:rPr>
              <w:t>1.2</w:t>
            </w:r>
          </w:p>
        </w:tc>
        <w:tc>
          <w:tcPr>
            <w:tcW w:w="1242" w:type="dxa"/>
            <w:tcBorders>
              <w:top w:val="single" w:sz="4" w:space="0" w:color="DDD9C3" w:themeColor="background2" w:themeShade="E6"/>
              <w:left w:val="single" w:sz="6" w:space="0" w:color="404040"/>
              <w:bottom w:val="single" w:sz="4" w:space="0" w:color="DDD9C3" w:themeColor="background2" w:themeShade="E6"/>
              <w:right w:val="double" w:sz="4" w:space="0" w:color="4A442A" w:themeColor="background2" w:themeShade="40"/>
            </w:tcBorders>
            <w:vAlign w:val="center"/>
          </w:tcPr>
          <w:p w14:paraId="741B1440" w14:textId="4C210F4B" w:rsidR="00DD2B36" w:rsidRDefault="00DD2B36" w:rsidP="00B02872">
            <w:pPr>
              <w:tabs>
                <w:tab w:val="decimal" w:pos="475"/>
              </w:tabs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-</w:t>
            </w:r>
            <w:r w:rsidR="003753C1">
              <w:rPr>
                <w:rFonts w:cs="Arial"/>
                <w:sz w:val="18"/>
                <w:szCs w:val="18"/>
              </w:rPr>
              <w:t>4.6</w:t>
            </w:r>
          </w:p>
        </w:tc>
      </w:tr>
      <w:tr w:rsidR="00DD2B36" w:rsidRPr="004E6CFE" w14:paraId="49F2D45B" w14:textId="77777777" w:rsidTr="00B02872">
        <w:trPr>
          <w:cantSplit/>
          <w:trHeight w:val="227"/>
          <w:jc w:val="center"/>
        </w:trPr>
        <w:tc>
          <w:tcPr>
            <w:tcW w:w="4135" w:type="dxa"/>
            <w:tcBorders>
              <w:top w:val="single" w:sz="4" w:space="0" w:color="DDD9C3" w:themeColor="background2" w:themeShade="E6"/>
              <w:left w:val="double" w:sz="4" w:space="0" w:color="4A442A" w:themeColor="background2" w:themeShade="40"/>
              <w:bottom w:val="single" w:sz="4" w:space="0" w:color="DDD9C3" w:themeColor="background2" w:themeShade="E6"/>
              <w:right w:val="single" w:sz="6" w:space="0" w:color="4A442A" w:themeColor="background2" w:themeShade="40"/>
            </w:tcBorders>
            <w:vAlign w:val="center"/>
          </w:tcPr>
          <w:p w14:paraId="5EFBFBD6" w14:textId="77777777" w:rsidR="00DD2B36" w:rsidRPr="004E6CFE" w:rsidRDefault="00DD2B36" w:rsidP="00B02872">
            <w:pPr>
              <w:pStyle w:val="p0"/>
              <w:spacing w:before="0"/>
              <w:ind w:firstLine="284"/>
              <w:jc w:val="left"/>
              <w:rPr>
                <w:rFonts w:cs="Arial"/>
                <w:color w:val="auto"/>
                <w:sz w:val="18"/>
              </w:rPr>
            </w:pPr>
            <w:r>
              <w:rPr>
                <w:rFonts w:cs="Arial"/>
                <w:color w:val="auto"/>
                <w:sz w:val="18"/>
              </w:rPr>
              <w:t>No residencial</w:t>
            </w:r>
          </w:p>
        </w:tc>
        <w:tc>
          <w:tcPr>
            <w:tcW w:w="1242" w:type="dxa"/>
            <w:tcBorders>
              <w:top w:val="single" w:sz="4" w:space="0" w:color="DDD9C3" w:themeColor="background2" w:themeShade="E6"/>
              <w:left w:val="single" w:sz="6" w:space="0" w:color="4A442A" w:themeColor="background2" w:themeShade="40"/>
              <w:bottom w:val="single" w:sz="4" w:space="0" w:color="DDD9C3" w:themeColor="background2" w:themeShade="E6"/>
              <w:right w:val="single" w:sz="6" w:space="0" w:color="404040"/>
            </w:tcBorders>
            <w:vAlign w:val="center"/>
          </w:tcPr>
          <w:p w14:paraId="03F92F7D" w14:textId="4990CFCC" w:rsidR="00DD2B36" w:rsidRPr="00872466" w:rsidRDefault="003753C1" w:rsidP="00B02872">
            <w:pPr>
              <w:tabs>
                <w:tab w:val="decimal" w:pos="475"/>
              </w:tabs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4.3</w:t>
            </w:r>
          </w:p>
        </w:tc>
        <w:tc>
          <w:tcPr>
            <w:tcW w:w="1242" w:type="dxa"/>
            <w:tcBorders>
              <w:top w:val="single" w:sz="4" w:space="0" w:color="DDD9C3" w:themeColor="background2" w:themeShade="E6"/>
              <w:left w:val="single" w:sz="6" w:space="0" w:color="404040"/>
              <w:bottom w:val="single" w:sz="4" w:space="0" w:color="DDD9C3" w:themeColor="background2" w:themeShade="E6"/>
              <w:right w:val="double" w:sz="4" w:space="0" w:color="4A442A" w:themeColor="background2" w:themeShade="40"/>
            </w:tcBorders>
            <w:vAlign w:val="center"/>
          </w:tcPr>
          <w:p w14:paraId="099F93B9" w14:textId="6425AC77" w:rsidR="00DD2B36" w:rsidRDefault="002C6954" w:rsidP="00B02872">
            <w:pPr>
              <w:tabs>
                <w:tab w:val="decimal" w:pos="475"/>
              </w:tabs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5.</w:t>
            </w:r>
            <w:r w:rsidR="003753C1">
              <w:rPr>
                <w:rFonts w:cs="Arial"/>
                <w:sz w:val="18"/>
                <w:szCs w:val="18"/>
              </w:rPr>
              <w:t>0</w:t>
            </w:r>
          </w:p>
        </w:tc>
      </w:tr>
      <w:tr w:rsidR="00DD2B36" w:rsidRPr="004E6CFE" w14:paraId="23C61BE4" w14:textId="77777777" w:rsidTr="00B02872">
        <w:trPr>
          <w:cantSplit/>
          <w:trHeight w:val="227"/>
          <w:jc w:val="center"/>
        </w:trPr>
        <w:tc>
          <w:tcPr>
            <w:tcW w:w="4135" w:type="dxa"/>
            <w:tcBorders>
              <w:top w:val="single" w:sz="4" w:space="0" w:color="DDD9C3" w:themeColor="background2" w:themeShade="E6"/>
              <w:left w:val="double" w:sz="4" w:space="0" w:color="4A442A" w:themeColor="background2" w:themeShade="40"/>
              <w:bottom w:val="single" w:sz="4" w:space="0" w:color="DDD9C3" w:themeColor="background2" w:themeShade="E6"/>
              <w:right w:val="single" w:sz="6" w:space="0" w:color="4A442A" w:themeColor="background2" w:themeShade="40"/>
            </w:tcBorders>
            <w:vAlign w:val="center"/>
          </w:tcPr>
          <w:p w14:paraId="03C99116" w14:textId="77777777" w:rsidR="00DD2B36" w:rsidRPr="000552F3" w:rsidRDefault="00DD2B36" w:rsidP="00B02872">
            <w:pPr>
              <w:pStyle w:val="p0"/>
              <w:spacing w:before="0"/>
              <w:ind w:firstLine="170"/>
              <w:jc w:val="left"/>
              <w:rPr>
                <w:rFonts w:cs="Arial"/>
                <w:b/>
                <w:color w:val="auto"/>
                <w:sz w:val="18"/>
              </w:rPr>
            </w:pPr>
            <w:r w:rsidRPr="000552F3">
              <w:rPr>
                <w:rFonts w:cs="Arial"/>
                <w:b/>
                <w:color w:val="auto"/>
                <w:sz w:val="18"/>
              </w:rPr>
              <w:t xml:space="preserve">Maquinaria y </w:t>
            </w:r>
            <w:r>
              <w:rPr>
                <w:rFonts w:cs="Arial"/>
                <w:b/>
                <w:color w:val="auto"/>
                <w:sz w:val="18"/>
              </w:rPr>
              <w:t>E</w:t>
            </w:r>
            <w:r w:rsidRPr="000552F3">
              <w:rPr>
                <w:rFonts w:cs="Arial"/>
                <w:b/>
                <w:color w:val="auto"/>
                <w:sz w:val="18"/>
              </w:rPr>
              <w:t>quipo</w:t>
            </w:r>
          </w:p>
        </w:tc>
        <w:tc>
          <w:tcPr>
            <w:tcW w:w="1242" w:type="dxa"/>
            <w:tcBorders>
              <w:top w:val="single" w:sz="4" w:space="0" w:color="DDD9C3" w:themeColor="background2" w:themeShade="E6"/>
              <w:left w:val="single" w:sz="6" w:space="0" w:color="4A442A" w:themeColor="background2" w:themeShade="40"/>
              <w:bottom w:val="single" w:sz="4" w:space="0" w:color="DDD9C3" w:themeColor="background2" w:themeShade="E6"/>
              <w:right w:val="single" w:sz="6" w:space="0" w:color="404040"/>
            </w:tcBorders>
            <w:vAlign w:val="center"/>
          </w:tcPr>
          <w:p w14:paraId="66CFAD4A" w14:textId="667F0833" w:rsidR="00DD2B36" w:rsidRPr="00872466" w:rsidRDefault="003753C1" w:rsidP="00B02872">
            <w:pPr>
              <w:tabs>
                <w:tab w:val="decimal" w:pos="475"/>
              </w:tabs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12.6</w:t>
            </w:r>
          </w:p>
        </w:tc>
        <w:tc>
          <w:tcPr>
            <w:tcW w:w="1242" w:type="dxa"/>
            <w:tcBorders>
              <w:top w:val="single" w:sz="4" w:space="0" w:color="DDD9C3" w:themeColor="background2" w:themeShade="E6"/>
              <w:left w:val="single" w:sz="6" w:space="0" w:color="404040"/>
              <w:bottom w:val="single" w:sz="4" w:space="0" w:color="DDD9C3" w:themeColor="background2" w:themeShade="E6"/>
              <w:right w:val="double" w:sz="4" w:space="0" w:color="4A442A" w:themeColor="background2" w:themeShade="40"/>
            </w:tcBorders>
            <w:vAlign w:val="center"/>
          </w:tcPr>
          <w:p w14:paraId="4837E7D8" w14:textId="4C5419F5" w:rsidR="00DD2B36" w:rsidRDefault="002C6954" w:rsidP="00B02872">
            <w:pPr>
              <w:tabs>
                <w:tab w:val="decimal" w:pos="475"/>
              </w:tabs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12.</w:t>
            </w:r>
            <w:r w:rsidR="003753C1">
              <w:rPr>
                <w:rFonts w:cs="Arial"/>
                <w:b/>
                <w:bCs/>
                <w:sz w:val="18"/>
                <w:szCs w:val="18"/>
              </w:rPr>
              <w:t>3</w:t>
            </w:r>
          </w:p>
        </w:tc>
      </w:tr>
      <w:tr w:rsidR="00DD2B36" w:rsidRPr="004E6CFE" w14:paraId="7678B8AA" w14:textId="77777777" w:rsidTr="00B02872">
        <w:trPr>
          <w:cantSplit/>
          <w:trHeight w:val="227"/>
          <w:jc w:val="center"/>
        </w:trPr>
        <w:tc>
          <w:tcPr>
            <w:tcW w:w="4135" w:type="dxa"/>
            <w:tcBorders>
              <w:top w:val="single" w:sz="4" w:space="0" w:color="DDD9C3" w:themeColor="background2" w:themeShade="E6"/>
              <w:left w:val="double" w:sz="4" w:space="0" w:color="4A442A" w:themeColor="background2" w:themeShade="40"/>
              <w:bottom w:val="single" w:sz="4" w:space="0" w:color="DDD9C3" w:themeColor="background2" w:themeShade="E6"/>
              <w:right w:val="single" w:sz="6" w:space="0" w:color="4A442A" w:themeColor="background2" w:themeShade="40"/>
            </w:tcBorders>
            <w:vAlign w:val="center"/>
          </w:tcPr>
          <w:p w14:paraId="0228CC2E" w14:textId="77777777" w:rsidR="00DD2B36" w:rsidRPr="004E6CFE" w:rsidRDefault="00DD2B36" w:rsidP="00B02872">
            <w:pPr>
              <w:pStyle w:val="p0"/>
              <w:spacing w:before="0"/>
              <w:ind w:firstLine="284"/>
              <w:jc w:val="left"/>
              <w:rPr>
                <w:rFonts w:cs="Arial"/>
                <w:color w:val="auto"/>
                <w:sz w:val="18"/>
              </w:rPr>
            </w:pPr>
            <w:r w:rsidRPr="004E6CFE">
              <w:rPr>
                <w:rFonts w:cs="Arial"/>
                <w:color w:val="auto"/>
                <w:sz w:val="18"/>
              </w:rPr>
              <w:t>Nacional</w:t>
            </w:r>
          </w:p>
        </w:tc>
        <w:tc>
          <w:tcPr>
            <w:tcW w:w="1242" w:type="dxa"/>
            <w:tcBorders>
              <w:top w:val="single" w:sz="4" w:space="0" w:color="DDD9C3" w:themeColor="background2" w:themeShade="E6"/>
              <w:left w:val="single" w:sz="6" w:space="0" w:color="4A442A" w:themeColor="background2" w:themeShade="40"/>
              <w:bottom w:val="single" w:sz="4" w:space="0" w:color="DDD9C3" w:themeColor="background2" w:themeShade="E6"/>
              <w:right w:val="single" w:sz="6" w:space="0" w:color="404040"/>
            </w:tcBorders>
            <w:vAlign w:val="center"/>
          </w:tcPr>
          <w:p w14:paraId="722DA5B9" w14:textId="5B526EE2" w:rsidR="00DD2B36" w:rsidRPr="00872466" w:rsidRDefault="003753C1" w:rsidP="00B02872">
            <w:pPr>
              <w:tabs>
                <w:tab w:val="decimal" w:pos="475"/>
              </w:tabs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15.7</w:t>
            </w:r>
          </w:p>
        </w:tc>
        <w:tc>
          <w:tcPr>
            <w:tcW w:w="1242" w:type="dxa"/>
            <w:tcBorders>
              <w:top w:val="single" w:sz="4" w:space="0" w:color="DDD9C3" w:themeColor="background2" w:themeShade="E6"/>
              <w:left w:val="single" w:sz="6" w:space="0" w:color="404040"/>
              <w:bottom w:val="single" w:sz="4" w:space="0" w:color="DDD9C3" w:themeColor="background2" w:themeShade="E6"/>
              <w:right w:val="double" w:sz="4" w:space="0" w:color="4A442A" w:themeColor="background2" w:themeShade="40"/>
            </w:tcBorders>
            <w:vAlign w:val="center"/>
          </w:tcPr>
          <w:p w14:paraId="5C3BA012" w14:textId="017013A3" w:rsidR="00DD2B36" w:rsidRDefault="003753C1" w:rsidP="00B02872">
            <w:pPr>
              <w:tabs>
                <w:tab w:val="decimal" w:pos="475"/>
              </w:tabs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</w:t>
            </w:r>
            <w:r w:rsidR="00937D64">
              <w:rPr>
                <w:rFonts w:cs="Arial"/>
                <w:sz w:val="18"/>
                <w:szCs w:val="18"/>
              </w:rPr>
              <w:t>.</w:t>
            </w:r>
            <w:r w:rsidR="00EA727B">
              <w:rPr>
                <w:rFonts w:cs="Arial"/>
                <w:sz w:val="18"/>
                <w:szCs w:val="18"/>
              </w:rPr>
              <w:t>9</w:t>
            </w:r>
          </w:p>
        </w:tc>
      </w:tr>
      <w:tr w:rsidR="00DD2B36" w:rsidRPr="004E6CFE" w14:paraId="566ADD2F" w14:textId="77777777" w:rsidTr="00B02872">
        <w:trPr>
          <w:cantSplit/>
          <w:trHeight w:val="227"/>
          <w:jc w:val="center"/>
        </w:trPr>
        <w:tc>
          <w:tcPr>
            <w:tcW w:w="4135" w:type="dxa"/>
            <w:tcBorders>
              <w:top w:val="single" w:sz="4" w:space="0" w:color="DDD9C3" w:themeColor="background2" w:themeShade="E6"/>
              <w:left w:val="double" w:sz="4" w:space="0" w:color="4A442A" w:themeColor="background2" w:themeShade="40"/>
              <w:bottom w:val="single" w:sz="4" w:space="0" w:color="DDD9C3" w:themeColor="background2" w:themeShade="E6"/>
              <w:right w:val="single" w:sz="6" w:space="0" w:color="4A442A" w:themeColor="background2" w:themeShade="40"/>
            </w:tcBorders>
            <w:vAlign w:val="center"/>
          </w:tcPr>
          <w:p w14:paraId="105141B4" w14:textId="77777777" w:rsidR="00DD2B36" w:rsidRPr="004E6CFE" w:rsidRDefault="00DD2B36" w:rsidP="00B02872">
            <w:pPr>
              <w:pStyle w:val="p0"/>
              <w:spacing w:before="0"/>
              <w:ind w:firstLine="397"/>
              <w:jc w:val="left"/>
              <w:rPr>
                <w:rFonts w:cs="Arial"/>
                <w:color w:val="auto"/>
                <w:sz w:val="18"/>
              </w:rPr>
            </w:pPr>
            <w:r>
              <w:rPr>
                <w:rFonts w:cs="Arial"/>
                <w:color w:val="auto"/>
                <w:sz w:val="18"/>
              </w:rPr>
              <w:t>Equipo de transporte</w:t>
            </w:r>
          </w:p>
        </w:tc>
        <w:tc>
          <w:tcPr>
            <w:tcW w:w="1242" w:type="dxa"/>
            <w:tcBorders>
              <w:top w:val="single" w:sz="4" w:space="0" w:color="DDD9C3" w:themeColor="background2" w:themeShade="E6"/>
              <w:left w:val="single" w:sz="6" w:space="0" w:color="4A442A" w:themeColor="background2" w:themeShade="40"/>
              <w:bottom w:val="single" w:sz="4" w:space="0" w:color="DDD9C3" w:themeColor="background2" w:themeShade="E6"/>
              <w:right w:val="single" w:sz="6" w:space="0" w:color="404040"/>
            </w:tcBorders>
            <w:vAlign w:val="center"/>
          </w:tcPr>
          <w:p w14:paraId="18525841" w14:textId="5F11FFA6" w:rsidR="00DD2B36" w:rsidRPr="00872466" w:rsidRDefault="003753C1" w:rsidP="00B02872">
            <w:pPr>
              <w:tabs>
                <w:tab w:val="decimal" w:pos="475"/>
              </w:tabs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24.2</w:t>
            </w:r>
          </w:p>
        </w:tc>
        <w:tc>
          <w:tcPr>
            <w:tcW w:w="1242" w:type="dxa"/>
            <w:tcBorders>
              <w:top w:val="single" w:sz="4" w:space="0" w:color="DDD9C3" w:themeColor="background2" w:themeShade="E6"/>
              <w:left w:val="single" w:sz="6" w:space="0" w:color="404040"/>
              <w:bottom w:val="single" w:sz="4" w:space="0" w:color="DDD9C3" w:themeColor="background2" w:themeShade="E6"/>
              <w:right w:val="double" w:sz="4" w:space="0" w:color="4A442A" w:themeColor="background2" w:themeShade="40"/>
            </w:tcBorders>
            <w:vAlign w:val="center"/>
          </w:tcPr>
          <w:p w14:paraId="2A10827E" w14:textId="118C8A92" w:rsidR="00DD2B36" w:rsidRDefault="003753C1" w:rsidP="00B02872">
            <w:pPr>
              <w:tabs>
                <w:tab w:val="decimal" w:pos="475"/>
              </w:tabs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7.4</w:t>
            </w:r>
          </w:p>
        </w:tc>
      </w:tr>
      <w:tr w:rsidR="00DD2B36" w:rsidRPr="004E6CFE" w14:paraId="7FC6BC94" w14:textId="77777777" w:rsidTr="00B02872">
        <w:trPr>
          <w:cantSplit/>
          <w:trHeight w:val="227"/>
          <w:jc w:val="center"/>
        </w:trPr>
        <w:tc>
          <w:tcPr>
            <w:tcW w:w="4135" w:type="dxa"/>
            <w:tcBorders>
              <w:top w:val="single" w:sz="4" w:space="0" w:color="DDD9C3" w:themeColor="background2" w:themeShade="E6"/>
              <w:left w:val="double" w:sz="4" w:space="0" w:color="4A442A" w:themeColor="background2" w:themeShade="40"/>
              <w:bottom w:val="single" w:sz="4" w:space="0" w:color="DDD9C3" w:themeColor="background2" w:themeShade="E6"/>
              <w:right w:val="single" w:sz="6" w:space="0" w:color="4A442A" w:themeColor="background2" w:themeShade="40"/>
            </w:tcBorders>
            <w:vAlign w:val="center"/>
          </w:tcPr>
          <w:p w14:paraId="5CB443DE" w14:textId="77777777" w:rsidR="00DD2B36" w:rsidRPr="004E6CFE" w:rsidRDefault="00DD2B36" w:rsidP="00B02872">
            <w:pPr>
              <w:pStyle w:val="p0"/>
              <w:spacing w:before="0"/>
              <w:ind w:firstLine="397"/>
              <w:jc w:val="left"/>
              <w:rPr>
                <w:rFonts w:cs="Arial"/>
                <w:color w:val="auto"/>
                <w:sz w:val="18"/>
              </w:rPr>
            </w:pPr>
            <w:r>
              <w:rPr>
                <w:rFonts w:cs="Arial"/>
                <w:color w:val="auto"/>
                <w:sz w:val="18"/>
              </w:rPr>
              <w:t>Maquinaria, equipo y otros bienes</w:t>
            </w:r>
          </w:p>
        </w:tc>
        <w:tc>
          <w:tcPr>
            <w:tcW w:w="1242" w:type="dxa"/>
            <w:tcBorders>
              <w:top w:val="single" w:sz="4" w:space="0" w:color="DDD9C3" w:themeColor="background2" w:themeShade="E6"/>
              <w:left w:val="single" w:sz="6" w:space="0" w:color="4A442A" w:themeColor="background2" w:themeShade="40"/>
              <w:bottom w:val="single" w:sz="4" w:space="0" w:color="DDD9C3" w:themeColor="background2" w:themeShade="E6"/>
              <w:right w:val="single" w:sz="6" w:space="0" w:color="404040"/>
            </w:tcBorders>
            <w:vAlign w:val="center"/>
          </w:tcPr>
          <w:p w14:paraId="0A9C75CA" w14:textId="62137FD9" w:rsidR="00DD2B36" w:rsidRPr="00872466" w:rsidRDefault="003753C1" w:rsidP="00B02872">
            <w:pPr>
              <w:tabs>
                <w:tab w:val="decimal" w:pos="475"/>
              </w:tabs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9.3</w:t>
            </w:r>
          </w:p>
        </w:tc>
        <w:tc>
          <w:tcPr>
            <w:tcW w:w="1242" w:type="dxa"/>
            <w:tcBorders>
              <w:top w:val="single" w:sz="4" w:space="0" w:color="DDD9C3" w:themeColor="background2" w:themeShade="E6"/>
              <w:left w:val="single" w:sz="6" w:space="0" w:color="404040"/>
              <w:bottom w:val="single" w:sz="4" w:space="0" w:color="DDD9C3" w:themeColor="background2" w:themeShade="E6"/>
              <w:right w:val="double" w:sz="4" w:space="0" w:color="4A442A" w:themeColor="background2" w:themeShade="40"/>
            </w:tcBorders>
            <w:vAlign w:val="center"/>
          </w:tcPr>
          <w:p w14:paraId="2F5F8D91" w14:textId="0E2A53DA" w:rsidR="00DD2B36" w:rsidRDefault="003753C1" w:rsidP="00B02872">
            <w:pPr>
              <w:tabs>
                <w:tab w:val="decimal" w:pos="475"/>
              </w:tabs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4.0</w:t>
            </w:r>
          </w:p>
        </w:tc>
      </w:tr>
      <w:tr w:rsidR="00DD2B36" w:rsidRPr="004E6CFE" w14:paraId="66D41238" w14:textId="77777777" w:rsidTr="00B02872">
        <w:trPr>
          <w:cantSplit/>
          <w:trHeight w:val="227"/>
          <w:jc w:val="center"/>
        </w:trPr>
        <w:tc>
          <w:tcPr>
            <w:tcW w:w="4135" w:type="dxa"/>
            <w:tcBorders>
              <w:top w:val="single" w:sz="4" w:space="0" w:color="DDD9C3" w:themeColor="background2" w:themeShade="E6"/>
              <w:left w:val="double" w:sz="4" w:space="0" w:color="4A442A" w:themeColor="background2" w:themeShade="40"/>
              <w:bottom w:val="single" w:sz="4" w:space="0" w:color="DDD9C3" w:themeColor="background2" w:themeShade="E6"/>
              <w:right w:val="single" w:sz="6" w:space="0" w:color="4A442A" w:themeColor="background2" w:themeShade="40"/>
            </w:tcBorders>
            <w:vAlign w:val="center"/>
          </w:tcPr>
          <w:p w14:paraId="063D6FDB" w14:textId="77777777" w:rsidR="00DD2B36" w:rsidRPr="004E6CFE" w:rsidRDefault="00DD2B36" w:rsidP="00B02872">
            <w:pPr>
              <w:pStyle w:val="p0"/>
              <w:spacing w:before="0"/>
              <w:ind w:firstLine="284"/>
              <w:jc w:val="left"/>
              <w:rPr>
                <w:rFonts w:cs="Arial"/>
                <w:color w:val="auto"/>
                <w:sz w:val="18"/>
              </w:rPr>
            </w:pPr>
            <w:r w:rsidRPr="004E6CFE">
              <w:rPr>
                <w:rFonts w:cs="Arial"/>
                <w:color w:val="auto"/>
                <w:sz w:val="18"/>
              </w:rPr>
              <w:t>Importado</w:t>
            </w:r>
          </w:p>
        </w:tc>
        <w:tc>
          <w:tcPr>
            <w:tcW w:w="1242" w:type="dxa"/>
            <w:tcBorders>
              <w:top w:val="single" w:sz="4" w:space="0" w:color="DDD9C3" w:themeColor="background2" w:themeShade="E6"/>
              <w:left w:val="single" w:sz="6" w:space="0" w:color="4A442A" w:themeColor="background2" w:themeShade="40"/>
              <w:bottom w:val="single" w:sz="4" w:space="0" w:color="DDD9C3" w:themeColor="background2" w:themeShade="E6"/>
              <w:right w:val="single" w:sz="6" w:space="0" w:color="404040"/>
            </w:tcBorders>
            <w:vAlign w:val="center"/>
          </w:tcPr>
          <w:p w14:paraId="7DF8E239" w14:textId="46165427" w:rsidR="00DD2B36" w:rsidRPr="00872466" w:rsidRDefault="003753C1" w:rsidP="00B02872">
            <w:pPr>
              <w:tabs>
                <w:tab w:val="decimal" w:pos="475"/>
              </w:tabs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11.0</w:t>
            </w:r>
          </w:p>
        </w:tc>
        <w:tc>
          <w:tcPr>
            <w:tcW w:w="1242" w:type="dxa"/>
            <w:tcBorders>
              <w:top w:val="single" w:sz="4" w:space="0" w:color="DDD9C3" w:themeColor="background2" w:themeShade="E6"/>
              <w:left w:val="single" w:sz="6" w:space="0" w:color="404040"/>
              <w:bottom w:val="single" w:sz="4" w:space="0" w:color="DDD9C3" w:themeColor="background2" w:themeShade="E6"/>
              <w:right w:val="double" w:sz="4" w:space="0" w:color="4A442A" w:themeColor="background2" w:themeShade="40"/>
            </w:tcBorders>
            <w:vAlign w:val="center"/>
          </w:tcPr>
          <w:p w14:paraId="500B915A" w14:textId="00128070" w:rsidR="00DD2B36" w:rsidRDefault="002C6954" w:rsidP="00B02872">
            <w:pPr>
              <w:tabs>
                <w:tab w:val="decimal" w:pos="475"/>
              </w:tabs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16.</w:t>
            </w:r>
            <w:r w:rsidR="003753C1">
              <w:rPr>
                <w:rFonts w:cs="Arial"/>
                <w:sz w:val="18"/>
                <w:szCs w:val="18"/>
              </w:rPr>
              <w:t>2</w:t>
            </w:r>
          </w:p>
        </w:tc>
      </w:tr>
      <w:tr w:rsidR="00DD2B36" w:rsidRPr="004E6CFE" w14:paraId="019F14BE" w14:textId="77777777" w:rsidTr="00B02872">
        <w:trPr>
          <w:cantSplit/>
          <w:trHeight w:val="227"/>
          <w:jc w:val="center"/>
        </w:trPr>
        <w:tc>
          <w:tcPr>
            <w:tcW w:w="4135" w:type="dxa"/>
            <w:tcBorders>
              <w:top w:val="single" w:sz="4" w:space="0" w:color="DDD9C3" w:themeColor="background2" w:themeShade="E6"/>
              <w:left w:val="double" w:sz="4" w:space="0" w:color="4A442A" w:themeColor="background2" w:themeShade="40"/>
              <w:bottom w:val="single" w:sz="4" w:space="0" w:color="DDD9C3" w:themeColor="background2" w:themeShade="E6"/>
              <w:right w:val="single" w:sz="6" w:space="0" w:color="4A442A" w:themeColor="background2" w:themeShade="40"/>
            </w:tcBorders>
            <w:vAlign w:val="center"/>
          </w:tcPr>
          <w:p w14:paraId="70CBD717" w14:textId="77777777" w:rsidR="00DD2B36" w:rsidRPr="004E6CFE" w:rsidRDefault="00DD2B36" w:rsidP="00B02872">
            <w:pPr>
              <w:pStyle w:val="p0"/>
              <w:spacing w:before="0"/>
              <w:ind w:firstLine="397"/>
              <w:jc w:val="left"/>
              <w:rPr>
                <w:rFonts w:cs="Arial"/>
                <w:color w:val="auto"/>
                <w:sz w:val="18"/>
              </w:rPr>
            </w:pPr>
            <w:r>
              <w:rPr>
                <w:rFonts w:cs="Arial"/>
                <w:color w:val="auto"/>
                <w:sz w:val="18"/>
              </w:rPr>
              <w:t>Equipo de transporte</w:t>
            </w:r>
          </w:p>
        </w:tc>
        <w:tc>
          <w:tcPr>
            <w:tcW w:w="1242" w:type="dxa"/>
            <w:tcBorders>
              <w:top w:val="single" w:sz="4" w:space="0" w:color="DDD9C3" w:themeColor="background2" w:themeShade="E6"/>
              <w:left w:val="single" w:sz="6" w:space="0" w:color="4A442A" w:themeColor="background2" w:themeShade="40"/>
              <w:bottom w:val="single" w:sz="4" w:space="0" w:color="DDD9C3" w:themeColor="background2" w:themeShade="E6"/>
              <w:right w:val="single" w:sz="6" w:space="0" w:color="404040"/>
            </w:tcBorders>
            <w:vAlign w:val="center"/>
          </w:tcPr>
          <w:p w14:paraId="57078B02" w14:textId="615C4CC2" w:rsidR="00DD2B36" w:rsidRPr="00872466" w:rsidRDefault="003753C1" w:rsidP="00B02872">
            <w:pPr>
              <w:tabs>
                <w:tab w:val="decimal" w:pos="475"/>
              </w:tabs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23.9</w:t>
            </w:r>
          </w:p>
        </w:tc>
        <w:tc>
          <w:tcPr>
            <w:tcW w:w="1242" w:type="dxa"/>
            <w:tcBorders>
              <w:top w:val="single" w:sz="4" w:space="0" w:color="DDD9C3" w:themeColor="background2" w:themeShade="E6"/>
              <w:left w:val="single" w:sz="6" w:space="0" w:color="404040"/>
              <w:bottom w:val="single" w:sz="4" w:space="0" w:color="DDD9C3" w:themeColor="background2" w:themeShade="E6"/>
              <w:right w:val="double" w:sz="4" w:space="0" w:color="4A442A" w:themeColor="background2" w:themeShade="40"/>
            </w:tcBorders>
            <w:vAlign w:val="center"/>
          </w:tcPr>
          <w:p w14:paraId="576CBD18" w14:textId="04170258" w:rsidR="00DD2B36" w:rsidRDefault="003753C1" w:rsidP="00B02872">
            <w:pPr>
              <w:tabs>
                <w:tab w:val="decimal" w:pos="475"/>
              </w:tabs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22.0</w:t>
            </w:r>
          </w:p>
        </w:tc>
      </w:tr>
      <w:tr w:rsidR="00DD2B36" w:rsidRPr="004E6CFE" w14:paraId="3F3B9514" w14:textId="77777777" w:rsidTr="00B02872">
        <w:trPr>
          <w:cantSplit/>
          <w:trHeight w:val="227"/>
          <w:jc w:val="center"/>
        </w:trPr>
        <w:tc>
          <w:tcPr>
            <w:tcW w:w="4135" w:type="dxa"/>
            <w:tcBorders>
              <w:top w:val="single" w:sz="4" w:space="0" w:color="DDD9C3" w:themeColor="background2" w:themeShade="E6"/>
              <w:left w:val="double" w:sz="4" w:space="0" w:color="4A442A" w:themeColor="background2" w:themeShade="40"/>
              <w:bottom w:val="double" w:sz="4" w:space="0" w:color="4A442A" w:themeColor="background2" w:themeShade="40"/>
              <w:right w:val="single" w:sz="6" w:space="0" w:color="4A442A" w:themeColor="background2" w:themeShade="40"/>
            </w:tcBorders>
            <w:vAlign w:val="center"/>
          </w:tcPr>
          <w:p w14:paraId="4EEB7A64" w14:textId="77777777" w:rsidR="00DD2B36" w:rsidRPr="004E6CFE" w:rsidRDefault="00DD2B36" w:rsidP="00B02872">
            <w:pPr>
              <w:pStyle w:val="p0"/>
              <w:spacing w:before="0"/>
              <w:ind w:firstLine="397"/>
              <w:jc w:val="left"/>
              <w:rPr>
                <w:rFonts w:cs="Arial"/>
                <w:color w:val="auto"/>
                <w:sz w:val="18"/>
              </w:rPr>
            </w:pPr>
            <w:r>
              <w:rPr>
                <w:rFonts w:cs="Arial"/>
                <w:color w:val="auto"/>
                <w:sz w:val="18"/>
              </w:rPr>
              <w:t>Maquinaria, equipo y otros bienes</w:t>
            </w:r>
          </w:p>
        </w:tc>
        <w:tc>
          <w:tcPr>
            <w:tcW w:w="1242" w:type="dxa"/>
            <w:tcBorders>
              <w:top w:val="single" w:sz="4" w:space="0" w:color="DDD9C3" w:themeColor="background2" w:themeShade="E6"/>
              <w:left w:val="single" w:sz="6" w:space="0" w:color="4A442A" w:themeColor="background2" w:themeShade="40"/>
              <w:bottom w:val="double" w:sz="4" w:space="0" w:color="4A442A" w:themeColor="background2" w:themeShade="40"/>
              <w:right w:val="single" w:sz="6" w:space="0" w:color="404040"/>
            </w:tcBorders>
            <w:vAlign w:val="center"/>
          </w:tcPr>
          <w:p w14:paraId="3AC31F1A" w14:textId="16D23142" w:rsidR="00DD2B36" w:rsidRPr="00872466" w:rsidRDefault="003753C1" w:rsidP="00B02872">
            <w:pPr>
              <w:tabs>
                <w:tab w:val="decimal" w:pos="475"/>
              </w:tabs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9.1</w:t>
            </w:r>
          </w:p>
        </w:tc>
        <w:tc>
          <w:tcPr>
            <w:tcW w:w="1242" w:type="dxa"/>
            <w:tcBorders>
              <w:top w:val="single" w:sz="4" w:space="0" w:color="DDD9C3" w:themeColor="background2" w:themeShade="E6"/>
              <w:left w:val="single" w:sz="6" w:space="0" w:color="404040"/>
              <w:bottom w:val="double" w:sz="4" w:space="0" w:color="4A442A" w:themeColor="background2" w:themeShade="40"/>
              <w:right w:val="double" w:sz="4" w:space="0" w:color="4A442A" w:themeColor="background2" w:themeShade="40"/>
            </w:tcBorders>
            <w:vAlign w:val="center"/>
          </w:tcPr>
          <w:p w14:paraId="6A8D0667" w14:textId="74C24445" w:rsidR="00DD2B36" w:rsidRDefault="003753C1" w:rsidP="00B02872">
            <w:pPr>
              <w:tabs>
                <w:tab w:val="decimal" w:pos="475"/>
              </w:tabs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15.4</w:t>
            </w:r>
          </w:p>
        </w:tc>
      </w:tr>
    </w:tbl>
    <w:p w14:paraId="6BD2FD2D" w14:textId="77777777" w:rsidR="002A1FBC" w:rsidRDefault="002A1FBC" w:rsidP="00D562E8">
      <w:pPr>
        <w:spacing w:before="20"/>
        <w:ind w:left="1701" w:right="-91"/>
        <w:outlineLvl w:val="3"/>
        <w:rPr>
          <w:sz w:val="16"/>
          <w:szCs w:val="16"/>
        </w:rPr>
      </w:pPr>
      <w:r w:rsidRPr="00893ABF">
        <w:rPr>
          <w:sz w:val="16"/>
          <w:szCs w:val="16"/>
          <w:vertAlign w:val="superscript"/>
        </w:rPr>
        <w:t>p/</w:t>
      </w:r>
      <w:r>
        <w:rPr>
          <w:sz w:val="16"/>
          <w:szCs w:val="16"/>
        </w:rPr>
        <w:t xml:space="preserve"> Cifras preliminares</w:t>
      </w:r>
    </w:p>
    <w:p w14:paraId="18478A2E" w14:textId="77777777" w:rsidR="00E462B1" w:rsidRDefault="00E462B1" w:rsidP="00D562E8">
      <w:pPr>
        <w:ind w:left="1701"/>
        <w:outlineLvl w:val="3"/>
        <w:rPr>
          <w:sz w:val="16"/>
          <w:szCs w:val="16"/>
        </w:rPr>
      </w:pPr>
      <w:r>
        <w:rPr>
          <w:sz w:val="16"/>
          <w:szCs w:val="16"/>
        </w:rPr>
        <w:t>Fuente: INEGI</w:t>
      </w:r>
    </w:p>
    <w:p w14:paraId="0B8CD0AB" w14:textId="24BD1333" w:rsidR="00A22D87" w:rsidRPr="00FC1CFF" w:rsidRDefault="00A22D87" w:rsidP="00B54EC5">
      <w:pPr>
        <w:pStyle w:val="parr2"/>
        <w:keepNext/>
        <w:keepLines/>
        <w:spacing w:before="360"/>
        <w:ind w:left="0" w:right="584"/>
        <w:rPr>
          <w:b/>
          <w:iCs/>
        </w:rPr>
      </w:pPr>
      <w:r w:rsidRPr="00FC1CFF">
        <w:rPr>
          <w:b/>
          <w:iCs/>
        </w:rPr>
        <w:lastRenderedPageBreak/>
        <w:t>Nota al usuario</w:t>
      </w:r>
    </w:p>
    <w:p w14:paraId="611C43C2" w14:textId="0881A78E" w:rsidR="00EE2545" w:rsidRDefault="00734891" w:rsidP="00250E14">
      <w:pPr>
        <w:pStyle w:val="Default"/>
        <w:spacing w:before="240"/>
        <w:jc w:val="both"/>
        <w:rPr>
          <w:color w:val="auto"/>
        </w:rPr>
      </w:pPr>
      <w:r w:rsidRPr="00B7439B">
        <w:t>La tasa de no respuesta en la captación de las encuestas económicas</w:t>
      </w:r>
      <w:r w:rsidR="009B536D" w:rsidRPr="00B7439B">
        <w:t xml:space="preserve"> </w:t>
      </w:r>
      <w:r w:rsidRPr="00B7439B">
        <w:t xml:space="preserve">que se consideraron para la integración del </w:t>
      </w:r>
      <w:r w:rsidR="009374E6" w:rsidRPr="00B7439B">
        <w:t>Indicador Mensual de la Formación Bruta de Capital Fijo (</w:t>
      </w:r>
      <w:r w:rsidR="003347A4" w:rsidRPr="00B7439B">
        <w:t>I</w:t>
      </w:r>
      <w:r w:rsidR="00DA1708" w:rsidRPr="00B7439B">
        <w:t>MFBCF</w:t>
      </w:r>
      <w:r w:rsidR="009374E6" w:rsidRPr="00B7439B">
        <w:t>)</w:t>
      </w:r>
      <w:r w:rsidR="008826DD" w:rsidRPr="00B7439B">
        <w:t>,</w:t>
      </w:r>
      <w:r w:rsidR="004606CC" w:rsidRPr="00B7439B">
        <w:rPr>
          <w:rStyle w:val="Refdenotaalpie"/>
          <w:b w:val="0"/>
          <w:sz w:val="24"/>
          <w:szCs w:val="28"/>
        </w:rPr>
        <w:footnoteReference w:id="5"/>
      </w:r>
      <w:r w:rsidR="00E645F0" w:rsidRPr="00B7439B">
        <w:t xml:space="preserve"> </w:t>
      </w:r>
      <w:r w:rsidRPr="00B7439B">
        <w:t>en</w:t>
      </w:r>
      <w:r w:rsidR="005D0F07" w:rsidRPr="00B7439B">
        <w:t xml:space="preserve"> </w:t>
      </w:r>
      <w:r w:rsidR="00DC6F7B" w:rsidRPr="00B7439B">
        <w:t>n</w:t>
      </w:r>
      <w:r w:rsidR="00DE0EC6" w:rsidRPr="00B7439B">
        <w:t>o</w:t>
      </w:r>
      <w:r w:rsidR="00DC6F7B" w:rsidRPr="00B7439B">
        <w:t>viem</w:t>
      </w:r>
      <w:r w:rsidR="00DE0EC6" w:rsidRPr="00B7439B">
        <w:t xml:space="preserve">bre </w:t>
      </w:r>
      <w:r w:rsidR="00F94A38" w:rsidRPr="00B7439B">
        <w:t xml:space="preserve">de </w:t>
      </w:r>
      <w:r w:rsidRPr="00B7439B">
        <w:t>202</w:t>
      </w:r>
      <w:r w:rsidR="00F94A38" w:rsidRPr="00B7439B">
        <w:t>2</w:t>
      </w:r>
      <w:r w:rsidR="00CD2BCF" w:rsidRPr="00B7439B">
        <w:t>,</w:t>
      </w:r>
      <w:r w:rsidRPr="00B7439B">
        <w:t xml:space="preserve"> registró porcentajes apropiados de acuerdo con el diseño estadístico de las muestras. </w:t>
      </w:r>
      <w:r w:rsidR="00E819B9" w:rsidRPr="00B7439B">
        <w:t>Asimismo, l</w:t>
      </w:r>
      <w:r w:rsidRPr="00B7439B">
        <w:t>a captación de los registros administrativos y los datos primarios que divulga el Instituto</w:t>
      </w:r>
      <w:r w:rsidR="00382B71" w:rsidRPr="00B7439B">
        <w:t xml:space="preserve"> Nacional de Estadística y Geografía</w:t>
      </w:r>
      <w:r w:rsidRPr="00B7439B">
        <w:t xml:space="preserve"> </w:t>
      </w:r>
      <w:r w:rsidR="00382B71" w:rsidRPr="00B7439B">
        <w:t xml:space="preserve">(INEGI) </w:t>
      </w:r>
      <w:r w:rsidRPr="00B7439B">
        <w:t>permitió la generación de estadísticas con niveles altos de cobertura</w:t>
      </w:r>
      <w:r w:rsidR="00E819B9" w:rsidRPr="00B7439B">
        <w:t xml:space="preserve"> y precisión estadística</w:t>
      </w:r>
      <w:r w:rsidR="00F116F5" w:rsidRPr="00B7439B">
        <w:t>.</w:t>
      </w:r>
      <w:r w:rsidR="00EA01FF" w:rsidRPr="00B7439B">
        <w:t xml:space="preserve"> </w:t>
      </w:r>
      <w:r w:rsidR="00EE2545" w:rsidRPr="00B7439B">
        <w:t>Para la actividad de perforación de pozos</w:t>
      </w:r>
      <w:r w:rsidR="00041069">
        <w:t>,</w:t>
      </w:r>
      <w:r w:rsidR="00EE2545" w:rsidRPr="00B7439B">
        <w:t xml:space="preserve"> </w:t>
      </w:r>
      <w:r w:rsidR="00EE2545" w:rsidRPr="00B7439B">
        <w:rPr>
          <w:color w:val="auto"/>
        </w:rPr>
        <w:t xml:space="preserve">se incluyeron los registros administrativos </w:t>
      </w:r>
      <w:r w:rsidR="00EE2545" w:rsidRPr="00B7439B">
        <w:t>provenientes de las empresas y Unidades del Estado que se recibieron oportunamente vía correo electrónico y por internet</w:t>
      </w:r>
      <w:r w:rsidR="00EE2545" w:rsidRPr="00B7439B">
        <w:rPr>
          <w:color w:val="auto"/>
        </w:rPr>
        <w:t>.</w:t>
      </w:r>
    </w:p>
    <w:p w14:paraId="14605B5F" w14:textId="0C00D5CE" w:rsidR="0021044B" w:rsidRDefault="002C1D46" w:rsidP="00250E14">
      <w:pPr>
        <w:pStyle w:val="Default"/>
        <w:keepLines/>
        <w:spacing w:before="240"/>
        <w:jc w:val="both"/>
        <w:rPr>
          <w:color w:val="auto"/>
        </w:rPr>
      </w:pPr>
      <w:r>
        <w:t xml:space="preserve">Las cifras desestacionalizadas y de tendencia-ciclo pueden estar sujetas a revisiones por el impacto de la emergencia sanitaria de la COVID-19. La estrategia </w:t>
      </w:r>
      <w:r w:rsidR="00B7439B">
        <w:t xml:space="preserve">seguida por </w:t>
      </w:r>
      <w:r>
        <w:t xml:space="preserve">el INEGI </w:t>
      </w:r>
      <w:r w:rsidR="00B7439B">
        <w:t>ha sido r</w:t>
      </w:r>
      <w:r>
        <w:t>evisar cada serie de tiempo y analizar la necesidad de incluir algún tratamiento especial</w:t>
      </w:r>
      <w:r w:rsidR="00575DFE">
        <w:t xml:space="preserve"> </w:t>
      </w:r>
      <w:r>
        <w:t>en los modelos de ajuste estacional para los meses de la contingencia</w:t>
      </w:r>
      <w:r w:rsidR="00575DFE">
        <w:t xml:space="preserve">, como el de </w:t>
      </w:r>
      <w:proofErr w:type="spellStart"/>
      <w:r w:rsidR="00575DFE">
        <w:rPr>
          <w:i/>
          <w:iCs/>
        </w:rPr>
        <w:t>o</w:t>
      </w:r>
      <w:r w:rsidR="00575DFE" w:rsidRPr="00F116F5">
        <w:rPr>
          <w:i/>
          <w:iCs/>
        </w:rPr>
        <w:t>utliers</w:t>
      </w:r>
      <w:proofErr w:type="spellEnd"/>
      <w:r>
        <w:t>. Lo anterior</w:t>
      </w:r>
      <w:r w:rsidR="00041069">
        <w:t>,</w:t>
      </w:r>
      <w:r>
        <w:t xml:space="preserve"> para que los grandes cambios en las cifras originales no influyeran de manera desproporcionada en los factores estacionales utilizados.</w:t>
      </w:r>
    </w:p>
    <w:p w14:paraId="4F9E0295" w14:textId="1A90678C" w:rsidR="001955A8" w:rsidRPr="00FC1CFF" w:rsidRDefault="001955A8" w:rsidP="000B156A">
      <w:pPr>
        <w:pStyle w:val="parr2"/>
        <w:keepNext/>
        <w:keepLines/>
        <w:spacing w:before="360"/>
        <w:ind w:left="0" w:right="0"/>
        <w:rPr>
          <w:b/>
          <w:iCs/>
        </w:rPr>
      </w:pPr>
      <w:r w:rsidRPr="00FC1CFF">
        <w:rPr>
          <w:b/>
          <w:iCs/>
        </w:rPr>
        <w:t>Nota metodológica</w:t>
      </w:r>
    </w:p>
    <w:p w14:paraId="7BD5FB5F" w14:textId="271B3799" w:rsidR="001955A8" w:rsidRPr="003750B5" w:rsidRDefault="001955A8" w:rsidP="000B156A">
      <w:pPr>
        <w:keepNext/>
        <w:keepLines/>
        <w:spacing w:before="240"/>
      </w:pPr>
      <w:r w:rsidRPr="003750B5">
        <w:t xml:space="preserve">El </w:t>
      </w:r>
      <w:r w:rsidRPr="0040220C">
        <w:t>IMFB</w:t>
      </w:r>
      <w:r>
        <w:t>CF</w:t>
      </w:r>
      <w:r w:rsidRPr="003750B5">
        <w:t xml:space="preserve"> proporciona información sobre el comportamiento mensual de la inversión, integrada por los bienes utilizados en el proceso productivo durante más de un año y que están sujetos a derechos de propiedad. </w:t>
      </w:r>
      <w:r w:rsidR="00E24871">
        <w:t xml:space="preserve">El </w:t>
      </w:r>
      <w:r w:rsidRPr="002B176C">
        <w:t>IMFBCF</w:t>
      </w:r>
      <w:r w:rsidRPr="00A52DFA">
        <w:t xml:space="preserve"> </w:t>
      </w:r>
      <w:r w:rsidRPr="003750B5">
        <w:t>muestra cómo una parte del valor agregado bruto en la economía se invierte</w:t>
      </w:r>
      <w:r w:rsidR="00041069">
        <w:t>,</w:t>
      </w:r>
      <w:r w:rsidRPr="003750B5">
        <w:t xml:space="preserve"> en lugar de consumi</w:t>
      </w:r>
      <w:r w:rsidR="00BB529D">
        <w:t>rse</w:t>
      </w:r>
      <w:r w:rsidRPr="003750B5">
        <w:t>.</w:t>
      </w:r>
    </w:p>
    <w:p w14:paraId="5B196545" w14:textId="77777777" w:rsidR="008826DD" w:rsidRDefault="001955A8" w:rsidP="008826DD">
      <w:pPr>
        <w:spacing w:before="240"/>
      </w:pPr>
      <w:r w:rsidRPr="003750B5">
        <w:t>Los datos mensuales de</w:t>
      </w:r>
      <w:r w:rsidR="009E54B5">
        <w:t xml:space="preserve">l </w:t>
      </w:r>
      <w:r w:rsidR="00E10CD5" w:rsidRPr="002B176C">
        <w:t>IMFBCF</w:t>
      </w:r>
      <w:r w:rsidR="00E10CD5" w:rsidRPr="003750B5">
        <w:t xml:space="preserve"> </w:t>
      </w:r>
      <w:r w:rsidRPr="003750B5">
        <w:t>están disponibles desde enero de 1993 y se expresan en índices de volumen físico con base fija en el año 2013=100.</w:t>
      </w:r>
      <w:r>
        <w:t xml:space="preserve"> </w:t>
      </w:r>
      <w:r w:rsidR="008826DD">
        <w:t xml:space="preserve">Para el cálculo de las cifras de la </w:t>
      </w:r>
      <w:r w:rsidR="008826DD" w:rsidRPr="00860EA3">
        <w:t>Inversión Fija Bruta se utiliza el Sistema de Clasificación Industrial de América del Norte (SCIAN)</w:t>
      </w:r>
      <w:r w:rsidR="008826DD">
        <w:t xml:space="preserve"> </w:t>
      </w:r>
      <w:r w:rsidR="008826DD" w:rsidRPr="00860EA3">
        <w:t>2013, así como los criterios metodológicos, clasificadores y datos fuente</w:t>
      </w:r>
      <w:r w:rsidR="008826DD">
        <w:t xml:space="preserve"> que se emplean en los cálculos anuales y trimestrales de la FBCF.</w:t>
      </w:r>
    </w:p>
    <w:p w14:paraId="784EE859" w14:textId="07ECADBE" w:rsidR="001955A8" w:rsidRDefault="00C02240" w:rsidP="00D47BAF">
      <w:pPr>
        <w:spacing w:before="240"/>
      </w:pPr>
      <w:r>
        <w:t xml:space="preserve">La </w:t>
      </w:r>
      <w:r w:rsidR="001955A8">
        <w:t xml:space="preserve">cobertura geográfica es nacional </w:t>
      </w:r>
      <w:r w:rsidR="00AA7A5E">
        <w:t xml:space="preserve">y </w:t>
      </w:r>
      <w:r w:rsidR="00C93213">
        <w:t>está desagregada</w:t>
      </w:r>
      <w:r w:rsidR="001955A8">
        <w:t xml:space="preserve"> para Construcción en Residencial y No Residencial, y para Maquinaria y </w:t>
      </w:r>
      <w:r w:rsidR="00585E52">
        <w:t>E</w:t>
      </w:r>
      <w:r w:rsidR="001955A8">
        <w:t xml:space="preserve">quipo de origen </w:t>
      </w:r>
      <w:r w:rsidR="00585E52">
        <w:t>n</w:t>
      </w:r>
      <w:r w:rsidR="001955A8">
        <w:t xml:space="preserve">acional y de origen </w:t>
      </w:r>
      <w:r w:rsidR="00585E52">
        <w:t>i</w:t>
      </w:r>
      <w:r w:rsidR="001955A8">
        <w:t>mportado en Equipo de transporte y</w:t>
      </w:r>
      <w:r w:rsidR="00886491">
        <w:t xml:space="preserve"> en</w:t>
      </w:r>
      <w:r w:rsidR="001955A8">
        <w:t xml:space="preserve"> Maquinaria, equipo y otros bienes. A</w:t>
      </w:r>
      <w:r w:rsidR="002C3C16">
        <w:t xml:space="preserve">demás, </w:t>
      </w:r>
      <w:r w:rsidR="00B86919">
        <w:t xml:space="preserve">el IMFBCF </w:t>
      </w:r>
      <w:r w:rsidR="002C3C16">
        <w:t>tiene</w:t>
      </w:r>
      <w:r w:rsidR="001955A8">
        <w:t xml:space="preserve"> una representatividad d</w:t>
      </w:r>
      <w:r w:rsidR="001955A8" w:rsidRPr="00E471B9">
        <w:t>e 98.9</w:t>
      </w:r>
      <w:r w:rsidR="007810CF">
        <w:t xml:space="preserve"> </w:t>
      </w:r>
      <w:r w:rsidR="001955A8" w:rsidRPr="00E471B9">
        <w:t>%</w:t>
      </w:r>
      <w:r w:rsidR="001955A8">
        <w:t xml:space="preserve"> del valor de la </w:t>
      </w:r>
      <w:r w:rsidR="00AA7A5E">
        <w:t>F</w:t>
      </w:r>
      <w:r w:rsidR="007810CF">
        <w:t>BCF</w:t>
      </w:r>
      <w:r w:rsidR="001955A8">
        <w:t xml:space="preserve"> en 2013, año base de los productos del </w:t>
      </w:r>
      <w:r w:rsidR="005F3985">
        <w:t>Sistema de Cuentas Nacionales de México (</w:t>
      </w:r>
      <w:r w:rsidR="001955A8" w:rsidRPr="003504AB">
        <w:t>SCNM</w:t>
      </w:r>
      <w:r w:rsidR="005F3985">
        <w:t>)</w:t>
      </w:r>
      <w:r w:rsidR="001955A8">
        <w:t>.</w:t>
      </w:r>
    </w:p>
    <w:p w14:paraId="063487D6" w14:textId="188ABB06" w:rsidR="001955A8" w:rsidRDefault="001955A8" w:rsidP="00D47BAF">
      <w:pPr>
        <w:spacing w:before="240"/>
      </w:pPr>
      <w:r>
        <w:t xml:space="preserve">La información estadística que sustenta el cálculo de </w:t>
      </w:r>
      <w:r w:rsidR="00AA7A5E">
        <w:t>M</w:t>
      </w:r>
      <w:r>
        <w:t xml:space="preserve">aquinaria y </w:t>
      </w:r>
      <w:r w:rsidR="002C3C16">
        <w:t xml:space="preserve">Equipo </w:t>
      </w:r>
      <w:r>
        <w:t xml:space="preserve">se deriva de </w:t>
      </w:r>
      <w:r w:rsidR="00CF4B4D">
        <w:t xml:space="preserve">tres </w:t>
      </w:r>
      <w:r w:rsidR="0006364F">
        <w:t xml:space="preserve">fuentes. </w:t>
      </w:r>
      <w:r w:rsidR="004F44C1">
        <w:t xml:space="preserve">La primera son </w:t>
      </w:r>
      <w:r>
        <w:t>los registros de las fracciones arancelarias de las importaciones de bienes en la Balanza Comercial de Mercancías</w:t>
      </w:r>
      <w:r w:rsidR="00161B6F">
        <w:t xml:space="preserve">. La segunda </w:t>
      </w:r>
      <w:r w:rsidR="00511C02">
        <w:t>es la</w:t>
      </w:r>
      <w:r>
        <w:t xml:space="preserve"> Encuesta Mensual de la Industria Manufacturera</w:t>
      </w:r>
      <w:r w:rsidR="00B54EC5">
        <w:t xml:space="preserve"> (EMIM)</w:t>
      </w:r>
      <w:r>
        <w:t xml:space="preserve"> sobre ventas de este mismo tipo de bienes que s</w:t>
      </w:r>
      <w:r w:rsidR="00161B6F">
        <w:t>e</w:t>
      </w:r>
      <w:r>
        <w:t xml:space="preserve"> elabora</w:t>
      </w:r>
      <w:r w:rsidR="00161B6F">
        <w:t>n</w:t>
      </w:r>
      <w:r>
        <w:t xml:space="preserve"> en el país</w:t>
      </w:r>
      <w:r w:rsidR="009310F6">
        <w:t xml:space="preserve">. </w:t>
      </w:r>
      <w:r w:rsidR="00E3217B">
        <w:t>La tercera</w:t>
      </w:r>
      <w:r w:rsidR="00AA4673">
        <w:t xml:space="preserve"> </w:t>
      </w:r>
      <w:r w:rsidR="009310F6">
        <w:t>e</w:t>
      </w:r>
      <w:r w:rsidR="00E3217B">
        <w:t>s</w:t>
      </w:r>
      <w:r w:rsidR="009310F6">
        <w:t xml:space="preserve"> la </w:t>
      </w:r>
      <w:r>
        <w:t>información proveniente de algunas asociaciones</w:t>
      </w:r>
      <w:r w:rsidR="00D9743B">
        <w:t>,</w:t>
      </w:r>
      <w:r>
        <w:t xml:space="preserve"> como la de la industria automotriz y de los productores de autobuses, camiones y tractocamiones</w:t>
      </w:r>
      <w:r w:rsidR="008C7795">
        <w:t>,</w:t>
      </w:r>
      <w:r>
        <w:t xml:space="preserve"> que aportan datos mensuales sobre ventas nacionales de vehículos automotores.</w:t>
      </w:r>
    </w:p>
    <w:p w14:paraId="1D35818A" w14:textId="77777777" w:rsidR="006656E7" w:rsidRDefault="006656E7" w:rsidP="00D47BAF">
      <w:pPr>
        <w:spacing w:before="240"/>
      </w:pPr>
    </w:p>
    <w:p w14:paraId="284BC6A1" w14:textId="56F97FA8" w:rsidR="001955A8" w:rsidRDefault="00AA7A5E" w:rsidP="001955A8">
      <w:pPr>
        <w:spacing w:before="240"/>
      </w:pPr>
      <w:r>
        <w:t>L</w:t>
      </w:r>
      <w:r w:rsidR="001955A8" w:rsidRPr="001642E8">
        <w:t xml:space="preserve">a medición de la </w:t>
      </w:r>
      <w:r>
        <w:t>C</w:t>
      </w:r>
      <w:r w:rsidR="001955A8" w:rsidRPr="001642E8">
        <w:t xml:space="preserve">onstrucción </w:t>
      </w:r>
      <w:r w:rsidR="00120DCF">
        <w:t>resulta de agregar</w:t>
      </w:r>
      <w:r w:rsidR="001955A8" w:rsidRPr="001642E8">
        <w:t xml:space="preserve"> los valores de las clases </w:t>
      </w:r>
      <w:r>
        <w:t xml:space="preserve">económicas </w:t>
      </w:r>
      <w:r w:rsidR="001955A8" w:rsidRPr="001642E8">
        <w:t>dedicadas a la construcción de obras de los subsectores 236</w:t>
      </w:r>
      <w:r w:rsidR="00776624">
        <w:t>,</w:t>
      </w:r>
      <w:r w:rsidR="001955A8" w:rsidRPr="001642E8">
        <w:t xml:space="preserve"> Edificación; 237</w:t>
      </w:r>
      <w:r w:rsidR="00776624">
        <w:t>,</w:t>
      </w:r>
      <w:r w:rsidR="001955A8" w:rsidRPr="001642E8">
        <w:t xml:space="preserve"> Construcción de obras de ingeniería civil; 238</w:t>
      </w:r>
      <w:r w:rsidR="00776624">
        <w:t>,</w:t>
      </w:r>
      <w:r w:rsidR="001955A8" w:rsidRPr="001642E8">
        <w:t xml:space="preserve"> Trabajos especializados para la construcción</w:t>
      </w:r>
      <w:r w:rsidR="009913F4">
        <w:t>;</w:t>
      </w:r>
      <w:r w:rsidR="001955A8" w:rsidRPr="001642E8">
        <w:t xml:space="preserve"> la Perforación de pozos petroleros y de gas, clasificada en Minería, y una estimación para las plantaciones en la agricultura. Para e</w:t>
      </w:r>
      <w:r w:rsidR="00EB4D20">
        <w:t>st</w:t>
      </w:r>
      <w:r w:rsidR="001955A8" w:rsidRPr="001642E8">
        <w:t>o, se incorporan los registros del valor de la producción por tipo de obra de la Encuesta Nacional de Empresas Constructoras</w:t>
      </w:r>
      <w:r w:rsidR="00B54EC5">
        <w:t xml:space="preserve"> (ENEC)</w:t>
      </w:r>
      <w:r w:rsidR="00B9628B">
        <w:t>.</w:t>
      </w:r>
      <w:r w:rsidR="001955A8" w:rsidRPr="001642E8">
        <w:t xml:space="preserve"> </w:t>
      </w:r>
      <w:r w:rsidR="00B9628B">
        <w:t>Por último, la agregación se complementa</w:t>
      </w:r>
      <w:r w:rsidR="001955A8" w:rsidRPr="001642E8">
        <w:t xml:space="preserve"> con el método de fluir de bienes</w:t>
      </w:r>
      <w:r w:rsidR="00DE5A91" w:rsidRPr="00893ABF">
        <w:rPr>
          <w:rStyle w:val="Refdenotaalpie"/>
          <w:b w:val="0"/>
          <w:sz w:val="24"/>
          <w:szCs w:val="24"/>
        </w:rPr>
        <w:footnoteReference w:id="6"/>
      </w:r>
      <w:r w:rsidR="001955A8" w:rsidRPr="001642E8">
        <w:t xml:space="preserve"> de los principales materiales empleados por cada subsector de esta industria y de producción para otros materiales</w:t>
      </w:r>
      <w:r w:rsidR="00776624">
        <w:t>.</w:t>
      </w:r>
      <w:r w:rsidR="001955A8" w:rsidRPr="001642E8">
        <w:t xml:space="preserve"> </w:t>
      </w:r>
      <w:r w:rsidR="00776624">
        <w:t>P</w:t>
      </w:r>
      <w:r w:rsidR="001955A8" w:rsidRPr="001642E8">
        <w:t xml:space="preserve">ara </w:t>
      </w:r>
      <w:r w:rsidR="000362F2">
        <w:t>lo anterior</w:t>
      </w:r>
      <w:r w:rsidR="0053781C">
        <w:t>,</w:t>
      </w:r>
      <w:r w:rsidR="001955A8" w:rsidRPr="001642E8">
        <w:t xml:space="preserve"> se utilizan datos de la Balanza Comercial de Mercancías, de ventas o producción nacional suministrados por cámaras, asociaciones y encuestas mensuales, como la Estadística de la Industria Minerometalúrgica</w:t>
      </w:r>
      <w:r w:rsidR="00B54EC5">
        <w:t xml:space="preserve"> (EIMM)</w:t>
      </w:r>
      <w:r w:rsidR="001955A8" w:rsidRPr="001642E8">
        <w:t xml:space="preserve">, </w:t>
      </w:r>
      <w:r w:rsidR="00B54EC5">
        <w:t>la EMIM y la ENEC</w:t>
      </w:r>
      <w:r w:rsidR="001955A8" w:rsidRPr="001642E8">
        <w:t>.</w:t>
      </w:r>
    </w:p>
    <w:p w14:paraId="7E0FD691" w14:textId="1E784A65" w:rsidR="001955A8" w:rsidRPr="008B42F4" w:rsidRDefault="001955A8" w:rsidP="000B156A">
      <w:pPr>
        <w:keepLines/>
        <w:spacing w:before="240"/>
      </w:pPr>
      <w:r w:rsidRPr="008B42F4">
        <w:t>De acuerdo con el SCIAN, en cada subrama de los subsectores 236</w:t>
      </w:r>
      <w:r w:rsidR="00DE5A91">
        <w:t>,</w:t>
      </w:r>
      <w:r w:rsidRPr="008B42F4">
        <w:t xml:space="preserve"> Edificación, y 237</w:t>
      </w:r>
      <w:r w:rsidR="00DE5A91">
        <w:t>,</w:t>
      </w:r>
      <w:r w:rsidRPr="008B42F4">
        <w:t xml:space="preserve"> Construcción de obras de ingeniería civil</w:t>
      </w:r>
      <w:r w:rsidR="008C7795">
        <w:t>,</w:t>
      </w:r>
      <w:r w:rsidRPr="008B42F4">
        <w:t xml:space="preserve"> se identifican los </w:t>
      </w:r>
      <w:r w:rsidR="00AA7A5E">
        <w:t>s</w:t>
      </w:r>
      <w:r w:rsidRPr="008B42F4">
        <w:t>ervicios que se refieren a la Administración y Supervisión de obras</w:t>
      </w:r>
      <w:r w:rsidR="00996E1C">
        <w:t>.</w:t>
      </w:r>
      <w:r w:rsidRPr="008B42F4">
        <w:t xml:space="preserve"> </w:t>
      </w:r>
      <w:r w:rsidR="00996E1C">
        <w:t>Estos</w:t>
      </w:r>
      <w:r w:rsidRPr="008B42F4">
        <w:t xml:space="preserve"> no forman parte de la </w:t>
      </w:r>
      <w:r w:rsidR="00AA7A5E">
        <w:t>F</w:t>
      </w:r>
      <w:r w:rsidR="00A454A4">
        <w:t>BCF</w:t>
      </w:r>
      <w:r w:rsidRPr="008B42F4">
        <w:t xml:space="preserve">, aunque sí están integrados en el </w:t>
      </w:r>
      <w:r w:rsidR="000E0B57">
        <w:t>s</w:t>
      </w:r>
      <w:r w:rsidRPr="008B42F4">
        <w:t>ector 23</w:t>
      </w:r>
      <w:r w:rsidR="00DE5A91">
        <w:t>,</w:t>
      </w:r>
      <w:r w:rsidRPr="008B42F4">
        <w:t xml:space="preserve"> Construcción</w:t>
      </w:r>
      <w:r w:rsidR="00DE5A91">
        <w:t>,</w:t>
      </w:r>
      <w:r w:rsidRPr="008B42F4">
        <w:t xml:space="preserve"> reportado en el Indicador Mensual de la Actividad Industrial</w:t>
      </w:r>
      <w:r w:rsidR="00B54EC5">
        <w:t xml:space="preserve"> (IMAI)</w:t>
      </w:r>
      <w:r w:rsidRPr="008B42F4">
        <w:t xml:space="preserve">. Otra diferencia </w:t>
      </w:r>
      <w:r w:rsidR="000C3877" w:rsidRPr="008B42F4">
        <w:t xml:space="preserve">en el </w:t>
      </w:r>
      <w:r w:rsidR="000C3877">
        <w:t>IMAI,</w:t>
      </w:r>
      <w:r w:rsidR="000C3877" w:rsidRPr="008B42F4">
        <w:t xml:space="preserve"> </w:t>
      </w:r>
      <w:r w:rsidRPr="008B42F4">
        <w:t xml:space="preserve">entre la inversión en </w:t>
      </w:r>
      <w:r w:rsidR="000E0B57">
        <w:t>c</w:t>
      </w:r>
      <w:r w:rsidRPr="008B42F4">
        <w:t xml:space="preserve">onstrucción y el valor agregado del </w:t>
      </w:r>
      <w:r w:rsidR="000E0B57">
        <w:t>s</w:t>
      </w:r>
      <w:r w:rsidRPr="008B42F4">
        <w:t>ector 23</w:t>
      </w:r>
      <w:r w:rsidR="00DE5A91">
        <w:t>,</w:t>
      </w:r>
      <w:r w:rsidRPr="008B42F4">
        <w:t xml:space="preserve"> Construcción</w:t>
      </w:r>
      <w:r w:rsidR="00DE5A91">
        <w:t>,</w:t>
      </w:r>
      <w:r w:rsidRPr="008B42F4">
        <w:t xml:space="preserve"> radica en que</w:t>
      </w:r>
      <w:r w:rsidR="00041069">
        <w:t>,</w:t>
      </w:r>
      <w:r w:rsidRPr="008B42F4">
        <w:t xml:space="preserve"> en la primera</w:t>
      </w:r>
      <w:r w:rsidR="00041069">
        <w:t>,</w:t>
      </w:r>
      <w:r w:rsidRPr="008B42F4">
        <w:t xml:space="preserve"> se adiciona la construcción por cuenta propia de todos los sectores de actividad, así como la perforación de pozos petroleros y de gas</w:t>
      </w:r>
      <w:r w:rsidR="00F90A6D">
        <w:t>. E</w:t>
      </w:r>
      <w:r w:rsidRPr="008B42F4">
        <w:t>n el segundo caso, no.</w:t>
      </w:r>
    </w:p>
    <w:p w14:paraId="40A76ED7" w14:textId="1C50B954" w:rsidR="000E0B57" w:rsidRPr="00426D8B" w:rsidRDefault="00271B94" w:rsidP="00A33F31">
      <w:pPr>
        <w:spacing w:before="240"/>
        <w:rPr>
          <w:rFonts w:cs="Arial"/>
          <w:color w:val="000000"/>
          <w:spacing w:val="29"/>
          <w:szCs w:val="24"/>
        </w:rPr>
      </w:pPr>
      <w:r>
        <w:t xml:space="preserve">A partir de </w:t>
      </w:r>
      <w:r w:rsidR="001955A8">
        <w:t>los cálculos elaborados con base 2008</w:t>
      </w:r>
      <w:r w:rsidR="00041069">
        <w:t>,</w:t>
      </w:r>
      <w:r w:rsidR="001955A8">
        <w:t xml:space="preserve"> se incluyeron los tratamientos sugeridos en el manual del </w:t>
      </w:r>
      <w:r w:rsidR="001955A8" w:rsidRPr="00556C83">
        <w:t>S</w:t>
      </w:r>
      <w:r w:rsidR="00FA5FB6">
        <w:t>istema de Cuentas Nacionales</w:t>
      </w:r>
      <w:r w:rsidR="001955A8">
        <w:t xml:space="preserve"> 2008 sobre el tema de la formación bruta de capital, en especial</w:t>
      </w:r>
      <w:r w:rsidR="005F3985">
        <w:t>,</w:t>
      </w:r>
      <w:r w:rsidR="001955A8">
        <w:t xml:space="preserve"> para los activos intangibles </w:t>
      </w:r>
      <w:r w:rsidR="00113A86">
        <w:t xml:space="preserve">que </w:t>
      </w:r>
      <w:r w:rsidR="001955A8">
        <w:t>se incluyen en las mediciones de corto plazo.</w:t>
      </w:r>
      <w:r w:rsidR="000E0B57">
        <w:rPr>
          <w:rFonts w:cs="Arial"/>
          <w:color w:val="000000"/>
          <w:spacing w:val="-1"/>
          <w:szCs w:val="24"/>
        </w:rPr>
        <w:t xml:space="preserve"> </w:t>
      </w:r>
      <w:r w:rsidR="000E0B57" w:rsidRPr="001E4AF9">
        <w:rPr>
          <w:rFonts w:cs="Arial"/>
          <w:color w:val="000000"/>
          <w:spacing w:val="-1"/>
          <w:szCs w:val="24"/>
        </w:rPr>
        <w:t>P</w:t>
      </w:r>
      <w:r w:rsidR="000E0B57" w:rsidRPr="001E4AF9">
        <w:rPr>
          <w:rFonts w:cs="Arial"/>
          <w:color w:val="000000"/>
          <w:szCs w:val="24"/>
        </w:rPr>
        <w:t>a</w:t>
      </w:r>
      <w:r w:rsidR="000E0B57" w:rsidRPr="001E4AF9">
        <w:rPr>
          <w:rFonts w:cs="Arial"/>
          <w:color w:val="000000"/>
          <w:spacing w:val="1"/>
          <w:szCs w:val="24"/>
        </w:rPr>
        <w:t>r</w:t>
      </w:r>
      <w:r w:rsidR="000E0B57" w:rsidRPr="001E4AF9">
        <w:rPr>
          <w:rFonts w:cs="Arial"/>
          <w:color w:val="000000"/>
          <w:szCs w:val="24"/>
        </w:rPr>
        <w:t>a</w:t>
      </w:r>
      <w:r w:rsidR="000E0B57" w:rsidRPr="001E4AF9">
        <w:rPr>
          <w:rFonts w:cs="Arial"/>
          <w:color w:val="000000"/>
          <w:spacing w:val="19"/>
          <w:szCs w:val="24"/>
        </w:rPr>
        <w:t xml:space="preserve"> </w:t>
      </w:r>
      <w:r w:rsidR="000E0B57" w:rsidRPr="001E4AF9">
        <w:rPr>
          <w:rFonts w:cs="Arial"/>
          <w:color w:val="000000"/>
          <w:spacing w:val="2"/>
          <w:szCs w:val="24"/>
        </w:rPr>
        <w:t>e</w:t>
      </w:r>
      <w:r w:rsidR="000E0B57" w:rsidRPr="001E4AF9">
        <w:rPr>
          <w:rFonts w:cs="Arial"/>
          <w:color w:val="000000"/>
          <w:spacing w:val="1"/>
          <w:szCs w:val="24"/>
        </w:rPr>
        <w:t>v</w:t>
      </w:r>
      <w:r w:rsidR="000E0B57" w:rsidRPr="001E4AF9">
        <w:rPr>
          <w:rFonts w:cs="Arial"/>
          <w:color w:val="000000"/>
          <w:spacing w:val="-1"/>
          <w:szCs w:val="24"/>
        </w:rPr>
        <w:t>i</w:t>
      </w:r>
      <w:r w:rsidR="000E0B57" w:rsidRPr="001E4AF9">
        <w:rPr>
          <w:rFonts w:cs="Arial"/>
          <w:color w:val="000000"/>
          <w:szCs w:val="24"/>
        </w:rPr>
        <w:t>tar</w:t>
      </w:r>
      <w:r w:rsidR="000E0B57" w:rsidRPr="001E4AF9">
        <w:rPr>
          <w:rFonts w:cs="Arial"/>
          <w:color w:val="000000"/>
          <w:spacing w:val="19"/>
          <w:szCs w:val="24"/>
        </w:rPr>
        <w:t xml:space="preserve"> </w:t>
      </w:r>
      <w:r w:rsidR="000E0B57" w:rsidRPr="001E4AF9">
        <w:rPr>
          <w:rFonts w:cs="Arial"/>
          <w:color w:val="000000"/>
          <w:spacing w:val="1"/>
          <w:szCs w:val="24"/>
        </w:rPr>
        <w:t>l</w:t>
      </w:r>
      <w:r w:rsidR="000E0B57" w:rsidRPr="001E4AF9">
        <w:rPr>
          <w:rFonts w:cs="Arial"/>
          <w:color w:val="000000"/>
          <w:szCs w:val="24"/>
        </w:rPr>
        <w:t>os</w:t>
      </w:r>
      <w:r w:rsidR="000E0B57" w:rsidRPr="001E4AF9">
        <w:rPr>
          <w:rFonts w:cs="Arial"/>
          <w:color w:val="000000"/>
          <w:spacing w:val="22"/>
          <w:szCs w:val="24"/>
        </w:rPr>
        <w:t xml:space="preserve"> </w:t>
      </w:r>
      <w:r w:rsidR="000E0B57" w:rsidRPr="001E4AF9">
        <w:rPr>
          <w:rFonts w:cs="Arial"/>
          <w:color w:val="000000"/>
          <w:szCs w:val="24"/>
        </w:rPr>
        <w:t>p</w:t>
      </w:r>
      <w:r w:rsidR="000E0B57" w:rsidRPr="001E4AF9">
        <w:rPr>
          <w:rFonts w:cs="Arial"/>
          <w:color w:val="000000"/>
          <w:spacing w:val="1"/>
          <w:szCs w:val="24"/>
        </w:rPr>
        <w:t>r</w:t>
      </w:r>
      <w:r w:rsidR="000E0B57" w:rsidRPr="001E4AF9">
        <w:rPr>
          <w:rFonts w:cs="Arial"/>
          <w:color w:val="000000"/>
          <w:szCs w:val="24"/>
        </w:rPr>
        <w:t>o</w:t>
      </w:r>
      <w:r w:rsidR="000E0B57" w:rsidRPr="001E4AF9">
        <w:rPr>
          <w:rFonts w:cs="Arial"/>
          <w:color w:val="000000"/>
          <w:spacing w:val="2"/>
          <w:szCs w:val="24"/>
        </w:rPr>
        <w:t>b</w:t>
      </w:r>
      <w:r w:rsidR="000E0B57" w:rsidRPr="001E4AF9">
        <w:rPr>
          <w:rFonts w:cs="Arial"/>
          <w:color w:val="000000"/>
          <w:spacing w:val="-1"/>
          <w:szCs w:val="24"/>
        </w:rPr>
        <w:t>l</w:t>
      </w:r>
      <w:r w:rsidR="000E0B57" w:rsidRPr="001E4AF9">
        <w:rPr>
          <w:rFonts w:cs="Arial"/>
          <w:color w:val="000000"/>
          <w:szCs w:val="24"/>
        </w:rPr>
        <w:t>e</w:t>
      </w:r>
      <w:r w:rsidR="000E0B57" w:rsidRPr="001E4AF9">
        <w:rPr>
          <w:rFonts w:cs="Arial"/>
          <w:color w:val="000000"/>
          <w:spacing w:val="4"/>
          <w:szCs w:val="24"/>
        </w:rPr>
        <w:t>m</w:t>
      </w:r>
      <w:r w:rsidR="000E0B57" w:rsidRPr="001E4AF9">
        <w:rPr>
          <w:rFonts w:cs="Arial"/>
          <w:color w:val="000000"/>
          <w:szCs w:val="24"/>
        </w:rPr>
        <w:t>as</w:t>
      </w:r>
      <w:r w:rsidR="000E0B57" w:rsidRPr="001E4AF9">
        <w:rPr>
          <w:rFonts w:cs="Arial"/>
          <w:color w:val="000000"/>
          <w:spacing w:val="13"/>
          <w:szCs w:val="24"/>
        </w:rPr>
        <w:t xml:space="preserve"> </w:t>
      </w:r>
      <w:r w:rsidR="000E0B57" w:rsidRPr="001E4AF9">
        <w:rPr>
          <w:rFonts w:cs="Arial"/>
          <w:color w:val="000000"/>
          <w:szCs w:val="24"/>
        </w:rPr>
        <w:t>de</w:t>
      </w:r>
      <w:r w:rsidR="000E0B57" w:rsidRPr="001E4AF9">
        <w:rPr>
          <w:rFonts w:cs="Arial"/>
          <w:color w:val="000000"/>
          <w:spacing w:val="1"/>
          <w:szCs w:val="24"/>
        </w:rPr>
        <w:t>ri</w:t>
      </w:r>
      <w:r w:rsidR="000E0B57" w:rsidRPr="001E4AF9">
        <w:rPr>
          <w:rFonts w:cs="Arial"/>
          <w:color w:val="000000"/>
          <w:spacing w:val="-1"/>
          <w:szCs w:val="24"/>
        </w:rPr>
        <w:t>v</w:t>
      </w:r>
      <w:r w:rsidR="000E0B57" w:rsidRPr="001E4AF9">
        <w:rPr>
          <w:rFonts w:cs="Arial"/>
          <w:color w:val="000000"/>
          <w:szCs w:val="24"/>
        </w:rPr>
        <w:t>a</w:t>
      </w:r>
      <w:r w:rsidR="000E0B57" w:rsidRPr="001E4AF9">
        <w:rPr>
          <w:rFonts w:cs="Arial"/>
          <w:color w:val="000000"/>
          <w:spacing w:val="2"/>
          <w:szCs w:val="24"/>
        </w:rPr>
        <w:t>d</w:t>
      </w:r>
      <w:r w:rsidR="000E0B57" w:rsidRPr="001E4AF9">
        <w:rPr>
          <w:rFonts w:cs="Arial"/>
          <w:color w:val="000000"/>
          <w:szCs w:val="24"/>
        </w:rPr>
        <w:t>os</w:t>
      </w:r>
      <w:r w:rsidR="000E0B57" w:rsidRPr="001E4AF9">
        <w:rPr>
          <w:rFonts w:cs="Arial"/>
          <w:color w:val="000000"/>
          <w:spacing w:val="16"/>
          <w:szCs w:val="24"/>
        </w:rPr>
        <w:t xml:space="preserve"> </w:t>
      </w:r>
      <w:r w:rsidR="000E0B57" w:rsidRPr="001E4AF9">
        <w:rPr>
          <w:rFonts w:cs="Arial"/>
          <w:color w:val="000000"/>
          <w:szCs w:val="24"/>
        </w:rPr>
        <w:t>d</w:t>
      </w:r>
      <w:r w:rsidR="000E0B57" w:rsidRPr="001E4AF9">
        <w:rPr>
          <w:rFonts w:cs="Arial"/>
          <w:color w:val="000000"/>
          <w:spacing w:val="2"/>
          <w:szCs w:val="24"/>
        </w:rPr>
        <w:t>e</w:t>
      </w:r>
      <w:r w:rsidR="000E0B57" w:rsidRPr="001E4AF9">
        <w:rPr>
          <w:rFonts w:cs="Arial"/>
          <w:color w:val="000000"/>
          <w:szCs w:val="24"/>
        </w:rPr>
        <w:t>l</w:t>
      </w:r>
      <w:r w:rsidR="000E0B57" w:rsidRPr="001E4AF9">
        <w:rPr>
          <w:rFonts w:cs="Arial"/>
          <w:color w:val="000000"/>
          <w:spacing w:val="20"/>
          <w:szCs w:val="24"/>
        </w:rPr>
        <w:t xml:space="preserve"> </w:t>
      </w:r>
      <w:r w:rsidR="000E0B57" w:rsidRPr="001E4AF9">
        <w:rPr>
          <w:rFonts w:cs="Arial"/>
          <w:color w:val="000000"/>
          <w:szCs w:val="24"/>
        </w:rPr>
        <w:t>u</w:t>
      </w:r>
      <w:r w:rsidR="000E0B57" w:rsidRPr="001E4AF9">
        <w:rPr>
          <w:rFonts w:cs="Arial"/>
          <w:color w:val="000000"/>
          <w:spacing w:val="1"/>
          <w:szCs w:val="24"/>
        </w:rPr>
        <w:t>s</w:t>
      </w:r>
      <w:r w:rsidR="000E0B57" w:rsidRPr="001E4AF9">
        <w:rPr>
          <w:rFonts w:cs="Arial"/>
          <w:color w:val="000000"/>
          <w:szCs w:val="24"/>
        </w:rPr>
        <w:t>o</w:t>
      </w:r>
      <w:r w:rsidR="000E0B57" w:rsidRPr="001E4AF9">
        <w:rPr>
          <w:rFonts w:cs="Arial"/>
          <w:color w:val="000000"/>
          <w:spacing w:val="20"/>
          <w:szCs w:val="24"/>
        </w:rPr>
        <w:t xml:space="preserve"> </w:t>
      </w:r>
      <w:r w:rsidR="000E0B57" w:rsidRPr="001E4AF9">
        <w:rPr>
          <w:rFonts w:cs="Arial"/>
          <w:color w:val="000000"/>
          <w:spacing w:val="2"/>
          <w:szCs w:val="24"/>
        </w:rPr>
        <w:t>d</w:t>
      </w:r>
      <w:r w:rsidR="000E0B57" w:rsidRPr="001E4AF9">
        <w:rPr>
          <w:rFonts w:cs="Arial"/>
          <w:color w:val="000000"/>
          <w:szCs w:val="24"/>
        </w:rPr>
        <w:t>e</w:t>
      </w:r>
      <w:r w:rsidR="000E0B57" w:rsidRPr="001E4AF9">
        <w:rPr>
          <w:rFonts w:cs="Arial"/>
          <w:color w:val="000000"/>
          <w:spacing w:val="21"/>
          <w:szCs w:val="24"/>
        </w:rPr>
        <w:t xml:space="preserve"> </w:t>
      </w:r>
      <w:r w:rsidR="000E0B57" w:rsidRPr="001E4AF9">
        <w:rPr>
          <w:rFonts w:cs="Arial"/>
          <w:color w:val="000000"/>
          <w:spacing w:val="4"/>
          <w:szCs w:val="24"/>
        </w:rPr>
        <w:t>m</w:t>
      </w:r>
      <w:r w:rsidR="000E0B57" w:rsidRPr="001E4AF9">
        <w:rPr>
          <w:rFonts w:cs="Arial"/>
          <w:color w:val="000000"/>
          <w:szCs w:val="24"/>
        </w:rPr>
        <w:t>etodo</w:t>
      </w:r>
      <w:r w:rsidR="000E0B57" w:rsidRPr="001E4AF9">
        <w:rPr>
          <w:rFonts w:cs="Arial"/>
          <w:color w:val="000000"/>
          <w:spacing w:val="1"/>
          <w:szCs w:val="24"/>
        </w:rPr>
        <w:t>l</w:t>
      </w:r>
      <w:r w:rsidR="000E0B57" w:rsidRPr="001E4AF9">
        <w:rPr>
          <w:rFonts w:cs="Arial"/>
          <w:color w:val="000000"/>
          <w:szCs w:val="24"/>
        </w:rPr>
        <w:t>ogías</w:t>
      </w:r>
      <w:r w:rsidR="000E0B57" w:rsidRPr="001E4AF9">
        <w:rPr>
          <w:rFonts w:cs="Arial"/>
          <w:color w:val="000000"/>
          <w:spacing w:val="18"/>
          <w:szCs w:val="24"/>
        </w:rPr>
        <w:t xml:space="preserve"> </w:t>
      </w:r>
      <w:r w:rsidR="000E0B57" w:rsidRPr="001E4AF9">
        <w:rPr>
          <w:rFonts w:cs="Arial"/>
          <w:color w:val="000000"/>
          <w:spacing w:val="-4"/>
          <w:szCs w:val="24"/>
        </w:rPr>
        <w:t>y</w:t>
      </w:r>
      <w:r w:rsidR="000E0B57" w:rsidRPr="001E4AF9">
        <w:rPr>
          <w:rFonts w:cs="Arial"/>
          <w:color w:val="000000"/>
          <w:spacing w:val="20"/>
          <w:szCs w:val="24"/>
        </w:rPr>
        <w:t xml:space="preserve"> </w:t>
      </w:r>
      <w:r w:rsidR="000E0B57" w:rsidRPr="001E4AF9">
        <w:rPr>
          <w:rFonts w:cs="Arial"/>
          <w:color w:val="000000"/>
          <w:spacing w:val="2"/>
          <w:szCs w:val="24"/>
        </w:rPr>
        <w:t>f</w:t>
      </w:r>
      <w:r w:rsidR="000E0B57" w:rsidRPr="001E4AF9">
        <w:rPr>
          <w:rFonts w:cs="Arial"/>
          <w:color w:val="000000"/>
          <w:szCs w:val="24"/>
        </w:rPr>
        <w:t>ue</w:t>
      </w:r>
      <w:r w:rsidR="000E0B57" w:rsidRPr="001E4AF9">
        <w:rPr>
          <w:rFonts w:cs="Arial"/>
          <w:color w:val="000000"/>
          <w:spacing w:val="2"/>
          <w:szCs w:val="24"/>
        </w:rPr>
        <w:t>n</w:t>
      </w:r>
      <w:r w:rsidR="000E0B57" w:rsidRPr="001E4AF9">
        <w:rPr>
          <w:rFonts w:cs="Arial"/>
          <w:color w:val="000000"/>
          <w:spacing w:val="1"/>
          <w:szCs w:val="24"/>
        </w:rPr>
        <w:t>t</w:t>
      </w:r>
      <w:r w:rsidR="000E0B57" w:rsidRPr="001E4AF9">
        <w:rPr>
          <w:rFonts w:cs="Arial"/>
          <w:color w:val="000000"/>
          <w:szCs w:val="24"/>
        </w:rPr>
        <w:t>es</w:t>
      </w:r>
      <w:r w:rsidR="000E0B57" w:rsidRPr="001E4AF9">
        <w:rPr>
          <w:rFonts w:cs="Arial"/>
          <w:color w:val="000000"/>
          <w:spacing w:val="18"/>
          <w:szCs w:val="24"/>
        </w:rPr>
        <w:t xml:space="preserve"> </w:t>
      </w:r>
      <w:r w:rsidR="000E0B57" w:rsidRPr="001E4AF9">
        <w:rPr>
          <w:rFonts w:cs="Arial"/>
          <w:color w:val="000000"/>
          <w:szCs w:val="24"/>
        </w:rPr>
        <w:t>de</w:t>
      </w:r>
      <w:r w:rsidR="000E0B57" w:rsidRPr="001E4AF9">
        <w:rPr>
          <w:rFonts w:cs="Arial"/>
          <w:color w:val="000000"/>
          <w:spacing w:val="24"/>
          <w:szCs w:val="24"/>
        </w:rPr>
        <w:t xml:space="preserve"> </w:t>
      </w:r>
      <w:r w:rsidR="000E0B57" w:rsidRPr="001E4AF9">
        <w:rPr>
          <w:rFonts w:cs="Arial"/>
          <w:color w:val="000000"/>
          <w:spacing w:val="-1"/>
          <w:szCs w:val="24"/>
        </w:rPr>
        <w:t>i</w:t>
      </w:r>
      <w:r w:rsidR="000E0B57" w:rsidRPr="001E4AF9">
        <w:rPr>
          <w:rFonts w:cs="Arial"/>
          <w:color w:val="000000"/>
          <w:szCs w:val="24"/>
        </w:rPr>
        <w:t>n</w:t>
      </w:r>
      <w:r w:rsidR="000E0B57" w:rsidRPr="001E4AF9">
        <w:rPr>
          <w:rFonts w:cs="Arial"/>
          <w:color w:val="000000"/>
          <w:spacing w:val="2"/>
          <w:szCs w:val="24"/>
        </w:rPr>
        <w:t>f</w:t>
      </w:r>
      <w:r w:rsidR="000E0B57" w:rsidRPr="001E4AF9">
        <w:rPr>
          <w:rFonts w:cs="Arial"/>
          <w:color w:val="000000"/>
          <w:szCs w:val="24"/>
        </w:rPr>
        <w:t>o</w:t>
      </w:r>
      <w:r w:rsidR="000E0B57" w:rsidRPr="001E4AF9">
        <w:rPr>
          <w:rFonts w:cs="Arial"/>
          <w:color w:val="000000"/>
          <w:spacing w:val="1"/>
          <w:szCs w:val="24"/>
        </w:rPr>
        <w:t>r</w:t>
      </w:r>
      <w:r w:rsidR="000E0B57" w:rsidRPr="001E4AF9">
        <w:rPr>
          <w:rFonts w:cs="Arial"/>
          <w:color w:val="000000"/>
          <w:spacing w:val="4"/>
          <w:szCs w:val="24"/>
        </w:rPr>
        <w:t>m</w:t>
      </w:r>
      <w:r w:rsidR="000E0B57" w:rsidRPr="001E4AF9">
        <w:rPr>
          <w:rFonts w:cs="Arial"/>
          <w:color w:val="000000"/>
          <w:szCs w:val="24"/>
        </w:rPr>
        <w:t>a</w:t>
      </w:r>
      <w:r w:rsidR="000E0B57" w:rsidRPr="001E4AF9">
        <w:rPr>
          <w:rFonts w:cs="Arial"/>
          <w:color w:val="000000"/>
          <w:spacing w:val="1"/>
          <w:szCs w:val="24"/>
        </w:rPr>
        <w:t>c</w:t>
      </w:r>
      <w:r w:rsidR="000E0B57" w:rsidRPr="001E4AF9">
        <w:rPr>
          <w:rFonts w:cs="Arial"/>
          <w:color w:val="000000"/>
          <w:spacing w:val="-1"/>
          <w:szCs w:val="24"/>
        </w:rPr>
        <w:t>i</w:t>
      </w:r>
      <w:r w:rsidR="000E0B57" w:rsidRPr="001E4AF9">
        <w:rPr>
          <w:rFonts w:cs="Arial"/>
          <w:color w:val="000000"/>
          <w:szCs w:val="24"/>
        </w:rPr>
        <w:t>ón</w:t>
      </w:r>
      <w:r w:rsidR="000E0B57" w:rsidRPr="001E4AF9">
        <w:rPr>
          <w:rFonts w:cs="Arial"/>
          <w:color w:val="000000"/>
          <w:spacing w:val="13"/>
          <w:szCs w:val="24"/>
        </w:rPr>
        <w:t xml:space="preserve"> </w:t>
      </w:r>
      <w:r w:rsidR="000E0B57" w:rsidRPr="001E4AF9">
        <w:rPr>
          <w:rFonts w:cs="Arial"/>
          <w:color w:val="000000"/>
          <w:szCs w:val="24"/>
        </w:rPr>
        <w:t>d</w:t>
      </w:r>
      <w:r w:rsidR="000E0B57" w:rsidRPr="001E4AF9">
        <w:rPr>
          <w:rFonts w:cs="Arial"/>
          <w:color w:val="000000"/>
          <w:spacing w:val="-1"/>
          <w:szCs w:val="24"/>
        </w:rPr>
        <w:t>i</w:t>
      </w:r>
      <w:r w:rsidR="000E0B57" w:rsidRPr="001E4AF9">
        <w:rPr>
          <w:rFonts w:cs="Arial"/>
          <w:color w:val="000000"/>
          <w:spacing w:val="2"/>
          <w:szCs w:val="24"/>
        </w:rPr>
        <w:t>f</w:t>
      </w:r>
      <w:r w:rsidR="000E0B57" w:rsidRPr="001E4AF9">
        <w:rPr>
          <w:rFonts w:cs="Arial"/>
          <w:color w:val="000000"/>
          <w:szCs w:val="24"/>
        </w:rPr>
        <w:t>e</w:t>
      </w:r>
      <w:r w:rsidR="000E0B57" w:rsidRPr="001E4AF9">
        <w:rPr>
          <w:rFonts w:cs="Arial"/>
          <w:color w:val="000000"/>
          <w:spacing w:val="1"/>
          <w:szCs w:val="24"/>
        </w:rPr>
        <w:t>r</w:t>
      </w:r>
      <w:r w:rsidR="000E0B57" w:rsidRPr="001E4AF9">
        <w:rPr>
          <w:rFonts w:cs="Arial"/>
          <w:color w:val="000000"/>
          <w:szCs w:val="24"/>
        </w:rPr>
        <w:t>ente</w:t>
      </w:r>
      <w:r w:rsidR="000E0B57" w:rsidRPr="001E4AF9">
        <w:rPr>
          <w:rFonts w:cs="Arial"/>
          <w:color w:val="000000"/>
          <w:spacing w:val="1"/>
          <w:szCs w:val="24"/>
        </w:rPr>
        <w:t>s</w:t>
      </w:r>
      <w:r w:rsidR="000E0B57" w:rsidRPr="001E4AF9">
        <w:rPr>
          <w:rFonts w:cs="Arial"/>
          <w:color w:val="000000"/>
          <w:szCs w:val="24"/>
        </w:rPr>
        <w:t xml:space="preserve">, </w:t>
      </w:r>
      <w:r w:rsidR="000E0B57" w:rsidRPr="001E4AF9">
        <w:rPr>
          <w:rFonts w:cs="Arial"/>
          <w:color w:val="000000"/>
          <w:spacing w:val="-1"/>
          <w:szCs w:val="24"/>
        </w:rPr>
        <w:t>l</w:t>
      </w:r>
      <w:r w:rsidR="000E0B57" w:rsidRPr="001E4AF9">
        <w:rPr>
          <w:rFonts w:cs="Arial"/>
          <w:color w:val="000000"/>
          <w:szCs w:val="24"/>
        </w:rPr>
        <w:t>os</w:t>
      </w:r>
      <w:r w:rsidR="000E0B57" w:rsidRPr="001E4AF9">
        <w:rPr>
          <w:rFonts w:cs="Arial"/>
          <w:color w:val="000000"/>
          <w:spacing w:val="6"/>
          <w:szCs w:val="24"/>
        </w:rPr>
        <w:t xml:space="preserve"> </w:t>
      </w:r>
      <w:r w:rsidR="000E0B57" w:rsidRPr="001E4AF9">
        <w:rPr>
          <w:rFonts w:cs="Arial"/>
          <w:color w:val="000000"/>
          <w:spacing w:val="1"/>
          <w:szCs w:val="24"/>
        </w:rPr>
        <w:t>c</w:t>
      </w:r>
      <w:r w:rsidR="000E0B57" w:rsidRPr="001E4AF9">
        <w:rPr>
          <w:rFonts w:cs="Arial"/>
          <w:color w:val="000000"/>
          <w:szCs w:val="24"/>
        </w:rPr>
        <w:t>á</w:t>
      </w:r>
      <w:r w:rsidR="000E0B57" w:rsidRPr="001E4AF9">
        <w:rPr>
          <w:rFonts w:cs="Arial"/>
          <w:color w:val="000000"/>
          <w:spacing w:val="-1"/>
          <w:szCs w:val="24"/>
        </w:rPr>
        <w:t>l</w:t>
      </w:r>
      <w:r w:rsidR="000E0B57" w:rsidRPr="001E4AF9">
        <w:rPr>
          <w:rFonts w:cs="Arial"/>
          <w:color w:val="000000"/>
          <w:spacing w:val="1"/>
          <w:szCs w:val="24"/>
        </w:rPr>
        <w:t>c</w:t>
      </w:r>
      <w:r w:rsidR="000E0B57" w:rsidRPr="001E4AF9">
        <w:rPr>
          <w:rFonts w:cs="Arial"/>
          <w:color w:val="000000"/>
          <w:szCs w:val="24"/>
        </w:rPr>
        <w:t>u</w:t>
      </w:r>
      <w:r w:rsidR="000E0B57" w:rsidRPr="001E4AF9">
        <w:rPr>
          <w:rFonts w:cs="Arial"/>
          <w:color w:val="000000"/>
          <w:spacing w:val="1"/>
          <w:szCs w:val="24"/>
        </w:rPr>
        <w:t>l</w:t>
      </w:r>
      <w:r w:rsidR="000E0B57" w:rsidRPr="001E4AF9">
        <w:rPr>
          <w:rFonts w:cs="Arial"/>
          <w:color w:val="000000"/>
          <w:szCs w:val="24"/>
        </w:rPr>
        <w:t>os</w:t>
      </w:r>
      <w:r w:rsidR="000E0B57" w:rsidRPr="001E4AF9">
        <w:rPr>
          <w:rFonts w:cs="Arial"/>
          <w:color w:val="000000"/>
          <w:spacing w:val="2"/>
          <w:szCs w:val="24"/>
        </w:rPr>
        <w:t xml:space="preserve"> </w:t>
      </w:r>
      <w:r w:rsidR="000E0B57" w:rsidRPr="001E4AF9">
        <w:rPr>
          <w:rFonts w:cs="Arial"/>
          <w:color w:val="000000"/>
          <w:szCs w:val="24"/>
        </w:rPr>
        <w:t>de</w:t>
      </w:r>
      <w:r w:rsidR="000E0B57" w:rsidRPr="001E4AF9">
        <w:rPr>
          <w:rFonts w:cs="Arial"/>
          <w:color w:val="000000"/>
          <w:spacing w:val="6"/>
          <w:szCs w:val="24"/>
        </w:rPr>
        <w:t xml:space="preserve"> </w:t>
      </w:r>
      <w:r w:rsidR="000E0B57" w:rsidRPr="001E4AF9">
        <w:rPr>
          <w:rFonts w:cs="Arial"/>
          <w:color w:val="000000"/>
          <w:spacing w:val="1"/>
          <w:szCs w:val="24"/>
        </w:rPr>
        <w:t>c</w:t>
      </w:r>
      <w:r w:rsidR="000E0B57" w:rsidRPr="001E4AF9">
        <w:rPr>
          <w:rFonts w:cs="Arial"/>
          <w:color w:val="000000"/>
          <w:szCs w:val="24"/>
        </w:rPr>
        <w:t>o</w:t>
      </w:r>
      <w:r w:rsidR="000E0B57" w:rsidRPr="001E4AF9">
        <w:rPr>
          <w:rFonts w:cs="Arial"/>
          <w:color w:val="000000"/>
          <w:spacing w:val="1"/>
          <w:szCs w:val="24"/>
        </w:rPr>
        <w:t>r</w:t>
      </w:r>
      <w:r w:rsidR="000E0B57" w:rsidRPr="001E4AF9">
        <w:rPr>
          <w:rFonts w:cs="Arial"/>
          <w:color w:val="000000"/>
          <w:szCs w:val="24"/>
        </w:rPr>
        <w:t>to</w:t>
      </w:r>
      <w:r w:rsidR="000E0B57" w:rsidRPr="001E4AF9">
        <w:rPr>
          <w:rFonts w:cs="Arial"/>
          <w:color w:val="000000"/>
          <w:spacing w:val="3"/>
          <w:szCs w:val="24"/>
        </w:rPr>
        <w:t xml:space="preserve"> </w:t>
      </w:r>
      <w:r w:rsidR="000E0B57" w:rsidRPr="001E4AF9">
        <w:rPr>
          <w:rFonts w:cs="Arial"/>
          <w:color w:val="000000"/>
          <w:szCs w:val="24"/>
        </w:rPr>
        <w:t>p</w:t>
      </w:r>
      <w:r w:rsidR="000E0B57" w:rsidRPr="001E4AF9">
        <w:rPr>
          <w:rFonts w:cs="Arial"/>
          <w:color w:val="000000"/>
          <w:spacing w:val="-1"/>
          <w:szCs w:val="24"/>
        </w:rPr>
        <w:t>l</w:t>
      </w:r>
      <w:r w:rsidR="000E0B57" w:rsidRPr="001E4AF9">
        <w:rPr>
          <w:rFonts w:cs="Arial"/>
          <w:color w:val="000000"/>
          <w:spacing w:val="2"/>
          <w:szCs w:val="24"/>
        </w:rPr>
        <w:t>a</w:t>
      </w:r>
      <w:r w:rsidR="000E0B57" w:rsidRPr="001E4AF9">
        <w:rPr>
          <w:rFonts w:cs="Arial"/>
          <w:color w:val="000000"/>
          <w:spacing w:val="-1"/>
          <w:szCs w:val="24"/>
        </w:rPr>
        <w:t>z</w:t>
      </w:r>
      <w:r w:rsidR="000E0B57" w:rsidRPr="001E4AF9">
        <w:rPr>
          <w:rFonts w:cs="Arial"/>
          <w:color w:val="000000"/>
          <w:szCs w:val="24"/>
        </w:rPr>
        <w:t>o</w:t>
      </w:r>
      <w:r w:rsidR="000E0B57" w:rsidRPr="001E4AF9">
        <w:rPr>
          <w:rFonts w:cs="Arial"/>
          <w:color w:val="000000"/>
          <w:spacing w:val="5"/>
          <w:szCs w:val="24"/>
        </w:rPr>
        <w:t xml:space="preserve"> </w:t>
      </w:r>
      <w:r w:rsidR="000E0B57" w:rsidRPr="001E4AF9">
        <w:rPr>
          <w:rFonts w:cs="Arial"/>
          <w:color w:val="000000"/>
          <w:spacing w:val="1"/>
          <w:szCs w:val="24"/>
        </w:rPr>
        <w:t>s</w:t>
      </w:r>
      <w:r w:rsidR="000E0B57" w:rsidRPr="001E4AF9">
        <w:rPr>
          <w:rFonts w:cs="Arial"/>
          <w:color w:val="000000"/>
          <w:szCs w:val="24"/>
        </w:rPr>
        <w:t>e</w:t>
      </w:r>
      <w:r w:rsidR="000E0B57" w:rsidRPr="001E4AF9">
        <w:rPr>
          <w:rFonts w:cs="Arial"/>
          <w:color w:val="000000"/>
          <w:spacing w:val="6"/>
          <w:szCs w:val="24"/>
        </w:rPr>
        <w:t xml:space="preserve"> </w:t>
      </w:r>
      <w:r w:rsidR="000E0B57" w:rsidRPr="001E4AF9">
        <w:rPr>
          <w:rFonts w:cs="Arial"/>
          <w:color w:val="000000"/>
          <w:szCs w:val="24"/>
        </w:rPr>
        <w:t>a</w:t>
      </w:r>
      <w:r w:rsidR="000E0B57" w:rsidRPr="001E4AF9">
        <w:rPr>
          <w:rFonts w:cs="Arial"/>
          <w:color w:val="000000"/>
          <w:spacing w:val="-1"/>
          <w:szCs w:val="24"/>
        </w:rPr>
        <w:t>li</w:t>
      </w:r>
      <w:r w:rsidR="000E0B57" w:rsidRPr="001E4AF9">
        <w:rPr>
          <w:rFonts w:cs="Arial"/>
          <w:color w:val="000000"/>
          <w:spacing w:val="2"/>
          <w:szCs w:val="24"/>
        </w:rPr>
        <w:t>n</w:t>
      </w:r>
      <w:r w:rsidR="000E0B57" w:rsidRPr="001E4AF9">
        <w:rPr>
          <w:rFonts w:cs="Arial"/>
          <w:color w:val="000000"/>
          <w:szCs w:val="24"/>
        </w:rPr>
        <w:t>ean</w:t>
      </w:r>
      <w:r w:rsidR="000E0B57" w:rsidRPr="001E4AF9">
        <w:rPr>
          <w:rFonts w:cs="Arial"/>
          <w:color w:val="000000"/>
          <w:spacing w:val="1"/>
          <w:szCs w:val="24"/>
        </w:rPr>
        <w:t xml:space="preserve"> </w:t>
      </w:r>
      <w:r w:rsidR="000E0B57">
        <w:rPr>
          <w:rFonts w:cs="Arial"/>
          <w:color w:val="000000"/>
          <w:spacing w:val="1"/>
          <w:szCs w:val="24"/>
        </w:rPr>
        <w:t>usando</w:t>
      </w:r>
      <w:r w:rsidR="000E0B57" w:rsidRPr="001E4AF9">
        <w:rPr>
          <w:rFonts w:cs="Arial"/>
          <w:color w:val="000000"/>
          <w:spacing w:val="5"/>
          <w:szCs w:val="24"/>
        </w:rPr>
        <w:t xml:space="preserve"> </w:t>
      </w:r>
      <w:r w:rsidR="000E0B57" w:rsidRPr="001E4AF9">
        <w:rPr>
          <w:rFonts w:cs="Arial"/>
          <w:color w:val="000000"/>
          <w:spacing w:val="1"/>
          <w:szCs w:val="24"/>
        </w:rPr>
        <w:t>l</w:t>
      </w:r>
      <w:r w:rsidR="000E0B57" w:rsidRPr="001E4AF9">
        <w:rPr>
          <w:rFonts w:cs="Arial"/>
          <w:color w:val="000000"/>
          <w:szCs w:val="24"/>
        </w:rPr>
        <w:t>a</w:t>
      </w:r>
      <w:r w:rsidR="000E0B57" w:rsidRPr="001E4AF9">
        <w:rPr>
          <w:rFonts w:cs="Arial"/>
          <w:color w:val="000000"/>
          <w:spacing w:val="6"/>
          <w:szCs w:val="24"/>
        </w:rPr>
        <w:t xml:space="preserve"> </w:t>
      </w:r>
      <w:r w:rsidR="000E0B57" w:rsidRPr="001E4AF9">
        <w:rPr>
          <w:rFonts w:cs="Arial"/>
          <w:color w:val="000000"/>
          <w:szCs w:val="24"/>
        </w:rPr>
        <w:t>té</w:t>
      </w:r>
      <w:r w:rsidR="000E0B57" w:rsidRPr="001E4AF9">
        <w:rPr>
          <w:rFonts w:cs="Arial"/>
          <w:color w:val="000000"/>
          <w:spacing w:val="1"/>
          <w:szCs w:val="24"/>
        </w:rPr>
        <w:t>c</w:t>
      </w:r>
      <w:r w:rsidR="000E0B57" w:rsidRPr="001E4AF9">
        <w:rPr>
          <w:rFonts w:cs="Arial"/>
          <w:color w:val="000000"/>
          <w:szCs w:val="24"/>
        </w:rPr>
        <w:t>n</w:t>
      </w:r>
      <w:r w:rsidR="000E0B57" w:rsidRPr="001E4AF9">
        <w:rPr>
          <w:rFonts w:cs="Arial"/>
          <w:color w:val="000000"/>
          <w:spacing w:val="-1"/>
          <w:szCs w:val="24"/>
        </w:rPr>
        <w:t>i</w:t>
      </w:r>
      <w:r w:rsidR="000E0B57" w:rsidRPr="001E4AF9">
        <w:rPr>
          <w:rFonts w:cs="Arial"/>
          <w:color w:val="000000"/>
          <w:spacing w:val="1"/>
          <w:szCs w:val="24"/>
        </w:rPr>
        <w:t>c</w:t>
      </w:r>
      <w:r w:rsidR="000E0B57" w:rsidRPr="001E4AF9">
        <w:rPr>
          <w:rFonts w:cs="Arial"/>
          <w:color w:val="000000"/>
          <w:szCs w:val="24"/>
        </w:rPr>
        <w:t>a</w:t>
      </w:r>
      <w:r w:rsidR="000E0B57" w:rsidRPr="001E4AF9">
        <w:rPr>
          <w:rFonts w:cs="Arial"/>
          <w:color w:val="000000"/>
          <w:spacing w:val="2"/>
          <w:szCs w:val="24"/>
        </w:rPr>
        <w:t xml:space="preserve"> </w:t>
      </w:r>
      <w:r w:rsidR="000E0B57" w:rsidRPr="005D547A">
        <w:rPr>
          <w:rFonts w:cs="Arial"/>
          <w:color w:val="000000"/>
          <w:spacing w:val="3"/>
          <w:szCs w:val="24"/>
        </w:rPr>
        <w:t>D</w:t>
      </w:r>
      <w:r w:rsidR="000E0B57" w:rsidRPr="005D547A">
        <w:rPr>
          <w:rFonts w:cs="Arial"/>
          <w:color w:val="000000"/>
          <w:szCs w:val="24"/>
        </w:rPr>
        <w:t>ent</w:t>
      </w:r>
      <w:r w:rsidR="000E0B57" w:rsidRPr="005D547A">
        <w:rPr>
          <w:rFonts w:cs="Arial"/>
          <w:color w:val="000000"/>
          <w:spacing w:val="2"/>
          <w:szCs w:val="24"/>
        </w:rPr>
        <w:t>o</w:t>
      </w:r>
      <w:r w:rsidR="000E0B57" w:rsidRPr="005D547A">
        <w:rPr>
          <w:rFonts w:cs="Arial"/>
          <w:color w:val="000000"/>
          <w:szCs w:val="24"/>
        </w:rPr>
        <w:t>n</w:t>
      </w:r>
      <w:r w:rsidR="000E0B57" w:rsidRPr="001E4AF9">
        <w:rPr>
          <w:rFonts w:cs="Arial"/>
          <w:color w:val="000000"/>
          <w:szCs w:val="24"/>
        </w:rPr>
        <w:t>,</w:t>
      </w:r>
      <w:r w:rsidR="000E0B57" w:rsidRPr="001E4AF9">
        <w:rPr>
          <w:rFonts w:cs="Arial"/>
          <w:color w:val="000000"/>
          <w:spacing w:val="2"/>
          <w:szCs w:val="24"/>
        </w:rPr>
        <w:t xml:space="preserve"> </w:t>
      </w:r>
      <w:r w:rsidR="000E0B57" w:rsidRPr="001E4AF9">
        <w:rPr>
          <w:rFonts w:cs="Arial"/>
          <w:color w:val="000000"/>
          <w:szCs w:val="24"/>
        </w:rPr>
        <w:t>a</w:t>
      </w:r>
      <w:r w:rsidR="000E0B57" w:rsidRPr="001E4AF9">
        <w:rPr>
          <w:rFonts w:cs="Arial"/>
          <w:color w:val="000000"/>
          <w:spacing w:val="7"/>
          <w:szCs w:val="24"/>
        </w:rPr>
        <w:t xml:space="preserve"> </w:t>
      </w:r>
      <w:r w:rsidR="000E0B57" w:rsidRPr="001E4AF9">
        <w:rPr>
          <w:rFonts w:cs="Arial"/>
          <w:color w:val="000000"/>
          <w:szCs w:val="24"/>
        </w:rPr>
        <w:t>n</w:t>
      </w:r>
      <w:r w:rsidR="000E0B57" w:rsidRPr="001E4AF9">
        <w:rPr>
          <w:rFonts w:cs="Arial"/>
          <w:color w:val="000000"/>
          <w:spacing w:val="1"/>
          <w:szCs w:val="24"/>
        </w:rPr>
        <w:t>i</w:t>
      </w:r>
      <w:r w:rsidR="000E0B57" w:rsidRPr="001E4AF9">
        <w:rPr>
          <w:rFonts w:cs="Arial"/>
          <w:color w:val="000000"/>
          <w:spacing w:val="-1"/>
          <w:szCs w:val="24"/>
        </w:rPr>
        <w:t>v</w:t>
      </w:r>
      <w:r w:rsidR="000E0B57" w:rsidRPr="001E4AF9">
        <w:rPr>
          <w:rFonts w:cs="Arial"/>
          <w:color w:val="000000"/>
          <w:spacing w:val="2"/>
          <w:szCs w:val="24"/>
        </w:rPr>
        <w:t>e</w:t>
      </w:r>
      <w:r w:rsidR="000E0B57" w:rsidRPr="001E4AF9">
        <w:rPr>
          <w:rFonts w:cs="Arial"/>
          <w:color w:val="000000"/>
          <w:szCs w:val="24"/>
        </w:rPr>
        <w:t>l</w:t>
      </w:r>
      <w:r w:rsidR="000E0B57" w:rsidRPr="001E4AF9">
        <w:rPr>
          <w:rFonts w:cs="Arial"/>
          <w:color w:val="000000"/>
          <w:spacing w:val="3"/>
          <w:szCs w:val="24"/>
        </w:rPr>
        <w:t xml:space="preserve"> </w:t>
      </w:r>
      <w:r w:rsidR="000E0B57" w:rsidRPr="001E4AF9">
        <w:rPr>
          <w:rFonts w:cs="Arial"/>
          <w:color w:val="000000"/>
          <w:szCs w:val="24"/>
        </w:rPr>
        <w:t>de</w:t>
      </w:r>
      <w:r w:rsidR="000E0B57" w:rsidRPr="001E4AF9">
        <w:rPr>
          <w:rFonts w:cs="Arial"/>
          <w:color w:val="000000"/>
          <w:spacing w:val="6"/>
          <w:szCs w:val="24"/>
        </w:rPr>
        <w:t xml:space="preserve"> </w:t>
      </w:r>
      <w:r w:rsidR="000E0B57" w:rsidRPr="001E4AF9">
        <w:rPr>
          <w:rFonts w:cs="Arial"/>
          <w:color w:val="000000"/>
          <w:spacing w:val="1"/>
          <w:szCs w:val="24"/>
        </w:rPr>
        <w:t>c</w:t>
      </w:r>
      <w:r w:rsidR="000E0B57" w:rsidRPr="001E4AF9">
        <w:rPr>
          <w:rFonts w:cs="Arial"/>
          <w:color w:val="000000"/>
          <w:spacing w:val="-1"/>
          <w:szCs w:val="24"/>
        </w:rPr>
        <w:t>l</w:t>
      </w:r>
      <w:r w:rsidR="000E0B57" w:rsidRPr="001E4AF9">
        <w:rPr>
          <w:rFonts w:cs="Arial"/>
          <w:color w:val="000000"/>
          <w:szCs w:val="24"/>
        </w:rPr>
        <w:t>a</w:t>
      </w:r>
      <w:r w:rsidR="000E0B57" w:rsidRPr="001E4AF9">
        <w:rPr>
          <w:rFonts w:cs="Arial"/>
          <w:color w:val="000000"/>
          <w:spacing w:val="1"/>
          <w:szCs w:val="24"/>
        </w:rPr>
        <w:t>s</w:t>
      </w:r>
      <w:r w:rsidR="000E0B57" w:rsidRPr="001E4AF9">
        <w:rPr>
          <w:rFonts w:cs="Arial"/>
          <w:color w:val="000000"/>
          <w:szCs w:val="24"/>
        </w:rPr>
        <w:t>e</w:t>
      </w:r>
      <w:r w:rsidR="000E0B57" w:rsidRPr="001E4AF9">
        <w:rPr>
          <w:rFonts w:cs="Arial"/>
          <w:color w:val="000000"/>
          <w:spacing w:val="3"/>
          <w:szCs w:val="24"/>
        </w:rPr>
        <w:t xml:space="preserve"> </w:t>
      </w:r>
      <w:r w:rsidR="000E0B57" w:rsidRPr="001E4AF9">
        <w:rPr>
          <w:rFonts w:cs="Arial"/>
          <w:color w:val="000000"/>
          <w:szCs w:val="24"/>
        </w:rPr>
        <w:t>de</w:t>
      </w:r>
      <w:r w:rsidR="000E0B57" w:rsidRPr="001E4AF9">
        <w:rPr>
          <w:rFonts w:cs="Arial"/>
          <w:color w:val="000000"/>
          <w:spacing w:val="8"/>
          <w:szCs w:val="24"/>
        </w:rPr>
        <w:t xml:space="preserve"> </w:t>
      </w:r>
      <w:r w:rsidR="000E0B57" w:rsidRPr="001E4AF9">
        <w:rPr>
          <w:rFonts w:cs="Arial"/>
          <w:color w:val="000000"/>
          <w:szCs w:val="24"/>
        </w:rPr>
        <w:t>a</w:t>
      </w:r>
      <w:r w:rsidR="000E0B57" w:rsidRPr="001E4AF9">
        <w:rPr>
          <w:rFonts w:cs="Arial"/>
          <w:color w:val="000000"/>
          <w:spacing w:val="1"/>
          <w:szCs w:val="24"/>
        </w:rPr>
        <w:t>c</w:t>
      </w:r>
      <w:r w:rsidR="000E0B57" w:rsidRPr="001E4AF9">
        <w:rPr>
          <w:rFonts w:cs="Arial"/>
          <w:color w:val="000000"/>
          <w:szCs w:val="24"/>
        </w:rPr>
        <w:t>t</w:t>
      </w:r>
      <w:r w:rsidR="000E0B57" w:rsidRPr="001E4AF9">
        <w:rPr>
          <w:rFonts w:cs="Arial"/>
          <w:color w:val="000000"/>
          <w:spacing w:val="-1"/>
          <w:szCs w:val="24"/>
        </w:rPr>
        <w:t>i</w:t>
      </w:r>
      <w:r w:rsidR="000E0B57" w:rsidRPr="001E4AF9">
        <w:rPr>
          <w:rFonts w:cs="Arial"/>
          <w:color w:val="000000"/>
          <w:spacing w:val="1"/>
          <w:szCs w:val="24"/>
        </w:rPr>
        <w:t>v</w:t>
      </w:r>
      <w:r w:rsidR="000E0B57" w:rsidRPr="001E4AF9">
        <w:rPr>
          <w:rFonts w:cs="Arial"/>
          <w:color w:val="000000"/>
          <w:spacing w:val="-1"/>
          <w:szCs w:val="24"/>
        </w:rPr>
        <w:t>i</w:t>
      </w:r>
      <w:r w:rsidR="000E0B57" w:rsidRPr="001E4AF9">
        <w:rPr>
          <w:rFonts w:cs="Arial"/>
          <w:color w:val="000000"/>
          <w:spacing w:val="2"/>
          <w:szCs w:val="24"/>
        </w:rPr>
        <w:t>d</w:t>
      </w:r>
      <w:r w:rsidR="000E0B57" w:rsidRPr="001E4AF9">
        <w:rPr>
          <w:rFonts w:cs="Arial"/>
          <w:color w:val="000000"/>
          <w:szCs w:val="24"/>
        </w:rPr>
        <w:t>ad e</w:t>
      </w:r>
      <w:r w:rsidR="000E0B57" w:rsidRPr="001E4AF9">
        <w:rPr>
          <w:rFonts w:cs="Arial"/>
          <w:color w:val="000000"/>
          <w:spacing w:val="1"/>
          <w:szCs w:val="24"/>
        </w:rPr>
        <w:t>c</w:t>
      </w:r>
      <w:r w:rsidR="000E0B57" w:rsidRPr="001E4AF9">
        <w:rPr>
          <w:rFonts w:cs="Arial"/>
          <w:color w:val="000000"/>
          <w:szCs w:val="24"/>
        </w:rPr>
        <w:t>o</w:t>
      </w:r>
      <w:r w:rsidR="000E0B57" w:rsidRPr="001E4AF9">
        <w:rPr>
          <w:rFonts w:cs="Arial"/>
          <w:color w:val="000000"/>
          <w:spacing w:val="2"/>
          <w:szCs w:val="24"/>
        </w:rPr>
        <w:t>n</w:t>
      </w:r>
      <w:r w:rsidR="000E0B57" w:rsidRPr="001E4AF9">
        <w:rPr>
          <w:rFonts w:cs="Arial"/>
          <w:color w:val="000000"/>
          <w:szCs w:val="24"/>
        </w:rPr>
        <w:t>ó</w:t>
      </w:r>
      <w:r w:rsidR="000E0B57" w:rsidRPr="001E4AF9">
        <w:rPr>
          <w:rFonts w:cs="Arial"/>
          <w:color w:val="000000"/>
          <w:spacing w:val="4"/>
          <w:szCs w:val="24"/>
        </w:rPr>
        <w:t>m</w:t>
      </w:r>
      <w:r w:rsidR="000E0B57" w:rsidRPr="001E4AF9">
        <w:rPr>
          <w:rFonts w:cs="Arial"/>
          <w:color w:val="000000"/>
          <w:spacing w:val="-1"/>
          <w:szCs w:val="24"/>
        </w:rPr>
        <w:t>i</w:t>
      </w:r>
      <w:r w:rsidR="000E0B57" w:rsidRPr="001E4AF9">
        <w:rPr>
          <w:rFonts w:cs="Arial"/>
          <w:color w:val="000000"/>
          <w:spacing w:val="1"/>
          <w:szCs w:val="24"/>
        </w:rPr>
        <w:t>c</w:t>
      </w:r>
      <w:r w:rsidR="000E0B57" w:rsidRPr="001E4AF9">
        <w:rPr>
          <w:rFonts w:cs="Arial"/>
          <w:color w:val="000000"/>
          <w:szCs w:val="24"/>
        </w:rPr>
        <w:t xml:space="preserve">a, </w:t>
      </w:r>
      <w:r w:rsidR="000E0B57" w:rsidRPr="001E4AF9">
        <w:rPr>
          <w:rFonts w:cs="Arial"/>
          <w:color w:val="000000"/>
          <w:spacing w:val="1"/>
          <w:szCs w:val="24"/>
        </w:rPr>
        <w:t>c</w:t>
      </w:r>
      <w:r w:rsidR="000E0B57" w:rsidRPr="001E4AF9">
        <w:rPr>
          <w:rFonts w:cs="Arial"/>
          <w:color w:val="000000"/>
          <w:szCs w:val="24"/>
        </w:rPr>
        <w:t>on</w:t>
      </w:r>
      <w:r w:rsidR="000E0B57" w:rsidRPr="001E4AF9">
        <w:rPr>
          <w:rFonts w:cs="Arial"/>
          <w:color w:val="000000"/>
          <w:spacing w:val="27"/>
          <w:szCs w:val="24"/>
        </w:rPr>
        <w:t xml:space="preserve"> </w:t>
      </w:r>
      <w:r w:rsidR="000E0B57" w:rsidRPr="001E4AF9">
        <w:rPr>
          <w:rFonts w:cs="Arial"/>
          <w:color w:val="000000"/>
          <w:spacing w:val="-1"/>
          <w:szCs w:val="24"/>
        </w:rPr>
        <w:t>l</w:t>
      </w:r>
      <w:r w:rsidR="000E0B57" w:rsidRPr="001E4AF9">
        <w:rPr>
          <w:rFonts w:cs="Arial"/>
          <w:color w:val="000000"/>
          <w:szCs w:val="24"/>
        </w:rPr>
        <w:t>as</w:t>
      </w:r>
      <w:r w:rsidR="000E0B57" w:rsidRPr="001E4AF9">
        <w:rPr>
          <w:rFonts w:cs="Arial"/>
          <w:color w:val="000000"/>
          <w:spacing w:val="29"/>
          <w:szCs w:val="24"/>
        </w:rPr>
        <w:t xml:space="preserve"> </w:t>
      </w:r>
      <w:r w:rsidR="000E0B57" w:rsidRPr="001E4AF9">
        <w:rPr>
          <w:rFonts w:cs="Arial"/>
          <w:color w:val="000000"/>
          <w:spacing w:val="1"/>
          <w:szCs w:val="24"/>
        </w:rPr>
        <w:t>c</w:t>
      </w:r>
      <w:r w:rsidR="000E0B57" w:rsidRPr="001E4AF9">
        <w:rPr>
          <w:rFonts w:cs="Arial"/>
          <w:color w:val="000000"/>
          <w:spacing w:val="-1"/>
          <w:szCs w:val="24"/>
        </w:rPr>
        <w:t>i</w:t>
      </w:r>
      <w:r w:rsidR="000E0B57" w:rsidRPr="001E4AF9">
        <w:rPr>
          <w:rFonts w:cs="Arial"/>
          <w:color w:val="000000"/>
          <w:spacing w:val="2"/>
          <w:szCs w:val="24"/>
        </w:rPr>
        <w:t>f</w:t>
      </w:r>
      <w:r w:rsidR="000E0B57" w:rsidRPr="001E4AF9">
        <w:rPr>
          <w:rFonts w:cs="Arial"/>
          <w:color w:val="000000"/>
          <w:spacing w:val="1"/>
          <w:szCs w:val="24"/>
        </w:rPr>
        <w:t>r</w:t>
      </w:r>
      <w:r w:rsidR="000E0B57" w:rsidRPr="001E4AF9">
        <w:rPr>
          <w:rFonts w:cs="Arial"/>
          <w:color w:val="000000"/>
          <w:szCs w:val="24"/>
        </w:rPr>
        <w:t>as</w:t>
      </w:r>
      <w:r w:rsidR="000E0B57" w:rsidRPr="001E4AF9">
        <w:rPr>
          <w:rFonts w:cs="Arial"/>
          <w:color w:val="000000"/>
          <w:spacing w:val="27"/>
          <w:szCs w:val="24"/>
        </w:rPr>
        <w:t xml:space="preserve"> </w:t>
      </w:r>
      <w:r w:rsidR="000E0B57" w:rsidRPr="001E4AF9">
        <w:rPr>
          <w:rFonts w:cs="Arial"/>
          <w:color w:val="000000"/>
          <w:szCs w:val="24"/>
        </w:rPr>
        <w:t>an</w:t>
      </w:r>
      <w:r w:rsidR="000E0B57" w:rsidRPr="001E4AF9">
        <w:rPr>
          <w:rFonts w:cs="Arial"/>
          <w:color w:val="000000"/>
          <w:spacing w:val="2"/>
          <w:szCs w:val="24"/>
        </w:rPr>
        <w:t>u</w:t>
      </w:r>
      <w:r w:rsidR="000E0B57" w:rsidRPr="001E4AF9">
        <w:rPr>
          <w:rFonts w:cs="Arial"/>
          <w:color w:val="000000"/>
          <w:szCs w:val="24"/>
        </w:rPr>
        <w:t>a</w:t>
      </w:r>
      <w:r w:rsidR="000E0B57" w:rsidRPr="001E4AF9">
        <w:rPr>
          <w:rFonts w:cs="Arial"/>
          <w:color w:val="000000"/>
          <w:spacing w:val="1"/>
          <w:szCs w:val="24"/>
        </w:rPr>
        <w:t>l</w:t>
      </w:r>
      <w:r w:rsidR="000E0B57" w:rsidRPr="001E4AF9">
        <w:rPr>
          <w:rFonts w:cs="Arial"/>
          <w:color w:val="000000"/>
          <w:szCs w:val="24"/>
        </w:rPr>
        <w:t>es</w:t>
      </w:r>
      <w:r w:rsidR="000E0B57" w:rsidRPr="001E4AF9">
        <w:rPr>
          <w:rFonts w:cs="Arial"/>
          <w:color w:val="000000"/>
          <w:spacing w:val="25"/>
          <w:szCs w:val="24"/>
        </w:rPr>
        <w:t xml:space="preserve"> </w:t>
      </w:r>
      <w:r w:rsidR="000E0B57" w:rsidRPr="001E4AF9">
        <w:rPr>
          <w:rFonts w:cs="Arial"/>
          <w:color w:val="000000"/>
          <w:szCs w:val="24"/>
        </w:rPr>
        <w:t>de</w:t>
      </w:r>
      <w:r w:rsidR="000E0B57" w:rsidRPr="001E4AF9">
        <w:rPr>
          <w:rFonts w:cs="Arial"/>
          <w:color w:val="000000"/>
          <w:spacing w:val="30"/>
          <w:szCs w:val="24"/>
        </w:rPr>
        <w:t xml:space="preserve"> </w:t>
      </w:r>
      <w:r w:rsidR="000E0B57" w:rsidRPr="001E4AF9">
        <w:rPr>
          <w:rFonts w:cs="Arial"/>
          <w:color w:val="000000"/>
          <w:spacing w:val="-1"/>
          <w:szCs w:val="24"/>
        </w:rPr>
        <w:t>l</w:t>
      </w:r>
      <w:r w:rsidR="000E0B57" w:rsidRPr="001E4AF9">
        <w:rPr>
          <w:rFonts w:cs="Arial"/>
          <w:color w:val="000000"/>
          <w:szCs w:val="24"/>
        </w:rPr>
        <w:t>as</w:t>
      </w:r>
      <w:r w:rsidR="000E0B57" w:rsidRPr="001E4AF9">
        <w:rPr>
          <w:rFonts w:cs="Arial"/>
          <w:color w:val="000000"/>
          <w:spacing w:val="29"/>
          <w:szCs w:val="24"/>
        </w:rPr>
        <w:t xml:space="preserve"> </w:t>
      </w:r>
      <w:r w:rsidR="000E0B57" w:rsidRPr="001E4AF9">
        <w:rPr>
          <w:rFonts w:cs="Arial"/>
          <w:color w:val="000000"/>
          <w:szCs w:val="24"/>
        </w:rPr>
        <w:t>C</w:t>
      </w:r>
      <w:r w:rsidR="000E0B57" w:rsidRPr="001E4AF9">
        <w:rPr>
          <w:rFonts w:cs="Arial"/>
          <w:color w:val="000000"/>
          <w:spacing w:val="2"/>
          <w:szCs w:val="24"/>
        </w:rPr>
        <w:t>u</w:t>
      </w:r>
      <w:r w:rsidR="000E0B57" w:rsidRPr="001E4AF9">
        <w:rPr>
          <w:rFonts w:cs="Arial"/>
          <w:color w:val="000000"/>
          <w:szCs w:val="24"/>
        </w:rPr>
        <w:t>entas</w:t>
      </w:r>
      <w:r w:rsidR="000E0B57" w:rsidRPr="001E4AF9">
        <w:rPr>
          <w:rFonts w:cs="Arial"/>
          <w:color w:val="000000"/>
          <w:spacing w:val="27"/>
          <w:szCs w:val="24"/>
        </w:rPr>
        <w:t xml:space="preserve"> </w:t>
      </w:r>
      <w:r w:rsidR="000E0B57" w:rsidRPr="001E4AF9">
        <w:rPr>
          <w:rFonts w:cs="Arial"/>
          <w:color w:val="000000"/>
          <w:szCs w:val="24"/>
        </w:rPr>
        <w:t>de</w:t>
      </w:r>
      <w:r w:rsidR="000E0B57" w:rsidRPr="001E4AF9">
        <w:rPr>
          <w:rFonts w:cs="Arial"/>
          <w:color w:val="000000"/>
          <w:spacing w:val="30"/>
          <w:szCs w:val="24"/>
        </w:rPr>
        <w:t xml:space="preserve"> </w:t>
      </w:r>
      <w:r w:rsidR="000E0B57" w:rsidRPr="001E4AF9">
        <w:rPr>
          <w:rFonts w:cs="Arial"/>
          <w:color w:val="000000"/>
          <w:spacing w:val="-1"/>
          <w:szCs w:val="24"/>
        </w:rPr>
        <w:t>Bi</w:t>
      </w:r>
      <w:r w:rsidR="000E0B57" w:rsidRPr="001E4AF9">
        <w:rPr>
          <w:rFonts w:cs="Arial"/>
          <w:color w:val="000000"/>
          <w:spacing w:val="2"/>
          <w:szCs w:val="24"/>
        </w:rPr>
        <w:t>e</w:t>
      </w:r>
      <w:r w:rsidR="000E0B57" w:rsidRPr="001E4AF9">
        <w:rPr>
          <w:rFonts w:cs="Arial"/>
          <w:color w:val="000000"/>
          <w:szCs w:val="24"/>
        </w:rPr>
        <w:t>nes</w:t>
      </w:r>
      <w:r w:rsidR="000E0B57" w:rsidRPr="001E4AF9">
        <w:rPr>
          <w:rFonts w:cs="Arial"/>
          <w:color w:val="000000"/>
          <w:spacing w:val="30"/>
          <w:szCs w:val="24"/>
        </w:rPr>
        <w:t xml:space="preserve"> </w:t>
      </w:r>
      <w:r w:rsidR="000E0B57" w:rsidRPr="001E4AF9">
        <w:rPr>
          <w:rFonts w:cs="Arial"/>
          <w:color w:val="000000"/>
          <w:szCs w:val="24"/>
        </w:rPr>
        <w:t>y</w:t>
      </w:r>
      <w:r w:rsidR="000E0B57" w:rsidRPr="001E4AF9">
        <w:rPr>
          <w:rFonts w:cs="Arial"/>
          <w:color w:val="000000"/>
          <w:spacing w:val="29"/>
          <w:szCs w:val="24"/>
        </w:rPr>
        <w:t xml:space="preserve"> </w:t>
      </w:r>
      <w:r w:rsidR="000E0B57" w:rsidRPr="001E4AF9">
        <w:rPr>
          <w:rFonts w:cs="Arial"/>
          <w:color w:val="000000"/>
          <w:spacing w:val="-1"/>
          <w:szCs w:val="24"/>
        </w:rPr>
        <w:t>S</w:t>
      </w:r>
      <w:r w:rsidR="000E0B57" w:rsidRPr="001E4AF9">
        <w:rPr>
          <w:rFonts w:cs="Arial"/>
          <w:color w:val="000000"/>
          <w:szCs w:val="24"/>
        </w:rPr>
        <w:t>e</w:t>
      </w:r>
      <w:r w:rsidR="000E0B57" w:rsidRPr="001E4AF9">
        <w:rPr>
          <w:rFonts w:cs="Arial"/>
          <w:color w:val="000000"/>
          <w:spacing w:val="1"/>
          <w:szCs w:val="24"/>
        </w:rPr>
        <w:t>rv</w:t>
      </w:r>
      <w:r w:rsidR="000E0B57" w:rsidRPr="001E4AF9">
        <w:rPr>
          <w:rFonts w:cs="Arial"/>
          <w:color w:val="000000"/>
          <w:spacing w:val="-1"/>
          <w:szCs w:val="24"/>
        </w:rPr>
        <w:t>i</w:t>
      </w:r>
      <w:r w:rsidR="000E0B57" w:rsidRPr="001E4AF9">
        <w:rPr>
          <w:rFonts w:cs="Arial"/>
          <w:color w:val="000000"/>
          <w:spacing w:val="1"/>
          <w:szCs w:val="24"/>
        </w:rPr>
        <w:t>c</w:t>
      </w:r>
      <w:r w:rsidR="000E0B57" w:rsidRPr="001E4AF9">
        <w:rPr>
          <w:rFonts w:cs="Arial"/>
          <w:color w:val="000000"/>
          <w:spacing w:val="-1"/>
          <w:szCs w:val="24"/>
        </w:rPr>
        <w:t>i</w:t>
      </w:r>
      <w:r w:rsidR="000E0B57" w:rsidRPr="001E4AF9">
        <w:rPr>
          <w:rFonts w:cs="Arial"/>
          <w:color w:val="000000"/>
          <w:szCs w:val="24"/>
        </w:rPr>
        <w:t>os</w:t>
      </w:r>
      <w:r w:rsidR="000E0B57" w:rsidRPr="001E4AF9">
        <w:rPr>
          <w:rFonts w:cs="Arial"/>
          <w:color w:val="000000"/>
          <w:spacing w:val="26"/>
          <w:szCs w:val="24"/>
        </w:rPr>
        <w:t xml:space="preserve"> </w:t>
      </w:r>
      <w:r w:rsidR="000E0B57" w:rsidRPr="001E4AF9">
        <w:rPr>
          <w:rFonts w:cs="Arial"/>
          <w:color w:val="000000"/>
          <w:szCs w:val="24"/>
        </w:rPr>
        <w:t>del</w:t>
      </w:r>
      <w:r w:rsidR="000E0B57" w:rsidRPr="001E4AF9">
        <w:rPr>
          <w:rFonts w:cs="Arial"/>
          <w:color w:val="000000"/>
          <w:spacing w:val="30"/>
          <w:szCs w:val="24"/>
        </w:rPr>
        <w:t xml:space="preserve"> </w:t>
      </w:r>
      <w:r w:rsidR="000E0B57" w:rsidRPr="001E4AF9">
        <w:rPr>
          <w:rFonts w:cs="Arial"/>
          <w:color w:val="000000"/>
          <w:spacing w:val="-1"/>
          <w:szCs w:val="24"/>
        </w:rPr>
        <w:t>S</w:t>
      </w:r>
      <w:r w:rsidR="000E0B57" w:rsidRPr="001E4AF9">
        <w:rPr>
          <w:rFonts w:cs="Arial"/>
          <w:color w:val="000000"/>
          <w:spacing w:val="3"/>
          <w:szCs w:val="24"/>
        </w:rPr>
        <w:t>C</w:t>
      </w:r>
      <w:r w:rsidR="000E0B57" w:rsidRPr="001E4AF9">
        <w:rPr>
          <w:rFonts w:cs="Arial"/>
          <w:color w:val="000000"/>
          <w:szCs w:val="24"/>
        </w:rPr>
        <w:t>NM</w:t>
      </w:r>
      <w:r w:rsidR="000E0B57">
        <w:rPr>
          <w:rFonts w:cs="Arial"/>
          <w:color w:val="000000"/>
          <w:szCs w:val="24"/>
        </w:rPr>
        <w:t xml:space="preserve">. </w:t>
      </w:r>
      <w:r w:rsidR="000E0B57" w:rsidRPr="00AA4673">
        <w:rPr>
          <w:rFonts w:cs="Arial"/>
          <w:color w:val="000000"/>
          <w:szCs w:val="24"/>
        </w:rPr>
        <w:t>Gracias a estas</w:t>
      </w:r>
      <w:r w:rsidR="002D4EC5">
        <w:rPr>
          <w:rFonts w:cs="Arial"/>
          <w:color w:val="000000"/>
          <w:szCs w:val="24"/>
        </w:rPr>
        <w:t>,</w:t>
      </w:r>
      <w:r w:rsidR="000E0B57" w:rsidRPr="00AA4673">
        <w:rPr>
          <w:rFonts w:cs="Arial"/>
          <w:color w:val="000000"/>
          <w:szCs w:val="24"/>
        </w:rPr>
        <w:t xml:space="preserve"> hay</w:t>
      </w:r>
      <w:r w:rsidR="000E0B57" w:rsidRPr="001E4AF9">
        <w:rPr>
          <w:rFonts w:cs="Arial"/>
          <w:color w:val="000000"/>
          <w:szCs w:val="24"/>
        </w:rPr>
        <w:t xml:space="preserve"> </w:t>
      </w:r>
      <w:r w:rsidR="000E0B57" w:rsidRPr="001E4AF9">
        <w:rPr>
          <w:rFonts w:cs="Arial"/>
          <w:color w:val="000000"/>
          <w:spacing w:val="5"/>
          <w:szCs w:val="24"/>
        </w:rPr>
        <w:t>información</w:t>
      </w:r>
      <w:r w:rsidR="000E0B57" w:rsidRPr="001E4AF9">
        <w:rPr>
          <w:rFonts w:cs="Arial"/>
          <w:color w:val="000000"/>
          <w:spacing w:val="-1"/>
          <w:szCs w:val="24"/>
        </w:rPr>
        <w:t xml:space="preserve"> </w:t>
      </w:r>
      <w:r w:rsidR="000E0B57" w:rsidRPr="001E4AF9">
        <w:rPr>
          <w:rFonts w:cs="Arial"/>
          <w:color w:val="000000"/>
          <w:spacing w:val="4"/>
          <w:szCs w:val="24"/>
        </w:rPr>
        <w:t>m</w:t>
      </w:r>
      <w:r w:rsidR="000E0B57" w:rsidRPr="001E4AF9">
        <w:rPr>
          <w:rFonts w:cs="Arial"/>
          <w:color w:val="000000"/>
          <w:szCs w:val="24"/>
        </w:rPr>
        <w:t>ás</w:t>
      </w:r>
      <w:r w:rsidR="000E0B57" w:rsidRPr="001E4AF9">
        <w:rPr>
          <w:rFonts w:cs="Arial"/>
          <w:color w:val="000000"/>
          <w:spacing w:val="6"/>
          <w:szCs w:val="24"/>
        </w:rPr>
        <w:t xml:space="preserve"> </w:t>
      </w:r>
      <w:r w:rsidR="000E0B57" w:rsidRPr="001E4AF9">
        <w:rPr>
          <w:rFonts w:cs="Arial"/>
          <w:color w:val="000000"/>
          <w:spacing w:val="1"/>
          <w:szCs w:val="24"/>
        </w:rPr>
        <w:t>c</w:t>
      </w:r>
      <w:r w:rsidR="000E0B57" w:rsidRPr="001E4AF9">
        <w:rPr>
          <w:rFonts w:cs="Arial"/>
          <w:color w:val="000000"/>
          <w:spacing w:val="-3"/>
          <w:szCs w:val="24"/>
        </w:rPr>
        <w:t>o</w:t>
      </w:r>
      <w:r w:rsidR="000E0B57" w:rsidRPr="001E4AF9">
        <w:rPr>
          <w:rFonts w:cs="Arial"/>
          <w:color w:val="000000"/>
          <w:spacing w:val="4"/>
          <w:szCs w:val="24"/>
        </w:rPr>
        <w:t>m</w:t>
      </w:r>
      <w:r w:rsidR="000E0B57" w:rsidRPr="001E4AF9">
        <w:rPr>
          <w:rFonts w:cs="Arial"/>
          <w:color w:val="000000"/>
          <w:szCs w:val="24"/>
        </w:rPr>
        <w:t>p</w:t>
      </w:r>
      <w:r w:rsidR="000E0B57" w:rsidRPr="001E4AF9">
        <w:rPr>
          <w:rFonts w:cs="Arial"/>
          <w:color w:val="000000"/>
          <w:spacing w:val="-1"/>
          <w:szCs w:val="24"/>
        </w:rPr>
        <w:t>l</w:t>
      </w:r>
      <w:r w:rsidR="000E0B57" w:rsidRPr="001E4AF9">
        <w:rPr>
          <w:rFonts w:cs="Arial"/>
          <w:color w:val="000000"/>
          <w:szCs w:val="24"/>
        </w:rPr>
        <w:t>eta</w:t>
      </w:r>
      <w:r w:rsidR="000E0B57" w:rsidRPr="001E4AF9">
        <w:rPr>
          <w:rFonts w:cs="Arial"/>
          <w:color w:val="000000"/>
          <w:spacing w:val="3"/>
          <w:szCs w:val="24"/>
        </w:rPr>
        <w:t xml:space="preserve"> </w:t>
      </w:r>
      <w:r w:rsidR="000E0B57" w:rsidRPr="001E4AF9">
        <w:rPr>
          <w:rFonts w:cs="Arial"/>
          <w:color w:val="000000"/>
          <w:szCs w:val="24"/>
        </w:rPr>
        <w:t>y</w:t>
      </w:r>
      <w:r w:rsidR="000E0B57" w:rsidRPr="001E4AF9">
        <w:rPr>
          <w:rFonts w:cs="Arial"/>
          <w:color w:val="000000"/>
          <w:spacing w:val="5"/>
          <w:szCs w:val="24"/>
        </w:rPr>
        <w:t xml:space="preserve"> </w:t>
      </w:r>
      <w:r w:rsidR="000E0B57" w:rsidRPr="001E4AF9">
        <w:rPr>
          <w:rFonts w:cs="Arial"/>
          <w:color w:val="000000"/>
          <w:spacing w:val="2"/>
          <w:szCs w:val="24"/>
        </w:rPr>
        <w:t>u</w:t>
      </w:r>
      <w:r w:rsidR="000E0B57" w:rsidRPr="001E4AF9">
        <w:rPr>
          <w:rFonts w:cs="Arial"/>
          <w:color w:val="000000"/>
          <w:szCs w:val="24"/>
        </w:rPr>
        <w:t>n</w:t>
      </w:r>
      <w:r w:rsidR="000E0B57" w:rsidRPr="001E4AF9">
        <w:rPr>
          <w:rFonts w:cs="Arial"/>
          <w:color w:val="000000"/>
          <w:spacing w:val="7"/>
          <w:szCs w:val="24"/>
        </w:rPr>
        <w:t xml:space="preserve"> </w:t>
      </w:r>
      <w:r w:rsidR="000E0B57" w:rsidRPr="001E4AF9">
        <w:rPr>
          <w:rFonts w:cs="Arial"/>
          <w:color w:val="000000"/>
          <w:spacing w:val="4"/>
          <w:szCs w:val="24"/>
        </w:rPr>
        <w:t>m</w:t>
      </w:r>
      <w:r w:rsidR="000E0B57" w:rsidRPr="001E4AF9">
        <w:rPr>
          <w:rFonts w:cs="Arial"/>
          <w:color w:val="000000"/>
          <w:spacing w:val="2"/>
          <w:szCs w:val="24"/>
        </w:rPr>
        <w:t>a</w:t>
      </w:r>
      <w:r w:rsidR="000E0B57" w:rsidRPr="001E4AF9">
        <w:rPr>
          <w:rFonts w:cs="Arial"/>
          <w:color w:val="000000"/>
          <w:spacing w:val="-4"/>
          <w:szCs w:val="24"/>
        </w:rPr>
        <w:t>y</w:t>
      </w:r>
      <w:r w:rsidR="000E0B57" w:rsidRPr="001E4AF9">
        <w:rPr>
          <w:rFonts w:cs="Arial"/>
          <w:color w:val="000000"/>
          <w:szCs w:val="24"/>
        </w:rPr>
        <w:t>or</w:t>
      </w:r>
      <w:r w:rsidR="000E0B57" w:rsidRPr="001E4AF9">
        <w:rPr>
          <w:rFonts w:cs="Arial"/>
          <w:color w:val="000000"/>
          <w:spacing w:val="4"/>
          <w:szCs w:val="24"/>
        </w:rPr>
        <w:t xml:space="preserve"> </w:t>
      </w:r>
      <w:r w:rsidR="000E0B57" w:rsidRPr="001E4AF9">
        <w:rPr>
          <w:rFonts w:cs="Arial"/>
          <w:color w:val="000000"/>
          <w:szCs w:val="24"/>
        </w:rPr>
        <w:t>nú</w:t>
      </w:r>
      <w:r w:rsidR="000E0B57" w:rsidRPr="001E4AF9">
        <w:rPr>
          <w:rFonts w:cs="Arial"/>
          <w:color w:val="000000"/>
          <w:spacing w:val="4"/>
          <w:szCs w:val="24"/>
        </w:rPr>
        <w:t>m</w:t>
      </w:r>
      <w:r w:rsidR="000E0B57" w:rsidRPr="001E4AF9">
        <w:rPr>
          <w:rFonts w:cs="Arial"/>
          <w:color w:val="000000"/>
          <w:szCs w:val="24"/>
        </w:rPr>
        <w:t>e</w:t>
      </w:r>
      <w:r w:rsidR="000E0B57" w:rsidRPr="001E4AF9">
        <w:rPr>
          <w:rFonts w:cs="Arial"/>
          <w:color w:val="000000"/>
          <w:spacing w:val="1"/>
          <w:szCs w:val="24"/>
        </w:rPr>
        <w:t>r</w:t>
      </w:r>
      <w:r w:rsidR="000E0B57" w:rsidRPr="001E4AF9">
        <w:rPr>
          <w:rFonts w:cs="Arial"/>
          <w:color w:val="000000"/>
          <w:szCs w:val="24"/>
        </w:rPr>
        <w:t>o</w:t>
      </w:r>
      <w:r w:rsidR="000E0B57" w:rsidRPr="001E4AF9">
        <w:rPr>
          <w:rFonts w:cs="Arial"/>
          <w:color w:val="000000"/>
          <w:spacing w:val="2"/>
          <w:szCs w:val="24"/>
        </w:rPr>
        <w:t xml:space="preserve"> </w:t>
      </w:r>
      <w:r w:rsidR="000E0B57" w:rsidRPr="001E4AF9">
        <w:rPr>
          <w:rFonts w:cs="Arial"/>
          <w:color w:val="000000"/>
          <w:szCs w:val="24"/>
        </w:rPr>
        <w:t>de</w:t>
      </w:r>
      <w:r w:rsidR="000E0B57" w:rsidRPr="001E4AF9">
        <w:rPr>
          <w:rFonts w:cs="Arial"/>
          <w:color w:val="000000"/>
          <w:spacing w:val="7"/>
          <w:szCs w:val="24"/>
        </w:rPr>
        <w:t xml:space="preserve"> </w:t>
      </w:r>
      <w:r w:rsidR="000E0B57" w:rsidRPr="001E4AF9">
        <w:rPr>
          <w:rFonts w:cs="Arial"/>
          <w:color w:val="000000"/>
          <w:spacing w:val="2"/>
          <w:szCs w:val="24"/>
        </w:rPr>
        <w:t>d</w:t>
      </w:r>
      <w:r w:rsidR="000E0B57" w:rsidRPr="001E4AF9">
        <w:rPr>
          <w:rFonts w:cs="Arial"/>
          <w:color w:val="000000"/>
          <w:szCs w:val="24"/>
        </w:rPr>
        <w:t>ato</w:t>
      </w:r>
      <w:r w:rsidR="000E0B57" w:rsidRPr="001E4AF9">
        <w:rPr>
          <w:rFonts w:cs="Arial"/>
          <w:color w:val="000000"/>
          <w:spacing w:val="1"/>
          <w:szCs w:val="24"/>
        </w:rPr>
        <w:t>s</w:t>
      </w:r>
      <w:r w:rsidR="000E0B57" w:rsidRPr="001E4AF9">
        <w:rPr>
          <w:rFonts w:cs="Arial"/>
          <w:color w:val="000000"/>
          <w:szCs w:val="24"/>
        </w:rPr>
        <w:t>.</w:t>
      </w:r>
      <w:r w:rsidR="000E0B57" w:rsidRPr="001E4AF9">
        <w:rPr>
          <w:rFonts w:cs="Arial"/>
          <w:color w:val="000000"/>
          <w:spacing w:val="4"/>
          <w:szCs w:val="24"/>
        </w:rPr>
        <w:t xml:space="preserve"> </w:t>
      </w:r>
      <w:r w:rsidR="000E0B57" w:rsidRPr="001E4AF9">
        <w:rPr>
          <w:rFonts w:cs="Arial"/>
          <w:color w:val="000000"/>
          <w:spacing w:val="3"/>
          <w:szCs w:val="24"/>
        </w:rPr>
        <w:t>D</w:t>
      </w:r>
      <w:r w:rsidR="000E0B57" w:rsidRPr="001E4AF9">
        <w:rPr>
          <w:rFonts w:cs="Arial"/>
          <w:color w:val="000000"/>
          <w:szCs w:val="24"/>
        </w:rPr>
        <w:t>e</w:t>
      </w:r>
      <w:r w:rsidR="000E0B57" w:rsidRPr="001E4AF9">
        <w:rPr>
          <w:rFonts w:cs="Arial"/>
          <w:color w:val="000000"/>
          <w:spacing w:val="6"/>
          <w:szCs w:val="24"/>
        </w:rPr>
        <w:t xml:space="preserve"> </w:t>
      </w:r>
      <w:r w:rsidR="000E0B57" w:rsidRPr="001E4AF9">
        <w:rPr>
          <w:rFonts w:cs="Arial"/>
          <w:color w:val="000000"/>
          <w:szCs w:val="24"/>
        </w:rPr>
        <w:t>e</w:t>
      </w:r>
      <w:r w:rsidR="000E0B57" w:rsidRPr="001E4AF9">
        <w:rPr>
          <w:rFonts w:cs="Arial"/>
          <w:color w:val="000000"/>
          <w:spacing w:val="1"/>
          <w:szCs w:val="24"/>
        </w:rPr>
        <w:t>s</w:t>
      </w:r>
      <w:r w:rsidR="000E0B57" w:rsidRPr="001E4AF9">
        <w:rPr>
          <w:rFonts w:cs="Arial"/>
          <w:color w:val="000000"/>
          <w:szCs w:val="24"/>
        </w:rPr>
        <w:t>ta</w:t>
      </w:r>
      <w:r w:rsidR="000E0B57" w:rsidRPr="001E4AF9">
        <w:rPr>
          <w:rFonts w:cs="Arial"/>
          <w:color w:val="000000"/>
          <w:spacing w:val="5"/>
          <w:szCs w:val="24"/>
        </w:rPr>
        <w:t xml:space="preserve"> </w:t>
      </w:r>
      <w:r w:rsidR="000E0B57" w:rsidRPr="001E4AF9">
        <w:rPr>
          <w:rFonts w:cs="Arial"/>
          <w:color w:val="000000"/>
          <w:spacing w:val="4"/>
          <w:szCs w:val="24"/>
        </w:rPr>
        <w:t>m</w:t>
      </w:r>
      <w:r w:rsidR="000E0B57" w:rsidRPr="001E4AF9">
        <w:rPr>
          <w:rFonts w:cs="Arial"/>
          <w:color w:val="000000"/>
          <w:szCs w:val="24"/>
        </w:rPr>
        <w:t>ane</w:t>
      </w:r>
      <w:r w:rsidR="000E0B57" w:rsidRPr="001E4AF9">
        <w:rPr>
          <w:rFonts w:cs="Arial"/>
          <w:color w:val="000000"/>
          <w:spacing w:val="1"/>
          <w:szCs w:val="24"/>
        </w:rPr>
        <w:t>r</w:t>
      </w:r>
      <w:r w:rsidR="000E0B57" w:rsidRPr="001E4AF9">
        <w:rPr>
          <w:rFonts w:cs="Arial"/>
          <w:color w:val="000000"/>
          <w:spacing w:val="2"/>
          <w:szCs w:val="24"/>
        </w:rPr>
        <w:t>a</w:t>
      </w:r>
      <w:r w:rsidR="000E0B57" w:rsidRPr="001E4AF9">
        <w:rPr>
          <w:rFonts w:cs="Arial"/>
          <w:color w:val="000000"/>
          <w:szCs w:val="24"/>
        </w:rPr>
        <w:t>,</w:t>
      </w:r>
      <w:r w:rsidR="000E0B57" w:rsidRPr="001E4AF9">
        <w:rPr>
          <w:rFonts w:cs="Arial"/>
          <w:color w:val="000000"/>
          <w:spacing w:val="2"/>
          <w:szCs w:val="24"/>
        </w:rPr>
        <w:t xml:space="preserve"> </w:t>
      </w:r>
      <w:r w:rsidR="000E0B57" w:rsidRPr="001E4AF9">
        <w:rPr>
          <w:rFonts w:cs="Arial"/>
          <w:color w:val="000000"/>
          <w:spacing w:val="1"/>
          <w:szCs w:val="24"/>
        </w:rPr>
        <w:t>s</w:t>
      </w:r>
      <w:r w:rsidR="000E0B57" w:rsidRPr="001E4AF9">
        <w:rPr>
          <w:rFonts w:cs="Arial"/>
          <w:color w:val="000000"/>
          <w:szCs w:val="24"/>
        </w:rPr>
        <w:t>e</w:t>
      </w:r>
      <w:r w:rsidR="000E0B57" w:rsidRPr="001E4AF9">
        <w:rPr>
          <w:rFonts w:cs="Arial"/>
          <w:color w:val="000000"/>
          <w:spacing w:val="7"/>
          <w:szCs w:val="24"/>
        </w:rPr>
        <w:t xml:space="preserve"> </w:t>
      </w:r>
      <w:r w:rsidR="000E0B57">
        <w:rPr>
          <w:rFonts w:cs="Arial"/>
          <w:color w:val="000000"/>
          <w:szCs w:val="24"/>
        </w:rPr>
        <w:t>pretende</w:t>
      </w:r>
      <w:r w:rsidR="000E0B57" w:rsidRPr="001E4AF9">
        <w:rPr>
          <w:rFonts w:cs="Arial"/>
          <w:color w:val="000000"/>
          <w:spacing w:val="9"/>
          <w:szCs w:val="24"/>
        </w:rPr>
        <w:t xml:space="preserve"> </w:t>
      </w:r>
      <w:r w:rsidR="000E0B57" w:rsidRPr="001E4AF9">
        <w:rPr>
          <w:rFonts w:cs="Arial"/>
          <w:color w:val="000000"/>
          <w:szCs w:val="24"/>
        </w:rPr>
        <w:t>e</w:t>
      </w:r>
      <w:r w:rsidR="000E0B57" w:rsidRPr="001E4AF9">
        <w:rPr>
          <w:rFonts w:cs="Arial"/>
          <w:color w:val="000000"/>
          <w:spacing w:val="1"/>
          <w:szCs w:val="24"/>
        </w:rPr>
        <w:t>v</w:t>
      </w:r>
      <w:r w:rsidR="000E0B57" w:rsidRPr="001E4AF9">
        <w:rPr>
          <w:rFonts w:cs="Arial"/>
          <w:color w:val="000000"/>
          <w:spacing w:val="-1"/>
          <w:szCs w:val="24"/>
        </w:rPr>
        <w:t>i</w:t>
      </w:r>
      <w:r w:rsidR="000E0B57" w:rsidRPr="001E4AF9">
        <w:rPr>
          <w:rFonts w:cs="Arial"/>
          <w:color w:val="000000"/>
          <w:szCs w:val="24"/>
        </w:rPr>
        <w:t>tar</w:t>
      </w:r>
      <w:r w:rsidR="000E0B57" w:rsidRPr="001E4AF9">
        <w:rPr>
          <w:rFonts w:cs="Arial"/>
          <w:color w:val="000000"/>
          <w:spacing w:val="8"/>
          <w:szCs w:val="24"/>
        </w:rPr>
        <w:t xml:space="preserve"> </w:t>
      </w:r>
      <w:r w:rsidR="000E0B57" w:rsidRPr="001E4AF9">
        <w:rPr>
          <w:rFonts w:cs="Arial"/>
          <w:color w:val="000000"/>
          <w:szCs w:val="24"/>
        </w:rPr>
        <w:t xml:space="preserve">que </w:t>
      </w:r>
      <w:r w:rsidR="000E0B57">
        <w:rPr>
          <w:rFonts w:cs="Arial"/>
          <w:color w:val="000000"/>
          <w:szCs w:val="24"/>
        </w:rPr>
        <w:t>aquellos</w:t>
      </w:r>
      <w:r w:rsidR="000E0B57" w:rsidRPr="001E4AF9">
        <w:rPr>
          <w:rFonts w:cs="Arial"/>
          <w:color w:val="000000"/>
          <w:spacing w:val="2"/>
          <w:szCs w:val="24"/>
        </w:rPr>
        <w:t xml:space="preserve"> </w:t>
      </w:r>
      <w:r w:rsidR="000E0B57" w:rsidRPr="001E4AF9">
        <w:rPr>
          <w:rFonts w:cs="Arial"/>
          <w:color w:val="000000"/>
          <w:spacing w:val="1"/>
          <w:szCs w:val="24"/>
        </w:rPr>
        <w:t>r</w:t>
      </w:r>
      <w:r w:rsidR="000E0B57" w:rsidRPr="001E4AF9">
        <w:rPr>
          <w:rFonts w:cs="Arial"/>
          <w:color w:val="000000"/>
          <w:szCs w:val="24"/>
        </w:rPr>
        <w:t>e</w:t>
      </w:r>
      <w:r w:rsidR="000E0B57" w:rsidRPr="001E4AF9">
        <w:rPr>
          <w:rFonts w:cs="Arial"/>
          <w:color w:val="000000"/>
          <w:spacing w:val="1"/>
          <w:szCs w:val="24"/>
        </w:rPr>
        <w:t>s</w:t>
      </w:r>
      <w:r w:rsidR="000E0B57" w:rsidRPr="001E4AF9">
        <w:rPr>
          <w:rFonts w:cs="Arial"/>
          <w:color w:val="000000"/>
          <w:szCs w:val="24"/>
        </w:rPr>
        <w:t>u</w:t>
      </w:r>
      <w:r w:rsidR="000E0B57" w:rsidRPr="001E4AF9">
        <w:rPr>
          <w:rFonts w:cs="Arial"/>
          <w:color w:val="000000"/>
          <w:spacing w:val="-1"/>
          <w:szCs w:val="24"/>
        </w:rPr>
        <w:t>l</w:t>
      </w:r>
      <w:r w:rsidR="000E0B57" w:rsidRPr="001E4AF9">
        <w:rPr>
          <w:rFonts w:cs="Arial"/>
          <w:color w:val="000000"/>
          <w:szCs w:val="24"/>
        </w:rPr>
        <w:t>t</w:t>
      </w:r>
      <w:r w:rsidR="000E0B57" w:rsidRPr="001E4AF9">
        <w:rPr>
          <w:rFonts w:cs="Arial"/>
          <w:color w:val="000000"/>
          <w:spacing w:val="2"/>
          <w:szCs w:val="24"/>
        </w:rPr>
        <w:t>a</w:t>
      </w:r>
      <w:r w:rsidR="000E0B57" w:rsidRPr="001E4AF9">
        <w:rPr>
          <w:rFonts w:cs="Arial"/>
          <w:color w:val="000000"/>
          <w:szCs w:val="24"/>
        </w:rPr>
        <w:t>dos</w:t>
      </w:r>
      <w:r w:rsidR="000E0B57" w:rsidRPr="001E4AF9">
        <w:rPr>
          <w:rFonts w:cs="Arial"/>
          <w:color w:val="000000"/>
          <w:spacing w:val="2"/>
          <w:szCs w:val="24"/>
        </w:rPr>
        <w:t xml:space="preserve"> q</w:t>
      </w:r>
      <w:r w:rsidR="000E0B57" w:rsidRPr="001E4AF9">
        <w:rPr>
          <w:rFonts w:cs="Arial"/>
          <w:color w:val="000000"/>
          <w:szCs w:val="24"/>
        </w:rPr>
        <w:t>ue</w:t>
      </w:r>
      <w:r w:rsidR="000E0B57" w:rsidRPr="001E4AF9">
        <w:rPr>
          <w:rFonts w:cs="Arial"/>
          <w:color w:val="000000"/>
          <w:spacing w:val="8"/>
          <w:szCs w:val="24"/>
        </w:rPr>
        <w:t xml:space="preserve"> </w:t>
      </w:r>
      <w:r w:rsidR="000E0B57" w:rsidRPr="001E4AF9">
        <w:rPr>
          <w:rFonts w:cs="Arial"/>
          <w:color w:val="000000"/>
          <w:spacing w:val="2"/>
          <w:szCs w:val="24"/>
        </w:rPr>
        <w:t>p</w:t>
      </w:r>
      <w:r w:rsidR="000E0B57" w:rsidRPr="001E4AF9">
        <w:rPr>
          <w:rFonts w:cs="Arial"/>
          <w:color w:val="000000"/>
          <w:szCs w:val="24"/>
        </w:rPr>
        <w:t>ued</w:t>
      </w:r>
      <w:r w:rsidR="000E0B57">
        <w:rPr>
          <w:rFonts w:cs="Arial"/>
          <w:color w:val="000000"/>
          <w:spacing w:val="2"/>
          <w:szCs w:val="24"/>
        </w:rPr>
        <w:t>a</w:t>
      </w:r>
      <w:r w:rsidR="000E0B57" w:rsidRPr="001E4AF9">
        <w:rPr>
          <w:rFonts w:cs="Arial"/>
          <w:color w:val="000000"/>
          <w:szCs w:val="24"/>
        </w:rPr>
        <w:t>n</w:t>
      </w:r>
      <w:r w:rsidR="000E0B57" w:rsidRPr="001E4AF9">
        <w:rPr>
          <w:rFonts w:cs="Arial"/>
          <w:color w:val="000000"/>
          <w:spacing w:val="3"/>
          <w:szCs w:val="24"/>
        </w:rPr>
        <w:t xml:space="preserve"> </w:t>
      </w:r>
      <w:r w:rsidR="000E0B57" w:rsidRPr="001E4AF9">
        <w:rPr>
          <w:rFonts w:cs="Arial"/>
          <w:color w:val="000000"/>
          <w:spacing w:val="2"/>
          <w:szCs w:val="24"/>
        </w:rPr>
        <w:t>d</w:t>
      </w:r>
      <w:r w:rsidR="000E0B57" w:rsidRPr="001E4AF9">
        <w:rPr>
          <w:rFonts w:cs="Arial"/>
          <w:color w:val="000000"/>
          <w:spacing w:val="-1"/>
          <w:szCs w:val="24"/>
        </w:rPr>
        <w:t>i</w:t>
      </w:r>
      <w:r w:rsidR="000E0B57" w:rsidRPr="001E4AF9">
        <w:rPr>
          <w:rFonts w:cs="Arial"/>
          <w:color w:val="000000"/>
          <w:spacing w:val="2"/>
          <w:szCs w:val="24"/>
        </w:rPr>
        <w:t>f</w:t>
      </w:r>
      <w:r w:rsidR="000E0B57" w:rsidRPr="001E4AF9">
        <w:rPr>
          <w:rFonts w:cs="Arial"/>
          <w:color w:val="000000"/>
          <w:szCs w:val="24"/>
        </w:rPr>
        <w:t>e</w:t>
      </w:r>
      <w:r w:rsidR="000E0B57" w:rsidRPr="001E4AF9">
        <w:rPr>
          <w:rFonts w:cs="Arial"/>
          <w:color w:val="000000"/>
          <w:spacing w:val="1"/>
          <w:szCs w:val="24"/>
        </w:rPr>
        <w:t>r</w:t>
      </w:r>
      <w:r w:rsidR="000E0B57" w:rsidRPr="001E4AF9">
        <w:rPr>
          <w:rFonts w:cs="Arial"/>
          <w:color w:val="000000"/>
          <w:spacing w:val="-1"/>
          <w:szCs w:val="24"/>
        </w:rPr>
        <w:t>i</w:t>
      </w:r>
      <w:r w:rsidR="000E0B57" w:rsidRPr="001E4AF9">
        <w:rPr>
          <w:rFonts w:cs="Arial"/>
          <w:color w:val="000000"/>
          <w:szCs w:val="24"/>
        </w:rPr>
        <w:t>r</w:t>
      </w:r>
      <w:r w:rsidR="000E0B57" w:rsidRPr="001E4AF9">
        <w:rPr>
          <w:rFonts w:cs="Arial"/>
          <w:color w:val="000000"/>
          <w:spacing w:val="6"/>
          <w:szCs w:val="24"/>
        </w:rPr>
        <w:t xml:space="preserve"> </w:t>
      </w:r>
      <w:r w:rsidR="000E0B57">
        <w:rPr>
          <w:rFonts w:cs="Arial"/>
          <w:color w:val="000000"/>
          <w:szCs w:val="24"/>
        </w:rPr>
        <w:t>en</w:t>
      </w:r>
      <w:r w:rsidR="000E0B57" w:rsidRPr="001E4AF9">
        <w:rPr>
          <w:rFonts w:cs="Arial"/>
          <w:color w:val="000000"/>
          <w:spacing w:val="8"/>
          <w:szCs w:val="24"/>
        </w:rPr>
        <w:t xml:space="preserve"> </w:t>
      </w:r>
      <w:r w:rsidR="000E0B57" w:rsidRPr="001E4AF9">
        <w:rPr>
          <w:rFonts w:cs="Arial"/>
          <w:color w:val="000000"/>
          <w:spacing w:val="1"/>
          <w:szCs w:val="24"/>
        </w:rPr>
        <w:t>s</w:t>
      </w:r>
      <w:r w:rsidR="000E0B57" w:rsidRPr="001E4AF9">
        <w:rPr>
          <w:rFonts w:cs="Arial"/>
          <w:color w:val="000000"/>
          <w:szCs w:val="24"/>
        </w:rPr>
        <w:t>u</w:t>
      </w:r>
      <w:r w:rsidR="000E0B57" w:rsidRPr="001E4AF9">
        <w:rPr>
          <w:rFonts w:cs="Arial"/>
          <w:color w:val="000000"/>
          <w:spacing w:val="9"/>
          <w:szCs w:val="24"/>
        </w:rPr>
        <w:t xml:space="preserve"> </w:t>
      </w:r>
      <w:r w:rsidR="000E0B57" w:rsidRPr="001E4AF9">
        <w:rPr>
          <w:rFonts w:cs="Arial"/>
          <w:color w:val="000000"/>
          <w:szCs w:val="24"/>
        </w:rPr>
        <w:t>g</w:t>
      </w:r>
      <w:r w:rsidR="000E0B57" w:rsidRPr="001E4AF9">
        <w:rPr>
          <w:rFonts w:cs="Arial"/>
          <w:color w:val="000000"/>
          <w:spacing w:val="1"/>
          <w:szCs w:val="24"/>
        </w:rPr>
        <w:t>r</w:t>
      </w:r>
      <w:r w:rsidR="000E0B57" w:rsidRPr="001E4AF9">
        <w:rPr>
          <w:rFonts w:cs="Arial"/>
          <w:color w:val="000000"/>
          <w:szCs w:val="24"/>
        </w:rPr>
        <w:t>a</w:t>
      </w:r>
      <w:r w:rsidR="000E0B57" w:rsidRPr="001E4AF9">
        <w:rPr>
          <w:rFonts w:cs="Arial"/>
          <w:color w:val="000000"/>
          <w:spacing w:val="2"/>
          <w:szCs w:val="24"/>
        </w:rPr>
        <w:t>d</w:t>
      </w:r>
      <w:r w:rsidR="000E0B57" w:rsidRPr="001E4AF9">
        <w:rPr>
          <w:rFonts w:cs="Arial"/>
          <w:color w:val="000000"/>
          <w:szCs w:val="24"/>
        </w:rPr>
        <w:t>o</w:t>
      </w:r>
      <w:r w:rsidR="000E0B57" w:rsidRPr="001E4AF9">
        <w:rPr>
          <w:rFonts w:cs="Arial"/>
          <w:color w:val="000000"/>
          <w:spacing w:val="6"/>
          <w:szCs w:val="24"/>
        </w:rPr>
        <w:t xml:space="preserve"> </w:t>
      </w:r>
      <w:r w:rsidR="000E0B57" w:rsidRPr="001E4AF9">
        <w:rPr>
          <w:rFonts w:cs="Arial"/>
          <w:color w:val="000000"/>
          <w:szCs w:val="24"/>
        </w:rPr>
        <w:t>de</w:t>
      </w:r>
      <w:r w:rsidR="000E0B57" w:rsidRPr="001E4AF9">
        <w:rPr>
          <w:rFonts w:cs="Arial"/>
          <w:color w:val="000000"/>
          <w:spacing w:val="7"/>
          <w:szCs w:val="24"/>
        </w:rPr>
        <w:t xml:space="preserve"> </w:t>
      </w:r>
      <w:r w:rsidR="000E0B57" w:rsidRPr="001E4AF9">
        <w:rPr>
          <w:rFonts w:cs="Arial"/>
          <w:color w:val="000000"/>
          <w:spacing w:val="1"/>
          <w:szCs w:val="24"/>
        </w:rPr>
        <w:t>c</w:t>
      </w:r>
      <w:r w:rsidR="000E0B57" w:rsidRPr="001E4AF9">
        <w:rPr>
          <w:rFonts w:cs="Arial"/>
          <w:color w:val="000000"/>
          <w:szCs w:val="24"/>
        </w:rPr>
        <w:t>o</w:t>
      </w:r>
      <w:r w:rsidR="000E0B57" w:rsidRPr="001E4AF9">
        <w:rPr>
          <w:rFonts w:cs="Arial"/>
          <w:color w:val="000000"/>
          <w:spacing w:val="2"/>
          <w:szCs w:val="24"/>
        </w:rPr>
        <w:t>b</w:t>
      </w:r>
      <w:r w:rsidR="000E0B57" w:rsidRPr="001E4AF9">
        <w:rPr>
          <w:rFonts w:cs="Arial"/>
          <w:color w:val="000000"/>
          <w:szCs w:val="24"/>
        </w:rPr>
        <w:t>e</w:t>
      </w:r>
      <w:r w:rsidR="000E0B57" w:rsidRPr="001E4AF9">
        <w:rPr>
          <w:rFonts w:cs="Arial"/>
          <w:color w:val="000000"/>
          <w:spacing w:val="1"/>
          <w:szCs w:val="24"/>
        </w:rPr>
        <w:t>r</w:t>
      </w:r>
      <w:r w:rsidR="000E0B57" w:rsidRPr="001E4AF9">
        <w:rPr>
          <w:rFonts w:cs="Arial"/>
          <w:color w:val="000000"/>
          <w:szCs w:val="24"/>
        </w:rPr>
        <w:t>tu</w:t>
      </w:r>
      <w:r w:rsidR="000E0B57" w:rsidRPr="001E4AF9">
        <w:rPr>
          <w:rFonts w:cs="Arial"/>
          <w:color w:val="000000"/>
          <w:spacing w:val="1"/>
          <w:szCs w:val="24"/>
        </w:rPr>
        <w:t>r</w:t>
      </w:r>
      <w:r w:rsidR="000E0B57" w:rsidRPr="001E4AF9">
        <w:rPr>
          <w:rFonts w:cs="Arial"/>
          <w:color w:val="000000"/>
          <w:szCs w:val="24"/>
        </w:rPr>
        <w:t>a</w:t>
      </w:r>
      <w:r w:rsidR="000E0B57" w:rsidRPr="001E4AF9">
        <w:rPr>
          <w:rFonts w:cs="Arial"/>
          <w:color w:val="000000"/>
          <w:spacing w:val="3"/>
          <w:szCs w:val="24"/>
        </w:rPr>
        <w:t xml:space="preserve"> </w:t>
      </w:r>
      <w:r w:rsidR="000E0B57" w:rsidRPr="001E4AF9">
        <w:rPr>
          <w:rFonts w:cs="Arial"/>
          <w:color w:val="000000"/>
          <w:szCs w:val="24"/>
        </w:rPr>
        <w:t>o</w:t>
      </w:r>
      <w:r w:rsidR="000E0B57" w:rsidRPr="001E4AF9">
        <w:rPr>
          <w:rFonts w:cs="Arial"/>
          <w:color w:val="000000"/>
          <w:spacing w:val="8"/>
          <w:szCs w:val="24"/>
        </w:rPr>
        <w:t xml:space="preserve"> </w:t>
      </w:r>
      <w:r w:rsidR="000E0B57">
        <w:rPr>
          <w:rFonts w:cs="Arial"/>
          <w:color w:val="000000"/>
          <w:spacing w:val="2"/>
          <w:szCs w:val="24"/>
        </w:rPr>
        <w:t>en</w:t>
      </w:r>
      <w:r w:rsidR="000E0B57" w:rsidRPr="001E4AF9">
        <w:rPr>
          <w:rFonts w:cs="Arial"/>
          <w:color w:val="000000"/>
          <w:spacing w:val="8"/>
          <w:szCs w:val="24"/>
        </w:rPr>
        <w:t xml:space="preserve"> </w:t>
      </w:r>
      <w:r w:rsidR="000E0B57" w:rsidRPr="001E4AF9">
        <w:rPr>
          <w:rFonts w:cs="Arial"/>
          <w:color w:val="000000"/>
          <w:spacing w:val="-1"/>
          <w:szCs w:val="24"/>
        </w:rPr>
        <w:t>l</w:t>
      </w:r>
      <w:r w:rsidR="000E0B57" w:rsidRPr="001E4AF9">
        <w:rPr>
          <w:rFonts w:cs="Arial"/>
          <w:color w:val="000000"/>
          <w:szCs w:val="24"/>
        </w:rPr>
        <w:t xml:space="preserve">a </w:t>
      </w:r>
      <w:r w:rsidR="000E0B57" w:rsidRPr="001E4AF9">
        <w:rPr>
          <w:rFonts w:cs="Arial"/>
          <w:color w:val="000000"/>
          <w:spacing w:val="2"/>
          <w:szCs w:val="24"/>
        </w:rPr>
        <w:t>f</w:t>
      </w:r>
      <w:r w:rsidR="000E0B57" w:rsidRPr="001E4AF9">
        <w:rPr>
          <w:rFonts w:cs="Arial"/>
          <w:color w:val="000000"/>
          <w:szCs w:val="24"/>
        </w:rPr>
        <w:t>e</w:t>
      </w:r>
      <w:r w:rsidR="000E0B57" w:rsidRPr="001E4AF9">
        <w:rPr>
          <w:rFonts w:cs="Arial"/>
          <w:color w:val="000000"/>
          <w:spacing w:val="1"/>
          <w:szCs w:val="24"/>
        </w:rPr>
        <w:t>c</w:t>
      </w:r>
      <w:r w:rsidR="000E0B57" w:rsidRPr="001E4AF9">
        <w:rPr>
          <w:rFonts w:cs="Arial"/>
          <w:color w:val="000000"/>
          <w:szCs w:val="24"/>
        </w:rPr>
        <w:t>ha</w:t>
      </w:r>
      <w:r w:rsidR="000E0B57" w:rsidRPr="001E4AF9">
        <w:rPr>
          <w:rFonts w:cs="Arial"/>
          <w:color w:val="000000"/>
          <w:spacing w:val="-6"/>
          <w:szCs w:val="24"/>
        </w:rPr>
        <w:t xml:space="preserve"> </w:t>
      </w:r>
      <w:r w:rsidR="000E0B57" w:rsidRPr="001E4AF9">
        <w:rPr>
          <w:rFonts w:cs="Arial"/>
          <w:color w:val="000000"/>
          <w:szCs w:val="24"/>
        </w:rPr>
        <w:t>de</w:t>
      </w:r>
      <w:r w:rsidR="000E0B57" w:rsidRPr="001E4AF9">
        <w:rPr>
          <w:rFonts w:cs="Arial"/>
          <w:color w:val="000000"/>
          <w:spacing w:val="-3"/>
          <w:szCs w:val="24"/>
        </w:rPr>
        <w:t xml:space="preserve"> </w:t>
      </w:r>
      <w:r w:rsidR="000E0B57" w:rsidRPr="001E4AF9">
        <w:rPr>
          <w:rFonts w:cs="Arial"/>
          <w:color w:val="000000"/>
          <w:spacing w:val="1"/>
          <w:szCs w:val="24"/>
        </w:rPr>
        <w:t>s</w:t>
      </w:r>
      <w:r w:rsidR="000E0B57" w:rsidRPr="001E4AF9">
        <w:rPr>
          <w:rFonts w:cs="Arial"/>
          <w:color w:val="000000"/>
          <w:szCs w:val="24"/>
        </w:rPr>
        <w:t>u</w:t>
      </w:r>
      <w:r w:rsidR="000E0B57" w:rsidRPr="001E4AF9">
        <w:rPr>
          <w:rFonts w:cs="Arial"/>
          <w:color w:val="000000"/>
          <w:spacing w:val="-3"/>
          <w:szCs w:val="24"/>
        </w:rPr>
        <w:t xml:space="preserve"> </w:t>
      </w:r>
      <w:r w:rsidR="000E0B57" w:rsidRPr="001E4AF9">
        <w:rPr>
          <w:rFonts w:cs="Arial"/>
          <w:color w:val="000000"/>
          <w:spacing w:val="2"/>
          <w:szCs w:val="24"/>
        </w:rPr>
        <w:t>d</w:t>
      </w:r>
      <w:r w:rsidR="000E0B57" w:rsidRPr="001E4AF9">
        <w:rPr>
          <w:rFonts w:cs="Arial"/>
          <w:color w:val="000000"/>
          <w:spacing w:val="-1"/>
          <w:szCs w:val="24"/>
        </w:rPr>
        <w:t>i</w:t>
      </w:r>
      <w:r w:rsidR="000E0B57" w:rsidRPr="001E4AF9">
        <w:rPr>
          <w:rFonts w:cs="Arial"/>
          <w:color w:val="000000"/>
          <w:spacing w:val="1"/>
          <w:szCs w:val="24"/>
        </w:rPr>
        <w:t>s</w:t>
      </w:r>
      <w:r w:rsidR="000E0B57" w:rsidRPr="001E4AF9">
        <w:rPr>
          <w:rFonts w:cs="Arial"/>
          <w:color w:val="000000"/>
          <w:szCs w:val="24"/>
        </w:rPr>
        <w:t>p</w:t>
      </w:r>
      <w:r w:rsidR="000E0B57" w:rsidRPr="001E4AF9">
        <w:rPr>
          <w:rFonts w:cs="Arial"/>
          <w:color w:val="000000"/>
          <w:spacing w:val="2"/>
          <w:szCs w:val="24"/>
        </w:rPr>
        <w:t>o</w:t>
      </w:r>
      <w:r w:rsidR="000E0B57" w:rsidRPr="001E4AF9">
        <w:rPr>
          <w:rFonts w:cs="Arial"/>
          <w:color w:val="000000"/>
          <w:szCs w:val="24"/>
        </w:rPr>
        <w:t>n</w:t>
      </w:r>
      <w:r w:rsidR="000E0B57" w:rsidRPr="001E4AF9">
        <w:rPr>
          <w:rFonts w:cs="Arial"/>
          <w:color w:val="000000"/>
          <w:spacing w:val="1"/>
          <w:szCs w:val="24"/>
        </w:rPr>
        <w:t>i</w:t>
      </w:r>
      <w:r w:rsidR="000E0B57" w:rsidRPr="001E4AF9">
        <w:rPr>
          <w:rFonts w:cs="Arial"/>
          <w:color w:val="000000"/>
          <w:szCs w:val="24"/>
        </w:rPr>
        <w:t>b</w:t>
      </w:r>
      <w:r w:rsidR="000E0B57" w:rsidRPr="001E4AF9">
        <w:rPr>
          <w:rFonts w:cs="Arial"/>
          <w:color w:val="000000"/>
          <w:spacing w:val="1"/>
          <w:szCs w:val="24"/>
        </w:rPr>
        <w:t>i</w:t>
      </w:r>
      <w:r w:rsidR="000E0B57" w:rsidRPr="001E4AF9">
        <w:rPr>
          <w:rFonts w:cs="Arial"/>
          <w:color w:val="000000"/>
          <w:spacing w:val="-1"/>
          <w:szCs w:val="24"/>
        </w:rPr>
        <w:t>li</w:t>
      </w:r>
      <w:r w:rsidR="000E0B57" w:rsidRPr="001E4AF9">
        <w:rPr>
          <w:rFonts w:cs="Arial"/>
          <w:color w:val="000000"/>
          <w:spacing w:val="2"/>
          <w:szCs w:val="24"/>
        </w:rPr>
        <w:t>d</w:t>
      </w:r>
      <w:r w:rsidR="000E0B57" w:rsidRPr="001E4AF9">
        <w:rPr>
          <w:rFonts w:cs="Arial"/>
          <w:color w:val="000000"/>
          <w:szCs w:val="24"/>
        </w:rPr>
        <w:t>ad,</w:t>
      </w:r>
      <w:r w:rsidR="000E0B57" w:rsidRPr="001E4AF9">
        <w:rPr>
          <w:rFonts w:cs="Arial"/>
          <w:color w:val="000000"/>
          <w:spacing w:val="-11"/>
          <w:szCs w:val="24"/>
        </w:rPr>
        <w:t xml:space="preserve"> </w:t>
      </w:r>
      <w:r w:rsidR="000E0B57" w:rsidRPr="001E4AF9">
        <w:rPr>
          <w:rFonts w:cs="Arial"/>
          <w:color w:val="000000"/>
          <w:szCs w:val="24"/>
        </w:rPr>
        <w:t>pe</w:t>
      </w:r>
      <w:r w:rsidR="000E0B57" w:rsidRPr="001E4AF9">
        <w:rPr>
          <w:rFonts w:cs="Arial"/>
          <w:color w:val="000000"/>
          <w:spacing w:val="1"/>
          <w:szCs w:val="24"/>
        </w:rPr>
        <w:t>r</w:t>
      </w:r>
      <w:r w:rsidR="000E0B57" w:rsidRPr="001E4AF9">
        <w:rPr>
          <w:rFonts w:cs="Arial"/>
          <w:color w:val="000000"/>
          <w:szCs w:val="24"/>
        </w:rPr>
        <w:t>o</w:t>
      </w:r>
      <w:r w:rsidR="000E0B57" w:rsidRPr="001E4AF9">
        <w:rPr>
          <w:rFonts w:cs="Arial"/>
          <w:color w:val="000000"/>
          <w:spacing w:val="-5"/>
          <w:szCs w:val="24"/>
        </w:rPr>
        <w:t xml:space="preserve"> </w:t>
      </w:r>
      <w:r w:rsidR="000E0B57" w:rsidRPr="001E4AF9">
        <w:rPr>
          <w:rFonts w:cs="Arial"/>
          <w:color w:val="000000"/>
          <w:spacing w:val="2"/>
          <w:szCs w:val="24"/>
        </w:rPr>
        <w:t>n</w:t>
      </w:r>
      <w:r w:rsidR="000E0B57" w:rsidRPr="001E4AF9">
        <w:rPr>
          <w:rFonts w:cs="Arial"/>
          <w:color w:val="000000"/>
          <w:szCs w:val="24"/>
        </w:rPr>
        <w:t>un</w:t>
      </w:r>
      <w:r w:rsidR="000E0B57" w:rsidRPr="001E4AF9">
        <w:rPr>
          <w:rFonts w:cs="Arial"/>
          <w:color w:val="000000"/>
          <w:spacing w:val="1"/>
          <w:szCs w:val="24"/>
        </w:rPr>
        <w:t>c</w:t>
      </w:r>
      <w:r w:rsidR="000E0B57" w:rsidRPr="001E4AF9">
        <w:rPr>
          <w:rFonts w:cs="Arial"/>
          <w:color w:val="000000"/>
          <w:szCs w:val="24"/>
        </w:rPr>
        <w:t>a</w:t>
      </w:r>
      <w:r w:rsidR="000E0B57" w:rsidRPr="001E4AF9">
        <w:rPr>
          <w:rFonts w:cs="Arial"/>
          <w:color w:val="000000"/>
          <w:spacing w:val="-3"/>
          <w:szCs w:val="24"/>
        </w:rPr>
        <w:t xml:space="preserve"> </w:t>
      </w:r>
      <w:r w:rsidR="000E0B57" w:rsidRPr="001E4AF9">
        <w:rPr>
          <w:rFonts w:cs="Arial"/>
          <w:color w:val="000000"/>
          <w:szCs w:val="24"/>
        </w:rPr>
        <w:t>en</w:t>
      </w:r>
      <w:r w:rsidR="000E0B57" w:rsidRPr="001E4AF9">
        <w:rPr>
          <w:rFonts w:cs="Arial"/>
          <w:color w:val="000000"/>
          <w:spacing w:val="-3"/>
          <w:szCs w:val="24"/>
        </w:rPr>
        <w:t xml:space="preserve"> </w:t>
      </w:r>
      <w:r w:rsidR="000E0B57" w:rsidRPr="001E4AF9">
        <w:rPr>
          <w:rFonts w:cs="Arial"/>
          <w:color w:val="000000"/>
          <w:spacing w:val="1"/>
          <w:szCs w:val="24"/>
        </w:rPr>
        <w:t>s</w:t>
      </w:r>
      <w:r w:rsidR="000E0B57" w:rsidRPr="001E4AF9">
        <w:rPr>
          <w:rFonts w:cs="Arial"/>
          <w:color w:val="000000"/>
          <w:szCs w:val="24"/>
        </w:rPr>
        <w:t>u ba</w:t>
      </w:r>
      <w:r w:rsidR="000E0B57" w:rsidRPr="001E4AF9">
        <w:rPr>
          <w:rFonts w:cs="Arial"/>
          <w:color w:val="000000"/>
          <w:spacing w:val="1"/>
          <w:szCs w:val="24"/>
        </w:rPr>
        <w:t>s</w:t>
      </w:r>
      <w:r w:rsidR="000E0B57" w:rsidRPr="001E4AF9">
        <w:rPr>
          <w:rFonts w:cs="Arial"/>
          <w:color w:val="000000"/>
          <w:szCs w:val="24"/>
        </w:rPr>
        <w:t>e</w:t>
      </w:r>
      <w:r w:rsidR="000E0B57" w:rsidRPr="001E4AF9">
        <w:rPr>
          <w:rFonts w:cs="Arial"/>
          <w:color w:val="000000"/>
          <w:spacing w:val="-5"/>
          <w:szCs w:val="24"/>
        </w:rPr>
        <w:t xml:space="preserve"> </w:t>
      </w:r>
      <w:r w:rsidR="000E0B57" w:rsidRPr="001E4AF9">
        <w:rPr>
          <w:rFonts w:cs="Arial"/>
          <w:color w:val="000000"/>
          <w:spacing w:val="1"/>
          <w:szCs w:val="24"/>
        </w:rPr>
        <w:t>c</w:t>
      </w:r>
      <w:r w:rsidR="000E0B57" w:rsidRPr="001E4AF9">
        <w:rPr>
          <w:rFonts w:cs="Arial"/>
          <w:color w:val="000000"/>
          <w:szCs w:val="24"/>
        </w:rPr>
        <w:t>o</w:t>
      </w:r>
      <w:r w:rsidR="000E0B57" w:rsidRPr="001E4AF9">
        <w:rPr>
          <w:rFonts w:cs="Arial"/>
          <w:color w:val="000000"/>
          <w:spacing w:val="2"/>
          <w:szCs w:val="24"/>
        </w:rPr>
        <w:t>n</w:t>
      </w:r>
      <w:r w:rsidR="000E0B57" w:rsidRPr="001E4AF9">
        <w:rPr>
          <w:rFonts w:cs="Arial"/>
          <w:color w:val="000000"/>
          <w:spacing w:val="1"/>
          <w:szCs w:val="24"/>
        </w:rPr>
        <w:t>c</w:t>
      </w:r>
      <w:r w:rsidR="000E0B57" w:rsidRPr="001E4AF9">
        <w:rPr>
          <w:rFonts w:cs="Arial"/>
          <w:color w:val="000000"/>
          <w:szCs w:val="24"/>
        </w:rPr>
        <w:t>eptu</w:t>
      </w:r>
      <w:r w:rsidR="000E0B57" w:rsidRPr="001E4AF9">
        <w:rPr>
          <w:rFonts w:cs="Arial"/>
          <w:color w:val="000000"/>
          <w:spacing w:val="2"/>
          <w:szCs w:val="24"/>
        </w:rPr>
        <w:t>a</w:t>
      </w:r>
      <w:r w:rsidR="000E0B57" w:rsidRPr="001E4AF9">
        <w:rPr>
          <w:rFonts w:cs="Arial"/>
          <w:color w:val="000000"/>
          <w:spacing w:val="1"/>
          <w:szCs w:val="24"/>
        </w:rPr>
        <w:t>l</w:t>
      </w:r>
      <w:r w:rsidR="000E0B57">
        <w:rPr>
          <w:rFonts w:cs="Arial"/>
          <w:color w:val="000000"/>
          <w:spacing w:val="1"/>
          <w:szCs w:val="24"/>
        </w:rPr>
        <w:t>,</w:t>
      </w:r>
      <w:r w:rsidR="000E0B57" w:rsidRPr="00591962">
        <w:rPr>
          <w:rFonts w:cs="Arial"/>
          <w:color w:val="000000"/>
          <w:spacing w:val="1"/>
          <w:szCs w:val="24"/>
        </w:rPr>
        <w:t xml:space="preserve"> </w:t>
      </w:r>
      <w:r w:rsidR="000E0B57" w:rsidRPr="001E4AF9">
        <w:rPr>
          <w:rFonts w:cs="Arial"/>
          <w:color w:val="000000"/>
          <w:spacing w:val="1"/>
          <w:szCs w:val="24"/>
        </w:rPr>
        <w:t>s</w:t>
      </w:r>
      <w:r w:rsidR="000E0B57" w:rsidRPr="001E4AF9">
        <w:rPr>
          <w:rFonts w:cs="Arial"/>
          <w:color w:val="000000"/>
          <w:szCs w:val="24"/>
        </w:rPr>
        <w:t>e</w:t>
      </w:r>
      <w:r w:rsidR="000E0B57" w:rsidRPr="001E4AF9">
        <w:rPr>
          <w:rFonts w:cs="Arial"/>
          <w:color w:val="000000"/>
          <w:spacing w:val="7"/>
          <w:szCs w:val="24"/>
        </w:rPr>
        <w:t xml:space="preserve"> </w:t>
      </w:r>
      <w:r w:rsidR="000E0B57" w:rsidRPr="001E4AF9">
        <w:rPr>
          <w:rFonts w:cs="Arial"/>
          <w:color w:val="000000"/>
          <w:spacing w:val="-1"/>
          <w:szCs w:val="24"/>
        </w:rPr>
        <w:t>i</w:t>
      </w:r>
      <w:r w:rsidR="000E0B57" w:rsidRPr="001E4AF9">
        <w:rPr>
          <w:rFonts w:cs="Arial"/>
          <w:color w:val="000000"/>
          <w:szCs w:val="24"/>
        </w:rPr>
        <w:t>n</w:t>
      </w:r>
      <w:r w:rsidR="000E0B57" w:rsidRPr="001E4AF9">
        <w:rPr>
          <w:rFonts w:cs="Arial"/>
          <w:color w:val="000000"/>
          <w:spacing w:val="2"/>
          <w:szCs w:val="24"/>
        </w:rPr>
        <w:t>t</w:t>
      </w:r>
      <w:r w:rsidR="000E0B57" w:rsidRPr="001E4AF9">
        <w:rPr>
          <w:rFonts w:cs="Arial"/>
          <w:color w:val="000000"/>
          <w:szCs w:val="24"/>
        </w:rPr>
        <w:t>e</w:t>
      </w:r>
      <w:r w:rsidR="000E0B57" w:rsidRPr="001E4AF9">
        <w:rPr>
          <w:rFonts w:cs="Arial"/>
          <w:color w:val="000000"/>
          <w:spacing w:val="1"/>
          <w:szCs w:val="24"/>
        </w:rPr>
        <w:t>r</w:t>
      </w:r>
      <w:r w:rsidR="000E0B57" w:rsidRPr="001E4AF9">
        <w:rPr>
          <w:rFonts w:cs="Arial"/>
          <w:color w:val="000000"/>
          <w:szCs w:val="24"/>
        </w:rPr>
        <w:t>p</w:t>
      </w:r>
      <w:r w:rsidR="000E0B57" w:rsidRPr="001E4AF9">
        <w:rPr>
          <w:rFonts w:cs="Arial"/>
          <w:color w:val="000000"/>
          <w:spacing w:val="1"/>
          <w:szCs w:val="24"/>
        </w:rPr>
        <w:t>r</w:t>
      </w:r>
      <w:r w:rsidR="000E0B57" w:rsidRPr="001E4AF9">
        <w:rPr>
          <w:rFonts w:cs="Arial"/>
          <w:color w:val="000000"/>
          <w:szCs w:val="24"/>
        </w:rPr>
        <w:t>et</w:t>
      </w:r>
      <w:r w:rsidR="000E0B57" w:rsidRPr="001E4AF9">
        <w:rPr>
          <w:rFonts w:cs="Arial"/>
          <w:color w:val="000000"/>
          <w:spacing w:val="2"/>
          <w:szCs w:val="24"/>
        </w:rPr>
        <w:t>e</w:t>
      </w:r>
      <w:r w:rsidR="000E0B57" w:rsidRPr="001E4AF9">
        <w:rPr>
          <w:rFonts w:cs="Arial"/>
          <w:color w:val="000000"/>
          <w:szCs w:val="24"/>
        </w:rPr>
        <w:t xml:space="preserve">n </w:t>
      </w:r>
      <w:r w:rsidR="000E0B57" w:rsidRPr="001E4AF9">
        <w:rPr>
          <w:rFonts w:cs="Arial"/>
          <w:color w:val="000000"/>
          <w:spacing w:val="2"/>
          <w:szCs w:val="24"/>
        </w:rPr>
        <w:t>d</w:t>
      </w:r>
      <w:r w:rsidR="000E0B57" w:rsidRPr="001E4AF9">
        <w:rPr>
          <w:rFonts w:cs="Arial"/>
          <w:color w:val="000000"/>
          <w:szCs w:val="24"/>
        </w:rPr>
        <w:t>e</w:t>
      </w:r>
      <w:r w:rsidR="000E0B57" w:rsidRPr="001E4AF9">
        <w:rPr>
          <w:rFonts w:cs="Arial"/>
          <w:color w:val="000000"/>
          <w:spacing w:val="7"/>
          <w:szCs w:val="24"/>
        </w:rPr>
        <w:t xml:space="preserve"> </w:t>
      </w:r>
      <w:r w:rsidR="000E0B57" w:rsidRPr="001E4AF9">
        <w:rPr>
          <w:rFonts w:cs="Arial"/>
          <w:color w:val="000000"/>
          <w:spacing w:val="4"/>
          <w:szCs w:val="24"/>
        </w:rPr>
        <w:t>m</w:t>
      </w:r>
      <w:r w:rsidR="000E0B57" w:rsidRPr="001E4AF9">
        <w:rPr>
          <w:rFonts w:cs="Arial"/>
          <w:color w:val="000000"/>
          <w:szCs w:val="24"/>
        </w:rPr>
        <w:t>ane</w:t>
      </w:r>
      <w:r w:rsidR="000E0B57" w:rsidRPr="001E4AF9">
        <w:rPr>
          <w:rFonts w:cs="Arial"/>
          <w:color w:val="000000"/>
          <w:spacing w:val="1"/>
          <w:szCs w:val="24"/>
        </w:rPr>
        <w:t>r</w:t>
      </w:r>
      <w:r w:rsidR="000E0B57" w:rsidRPr="001E4AF9">
        <w:rPr>
          <w:rFonts w:cs="Arial"/>
          <w:color w:val="000000"/>
          <w:szCs w:val="24"/>
        </w:rPr>
        <w:t>a</w:t>
      </w:r>
      <w:r w:rsidR="000E0B57">
        <w:rPr>
          <w:rFonts w:cs="Arial"/>
          <w:color w:val="000000"/>
          <w:szCs w:val="24"/>
        </w:rPr>
        <w:t xml:space="preserve"> diferente</w:t>
      </w:r>
      <w:r w:rsidR="000E0B57" w:rsidRPr="001E4AF9">
        <w:rPr>
          <w:rFonts w:cs="Arial"/>
          <w:color w:val="000000"/>
          <w:szCs w:val="24"/>
        </w:rPr>
        <w:t>.</w:t>
      </w:r>
    </w:p>
    <w:p w14:paraId="7253F2D0" w14:textId="77777777" w:rsidR="001955A8" w:rsidRDefault="008B6A97" w:rsidP="00A33F31">
      <w:pPr>
        <w:spacing w:before="240"/>
      </w:pPr>
      <w:r w:rsidRPr="008B6A97">
        <w:rPr>
          <w:rFonts w:cs="Arial"/>
          <w:color w:val="000000"/>
          <w:spacing w:val="-1"/>
          <w:szCs w:val="24"/>
        </w:rPr>
        <w:t xml:space="preserve">La alineación de los resultados se realiza </w:t>
      </w:r>
      <w:r w:rsidR="00F11A33">
        <w:rPr>
          <w:rFonts w:cs="Arial"/>
          <w:color w:val="000000"/>
          <w:spacing w:val="-1"/>
          <w:szCs w:val="24"/>
        </w:rPr>
        <w:t>con</w:t>
      </w:r>
      <w:r w:rsidRPr="008B6A97">
        <w:rPr>
          <w:rFonts w:cs="Arial"/>
          <w:color w:val="000000"/>
          <w:spacing w:val="-1"/>
          <w:szCs w:val="24"/>
        </w:rPr>
        <w:t xml:space="preserve"> el proceso denominado </w:t>
      </w:r>
      <w:r w:rsidR="008626A3" w:rsidRPr="00ED60B0">
        <w:rPr>
          <w:rFonts w:cs="Arial"/>
          <w:i/>
          <w:iCs/>
          <w:color w:val="000000"/>
          <w:spacing w:val="-1"/>
          <w:szCs w:val="24"/>
        </w:rPr>
        <w:t>b</w:t>
      </w:r>
      <w:r w:rsidRPr="00ED60B0">
        <w:rPr>
          <w:rFonts w:cs="Arial"/>
          <w:i/>
          <w:iCs/>
          <w:color w:val="000000"/>
          <w:spacing w:val="-1"/>
          <w:szCs w:val="24"/>
        </w:rPr>
        <w:t>enchmarking</w:t>
      </w:r>
      <w:r w:rsidR="001F2072">
        <w:rPr>
          <w:rFonts w:cs="Arial"/>
          <w:color w:val="000000"/>
          <w:spacing w:val="-1"/>
          <w:szCs w:val="24"/>
        </w:rPr>
        <w:t>. Est</w:t>
      </w:r>
      <w:r w:rsidR="007A72FE">
        <w:rPr>
          <w:rFonts w:cs="Arial"/>
          <w:color w:val="000000"/>
          <w:spacing w:val="-1"/>
          <w:szCs w:val="24"/>
        </w:rPr>
        <w:t>e</w:t>
      </w:r>
      <w:r w:rsidRPr="008B6A97">
        <w:rPr>
          <w:rFonts w:cs="Arial"/>
          <w:color w:val="000000"/>
          <w:spacing w:val="-1"/>
          <w:szCs w:val="24"/>
        </w:rPr>
        <w:t xml:space="preserve"> ajusta las series </w:t>
      </w:r>
      <w:r w:rsidR="00B253C5">
        <w:rPr>
          <w:rFonts w:cs="Arial"/>
          <w:color w:val="000000"/>
          <w:spacing w:val="-1"/>
          <w:szCs w:val="24"/>
        </w:rPr>
        <w:t xml:space="preserve">mensuales </w:t>
      </w:r>
      <w:r w:rsidRPr="008B6A97">
        <w:rPr>
          <w:rFonts w:cs="Arial"/>
          <w:color w:val="000000"/>
          <w:spacing w:val="-1"/>
          <w:szCs w:val="24"/>
        </w:rPr>
        <w:t>a la información anual disponible</w:t>
      </w:r>
      <w:r w:rsidR="003A59C8">
        <w:rPr>
          <w:rFonts w:cs="Arial"/>
          <w:color w:val="000000"/>
          <w:spacing w:val="-1"/>
          <w:szCs w:val="24"/>
        </w:rPr>
        <w:t xml:space="preserve"> y</w:t>
      </w:r>
      <w:r w:rsidRPr="008B6A97">
        <w:rPr>
          <w:rFonts w:cs="Arial"/>
          <w:color w:val="000000"/>
          <w:spacing w:val="-1"/>
          <w:szCs w:val="24"/>
        </w:rPr>
        <w:t xml:space="preserve"> preserva al máximo las variaciones de los datos </w:t>
      </w:r>
      <w:r w:rsidR="00B253C5">
        <w:rPr>
          <w:rFonts w:cs="Arial"/>
          <w:color w:val="000000"/>
          <w:spacing w:val="-1"/>
          <w:szCs w:val="24"/>
        </w:rPr>
        <w:t>mensuales</w:t>
      </w:r>
      <w:r w:rsidRPr="008B6A97">
        <w:rPr>
          <w:rFonts w:cs="Arial"/>
          <w:color w:val="000000"/>
          <w:spacing w:val="-1"/>
          <w:szCs w:val="24"/>
        </w:rPr>
        <w:t xml:space="preserve">. El ajuste se realiza </w:t>
      </w:r>
      <w:r w:rsidR="00F11A33">
        <w:rPr>
          <w:rFonts w:cs="Arial"/>
          <w:color w:val="000000"/>
          <w:spacing w:val="-1"/>
          <w:szCs w:val="24"/>
        </w:rPr>
        <w:t>mediante</w:t>
      </w:r>
      <w:r w:rsidRPr="008B6A97">
        <w:rPr>
          <w:rFonts w:cs="Arial"/>
          <w:color w:val="000000"/>
          <w:spacing w:val="-1"/>
          <w:szCs w:val="24"/>
        </w:rPr>
        <w:t xml:space="preserve"> la aplicación de la técnica Denton.</w:t>
      </w:r>
      <w:r w:rsidR="00F941D4">
        <w:rPr>
          <w:rFonts w:cs="Arial"/>
          <w:color w:val="000000"/>
          <w:spacing w:val="-1"/>
          <w:szCs w:val="24"/>
        </w:rPr>
        <w:t xml:space="preserve"> </w:t>
      </w:r>
    </w:p>
    <w:p w14:paraId="1997050F" w14:textId="28B752FE" w:rsidR="002A1FCD" w:rsidRDefault="002A1FCD" w:rsidP="00A33F31">
      <w:pPr>
        <w:pStyle w:val="Default"/>
        <w:widowControl w:val="0"/>
        <w:autoSpaceDE/>
        <w:autoSpaceDN/>
        <w:spacing w:before="240"/>
        <w:jc w:val="both"/>
        <w:rPr>
          <w:color w:val="auto"/>
        </w:rPr>
      </w:pPr>
      <w:r>
        <w:rPr>
          <w:color w:val="auto"/>
        </w:rPr>
        <w:t>La mayoría de las series económicas se ven afectadas por factores estacionales: efectos periódicos que se repiten cada año y cuyas causas son ajenas a la naturaleza económica de las series</w:t>
      </w:r>
      <w:r>
        <w:t xml:space="preserve">. Estas pueden ser: </w:t>
      </w:r>
      <w:r>
        <w:rPr>
          <w:color w:val="auto"/>
        </w:rPr>
        <w:t xml:space="preserve">las festividades, meses más largos que otros, las vacaciones escolares, el clima y otras fluctuaciones, como la elevada producción de juguetes en los meses previos a la Navidad. </w:t>
      </w:r>
    </w:p>
    <w:p w14:paraId="1BF7952B" w14:textId="77777777" w:rsidR="006656E7" w:rsidRDefault="006656E7" w:rsidP="00A33F31">
      <w:pPr>
        <w:pStyle w:val="Default"/>
        <w:widowControl w:val="0"/>
        <w:autoSpaceDE/>
        <w:autoSpaceDN/>
        <w:spacing w:before="240"/>
        <w:jc w:val="both"/>
        <w:rPr>
          <w:color w:val="auto"/>
        </w:rPr>
      </w:pPr>
    </w:p>
    <w:p w14:paraId="51A9CEB7" w14:textId="3A91D5AC" w:rsidR="002A1FCD" w:rsidRDefault="002A1FCD" w:rsidP="00250E14">
      <w:pPr>
        <w:pStyle w:val="Default"/>
        <w:keepLines/>
        <w:widowControl w:val="0"/>
        <w:autoSpaceDE/>
        <w:autoSpaceDN/>
        <w:spacing w:before="240"/>
        <w:jc w:val="both"/>
        <w:rPr>
          <w:color w:val="auto"/>
        </w:rPr>
      </w:pPr>
      <w:r>
        <w:rPr>
          <w:color w:val="auto"/>
        </w:rPr>
        <w:t>La desestacionalización o ajuste estacional de series económicas consiste en remover estas influencias intra-anuales: su presencia dificulta diagnosticar y describir el comportamiento de una serie económica, pues no permite comparar adecuadamente un determinado mes con el inmediato anterior.</w:t>
      </w:r>
      <w:r w:rsidR="00C64960">
        <w:rPr>
          <w:color w:val="auto"/>
        </w:rPr>
        <w:t xml:space="preserve"> </w:t>
      </w:r>
      <w:r>
        <w:rPr>
          <w:color w:val="auto"/>
        </w:rPr>
        <w:t>Analizar la serie desestacionalizada ayuda a realizar un mejor diagnóstico y pronóstico de su evolución</w:t>
      </w:r>
      <w:r w:rsidR="00575DFE">
        <w:rPr>
          <w:color w:val="auto"/>
        </w:rPr>
        <w:t>,</w:t>
      </w:r>
      <w:r>
        <w:rPr>
          <w:color w:val="auto"/>
        </w:rPr>
        <w:t xml:space="preserve"> </w:t>
      </w:r>
      <w:r w:rsidR="00575DFE">
        <w:rPr>
          <w:color w:val="auto"/>
        </w:rPr>
        <w:t>pues</w:t>
      </w:r>
      <w:r>
        <w:rPr>
          <w:color w:val="auto"/>
        </w:rPr>
        <w:t xml:space="preserve">, en el corto plazo, identifica la posible dirección de los movimientos que pudiera tener la variable en cuestión. </w:t>
      </w:r>
    </w:p>
    <w:p w14:paraId="7A6C1A25" w14:textId="77777777" w:rsidR="002A1FCD" w:rsidRDefault="002A1FCD" w:rsidP="002A1FCD">
      <w:pPr>
        <w:spacing w:before="240"/>
      </w:pPr>
      <w:r>
        <w:t>Las series originales se ajustan estacionalmente mediante el paquete estadístico X</w:t>
      </w:r>
      <w:r>
        <w:noBreakHyphen/>
        <w:t>13ARIMA</w:t>
      </w:r>
      <w:r>
        <w:noBreakHyphen/>
        <w:t>SEATS. Para conocer la metodología, consúltese la siguiente liga:</w:t>
      </w:r>
    </w:p>
    <w:p w14:paraId="2033EB37" w14:textId="6D0734BB" w:rsidR="002A1FCD" w:rsidRDefault="00000000" w:rsidP="002A1FCD">
      <w:pPr>
        <w:rPr>
          <w:rStyle w:val="Hipervnculo"/>
        </w:rPr>
      </w:pPr>
      <w:hyperlink r:id="rId25" w:history="1">
        <w:r w:rsidR="002A1FCD">
          <w:rPr>
            <w:rStyle w:val="Hipervnculo"/>
          </w:rPr>
          <w:t>https://www.inegi.org.mx/app/biblioteca/ficha.html?upc=702825099060</w:t>
        </w:r>
      </w:hyperlink>
    </w:p>
    <w:p w14:paraId="02D35482" w14:textId="666D9ADE" w:rsidR="00196C1A" w:rsidRPr="00DB6EA3" w:rsidRDefault="00C02011" w:rsidP="000B156A">
      <w:pPr>
        <w:keepLines/>
        <w:spacing w:before="240"/>
        <w:rPr>
          <w:spacing w:val="-2"/>
        </w:rPr>
      </w:pPr>
      <w:r w:rsidRPr="00DB6EA3">
        <w:rPr>
          <w:noProof/>
          <w:spacing w:val="-2"/>
        </w:rPr>
        <w:drawing>
          <wp:anchor distT="0" distB="0" distL="114300" distR="114300" simplePos="0" relativeHeight="251658240" behindDoc="0" locked="0" layoutInCell="1" allowOverlap="1" wp14:anchorId="7AE66189" wp14:editId="1F4018AA">
            <wp:simplePos x="0" y="0"/>
            <wp:positionH relativeFrom="column">
              <wp:posOffset>821543</wp:posOffset>
            </wp:positionH>
            <wp:positionV relativeFrom="paragraph">
              <wp:posOffset>541655</wp:posOffset>
            </wp:positionV>
            <wp:extent cx="136525" cy="136525"/>
            <wp:effectExtent l="0" t="0" r="0" b="0"/>
            <wp:wrapNone/>
            <wp:docPr id="3" name="Imagen 3" descr="http://www.inegi.org.mx/sistemas/bie/img/MetadatoC.GIF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http://www.inegi.org.mx/sistemas/bie/img/MetadatoC.GIF">
                      <a:hlinkClick r:id="rId2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" cy="13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96C1A" w:rsidRPr="00DB6EA3">
        <w:rPr>
          <w:spacing w:val="-2"/>
        </w:rPr>
        <w:t xml:space="preserve">Las especificaciones de los modelos utilizados para realizar el ajuste estacional están disponibles en el Banco de Información Económica (BIE). Seleccione «Indicadores económicos de coyuntura, Indicador </w:t>
      </w:r>
      <w:r w:rsidR="00560498" w:rsidRPr="00DB6EA3">
        <w:rPr>
          <w:spacing w:val="-2"/>
        </w:rPr>
        <w:t>M</w:t>
      </w:r>
      <w:r w:rsidR="00196C1A" w:rsidRPr="00DB6EA3">
        <w:rPr>
          <w:spacing w:val="-2"/>
        </w:rPr>
        <w:t xml:space="preserve">ensual de la </w:t>
      </w:r>
      <w:r w:rsidR="00560498" w:rsidRPr="00DB6EA3">
        <w:rPr>
          <w:spacing w:val="-2"/>
        </w:rPr>
        <w:t>I</w:t>
      </w:r>
      <w:r w:rsidR="00196C1A" w:rsidRPr="00DB6EA3">
        <w:rPr>
          <w:spacing w:val="-2"/>
        </w:rPr>
        <w:t xml:space="preserve">nversión </w:t>
      </w:r>
      <w:r w:rsidR="00560498" w:rsidRPr="00DB6EA3">
        <w:rPr>
          <w:spacing w:val="-2"/>
        </w:rPr>
        <w:t>F</w:t>
      </w:r>
      <w:r w:rsidR="00196C1A" w:rsidRPr="00DB6EA3">
        <w:rPr>
          <w:spacing w:val="-2"/>
        </w:rPr>
        <w:t xml:space="preserve">ija </w:t>
      </w:r>
      <w:r w:rsidR="00560498" w:rsidRPr="00DB6EA3">
        <w:rPr>
          <w:spacing w:val="-2"/>
        </w:rPr>
        <w:t>B</w:t>
      </w:r>
      <w:r w:rsidR="00196C1A" w:rsidRPr="00DB6EA3">
        <w:rPr>
          <w:spacing w:val="-2"/>
        </w:rPr>
        <w:t>ruta» y vaya al icono de información</w:t>
      </w:r>
      <w:r w:rsidR="00C46D0A">
        <w:rPr>
          <w:spacing w:val="-2"/>
        </w:rPr>
        <w:t xml:space="preserve">     </w:t>
      </w:r>
      <w:r w:rsidR="00196C1A" w:rsidRPr="00DB6EA3">
        <w:rPr>
          <w:spacing w:val="-2"/>
        </w:rPr>
        <w:t>correspondiente a las «series desestacionalizadas y de tendencia</w:t>
      </w:r>
      <w:r w:rsidR="002E5843" w:rsidRPr="00DB6EA3">
        <w:rPr>
          <w:spacing w:val="-2"/>
        </w:rPr>
        <w:noBreakHyphen/>
      </w:r>
      <w:r w:rsidR="00196C1A" w:rsidRPr="00DB6EA3">
        <w:rPr>
          <w:spacing w:val="-2"/>
        </w:rPr>
        <w:t>ciclo</w:t>
      </w:r>
      <w:r w:rsidR="00196C1A" w:rsidRPr="00DB6EA3">
        <w:rPr>
          <w:rFonts w:cs="Arial"/>
          <w:spacing w:val="-2"/>
        </w:rPr>
        <w:t>».</w:t>
      </w:r>
      <w:r w:rsidR="00196C1A" w:rsidRPr="00DB6EA3">
        <w:rPr>
          <w:spacing w:val="-2"/>
        </w:rPr>
        <w:t xml:space="preserve"> </w:t>
      </w:r>
    </w:p>
    <w:p w14:paraId="005DA332" w14:textId="77777777" w:rsidR="001955A8" w:rsidRDefault="00CD2BCF" w:rsidP="001955A8">
      <w:pPr>
        <w:spacing w:before="240"/>
      </w:pPr>
      <w:r>
        <w:t>Mediante</w:t>
      </w:r>
      <w:r w:rsidR="001955A8" w:rsidRPr="00860EA3">
        <w:t xml:space="preserve"> los indicadores de corto plazo del </w:t>
      </w:r>
      <w:r>
        <w:t>SCNM</w:t>
      </w:r>
      <w:r w:rsidR="00095891">
        <w:t>,</w:t>
      </w:r>
      <w:r w:rsidR="001955A8" w:rsidRPr="00860EA3">
        <w:t xml:space="preserve"> </w:t>
      </w:r>
      <w:r w:rsidR="00D14C58">
        <w:t xml:space="preserve">el INEGI </w:t>
      </w:r>
      <w:r w:rsidR="00095891">
        <w:t xml:space="preserve">genera la información contenida en este documento y la da a conocer </w:t>
      </w:r>
      <w:r w:rsidR="006315F4">
        <w:t>según</w:t>
      </w:r>
      <w:r w:rsidR="00095891">
        <w:t xml:space="preserve"> el Calendario de Difusión de Información Estadística y Geográfica y de Interés Nacional.</w:t>
      </w:r>
    </w:p>
    <w:p w14:paraId="234A6FD6" w14:textId="67ED4244" w:rsidR="00314FB7" w:rsidRDefault="001955A8" w:rsidP="001955A8">
      <w:pPr>
        <w:spacing w:before="240"/>
      </w:pPr>
      <w:r w:rsidRPr="00860EA3">
        <w:t xml:space="preserve">Las series de la Inversión Fija Bruta </w:t>
      </w:r>
      <w:r w:rsidR="007E3D38">
        <w:t xml:space="preserve">están disponibles </w:t>
      </w:r>
      <w:r w:rsidRPr="00860EA3">
        <w:t>en la sección</w:t>
      </w:r>
      <w:r w:rsidR="00FA5FB6">
        <w:t xml:space="preserve"> Producto Interno Bruto</w:t>
      </w:r>
      <w:r w:rsidRPr="00860EA3">
        <w:t xml:space="preserve"> </w:t>
      </w:r>
      <w:r w:rsidR="00FA5FB6">
        <w:t>(</w:t>
      </w:r>
      <w:r w:rsidRPr="00860EA3">
        <w:t>PIB</w:t>
      </w:r>
      <w:r w:rsidR="00FA5FB6">
        <w:t>)</w:t>
      </w:r>
      <w:r w:rsidRPr="00860EA3">
        <w:t xml:space="preserve"> y Cuentas Nacionales de México y en</w:t>
      </w:r>
      <w:r w:rsidRPr="00F42F9E">
        <w:t xml:space="preserve"> el BIE, </w:t>
      </w:r>
      <w:r w:rsidR="007E3D38">
        <w:t xml:space="preserve">en </w:t>
      </w:r>
      <w:r w:rsidRPr="00F42F9E">
        <w:t>la página del I</w:t>
      </w:r>
      <w:r w:rsidR="00EB6BE7">
        <w:t>NEGI:</w:t>
      </w:r>
      <w:r w:rsidRPr="00F42F9E">
        <w:t xml:space="preserve"> </w:t>
      </w:r>
      <w:hyperlink r:id="rId28" w:history="1">
        <w:r w:rsidRPr="00E74593">
          <w:rPr>
            <w:rStyle w:val="Hipervnculo"/>
          </w:rPr>
          <w:t>https://www.inegi.org.mx</w:t>
        </w:r>
      </w:hyperlink>
    </w:p>
    <w:sectPr w:rsidR="00314FB7" w:rsidSect="006656E7">
      <w:headerReference w:type="default" r:id="rId29"/>
      <w:type w:val="continuous"/>
      <w:pgSz w:w="12242" w:h="15842" w:code="1"/>
      <w:pgMar w:top="1134" w:right="1134" w:bottom="1134" w:left="1134" w:header="680" w:footer="68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FC1C4F" w14:textId="77777777" w:rsidR="00441730" w:rsidRDefault="00441730">
      <w:r>
        <w:separator/>
      </w:r>
    </w:p>
  </w:endnote>
  <w:endnote w:type="continuationSeparator" w:id="0">
    <w:p w14:paraId="5CB74AB2" w14:textId="77777777" w:rsidR="00441730" w:rsidRDefault="00441730">
      <w:r>
        <w:continuationSeparator/>
      </w:r>
    </w:p>
  </w:endnote>
  <w:endnote w:type="continuationNotice" w:id="1">
    <w:p w14:paraId="2CBF4DF2" w14:textId="77777777" w:rsidR="00441730" w:rsidRDefault="0044173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egrita">
    <w:panose1 w:val="020B07040202020202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C362B" w14:textId="77777777" w:rsidR="002E3124" w:rsidRPr="006656E7" w:rsidRDefault="002E3124">
    <w:pPr>
      <w:pStyle w:val="Piedepgina"/>
      <w:jc w:val="center"/>
      <w:rPr>
        <w:b/>
        <w:color w:val="002060"/>
        <w:sz w:val="20"/>
      </w:rPr>
    </w:pPr>
    <w:r w:rsidRPr="006656E7">
      <w:rPr>
        <w:b/>
        <w:color w:val="002060"/>
        <w:sz w:val="20"/>
      </w:rPr>
      <w:t>COMUNICACIÓN SOCIAL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329327" w14:textId="77777777" w:rsidR="00441730" w:rsidRDefault="00441730">
      <w:r>
        <w:separator/>
      </w:r>
    </w:p>
  </w:footnote>
  <w:footnote w:type="continuationSeparator" w:id="0">
    <w:p w14:paraId="4860124A" w14:textId="77777777" w:rsidR="00441730" w:rsidRDefault="00441730">
      <w:r>
        <w:continuationSeparator/>
      </w:r>
    </w:p>
  </w:footnote>
  <w:footnote w:type="continuationNotice" w:id="1">
    <w:p w14:paraId="32073C4A" w14:textId="77777777" w:rsidR="00441730" w:rsidRDefault="00441730"/>
  </w:footnote>
  <w:footnote w:id="2">
    <w:p w14:paraId="5C0F3EB2" w14:textId="77777777" w:rsidR="00772781" w:rsidRDefault="00772781" w:rsidP="00772781">
      <w:pPr>
        <w:pStyle w:val="Textonotapie"/>
        <w:ind w:left="142" w:hanging="142"/>
        <w:jc w:val="both"/>
        <w:rPr>
          <w:rFonts w:ascii="Arial" w:hAnsi="Arial" w:cs="Arial"/>
          <w:sz w:val="16"/>
          <w:szCs w:val="16"/>
        </w:rPr>
      </w:pPr>
      <w:r w:rsidRPr="006F59E5">
        <w:rPr>
          <w:rStyle w:val="Refdenotaalpie"/>
          <w:rFonts w:ascii="Arial" w:hAnsi="Arial"/>
          <w:b w:val="0"/>
          <w:sz w:val="18"/>
        </w:rPr>
        <w:footnoteRef/>
      </w:r>
      <w:r w:rsidRPr="006F59E5">
        <w:rPr>
          <w:rStyle w:val="Refdenotaalpie"/>
          <w:rFonts w:ascii="Arial" w:hAnsi="Arial"/>
          <w:b w:val="0"/>
          <w:sz w:val="18"/>
        </w:rPr>
        <w:t xml:space="preserve"> </w:t>
      </w:r>
      <w:r>
        <w:rPr>
          <w:sz w:val="18"/>
        </w:rPr>
        <w:tab/>
      </w:r>
      <w:r>
        <w:rPr>
          <w:rFonts w:ascii="Arial" w:hAnsi="Arial" w:cs="Arial"/>
          <w:sz w:val="16"/>
          <w:szCs w:val="16"/>
        </w:rPr>
        <w:t>Año base 2013</w:t>
      </w:r>
    </w:p>
  </w:footnote>
  <w:footnote w:id="3">
    <w:p w14:paraId="4FE5198A" w14:textId="77777777" w:rsidR="00C24E80" w:rsidRDefault="00C24E80" w:rsidP="00C24E80">
      <w:pPr>
        <w:pStyle w:val="Textonotapie"/>
        <w:ind w:left="142" w:hanging="142"/>
        <w:jc w:val="both"/>
        <w:rPr>
          <w:rFonts w:ascii="Arial" w:hAnsi="Arial" w:cs="Arial"/>
          <w:sz w:val="16"/>
          <w:szCs w:val="16"/>
        </w:rPr>
      </w:pPr>
      <w:r w:rsidRPr="006F59E5">
        <w:rPr>
          <w:rStyle w:val="Refdenotaalpie"/>
          <w:rFonts w:ascii="Arial" w:hAnsi="Arial"/>
          <w:b w:val="0"/>
          <w:sz w:val="18"/>
        </w:rPr>
        <w:footnoteRef/>
      </w:r>
      <w:r w:rsidRPr="006F59E5">
        <w:rPr>
          <w:rStyle w:val="Refdenotaalpie"/>
          <w:rFonts w:ascii="Arial" w:hAnsi="Arial"/>
          <w:b w:val="0"/>
          <w:sz w:val="18"/>
        </w:rPr>
        <w:t xml:space="preserve"> </w:t>
      </w:r>
      <w:r>
        <w:rPr>
          <w:sz w:val="18"/>
        </w:rPr>
        <w:tab/>
      </w:r>
      <w:r>
        <w:rPr>
          <w:rFonts w:ascii="Arial" w:hAnsi="Arial" w:cs="Arial"/>
          <w:sz w:val="16"/>
          <w:szCs w:val="16"/>
        </w:rPr>
        <w:t>La mayoría de las series económicas se ven afectadas por factores estacionales y de calendario. El ajuste de l</w:t>
      </w:r>
      <w:r w:rsidR="00301E2B">
        <w:rPr>
          <w:rFonts w:ascii="Arial" w:hAnsi="Arial" w:cs="Arial"/>
          <w:sz w:val="16"/>
          <w:szCs w:val="16"/>
        </w:rPr>
        <w:t>o</w:t>
      </w:r>
      <w:r>
        <w:rPr>
          <w:rFonts w:ascii="Arial" w:hAnsi="Arial" w:cs="Arial"/>
          <w:sz w:val="16"/>
          <w:szCs w:val="16"/>
        </w:rPr>
        <w:t xml:space="preserve">s </w:t>
      </w:r>
      <w:r w:rsidR="00301E2B">
        <w:rPr>
          <w:rFonts w:ascii="Arial" w:hAnsi="Arial" w:cs="Arial"/>
          <w:sz w:val="16"/>
          <w:szCs w:val="16"/>
        </w:rPr>
        <w:t>datos</w:t>
      </w:r>
      <w:r>
        <w:rPr>
          <w:rFonts w:ascii="Arial" w:hAnsi="Arial" w:cs="Arial"/>
          <w:sz w:val="16"/>
          <w:szCs w:val="16"/>
        </w:rPr>
        <w:t xml:space="preserve"> por dichos factores permite obtener las series desestacionalizadas</w:t>
      </w:r>
      <w:r w:rsidR="005570A0"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</w:t>
      </w:r>
      <w:r w:rsidR="005570A0">
        <w:rPr>
          <w:rFonts w:ascii="Arial" w:hAnsi="Arial" w:cs="Arial"/>
          <w:sz w:val="16"/>
          <w:szCs w:val="16"/>
        </w:rPr>
        <w:t>Su</w:t>
      </w:r>
      <w:r>
        <w:rPr>
          <w:rFonts w:ascii="Arial" w:hAnsi="Arial" w:cs="Arial"/>
          <w:sz w:val="16"/>
          <w:szCs w:val="16"/>
        </w:rPr>
        <w:t xml:space="preserve"> análisis ayuda a realizar un mejor diagnóstico de la evolución de las variables.</w:t>
      </w:r>
    </w:p>
  </w:footnote>
  <w:footnote w:id="4">
    <w:p w14:paraId="4B72E1F9" w14:textId="77777777" w:rsidR="006656E7" w:rsidRPr="00734891" w:rsidRDefault="006656E7" w:rsidP="006656E7">
      <w:pPr>
        <w:pStyle w:val="Textonotapie"/>
        <w:rPr>
          <w:rFonts w:ascii="Arial" w:hAnsi="Arial" w:cs="Arial"/>
          <w:sz w:val="16"/>
          <w:szCs w:val="16"/>
        </w:rPr>
      </w:pPr>
      <w:r w:rsidRPr="00893ABF">
        <w:rPr>
          <w:rStyle w:val="Refdenotaalpie"/>
          <w:rFonts w:ascii="Arial" w:hAnsi="Arial"/>
          <w:b w:val="0"/>
          <w:sz w:val="18"/>
          <w:szCs w:val="16"/>
        </w:rPr>
        <w:footnoteRef/>
      </w:r>
      <w:r w:rsidRPr="00893ABF">
        <w:rPr>
          <w:rFonts w:ascii="Arial" w:hAnsi="Arial" w:cs="Arial"/>
          <w:sz w:val="16"/>
          <w:szCs w:val="16"/>
        </w:rPr>
        <w:t xml:space="preserve"> </w:t>
      </w:r>
      <w:r w:rsidRPr="00734891">
        <w:rPr>
          <w:rFonts w:ascii="Arial" w:hAnsi="Arial" w:cs="Arial"/>
          <w:sz w:val="16"/>
          <w:szCs w:val="16"/>
        </w:rPr>
        <w:t>Encuesta Nacional de Empresas Constructoras (ENEC) y Encuesta Mensual de la Industria Manufacturera (EMIM).</w:t>
      </w:r>
    </w:p>
  </w:footnote>
  <w:footnote w:id="5">
    <w:p w14:paraId="2311AC09" w14:textId="77777777" w:rsidR="004606CC" w:rsidRPr="00734891" w:rsidRDefault="004606CC" w:rsidP="004606CC">
      <w:pPr>
        <w:pStyle w:val="Textonotapie"/>
        <w:rPr>
          <w:rFonts w:ascii="Arial" w:hAnsi="Arial" w:cs="Arial"/>
          <w:sz w:val="16"/>
          <w:szCs w:val="16"/>
        </w:rPr>
      </w:pPr>
      <w:r w:rsidRPr="00893ABF">
        <w:rPr>
          <w:rStyle w:val="Refdenotaalpie"/>
          <w:rFonts w:ascii="Arial" w:hAnsi="Arial"/>
          <w:b w:val="0"/>
          <w:sz w:val="18"/>
          <w:szCs w:val="16"/>
        </w:rPr>
        <w:footnoteRef/>
      </w:r>
      <w:r w:rsidRPr="00893ABF">
        <w:rPr>
          <w:rFonts w:ascii="Arial" w:hAnsi="Arial" w:cs="Arial"/>
          <w:sz w:val="16"/>
          <w:szCs w:val="16"/>
        </w:rPr>
        <w:t xml:space="preserve"> </w:t>
      </w:r>
      <w:r w:rsidRPr="00734891">
        <w:rPr>
          <w:rFonts w:ascii="Arial" w:hAnsi="Arial" w:cs="Arial"/>
          <w:sz w:val="16"/>
          <w:szCs w:val="16"/>
        </w:rPr>
        <w:t>Encuesta Nacional de Empresas Constructoras (ENEC) y Encuesta Mensual de la Industria Manufacturera (EMIM).</w:t>
      </w:r>
    </w:p>
  </w:footnote>
  <w:footnote w:id="6">
    <w:p w14:paraId="78019422" w14:textId="77777777" w:rsidR="00DE5A91" w:rsidRPr="00BA2359" w:rsidRDefault="00DE5A91" w:rsidP="00496FEA">
      <w:pPr>
        <w:pStyle w:val="Textonotapie"/>
        <w:ind w:left="170" w:hanging="170"/>
        <w:jc w:val="both"/>
        <w:rPr>
          <w:lang w:val="es-MX"/>
        </w:rPr>
      </w:pPr>
      <w:r w:rsidRPr="000C7B47">
        <w:rPr>
          <w:rStyle w:val="Refdenotaalpie"/>
          <w:rFonts w:ascii="Arial" w:hAnsi="Arial"/>
          <w:b w:val="0"/>
          <w:sz w:val="18"/>
          <w:szCs w:val="16"/>
        </w:rPr>
        <w:footnoteRef/>
      </w:r>
      <w:r w:rsidR="00BA2359">
        <w:tab/>
      </w:r>
      <w:r w:rsidRPr="00BA2359">
        <w:rPr>
          <w:rFonts w:ascii="Arial" w:hAnsi="Arial" w:cs="Arial"/>
          <w:sz w:val="16"/>
          <w:szCs w:val="16"/>
          <w:lang w:val="es-MX"/>
        </w:rPr>
        <w:t xml:space="preserve">Con este método se </w:t>
      </w:r>
      <w:r w:rsidRPr="00BA2359">
        <w:rPr>
          <w:rFonts w:ascii="Arial" w:hAnsi="Arial" w:cs="Arial"/>
          <w:sz w:val="16"/>
          <w:szCs w:val="16"/>
        </w:rPr>
        <w:t>ponderan los resultados de los consumos aparentes (producción y ventas nacionales</w:t>
      </w:r>
      <w:r w:rsidR="005F3985">
        <w:rPr>
          <w:rFonts w:ascii="Arial" w:hAnsi="Arial" w:cs="Arial"/>
          <w:sz w:val="16"/>
          <w:szCs w:val="16"/>
        </w:rPr>
        <w:t>,</w:t>
      </w:r>
      <w:r w:rsidRPr="00BA2359">
        <w:rPr>
          <w:rFonts w:ascii="Arial" w:hAnsi="Arial" w:cs="Arial"/>
          <w:sz w:val="16"/>
          <w:szCs w:val="16"/>
        </w:rPr>
        <w:t xml:space="preserve"> más los importados</w:t>
      </w:r>
      <w:r w:rsidR="005F3985">
        <w:rPr>
          <w:rFonts w:ascii="Arial" w:hAnsi="Arial" w:cs="Arial"/>
          <w:sz w:val="16"/>
          <w:szCs w:val="16"/>
        </w:rPr>
        <w:t>,</w:t>
      </w:r>
      <w:r w:rsidRPr="00BA2359">
        <w:rPr>
          <w:rFonts w:ascii="Arial" w:hAnsi="Arial" w:cs="Arial"/>
          <w:sz w:val="16"/>
          <w:szCs w:val="16"/>
        </w:rPr>
        <w:t xml:space="preserve"> menos los exportados</w:t>
      </w:r>
      <w:r w:rsidR="005F3985">
        <w:rPr>
          <w:rFonts w:ascii="Arial" w:hAnsi="Arial" w:cs="Arial"/>
          <w:sz w:val="16"/>
          <w:szCs w:val="16"/>
        </w:rPr>
        <w:t>,</w:t>
      </w:r>
      <w:r w:rsidRPr="00BA2359">
        <w:rPr>
          <w:rFonts w:ascii="Arial" w:hAnsi="Arial" w:cs="Arial"/>
          <w:sz w:val="16"/>
          <w:szCs w:val="16"/>
        </w:rPr>
        <w:t xml:space="preserve"> menos la demanda para consumo intermedio de otras actividades)</w:t>
      </w:r>
      <w:r w:rsidR="00BA2359">
        <w:rPr>
          <w:rFonts w:ascii="Arial" w:hAnsi="Arial" w:cs="Arial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B63FB" w14:textId="5A7C01A5" w:rsidR="006656E7" w:rsidRPr="00306ECD" w:rsidRDefault="006656E7" w:rsidP="006656E7">
    <w:pPr>
      <w:pStyle w:val="Encabezado"/>
      <w:framePr w:w="4519" w:hSpace="141" w:vSpace="141" w:wrap="auto" w:vAnchor="page" w:hAnchor="page" w:x="6507" w:y="939"/>
      <w:ind w:left="-142" w:right="49" w:hanging="142"/>
      <w:jc w:val="right"/>
      <w:rPr>
        <w:b/>
        <w:color w:val="002060"/>
        <w:lang w:val="pt-BR"/>
      </w:rPr>
    </w:pPr>
    <w:r w:rsidRPr="00306ECD">
      <w:rPr>
        <w:b/>
        <w:color w:val="002060"/>
      </w:rPr>
      <w:t xml:space="preserve">COMUNICADO DE PRENSA NÚM. </w:t>
    </w:r>
    <w:r>
      <w:rPr>
        <w:b/>
        <w:color w:val="002060"/>
      </w:rPr>
      <w:t>81</w:t>
    </w:r>
    <w:r w:rsidRPr="00306ECD">
      <w:rPr>
        <w:b/>
        <w:color w:val="002060"/>
      </w:rPr>
      <w:t>/2</w:t>
    </w:r>
    <w:r>
      <w:rPr>
        <w:b/>
        <w:color w:val="002060"/>
      </w:rPr>
      <w:t>3</w:t>
    </w:r>
  </w:p>
  <w:p w14:paraId="12C75826" w14:textId="791003E6" w:rsidR="006656E7" w:rsidRPr="00306ECD" w:rsidRDefault="006656E7" w:rsidP="006656E7">
    <w:pPr>
      <w:pStyle w:val="Encabezado"/>
      <w:framePr w:w="4519" w:hSpace="141" w:vSpace="141" w:wrap="auto" w:vAnchor="page" w:hAnchor="page" w:x="6507" w:y="939"/>
      <w:ind w:left="-567" w:right="49"/>
      <w:jc w:val="right"/>
      <w:rPr>
        <w:b/>
        <w:color w:val="002060"/>
        <w:lang w:val="pt-BR"/>
      </w:rPr>
    </w:pPr>
    <w:r>
      <w:rPr>
        <w:b/>
        <w:color w:val="002060"/>
        <w:lang w:val="pt-BR"/>
      </w:rPr>
      <w:t xml:space="preserve">7 DE FEBRERO </w:t>
    </w:r>
    <w:r w:rsidRPr="00306ECD">
      <w:rPr>
        <w:b/>
        <w:color w:val="002060"/>
        <w:lang w:val="pt-BR"/>
      </w:rPr>
      <w:t>DE 202</w:t>
    </w:r>
    <w:r>
      <w:rPr>
        <w:b/>
        <w:color w:val="002060"/>
        <w:lang w:val="pt-BR"/>
      </w:rPr>
      <w:t>3</w:t>
    </w:r>
  </w:p>
  <w:p w14:paraId="048D539E" w14:textId="77777777" w:rsidR="006656E7" w:rsidRPr="00306ECD" w:rsidRDefault="006656E7" w:rsidP="006656E7">
    <w:pPr>
      <w:pStyle w:val="Encabezado"/>
      <w:framePr w:w="4519" w:hSpace="141" w:vSpace="141" w:wrap="auto" w:vAnchor="page" w:hAnchor="page" w:x="6507" w:y="939"/>
      <w:ind w:left="-567" w:right="49"/>
      <w:jc w:val="right"/>
      <w:rPr>
        <w:b/>
        <w:color w:val="002060"/>
      </w:rPr>
    </w:pPr>
    <w:r w:rsidRPr="00306ECD">
      <w:rPr>
        <w:b/>
        <w:color w:val="002060"/>
      </w:rPr>
      <w:t xml:space="preserve">PÁGINA </w:t>
    </w:r>
    <w:r w:rsidRPr="00306ECD">
      <w:rPr>
        <w:b/>
        <w:color w:val="002060"/>
      </w:rPr>
      <w:fldChar w:fldCharType="begin"/>
    </w:r>
    <w:r w:rsidRPr="00306ECD">
      <w:rPr>
        <w:b/>
        <w:color w:val="002060"/>
      </w:rPr>
      <w:instrText xml:space="preserve"> PAGE  \* Arabic </w:instrText>
    </w:r>
    <w:r w:rsidRPr="00306ECD">
      <w:rPr>
        <w:b/>
        <w:color w:val="002060"/>
      </w:rPr>
      <w:fldChar w:fldCharType="separate"/>
    </w:r>
    <w:r>
      <w:rPr>
        <w:b/>
        <w:color w:val="002060"/>
      </w:rPr>
      <w:t>1</w:t>
    </w:r>
    <w:r w:rsidRPr="00306ECD">
      <w:rPr>
        <w:b/>
        <w:color w:val="002060"/>
      </w:rPr>
      <w:fldChar w:fldCharType="end"/>
    </w:r>
    <w:r>
      <w:rPr>
        <w:b/>
        <w:color w:val="002060"/>
      </w:rPr>
      <w:t>/8</w:t>
    </w:r>
  </w:p>
  <w:p w14:paraId="2F3B97D8" w14:textId="4F775B6E" w:rsidR="002E3124" w:rsidRDefault="00972369" w:rsidP="002A2D84">
    <w:pPr>
      <w:pStyle w:val="Encabezado"/>
    </w:pPr>
    <w:r>
      <w:rPr>
        <w:noProof/>
        <w:lang w:eastAsia="es-MX"/>
      </w:rPr>
      <w:drawing>
        <wp:inline distT="0" distB="0" distL="0" distR="0" wp14:anchorId="32F07136" wp14:editId="5FE7201C">
          <wp:extent cx="828000" cy="828000"/>
          <wp:effectExtent l="0" t="0" r="0" b="0"/>
          <wp:docPr id="11" name="Imagen 11" descr="cid:image002.png@01D4B335.490B1A5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0" descr="cid:image002.png@01D4B335.490B1A50"/>
                  <pic:cNvPicPr preferRelativeResize="0"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000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6177B" w14:textId="1E654079" w:rsidR="006656E7" w:rsidRDefault="006656E7" w:rsidP="002A2D84">
    <w:pPr>
      <w:pStyle w:val="Encabezado"/>
    </w:pPr>
    <w:r>
      <w:t xml:space="preserve">                                                                 </w:t>
    </w:r>
    <w:r>
      <w:rPr>
        <w:noProof/>
        <w:lang w:eastAsia="es-MX"/>
      </w:rPr>
      <w:drawing>
        <wp:inline distT="0" distB="0" distL="0" distR="0" wp14:anchorId="2B4FAC84" wp14:editId="2A9A0DD6">
          <wp:extent cx="828000" cy="828000"/>
          <wp:effectExtent l="0" t="0" r="0" b="0"/>
          <wp:docPr id="10" name="Imagen 10" descr="cid:image002.png@01D4B335.490B1A5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0" descr="cid:image002.png@01D4B335.490B1A50"/>
                  <pic:cNvPicPr preferRelativeResize="0"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000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009819F0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1D481B71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DCC4A64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5AA2917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954E49"/>
    <w:multiLevelType w:val="hybridMultilevel"/>
    <w:tmpl w:val="20E6586E"/>
    <w:lvl w:ilvl="0" w:tplc="A7224A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DBA056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EA836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8A742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7479D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ED20B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6456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3AB3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3EE5BC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C10B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82931C1"/>
    <w:multiLevelType w:val="hybridMultilevel"/>
    <w:tmpl w:val="D04C7B3A"/>
    <w:lvl w:ilvl="0" w:tplc="FFFFFFFF">
      <w:start w:val="1"/>
      <w:numFmt w:val="bullet"/>
      <w:lvlText w:val=""/>
      <w:lvlJc w:val="left"/>
      <w:pPr>
        <w:tabs>
          <w:tab w:val="num" w:pos="1723"/>
        </w:tabs>
        <w:ind w:left="1723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443"/>
        </w:tabs>
        <w:ind w:left="2443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163"/>
        </w:tabs>
        <w:ind w:left="316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883"/>
        </w:tabs>
        <w:ind w:left="388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603"/>
        </w:tabs>
        <w:ind w:left="4603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323"/>
        </w:tabs>
        <w:ind w:left="532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043"/>
        </w:tabs>
        <w:ind w:left="604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763"/>
        </w:tabs>
        <w:ind w:left="6763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483"/>
        </w:tabs>
        <w:ind w:left="7483" w:hanging="360"/>
      </w:pPr>
      <w:rPr>
        <w:rFonts w:ascii="Wingdings" w:hAnsi="Wingdings" w:hint="default"/>
      </w:rPr>
    </w:lvl>
  </w:abstractNum>
  <w:abstractNum w:abstractNumId="7" w15:restartNumberingAfterBreak="0">
    <w:nsid w:val="70A5338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7BA5A6F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54818849">
    <w:abstractNumId w:val="7"/>
  </w:num>
  <w:num w:numId="2" w16cid:durableId="1929459551">
    <w:abstractNumId w:val="2"/>
  </w:num>
  <w:num w:numId="3" w16cid:durableId="1817453427">
    <w:abstractNumId w:val="5"/>
  </w:num>
  <w:num w:numId="4" w16cid:durableId="1943881689">
    <w:abstractNumId w:val="3"/>
  </w:num>
  <w:num w:numId="5" w16cid:durableId="506479453">
    <w:abstractNumId w:val="0"/>
  </w:num>
  <w:num w:numId="6" w16cid:durableId="878316672">
    <w:abstractNumId w:val="8"/>
  </w:num>
  <w:num w:numId="7" w16cid:durableId="1998800783">
    <w:abstractNumId w:val="1"/>
  </w:num>
  <w:num w:numId="8" w16cid:durableId="520510195">
    <w:abstractNumId w:val="6"/>
  </w:num>
  <w:num w:numId="9" w16cid:durableId="374351917">
    <w:abstractNumId w:val="4"/>
  </w:num>
  <w:num w:numId="10" w16cid:durableId="28674275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activeWritingStyle w:appName="MSWord" w:lang="pt-BR" w:vendorID="64" w:dllVersion="6" w:nlCheck="1" w:checkStyle="0"/>
  <w:activeWritingStyle w:appName="MSWord" w:lang="es-MX" w:vendorID="64" w:dllVersion="6" w:nlCheck="1" w:checkStyle="0"/>
  <w:activeWritingStyle w:appName="MSWord" w:lang="es-ES_tradnl" w:vendorID="64" w:dllVersion="6" w:nlCheck="1" w:checkStyle="0"/>
  <w:activeWritingStyle w:appName="MSWord" w:lang="es-ES" w:vendorID="64" w:dllVersion="6" w:nlCheck="1" w:checkStyle="1"/>
  <w:activeWritingStyle w:appName="MSWord" w:lang="es-MX" w:vendorID="64" w:dllVersion="0" w:nlCheck="1" w:checkStyle="0"/>
  <w:activeWritingStyle w:appName="MSWord" w:lang="pt-BR" w:vendorID="64" w:dllVersion="0" w:nlCheck="1" w:checkStyle="0"/>
  <w:activeWritingStyle w:appName="MSWord" w:lang="es-ES_tradnl" w:vendorID="64" w:dllVersion="0" w:nlCheck="1" w:checkStyle="0"/>
  <w:activeWritingStyle w:appName="MSWord" w:lang="es-E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11C"/>
    <w:rsid w:val="00000609"/>
    <w:rsid w:val="000006C8"/>
    <w:rsid w:val="00000C09"/>
    <w:rsid w:val="00000E90"/>
    <w:rsid w:val="000012DC"/>
    <w:rsid w:val="00001349"/>
    <w:rsid w:val="000015C4"/>
    <w:rsid w:val="0000169F"/>
    <w:rsid w:val="000022CF"/>
    <w:rsid w:val="00002780"/>
    <w:rsid w:val="000027A6"/>
    <w:rsid w:val="00002881"/>
    <w:rsid w:val="000029B0"/>
    <w:rsid w:val="00002BFB"/>
    <w:rsid w:val="00002C46"/>
    <w:rsid w:val="00002E24"/>
    <w:rsid w:val="00002E72"/>
    <w:rsid w:val="00003586"/>
    <w:rsid w:val="00003621"/>
    <w:rsid w:val="000037C9"/>
    <w:rsid w:val="000039FE"/>
    <w:rsid w:val="00003B8F"/>
    <w:rsid w:val="00003DF8"/>
    <w:rsid w:val="00003EF8"/>
    <w:rsid w:val="000041DD"/>
    <w:rsid w:val="000041E9"/>
    <w:rsid w:val="000046B6"/>
    <w:rsid w:val="00005004"/>
    <w:rsid w:val="00005304"/>
    <w:rsid w:val="00005754"/>
    <w:rsid w:val="00005B50"/>
    <w:rsid w:val="00005B59"/>
    <w:rsid w:val="000066F1"/>
    <w:rsid w:val="00006BB9"/>
    <w:rsid w:val="00006D04"/>
    <w:rsid w:val="00007829"/>
    <w:rsid w:val="00007E87"/>
    <w:rsid w:val="000103D6"/>
    <w:rsid w:val="00010987"/>
    <w:rsid w:val="00011260"/>
    <w:rsid w:val="000113DF"/>
    <w:rsid w:val="000114CC"/>
    <w:rsid w:val="00011620"/>
    <w:rsid w:val="00011ABB"/>
    <w:rsid w:val="0001230D"/>
    <w:rsid w:val="0001276A"/>
    <w:rsid w:val="0001292D"/>
    <w:rsid w:val="00012C74"/>
    <w:rsid w:val="00012DEE"/>
    <w:rsid w:val="00013116"/>
    <w:rsid w:val="00013413"/>
    <w:rsid w:val="00013B57"/>
    <w:rsid w:val="00014805"/>
    <w:rsid w:val="00014B5C"/>
    <w:rsid w:val="00014D32"/>
    <w:rsid w:val="00014D68"/>
    <w:rsid w:val="00015257"/>
    <w:rsid w:val="0001631E"/>
    <w:rsid w:val="000166C9"/>
    <w:rsid w:val="000169B1"/>
    <w:rsid w:val="00016F7F"/>
    <w:rsid w:val="000172C6"/>
    <w:rsid w:val="0001751C"/>
    <w:rsid w:val="000177F5"/>
    <w:rsid w:val="000179B9"/>
    <w:rsid w:val="0002018E"/>
    <w:rsid w:val="00020CBA"/>
    <w:rsid w:val="00020D8C"/>
    <w:rsid w:val="000217D2"/>
    <w:rsid w:val="000227DC"/>
    <w:rsid w:val="00022A4F"/>
    <w:rsid w:val="00022AF4"/>
    <w:rsid w:val="000235F0"/>
    <w:rsid w:val="000237A8"/>
    <w:rsid w:val="00023A5F"/>
    <w:rsid w:val="00023BE7"/>
    <w:rsid w:val="00024478"/>
    <w:rsid w:val="00024CAC"/>
    <w:rsid w:val="00024CF0"/>
    <w:rsid w:val="00025100"/>
    <w:rsid w:val="0002524F"/>
    <w:rsid w:val="000254B9"/>
    <w:rsid w:val="00025C3B"/>
    <w:rsid w:val="000267E0"/>
    <w:rsid w:val="00026A5B"/>
    <w:rsid w:val="00026D5B"/>
    <w:rsid w:val="00026E70"/>
    <w:rsid w:val="00027309"/>
    <w:rsid w:val="00027A94"/>
    <w:rsid w:val="00027ED7"/>
    <w:rsid w:val="000300E3"/>
    <w:rsid w:val="00030D8B"/>
    <w:rsid w:val="00031713"/>
    <w:rsid w:val="00031824"/>
    <w:rsid w:val="0003183E"/>
    <w:rsid w:val="00031AB9"/>
    <w:rsid w:val="0003252B"/>
    <w:rsid w:val="00032545"/>
    <w:rsid w:val="000325D6"/>
    <w:rsid w:val="000327E9"/>
    <w:rsid w:val="000331EA"/>
    <w:rsid w:val="0003341A"/>
    <w:rsid w:val="00033C5F"/>
    <w:rsid w:val="00033C65"/>
    <w:rsid w:val="000340C8"/>
    <w:rsid w:val="000340D3"/>
    <w:rsid w:val="000342CC"/>
    <w:rsid w:val="0003438C"/>
    <w:rsid w:val="000347DF"/>
    <w:rsid w:val="00034841"/>
    <w:rsid w:val="0003484D"/>
    <w:rsid w:val="00034B65"/>
    <w:rsid w:val="0003503F"/>
    <w:rsid w:val="000355DD"/>
    <w:rsid w:val="00035BCE"/>
    <w:rsid w:val="00035BE0"/>
    <w:rsid w:val="000362D8"/>
    <w:rsid w:val="000362F2"/>
    <w:rsid w:val="00036CE7"/>
    <w:rsid w:val="00036E3C"/>
    <w:rsid w:val="00037028"/>
    <w:rsid w:val="0003734B"/>
    <w:rsid w:val="000377A1"/>
    <w:rsid w:val="0004048A"/>
    <w:rsid w:val="00040B1B"/>
    <w:rsid w:val="00040D9D"/>
    <w:rsid w:val="00040DC7"/>
    <w:rsid w:val="00041069"/>
    <w:rsid w:val="00041170"/>
    <w:rsid w:val="000414C3"/>
    <w:rsid w:val="00041A3D"/>
    <w:rsid w:val="00042694"/>
    <w:rsid w:val="00042999"/>
    <w:rsid w:val="00042B46"/>
    <w:rsid w:val="00042BF5"/>
    <w:rsid w:val="000431A4"/>
    <w:rsid w:val="00043C1A"/>
    <w:rsid w:val="00043D6B"/>
    <w:rsid w:val="00043F8A"/>
    <w:rsid w:val="000440C9"/>
    <w:rsid w:val="0004460E"/>
    <w:rsid w:val="000448B7"/>
    <w:rsid w:val="00044B46"/>
    <w:rsid w:val="00044BC5"/>
    <w:rsid w:val="00045217"/>
    <w:rsid w:val="00045B2E"/>
    <w:rsid w:val="0004657B"/>
    <w:rsid w:val="00046979"/>
    <w:rsid w:val="00046B41"/>
    <w:rsid w:val="00046CCD"/>
    <w:rsid w:val="0004705C"/>
    <w:rsid w:val="00047130"/>
    <w:rsid w:val="000472B7"/>
    <w:rsid w:val="00047710"/>
    <w:rsid w:val="0004779E"/>
    <w:rsid w:val="0005031F"/>
    <w:rsid w:val="00050BB4"/>
    <w:rsid w:val="00050BCF"/>
    <w:rsid w:val="00050F5E"/>
    <w:rsid w:val="00050FEF"/>
    <w:rsid w:val="000512BE"/>
    <w:rsid w:val="00051730"/>
    <w:rsid w:val="00051D8B"/>
    <w:rsid w:val="00051E25"/>
    <w:rsid w:val="000523C5"/>
    <w:rsid w:val="00052744"/>
    <w:rsid w:val="00052B88"/>
    <w:rsid w:val="00052E3B"/>
    <w:rsid w:val="00052FAE"/>
    <w:rsid w:val="00053AEC"/>
    <w:rsid w:val="00053DA7"/>
    <w:rsid w:val="000540EF"/>
    <w:rsid w:val="0005430B"/>
    <w:rsid w:val="0005449F"/>
    <w:rsid w:val="0005463E"/>
    <w:rsid w:val="00055162"/>
    <w:rsid w:val="000552E7"/>
    <w:rsid w:val="00055478"/>
    <w:rsid w:val="000554DB"/>
    <w:rsid w:val="00055E79"/>
    <w:rsid w:val="00055EAA"/>
    <w:rsid w:val="000560B3"/>
    <w:rsid w:val="00056137"/>
    <w:rsid w:val="00056151"/>
    <w:rsid w:val="000573C0"/>
    <w:rsid w:val="000576C3"/>
    <w:rsid w:val="000577AF"/>
    <w:rsid w:val="000577E5"/>
    <w:rsid w:val="000578E8"/>
    <w:rsid w:val="00057ACD"/>
    <w:rsid w:val="00057D70"/>
    <w:rsid w:val="00060033"/>
    <w:rsid w:val="00060322"/>
    <w:rsid w:val="000604BD"/>
    <w:rsid w:val="00060E95"/>
    <w:rsid w:val="00061AB7"/>
    <w:rsid w:val="00061B03"/>
    <w:rsid w:val="00061DB2"/>
    <w:rsid w:val="000620CB"/>
    <w:rsid w:val="0006228D"/>
    <w:rsid w:val="00062569"/>
    <w:rsid w:val="000625C6"/>
    <w:rsid w:val="0006283D"/>
    <w:rsid w:val="00062A1B"/>
    <w:rsid w:val="00062FAA"/>
    <w:rsid w:val="00063030"/>
    <w:rsid w:val="00063174"/>
    <w:rsid w:val="00063600"/>
    <w:rsid w:val="0006364F"/>
    <w:rsid w:val="00063728"/>
    <w:rsid w:val="00063818"/>
    <w:rsid w:val="00063B8C"/>
    <w:rsid w:val="00063BB7"/>
    <w:rsid w:val="00064A68"/>
    <w:rsid w:val="00064B6A"/>
    <w:rsid w:val="00064D51"/>
    <w:rsid w:val="00065350"/>
    <w:rsid w:val="00065667"/>
    <w:rsid w:val="00065962"/>
    <w:rsid w:val="00066003"/>
    <w:rsid w:val="00066021"/>
    <w:rsid w:val="00066054"/>
    <w:rsid w:val="000660AB"/>
    <w:rsid w:val="000663A1"/>
    <w:rsid w:val="00066612"/>
    <w:rsid w:val="00066787"/>
    <w:rsid w:val="00067031"/>
    <w:rsid w:val="00067E84"/>
    <w:rsid w:val="0007043D"/>
    <w:rsid w:val="00070D59"/>
    <w:rsid w:val="000711A3"/>
    <w:rsid w:val="0007144C"/>
    <w:rsid w:val="00071A40"/>
    <w:rsid w:val="0007232B"/>
    <w:rsid w:val="000723AF"/>
    <w:rsid w:val="00072B53"/>
    <w:rsid w:val="00073145"/>
    <w:rsid w:val="000733FE"/>
    <w:rsid w:val="0007340E"/>
    <w:rsid w:val="00073423"/>
    <w:rsid w:val="0007436B"/>
    <w:rsid w:val="000746A2"/>
    <w:rsid w:val="00074822"/>
    <w:rsid w:val="00074A19"/>
    <w:rsid w:val="00074D43"/>
    <w:rsid w:val="00075095"/>
    <w:rsid w:val="00075136"/>
    <w:rsid w:val="00075264"/>
    <w:rsid w:val="0007526D"/>
    <w:rsid w:val="0007634C"/>
    <w:rsid w:val="000765AC"/>
    <w:rsid w:val="000769EE"/>
    <w:rsid w:val="00076B98"/>
    <w:rsid w:val="00076F4E"/>
    <w:rsid w:val="0007750B"/>
    <w:rsid w:val="00077633"/>
    <w:rsid w:val="00077C09"/>
    <w:rsid w:val="0008015E"/>
    <w:rsid w:val="00080211"/>
    <w:rsid w:val="0008036D"/>
    <w:rsid w:val="00080833"/>
    <w:rsid w:val="00080FBB"/>
    <w:rsid w:val="000812C0"/>
    <w:rsid w:val="00081BD8"/>
    <w:rsid w:val="00082640"/>
    <w:rsid w:val="00082728"/>
    <w:rsid w:val="00082F15"/>
    <w:rsid w:val="00083372"/>
    <w:rsid w:val="00083B91"/>
    <w:rsid w:val="00083DC8"/>
    <w:rsid w:val="000840DD"/>
    <w:rsid w:val="000841BA"/>
    <w:rsid w:val="000846B1"/>
    <w:rsid w:val="00084AF0"/>
    <w:rsid w:val="00085872"/>
    <w:rsid w:val="0008588C"/>
    <w:rsid w:val="00085AA4"/>
    <w:rsid w:val="00085FC0"/>
    <w:rsid w:val="000867C9"/>
    <w:rsid w:val="000867E1"/>
    <w:rsid w:val="00086817"/>
    <w:rsid w:val="00086851"/>
    <w:rsid w:val="00086E14"/>
    <w:rsid w:val="000872B2"/>
    <w:rsid w:val="0008793E"/>
    <w:rsid w:val="00090721"/>
    <w:rsid w:val="00090CBA"/>
    <w:rsid w:val="000917C3"/>
    <w:rsid w:val="0009183C"/>
    <w:rsid w:val="0009195B"/>
    <w:rsid w:val="000920A7"/>
    <w:rsid w:val="00092628"/>
    <w:rsid w:val="000927DF"/>
    <w:rsid w:val="000929CC"/>
    <w:rsid w:val="00092A2F"/>
    <w:rsid w:val="00092AA8"/>
    <w:rsid w:val="00092B5B"/>
    <w:rsid w:val="00092C5F"/>
    <w:rsid w:val="00092D6B"/>
    <w:rsid w:val="00092ED3"/>
    <w:rsid w:val="0009312A"/>
    <w:rsid w:val="00093494"/>
    <w:rsid w:val="000934A6"/>
    <w:rsid w:val="0009393A"/>
    <w:rsid w:val="0009423B"/>
    <w:rsid w:val="00094938"/>
    <w:rsid w:val="000950D1"/>
    <w:rsid w:val="00095595"/>
    <w:rsid w:val="000956DF"/>
    <w:rsid w:val="000957A4"/>
    <w:rsid w:val="00095891"/>
    <w:rsid w:val="00095F63"/>
    <w:rsid w:val="00095FCC"/>
    <w:rsid w:val="000964CA"/>
    <w:rsid w:val="000966C4"/>
    <w:rsid w:val="00096D34"/>
    <w:rsid w:val="00096FBB"/>
    <w:rsid w:val="00097F4F"/>
    <w:rsid w:val="000A0114"/>
    <w:rsid w:val="000A039B"/>
    <w:rsid w:val="000A03D3"/>
    <w:rsid w:val="000A0F30"/>
    <w:rsid w:val="000A14C4"/>
    <w:rsid w:val="000A150B"/>
    <w:rsid w:val="000A1532"/>
    <w:rsid w:val="000A1A1F"/>
    <w:rsid w:val="000A1BF2"/>
    <w:rsid w:val="000A1CFA"/>
    <w:rsid w:val="000A2146"/>
    <w:rsid w:val="000A25D3"/>
    <w:rsid w:val="000A2738"/>
    <w:rsid w:val="000A2739"/>
    <w:rsid w:val="000A284C"/>
    <w:rsid w:val="000A2A33"/>
    <w:rsid w:val="000A2A38"/>
    <w:rsid w:val="000A2DB5"/>
    <w:rsid w:val="000A3049"/>
    <w:rsid w:val="000A3183"/>
    <w:rsid w:val="000A3225"/>
    <w:rsid w:val="000A3405"/>
    <w:rsid w:val="000A35E5"/>
    <w:rsid w:val="000A366E"/>
    <w:rsid w:val="000A368D"/>
    <w:rsid w:val="000A3980"/>
    <w:rsid w:val="000A3E3D"/>
    <w:rsid w:val="000A3E76"/>
    <w:rsid w:val="000A410C"/>
    <w:rsid w:val="000A4671"/>
    <w:rsid w:val="000A46C4"/>
    <w:rsid w:val="000A5154"/>
    <w:rsid w:val="000A58D0"/>
    <w:rsid w:val="000A69D3"/>
    <w:rsid w:val="000A6A5B"/>
    <w:rsid w:val="000A6D49"/>
    <w:rsid w:val="000A6F37"/>
    <w:rsid w:val="000A7785"/>
    <w:rsid w:val="000A7BDA"/>
    <w:rsid w:val="000A7FDB"/>
    <w:rsid w:val="000B023D"/>
    <w:rsid w:val="000B0456"/>
    <w:rsid w:val="000B045E"/>
    <w:rsid w:val="000B057D"/>
    <w:rsid w:val="000B058C"/>
    <w:rsid w:val="000B05FA"/>
    <w:rsid w:val="000B0968"/>
    <w:rsid w:val="000B0EB9"/>
    <w:rsid w:val="000B11A8"/>
    <w:rsid w:val="000B156A"/>
    <w:rsid w:val="000B18E9"/>
    <w:rsid w:val="000B2679"/>
    <w:rsid w:val="000B279B"/>
    <w:rsid w:val="000B2AFB"/>
    <w:rsid w:val="000B2B1E"/>
    <w:rsid w:val="000B2FF7"/>
    <w:rsid w:val="000B31E7"/>
    <w:rsid w:val="000B3661"/>
    <w:rsid w:val="000B3864"/>
    <w:rsid w:val="000B3B3F"/>
    <w:rsid w:val="000B3BF6"/>
    <w:rsid w:val="000B3CA7"/>
    <w:rsid w:val="000B3E5F"/>
    <w:rsid w:val="000B3E7E"/>
    <w:rsid w:val="000B3F42"/>
    <w:rsid w:val="000B45B6"/>
    <w:rsid w:val="000B4DDE"/>
    <w:rsid w:val="000B5127"/>
    <w:rsid w:val="000B5407"/>
    <w:rsid w:val="000B54FB"/>
    <w:rsid w:val="000B59A6"/>
    <w:rsid w:val="000B6031"/>
    <w:rsid w:val="000B6610"/>
    <w:rsid w:val="000B6BCC"/>
    <w:rsid w:val="000B6E70"/>
    <w:rsid w:val="000B73D3"/>
    <w:rsid w:val="000B7404"/>
    <w:rsid w:val="000B7A2B"/>
    <w:rsid w:val="000B7DF4"/>
    <w:rsid w:val="000C00D7"/>
    <w:rsid w:val="000C0BC1"/>
    <w:rsid w:val="000C1E72"/>
    <w:rsid w:val="000C1EA6"/>
    <w:rsid w:val="000C1F22"/>
    <w:rsid w:val="000C21A0"/>
    <w:rsid w:val="000C2482"/>
    <w:rsid w:val="000C2990"/>
    <w:rsid w:val="000C31CB"/>
    <w:rsid w:val="000C3877"/>
    <w:rsid w:val="000C394F"/>
    <w:rsid w:val="000C3BE1"/>
    <w:rsid w:val="000C3E1A"/>
    <w:rsid w:val="000C4D1D"/>
    <w:rsid w:val="000C4DD1"/>
    <w:rsid w:val="000C57C7"/>
    <w:rsid w:val="000C57F3"/>
    <w:rsid w:val="000C5E72"/>
    <w:rsid w:val="000C5E8E"/>
    <w:rsid w:val="000C5EE5"/>
    <w:rsid w:val="000C723B"/>
    <w:rsid w:val="000C7250"/>
    <w:rsid w:val="000C7274"/>
    <w:rsid w:val="000C7B47"/>
    <w:rsid w:val="000C7DB5"/>
    <w:rsid w:val="000D0249"/>
    <w:rsid w:val="000D0F2B"/>
    <w:rsid w:val="000D0FCD"/>
    <w:rsid w:val="000D1690"/>
    <w:rsid w:val="000D1AFD"/>
    <w:rsid w:val="000D21B6"/>
    <w:rsid w:val="000D2233"/>
    <w:rsid w:val="000D232B"/>
    <w:rsid w:val="000D264F"/>
    <w:rsid w:val="000D2B5C"/>
    <w:rsid w:val="000D2D1A"/>
    <w:rsid w:val="000D346F"/>
    <w:rsid w:val="000D3520"/>
    <w:rsid w:val="000D4A5B"/>
    <w:rsid w:val="000D4BE0"/>
    <w:rsid w:val="000D4C2F"/>
    <w:rsid w:val="000D5470"/>
    <w:rsid w:val="000D5E8D"/>
    <w:rsid w:val="000D6BFD"/>
    <w:rsid w:val="000D7825"/>
    <w:rsid w:val="000D7B21"/>
    <w:rsid w:val="000E04B8"/>
    <w:rsid w:val="000E078F"/>
    <w:rsid w:val="000E09BB"/>
    <w:rsid w:val="000E0AF9"/>
    <w:rsid w:val="000E0B57"/>
    <w:rsid w:val="000E0F2B"/>
    <w:rsid w:val="000E0F4B"/>
    <w:rsid w:val="000E1295"/>
    <w:rsid w:val="000E1A53"/>
    <w:rsid w:val="000E1CB6"/>
    <w:rsid w:val="000E1FF1"/>
    <w:rsid w:val="000E2327"/>
    <w:rsid w:val="000E2778"/>
    <w:rsid w:val="000E2DA5"/>
    <w:rsid w:val="000E3C42"/>
    <w:rsid w:val="000E3F92"/>
    <w:rsid w:val="000E3FAA"/>
    <w:rsid w:val="000E46F2"/>
    <w:rsid w:val="000E488E"/>
    <w:rsid w:val="000E48CC"/>
    <w:rsid w:val="000E490D"/>
    <w:rsid w:val="000E4C1E"/>
    <w:rsid w:val="000E4DCB"/>
    <w:rsid w:val="000E4DDD"/>
    <w:rsid w:val="000E4FEB"/>
    <w:rsid w:val="000E590E"/>
    <w:rsid w:val="000E5BCC"/>
    <w:rsid w:val="000E665B"/>
    <w:rsid w:val="000E66A5"/>
    <w:rsid w:val="000E69E2"/>
    <w:rsid w:val="000E6DAA"/>
    <w:rsid w:val="000E755D"/>
    <w:rsid w:val="000E7B7C"/>
    <w:rsid w:val="000E7C9B"/>
    <w:rsid w:val="000F0159"/>
    <w:rsid w:val="000F015B"/>
    <w:rsid w:val="000F044B"/>
    <w:rsid w:val="000F0492"/>
    <w:rsid w:val="000F0DFC"/>
    <w:rsid w:val="000F1906"/>
    <w:rsid w:val="000F192E"/>
    <w:rsid w:val="000F1D47"/>
    <w:rsid w:val="000F2054"/>
    <w:rsid w:val="000F230D"/>
    <w:rsid w:val="000F2B52"/>
    <w:rsid w:val="000F2CC8"/>
    <w:rsid w:val="000F2D86"/>
    <w:rsid w:val="000F2F31"/>
    <w:rsid w:val="000F36DA"/>
    <w:rsid w:val="000F3A44"/>
    <w:rsid w:val="000F3E42"/>
    <w:rsid w:val="000F3ED6"/>
    <w:rsid w:val="000F3F5E"/>
    <w:rsid w:val="000F46CF"/>
    <w:rsid w:val="000F46D4"/>
    <w:rsid w:val="000F4916"/>
    <w:rsid w:val="000F54D5"/>
    <w:rsid w:val="000F59A3"/>
    <w:rsid w:val="000F5A74"/>
    <w:rsid w:val="000F5C5B"/>
    <w:rsid w:val="000F5C94"/>
    <w:rsid w:val="000F6D9E"/>
    <w:rsid w:val="000F7069"/>
    <w:rsid w:val="000F74DA"/>
    <w:rsid w:val="000F7E76"/>
    <w:rsid w:val="0010000F"/>
    <w:rsid w:val="00100607"/>
    <w:rsid w:val="00100806"/>
    <w:rsid w:val="00101153"/>
    <w:rsid w:val="00101298"/>
    <w:rsid w:val="0010143B"/>
    <w:rsid w:val="00101F4C"/>
    <w:rsid w:val="0010204A"/>
    <w:rsid w:val="00102444"/>
    <w:rsid w:val="001025A5"/>
    <w:rsid w:val="00102B3C"/>
    <w:rsid w:val="00102F2C"/>
    <w:rsid w:val="00103252"/>
    <w:rsid w:val="001038BB"/>
    <w:rsid w:val="001038F6"/>
    <w:rsid w:val="001042C6"/>
    <w:rsid w:val="001042FE"/>
    <w:rsid w:val="001048BA"/>
    <w:rsid w:val="00104B02"/>
    <w:rsid w:val="00104D18"/>
    <w:rsid w:val="00105130"/>
    <w:rsid w:val="001051DF"/>
    <w:rsid w:val="00105D4E"/>
    <w:rsid w:val="00105D58"/>
    <w:rsid w:val="00106136"/>
    <w:rsid w:val="00106211"/>
    <w:rsid w:val="00106260"/>
    <w:rsid w:val="00106346"/>
    <w:rsid w:val="00106629"/>
    <w:rsid w:val="00106B63"/>
    <w:rsid w:val="00106D03"/>
    <w:rsid w:val="00106DF1"/>
    <w:rsid w:val="00106F24"/>
    <w:rsid w:val="001070F7"/>
    <w:rsid w:val="001078A3"/>
    <w:rsid w:val="00107C3D"/>
    <w:rsid w:val="001109CE"/>
    <w:rsid w:val="00110AFD"/>
    <w:rsid w:val="0011135B"/>
    <w:rsid w:val="0011179B"/>
    <w:rsid w:val="00111A1D"/>
    <w:rsid w:val="00111C05"/>
    <w:rsid w:val="00111EB4"/>
    <w:rsid w:val="00112102"/>
    <w:rsid w:val="00112108"/>
    <w:rsid w:val="00112468"/>
    <w:rsid w:val="0011256E"/>
    <w:rsid w:val="001125EA"/>
    <w:rsid w:val="001125EE"/>
    <w:rsid w:val="00112715"/>
    <w:rsid w:val="001127F2"/>
    <w:rsid w:val="00112D0C"/>
    <w:rsid w:val="00112EE2"/>
    <w:rsid w:val="00112FFE"/>
    <w:rsid w:val="00113195"/>
    <w:rsid w:val="001133C2"/>
    <w:rsid w:val="00113676"/>
    <w:rsid w:val="00113A66"/>
    <w:rsid w:val="00113A86"/>
    <w:rsid w:val="00113C67"/>
    <w:rsid w:val="00114208"/>
    <w:rsid w:val="0011473E"/>
    <w:rsid w:val="001147FF"/>
    <w:rsid w:val="00114D53"/>
    <w:rsid w:val="00114EEE"/>
    <w:rsid w:val="00114F32"/>
    <w:rsid w:val="001152AB"/>
    <w:rsid w:val="0011576E"/>
    <w:rsid w:val="0011592B"/>
    <w:rsid w:val="00115E68"/>
    <w:rsid w:val="00115F57"/>
    <w:rsid w:val="00115FA7"/>
    <w:rsid w:val="00116976"/>
    <w:rsid w:val="00116FD2"/>
    <w:rsid w:val="00117035"/>
    <w:rsid w:val="0011726D"/>
    <w:rsid w:val="00117578"/>
    <w:rsid w:val="00117908"/>
    <w:rsid w:val="001202E8"/>
    <w:rsid w:val="0012070C"/>
    <w:rsid w:val="00120DAD"/>
    <w:rsid w:val="00120DCF"/>
    <w:rsid w:val="00121071"/>
    <w:rsid w:val="00121236"/>
    <w:rsid w:val="00121906"/>
    <w:rsid w:val="00121D25"/>
    <w:rsid w:val="00121E90"/>
    <w:rsid w:val="00122278"/>
    <w:rsid w:val="001223F7"/>
    <w:rsid w:val="00122810"/>
    <w:rsid w:val="00122991"/>
    <w:rsid w:val="00122ABA"/>
    <w:rsid w:val="0012310F"/>
    <w:rsid w:val="001235C6"/>
    <w:rsid w:val="00123A7C"/>
    <w:rsid w:val="00124280"/>
    <w:rsid w:val="00124566"/>
    <w:rsid w:val="00124F38"/>
    <w:rsid w:val="0012544B"/>
    <w:rsid w:val="00125C55"/>
    <w:rsid w:val="00126468"/>
    <w:rsid w:val="001264E4"/>
    <w:rsid w:val="00126990"/>
    <w:rsid w:val="00126C0D"/>
    <w:rsid w:val="00126FD9"/>
    <w:rsid w:val="00126FDB"/>
    <w:rsid w:val="001270B9"/>
    <w:rsid w:val="00127235"/>
    <w:rsid w:val="001272BF"/>
    <w:rsid w:val="001272CD"/>
    <w:rsid w:val="0012735A"/>
    <w:rsid w:val="00127DCC"/>
    <w:rsid w:val="0013011A"/>
    <w:rsid w:val="00130126"/>
    <w:rsid w:val="001301D7"/>
    <w:rsid w:val="00130410"/>
    <w:rsid w:val="00130ED6"/>
    <w:rsid w:val="0013133E"/>
    <w:rsid w:val="00131ECE"/>
    <w:rsid w:val="00131F24"/>
    <w:rsid w:val="001320D6"/>
    <w:rsid w:val="00132713"/>
    <w:rsid w:val="00132AF4"/>
    <w:rsid w:val="00134656"/>
    <w:rsid w:val="001347FF"/>
    <w:rsid w:val="001348A3"/>
    <w:rsid w:val="00135130"/>
    <w:rsid w:val="00135E8B"/>
    <w:rsid w:val="00135EEF"/>
    <w:rsid w:val="00136177"/>
    <w:rsid w:val="00137508"/>
    <w:rsid w:val="00137C15"/>
    <w:rsid w:val="0014037E"/>
    <w:rsid w:val="00140B82"/>
    <w:rsid w:val="00140DBC"/>
    <w:rsid w:val="00140E3B"/>
    <w:rsid w:val="00141D07"/>
    <w:rsid w:val="0014249E"/>
    <w:rsid w:val="00142B80"/>
    <w:rsid w:val="00142DB0"/>
    <w:rsid w:val="0014342E"/>
    <w:rsid w:val="001437D1"/>
    <w:rsid w:val="0014381D"/>
    <w:rsid w:val="0014436F"/>
    <w:rsid w:val="001443AF"/>
    <w:rsid w:val="00144650"/>
    <w:rsid w:val="00145151"/>
    <w:rsid w:val="00145232"/>
    <w:rsid w:val="00145249"/>
    <w:rsid w:val="00145AC4"/>
    <w:rsid w:val="00145B45"/>
    <w:rsid w:val="00145FD2"/>
    <w:rsid w:val="001460B1"/>
    <w:rsid w:val="00146B54"/>
    <w:rsid w:val="00146F18"/>
    <w:rsid w:val="001471BF"/>
    <w:rsid w:val="001471F2"/>
    <w:rsid w:val="001477BA"/>
    <w:rsid w:val="00147E6C"/>
    <w:rsid w:val="00147FCA"/>
    <w:rsid w:val="001502A2"/>
    <w:rsid w:val="00150304"/>
    <w:rsid w:val="00150A0A"/>
    <w:rsid w:val="00150A4E"/>
    <w:rsid w:val="0015102F"/>
    <w:rsid w:val="00151602"/>
    <w:rsid w:val="00151746"/>
    <w:rsid w:val="00151CF3"/>
    <w:rsid w:val="00152032"/>
    <w:rsid w:val="00152169"/>
    <w:rsid w:val="0015251E"/>
    <w:rsid w:val="001526E1"/>
    <w:rsid w:val="0015294D"/>
    <w:rsid w:val="00153875"/>
    <w:rsid w:val="001538E6"/>
    <w:rsid w:val="00153E48"/>
    <w:rsid w:val="001546FA"/>
    <w:rsid w:val="0015470F"/>
    <w:rsid w:val="0015477E"/>
    <w:rsid w:val="00154B5E"/>
    <w:rsid w:val="00154F7D"/>
    <w:rsid w:val="00155565"/>
    <w:rsid w:val="001555B8"/>
    <w:rsid w:val="0015586B"/>
    <w:rsid w:val="00155A8B"/>
    <w:rsid w:val="00155B44"/>
    <w:rsid w:val="00155E96"/>
    <w:rsid w:val="00155EE7"/>
    <w:rsid w:val="00156363"/>
    <w:rsid w:val="0015661D"/>
    <w:rsid w:val="00156958"/>
    <w:rsid w:val="00157813"/>
    <w:rsid w:val="00160DE2"/>
    <w:rsid w:val="001611A6"/>
    <w:rsid w:val="001612D4"/>
    <w:rsid w:val="00161365"/>
    <w:rsid w:val="0016157C"/>
    <w:rsid w:val="00161771"/>
    <w:rsid w:val="00161B6F"/>
    <w:rsid w:val="0016305B"/>
    <w:rsid w:val="00163328"/>
    <w:rsid w:val="00163343"/>
    <w:rsid w:val="00163680"/>
    <w:rsid w:val="00163991"/>
    <w:rsid w:val="00163B7F"/>
    <w:rsid w:val="00163F74"/>
    <w:rsid w:val="00163F87"/>
    <w:rsid w:val="00163FD5"/>
    <w:rsid w:val="0016412F"/>
    <w:rsid w:val="00164A25"/>
    <w:rsid w:val="00164A27"/>
    <w:rsid w:val="00164B37"/>
    <w:rsid w:val="001651F6"/>
    <w:rsid w:val="00165661"/>
    <w:rsid w:val="001657FE"/>
    <w:rsid w:val="00165876"/>
    <w:rsid w:val="00165979"/>
    <w:rsid w:val="00166B65"/>
    <w:rsid w:val="00166E4E"/>
    <w:rsid w:val="00167641"/>
    <w:rsid w:val="00167874"/>
    <w:rsid w:val="00167890"/>
    <w:rsid w:val="00167BB4"/>
    <w:rsid w:val="00167F42"/>
    <w:rsid w:val="00167F8B"/>
    <w:rsid w:val="0017041E"/>
    <w:rsid w:val="0017080A"/>
    <w:rsid w:val="00170906"/>
    <w:rsid w:val="00171177"/>
    <w:rsid w:val="00171A3F"/>
    <w:rsid w:val="00171B80"/>
    <w:rsid w:val="00171DA6"/>
    <w:rsid w:val="00171FC2"/>
    <w:rsid w:val="00172A46"/>
    <w:rsid w:val="00172DE2"/>
    <w:rsid w:val="0017356C"/>
    <w:rsid w:val="00173718"/>
    <w:rsid w:val="0017384D"/>
    <w:rsid w:val="00173CAA"/>
    <w:rsid w:val="00173D2F"/>
    <w:rsid w:val="001741A9"/>
    <w:rsid w:val="001743E7"/>
    <w:rsid w:val="001745BE"/>
    <w:rsid w:val="00174859"/>
    <w:rsid w:val="00174DAF"/>
    <w:rsid w:val="00175A58"/>
    <w:rsid w:val="00176A17"/>
    <w:rsid w:val="00176A7D"/>
    <w:rsid w:val="00176FE5"/>
    <w:rsid w:val="00177A23"/>
    <w:rsid w:val="00177AAB"/>
    <w:rsid w:val="00177D21"/>
    <w:rsid w:val="001807F8"/>
    <w:rsid w:val="0018090B"/>
    <w:rsid w:val="00180928"/>
    <w:rsid w:val="00180B3E"/>
    <w:rsid w:val="0018191D"/>
    <w:rsid w:val="00181D67"/>
    <w:rsid w:val="00181D7C"/>
    <w:rsid w:val="00181FA1"/>
    <w:rsid w:val="00182221"/>
    <w:rsid w:val="00182679"/>
    <w:rsid w:val="00182A22"/>
    <w:rsid w:val="00182EE9"/>
    <w:rsid w:val="00183AE1"/>
    <w:rsid w:val="00184064"/>
    <w:rsid w:val="0018427A"/>
    <w:rsid w:val="0018494F"/>
    <w:rsid w:val="00184A18"/>
    <w:rsid w:val="00184D5D"/>
    <w:rsid w:val="00184E76"/>
    <w:rsid w:val="00184F0C"/>
    <w:rsid w:val="001852E6"/>
    <w:rsid w:val="001854F0"/>
    <w:rsid w:val="001857FF"/>
    <w:rsid w:val="0018593B"/>
    <w:rsid w:val="00185DFF"/>
    <w:rsid w:val="00185EEF"/>
    <w:rsid w:val="00185F44"/>
    <w:rsid w:val="00186288"/>
    <w:rsid w:val="0018653F"/>
    <w:rsid w:val="00187280"/>
    <w:rsid w:val="00187289"/>
    <w:rsid w:val="001878A2"/>
    <w:rsid w:val="00187F5C"/>
    <w:rsid w:val="0019034D"/>
    <w:rsid w:val="00190743"/>
    <w:rsid w:val="0019080B"/>
    <w:rsid w:val="001910DC"/>
    <w:rsid w:val="001915D9"/>
    <w:rsid w:val="00191B61"/>
    <w:rsid w:val="00191CC0"/>
    <w:rsid w:val="00191D33"/>
    <w:rsid w:val="00191DE3"/>
    <w:rsid w:val="001920D6"/>
    <w:rsid w:val="00192382"/>
    <w:rsid w:val="00192AF7"/>
    <w:rsid w:val="00192B25"/>
    <w:rsid w:val="00193A59"/>
    <w:rsid w:val="00193FFF"/>
    <w:rsid w:val="00194825"/>
    <w:rsid w:val="00194C6E"/>
    <w:rsid w:val="00194C78"/>
    <w:rsid w:val="00194DC1"/>
    <w:rsid w:val="001953F4"/>
    <w:rsid w:val="001955A8"/>
    <w:rsid w:val="0019581A"/>
    <w:rsid w:val="00195917"/>
    <w:rsid w:val="00195BB5"/>
    <w:rsid w:val="00195E23"/>
    <w:rsid w:val="0019657C"/>
    <w:rsid w:val="00196628"/>
    <w:rsid w:val="00196961"/>
    <w:rsid w:val="00196C1A"/>
    <w:rsid w:val="00196CDE"/>
    <w:rsid w:val="00196F82"/>
    <w:rsid w:val="0019701B"/>
    <w:rsid w:val="001970AB"/>
    <w:rsid w:val="00197130"/>
    <w:rsid w:val="00197989"/>
    <w:rsid w:val="001A0587"/>
    <w:rsid w:val="001A0C81"/>
    <w:rsid w:val="001A1221"/>
    <w:rsid w:val="001A1348"/>
    <w:rsid w:val="001A15FE"/>
    <w:rsid w:val="001A2264"/>
    <w:rsid w:val="001A2383"/>
    <w:rsid w:val="001A3395"/>
    <w:rsid w:val="001A3BF8"/>
    <w:rsid w:val="001A3CB5"/>
    <w:rsid w:val="001A3EBF"/>
    <w:rsid w:val="001A404D"/>
    <w:rsid w:val="001A48EB"/>
    <w:rsid w:val="001A4ABC"/>
    <w:rsid w:val="001A5449"/>
    <w:rsid w:val="001A548C"/>
    <w:rsid w:val="001A578B"/>
    <w:rsid w:val="001A57A1"/>
    <w:rsid w:val="001A5999"/>
    <w:rsid w:val="001A60C6"/>
    <w:rsid w:val="001A6863"/>
    <w:rsid w:val="001A6F87"/>
    <w:rsid w:val="001A7557"/>
    <w:rsid w:val="001B01B1"/>
    <w:rsid w:val="001B19F9"/>
    <w:rsid w:val="001B1AB9"/>
    <w:rsid w:val="001B1CB0"/>
    <w:rsid w:val="001B2BD6"/>
    <w:rsid w:val="001B322B"/>
    <w:rsid w:val="001B3920"/>
    <w:rsid w:val="001B3A09"/>
    <w:rsid w:val="001B4249"/>
    <w:rsid w:val="001B468B"/>
    <w:rsid w:val="001B48C8"/>
    <w:rsid w:val="001B4C48"/>
    <w:rsid w:val="001B4D19"/>
    <w:rsid w:val="001B4DAB"/>
    <w:rsid w:val="001B52DE"/>
    <w:rsid w:val="001B53EE"/>
    <w:rsid w:val="001B55A5"/>
    <w:rsid w:val="001B689E"/>
    <w:rsid w:val="001B6943"/>
    <w:rsid w:val="001B6E1A"/>
    <w:rsid w:val="001B7102"/>
    <w:rsid w:val="001B7194"/>
    <w:rsid w:val="001B76DC"/>
    <w:rsid w:val="001B76FD"/>
    <w:rsid w:val="001C0087"/>
    <w:rsid w:val="001C04B9"/>
    <w:rsid w:val="001C079C"/>
    <w:rsid w:val="001C0A42"/>
    <w:rsid w:val="001C1626"/>
    <w:rsid w:val="001C1686"/>
    <w:rsid w:val="001C16DD"/>
    <w:rsid w:val="001C1AAA"/>
    <w:rsid w:val="001C1C09"/>
    <w:rsid w:val="001C20E9"/>
    <w:rsid w:val="001C21EC"/>
    <w:rsid w:val="001C27A8"/>
    <w:rsid w:val="001C2BC0"/>
    <w:rsid w:val="001C2E2A"/>
    <w:rsid w:val="001C3030"/>
    <w:rsid w:val="001C383A"/>
    <w:rsid w:val="001C3850"/>
    <w:rsid w:val="001C3C12"/>
    <w:rsid w:val="001C3D8D"/>
    <w:rsid w:val="001C475B"/>
    <w:rsid w:val="001C47AA"/>
    <w:rsid w:val="001C5399"/>
    <w:rsid w:val="001C554D"/>
    <w:rsid w:val="001C5673"/>
    <w:rsid w:val="001C56A3"/>
    <w:rsid w:val="001C57A7"/>
    <w:rsid w:val="001C585B"/>
    <w:rsid w:val="001C587C"/>
    <w:rsid w:val="001C616F"/>
    <w:rsid w:val="001C62B7"/>
    <w:rsid w:val="001C67B1"/>
    <w:rsid w:val="001C6A55"/>
    <w:rsid w:val="001C6DF2"/>
    <w:rsid w:val="001C7173"/>
    <w:rsid w:val="001C76EA"/>
    <w:rsid w:val="001C7823"/>
    <w:rsid w:val="001C7E8A"/>
    <w:rsid w:val="001C7EE2"/>
    <w:rsid w:val="001D04C8"/>
    <w:rsid w:val="001D05D4"/>
    <w:rsid w:val="001D076A"/>
    <w:rsid w:val="001D083C"/>
    <w:rsid w:val="001D0858"/>
    <w:rsid w:val="001D08B8"/>
    <w:rsid w:val="001D110A"/>
    <w:rsid w:val="001D1987"/>
    <w:rsid w:val="001D1D5E"/>
    <w:rsid w:val="001D20FE"/>
    <w:rsid w:val="001D27C6"/>
    <w:rsid w:val="001D2A5B"/>
    <w:rsid w:val="001D2FB1"/>
    <w:rsid w:val="001D3451"/>
    <w:rsid w:val="001D37A5"/>
    <w:rsid w:val="001D3AD9"/>
    <w:rsid w:val="001D3BB3"/>
    <w:rsid w:val="001D3D3C"/>
    <w:rsid w:val="001D3D91"/>
    <w:rsid w:val="001D4165"/>
    <w:rsid w:val="001D4A5A"/>
    <w:rsid w:val="001D5009"/>
    <w:rsid w:val="001D59D5"/>
    <w:rsid w:val="001D6AB7"/>
    <w:rsid w:val="001D6B92"/>
    <w:rsid w:val="001D71C4"/>
    <w:rsid w:val="001D7584"/>
    <w:rsid w:val="001D76BF"/>
    <w:rsid w:val="001D7959"/>
    <w:rsid w:val="001D7CD9"/>
    <w:rsid w:val="001E0587"/>
    <w:rsid w:val="001E0816"/>
    <w:rsid w:val="001E09C0"/>
    <w:rsid w:val="001E0C51"/>
    <w:rsid w:val="001E0E77"/>
    <w:rsid w:val="001E1112"/>
    <w:rsid w:val="001E1490"/>
    <w:rsid w:val="001E14D4"/>
    <w:rsid w:val="001E1DA8"/>
    <w:rsid w:val="001E2D61"/>
    <w:rsid w:val="001E31B7"/>
    <w:rsid w:val="001E3642"/>
    <w:rsid w:val="001E382A"/>
    <w:rsid w:val="001E3AC4"/>
    <w:rsid w:val="001E3B6F"/>
    <w:rsid w:val="001E42E0"/>
    <w:rsid w:val="001E44C6"/>
    <w:rsid w:val="001E6005"/>
    <w:rsid w:val="001E608C"/>
    <w:rsid w:val="001E656A"/>
    <w:rsid w:val="001E6791"/>
    <w:rsid w:val="001E69EB"/>
    <w:rsid w:val="001E6B19"/>
    <w:rsid w:val="001E76EB"/>
    <w:rsid w:val="001F0927"/>
    <w:rsid w:val="001F0B3F"/>
    <w:rsid w:val="001F0BBE"/>
    <w:rsid w:val="001F0EEB"/>
    <w:rsid w:val="001F1624"/>
    <w:rsid w:val="001F1E1F"/>
    <w:rsid w:val="001F2072"/>
    <w:rsid w:val="001F2C89"/>
    <w:rsid w:val="001F3239"/>
    <w:rsid w:val="001F3557"/>
    <w:rsid w:val="001F35EC"/>
    <w:rsid w:val="001F36DC"/>
    <w:rsid w:val="001F3A46"/>
    <w:rsid w:val="001F492E"/>
    <w:rsid w:val="001F49C3"/>
    <w:rsid w:val="001F4B41"/>
    <w:rsid w:val="001F4E86"/>
    <w:rsid w:val="001F4F66"/>
    <w:rsid w:val="001F4FD3"/>
    <w:rsid w:val="001F547C"/>
    <w:rsid w:val="001F55A5"/>
    <w:rsid w:val="001F5645"/>
    <w:rsid w:val="001F5A61"/>
    <w:rsid w:val="001F5BFE"/>
    <w:rsid w:val="001F625B"/>
    <w:rsid w:val="001F628B"/>
    <w:rsid w:val="001F6516"/>
    <w:rsid w:val="001F664F"/>
    <w:rsid w:val="001F66B1"/>
    <w:rsid w:val="001F6FE9"/>
    <w:rsid w:val="001F7125"/>
    <w:rsid w:val="001F71EF"/>
    <w:rsid w:val="001F7245"/>
    <w:rsid w:val="001F7758"/>
    <w:rsid w:val="001F7CFA"/>
    <w:rsid w:val="0020071C"/>
    <w:rsid w:val="00200ABF"/>
    <w:rsid w:val="00200BFB"/>
    <w:rsid w:val="00200C60"/>
    <w:rsid w:val="00200CAE"/>
    <w:rsid w:val="00200D1D"/>
    <w:rsid w:val="002010FA"/>
    <w:rsid w:val="002013A7"/>
    <w:rsid w:val="002013BF"/>
    <w:rsid w:val="00201487"/>
    <w:rsid w:val="00201B7C"/>
    <w:rsid w:val="00201BEA"/>
    <w:rsid w:val="00201ED7"/>
    <w:rsid w:val="00201F70"/>
    <w:rsid w:val="0020230F"/>
    <w:rsid w:val="00202550"/>
    <w:rsid w:val="002033EC"/>
    <w:rsid w:val="00203A13"/>
    <w:rsid w:val="00203D48"/>
    <w:rsid w:val="0020481F"/>
    <w:rsid w:val="0020484D"/>
    <w:rsid w:val="00204A54"/>
    <w:rsid w:val="00204EDA"/>
    <w:rsid w:val="002051D1"/>
    <w:rsid w:val="0020538B"/>
    <w:rsid w:val="002053F4"/>
    <w:rsid w:val="002054C2"/>
    <w:rsid w:val="00205E62"/>
    <w:rsid w:val="002060E8"/>
    <w:rsid w:val="0020698A"/>
    <w:rsid w:val="002071FB"/>
    <w:rsid w:val="0020729E"/>
    <w:rsid w:val="0020741B"/>
    <w:rsid w:val="002075A2"/>
    <w:rsid w:val="00207E7B"/>
    <w:rsid w:val="00207EE4"/>
    <w:rsid w:val="002101A5"/>
    <w:rsid w:val="0021044B"/>
    <w:rsid w:val="002108CD"/>
    <w:rsid w:val="002115B8"/>
    <w:rsid w:val="00211714"/>
    <w:rsid w:val="00212C23"/>
    <w:rsid w:val="00212CEB"/>
    <w:rsid w:val="00213526"/>
    <w:rsid w:val="00213EFE"/>
    <w:rsid w:val="00213F59"/>
    <w:rsid w:val="00214148"/>
    <w:rsid w:val="002149AB"/>
    <w:rsid w:val="00214AE3"/>
    <w:rsid w:val="00214FD8"/>
    <w:rsid w:val="0021519B"/>
    <w:rsid w:val="00215D72"/>
    <w:rsid w:val="00216C55"/>
    <w:rsid w:val="0021709C"/>
    <w:rsid w:val="00217772"/>
    <w:rsid w:val="00217A93"/>
    <w:rsid w:val="00217D28"/>
    <w:rsid w:val="00220022"/>
    <w:rsid w:val="00220377"/>
    <w:rsid w:val="00220767"/>
    <w:rsid w:val="0022081D"/>
    <w:rsid w:val="00220F8B"/>
    <w:rsid w:val="00221158"/>
    <w:rsid w:val="002214BB"/>
    <w:rsid w:val="00221556"/>
    <w:rsid w:val="0022170C"/>
    <w:rsid w:val="00221BEA"/>
    <w:rsid w:val="00222012"/>
    <w:rsid w:val="002225EE"/>
    <w:rsid w:val="002227BF"/>
    <w:rsid w:val="002229F3"/>
    <w:rsid w:val="00222CD7"/>
    <w:rsid w:val="00222EF5"/>
    <w:rsid w:val="0022318C"/>
    <w:rsid w:val="002236A4"/>
    <w:rsid w:val="002239A2"/>
    <w:rsid w:val="00224084"/>
    <w:rsid w:val="00224350"/>
    <w:rsid w:val="0022451E"/>
    <w:rsid w:val="00224623"/>
    <w:rsid w:val="00224713"/>
    <w:rsid w:val="00224F66"/>
    <w:rsid w:val="00225432"/>
    <w:rsid w:val="0022550E"/>
    <w:rsid w:val="002255A0"/>
    <w:rsid w:val="002255EF"/>
    <w:rsid w:val="0022577B"/>
    <w:rsid w:val="00225844"/>
    <w:rsid w:val="00225A89"/>
    <w:rsid w:val="00225C24"/>
    <w:rsid w:val="00225C73"/>
    <w:rsid w:val="00225F7B"/>
    <w:rsid w:val="00226287"/>
    <w:rsid w:val="002266BA"/>
    <w:rsid w:val="00226F8D"/>
    <w:rsid w:val="002276D7"/>
    <w:rsid w:val="00227968"/>
    <w:rsid w:val="002279E1"/>
    <w:rsid w:val="00230A50"/>
    <w:rsid w:val="00230E9C"/>
    <w:rsid w:val="00231413"/>
    <w:rsid w:val="0023158A"/>
    <w:rsid w:val="002315A0"/>
    <w:rsid w:val="00231772"/>
    <w:rsid w:val="002318FA"/>
    <w:rsid w:val="00231D6C"/>
    <w:rsid w:val="002320D5"/>
    <w:rsid w:val="00232126"/>
    <w:rsid w:val="00232383"/>
    <w:rsid w:val="002323C0"/>
    <w:rsid w:val="002324D8"/>
    <w:rsid w:val="002325F7"/>
    <w:rsid w:val="00232C9F"/>
    <w:rsid w:val="00232CDE"/>
    <w:rsid w:val="0023303D"/>
    <w:rsid w:val="002331BD"/>
    <w:rsid w:val="00233926"/>
    <w:rsid w:val="0023399B"/>
    <w:rsid w:val="00234065"/>
    <w:rsid w:val="00234324"/>
    <w:rsid w:val="002345EC"/>
    <w:rsid w:val="00234654"/>
    <w:rsid w:val="00234EB8"/>
    <w:rsid w:val="00235029"/>
    <w:rsid w:val="00235869"/>
    <w:rsid w:val="00235AF0"/>
    <w:rsid w:val="00235E5F"/>
    <w:rsid w:val="002361CC"/>
    <w:rsid w:val="002363CD"/>
    <w:rsid w:val="00236A67"/>
    <w:rsid w:val="00236C59"/>
    <w:rsid w:val="002370A2"/>
    <w:rsid w:val="00237447"/>
    <w:rsid w:val="0023765B"/>
    <w:rsid w:val="00237AF4"/>
    <w:rsid w:val="00237BFA"/>
    <w:rsid w:val="00237F62"/>
    <w:rsid w:val="00240847"/>
    <w:rsid w:val="00240A45"/>
    <w:rsid w:val="00240AE5"/>
    <w:rsid w:val="00241331"/>
    <w:rsid w:val="0024155B"/>
    <w:rsid w:val="00241B01"/>
    <w:rsid w:val="00242137"/>
    <w:rsid w:val="00242305"/>
    <w:rsid w:val="002424B6"/>
    <w:rsid w:val="00243178"/>
    <w:rsid w:val="0024418A"/>
    <w:rsid w:val="00244322"/>
    <w:rsid w:val="00244C1E"/>
    <w:rsid w:val="00244E15"/>
    <w:rsid w:val="00244EF4"/>
    <w:rsid w:val="00245162"/>
    <w:rsid w:val="002463C1"/>
    <w:rsid w:val="00246778"/>
    <w:rsid w:val="002468EA"/>
    <w:rsid w:val="002469EB"/>
    <w:rsid w:val="0024740D"/>
    <w:rsid w:val="002474B3"/>
    <w:rsid w:val="00247998"/>
    <w:rsid w:val="00247AC9"/>
    <w:rsid w:val="00247B41"/>
    <w:rsid w:val="00247DF7"/>
    <w:rsid w:val="00250C16"/>
    <w:rsid w:val="00250E14"/>
    <w:rsid w:val="00250F32"/>
    <w:rsid w:val="00251185"/>
    <w:rsid w:val="002514B7"/>
    <w:rsid w:val="00251723"/>
    <w:rsid w:val="002522A7"/>
    <w:rsid w:val="00252A01"/>
    <w:rsid w:val="00252F64"/>
    <w:rsid w:val="00252FC1"/>
    <w:rsid w:val="0025338E"/>
    <w:rsid w:val="00253E1D"/>
    <w:rsid w:val="00254197"/>
    <w:rsid w:val="00254D81"/>
    <w:rsid w:val="00254FAB"/>
    <w:rsid w:val="0025533F"/>
    <w:rsid w:val="00255776"/>
    <w:rsid w:val="00255913"/>
    <w:rsid w:val="002559B8"/>
    <w:rsid w:val="00255FFF"/>
    <w:rsid w:val="002568B8"/>
    <w:rsid w:val="00256C01"/>
    <w:rsid w:val="00256E41"/>
    <w:rsid w:val="00257617"/>
    <w:rsid w:val="00260115"/>
    <w:rsid w:val="0026135C"/>
    <w:rsid w:val="0026135D"/>
    <w:rsid w:val="0026252E"/>
    <w:rsid w:val="0026264B"/>
    <w:rsid w:val="00262725"/>
    <w:rsid w:val="00262C5C"/>
    <w:rsid w:val="00262EBA"/>
    <w:rsid w:val="002630AA"/>
    <w:rsid w:val="00263A3D"/>
    <w:rsid w:val="00263BAF"/>
    <w:rsid w:val="002640CD"/>
    <w:rsid w:val="002642AD"/>
    <w:rsid w:val="00264FFA"/>
    <w:rsid w:val="00265262"/>
    <w:rsid w:val="002653A6"/>
    <w:rsid w:val="00265494"/>
    <w:rsid w:val="0026592E"/>
    <w:rsid w:val="00265E8D"/>
    <w:rsid w:val="0026654A"/>
    <w:rsid w:val="00266634"/>
    <w:rsid w:val="0026673B"/>
    <w:rsid w:val="0026738B"/>
    <w:rsid w:val="0026780E"/>
    <w:rsid w:val="00267830"/>
    <w:rsid w:val="00267BA7"/>
    <w:rsid w:val="00267C37"/>
    <w:rsid w:val="00270256"/>
    <w:rsid w:val="00270643"/>
    <w:rsid w:val="0027074D"/>
    <w:rsid w:val="00270A11"/>
    <w:rsid w:val="00270B4B"/>
    <w:rsid w:val="00270CA8"/>
    <w:rsid w:val="00270D3D"/>
    <w:rsid w:val="00270D77"/>
    <w:rsid w:val="00270E22"/>
    <w:rsid w:val="0027135D"/>
    <w:rsid w:val="00271468"/>
    <w:rsid w:val="00271B94"/>
    <w:rsid w:val="00271BCD"/>
    <w:rsid w:val="00271C71"/>
    <w:rsid w:val="00272178"/>
    <w:rsid w:val="0027248B"/>
    <w:rsid w:val="00272742"/>
    <w:rsid w:val="00272A33"/>
    <w:rsid w:val="002730EE"/>
    <w:rsid w:val="002735EA"/>
    <w:rsid w:val="002737BA"/>
    <w:rsid w:val="00273BE1"/>
    <w:rsid w:val="00274539"/>
    <w:rsid w:val="00274E07"/>
    <w:rsid w:val="00275425"/>
    <w:rsid w:val="002758ED"/>
    <w:rsid w:val="00275A04"/>
    <w:rsid w:val="002763A9"/>
    <w:rsid w:val="00276E36"/>
    <w:rsid w:val="002771E5"/>
    <w:rsid w:val="0027755E"/>
    <w:rsid w:val="00277C83"/>
    <w:rsid w:val="00277E4D"/>
    <w:rsid w:val="00277EA0"/>
    <w:rsid w:val="00280DBF"/>
    <w:rsid w:val="00281391"/>
    <w:rsid w:val="002816D9"/>
    <w:rsid w:val="002817A0"/>
    <w:rsid w:val="0028192E"/>
    <w:rsid w:val="00283006"/>
    <w:rsid w:val="002831B9"/>
    <w:rsid w:val="0028379B"/>
    <w:rsid w:val="002840B0"/>
    <w:rsid w:val="00284B33"/>
    <w:rsid w:val="00284E53"/>
    <w:rsid w:val="00284F0F"/>
    <w:rsid w:val="00285181"/>
    <w:rsid w:val="00285212"/>
    <w:rsid w:val="0028522A"/>
    <w:rsid w:val="0028577C"/>
    <w:rsid w:val="00285F18"/>
    <w:rsid w:val="002861A3"/>
    <w:rsid w:val="002861E4"/>
    <w:rsid w:val="002868A2"/>
    <w:rsid w:val="0028699D"/>
    <w:rsid w:val="00286E20"/>
    <w:rsid w:val="00286F1A"/>
    <w:rsid w:val="002873CA"/>
    <w:rsid w:val="002875C4"/>
    <w:rsid w:val="00287A19"/>
    <w:rsid w:val="00287D46"/>
    <w:rsid w:val="00287DB8"/>
    <w:rsid w:val="002900A1"/>
    <w:rsid w:val="0029034B"/>
    <w:rsid w:val="002907B1"/>
    <w:rsid w:val="00291832"/>
    <w:rsid w:val="00291875"/>
    <w:rsid w:val="00291879"/>
    <w:rsid w:val="00291C62"/>
    <w:rsid w:val="00291FB7"/>
    <w:rsid w:val="00292734"/>
    <w:rsid w:val="002932BC"/>
    <w:rsid w:val="002932D1"/>
    <w:rsid w:val="00293903"/>
    <w:rsid w:val="00294258"/>
    <w:rsid w:val="00294362"/>
    <w:rsid w:val="0029469D"/>
    <w:rsid w:val="00294C0E"/>
    <w:rsid w:val="00294CA4"/>
    <w:rsid w:val="00295096"/>
    <w:rsid w:val="00295A6B"/>
    <w:rsid w:val="00295CC7"/>
    <w:rsid w:val="0029604A"/>
    <w:rsid w:val="002960D7"/>
    <w:rsid w:val="002966CA"/>
    <w:rsid w:val="00296940"/>
    <w:rsid w:val="00296DB4"/>
    <w:rsid w:val="00296EAB"/>
    <w:rsid w:val="00296FD9"/>
    <w:rsid w:val="0029736B"/>
    <w:rsid w:val="002973BF"/>
    <w:rsid w:val="0029744F"/>
    <w:rsid w:val="00297491"/>
    <w:rsid w:val="002974B2"/>
    <w:rsid w:val="0029770D"/>
    <w:rsid w:val="0029785B"/>
    <w:rsid w:val="00297E8E"/>
    <w:rsid w:val="002A026B"/>
    <w:rsid w:val="002A0479"/>
    <w:rsid w:val="002A0C6B"/>
    <w:rsid w:val="002A10B1"/>
    <w:rsid w:val="002A189C"/>
    <w:rsid w:val="002A1AAB"/>
    <w:rsid w:val="002A1FBC"/>
    <w:rsid w:val="002A1FCD"/>
    <w:rsid w:val="002A2549"/>
    <w:rsid w:val="002A25FA"/>
    <w:rsid w:val="002A2D84"/>
    <w:rsid w:val="002A321E"/>
    <w:rsid w:val="002A39B6"/>
    <w:rsid w:val="002A3D2F"/>
    <w:rsid w:val="002A3D7B"/>
    <w:rsid w:val="002A427C"/>
    <w:rsid w:val="002A4320"/>
    <w:rsid w:val="002A49D8"/>
    <w:rsid w:val="002A50B7"/>
    <w:rsid w:val="002A5486"/>
    <w:rsid w:val="002A5510"/>
    <w:rsid w:val="002A5949"/>
    <w:rsid w:val="002A5C0B"/>
    <w:rsid w:val="002A5E41"/>
    <w:rsid w:val="002A6819"/>
    <w:rsid w:val="002A6B92"/>
    <w:rsid w:val="002A6EFA"/>
    <w:rsid w:val="002A6FF6"/>
    <w:rsid w:val="002A7B9C"/>
    <w:rsid w:val="002A7C31"/>
    <w:rsid w:val="002B08EE"/>
    <w:rsid w:val="002B0A5E"/>
    <w:rsid w:val="002B0C59"/>
    <w:rsid w:val="002B0F3B"/>
    <w:rsid w:val="002B134E"/>
    <w:rsid w:val="002B176C"/>
    <w:rsid w:val="002B19A8"/>
    <w:rsid w:val="002B1AB5"/>
    <w:rsid w:val="002B205E"/>
    <w:rsid w:val="002B242C"/>
    <w:rsid w:val="002B2EE9"/>
    <w:rsid w:val="002B2F63"/>
    <w:rsid w:val="002B3786"/>
    <w:rsid w:val="002B3C03"/>
    <w:rsid w:val="002B4D52"/>
    <w:rsid w:val="002B4D61"/>
    <w:rsid w:val="002B4E24"/>
    <w:rsid w:val="002B50DF"/>
    <w:rsid w:val="002B55F3"/>
    <w:rsid w:val="002B56B5"/>
    <w:rsid w:val="002B5807"/>
    <w:rsid w:val="002B5E62"/>
    <w:rsid w:val="002B60CB"/>
    <w:rsid w:val="002B61EE"/>
    <w:rsid w:val="002B6C5B"/>
    <w:rsid w:val="002B7506"/>
    <w:rsid w:val="002B77C0"/>
    <w:rsid w:val="002B7ABD"/>
    <w:rsid w:val="002C0357"/>
    <w:rsid w:val="002C0864"/>
    <w:rsid w:val="002C0BD6"/>
    <w:rsid w:val="002C0C1B"/>
    <w:rsid w:val="002C0FA6"/>
    <w:rsid w:val="002C1386"/>
    <w:rsid w:val="002C1500"/>
    <w:rsid w:val="002C1D46"/>
    <w:rsid w:val="002C226A"/>
    <w:rsid w:val="002C2B09"/>
    <w:rsid w:val="002C2CD4"/>
    <w:rsid w:val="002C33AC"/>
    <w:rsid w:val="002C33BA"/>
    <w:rsid w:val="002C343F"/>
    <w:rsid w:val="002C3946"/>
    <w:rsid w:val="002C3C16"/>
    <w:rsid w:val="002C3C9D"/>
    <w:rsid w:val="002C42F7"/>
    <w:rsid w:val="002C4504"/>
    <w:rsid w:val="002C52DB"/>
    <w:rsid w:val="002C5D1A"/>
    <w:rsid w:val="002C5ED9"/>
    <w:rsid w:val="002C65A9"/>
    <w:rsid w:val="002C6954"/>
    <w:rsid w:val="002C75CF"/>
    <w:rsid w:val="002C7B91"/>
    <w:rsid w:val="002C7F0A"/>
    <w:rsid w:val="002D00B3"/>
    <w:rsid w:val="002D01B5"/>
    <w:rsid w:val="002D08B6"/>
    <w:rsid w:val="002D0AD1"/>
    <w:rsid w:val="002D0BFA"/>
    <w:rsid w:val="002D1895"/>
    <w:rsid w:val="002D2248"/>
    <w:rsid w:val="002D22D9"/>
    <w:rsid w:val="002D22ED"/>
    <w:rsid w:val="002D2441"/>
    <w:rsid w:val="002D2F44"/>
    <w:rsid w:val="002D301D"/>
    <w:rsid w:val="002D3336"/>
    <w:rsid w:val="002D3512"/>
    <w:rsid w:val="002D3823"/>
    <w:rsid w:val="002D3AE9"/>
    <w:rsid w:val="002D3DDF"/>
    <w:rsid w:val="002D4635"/>
    <w:rsid w:val="002D4AB1"/>
    <w:rsid w:val="002D4EC5"/>
    <w:rsid w:val="002D4F48"/>
    <w:rsid w:val="002D522A"/>
    <w:rsid w:val="002D5248"/>
    <w:rsid w:val="002D5842"/>
    <w:rsid w:val="002D5AE5"/>
    <w:rsid w:val="002D5EEF"/>
    <w:rsid w:val="002D5FF5"/>
    <w:rsid w:val="002D6233"/>
    <w:rsid w:val="002D6EEB"/>
    <w:rsid w:val="002D706C"/>
    <w:rsid w:val="002D7258"/>
    <w:rsid w:val="002D758E"/>
    <w:rsid w:val="002D7B9E"/>
    <w:rsid w:val="002D7ECD"/>
    <w:rsid w:val="002E0476"/>
    <w:rsid w:val="002E0537"/>
    <w:rsid w:val="002E0607"/>
    <w:rsid w:val="002E0AD1"/>
    <w:rsid w:val="002E0D11"/>
    <w:rsid w:val="002E0F2D"/>
    <w:rsid w:val="002E12A5"/>
    <w:rsid w:val="002E1856"/>
    <w:rsid w:val="002E18AF"/>
    <w:rsid w:val="002E1FC1"/>
    <w:rsid w:val="002E1FDB"/>
    <w:rsid w:val="002E20BB"/>
    <w:rsid w:val="002E21D6"/>
    <w:rsid w:val="002E2443"/>
    <w:rsid w:val="002E299A"/>
    <w:rsid w:val="002E3077"/>
    <w:rsid w:val="002E30A5"/>
    <w:rsid w:val="002E3124"/>
    <w:rsid w:val="002E3412"/>
    <w:rsid w:val="002E375A"/>
    <w:rsid w:val="002E3BC2"/>
    <w:rsid w:val="002E4215"/>
    <w:rsid w:val="002E4443"/>
    <w:rsid w:val="002E4533"/>
    <w:rsid w:val="002E4E0B"/>
    <w:rsid w:val="002E4E25"/>
    <w:rsid w:val="002E50C1"/>
    <w:rsid w:val="002E50EC"/>
    <w:rsid w:val="002E53A0"/>
    <w:rsid w:val="002E550C"/>
    <w:rsid w:val="002E560A"/>
    <w:rsid w:val="002E5639"/>
    <w:rsid w:val="002E5843"/>
    <w:rsid w:val="002E61CE"/>
    <w:rsid w:val="002E6200"/>
    <w:rsid w:val="002E6479"/>
    <w:rsid w:val="002E6C4A"/>
    <w:rsid w:val="002E6CC6"/>
    <w:rsid w:val="002E6E5A"/>
    <w:rsid w:val="002E71E6"/>
    <w:rsid w:val="002E74E4"/>
    <w:rsid w:val="002E7780"/>
    <w:rsid w:val="002F0177"/>
    <w:rsid w:val="002F01AA"/>
    <w:rsid w:val="002F0A16"/>
    <w:rsid w:val="002F0A23"/>
    <w:rsid w:val="002F1393"/>
    <w:rsid w:val="002F18B9"/>
    <w:rsid w:val="002F1EF6"/>
    <w:rsid w:val="002F2101"/>
    <w:rsid w:val="002F2280"/>
    <w:rsid w:val="002F26FC"/>
    <w:rsid w:val="002F31B0"/>
    <w:rsid w:val="002F36E5"/>
    <w:rsid w:val="002F38EC"/>
    <w:rsid w:val="002F39E2"/>
    <w:rsid w:val="002F4196"/>
    <w:rsid w:val="002F422E"/>
    <w:rsid w:val="002F4DB0"/>
    <w:rsid w:val="002F4F55"/>
    <w:rsid w:val="002F50CB"/>
    <w:rsid w:val="002F50EA"/>
    <w:rsid w:val="002F54D7"/>
    <w:rsid w:val="002F60DE"/>
    <w:rsid w:val="002F626D"/>
    <w:rsid w:val="002F67CD"/>
    <w:rsid w:val="002F73A6"/>
    <w:rsid w:val="002F790B"/>
    <w:rsid w:val="002F79DD"/>
    <w:rsid w:val="002F7AE1"/>
    <w:rsid w:val="00301493"/>
    <w:rsid w:val="00301E2B"/>
    <w:rsid w:val="003021B7"/>
    <w:rsid w:val="003029FA"/>
    <w:rsid w:val="0030344F"/>
    <w:rsid w:val="0030396D"/>
    <w:rsid w:val="00303AFB"/>
    <w:rsid w:val="00304004"/>
    <w:rsid w:val="00304195"/>
    <w:rsid w:val="003045F7"/>
    <w:rsid w:val="00304940"/>
    <w:rsid w:val="00304967"/>
    <w:rsid w:val="00304E7F"/>
    <w:rsid w:val="00305329"/>
    <w:rsid w:val="0030561C"/>
    <w:rsid w:val="00305D4C"/>
    <w:rsid w:val="0030628F"/>
    <w:rsid w:val="003065B4"/>
    <w:rsid w:val="0030690D"/>
    <w:rsid w:val="00306D57"/>
    <w:rsid w:val="0030727E"/>
    <w:rsid w:val="003074A6"/>
    <w:rsid w:val="003076C6"/>
    <w:rsid w:val="00307ED9"/>
    <w:rsid w:val="00307F81"/>
    <w:rsid w:val="003101B2"/>
    <w:rsid w:val="00310395"/>
    <w:rsid w:val="003105DF"/>
    <w:rsid w:val="00310A87"/>
    <w:rsid w:val="00310EE9"/>
    <w:rsid w:val="00310F53"/>
    <w:rsid w:val="00311010"/>
    <w:rsid w:val="0031151B"/>
    <w:rsid w:val="00311816"/>
    <w:rsid w:val="00311AF2"/>
    <w:rsid w:val="00311E23"/>
    <w:rsid w:val="00312295"/>
    <w:rsid w:val="003133D1"/>
    <w:rsid w:val="003134E7"/>
    <w:rsid w:val="00313A3A"/>
    <w:rsid w:val="00313EFE"/>
    <w:rsid w:val="003141C1"/>
    <w:rsid w:val="003144D1"/>
    <w:rsid w:val="00314699"/>
    <w:rsid w:val="003146C5"/>
    <w:rsid w:val="00314B7A"/>
    <w:rsid w:val="00314FB7"/>
    <w:rsid w:val="0031519C"/>
    <w:rsid w:val="003152F1"/>
    <w:rsid w:val="0031567D"/>
    <w:rsid w:val="00315BDA"/>
    <w:rsid w:val="00315E50"/>
    <w:rsid w:val="00315E93"/>
    <w:rsid w:val="003168A3"/>
    <w:rsid w:val="00316A04"/>
    <w:rsid w:val="00317DE3"/>
    <w:rsid w:val="00320137"/>
    <w:rsid w:val="003201DB"/>
    <w:rsid w:val="0032040A"/>
    <w:rsid w:val="00320C83"/>
    <w:rsid w:val="00320DBF"/>
    <w:rsid w:val="00321467"/>
    <w:rsid w:val="003216B4"/>
    <w:rsid w:val="003220C9"/>
    <w:rsid w:val="00322203"/>
    <w:rsid w:val="00322497"/>
    <w:rsid w:val="00322C03"/>
    <w:rsid w:val="00322C83"/>
    <w:rsid w:val="00323AD0"/>
    <w:rsid w:val="003240BB"/>
    <w:rsid w:val="00324AEE"/>
    <w:rsid w:val="00324AFD"/>
    <w:rsid w:val="00324B3B"/>
    <w:rsid w:val="00325488"/>
    <w:rsid w:val="00325BEA"/>
    <w:rsid w:val="00325C3D"/>
    <w:rsid w:val="003260D3"/>
    <w:rsid w:val="00326179"/>
    <w:rsid w:val="0032712D"/>
    <w:rsid w:val="0032744D"/>
    <w:rsid w:val="003276B7"/>
    <w:rsid w:val="003277B1"/>
    <w:rsid w:val="00327902"/>
    <w:rsid w:val="003279BC"/>
    <w:rsid w:val="00327A7B"/>
    <w:rsid w:val="003301C6"/>
    <w:rsid w:val="0033023E"/>
    <w:rsid w:val="00330D57"/>
    <w:rsid w:val="00331373"/>
    <w:rsid w:val="00331886"/>
    <w:rsid w:val="00331965"/>
    <w:rsid w:val="00331C0C"/>
    <w:rsid w:val="00331DEE"/>
    <w:rsid w:val="0033226F"/>
    <w:rsid w:val="00333313"/>
    <w:rsid w:val="00333425"/>
    <w:rsid w:val="00333D02"/>
    <w:rsid w:val="00333F64"/>
    <w:rsid w:val="00333F86"/>
    <w:rsid w:val="0033427D"/>
    <w:rsid w:val="00334661"/>
    <w:rsid w:val="0033472A"/>
    <w:rsid w:val="003347A4"/>
    <w:rsid w:val="003348F7"/>
    <w:rsid w:val="00334AC3"/>
    <w:rsid w:val="00334B88"/>
    <w:rsid w:val="00334F56"/>
    <w:rsid w:val="00335175"/>
    <w:rsid w:val="0033622D"/>
    <w:rsid w:val="0033628E"/>
    <w:rsid w:val="0033710D"/>
    <w:rsid w:val="00340030"/>
    <w:rsid w:val="003402CC"/>
    <w:rsid w:val="00340BA5"/>
    <w:rsid w:val="00340F4E"/>
    <w:rsid w:val="0034195D"/>
    <w:rsid w:val="00341A11"/>
    <w:rsid w:val="00341C74"/>
    <w:rsid w:val="003422B1"/>
    <w:rsid w:val="00342D3B"/>
    <w:rsid w:val="00342E9E"/>
    <w:rsid w:val="00342EF0"/>
    <w:rsid w:val="00342FDC"/>
    <w:rsid w:val="00342FEC"/>
    <w:rsid w:val="00342FF1"/>
    <w:rsid w:val="0034344E"/>
    <w:rsid w:val="00343775"/>
    <w:rsid w:val="003437E5"/>
    <w:rsid w:val="00343CDD"/>
    <w:rsid w:val="00344590"/>
    <w:rsid w:val="003445F4"/>
    <w:rsid w:val="003446C4"/>
    <w:rsid w:val="00344736"/>
    <w:rsid w:val="0034486D"/>
    <w:rsid w:val="00344E38"/>
    <w:rsid w:val="00344E39"/>
    <w:rsid w:val="00344EC6"/>
    <w:rsid w:val="00345789"/>
    <w:rsid w:val="003458BF"/>
    <w:rsid w:val="00345A22"/>
    <w:rsid w:val="00345E2A"/>
    <w:rsid w:val="00345EBF"/>
    <w:rsid w:val="00346110"/>
    <w:rsid w:val="00346124"/>
    <w:rsid w:val="0034661F"/>
    <w:rsid w:val="003469E6"/>
    <w:rsid w:val="00346E65"/>
    <w:rsid w:val="003472F4"/>
    <w:rsid w:val="00347D2A"/>
    <w:rsid w:val="003501D5"/>
    <w:rsid w:val="003501E1"/>
    <w:rsid w:val="003504AB"/>
    <w:rsid w:val="003508AB"/>
    <w:rsid w:val="003508FA"/>
    <w:rsid w:val="00350DFF"/>
    <w:rsid w:val="003510CB"/>
    <w:rsid w:val="00351957"/>
    <w:rsid w:val="00351B87"/>
    <w:rsid w:val="003524D1"/>
    <w:rsid w:val="003528F7"/>
    <w:rsid w:val="00352C2B"/>
    <w:rsid w:val="00353507"/>
    <w:rsid w:val="0035380B"/>
    <w:rsid w:val="00353CDF"/>
    <w:rsid w:val="00353D61"/>
    <w:rsid w:val="00353D69"/>
    <w:rsid w:val="00354278"/>
    <w:rsid w:val="00354C9F"/>
    <w:rsid w:val="00355299"/>
    <w:rsid w:val="00355356"/>
    <w:rsid w:val="00355645"/>
    <w:rsid w:val="00355714"/>
    <w:rsid w:val="00355D54"/>
    <w:rsid w:val="00356141"/>
    <w:rsid w:val="00356186"/>
    <w:rsid w:val="003563E9"/>
    <w:rsid w:val="0035642A"/>
    <w:rsid w:val="0035653C"/>
    <w:rsid w:val="003569D1"/>
    <w:rsid w:val="00356BD9"/>
    <w:rsid w:val="00356D81"/>
    <w:rsid w:val="003573F5"/>
    <w:rsid w:val="00357405"/>
    <w:rsid w:val="00357575"/>
    <w:rsid w:val="00357702"/>
    <w:rsid w:val="003578A6"/>
    <w:rsid w:val="00357991"/>
    <w:rsid w:val="00360057"/>
    <w:rsid w:val="00360A03"/>
    <w:rsid w:val="00360CE0"/>
    <w:rsid w:val="00361D44"/>
    <w:rsid w:val="00361E18"/>
    <w:rsid w:val="00362235"/>
    <w:rsid w:val="00362321"/>
    <w:rsid w:val="00362D0E"/>
    <w:rsid w:val="0036305D"/>
    <w:rsid w:val="0036316E"/>
    <w:rsid w:val="0036379C"/>
    <w:rsid w:val="00363B9C"/>
    <w:rsid w:val="00363FA7"/>
    <w:rsid w:val="00364219"/>
    <w:rsid w:val="00364762"/>
    <w:rsid w:val="00364B98"/>
    <w:rsid w:val="00364D93"/>
    <w:rsid w:val="00364E21"/>
    <w:rsid w:val="00365653"/>
    <w:rsid w:val="00365884"/>
    <w:rsid w:val="00365ED7"/>
    <w:rsid w:val="0036646F"/>
    <w:rsid w:val="00366537"/>
    <w:rsid w:val="00366A79"/>
    <w:rsid w:val="00366B26"/>
    <w:rsid w:val="00366C14"/>
    <w:rsid w:val="0036722B"/>
    <w:rsid w:val="003672C1"/>
    <w:rsid w:val="0036733D"/>
    <w:rsid w:val="00367E88"/>
    <w:rsid w:val="0037023F"/>
    <w:rsid w:val="0037043B"/>
    <w:rsid w:val="00370AAE"/>
    <w:rsid w:val="00370BE0"/>
    <w:rsid w:val="00370DD1"/>
    <w:rsid w:val="003710D5"/>
    <w:rsid w:val="0037147C"/>
    <w:rsid w:val="00371676"/>
    <w:rsid w:val="0037168C"/>
    <w:rsid w:val="003727C2"/>
    <w:rsid w:val="0037288B"/>
    <w:rsid w:val="00372B3B"/>
    <w:rsid w:val="00372CE2"/>
    <w:rsid w:val="00372D11"/>
    <w:rsid w:val="003730D4"/>
    <w:rsid w:val="00373107"/>
    <w:rsid w:val="00373951"/>
    <w:rsid w:val="0037472D"/>
    <w:rsid w:val="00374A75"/>
    <w:rsid w:val="00374EAC"/>
    <w:rsid w:val="003752AA"/>
    <w:rsid w:val="003753C1"/>
    <w:rsid w:val="003754EF"/>
    <w:rsid w:val="003762EF"/>
    <w:rsid w:val="0037639A"/>
    <w:rsid w:val="003765F7"/>
    <w:rsid w:val="00376990"/>
    <w:rsid w:val="00376ADE"/>
    <w:rsid w:val="00376B40"/>
    <w:rsid w:val="00377184"/>
    <w:rsid w:val="00377A6A"/>
    <w:rsid w:val="00377E22"/>
    <w:rsid w:val="00377F7D"/>
    <w:rsid w:val="0038051D"/>
    <w:rsid w:val="003806CC"/>
    <w:rsid w:val="003810F2"/>
    <w:rsid w:val="00381559"/>
    <w:rsid w:val="0038158F"/>
    <w:rsid w:val="003819EE"/>
    <w:rsid w:val="00381BEE"/>
    <w:rsid w:val="00382370"/>
    <w:rsid w:val="0038250F"/>
    <w:rsid w:val="0038296A"/>
    <w:rsid w:val="00382A92"/>
    <w:rsid w:val="00382B71"/>
    <w:rsid w:val="00382DDD"/>
    <w:rsid w:val="003841DF"/>
    <w:rsid w:val="00384440"/>
    <w:rsid w:val="003846E9"/>
    <w:rsid w:val="003846F9"/>
    <w:rsid w:val="00384B8B"/>
    <w:rsid w:val="00384C0A"/>
    <w:rsid w:val="00384C1D"/>
    <w:rsid w:val="00384F3C"/>
    <w:rsid w:val="00385329"/>
    <w:rsid w:val="0038557D"/>
    <w:rsid w:val="003856EB"/>
    <w:rsid w:val="00385848"/>
    <w:rsid w:val="00385BFA"/>
    <w:rsid w:val="0038629F"/>
    <w:rsid w:val="00386865"/>
    <w:rsid w:val="003868C8"/>
    <w:rsid w:val="00386CEB"/>
    <w:rsid w:val="00386DF7"/>
    <w:rsid w:val="0038702B"/>
    <w:rsid w:val="003879EE"/>
    <w:rsid w:val="00387A0D"/>
    <w:rsid w:val="00387BE8"/>
    <w:rsid w:val="00387C56"/>
    <w:rsid w:val="00390123"/>
    <w:rsid w:val="00390985"/>
    <w:rsid w:val="00391420"/>
    <w:rsid w:val="00391900"/>
    <w:rsid w:val="00391907"/>
    <w:rsid w:val="00391B75"/>
    <w:rsid w:val="00391C0C"/>
    <w:rsid w:val="00392073"/>
    <w:rsid w:val="003929D2"/>
    <w:rsid w:val="00392A7A"/>
    <w:rsid w:val="00392CD6"/>
    <w:rsid w:val="00393584"/>
    <w:rsid w:val="003937CE"/>
    <w:rsid w:val="00393C9D"/>
    <w:rsid w:val="00393CB8"/>
    <w:rsid w:val="00393F44"/>
    <w:rsid w:val="00394B7D"/>
    <w:rsid w:val="00395719"/>
    <w:rsid w:val="003959B5"/>
    <w:rsid w:val="00395D0D"/>
    <w:rsid w:val="00395FEA"/>
    <w:rsid w:val="00396048"/>
    <w:rsid w:val="003963AC"/>
    <w:rsid w:val="00396908"/>
    <w:rsid w:val="0039771E"/>
    <w:rsid w:val="003A03C1"/>
    <w:rsid w:val="003A047B"/>
    <w:rsid w:val="003A06FE"/>
    <w:rsid w:val="003A0C9C"/>
    <w:rsid w:val="003A0F92"/>
    <w:rsid w:val="003A11DE"/>
    <w:rsid w:val="003A1367"/>
    <w:rsid w:val="003A172B"/>
    <w:rsid w:val="003A188E"/>
    <w:rsid w:val="003A1ACF"/>
    <w:rsid w:val="003A23A4"/>
    <w:rsid w:val="003A2876"/>
    <w:rsid w:val="003A2914"/>
    <w:rsid w:val="003A37BA"/>
    <w:rsid w:val="003A39AF"/>
    <w:rsid w:val="003A39BB"/>
    <w:rsid w:val="003A4059"/>
    <w:rsid w:val="003A42E7"/>
    <w:rsid w:val="003A48F9"/>
    <w:rsid w:val="003A4E50"/>
    <w:rsid w:val="003A5149"/>
    <w:rsid w:val="003A5612"/>
    <w:rsid w:val="003A593B"/>
    <w:rsid w:val="003A595A"/>
    <w:rsid w:val="003A59C8"/>
    <w:rsid w:val="003A5A78"/>
    <w:rsid w:val="003A5E15"/>
    <w:rsid w:val="003A5FE9"/>
    <w:rsid w:val="003A67A4"/>
    <w:rsid w:val="003A6A29"/>
    <w:rsid w:val="003A6B9D"/>
    <w:rsid w:val="003A6DED"/>
    <w:rsid w:val="003A71C8"/>
    <w:rsid w:val="003A7327"/>
    <w:rsid w:val="003A7492"/>
    <w:rsid w:val="003A7DA5"/>
    <w:rsid w:val="003B0605"/>
    <w:rsid w:val="003B06AE"/>
    <w:rsid w:val="003B0BD9"/>
    <w:rsid w:val="003B0C0D"/>
    <w:rsid w:val="003B1066"/>
    <w:rsid w:val="003B13FA"/>
    <w:rsid w:val="003B198B"/>
    <w:rsid w:val="003B1CF9"/>
    <w:rsid w:val="003B281C"/>
    <w:rsid w:val="003B3014"/>
    <w:rsid w:val="003B3B81"/>
    <w:rsid w:val="003B434E"/>
    <w:rsid w:val="003B450E"/>
    <w:rsid w:val="003B45C2"/>
    <w:rsid w:val="003B497B"/>
    <w:rsid w:val="003B4A45"/>
    <w:rsid w:val="003B4B62"/>
    <w:rsid w:val="003B4DE1"/>
    <w:rsid w:val="003B4E67"/>
    <w:rsid w:val="003B4EC2"/>
    <w:rsid w:val="003B507D"/>
    <w:rsid w:val="003B569E"/>
    <w:rsid w:val="003B5762"/>
    <w:rsid w:val="003B587D"/>
    <w:rsid w:val="003B5D07"/>
    <w:rsid w:val="003B5EC1"/>
    <w:rsid w:val="003B6321"/>
    <w:rsid w:val="003B6B30"/>
    <w:rsid w:val="003B6BBD"/>
    <w:rsid w:val="003B6EC7"/>
    <w:rsid w:val="003B6F38"/>
    <w:rsid w:val="003B7055"/>
    <w:rsid w:val="003B709D"/>
    <w:rsid w:val="003B7461"/>
    <w:rsid w:val="003B74AC"/>
    <w:rsid w:val="003C032B"/>
    <w:rsid w:val="003C0432"/>
    <w:rsid w:val="003C0556"/>
    <w:rsid w:val="003C0A39"/>
    <w:rsid w:val="003C0F4C"/>
    <w:rsid w:val="003C0F90"/>
    <w:rsid w:val="003C11C8"/>
    <w:rsid w:val="003C13B2"/>
    <w:rsid w:val="003C154B"/>
    <w:rsid w:val="003C1764"/>
    <w:rsid w:val="003C2CD9"/>
    <w:rsid w:val="003C362A"/>
    <w:rsid w:val="003C3731"/>
    <w:rsid w:val="003C3EAC"/>
    <w:rsid w:val="003C4055"/>
    <w:rsid w:val="003C4692"/>
    <w:rsid w:val="003C4F0B"/>
    <w:rsid w:val="003C4FC5"/>
    <w:rsid w:val="003C51CB"/>
    <w:rsid w:val="003C5380"/>
    <w:rsid w:val="003C58B1"/>
    <w:rsid w:val="003C5948"/>
    <w:rsid w:val="003C5FD5"/>
    <w:rsid w:val="003C5FF4"/>
    <w:rsid w:val="003C6147"/>
    <w:rsid w:val="003C61F0"/>
    <w:rsid w:val="003C64F9"/>
    <w:rsid w:val="003C709D"/>
    <w:rsid w:val="003C7388"/>
    <w:rsid w:val="003C7556"/>
    <w:rsid w:val="003C75FD"/>
    <w:rsid w:val="003C78C4"/>
    <w:rsid w:val="003C7940"/>
    <w:rsid w:val="003C7CEC"/>
    <w:rsid w:val="003C7F2A"/>
    <w:rsid w:val="003D00C8"/>
    <w:rsid w:val="003D020B"/>
    <w:rsid w:val="003D08F6"/>
    <w:rsid w:val="003D09BD"/>
    <w:rsid w:val="003D0A9E"/>
    <w:rsid w:val="003D13E2"/>
    <w:rsid w:val="003D172B"/>
    <w:rsid w:val="003D181B"/>
    <w:rsid w:val="003D24AA"/>
    <w:rsid w:val="003D24F9"/>
    <w:rsid w:val="003D2A0A"/>
    <w:rsid w:val="003D2D16"/>
    <w:rsid w:val="003D344E"/>
    <w:rsid w:val="003D3850"/>
    <w:rsid w:val="003D3BE9"/>
    <w:rsid w:val="003D42C1"/>
    <w:rsid w:val="003D463D"/>
    <w:rsid w:val="003D5413"/>
    <w:rsid w:val="003D5752"/>
    <w:rsid w:val="003D5A05"/>
    <w:rsid w:val="003D5C01"/>
    <w:rsid w:val="003D6321"/>
    <w:rsid w:val="003D6E7F"/>
    <w:rsid w:val="003D71B0"/>
    <w:rsid w:val="003D77A8"/>
    <w:rsid w:val="003D78E3"/>
    <w:rsid w:val="003D791E"/>
    <w:rsid w:val="003E02B8"/>
    <w:rsid w:val="003E04D7"/>
    <w:rsid w:val="003E068D"/>
    <w:rsid w:val="003E0935"/>
    <w:rsid w:val="003E09A8"/>
    <w:rsid w:val="003E09C0"/>
    <w:rsid w:val="003E0D81"/>
    <w:rsid w:val="003E0EC0"/>
    <w:rsid w:val="003E1695"/>
    <w:rsid w:val="003E17D0"/>
    <w:rsid w:val="003E1B04"/>
    <w:rsid w:val="003E1DC0"/>
    <w:rsid w:val="003E1F3B"/>
    <w:rsid w:val="003E2091"/>
    <w:rsid w:val="003E2E1C"/>
    <w:rsid w:val="003E332E"/>
    <w:rsid w:val="003E392A"/>
    <w:rsid w:val="003E3BF9"/>
    <w:rsid w:val="003E40E8"/>
    <w:rsid w:val="003E4250"/>
    <w:rsid w:val="003E43C6"/>
    <w:rsid w:val="003E4732"/>
    <w:rsid w:val="003E51F7"/>
    <w:rsid w:val="003E5B96"/>
    <w:rsid w:val="003E5EE7"/>
    <w:rsid w:val="003E6549"/>
    <w:rsid w:val="003E66E3"/>
    <w:rsid w:val="003E6825"/>
    <w:rsid w:val="003E6874"/>
    <w:rsid w:val="003E6F42"/>
    <w:rsid w:val="003E74D9"/>
    <w:rsid w:val="003E76A1"/>
    <w:rsid w:val="003E791F"/>
    <w:rsid w:val="003E7D92"/>
    <w:rsid w:val="003F0266"/>
    <w:rsid w:val="003F0357"/>
    <w:rsid w:val="003F1419"/>
    <w:rsid w:val="003F1524"/>
    <w:rsid w:val="003F1AE2"/>
    <w:rsid w:val="003F23A6"/>
    <w:rsid w:val="003F262E"/>
    <w:rsid w:val="003F272F"/>
    <w:rsid w:val="003F27F9"/>
    <w:rsid w:val="003F2882"/>
    <w:rsid w:val="003F2908"/>
    <w:rsid w:val="003F2E57"/>
    <w:rsid w:val="003F30F0"/>
    <w:rsid w:val="003F3246"/>
    <w:rsid w:val="003F3571"/>
    <w:rsid w:val="003F3E13"/>
    <w:rsid w:val="003F3FC6"/>
    <w:rsid w:val="003F4159"/>
    <w:rsid w:val="003F423F"/>
    <w:rsid w:val="003F546E"/>
    <w:rsid w:val="003F5523"/>
    <w:rsid w:val="003F56E2"/>
    <w:rsid w:val="003F5B8F"/>
    <w:rsid w:val="003F5C45"/>
    <w:rsid w:val="003F5F7F"/>
    <w:rsid w:val="003F6023"/>
    <w:rsid w:val="003F6326"/>
    <w:rsid w:val="003F6BF4"/>
    <w:rsid w:val="003F6EBA"/>
    <w:rsid w:val="003F6EE8"/>
    <w:rsid w:val="003F6FCE"/>
    <w:rsid w:val="004001C1"/>
    <w:rsid w:val="004001D1"/>
    <w:rsid w:val="004003A8"/>
    <w:rsid w:val="00400550"/>
    <w:rsid w:val="004006AA"/>
    <w:rsid w:val="004008B8"/>
    <w:rsid w:val="00400F5D"/>
    <w:rsid w:val="0040106A"/>
    <w:rsid w:val="00401325"/>
    <w:rsid w:val="004018D0"/>
    <w:rsid w:val="00401C81"/>
    <w:rsid w:val="00402387"/>
    <w:rsid w:val="00402475"/>
    <w:rsid w:val="004024E2"/>
    <w:rsid w:val="00402561"/>
    <w:rsid w:val="00402889"/>
    <w:rsid w:val="0040293C"/>
    <w:rsid w:val="00402AE6"/>
    <w:rsid w:val="004031BC"/>
    <w:rsid w:val="004032CB"/>
    <w:rsid w:val="00403844"/>
    <w:rsid w:val="004038EE"/>
    <w:rsid w:val="00404705"/>
    <w:rsid w:val="004049A8"/>
    <w:rsid w:val="00404EA5"/>
    <w:rsid w:val="00404ED9"/>
    <w:rsid w:val="0040633D"/>
    <w:rsid w:val="00406720"/>
    <w:rsid w:val="0040692E"/>
    <w:rsid w:val="00406F5D"/>
    <w:rsid w:val="0040732A"/>
    <w:rsid w:val="00407AC2"/>
    <w:rsid w:val="00407D51"/>
    <w:rsid w:val="00407EB4"/>
    <w:rsid w:val="00411A39"/>
    <w:rsid w:val="00411A3E"/>
    <w:rsid w:val="00412597"/>
    <w:rsid w:val="00412FBB"/>
    <w:rsid w:val="0041304A"/>
    <w:rsid w:val="00413519"/>
    <w:rsid w:val="00413B1E"/>
    <w:rsid w:val="00413D12"/>
    <w:rsid w:val="0041435F"/>
    <w:rsid w:val="00414767"/>
    <w:rsid w:val="00414E21"/>
    <w:rsid w:val="00414F05"/>
    <w:rsid w:val="0041501F"/>
    <w:rsid w:val="00415CC6"/>
    <w:rsid w:val="00415F20"/>
    <w:rsid w:val="00416292"/>
    <w:rsid w:val="00416791"/>
    <w:rsid w:val="00416956"/>
    <w:rsid w:val="00416D3D"/>
    <w:rsid w:val="00416D94"/>
    <w:rsid w:val="00417259"/>
    <w:rsid w:val="00417405"/>
    <w:rsid w:val="00417ACE"/>
    <w:rsid w:val="00417C3A"/>
    <w:rsid w:val="00417F5D"/>
    <w:rsid w:val="004209FC"/>
    <w:rsid w:val="00420AC9"/>
    <w:rsid w:val="00420D88"/>
    <w:rsid w:val="00420F3C"/>
    <w:rsid w:val="004212A3"/>
    <w:rsid w:val="004213A2"/>
    <w:rsid w:val="0042159F"/>
    <w:rsid w:val="00421C86"/>
    <w:rsid w:val="00421CFD"/>
    <w:rsid w:val="00421D88"/>
    <w:rsid w:val="0042264A"/>
    <w:rsid w:val="004228BE"/>
    <w:rsid w:val="00422A2E"/>
    <w:rsid w:val="00422A6E"/>
    <w:rsid w:val="00422B68"/>
    <w:rsid w:val="00422F54"/>
    <w:rsid w:val="00423676"/>
    <w:rsid w:val="004238BF"/>
    <w:rsid w:val="0042399E"/>
    <w:rsid w:val="00423D2D"/>
    <w:rsid w:val="0042438D"/>
    <w:rsid w:val="004245D0"/>
    <w:rsid w:val="00424654"/>
    <w:rsid w:val="004246BD"/>
    <w:rsid w:val="004248DD"/>
    <w:rsid w:val="00424B48"/>
    <w:rsid w:val="0042531C"/>
    <w:rsid w:val="00425471"/>
    <w:rsid w:val="0042573F"/>
    <w:rsid w:val="00425B33"/>
    <w:rsid w:val="00425E70"/>
    <w:rsid w:val="0042625A"/>
    <w:rsid w:val="004264E3"/>
    <w:rsid w:val="00426D8B"/>
    <w:rsid w:val="00426EB6"/>
    <w:rsid w:val="004274D8"/>
    <w:rsid w:val="00427EF8"/>
    <w:rsid w:val="004303D1"/>
    <w:rsid w:val="0043059F"/>
    <w:rsid w:val="0043076C"/>
    <w:rsid w:val="004307C2"/>
    <w:rsid w:val="00430880"/>
    <w:rsid w:val="004308F6"/>
    <w:rsid w:val="00430908"/>
    <w:rsid w:val="00430F4E"/>
    <w:rsid w:val="004312E8"/>
    <w:rsid w:val="004316CA"/>
    <w:rsid w:val="004317B0"/>
    <w:rsid w:val="00431BAD"/>
    <w:rsid w:val="00431C85"/>
    <w:rsid w:val="004328D8"/>
    <w:rsid w:val="004328EC"/>
    <w:rsid w:val="00432A7F"/>
    <w:rsid w:val="00432EE9"/>
    <w:rsid w:val="00432FFA"/>
    <w:rsid w:val="004340FB"/>
    <w:rsid w:val="004341CC"/>
    <w:rsid w:val="00434494"/>
    <w:rsid w:val="004347C5"/>
    <w:rsid w:val="00435AF3"/>
    <w:rsid w:val="00436468"/>
    <w:rsid w:val="004366CA"/>
    <w:rsid w:val="00436D3E"/>
    <w:rsid w:val="00437591"/>
    <w:rsid w:val="00437935"/>
    <w:rsid w:val="00437AA0"/>
    <w:rsid w:val="00437BDF"/>
    <w:rsid w:val="00437F57"/>
    <w:rsid w:val="00437F5D"/>
    <w:rsid w:val="00440A1C"/>
    <w:rsid w:val="00440A24"/>
    <w:rsid w:val="00440AF0"/>
    <w:rsid w:val="00440D77"/>
    <w:rsid w:val="00441059"/>
    <w:rsid w:val="00441193"/>
    <w:rsid w:val="00441371"/>
    <w:rsid w:val="00441730"/>
    <w:rsid w:val="00441B15"/>
    <w:rsid w:val="00442405"/>
    <w:rsid w:val="00442D58"/>
    <w:rsid w:val="00442E4B"/>
    <w:rsid w:val="00442F6A"/>
    <w:rsid w:val="004432DD"/>
    <w:rsid w:val="004440CE"/>
    <w:rsid w:val="004443ED"/>
    <w:rsid w:val="00444587"/>
    <w:rsid w:val="00444A38"/>
    <w:rsid w:val="00444C21"/>
    <w:rsid w:val="0044520D"/>
    <w:rsid w:val="00446A33"/>
    <w:rsid w:val="00446E95"/>
    <w:rsid w:val="00446F0D"/>
    <w:rsid w:val="00447331"/>
    <w:rsid w:val="00447E6A"/>
    <w:rsid w:val="00447E74"/>
    <w:rsid w:val="00447FE4"/>
    <w:rsid w:val="00450407"/>
    <w:rsid w:val="0045097D"/>
    <w:rsid w:val="004512D9"/>
    <w:rsid w:val="00451AE6"/>
    <w:rsid w:val="004524CB"/>
    <w:rsid w:val="004525C4"/>
    <w:rsid w:val="00452B67"/>
    <w:rsid w:val="00453864"/>
    <w:rsid w:val="00453C28"/>
    <w:rsid w:val="00453E5A"/>
    <w:rsid w:val="00454330"/>
    <w:rsid w:val="00454730"/>
    <w:rsid w:val="0045485D"/>
    <w:rsid w:val="00454DD0"/>
    <w:rsid w:val="004551C8"/>
    <w:rsid w:val="00455BCB"/>
    <w:rsid w:val="0045629C"/>
    <w:rsid w:val="00456B0B"/>
    <w:rsid w:val="00456B2D"/>
    <w:rsid w:val="0045707D"/>
    <w:rsid w:val="0045723C"/>
    <w:rsid w:val="00457467"/>
    <w:rsid w:val="0045773F"/>
    <w:rsid w:val="00457A7F"/>
    <w:rsid w:val="0046033D"/>
    <w:rsid w:val="00460699"/>
    <w:rsid w:val="004606CC"/>
    <w:rsid w:val="00461C70"/>
    <w:rsid w:val="00461D38"/>
    <w:rsid w:val="00461E3B"/>
    <w:rsid w:val="0046216B"/>
    <w:rsid w:val="00462473"/>
    <w:rsid w:val="004627E5"/>
    <w:rsid w:val="00462F15"/>
    <w:rsid w:val="00462F94"/>
    <w:rsid w:val="00463029"/>
    <w:rsid w:val="00463438"/>
    <w:rsid w:val="0046385D"/>
    <w:rsid w:val="004644ED"/>
    <w:rsid w:val="00464595"/>
    <w:rsid w:val="004647C7"/>
    <w:rsid w:val="0046492E"/>
    <w:rsid w:val="00464BFA"/>
    <w:rsid w:val="00464ED1"/>
    <w:rsid w:val="004650A6"/>
    <w:rsid w:val="00465473"/>
    <w:rsid w:val="00465622"/>
    <w:rsid w:val="00465E21"/>
    <w:rsid w:val="00465FA1"/>
    <w:rsid w:val="004661A7"/>
    <w:rsid w:val="004662AE"/>
    <w:rsid w:val="004662CA"/>
    <w:rsid w:val="004665E8"/>
    <w:rsid w:val="00466B43"/>
    <w:rsid w:val="00466CCB"/>
    <w:rsid w:val="004671E6"/>
    <w:rsid w:val="0046758D"/>
    <w:rsid w:val="004676EB"/>
    <w:rsid w:val="00467D5C"/>
    <w:rsid w:val="0047020E"/>
    <w:rsid w:val="00470977"/>
    <w:rsid w:val="0047102D"/>
    <w:rsid w:val="0047160A"/>
    <w:rsid w:val="004718A8"/>
    <w:rsid w:val="00471C8D"/>
    <w:rsid w:val="0047213B"/>
    <w:rsid w:val="00472295"/>
    <w:rsid w:val="0047266F"/>
    <w:rsid w:val="00472734"/>
    <w:rsid w:val="00472838"/>
    <w:rsid w:val="00472928"/>
    <w:rsid w:val="00472CA3"/>
    <w:rsid w:val="0047315D"/>
    <w:rsid w:val="004737CC"/>
    <w:rsid w:val="00473854"/>
    <w:rsid w:val="00473D34"/>
    <w:rsid w:val="00473DD4"/>
    <w:rsid w:val="0047439F"/>
    <w:rsid w:val="00474A2D"/>
    <w:rsid w:val="00475023"/>
    <w:rsid w:val="00475A91"/>
    <w:rsid w:val="00476248"/>
    <w:rsid w:val="00476266"/>
    <w:rsid w:val="0047685A"/>
    <w:rsid w:val="00476BB9"/>
    <w:rsid w:val="004771A3"/>
    <w:rsid w:val="00477617"/>
    <w:rsid w:val="004778C5"/>
    <w:rsid w:val="00477E92"/>
    <w:rsid w:val="00480031"/>
    <w:rsid w:val="004808E5"/>
    <w:rsid w:val="00480945"/>
    <w:rsid w:val="00480D24"/>
    <w:rsid w:val="00481898"/>
    <w:rsid w:val="00481BBB"/>
    <w:rsid w:val="00482073"/>
    <w:rsid w:val="0048230C"/>
    <w:rsid w:val="00483663"/>
    <w:rsid w:val="00483690"/>
    <w:rsid w:val="00483B5C"/>
    <w:rsid w:val="00483D7A"/>
    <w:rsid w:val="00484194"/>
    <w:rsid w:val="00484386"/>
    <w:rsid w:val="00484650"/>
    <w:rsid w:val="004849B4"/>
    <w:rsid w:val="00484A41"/>
    <w:rsid w:val="00484A56"/>
    <w:rsid w:val="00484AF0"/>
    <w:rsid w:val="00484DBE"/>
    <w:rsid w:val="00485119"/>
    <w:rsid w:val="0048525B"/>
    <w:rsid w:val="004852B4"/>
    <w:rsid w:val="004853D9"/>
    <w:rsid w:val="0048557D"/>
    <w:rsid w:val="00485593"/>
    <w:rsid w:val="00485984"/>
    <w:rsid w:val="00485C00"/>
    <w:rsid w:val="004860AF"/>
    <w:rsid w:val="004860C6"/>
    <w:rsid w:val="004862B9"/>
    <w:rsid w:val="0048631C"/>
    <w:rsid w:val="00487746"/>
    <w:rsid w:val="00487877"/>
    <w:rsid w:val="00487C2F"/>
    <w:rsid w:val="00490486"/>
    <w:rsid w:val="0049096C"/>
    <w:rsid w:val="00490F03"/>
    <w:rsid w:val="004913A6"/>
    <w:rsid w:val="0049171B"/>
    <w:rsid w:val="004919FD"/>
    <w:rsid w:val="004921A1"/>
    <w:rsid w:val="0049248D"/>
    <w:rsid w:val="00492875"/>
    <w:rsid w:val="0049290C"/>
    <w:rsid w:val="0049297F"/>
    <w:rsid w:val="00492A3D"/>
    <w:rsid w:val="0049306E"/>
    <w:rsid w:val="0049307A"/>
    <w:rsid w:val="00493278"/>
    <w:rsid w:val="00493474"/>
    <w:rsid w:val="004936CC"/>
    <w:rsid w:val="00493840"/>
    <w:rsid w:val="00493A15"/>
    <w:rsid w:val="00494F7C"/>
    <w:rsid w:val="0049556D"/>
    <w:rsid w:val="004955BD"/>
    <w:rsid w:val="0049575C"/>
    <w:rsid w:val="004958D5"/>
    <w:rsid w:val="00495EF0"/>
    <w:rsid w:val="00495FF8"/>
    <w:rsid w:val="004965BA"/>
    <w:rsid w:val="004965D7"/>
    <w:rsid w:val="0049667C"/>
    <w:rsid w:val="00496961"/>
    <w:rsid w:val="00496AAA"/>
    <w:rsid w:val="00496C86"/>
    <w:rsid w:val="00496C89"/>
    <w:rsid w:val="00496D73"/>
    <w:rsid w:val="00496FEA"/>
    <w:rsid w:val="004972DF"/>
    <w:rsid w:val="0049732C"/>
    <w:rsid w:val="004973F4"/>
    <w:rsid w:val="004973F6"/>
    <w:rsid w:val="0049758A"/>
    <w:rsid w:val="004978D4"/>
    <w:rsid w:val="00497B5A"/>
    <w:rsid w:val="004A0007"/>
    <w:rsid w:val="004A013D"/>
    <w:rsid w:val="004A0A4F"/>
    <w:rsid w:val="004A0A58"/>
    <w:rsid w:val="004A0FC2"/>
    <w:rsid w:val="004A104A"/>
    <w:rsid w:val="004A1153"/>
    <w:rsid w:val="004A119A"/>
    <w:rsid w:val="004A13AF"/>
    <w:rsid w:val="004A1543"/>
    <w:rsid w:val="004A192F"/>
    <w:rsid w:val="004A1D7A"/>
    <w:rsid w:val="004A25AC"/>
    <w:rsid w:val="004A2A06"/>
    <w:rsid w:val="004A2BFD"/>
    <w:rsid w:val="004A2CC1"/>
    <w:rsid w:val="004A2DCB"/>
    <w:rsid w:val="004A31C2"/>
    <w:rsid w:val="004A32F5"/>
    <w:rsid w:val="004A36B1"/>
    <w:rsid w:val="004A374B"/>
    <w:rsid w:val="004A3988"/>
    <w:rsid w:val="004A3D11"/>
    <w:rsid w:val="004A48C8"/>
    <w:rsid w:val="004A4CDA"/>
    <w:rsid w:val="004A5C22"/>
    <w:rsid w:val="004A5FE6"/>
    <w:rsid w:val="004A6B9E"/>
    <w:rsid w:val="004A6C80"/>
    <w:rsid w:val="004A75E7"/>
    <w:rsid w:val="004A79A5"/>
    <w:rsid w:val="004A7CA6"/>
    <w:rsid w:val="004A7EC2"/>
    <w:rsid w:val="004B09B6"/>
    <w:rsid w:val="004B0C36"/>
    <w:rsid w:val="004B0C90"/>
    <w:rsid w:val="004B0DDA"/>
    <w:rsid w:val="004B0E41"/>
    <w:rsid w:val="004B1039"/>
    <w:rsid w:val="004B161A"/>
    <w:rsid w:val="004B2031"/>
    <w:rsid w:val="004B2599"/>
    <w:rsid w:val="004B2880"/>
    <w:rsid w:val="004B29F9"/>
    <w:rsid w:val="004B2B22"/>
    <w:rsid w:val="004B2E18"/>
    <w:rsid w:val="004B2F84"/>
    <w:rsid w:val="004B3092"/>
    <w:rsid w:val="004B3109"/>
    <w:rsid w:val="004B388D"/>
    <w:rsid w:val="004B3DE3"/>
    <w:rsid w:val="004B3E31"/>
    <w:rsid w:val="004B40BF"/>
    <w:rsid w:val="004B427E"/>
    <w:rsid w:val="004B439B"/>
    <w:rsid w:val="004B47CC"/>
    <w:rsid w:val="004B4AF0"/>
    <w:rsid w:val="004B4BAE"/>
    <w:rsid w:val="004B4C2E"/>
    <w:rsid w:val="004B5046"/>
    <w:rsid w:val="004B5417"/>
    <w:rsid w:val="004B5496"/>
    <w:rsid w:val="004B5DC6"/>
    <w:rsid w:val="004B5FED"/>
    <w:rsid w:val="004B642E"/>
    <w:rsid w:val="004B66AD"/>
    <w:rsid w:val="004B6D61"/>
    <w:rsid w:val="004B6D71"/>
    <w:rsid w:val="004B6E9C"/>
    <w:rsid w:val="004B7176"/>
    <w:rsid w:val="004B7476"/>
    <w:rsid w:val="004B7D57"/>
    <w:rsid w:val="004C051F"/>
    <w:rsid w:val="004C05E8"/>
    <w:rsid w:val="004C069D"/>
    <w:rsid w:val="004C08C7"/>
    <w:rsid w:val="004C11E9"/>
    <w:rsid w:val="004C1536"/>
    <w:rsid w:val="004C170B"/>
    <w:rsid w:val="004C1739"/>
    <w:rsid w:val="004C18D1"/>
    <w:rsid w:val="004C18D3"/>
    <w:rsid w:val="004C1DB7"/>
    <w:rsid w:val="004C21EC"/>
    <w:rsid w:val="004C2615"/>
    <w:rsid w:val="004C2C91"/>
    <w:rsid w:val="004C2F29"/>
    <w:rsid w:val="004C3350"/>
    <w:rsid w:val="004C3750"/>
    <w:rsid w:val="004C3AA9"/>
    <w:rsid w:val="004C3BB5"/>
    <w:rsid w:val="004C3D76"/>
    <w:rsid w:val="004C3D9B"/>
    <w:rsid w:val="004C4853"/>
    <w:rsid w:val="004C514E"/>
    <w:rsid w:val="004C5295"/>
    <w:rsid w:val="004C5406"/>
    <w:rsid w:val="004C5633"/>
    <w:rsid w:val="004C622C"/>
    <w:rsid w:val="004C67F5"/>
    <w:rsid w:val="004C696C"/>
    <w:rsid w:val="004C73FE"/>
    <w:rsid w:val="004D017F"/>
    <w:rsid w:val="004D0397"/>
    <w:rsid w:val="004D0C9A"/>
    <w:rsid w:val="004D0E2D"/>
    <w:rsid w:val="004D0E68"/>
    <w:rsid w:val="004D1116"/>
    <w:rsid w:val="004D1361"/>
    <w:rsid w:val="004D1529"/>
    <w:rsid w:val="004D159E"/>
    <w:rsid w:val="004D19B7"/>
    <w:rsid w:val="004D19C3"/>
    <w:rsid w:val="004D20FD"/>
    <w:rsid w:val="004D2460"/>
    <w:rsid w:val="004D2475"/>
    <w:rsid w:val="004D27BC"/>
    <w:rsid w:val="004D2C2A"/>
    <w:rsid w:val="004D34D6"/>
    <w:rsid w:val="004D35F6"/>
    <w:rsid w:val="004D3961"/>
    <w:rsid w:val="004D3C12"/>
    <w:rsid w:val="004D47DD"/>
    <w:rsid w:val="004D495A"/>
    <w:rsid w:val="004D4D36"/>
    <w:rsid w:val="004D4F37"/>
    <w:rsid w:val="004D53B7"/>
    <w:rsid w:val="004D554E"/>
    <w:rsid w:val="004D555E"/>
    <w:rsid w:val="004D5BBF"/>
    <w:rsid w:val="004D5D4C"/>
    <w:rsid w:val="004D5F2C"/>
    <w:rsid w:val="004D6228"/>
    <w:rsid w:val="004D6A36"/>
    <w:rsid w:val="004D6AED"/>
    <w:rsid w:val="004D79E3"/>
    <w:rsid w:val="004D7A4E"/>
    <w:rsid w:val="004D7B2E"/>
    <w:rsid w:val="004D7EFC"/>
    <w:rsid w:val="004D7F35"/>
    <w:rsid w:val="004E0101"/>
    <w:rsid w:val="004E0227"/>
    <w:rsid w:val="004E0295"/>
    <w:rsid w:val="004E03C0"/>
    <w:rsid w:val="004E04B3"/>
    <w:rsid w:val="004E07B4"/>
    <w:rsid w:val="004E0874"/>
    <w:rsid w:val="004E1234"/>
    <w:rsid w:val="004E12B4"/>
    <w:rsid w:val="004E12D2"/>
    <w:rsid w:val="004E1774"/>
    <w:rsid w:val="004E19E1"/>
    <w:rsid w:val="004E1B95"/>
    <w:rsid w:val="004E1EF7"/>
    <w:rsid w:val="004E2A99"/>
    <w:rsid w:val="004E2F39"/>
    <w:rsid w:val="004E3073"/>
    <w:rsid w:val="004E3693"/>
    <w:rsid w:val="004E36E0"/>
    <w:rsid w:val="004E3A6C"/>
    <w:rsid w:val="004E3D22"/>
    <w:rsid w:val="004E3F0B"/>
    <w:rsid w:val="004E4D8C"/>
    <w:rsid w:val="004E5642"/>
    <w:rsid w:val="004E5644"/>
    <w:rsid w:val="004E5AE8"/>
    <w:rsid w:val="004E5F55"/>
    <w:rsid w:val="004E6098"/>
    <w:rsid w:val="004E6D37"/>
    <w:rsid w:val="004E70D2"/>
    <w:rsid w:val="004E7230"/>
    <w:rsid w:val="004E7233"/>
    <w:rsid w:val="004E794B"/>
    <w:rsid w:val="004E7C84"/>
    <w:rsid w:val="004E7C9A"/>
    <w:rsid w:val="004E7DE4"/>
    <w:rsid w:val="004F0441"/>
    <w:rsid w:val="004F12DA"/>
    <w:rsid w:val="004F136C"/>
    <w:rsid w:val="004F1AF5"/>
    <w:rsid w:val="004F1C2A"/>
    <w:rsid w:val="004F2538"/>
    <w:rsid w:val="004F2A0B"/>
    <w:rsid w:val="004F2E04"/>
    <w:rsid w:val="004F30D8"/>
    <w:rsid w:val="004F35CA"/>
    <w:rsid w:val="004F368C"/>
    <w:rsid w:val="004F4355"/>
    <w:rsid w:val="004F44C1"/>
    <w:rsid w:val="004F484A"/>
    <w:rsid w:val="004F49CD"/>
    <w:rsid w:val="004F511F"/>
    <w:rsid w:val="004F5388"/>
    <w:rsid w:val="004F590F"/>
    <w:rsid w:val="004F5EAF"/>
    <w:rsid w:val="004F6350"/>
    <w:rsid w:val="004F6B19"/>
    <w:rsid w:val="004F6E06"/>
    <w:rsid w:val="004F70DD"/>
    <w:rsid w:val="004F72A9"/>
    <w:rsid w:val="004F77C4"/>
    <w:rsid w:val="004F7957"/>
    <w:rsid w:val="0050039C"/>
    <w:rsid w:val="00500AE7"/>
    <w:rsid w:val="00500C9F"/>
    <w:rsid w:val="005017E5"/>
    <w:rsid w:val="00501CAA"/>
    <w:rsid w:val="00501DFF"/>
    <w:rsid w:val="005021C0"/>
    <w:rsid w:val="005022A2"/>
    <w:rsid w:val="00502DA2"/>
    <w:rsid w:val="00502E06"/>
    <w:rsid w:val="00503FD2"/>
    <w:rsid w:val="00504253"/>
    <w:rsid w:val="0050427A"/>
    <w:rsid w:val="005045CC"/>
    <w:rsid w:val="005051AF"/>
    <w:rsid w:val="00505A1B"/>
    <w:rsid w:val="00505D1B"/>
    <w:rsid w:val="00505F30"/>
    <w:rsid w:val="00506D3C"/>
    <w:rsid w:val="00507367"/>
    <w:rsid w:val="0050795F"/>
    <w:rsid w:val="00507A2D"/>
    <w:rsid w:val="005102AA"/>
    <w:rsid w:val="00510EA2"/>
    <w:rsid w:val="00511003"/>
    <w:rsid w:val="005113D7"/>
    <w:rsid w:val="00511596"/>
    <w:rsid w:val="00511BBA"/>
    <w:rsid w:val="00511C02"/>
    <w:rsid w:val="005124C5"/>
    <w:rsid w:val="00512BDC"/>
    <w:rsid w:val="00512D2B"/>
    <w:rsid w:val="0051310F"/>
    <w:rsid w:val="0051346E"/>
    <w:rsid w:val="00513664"/>
    <w:rsid w:val="00513700"/>
    <w:rsid w:val="00513981"/>
    <w:rsid w:val="00513DE2"/>
    <w:rsid w:val="00513F01"/>
    <w:rsid w:val="00513F78"/>
    <w:rsid w:val="0051423C"/>
    <w:rsid w:val="0051427D"/>
    <w:rsid w:val="0051427F"/>
    <w:rsid w:val="0051496E"/>
    <w:rsid w:val="00514C79"/>
    <w:rsid w:val="00514EC4"/>
    <w:rsid w:val="0051503C"/>
    <w:rsid w:val="005150A6"/>
    <w:rsid w:val="00515137"/>
    <w:rsid w:val="005151E7"/>
    <w:rsid w:val="0051524E"/>
    <w:rsid w:val="00515503"/>
    <w:rsid w:val="00515635"/>
    <w:rsid w:val="0051586E"/>
    <w:rsid w:val="005163D1"/>
    <w:rsid w:val="005168AC"/>
    <w:rsid w:val="0051709D"/>
    <w:rsid w:val="005177D9"/>
    <w:rsid w:val="00517DAE"/>
    <w:rsid w:val="005209E8"/>
    <w:rsid w:val="00520E2E"/>
    <w:rsid w:val="005223E8"/>
    <w:rsid w:val="00522778"/>
    <w:rsid w:val="00522A8F"/>
    <w:rsid w:val="00522BA8"/>
    <w:rsid w:val="00522CEC"/>
    <w:rsid w:val="00522DA1"/>
    <w:rsid w:val="00523180"/>
    <w:rsid w:val="0052328F"/>
    <w:rsid w:val="00523BA7"/>
    <w:rsid w:val="00523F8E"/>
    <w:rsid w:val="0052429A"/>
    <w:rsid w:val="0052534A"/>
    <w:rsid w:val="00525437"/>
    <w:rsid w:val="00525487"/>
    <w:rsid w:val="005255CC"/>
    <w:rsid w:val="005259D0"/>
    <w:rsid w:val="0052643D"/>
    <w:rsid w:val="00526508"/>
    <w:rsid w:val="005266A3"/>
    <w:rsid w:val="00526E84"/>
    <w:rsid w:val="00527682"/>
    <w:rsid w:val="005278FD"/>
    <w:rsid w:val="005279BF"/>
    <w:rsid w:val="005301EE"/>
    <w:rsid w:val="005306DB"/>
    <w:rsid w:val="005307AA"/>
    <w:rsid w:val="00530C12"/>
    <w:rsid w:val="00530F70"/>
    <w:rsid w:val="00531497"/>
    <w:rsid w:val="005314BC"/>
    <w:rsid w:val="00531A8E"/>
    <w:rsid w:val="00531C9E"/>
    <w:rsid w:val="00531F63"/>
    <w:rsid w:val="00532302"/>
    <w:rsid w:val="0053248E"/>
    <w:rsid w:val="00533561"/>
    <w:rsid w:val="005338BC"/>
    <w:rsid w:val="0053496C"/>
    <w:rsid w:val="00534D3B"/>
    <w:rsid w:val="00534D81"/>
    <w:rsid w:val="00535811"/>
    <w:rsid w:val="00535CB0"/>
    <w:rsid w:val="005362D2"/>
    <w:rsid w:val="00536548"/>
    <w:rsid w:val="00536DA7"/>
    <w:rsid w:val="0053745B"/>
    <w:rsid w:val="0053781C"/>
    <w:rsid w:val="00537A16"/>
    <w:rsid w:val="00537C65"/>
    <w:rsid w:val="00537CFF"/>
    <w:rsid w:val="00537F86"/>
    <w:rsid w:val="0054070F"/>
    <w:rsid w:val="00540788"/>
    <w:rsid w:val="00540861"/>
    <w:rsid w:val="00540C37"/>
    <w:rsid w:val="00540EE5"/>
    <w:rsid w:val="0054134B"/>
    <w:rsid w:val="005414D2"/>
    <w:rsid w:val="005416DA"/>
    <w:rsid w:val="00541911"/>
    <w:rsid w:val="005419D2"/>
    <w:rsid w:val="00541B9A"/>
    <w:rsid w:val="0054256C"/>
    <w:rsid w:val="00542A96"/>
    <w:rsid w:val="00542C82"/>
    <w:rsid w:val="00542EFE"/>
    <w:rsid w:val="0054346F"/>
    <w:rsid w:val="00543644"/>
    <w:rsid w:val="00543CAB"/>
    <w:rsid w:val="0054405E"/>
    <w:rsid w:val="005443CB"/>
    <w:rsid w:val="005445E0"/>
    <w:rsid w:val="005448EC"/>
    <w:rsid w:val="005455AD"/>
    <w:rsid w:val="00545608"/>
    <w:rsid w:val="005459B3"/>
    <w:rsid w:val="00546517"/>
    <w:rsid w:val="00546612"/>
    <w:rsid w:val="00547156"/>
    <w:rsid w:val="005478AA"/>
    <w:rsid w:val="00547AC2"/>
    <w:rsid w:val="00547BD5"/>
    <w:rsid w:val="005507A9"/>
    <w:rsid w:val="00550C4F"/>
    <w:rsid w:val="0055125F"/>
    <w:rsid w:val="0055138E"/>
    <w:rsid w:val="00551EBC"/>
    <w:rsid w:val="005520D5"/>
    <w:rsid w:val="0055263D"/>
    <w:rsid w:val="005527B7"/>
    <w:rsid w:val="005529D7"/>
    <w:rsid w:val="00552A09"/>
    <w:rsid w:val="005533A9"/>
    <w:rsid w:val="0055378E"/>
    <w:rsid w:val="00553D0E"/>
    <w:rsid w:val="00554DA8"/>
    <w:rsid w:val="0055514D"/>
    <w:rsid w:val="005551DE"/>
    <w:rsid w:val="0055570A"/>
    <w:rsid w:val="00555763"/>
    <w:rsid w:val="00555877"/>
    <w:rsid w:val="00555A58"/>
    <w:rsid w:val="00555A5B"/>
    <w:rsid w:val="00556000"/>
    <w:rsid w:val="00556426"/>
    <w:rsid w:val="005564FB"/>
    <w:rsid w:val="00556AAF"/>
    <w:rsid w:val="00556C83"/>
    <w:rsid w:val="005570A0"/>
    <w:rsid w:val="00557583"/>
    <w:rsid w:val="0055760B"/>
    <w:rsid w:val="005577C1"/>
    <w:rsid w:val="00557967"/>
    <w:rsid w:val="0056010A"/>
    <w:rsid w:val="00560440"/>
    <w:rsid w:val="00560494"/>
    <w:rsid w:val="00560498"/>
    <w:rsid w:val="00560C7B"/>
    <w:rsid w:val="0056127A"/>
    <w:rsid w:val="0056144C"/>
    <w:rsid w:val="0056165B"/>
    <w:rsid w:val="0056178F"/>
    <w:rsid w:val="005620B6"/>
    <w:rsid w:val="0056243C"/>
    <w:rsid w:val="0056250F"/>
    <w:rsid w:val="00562629"/>
    <w:rsid w:val="00562A67"/>
    <w:rsid w:val="00562A70"/>
    <w:rsid w:val="00563797"/>
    <w:rsid w:val="005641D1"/>
    <w:rsid w:val="00564D8C"/>
    <w:rsid w:val="00565306"/>
    <w:rsid w:val="005654DB"/>
    <w:rsid w:val="00565766"/>
    <w:rsid w:val="005659BD"/>
    <w:rsid w:val="00565B0D"/>
    <w:rsid w:val="00565C10"/>
    <w:rsid w:val="0056603A"/>
    <w:rsid w:val="005668EA"/>
    <w:rsid w:val="005672E2"/>
    <w:rsid w:val="00567634"/>
    <w:rsid w:val="005676DB"/>
    <w:rsid w:val="005678EA"/>
    <w:rsid w:val="00567B72"/>
    <w:rsid w:val="00567E7C"/>
    <w:rsid w:val="00571089"/>
    <w:rsid w:val="00571BCE"/>
    <w:rsid w:val="00571DF8"/>
    <w:rsid w:val="005722F7"/>
    <w:rsid w:val="00572313"/>
    <w:rsid w:val="005725E0"/>
    <w:rsid w:val="0057270F"/>
    <w:rsid w:val="00572722"/>
    <w:rsid w:val="00572844"/>
    <w:rsid w:val="0057341E"/>
    <w:rsid w:val="00573511"/>
    <w:rsid w:val="005738F7"/>
    <w:rsid w:val="0057491B"/>
    <w:rsid w:val="00574C36"/>
    <w:rsid w:val="005751A3"/>
    <w:rsid w:val="005757DA"/>
    <w:rsid w:val="00575DFE"/>
    <w:rsid w:val="005763D5"/>
    <w:rsid w:val="00576DC6"/>
    <w:rsid w:val="005773B2"/>
    <w:rsid w:val="0057781C"/>
    <w:rsid w:val="00577A86"/>
    <w:rsid w:val="00577B51"/>
    <w:rsid w:val="00577B74"/>
    <w:rsid w:val="00577BBC"/>
    <w:rsid w:val="00577D93"/>
    <w:rsid w:val="00577E3D"/>
    <w:rsid w:val="0058068C"/>
    <w:rsid w:val="005806A9"/>
    <w:rsid w:val="005809A2"/>
    <w:rsid w:val="00582E02"/>
    <w:rsid w:val="005830D6"/>
    <w:rsid w:val="005841AA"/>
    <w:rsid w:val="0058445E"/>
    <w:rsid w:val="00584805"/>
    <w:rsid w:val="00584A36"/>
    <w:rsid w:val="00584F1F"/>
    <w:rsid w:val="0058515F"/>
    <w:rsid w:val="0058538D"/>
    <w:rsid w:val="005855FE"/>
    <w:rsid w:val="0058565F"/>
    <w:rsid w:val="00585DDE"/>
    <w:rsid w:val="00585E52"/>
    <w:rsid w:val="00586094"/>
    <w:rsid w:val="00586570"/>
    <w:rsid w:val="0058660E"/>
    <w:rsid w:val="005867C7"/>
    <w:rsid w:val="00586B77"/>
    <w:rsid w:val="00586B8C"/>
    <w:rsid w:val="00586E4E"/>
    <w:rsid w:val="00587318"/>
    <w:rsid w:val="0058736B"/>
    <w:rsid w:val="005874D1"/>
    <w:rsid w:val="005875E0"/>
    <w:rsid w:val="0058785F"/>
    <w:rsid w:val="00587B2B"/>
    <w:rsid w:val="00587CA0"/>
    <w:rsid w:val="00590884"/>
    <w:rsid w:val="00591080"/>
    <w:rsid w:val="0059112F"/>
    <w:rsid w:val="0059173F"/>
    <w:rsid w:val="0059179A"/>
    <w:rsid w:val="00591962"/>
    <w:rsid w:val="005919EC"/>
    <w:rsid w:val="00591A1E"/>
    <w:rsid w:val="00591FC7"/>
    <w:rsid w:val="0059314F"/>
    <w:rsid w:val="00593A9F"/>
    <w:rsid w:val="00593D09"/>
    <w:rsid w:val="00593FA4"/>
    <w:rsid w:val="005943F4"/>
    <w:rsid w:val="005946C8"/>
    <w:rsid w:val="00594A8A"/>
    <w:rsid w:val="00594EDA"/>
    <w:rsid w:val="0059500B"/>
    <w:rsid w:val="005955A7"/>
    <w:rsid w:val="00595A92"/>
    <w:rsid w:val="00595C18"/>
    <w:rsid w:val="00595D0E"/>
    <w:rsid w:val="00596167"/>
    <w:rsid w:val="0059683F"/>
    <w:rsid w:val="00596922"/>
    <w:rsid w:val="0059699C"/>
    <w:rsid w:val="00596B41"/>
    <w:rsid w:val="00596B5B"/>
    <w:rsid w:val="00596D2F"/>
    <w:rsid w:val="00597193"/>
    <w:rsid w:val="005973C6"/>
    <w:rsid w:val="00597465"/>
    <w:rsid w:val="005979B9"/>
    <w:rsid w:val="00597CA7"/>
    <w:rsid w:val="005A024D"/>
    <w:rsid w:val="005A050F"/>
    <w:rsid w:val="005A13A4"/>
    <w:rsid w:val="005A1456"/>
    <w:rsid w:val="005A157F"/>
    <w:rsid w:val="005A1A3B"/>
    <w:rsid w:val="005A21B6"/>
    <w:rsid w:val="005A2B70"/>
    <w:rsid w:val="005A2DD4"/>
    <w:rsid w:val="005A3ACD"/>
    <w:rsid w:val="005A4552"/>
    <w:rsid w:val="005A4761"/>
    <w:rsid w:val="005A4BF8"/>
    <w:rsid w:val="005A5478"/>
    <w:rsid w:val="005A5BCB"/>
    <w:rsid w:val="005A62DC"/>
    <w:rsid w:val="005A6831"/>
    <w:rsid w:val="005A6C50"/>
    <w:rsid w:val="005A7241"/>
    <w:rsid w:val="005A732C"/>
    <w:rsid w:val="005A749F"/>
    <w:rsid w:val="005A78BE"/>
    <w:rsid w:val="005A79AD"/>
    <w:rsid w:val="005A7CCB"/>
    <w:rsid w:val="005B016F"/>
    <w:rsid w:val="005B0BC0"/>
    <w:rsid w:val="005B1517"/>
    <w:rsid w:val="005B1745"/>
    <w:rsid w:val="005B183A"/>
    <w:rsid w:val="005B2020"/>
    <w:rsid w:val="005B234A"/>
    <w:rsid w:val="005B2DD0"/>
    <w:rsid w:val="005B34C0"/>
    <w:rsid w:val="005B34E7"/>
    <w:rsid w:val="005B36D3"/>
    <w:rsid w:val="005B390B"/>
    <w:rsid w:val="005B4125"/>
    <w:rsid w:val="005B42C4"/>
    <w:rsid w:val="005B478E"/>
    <w:rsid w:val="005B4D43"/>
    <w:rsid w:val="005B5569"/>
    <w:rsid w:val="005B5A68"/>
    <w:rsid w:val="005B5AF8"/>
    <w:rsid w:val="005B5C8C"/>
    <w:rsid w:val="005B5E29"/>
    <w:rsid w:val="005B5EB9"/>
    <w:rsid w:val="005B611C"/>
    <w:rsid w:val="005B6931"/>
    <w:rsid w:val="005B6A6C"/>
    <w:rsid w:val="005B6DF5"/>
    <w:rsid w:val="005B7547"/>
    <w:rsid w:val="005B761C"/>
    <w:rsid w:val="005B763E"/>
    <w:rsid w:val="005B7C8D"/>
    <w:rsid w:val="005B7E72"/>
    <w:rsid w:val="005B7F65"/>
    <w:rsid w:val="005C0058"/>
    <w:rsid w:val="005C0303"/>
    <w:rsid w:val="005C040E"/>
    <w:rsid w:val="005C0A1B"/>
    <w:rsid w:val="005C0DC6"/>
    <w:rsid w:val="005C0F75"/>
    <w:rsid w:val="005C0FC2"/>
    <w:rsid w:val="005C125A"/>
    <w:rsid w:val="005C15DC"/>
    <w:rsid w:val="005C1A50"/>
    <w:rsid w:val="005C1F01"/>
    <w:rsid w:val="005C1F46"/>
    <w:rsid w:val="005C2F59"/>
    <w:rsid w:val="005C368F"/>
    <w:rsid w:val="005C39BE"/>
    <w:rsid w:val="005C3B5F"/>
    <w:rsid w:val="005C431D"/>
    <w:rsid w:val="005C4A3F"/>
    <w:rsid w:val="005C4DA7"/>
    <w:rsid w:val="005C5348"/>
    <w:rsid w:val="005C5543"/>
    <w:rsid w:val="005C56AC"/>
    <w:rsid w:val="005C5844"/>
    <w:rsid w:val="005C5A5D"/>
    <w:rsid w:val="005C5C22"/>
    <w:rsid w:val="005C5EF0"/>
    <w:rsid w:val="005C6D15"/>
    <w:rsid w:val="005C6DC1"/>
    <w:rsid w:val="005C75D4"/>
    <w:rsid w:val="005C781D"/>
    <w:rsid w:val="005C7954"/>
    <w:rsid w:val="005D025D"/>
    <w:rsid w:val="005D05A9"/>
    <w:rsid w:val="005D0799"/>
    <w:rsid w:val="005D0B95"/>
    <w:rsid w:val="005D0C81"/>
    <w:rsid w:val="005D0F07"/>
    <w:rsid w:val="005D1211"/>
    <w:rsid w:val="005D18B0"/>
    <w:rsid w:val="005D1970"/>
    <w:rsid w:val="005D1A26"/>
    <w:rsid w:val="005D1A79"/>
    <w:rsid w:val="005D1A8C"/>
    <w:rsid w:val="005D2131"/>
    <w:rsid w:val="005D22EF"/>
    <w:rsid w:val="005D27C8"/>
    <w:rsid w:val="005D2977"/>
    <w:rsid w:val="005D2C21"/>
    <w:rsid w:val="005D49EA"/>
    <w:rsid w:val="005D4B6E"/>
    <w:rsid w:val="005D4CBA"/>
    <w:rsid w:val="005D4D17"/>
    <w:rsid w:val="005D505D"/>
    <w:rsid w:val="005D545F"/>
    <w:rsid w:val="005D547A"/>
    <w:rsid w:val="005D5A14"/>
    <w:rsid w:val="005D5CB1"/>
    <w:rsid w:val="005D67A7"/>
    <w:rsid w:val="005D6C9F"/>
    <w:rsid w:val="005D6D9B"/>
    <w:rsid w:val="005D6F7D"/>
    <w:rsid w:val="005D76CD"/>
    <w:rsid w:val="005D7C66"/>
    <w:rsid w:val="005D7DAB"/>
    <w:rsid w:val="005D7DB6"/>
    <w:rsid w:val="005E0038"/>
    <w:rsid w:val="005E03A8"/>
    <w:rsid w:val="005E0848"/>
    <w:rsid w:val="005E098F"/>
    <w:rsid w:val="005E0ACA"/>
    <w:rsid w:val="005E0C98"/>
    <w:rsid w:val="005E0CF1"/>
    <w:rsid w:val="005E0E80"/>
    <w:rsid w:val="005E1555"/>
    <w:rsid w:val="005E1C4C"/>
    <w:rsid w:val="005E2592"/>
    <w:rsid w:val="005E2AD5"/>
    <w:rsid w:val="005E3051"/>
    <w:rsid w:val="005E3177"/>
    <w:rsid w:val="005E3505"/>
    <w:rsid w:val="005E3777"/>
    <w:rsid w:val="005E3836"/>
    <w:rsid w:val="005E4248"/>
    <w:rsid w:val="005E462D"/>
    <w:rsid w:val="005E4A3F"/>
    <w:rsid w:val="005E4FFF"/>
    <w:rsid w:val="005E522C"/>
    <w:rsid w:val="005E56B3"/>
    <w:rsid w:val="005E6179"/>
    <w:rsid w:val="005E6225"/>
    <w:rsid w:val="005E664C"/>
    <w:rsid w:val="005E6C21"/>
    <w:rsid w:val="005E6DB5"/>
    <w:rsid w:val="005E7692"/>
    <w:rsid w:val="005E76F2"/>
    <w:rsid w:val="005E7742"/>
    <w:rsid w:val="005E7B02"/>
    <w:rsid w:val="005F02B9"/>
    <w:rsid w:val="005F0696"/>
    <w:rsid w:val="005F0C85"/>
    <w:rsid w:val="005F0E80"/>
    <w:rsid w:val="005F1F96"/>
    <w:rsid w:val="005F2387"/>
    <w:rsid w:val="005F2577"/>
    <w:rsid w:val="005F2BE3"/>
    <w:rsid w:val="005F2DB8"/>
    <w:rsid w:val="005F3250"/>
    <w:rsid w:val="005F36C0"/>
    <w:rsid w:val="005F3770"/>
    <w:rsid w:val="005F396C"/>
    <w:rsid w:val="005F3985"/>
    <w:rsid w:val="005F3C50"/>
    <w:rsid w:val="005F3E34"/>
    <w:rsid w:val="005F3F78"/>
    <w:rsid w:val="005F445C"/>
    <w:rsid w:val="005F44D6"/>
    <w:rsid w:val="005F49A0"/>
    <w:rsid w:val="005F4CC0"/>
    <w:rsid w:val="005F50FF"/>
    <w:rsid w:val="005F5B55"/>
    <w:rsid w:val="005F5B5E"/>
    <w:rsid w:val="005F5D12"/>
    <w:rsid w:val="005F5E6E"/>
    <w:rsid w:val="005F634E"/>
    <w:rsid w:val="005F6386"/>
    <w:rsid w:val="005F6C18"/>
    <w:rsid w:val="005F6D9F"/>
    <w:rsid w:val="005F6EE2"/>
    <w:rsid w:val="005F757F"/>
    <w:rsid w:val="005F7714"/>
    <w:rsid w:val="00600078"/>
    <w:rsid w:val="0060013E"/>
    <w:rsid w:val="0060031B"/>
    <w:rsid w:val="00600A8F"/>
    <w:rsid w:val="00600C0C"/>
    <w:rsid w:val="00600C53"/>
    <w:rsid w:val="00600CEF"/>
    <w:rsid w:val="0060133C"/>
    <w:rsid w:val="0060155E"/>
    <w:rsid w:val="00601834"/>
    <w:rsid w:val="00601F54"/>
    <w:rsid w:val="00601F8B"/>
    <w:rsid w:val="00602349"/>
    <w:rsid w:val="0060288D"/>
    <w:rsid w:val="00602A31"/>
    <w:rsid w:val="00602EAD"/>
    <w:rsid w:val="0060359B"/>
    <w:rsid w:val="00603828"/>
    <w:rsid w:val="006041D3"/>
    <w:rsid w:val="00604514"/>
    <w:rsid w:val="006046DB"/>
    <w:rsid w:val="0060471F"/>
    <w:rsid w:val="00604AAD"/>
    <w:rsid w:val="00604B61"/>
    <w:rsid w:val="00604BA5"/>
    <w:rsid w:val="00604D34"/>
    <w:rsid w:val="00605000"/>
    <w:rsid w:val="006051DC"/>
    <w:rsid w:val="00605480"/>
    <w:rsid w:val="00605738"/>
    <w:rsid w:val="0060577F"/>
    <w:rsid w:val="00605C2A"/>
    <w:rsid w:val="006060A4"/>
    <w:rsid w:val="00606A34"/>
    <w:rsid w:val="00606A6C"/>
    <w:rsid w:val="00606C2B"/>
    <w:rsid w:val="00606F73"/>
    <w:rsid w:val="00607268"/>
    <w:rsid w:val="006072A2"/>
    <w:rsid w:val="006072FF"/>
    <w:rsid w:val="006103E5"/>
    <w:rsid w:val="006104E0"/>
    <w:rsid w:val="0061053F"/>
    <w:rsid w:val="00610AC4"/>
    <w:rsid w:val="00610C02"/>
    <w:rsid w:val="006118DC"/>
    <w:rsid w:val="0061231E"/>
    <w:rsid w:val="00612D22"/>
    <w:rsid w:val="0061320C"/>
    <w:rsid w:val="00613343"/>
    <w:rsid w:val="00613A34"/>
    <w:rsid w:val="00613BBA"/>
    <w:rsid w:val="00613CDA"/>
    <w:rsid w:val="00614023"/>
    <w:rsid w:val="006148B8"/>
    <w:rsid w:val="0061499C"/>
    <w:rsid w:val="00614CAD"/>
    <w:rsid w:val="00614CAE"/>
    <w:rsid w:val="00615252"/>
    <w:rsid w:val="00615604"/>
    <w:rsid w:val="00616081"/>
    <w:rsid w:val="00616178"/>
    <w:rsid w:val="006164E6"/>
    <w:rsid w:val="006166B1"/>
    <w:rsid w:val="00616B3D"/>
    <w:rsid w:val="00616C52"/>
    <w:rsid w:val="00616E4D"/>
    <w:rsid w:val="006173E1"/>
    <w:rsid w:val="00617583"/>
    <w:rsid w:val="006207B0"/>
    <w:rsid w:val="00620DFA"/>
    <w:rsid w:val="0062124E"/>
    <w:rsid w:val="00621464"/>
    <w:rsid w:val="00621536"/>
    <w:rsid w:val="00621726"/>
    <w:rsid w:val="0062179F"/>
    <w:rsid w:val="00622016"/>
    <w:rsid w:val="0062205F"/>
    <w:rsid w:val="006227C0"/>
    <w:rsid w:val="00622C48"/>
    <w:rsid w:val="00622EA1"/>
    <w:rsid w:val="00623F5D"/>
    <w:rsid w:val="00624127"/>
    <w:rsid w:val="006243E5"/>
    <w:rsid w:val="00624699"/>
    <w:rsid w:val="00624875"/>
    <w:rsid w:val="00624DEB"/>
    <w:rsid w:val="00624E6E"/>
    <w:rsid w:val="0062554E"/>
    <w:rsid w:val="006257D9"/>
    <w:rsid w:val="00625F5F"/>
    <w:rsid w:val="00626777"/>
    <w:rsid w:val="00626FDF"/>
    <w:rsid w:val="0062720C"/>
    <w:rsid w:val="0062731A"/>
    <w:rsid w:val="00627A19"/>
    <w:rsid w:val="00627D64"/>
    <w:rsid w:val="00627F32"/>
    <w:rsid w:val="00627F35"/>
    <w:rsid w:val="0063025A"/>
    <w:rsid w:val="006305FB"/>
    <w:rsid w:val="006306C9"/>
    <w:rsid w:val="00630B0A"/>
    <w:rsid w:val="006312A4"/>
    <w:rsid w:val="006312F1"/>
    <w:rsid w:val="00631461"/>
    <w:rsid w:val="006315F4"/>
    <w:rsid w:val="006317D2"/>
    <w:rsid w:val="00631940"/>
    <w:rsid w:val="00631A77"/>
    <w:rsid w:val="00631ADE"/>
    <w:rsid w:val="00631B67"/>
    <w:rsid w:val="00631BF3"/>
    <w:rsid w:val="00631E05"/>
    <w:rsid w:val="00631E6E"/>
    <w:rsid w:val="00632199"/>
    <w:rsid w:val="0063219E"/>
    <w:rsid w:val="006325BE"/>
    <w:rsid w:val="00632B60"/>
    <w:rsid w:val="00632C7A"/>
    <w:rsid w:val="00633137"/>
    <w:rsid w:val="00633174"/>
    <w:rsid w:val="00633608"/>
    <w:rsid w:val="00633B91"/>
    <w:rsid w:val="00633C64"/>
    <w:rsid w:val="00633E57"/>
    <w:rsid w:val="006340CD"/>
    <w:rsid w:val="0063421C"/>
    <w:rsid w:val="00634F94"/>
    <w:rsid w:val="006351AD"/>
    <w:rsid w:val="006353F7"/>
    <w:rsid w:val="006355BC"/>
    <w:rsid w:val="006357CE"/>
    <w:rsid w:val="00635EA9"/>
    <w:rsid w:val="00635F67"/>
    <w:rsid w:val="00636057"/>
    <w:rsid w:val="006363D0"/>
    <w:rsid w:val="00636636"/>
    <w:rsid w:val="0063682F"/>
    <w:rsid w:val="0063691F"/>
    <w:rsid w:val="00636EF5"/>
    <w:rsid w:val="006371D0"/>
    <w:rsid w:val="00637456"/>
    <w:rsid w:val="006374DC"/>
    <w:rsid w:val="006374E9"/>
    <w:rsid w:val="00637572"/>
    <w:rsid w:val="00637D59"/>
    <w:rsid w:val="00640080"/>
    <w:rsid w:val="00640117"/>
    <w:rsid w:val="006405A1"/>
    <w:rsid w:val="006405C6"/>
    <w:rsid w:val="00640738"/>
    <w:rsid w:val="006409F3"/>
    <w:rsid w:val="00640A44"/>
    <w:rsid w:val="00640E5D"/>
    <w:rsid w:val="00640EDB"/>
    <w:rsid w:val="00641752"/>
    <w:rsid w:val="006425E8"/>
    <w:rsid w:val="0064319E"/>
    <w:rsid w:val="006435F9"/>
    <w:rsid w:val="006436FB"/>
    <w:rsid w:val="0064380A"/>
    <w:rsid w:val="00643E42"/>
    <w:rsid w:val="00644B1B"/>
    <w:rsid w:val="00645037"/>
    <w:rsid w:val="006450B4"/>
    <w:rsid w:val="0064525F"/>
    <w:rsid w:val="006453F6"/>
    <w:rsid w:val="0064589B"/>
    <w:rsid w:val="006467F3"/>
    <w:rsid w:val="00646BD8"/>
    <w:rsid w:val="00646D18"/>
    <w:rsid w:val="00646D5B"/>
    <w:rsid w:val="00646DAD"/>
    <w:rsid w:val="006474DB"/>
    <w:rsid w:val="0064768E"/>
    <w:rsid w:val="00647A95"/>
    <w:rsid w:val="00647B37"/>
    <w:rsid w:val="00650FF9"/>
    <w:rsid w:val="0065100E"/>
    <w:rsid w:val="006517D3"/>
    <w:rsid w:val="00651D77"/>
    <w:rsid w:val="00651D8B"/>
    <w:rsid w:val="00651E1F"/>
    <w:rsid w:val="00651F09"/>
    <w:rsid w:val="0065207F"/>
    <w:rsid w:val="006522A5"/>
    <w:rsid w:val="0065233A"/>
    <w:rsid w:val="006523B0"/>
    <w:rsid w:val="0065284C"/>
    <w:rsid w:val="00652DB5"/>
    <w:rsid w:val="00653142"/>
    <w:rsid w:val="0065371F"/>
    <w:rsid w:val="00653CFE"/>
    <w:rsid w:val="006543CE"/>
    <w:rsid w:val="00654CD7"/>
    <w:rsid w:val="00654D55"/>
    <w:rsid w:val="00656544"/>
    <w:rsid w:val="00656910"/>
    <w:rsid w:val="00656AD1"/>
    <w:rsid w:val="00656B25"/>
    <w:rsid w:val="00656FA9"/>
    <w:rsid w:val="0065723C"/>
    <w:rsid w:val="00657D4B"/>
    <w:rsid w:val="0066054D"/>
    <w:rsid w:val="00660F54"/>
    <w:rsid w:val="0066119E"/>
    <w:rsid w:val="006612D5"/>
    <w:rsid w:val="00661650"/>
    <w:rsid w:val="00661679"/>
    <w:rsid w:val="0066188A"/>
    <w:rsid w:val="0066195F"/>
    <w:rsid w:val="00661D61"/>
    <w:rsid w:val="006621AB"/>
    <w:rsid w:val="00662615"/>
    <w:rsid w:val="0066288D"/>
    <w:rsid w:val="006628EF"/>
    <w:rsid w:val="0066311F"/>
    <w:rsid w:val="006635F8"/>
    <w:rsid w:val="00663B0E"/>
    <w:rsid w:val="0066417A"/>
    <w:rsid w:val="00664420"/>
    <w:rsid w:val="00664435"/>
    <w:rsid w:val="00664C02"/>
    <w:rsid w:val="00664C2C"/>
    <w:rsid w:val="00664F4C"/>
    <w:rsid w:val="0066503E"/>
    <w:rsid w:val="00665190"/>
    <w:rsid w:val="006656E7"/>
    <w:rsid w:val="00665DDA"/>
    <w:rsid w:val="00666238"/>
    <w:rsid w:val="00666267"/>
    <w:rsid w:val="0066636A"/>
    <w:rsid w:val="00666BC0"/>
    <w:rsid w:val="00666D17"/>
    <w:rsid w:val="00666D52"/>
    <w:rsid w:val="006673A2"/>
    <w:rsid w:val="006674E7"/>
    <w:rsid w:val="00667512"/>
    <w:rsid w:val="00667A15"/>
    <w:rsid w:val="00667B38"/>
    <w:rsid w:val="00667ED7"/>
    <w:rsid w:val="0067023F"/>
    <w:rsid w:val="00670358"/>
    <w:rsid w:val="006705C1"/>
    <w:rsid w:val="0067073D"/>
    <w:rsid w:val="006708A8"/>
    <w:rsid w:val="00670B9B"/>
    <w:rsid w:val="00670CBB"/>
    <w:rsid w:val="00670E49"/>
    <w:rsid w:val="00671098"/>
    <w:rsid w:val="00671180"/>
    <w:rsid w:val="00671B3F"/>
    <w:rsid w:val="00671BE5"/>
    <w:rsid w:val="006721C6"/>
    <w:rsid w:val="006728BB"/>
    <w:rsid w:val="00672A22"/>
    <w:rsid w:val="006733C4"/>
    <w:rsid w:val="006736BB"/>
    <w:rsid w:val="00673AE1"/>
    <w:rsid w:val="00673BD6"/>
    <w:rsid w:val="00674326"/>
    <w:rsid w:val="00674634"/>
    <w:rsid w:val="006746FC"/>
    <w:rsid w:val="00675554"/>
    <w:rsid w:val="00675C95"/>
    <w:rsid w:val="00676227"/>
    <w:rsid w:val="00676308"/>
    <w:rsid w:val="006764CB"/>
    <w:rsid w:val="0067664C"/>
    <w:rsid w:val="00676CB0"/>
    <w:rsid w:val="006770B7"/>
    <w:rsid w:val="00677B51"/>
    <w:rsid w:val="006801DC"/>
    <w:rsid w:val="0068036C"/>
    <w:rsid w:val="00680D55"/>
    <w:rsid w:val="00681089"/>
    <w:rsid w:val="0068159A"/>
    <w:rsid w:val="006817BF"/>
    <w:rsid w:val="006817DF"/>
    <w:rsid w:val="00681D74"/>
    <w:rsid w:val="00681ED5"/>
    <w:rsid w:val="006829C9"/>
    <w:rsid w:val="006829E8"/>
    <w:rsid w:val="00682D1C"/>
    <w:rsid w:val="00683C28"/>
    <w:rsid w:val="00683C67"/>
    <w:rsid w:val="00683D13"/>
    <w:rsid w:val="00683ECB"/>
    <w:rsid w:val="00684576"/>
    <w:rsid w:val="00685453"/>
    <w:rsid w:val="006858A4"/>
    <w:rsid w:val="00685AB4"/>
    <w:rsid w:val="00685C8B"/>
    <w:rsid w:val="00685E1F"/>
    <w:rsid w:val="00686D35"/>
    <w:rsid w:val="00687DE6"/>
    <w:rsid w:val="00687ED1"/>
    <w:rsid w:val="00690C90"/>
    <w:rsid w:val="00690E1E"/>
    <w:rsid w:val="00690F0E"/>
    <w:rsid w:val="00691ED2"/>
    <w:rsid w:val="00692027"/>
    <w:rsid w:val="00692074"/>
    <w:rsid w:val="0069227C"/>
    <w:rsid w:val="00692602"/>
    <w:rsid w:val="0069277B"/>
    <w:rsid w:val="00692A1A"/>
    <w:rsid w:val="00693226"/>
    <w:rsid w:val="00693880"/>
    <w:rsid w:val="00694702"/>
    <w:rsid w:val="006948DC"/>
    <w:rsid w:val="00694A16"/>
    <w:rsid w:val="00694B72"/>
    <w:rsid w:val="00694BFA"/>
    <w:rsid w:val="00694D21"/>
    <w:rsid w:val="00695390"/>
    <w:rsid w:val="0069574F"/>
    <w:rsid w:val="00695C38"/>
    <w:rsid w:val="006961A8"/>
    <w:rsid w:val="00696607"/>
    <w:rsid w:val="00696AD0"/>
    <w:rsid w:val="00696D06"/>
    <w:rsid w:val="00696D95"/>
    <w:rsid w:val="006971A5"/>
    <w:rsid w:val="006976D6"/>
    <w:rsid w:val="00697747"/>
    <w:rsid w:val="00697943"/>
    <w:rsid w:val="006A050F"/>
    <w:rsid w:val="006A0A8B"/>
    <w:rsid w:val="006A0C97"/>
    <w:rsid w:val="006A0D8C"/>
    <w:rsid w:val="006A1513"/>
    <w:rsid w:val="006A15F8"/>
    <w:rsid w:val="006A248F"/>
    <w:rsid w:val="006A24A3"/>
    <w:rsid w:val="006A2985"/>
    <w:rsid w:val="006A2B59"/>
    <w:rsid w:val="006A319B"/>
    <w:rsid w:val="006A3855"/>
    <w:rsid w:val="006A3A7A"/>
    <w:rsid w:val="006A3B80"/>
    <w:rsid w:val="006A40EA"/>
    <w:rsid w:val="006A427B"/>
    <w:rsid w:val="006A4720"/>
    <w:rsid w:val="006A4AD4"/>
    <w:rsid w:val="006A4B18"/>
    <w:rsid w:val="006A4DB6"/>
    <w:rsid w:val="006A4E9C"/>
    <w:rsid w:val="006A4F5F"/>
    <w:rsid w:val="006A51F2"/>
    <w:rsid w:val="006A5422"/>
    <w:rsid w:val="006A55E2"/>
    <w:rsid w:val="006A5619"/>
    <w:rsid w:val="006A5817"/>
    <w:rsid w:val="006A5F4F"/>
    <w:rsid w:val="006A650B"/>
    <w:rsid w:val="006A69C5"/>
    <w:rsid w:val="006A6A73"/>
    <w:rsid w:val="006A6D9F"/>
    <w:rsid w:val="006A6E45"/>
    <w:rsid w:val="006A72F0"/>
    <w:rsid w:val="006A7633"/>
    <w:rsid w:val="006A77DF"/>
    <w:rsid w:val="006A78A3"/>
    <w:rsid w:val="006A7AA5"/>
    <w:rsid w:val="006B0235"/>
    <w:rsid w:val="006B0C9F"/>
    <w:rsid w:val="006B0E01"/>
    <w:rsid w:val="006B0EA4"/>
    <w:rsid w:val="006B1503"/>
    <w:rsid w:val="006B1CA9"/>
    <w:rsid w:val="006B1CFD"/>
    <w:rsid w:val="006B1D5B"/>
    <w:rsid w:val="006B2368"/>
    <w:rsid w:val="006B26A1"/>
    <w:rsid w:val="006B3413"/>
    <w:rsid w:val="006B34DB"/>
    <w:rsid w:val="006B36B7"/>
    <w:rsid w:val="006B39E4"/>
    <w:rsid w:val="006B423C"/>
    <w:rsid w:val="006B449B"/>
    <w:rsid w:val="006B4EC1"/>
    <w:rsid w:val="006B4FB6"/>
    <w:rsid w:val="006B5081"/>
    <w:rsid w:val="006B5688"/>
    <w:rsid w:val="006B5A63"/>
    <w:rsid w:val="006B5DA0"/>
    <w:rsid w:val="006B62A6"/>
    <w:rsid w:val="006B675F"/>
    <w:rsid w:val="006B68D0"/>
    <w:rsid w:val="006B6F19"/>
    <w:rsid w:val="006B7541"/>
    <w:rsid w:val="006B7BA5"/>
    <w:rsid w:val="006B7E6A"/>
    <w:rsid w:val="006C04C8"/>
    <w:rsid w:val="006C0A11"/>
    <w:rsid w:val="006C19B9"/>
    <w:rsid w:val="006C1E67"/>
    <w:rsid w:val="006C1E8E"/>
    <w:rsid w:val="006C1FDB"/>
    <w:rsid w:val="006C2324"/>
    <w:rsid w:val="006C2353"/>
    <w:rsid w:val="006C239F"/>
    <w:rsid w:val="006C23AA"/>
    <w:rsid w:val="006C23FF"/>
    <w:rsid w:val="006C265A"/>
    <w:rsid w:val="006C265B"/>
    <w:rsid w:val="006C276F"/>
    <w:rsid w:val="006C2995"/>
    <w:rsid w:val="006C2A2F"/>
    <w:rsid w:val="006C2D6F"/>
    <w:rsid w:val="006C306F"/>
    <w:rsid w:val="006C3797"/>
    <w:rsid w:val="006C3896"/>
    <w:rsid w:val="006C39DB"/>
    <w:rsid w:val="006C435D"/>
    <w:rsid w:val="006C44B4"/>
    <w:rsid w:val="006C484D"/>
    <w:rsid w:val="006C4A5D"/>
    <w:rsid w:val="006C61B1"/>
    <w:rsid w:val="006C63DE"/>
    <w:rsid w:val="006C66A0"/>
    <w:rsid w:val="006C7C88"/>
    <w:rsid w:val="006D008E"/>
    <w:rsid w:val="006D03D5"/>
    <w:rsid w:val="006D1584"/>
    <w:rsid w:val="006D1642"/>
    <w:rsid w:val="006D22C3"/>
    <w:rsid w:val="006D2845"/>
    <w:rsid w:val="006D2D18"/>
    <w:rsid w:val="006D3758"/>
    <w:rsid w:val="006D3760"/>
    <w:rsid w:val="006D408A"/>
    <w:rsid w:val="006D4313"/>
    <w:rsid w:val="006D45C1"/>
    <w:rsid w:val="006D4E5A"/>
    <w:rsid w:val="006D54B5"/>
    <w:rsid w:val="006D5A1D"/>
    <w:rsid w:val="006D5C96"/>
    <w:rsid w:val="006D5DFA"/>
    <w:rsid w:val="006D616E"/>
    <w:rsid w:val="006D6182"/>
    <w:rsid w:val="006D6EE9"/>
    <w:rsid w:val="006D700F"/>
    <w:rsid w:val="006D736D"/>
    <w:rsid w:val="006D7700"/>
    <w:rsid w:val="006D787C"/>
    <w:rsid w:val="006D78B6"/>
    <w:rsid w:val="006E00F3"/>
    <w:rsid w:val="006E0334"/>
    <w:rsid w:val="006E07BB"/>
    <w:rsid w:val="006E0BA7"/>
    <w:rsid w:val="006E0EB1"/>
    <w:rsid w:val="006E12F8"/>
    <w:rsid w:val="006E1915"/>
    <w:rsid w:val="006E283E"/>
    <w:rsid w:val="006E2980"/>
    <w:rsid w:val="006E29D1"/>
    <w:rsid w:val="006E2ACB"/>
    <w:rsid w:val="006E2E61"/>
    <w:rsid w:val="006E2E8A"/>
    <w:rsid w:val="006E31EA"/>
    <w:rsid w:val="006E34CB"/>
    <w:rsid w:val="006E3669"/>
    <w:rsid w:val="006E3BDB"/>
    <w:rsid w:val="006E3E12"/>
    <w:rsid w:val="006E4116"/>
    <w:rsid w:val="006E46ED"/>
    <w:rsid w:val="006E543A"/>
    <w:rsid w:val="006E5625"/>
    <w:rsid w:val="006E5B12"/>
    <w:rsid w:val="006E5C49"/>
    <w:rsid w:val="006E6477"/>
    <w:rsid w:val="006E6522"/>
    <w:rsid w:val="006E658E"/>
    <w:rsid w:val="006E67AE"/>
    <w:rsid w:val="006E6D3C"/>
    <w:rsid w:val="006E7BE5"/>
    <w:rsid w:val="006F0335"/>
    <w:rsid w:val="006F04BA"/>
    <w:rsid w:val="006F0653"/>
    <w:rsid w:val="006F1B7F"/>
    <w:rsid w:val="006F20EE"/>
    <w:rsid w:val="006F2442"/>
    <w:rsid w:val="006F2B2F"/>
    <w:rsid w:val="006F32EA"/>
    <w:rsid w:val="006F3C8A"/>
    <w:rsid w:val="006F3D5B"/>
    <w:rsid w:val="006F460E"/>
    <w:rsid w:val="006F485F"/>
    <w:rsid w:val="006F4912"/>
    <w:rsid w:val="006F5290"/>
    <w:rsid w:val="006F59E5"/>
    <w:rsid w:val="006F616D"/>
    <w:rsid w:val="006F6340"/>
    <w:rsid w:val="006F6555"/>
    <w:rsid w:val="006F6616"/>
    <w:rsid w:val="006F7185"/>
    <w:rsid w:val="007017EE"/>
    <w:rsid w:val="00701893"/>
    <w:rsid w:val="00701F3F"/>
    <w:rsid w:val="007021A1"/>
    <w:rsid w:val="00702B14"/>
    <w:rsid w:val="0070302E"/>
    <w:rsid w:val="0070384A"/>
    <w:rsid w:val="0070391B"/>
    <w:rsid w:val="00703C37"/>
    <w:rsid w:val="00703CCA"/>
    <w:rsid w:val="00703F91"/>
    <w:rsid w:val="00704119"/>
    <w:rsid w:val="007041AF"/>
    <w:rsid w:val="00704FCA"/>
    <w:rsid w:val="0070517A"/>
    <w:rsid w:val="00706251"/>
    <w:rsid w:val="0070626E"/>
    <w:rsid w:val="007063BE"/>
    <w:rsid w:val="007063E8"/>
    <w:rsid w:val="007066BD"/>
    <w:rsid w:val="0070744A"/>
    <w:rsid w:val="00707563"/>
    <w:rsid w:val="00707CCC"/>
    <w:rsid w:val="00710895"/>
    <w:rsid w:val="00710B0C"/>
    <w:rsid w:val="00710E4B"/>
    <w:rsid w:val="0071123C"/>
    <w:rsid w:val="0071137A"/>
    <w:rsid w:val="0071147D"/>
    <w:rsid w:val="00711528"/>
    <w:rsid w:val="00711572"/>
    <w:rsid w:val="00711595"/>
    <w:rsid w:val="00711AD4"/>
    <w:rsid w:val="007120FB"/>
    <w:rsid w:val="00713109"/>
    <w:rsid w:val="007135C5"/>
    <w:rsid w:val="007136E5"/>
    <w:rsid w:val="00714234"/>
    <w:rsid w:val="007145E5"/>
    <w:rsid w:val="00714DC2"/>
    <w:rsid w:val="00714DC6"/>
    <w:rsid w:val="00714FEF"/>
    <w:rsid w:val="00715C18"/>
    <w:rsid w:val="00716187"/>
    <w:rsid w:val="00716545"/>
    <w:rsid w:val="007166AA"/>
    <w:rsid w:val="0071686E"/>
    <w:rsid w:val="007169CF"/>
    <w:rsid w:val="007169E8"/>
    <w:rsid w:val="00716EB7"/>
    <w:rsid w:val="0071733F"/>
    <w:rsid w:val="00717636"/>
    <w:rsid w:val="007202A1"/>
    <w:rsid w:val="00720492"/>
    <w:rsid w:val="007204A5"/>
    <w:rsid w:val="0072087A"/>
    <w:rsid w:val="0072131A"/>
    <w:rsid w:val="007213A4"/>
    <w:rsid w:val="00721C2C"/>
    <w:rsid w:val="00721C56"/>
    <w:rsid w:val="00721E1C"/>
    <w:rsid w:val="007221FB"/>
    <w:rsid w:val="00722308"/>
    <w:rsid w:val="00722330"/>
    <w:rsid w:val="0072294A"/>
    <w:rsid w:val="00722A86"/>
    <w:rsid w:val="00722EBF"/>
    <w:rsid w:val="00723628"/>
    <w:rsid w:val="00724106"/>
    <w:rsid w:val="007245D5"/>
    <w:rsid w:val="0072472B"/>
    <w:rsid w:val="00724E6D"/>
    <w:rsid w:val="00725202"/>
    <w:rsid w:val="00725790"/>
    <w:rsid w:val="00725D80"/>
    <w:rsid w:val="00725FEC"/>
    <w:rsid w:val="00726100"/>
    <w:rsid w:val="00726DAD"/>
    <w:rsid w:val="00726F1F"/>
    <w:rsid w:val="00727E1E"/>
    <w:rsid w:val="00727EFD"/>
    <w:rsid w:val="0073063B"/>
    <w:rsid w:val="007319E4"/>
    <w:rsid w:val="00731D1C"/>
    <w:rsid w:val="007322DD"/>
    <w:rsid w:val="0073259A"/>
    <w:rsid w:val="007326F8"/>
    <w:rsid w:val="00732B87"/>
    <w:rsid w:val="00732F48"/>
    <w:rsid w:val="007333CD"/>
    <w:rsid w:val="00733502"/>
    <w:rsid w:val="00733B14"/>
    <w:rsid w:val="0073416E"/>
    <w:rsid w:val="00734740"/>
    <w:rsid w:val="00734772"/>
    <w:rsid w:val="00734891"/>
    <w:rsid w:val="00734B89"/>
    <w:rsid w:val="00734BAD"/>
    <w:rsid w:val="0073516A"/>
    <w:rsid w:val="00735586"/>
    <w:rsid w:val="007355B6"/>
    <w:rsid w:val="00735F57"/>
    <w:rsid w:val="0073608C"/>
    <w:rsid w:val="0073645F"/>
    <w:rsid w:val="0073687A"/>
    <w:rsid w:val="00737295"/>
    <w:rsid w:val="007374E0"/>
    <w:rsid w:val="00737C26"/>
    <w:rsid w:val="0074001E"/>
    <w:rsid w:val="007400AA"/>
    <w:rsid w:val="0074077B"/>
    <w:rsid w:val="00740C21"/>
    <w:rsid w:val="00740E5B"/>
    <w:rsid w:val="007413CB"/>
    <w:rsid w:val="0074141E"/>
    <w:rsid w:val="00741423"/>
    <w:rsid w:val="00741875"/>
    <w:rsid w:val="00741A1F"/>
    <w:rsid w:val="00741A71"/>
    <w:rsid w:val="00742629"/>
    <w:rsid w:val="00742820"/>
    <w:rsid w:val="00742D38"/>
    <w:rsid w:val="00742F06"/>
    <w:rsid w:val="0074316A"/>
    <w:rsid w:val="0074352F"/>
    <w:rsid w:val="00744303"/>
    <w:rsid w:val="007443C0"/>
    <w:rsid w:val="00744503"/>
    <w:rsid w:val="007445BB"/>
    <w:rsid w:val="00744955"/>
    <w:rsid w:val="00744A5B"/>
    <w:rsid w:val="00744EAE"/>
    <w:rsid w:val="00745485"/>
    <w:rsid w:val="007456A9"/>
    <w:rsid w:val="007458FA"/>
    <w:rsid w:val="00745957"/>
    <w:rsid w:val="00745A48"/>
    <w:rsid w:val="00745CFA"/>
    <w:rsid w:val="0074608B"/>
    <w:rsid w:val="007464CB"/>
    <w:rsid w:val="00746963"/>
    <w:rsid w:val="00747310"/>
    <w:rsid w:val="007473BC"/>
    <w:rsid w:val="007474BF"/>
    <w:rsid w:val="00747593"/>
    <w:rsid w:val="00747739"/>
    <w:rsid w:val="00747A2C"/>
    <w:rsid w:val="00747A55"/>
    <w:rsid w:val="00747C66"/>
    <w:rsid w:val="00747D70"/>
    <w:rsid w:val="00747E71"/>
    <w:rsid w:val="00750783"/>
    <w:rsid w:val="00750CD7"/>
    <w:rsid w:val="0075119E"/>
    <w:rsid w:val="00751BCC"/>
    <w:rsid w:val="007520E7"/>
    <w:rsid w:val="007526AE"/>
    <w:rsid w:val="00752DAB"/>
    <w:rsid w:val="00752EBE"/>
    <w:rsid w:val="0075321D"/>
    <w:rsid w:val="007534B0"/>
    <w:rsid w:val="0075369B"/>
    <w:rsid w:val="007539E9"/>
    <w:rsid w:val="00753A66"/>
    <w:rsid w:val="00753AEF"/>
    <w:rsid w:val="00753F64"/>
    <w:rsid w:val="00754030"/>
    <w:rsid w:val="007544C3"/>
    <w:rsid w:val="00754D00"/>
    <w:rsid w:val="00754EB8"/>
    <w:rsid w:val="00754FFC"/>
    <w:rsid w:val="0075529A"/>
    <w:rsid w:val="007555D7"/>
    <w:rsid w:val="00755907"/>
    <w:rsid w:val="00755DEE"/>
    <w:rsid w:val="00756026"/>
    <w:rsid w:val="007565A3"/>
    <w:rsid w:val="00756626"/>
    <w:rsid w:val="00756721"/>
    <w:rsid w:val="0075681A"/>
    <w:rsid w:val="00756961"/>
    <w:rsid w:val="007572FF"/>
    <w:rsid w:val="00757597"/>
    <w:rsid w:val="00757757"/>
    <w:rsid w:val="0075784E"/>
    <w:rsid w:val="00757BC8"/>
    <w:rsid w:val="00757D86"/>
    <w:rsid w:val="00757ED9"/>
    <w:rsid w:val="00757EF5"/>
    <w:rsid w:val="007600C5"/>
    <w:rsid w:val="00760EF4"/>
    <w:rsid w:val="00761004"/>
    <w:rsid w:val="00761156"/>
    <w:rsid w:val="00761829"/>
    <w:rsid w:val="00761DD1"/>
    <w:rsid w:val="00761E29"/>
    <w:rsid w:val="00761FED"/>
    <w:rsid w:val="007622D1"/>
    <w:rsid w:val="00763393"/>
    <w:rsid w:val="00763B0B"/>
    <w:rsid w:val="00763BBB"/>
    <w:rsid w:val="007644C4"/>
    <w:rsid w:val="0076466A"/>
    <w:rsid w:val="007647A4"/>
    <w:rsid w:val="007648EA"/>
    <w:rsid w:val="00764F76"/>
    <w:rsid w:val="00765139"/>
    <w:rsid w:val="00765A2E"/>
    <w:rsid w:val="00765C56"/>
    <w:rsid w:val="00765FB7"/>
    <w:rsid w:val="00765FEF"/>
    <w:rsid w:val="007661C7"/>
    <w:rsid w:val="007664D3"/>
    <w:rsid w:val="0076670A"/>
    <w:rsid w:val="00766D3F"/>
    <w:rsid w:val="00766FE7"/>
    <w:rsid w:val="007670DC"/>
    <w:rsid w:val="00767304"/>
    <w:rsid w:val="00767348"/>
    <w:rsid w:val="00767BB0"/>
    <w:rsid w:val="00767C30"/>
    <w:rsid w:val="00770228"/>
    <w:rsid w:val="0077067B"/>
    <w:rsid w:val="007706CD"/>
    <w:rsid w:val="00770D2B"/>
    <w:rsid w:val="00770EBD"/>
    <w:rsid w:val="00770F92"/>
    <w:rsid w:val="00771306"/>
    <w:rsid w:val="00771591"/>
    <w:rsid w:val="00772121"/>
    <w:rsid w:val="00772781"/>
    <w:rsid w:val="00773055"/>
    <w:rsid w:val="00773491"/>
    <w:rsid w:val="00773655"/>
    <w:rsid w:val="0077415A"/>
    <w:rsid w:val="0077444B"/>
    <w:rsid w:val="00774520"/>
    <w:rsid w:val="00774AB7"/>
    <w:rsid w:val="00774BDC"/>
    <w:rsid w:val="00775070"/>
    <w:rsid w:val="007756FB"/>
    <w:rsid w:val="00775842"/>
    <w:rsid w:val="00776215"/>
    <w:rsid w:val="007763AF"/>
    <w:rsid w:val="00776624"/>
    <w:rsid w:val="00776DED"/>
    <w:rsid w:val="00776F61"/>
    <w:rsid w:val="00776FD5"/>
    <w:rsid w:val="007773B5"/>
    <w:rsid w:val="00777E02"/>
    <w:rsid w:val="007802FF"/>
    <w:rsid w:val="0078053F"/>
    <w:rsid w:val="007810A4"/>
    <w:rsid w:val="007810CF"/>
    <w:rsid w:val="0078124A"/>
    <w:rsid w:val="007812C3"/>
    <w:rsid w:val="00781979"/>
    <w:rsid w:val="00781E44"/>
    <w:rsid w:val="00781E7E"/>
    <w:rsid w:val="00781F66"/>
    <w:rsid w:val="00782292"/>
    <w:rsid w:val="007822FA"/>
    <w:rsid w:val="00782593"/>
    <w:rsid w:val="007827FE"/>
    <w:rsid w:val="00782B05"/>
    <w:rsid w:val="007835EC"/>
    <w:rsid w:val="0078546A"/>
    <w:rsid w:val="007855E0"/>
    <w:rsid w:val="0078562D"/>
    <w:rsid w:val="00786132"/>
    <w:rsid w:val="00786221"/>
    <w:rsid w:val="00786411"/>
    <w:rsid w:val="0078683E"/>
    <w:rsid w:val="007869BF"/>
    <w:rsid w:val="00786DBA"/>
    <w:rsid w:val="00787A8B"/>
    <w:rsid w:val="00787E29"/>
    <w:rsid w:val="007905FB"/>
    <w:rsid w:val="007906A0"/>
    <w:rsid w:val="00790875"/>
    <w:rsid w:val="00790B96"/>
    <w:rsid w:val="00790C78"/>
    <w:rsid w:val="00791201"/>
    <w:rsid w:val="007913F0"/>
    <w:rsid w:val="00791AA5"/>
    <w:rsid w:val="00791E70"/>
    <w:rsid w:val="0079265D"/>
    <w:rsid w:val="007926CF"/>
    <w:rsid w:val="00792889"/>
    <w:rsid w:val="00792B2F"/>
    <w:rsid w:val="00792C6B"/>
    <w:rsid w:val="00792DB0"/>
    <w:rsid w:val="00792E03"/>
    <w:rsid w:val="00793172"/>
    <w:rsid w:val="0079355C"/>
    <w:rsid w:val="007940ED"/>
    <w:rsid w:val="00794931"/>
    <w:rsid w:val="00794995"/>
    <w:rsid w:val="00794B52"/>
    <w:rsid w:val="00794BEC"/>
    <w:rsid w:val="007957D7"/>
    <w:rsid w:val="00796045"/>
    <w:rsid w:val="00796071"/>
    <w:rsid w:val="0079610A"/>
    <w:rsid w:val="00797526"/>
    <w:rsid w:val="007976DD"/>
    <w:rsid w:val="0079790D"/>
    <w:rsid w:val="00797ACB"/>
    <w:rsid w:val="00797BCF"/>
    <w:rsid w:val="00797D9A"/>
    <w:rsid w:val="00797F6F"/>
    <w:rsid w:val="007A0332"/>
    <w:rsid w:val="007A0691"/>
    <w:rsid w:val="007A0797"/>
    <w:rsid w:val="007A0E22"/>
    <w:rsid w:val="007A100F"/>
    <w:rsid w:val="007A14A7"/>
    <w:rsid w:val="007A2181"/>
    <w:rsid w:val="007A22B3"/>
    <w:rsid w:val="007A22CB"/>
    <w:rsid w:val="007A2B25"/>
    <w:rsid w:val="007A2EA1"/>
    <w:rsid w:val="007A31B3"/>
    <w:rsid w:val="007A35ED"/>
    <w:rsid w:val="007A384D"/>
    <w:rsid w:val="007A39A3"/>
    <w:rsid w:val="007A3A44"/>
    <w:rsid w:val="007A4439"/>
    <w:rsid w:val="007A45A1"/>
    <w:rsid w:val="007A4A29"/>
    <w:rsid w:val="007A4E4F"/>
    <w:rsid w:val="007A51EC"/>
    <w:rsid w:val="007A528C"/>
    <w:rsid w:val="007A53D7"/>
    <w:rsid w:val="007A54AD"/>
    <w:rsid w:val="007A5A57"/>
    <w:rsid w:val="007A5CB6"/>
    <w:rsid w:val="007A6005"/>
    <w:rsid w:val="007A614A"/>
    <w:rsid w:val="007A6181"/>
    <w:rsid w:val="007A65B9"/>
    <w:rsid w:val="007A6810"/>
    <w:rsid w:val="007A6821"/>
    <w:rsid w:val="007A72FE"/>
    <w:rsid w:val="007B01FF"/>
    <w:rsid w:val="007B0683"/>
    <w:rsid w:val="007B085C"/>
    <w:rsid w:val="007B085D"/>
    <w:rsid w:val="007B09BF"/>
    <w:rsid w:val="007B0C58"/>
    <w:rsid w:val="007B109C"/>
    <w:rsid w:val="007B1257"/>
    <w:rsid w:val="007B138F"/>
    <w:rsid w:val="007B13A3"/>
    <w:rsid w:val="007B1406"/>
    <w:rsid w:val="007B1BA9"/>
    <w:rsid w:val="007B1C8A"/>
    <w:rsid w:val="007B1E65"/>
    <w:rsid w:val="007B22BD"/>
    <w:rsid w:val="007B2A52"/>
    <w:rsid w:val="007B2FAF"/>
    <w:rsid w:val="007B368B"/>
    <w:rsid w:val="007B37B3"/>
    <w:rsid w:val="007B402C"/>
    <w:rsid w:val="007B4076"/>
    <w:rsid w:val="007B44EA"/>
    <w:rsid w:val="007B45EE"/>
    <w:rsid w:val="007B4E30"/>
    <w:rsid w:val="007B5517"/>
    <w:rsid w:val="007B5A60"/>
    <w:rsid w:val="007B5BD0"/>
    <w:rsid w:val="007B60F2"/>
    <w:rsid w:val="007B6645"/>
    <w:rsid w:val="007B68A0"/>
    <w:rsid w:val="007B6DAB"/>
    <w:rsid w:val="007B788F"/>
    <w:rsid w:val="007B7970"/>
    <w:rsid w:val="007B7C35"/>
    <w:rsid w:val="007B7F6D"/>
    <w:rsid w:val="007C070F"/>
    <w:rsid w:val="007C0B52"/>
    <w:rsid w:val="007C1042"/>
    <w:rsid w:val="007C1050"/>
    <w:rsid w:val="007C1901"/>
    <w:rsid w:val="007C1961"/>
    <w:rsid w:val="007C26EB"/>
    <w:rsid w:val="007C2AEE"/>
    <w:rsid w:val="007C2CDA"/>
    <w:rsid w:val="007C307A"/>
    <w:rsid w:val="007C31D2"/>
    <w:rsid w:val="007C3486"/>
    <w:rsid w:val="007C34BE"/>
    <w:rsid w:val="007C3565"/>
    <w:rsid w:val="007C3AFC"/>
    <w:rsid w:val="007C3EF0"/>
    <w:rsid w:val="007C432D"/>
    <w:rsid w:val="007C43F3"/>
    <w:rsid w:val="007C454D"/>
    <w:rsid w:val="007C4DBE"/>
    <w:rsid w:val="007C56BC"/>
    <w:rsid w:val="007C5A73"/>
    <w:rsid w:val="007C5B05"/>
    <w:rsid w:val="007C625C"/>
    <w:rsid w:val="007C6273"/>
    <w:rsid w:val="007C699A"/>
    <w:rsid w:val="007C6D11"/>
    <w:rsid w:val="007C74FB"/>
    <w:rsid w:val="007C7990"/>
    <w:rsid w:val="007C7B24"/>
    <w:rsid w:val="007C7E44"/>
    <w:rsid w:val="007D042F"/>
    <w:rsid w:val="007D04B8"/>
    <w:rsid w:val="007D056D"/>
    <w:rsid w:val="007D0A3E"/>
    <w:rsid w:val="007D0EBB"/>
    <w:rsid w:val="007D0FE6"/>
    <w:rsid w:val="007D1400"/>
    <w:rsid w:val="007D1A62"/>
    <w:rsid w:val="007D20EE"/>
    <w:rsid w:val="007D2232"/>
    <w:rsid w:val="007D2796"/>
    <w:rsid w:val="007D312E"/>
    <w:rsid w:val="007D3BB9"/>
    <w:rsid w:val="007D4125"/>
    <w:rsid w:val="007D41C4"/>
    <w:rsid w:val="007D45EC"/>
    <w:rsid w:val="007D480E"/>
    <w:rsid w:val="007D48D1"/>
    <w:rsid w:val="007D4F3C"/>
    <w:rsid w:val="007D5395"/>
    <w:rsid w:val="007D540E"/>
    <w:rsid w:val="007D5645"/>
    <w:rsid w:val="007D5CCD"/>
    <w:rsid w:val="007D607E"/>
    <w:rsid w:val="007D6211"/>
    <w:rsid w:val="007D6A6A"/>
    <w:rsid w:val="007D6F13"/>
    <w:rsid w:val="007D71CC"/>
    <w:rsid w:val="007E0476"/>
    <w:rsid w:val="007E048F"/>
    <w:rsid w:val="007E0740"/>
    <w:rsid w:val="007E0A29"/>
    <w:rsid w:val="007E0B5C"/>
    <w:rsid w:val="007E0C77"/>
    <w:rsid w:val="007E0FC8"/>
    <w:rsid w:val="007E1255"/>
    <w:rsid w:val="007E12A6"/>
    <w:rsid w:val="007E1681"/>
    <w:rsid w:val="007E1874"/>
    <w:rsid w:val="007E1BC3"/>
    <w:rsid w:val="007E1C7D"/>
    <w:rsid w:val="007E1E9F"/>
    <w:rsid w:val="007E2C69"/>
    <w:rsid w:val="007E2C6F"/>
    <w:rsid w:val="007E2D60"/>
    <w:rsid w:val="007E30C4"/>
    <w:rsid w:val="007E31A7"/>
    <w:rsid w:val="007E35D5"/>
    <w:rsid w:val="007E39A3"/>
    <w:rsid w:val="007E3D38"/>
    <w:rsid w:val="007E3F25"/>
    <w:rsid w:val="007E3FCA"/>
    <w:rsid w:val="007E4266"/>
    <w:rsid w:val="007E4EF3"/>
    <w:rsid w:val="007E5BF3"/>
    <w:rsid w:val="007E5DB3"/>
    <w:rsid w:val="007E5DD6"/>
    <w:rsid w:val="007E5DF4"/>
    <w:rsid w:val="007E5E4D"/>
    <w:rsid w:val="007E61D8"/>
    <w:rsid w:val="007E66AA"/>
    <w:rsid w:val="007E69C5"/>
    <w:rsid w:val="007E6FBB"/>
    <w:rsid w:val="007E71D9"/>
    <w:rsid w:val="007E7330"/>
    <w:rsid w:val="007E73FB"/>
    <w:rsid w:val="007E74B6"/>
    <w:rsid w:val="007E763C"/>
    <w:rsid w:val="007E765F"/>
    <w:rsid w:val="007E7672"/>
    <w:rsid w:val="007F05B2"/>
    <w:rsid w:val="007F05CE"/>
    <w:rsid w:val="007F0898"/>
    <w:rsid w:val="007F1055"/>
    <w:rsid w:val="007F175B"/>
    <w:rsid w:val="007F1799"/>
    <w:rsid w:val="007F1A1B"/>
    <w:rsid w:val="007F1AA5"/>
    <w:rsid w:val="007F1AC7"/>
    <w:rsid w:val="007F1C26"/>
    <w:rsid w:val="007F1D47"/>
    <w:rsid w:val="007F1E28"/>
    <w:rsid w:val="007F239D"/>
    <w:rsid w:val="007F28F1"/>
    <w:rsid w:val="007F2BAA"/>
    <w:rsid w:val="007F2F19"/>
    <w:rsid w:val="007F3005"/>
    <w:rsid w:val="007F30F4"/>
    <w:rsid w:val="007F3463"/>
    <w:rsid w:val="007F3A09"/>
    <w:rsid w:val="007F3A31"/>
    <w:rsid w:val="007F5248"/>
    <w:rsid w:val="007F54B1"/>
    <w:rsid w:val="007F615F"/>
    <w:rsid w:val="007F64A4"/>
    <w:rsid w:val="007F69D9"/>
    <w:rsid w:val="007F780D"/>
    <w:rsid w:val="007F7FE5"/>
    <w:rsid w:val="008006B1"/>
    <w:rsid w:val="008006F4"/>
    <w:rsid w:val="008009DC"/>
    <w:rsid w:val="008009F7"/>
    <w:rsid w:val="00800D26"/>
    <w:rsid w:val="008013A9"/>
    <w:rsid w:val="00801762"/>
    <w:rsid w:val="00801A43"/>
    <w:rsid w:val="00802133"/>
    <w:rsid w:val="008021CB"/>
    <w:rsid w:val="008023D5"/>
    <w:rsid w:val="00802C35"/>
    <w:rsid w:val="00802E91"/>
    <w:rsid w:val="00802F27"/>
    <w:rsid w:val="0080378D"/>
    <w:rsid w:val="00803A41"/>
    <w:rsid w:val="00803BDE"/>
    <w:rsid w:val="00803C30"/>
    <w:rsid w:val="00803CC5"/>
    <w:rsid w:val="00803DD4"/>
    <w:rsid w:val="0080400D"/>
    <w:rsid w:val="00804D21"/>
    <w:rsid w:val="00805199"/>
    <w:rsid w:val="0080526F"/>
    <w:rsid w:val="008054F7"/>
    <w:rsid w:val="0080568D"/>
    <w:rsid w:val="00805725"/>
    <w:rsid w:val="00805A25"/>
    <w:rsid w:val="00805DFD"/>
    <w:rsid w:val="008066D6"/>
    <w:rsid w:val="00806CAC"/>
    <w:rsid w:val="00807931"/>
    <w:rsid w:val="00807A1C"/>
    <w:rsid w:val="00807FA5"/>
    <w:rsid w:val="00810912"/>
    <w:rsid w:val="00811AFF"/>
    <w:rsid w:val="00812D45"/>
    <w:rsid w:val="0081321E"/>
    <w:rsid w:val="0081334E"/>
    <w:rsid w:val="00813DFC"/>
    <w:rsid w:val="008147B2"/>
    <w:rsid w:val="00814983"/>
    <w:rsid w:val="00814C89"/>
    <w:rsid w:val="00814ED0"/>
    <w:rsid w:val="00815127"/>
    <w:rsid w:val="008156CD"/>
    <w:rsid w:val="008158AE"/>
    <w:rsid w:val="008159D8"/>
    <w:rsid w:val="00815F0D"/>
    <w:rsid w:val="00815F37"/>
    <w:rsid w:val="00816369"/>
    <w:rsid w:val="00816634"/>
    <w:rsid w:val="00816A48"/>
    <w:rsid w:val="00816F09"/>
    <w:rsid w:val="00817C87"/>
    <w:rsid w:val="00820132"/>
    <w:rsid w:val="008202BC"/>
    <w:rsid w:val="00820338"/>
    <w:rsid w:val="0082034C"/>
    <w:rsid w:val="008204BF"/>
    <w:rsid w:val="00821A92"/>
    <w:rsid w:val="00821BF4"/>
    <w:rsid w:val="00822062"/>
    <w:rsid w:val="00822564"/>
    <w:rsid w:val="00822847"/>
    <w:rsid w:val="00823A7E"/>
    <w:rsid w:val="00823B89"/>
    <w:rsid w:val="00823C65"/>
    <w:rsid w:val="00823F67"/>
    <w:rsid w:val="0082432B"/>
    <w:rsid w:val="00824385"/>
    <w:rsid w:val="00824693"/>
    <w:rsid w:val="00824A91"/>
    <w:rsid w:val="00824CF3"/>
    <w:rsid w:val="00824DC2"/>
    <w:rsid w:val="00824DCB"/>
    <w:rsid w:val="008251AF"/>
    <w:rsid w:val="008251C3"/>
    <w:rsid w:val="008251CF"/>
    <w:rsid w:val="00825232"/>
    <w:rsid w:val="0082524F"/>
    <w:rsid w:val="008254E0"/>
    <w:rsid w:val="00825C3D"/>
    <w:rsid w:val="00826A6B"/>
    <w:rsid w:val="00826FC7"/>
    <w:rsid w:val="008276E7"/>
    <w:rsid w:val="00827E85"/>
    <w:rsid w:val="00830873"/>
    <w:rsid w:val="00830C6C"/>
    <w:rsid w:val="00830D2A"/>
    <w:rsid w:val="0083130E"/>
    <w:rsid w:val="008318CE"/>
    <w:rsid w:val="00831A43"/>
    <w:rsid w:val="00831CDE"/>
    <w:rsid w:val="008323B6"/>
    <w:rsid w:val="00833568"/>
    <w:rsid w:val="00833637"/>
    <w:rsid w:val="00834074"/>
    <w:rsid w:val="008343BB"/>
    <w:rsid w:val="00834405"/>
    <w:rsid w:val="00834434"/>
    <w:rsid w:val="00834C3C"/>
    <w:rsid w:val="00834D3F"/>
    <w:rsid w:val="00834D81"/>
    <w:rsid w:val="00834EA5"/>
    <w:rsid w:val="00835533"/>
    <w:rsid w:val="00835699"/>
    <w:rsid w:val="008364D9"/>
    <w:rsid w:val="008365A6"/>
    <w:rsid w:val="008365B8"/>
    <w:rsid w:val="00836DBE"/>
    <w:rsid w:val="00836E9E"/>
    <w:rsid w:val="00837675"/>
    <w:rsid w:val="00837BDB"/>
    <w:rsid w:val="00837D71"/>
    <w:rsid w:val="00837D79"/>
    <w:rsid w:val="0084008A"/>
    <w:rsid w:val="008400D8"/>
    <w:rsid w:val="008402A4"/>
    <w:rsid w:val="008411C9"/>
    <w:rsid w:val="008411CD"/>
    <w:rsid w:val="00841C4E"/>
    <w:rsid w:val="0084202A"/>
    <w:rsid w:val="00842532"/>
    <w:rsid w:val="00842E41"/>
    <w:rsid w:val="00842FDD"/>
    <w:rsid w:val="00843561"/>
    <w:rsid w:val="00843658"/>
    <w:rsid w:val="00843D4B"/>
    <w:rsid w:val="00843EAE"/>
    <w:rsid w:val="008441E9"/>
    <w:rsid w:val="0084455D"/>
    <w:rsid w:val="0084463F"/>
    <w:rsid w:val="0084475C"/>
    <w:rsid w:val="008451B1"/>
    <w:rsid w:val="00845320"/>
    <w:rsid w:val="0084557D"/>
    <w:rsid w:val="008458A6"/>
    <w:rsid w:val="00845974"/>
    <w:rsid w:val="008462E8"/>
    <w:rsid w:val="00846D3E"/>
    <w:rsid w:val="00847192"/>
    <w:rsid w:val="0084735D"/>
    <w:rsid w:val="008476B2"/>
    <w:rsid w:val="008478E6"/>
    <w:rsid w:val="00847F83"/>
    <w:rsid w:val="0085001D"/>
    <w:rsid w:val="00850112"/>
    <w:rsid w:val="008504EC"/>
    <w:rsid w:val="00850CF0"/>
    <w:rsid w:val="00851168"/>
    <w:rsid w:val="00851CFD"/>
    <w:rsid w:val="00851F72"/>
    <w:rsid w:val="00851FE6"/>
    <w:rsid w:val="008520E3"/>
    <w:rsid w:val="008520F6"/>
    <w:rsid w:val="008520FE"/>
    <w:rsid w:val="0085219A"/>
    <w:rsid w:val="0085272B"/>
    <w:rsid w:val="00852946"/>
    <w:rsid w:val="0085298F"/>
    <w:rsid w:val="00852A72"/>
    <w:rsid w:val="00852F21"/>
    <w:rsid w:val="00853269"/>
    <w:rsid w:val="00853521"/>
    <w:rsid w:val="008535FF"/>
    <w:rsid w:val="00853C29"/>
    <w:rsid w:val="00853C72"/>
    <w:rsid w:val="00853E59"/>
    <w:rsid w:val="00854ACA"/>
    <w:rsid w:val="00854CF2"/>
    <w:rsid w:val="00855008"/>
    <w:rsid w:val="0085507B"/>
    <w:rsid w:val="0085581A"/>
    <w:rsid w:val="00855886"/>
    <w:rsid w:val="008559FE"/>
    <w:rsid w:val="008563F8"/>
    <w:rsid w:val="008565CE"/>
    <w:rsid w:val="00856825"/>
    <w:rsid w:val="0085686D"/>
    <w:rsid w:val="00856D69"/>
    <w:rsid w:val="00857C83"/>
    <w:rsid w:val="00860120"/>
    <w:rsid w:val="0086076C"/>
    <w:rsid w:val="00860794"/>
    <w:rsid w:val="008609A7"/>
    <w:rsid w:val="00860CC1"/>
    <w:rsid w:val="00860EA3"/>
    <w:rsid w:val="0086135F"/>
    <w:rsid w:val="00861374"/>
    <w:rsid w:val="008615E4"/>
    <w:rsid w:val="00861880"/>
    <w:rsid w:val="00861F26"/>
    <w:rsid w:val="0086205F"/>
    <w:rsid w:val="008621A6"/>
    <w:rsid w:val="008625ED"/>
    <w:rsid w:val="008626A3"/>
    <w:rsid w:val="008626BC"/>
    <w:rsid w:val="00862A50"/>
    <w:rsid w:val="00862BED"/>
    <w:rsid w:val="008637D1"/>
    <w:rsid w:val="00864083"/>
    <w:rsid w:val="00864107"/>
    <w:rsid w:val="008641A4"/>
    <w:rsid w:val="008642B5"/>
    <w:rsid w:val="00864534"/>
    <w:rsid w:val="008647D7"/>
    <w:rsid w:val="00864E1D"/>
    <w:rsid w:val="0086564B"/>
    <w:rsid w:val="008657F3"/>
    <w:rsid w:val="0086580F"/>
    <w:rsid w:val="008658B0"/>
    <w:rsid w:val="008658BB"/>
    <w:rsid w:val="0086600F"/>
    <w:rsid w:val="0086662C"/>
    <w:rsid w:val="00866A25"/>
    <w:rsid w:val="00866C7E"/>
    <w:rsid w:val="00867F7E"/>
    <w:rsid w:val="00867F80"/>
    <w:rsid w:val="0087058C"/>
    <w:rsid w:val="00870A05"/>
    <w:rsid w:val="00871F75"/>
    <w:rsid w:val="00871F79"/>
    <w:rsid w:val="008721A3"/>
    <w:rsid w:val="008721E7"/>
    <w:rsid w:val="00872466"/>
    <w:rsid w:val="008724CC"/>
    <w:rsid w:val="00872AFF"/>
    <w:rsid w:val="00872BF9"/>
    <w:rsid w:val="00872C72"/>
    <w:rsid w:val="0087339D"/>
    <w:rsid w:val="0087406B"/>
    <w:rsid w:val="0087421E"/>
    <w:rsid w:val="008744B7"/>
    <w:rsid w:val="008748C2"/>
    <w:rsid w:val="00874F42"/>
    <w:rsid w:val="008752C7"/>
    <w:rsid w:val="0087532A"/>
    <w:rsid w:val="0087545E"/>
    <w:rsid w:val="00875499"/>
    <w:rsid w:val="008755D6"/>
    <w:rsid w:val="008756CB"/>
    <w:rsid w:val="00875BEB"/>
    <w:rsid w:val="00875E4B"/>
    <w:rsid w:val="00875E80"/>
    <w:rsid w:val="00876118"/>
    <w:rsid w:val="00876C80"/>
    <w:rsid w:val="0087724F"/>
    <w:rsid w:val="0087742A"/>
    <w:rsid w:val="008775FE"/>
    <w:rsid w:val="00877910"/>
    <w:rsid w:val="00877E49"/>
    <w:rsid w:val="008809CC"/>
    <w:rsid w:val="00880C06"/>
    <w:rsid w:val="00881098"/>
    <w:rsid w:val="00881219"/>
    <w:rsid w:val="0088232B"/>
    <w:rsid w:val="00882448"/>
    <w:rsid w:val="008826DD"/>
    <w:rsid w:val="00883153"/>
    <w:rsid w:val="0088330B"/>
    <w:rsid w:val="00883D2A"/>
    <w:rsid w:val="008842FE"/>
    <w:rsid w:val="0088436A"/>
    <w:rsid w:val="008848B6"/>
    <w:rsid w:val="0088543F"/>
    <w:rsid w:val="008858EE"/>
    <w:rsid w:val="00885B02"/>
    <w:rsid w:val="00885C7D"/>
    <w:rsid w:val="00885D0F"/>
    <w:rsid w:val="00886491"/>
    <w:rsid w:val="00886669"/>
    <w:rsid w:val="00886A09"/>
    <w:rsid w:val="008870DF"/>
    <w:rsid w:val="00887387"/>
    <w:rsid w:val="00890032"/>
    <w:rsid w:val="0089024B"/>
    <w:rsid w:val="008906BF"/>
    <w:rsid w:val="008908FB"/>
    <w:rsid w:val="00890B17"/>
    <w:rsid w:val="00890C12"/>
    <w:rsid w:val="00890DE0"/>
    <w:rsid w:val="00890EA9"/>
    <w:rsid w:val="0089111C"/>
    <w:rsid w:val="00891482"/>
    <w:rsid w:val="0089156B"/>
    <w:rsid w:val="00891F03"/>
    <w:rsid w:val="00892012"/>
    <w:rsid w:val="008920FC"/>
    <w:rsid w:val="00892495"/>
    <w:rsid w:val="00892595"/>
    <w:rsid w:val="008926AD"/>
    <w:rsid w:val="00892720"/>
    <w:rsid w:val="00892A65"/>
    <w:rsid w:val="0089311E"/>
    <w:rsid w:val="008931BD"/>
    <w:rsid w:val="00893847"/>
    <w:rsid w:val="00893ABF"/>
    <w:rsid w:val="00893B26"/>
    <w:rsid w:val="00894415"/>
    <w:rsid w:val="00894AD9"/>
    <w:rsid w:val="008950C4"/>
    <w:rsid w:val="008951AE"/>
    <w:rsid w:val="00895319"/>
    <w:rsid w:val="0089571D"/>
    <w:rsid w:val="00895A65"/>
    <w:rsid w:val="00895D73"/>
    <w:rsid w:val="00895DBB"/>
    <w:rsid w:val="00895E8F"/>
    <w:rsid w:val="008960AA"/>
    <w:rsid w:val="0089619A"/>
    <w:rsid w:val="008966FB"/>
    <w:rsid w:val="00896CEC"/>
    <w:rsid w:val="00896F88"/>
    <w:rsid w:val="008970FF"/>
    <w:rsid w:val="008973C3"/>
    <w:rsid w:val="0089758E"/>
    <w:rsid w:val="008977DC"/>
    <w:rsid w:val="00897C28"/>
    <w:rsid w:val="008A08A4"/>
    <w:rsid w:val="008A0A42"/>
    <w:rsid w:val="008A0B10"/>
    <w:rsid w:val="008A1B81"/>
    <w:rsid w:val="008A1BDF"/>
    <w:rsid w:val="008A1F4F"/>
    <w:rsid w:val="008A2097"/>
    <w:rsid w:val="008A213D"/>
    <w:rsid w:val="008A2222"/>
    <w:rsid w:val="008A2289"/>
    <w:rsid w:val="008A24E4"/>
    <w:rsid w:val="008A2694"/>
    <w:rsid w:val="008A2C0B"/>
    <w:rsid w:val="008A32DF"/>
    <w:rsid w:val="008A35BF"/>
    <w:rsid w:val="008A3DA6"/>
    <w:rsid w:val="008A3DBF"/>
    <w:rsid w:val="008A3E89"/>
    <w:rsid w:val="008A40AF"/>
    <w:rsid w:val="008A453C"/>
    <w:rsid w:val="008A4962"/>
    <w:rsid w:val="008A5066"/>
    <w:rsid w:val="008A5885"/>
    <w:rsid w:val="008A5D1D"/>
    <w:rsid w:val="008A5F90"/>
    <w:rsid w:val="008A60E8"/>
    <w:rsid w:val="008A62BA"/>
    <w:rsid w:val="008A674A"/>
    <w:rsid w:val="008A68E6"/>
    <w:rsid w:val="008A6A0D"/>
    <w:rsid w:val="008A6BC9"/>
    <w:rsid w:val="008A6BED"/>
    <w:rsid w:val="008B05A6"/>
    <w:rsid w:val="008B06E0"/>
    <w:rsid w:val="008B0AC5"/>
    <w:rsid w:val="008B0C06"/>
    <w:rsid w:val="008B0D34"/>
    <w:rsid w:val="008B1831"/>
    <w:rsid w:val="008B19EF"/>
    <w:rsid w:val="008B2499"/>
    <w:rsid w:val="008B2B48"/>
    <w:rsid w:val="008B2D1A"/>
    <w:rsid w:val="008B3119"/>
    <w:rsid w:val="008B32BD"/>
    <w:rsid w:val="008B32CA"/>
    <w:rsid w:val="008B3331"/>
    <w:rsid w:val="008B3704"/>
    <w:rsid w:val="008B3A68"/>
    <w:rsid w:val="008B3DDE"/>
    <w:rsid w:val="008B3EC4"/>
    <w:rsid w:val="008B4128"/>
    <w:rsid w:val="008B4299"/>
    <w:rsid w:val="008B43B7"/>
    <w:rsid w:val="008B43CF"/>
    <w:rsid w:val="008B490E"/>
    <w:rsid w:val="008B4A43"/>
    <w:rsid w:val="008B4AB0"/>
    <w:rsid w:val="008B4E94"/>
    <w:rsid w:val="008B5C50"/>
    <w:rsid w:val="008B5E77"/>
    <w:rsid w:val="008B676E"/>
    <w:rsid w:val="008B6831"/>
    <w:rsid w:val="008B68D6"/>
    <w:rsid w:val="008B6A97"/>
    <w:rsid w:val="008B6BBD"/>
    <w:rsid w:val="008B72F4"/>
    <w:rsid w:val="008B7E2C"/>
    <w:rsid w:val="008C08F0"/>
    <w:rsid w:val="008C0B02"/>
    <w:rsid w:val="008C0BEE"/>
    <w:rsid w:val="008C0CC4"/>
    <w:rsid w:val="008C125D"/>
    <w:rsid w:val="008C17E8"/>
    <w:rsid w:val="008C1BF4"/>
    <w:rsid w:val="008C1E6B"/>
    <w:rsid w:val="008C26E5"/>
    <w:rsid w:val="008C2820"/>
    <w:rsid w:val="008C286D"/>
    <w:rsid w:val="008C3091"/>
    <w:rsid w:val="008C33C2"/>
    <w:rsid w:val="008C361A"/>
    <w:rsid w:val="008C42D5"/>
    <w:rsid w:val="008C4A7F"/>
    <w:rsid w:val="008C4B6E"/>
    <w:rsid w:val="008C4D35"/>
    <w:rsid w:val="008C5085"/>
    <w:rsid w:val="008C53CB"/>
    <w:rsid w:val="008C56CC"/>
    <w:rsid w:val="008C60DA"/>
    <w:rsid w:val="008C64D8"/>
    <w:rsid w:val="008C6741"/>
    <w:rsid w:val="008C6AE8"/>
    <w:rsid w:val="008C6D91"/>
    <w:rsid w:val="008C73B2"/>
    <w:rsid w:val="008C75A9"/>
    <w:rsid w:val="008C7795"/>
    <w:rsid w:val="008C77AC"/>
    <w:rsid w:val="008C7F85"/>
    <w:rsid w:val="008D0528"/>
    <w:rsid w:val="008D062D"/>
    <w:rsid w:val="008D0A2A"/>
    <w:rsid w:val="008D110B"/>
    <w:rsid w:val="008D131A"/>
    <w:rsid w:val="008D1519"/>
    <w:rsid w:val="008D2016"/>
    <w:rsid w:val="008D26E1"/>
    <w:rsid w:val="008D2B95"/>
    <w:rsid w:val="008D2C95"/>
    <w:rsid w:val="008D31A3"/>
    <w:rsid w:val="008D3786"/>
    <w:rsid w:val="008D396F"/>
    <w:rsid w:val="008D3ED0"/>
    <w:rsid w:val="008D4462"/>
    <w:rsid w:val="008D49FB"/>
    <w:rsid w:val="008D4B8B"/>
    <w:rsid w:val="008D4EED"/>
    <w:rsid w:val="008D565C"/>
    <w:rsid w:val="008D5C44"/>
    <w:rsid w:val="008D63E7"/>
    <w:rsid w:val="008D6A69"/>
    <w:rsid w:val="008D6BA3"/>
    <w:rsid w:val="008D6DF6"/>
    <w:rsid w:val="008D7055"/>
    <w:rsid w:val="008D725D"/>
    <w:rsid w:val="008D75D6"/>
    <w:rsid w:val="008D7848"/>
    <w:rsid w:val="008D79AF"/>
    <w:rsid w:val="008E09E1"/>
    <w:rsid w:val="008E0A87"/>
    <w:rsid w:val="008E0B85"/>
    <w:rsid w:val="008E0E1C"/>
    <w:rsid w:val="008E1180"/>
    <w:rsid w:val="008E1583"/>
    <w:rsid w:val="008E1778"/>
    <w:rsid w:val="008E1BC2"/>
    <w:rsid w:val="008E1C18"/>
    <w:rsid w:val="008E1EE2"/>
    <w:rsid w:val="008E1F8F"/>
    <w:rsid w:val="008E249E"/>
    <w:rsid w:val="008E278D"/>
    <w:rsid w:val="008E2996"/>
    <w:rsid w:val="008E2B15"/>
    <w:rsid w:val="008E35C9"/>
    <w:rsid w:val="008E38C4"/>
    <w:rsid w:val="008E3D77"/>
    <w:rsid w:val="008E3E40"/>
    <w:rsid w:val="008E3F60"/>
    <w:rsid w:val="008E3F8B"/>
    <w:rsid w:val="008E40F2"/>
    <w:rsid w:val="008E4CFE"/>
    <w:rsid w:val="008E540A"/>
    <w:rsid w:val="008E5967"/>
    <w:rsid w:val="008E5AEA"/>
    <w:rsid w:val="008E5B2B"/>
    <w:rsid w:val="008E6864"/>
    <w:rsid w:val="008E6906"/>
    <w:rsid w:val="008E6AB4"/>
    <w:rsid w:val="008E6B8A"/>
    <w:rsid w:val="008E6C79"/>
    <w:rsid w:val="008E7185"/>
    <w:rsid w:val="008E7354"/>
    <w:rsid w:val="008E7556"/>
    <w:rsid w:val="008E7C15"/>
    <w:rsid w:val="008F0577"/>
    <w:rsid w:val="008F16E4"/>
    <w:rsid w:val="008F1FF8"/>
    <w:rsid w:val="008F2237"/>
    <w:rsid w:val="008F26BD"/>
    <w:rsid w:val="008F26DE"/>
    <w:rsid w:val="008F2989"/>
    <w:rsid w:val="008F29DB"/>
    <w:rsid w:val="008F2B26"/>
    <w:rsid w:val="008F2DD8"/>
    <w:rsid w:val="008F2F7F"/>
    <w:rsid w:val="008F2FE7"/>
    <w:rsid w:val="008F3974"/>
    <w:rsid w:val="008F3DBF"/>
    <w:rsid w:val="008F40EA"/>
    <w:rsid w:val="008F4104"/>
    <w:rsid w:val="008F4316"/>
    <w:rsid w:val="008F4548"/>
    <w:rsid w:val="008F47E0"/>
    <w:rsid w:val="008F4AF5"/>
    <w:rsid w:val="008F4B34"/>
    <w:rsid w:val="008F50BA"/>
    <w:rsid w:val="008F545F"/>
    <w:rsid w:val="008F587A"/>
    <w:rsid w:val="008F5E1C"/>
    <w:rsid w:val="008F635A"/>
    <w:rsid w:val="008F66AB"/>
    <w:rsid w:val="008F6980"/>
    <w:rsid w:val="008F7B31"/>
    <w:rsid w:val="009000CC"/>
    <w:rsid w:val="009003A9"/>
    <w:rsid w:val="009006C0"/>
    <w:rsid w:val="00900784"/>
    <w:rsid w:val="009009C9"/>
    <w:rsid w:val="00901573"/>
    <w:rsid w:val="00901857"/>
    <w:rsid w:val="00902332"/>
    <w:rsid w:val="00902C93"/>
    <w:rsid w:val="00902D35"/>
    <w:rsid w:val="0090376C"/>
    <w:rsid w:val="00904692"/>
    <w:rsid w:val="00904BD9"/>
    <w:rsid w:val="00904EBF"/>
    <w:rsid w:val="009051B2"/>
    <w:rsid w:val="0090540C"/>
    <w:rsid w:val="00905806"/>
    <w:rsid w:val="00905901"/>
    <w:rsid w:val="00905C16"/>
    <w:rsid w:val="00905E68"/>
    <w:rsid w:val="00905EB9"/>
    <w:rsid w:val="00906421"/>
    <w:rsid w:val="00906AEC"/>
    <w:rsid w:val="00906EBE"/>
    <w:rsid w:val="00906F9F"/>
    <w:rsid w:val="00907129"/>
    <w:rsid w:val="009071CB"/>
    <w:rsid w:val="00907572"/>
    <w:rsid w:val="00907726"/>
    <w:rsid w:val="00907AAF"/>
    <w:rsid w:val="00907ADC"/>
    <w:rsid w:val="00910182"/>
    <w:rsid w:val="009101E4"/>
    <w:rsid w:val="00911650"/>
    <w:rsid w:val="00911F7C"/>
    <w:rsid w:val="00911F91"/>
    <w:rsid w:val="0091223C"/>
    <w:rsid w:val="00912EF5"/>
    <w:rsid w:val="00913153"/>
    <w:rsid w:val="00913516"/>
    <w:rsid w:val="00913610"/>
    <w:rsid w:val="00913936"/>
    <w:rsid w:val="009139C9"/>
    <w:rsid w:val="00914323"/>
    <w:rsid w:val="0091450C"/>
    <w:rsid w:val="00914555"/>
    <w:rsid w:val="00914722"/>
    <w:rsid w:val="00914825"/>
    <w:rsid w:val="009151B0"/>
    <w:rsid w:val="009151C7"/>
    <w:rsid w:val="009154E2"/>
    <w:rsid w:val="009155BA"/>
    <w:rsid w:val="009158E6"/>
    <w:rsid w:val="00915F66"/>
    <w:rsid w:val="0091647C"/>
    <w:rsid w:val="0091693F"/>
    <w:rsid w:val="009169F7"/>
    <w:rsid w:val="009170CD"/>
    <w:rsid w:val="00917475"/>
    <w:rsid w:val="00917E13"/>
    <w:rsid w:val="009201F6"/>
    <w:rsid w:val="0092024C"/>
    <w:rsid w:val="009203A3"/>
    <w:rsid w:val="00921034"/>
    <w:rsid w:val="00921541"/>
    <w:rsid w:val="0092168F"/>
    <w:rsid w:val="009227DB"/>
    <w:rsid w:val="00922D1C"/>
    <w:rsid w:val="00923C82"/>
    <w:rsid w:val="00923F68"/>
    <w:rsid w:val="009242C7"/>
    <w:rsid w:val="00924647"/>
    <w:rsid w:val="00924AF6"/>
    <w:rsid w:val="00924F79"/>
    <w:rsid w:val="00925182"/>
    <w:rsid w:val="00925A55"/>
    <w:rsid w:val="00925E79"/>
    <w:rsid w:val="00925ED8"/>
    <w:rsid w:val="00925EFD"/>
    <w:rsid w:val="009261D5"/>
    <w:rsid w:val="009263A4"/>
    <w:rsid w:val="00926717"/>
    <w:rsid w:val="00926C5A"/>
    <w:rsid w:val="00926F8E"/>
    <w:rsid w:val="0092771D"/>
    <w:rsid w:val="009278D8"/>
    <w:rsid w:val="00927BA7"/>
    <w:rsid w:val="00930740"/>
    <w:rsid w:val="009310F6"/>
    <w:rsid w:val="009312AB"/>
    <w:rsid w:val="009312DB"/>
    <w:rsid w:val="00931345"/>
    <w:rsid w:val="00931941"/>
    <w:rsid w:val="00931E62"/>
    <w:rsid w:val="00931EEE"/>
    <w:rsid w:val="009320EB"/>
    <w:rsid w:val="00932932"/>
    <w:rsid w:val="00932A41"/>
    <w:rsid w:val="0093304F"/>
    <w:rsid w:val="00933BDC"/>
    <w:rsid w:val="009342F8"/>
    <w:rsid w:val="009343C9"/>
    <w:rsid w:val="00934409"/>
    <w:rsid w:val="00934AFA"/>
    <w:rsid w:val="00934E6B"/>
    <w:rsid w:val="00935556"/>
    <w:rsid w:val="00935701"/>
    <w:rsid w:val="00935CFF"/>
    <w:rsid w:val="00936D05"/>
    <w:rsid w:val="00936FBA"/>
    <w:rsid w:val="00937075"/>
    <w:rsid w:val="0093711D"/>
    <w:rsid w:val="0093723B"/>
    <w:rsid w:val="009373F5"/>
    <w:rsid w:val="009374E6"/>
    <w:rsid w:val="0093769F"/>
    <w:rsid w:val="009377EC"/>
    <w:rsid w:val="009379E6"/>
    <w:rsid w:val="00937D00"/>
    <w:rsid w:val="00937D64"/>
    <w:rsid w:val="00937E98"/>
    <w:rsid w:val="00937EF6"/>
    <w:rsid w:val="009403A6"/>
    <w:rsid w:val="00940436"/>
    <w:rsid w:val="0094045A"/>
    <w:rsid w:val="00940605"/>
    <w:rsid w:val="00940B42"/>
    <w:rsid w:val="00940D19"/>
    <w:rsid w:val="00940E1B"/>
    <w:rsid w:val="00940F35"/>
    <w:rsid w:val="009412C3"/>
    <w:rsid w:val="009412DF"/>
    <w:rsid w:val="00941B58"/>
    <w:rsid w:val="00941BCE"/>
    <w:rsid w:val="00941F10"/>
    <w:rsid w:val="009428FC"/>
    <w:rsid w:val="00942A17"/>
    <w:rsid w:val="009441B4"/>
    <w:rsid w:val="00944356"/>
    <w:rsid w:val="009444FA"/>
    <w:rsid w:val="009449EE"/>
    <w:rsid w:val="00944BB3"/>
    <w:rsid w:val="00944D8C"/>
    <w:rsid w:val="00945488"/>
    <w:rsid w:val="009456A4"/>
    <w:rsid w:val="00945E8A"/>
    <w:rsid w:val="00945FCA"/>
    <w:rsid w:val="0094681F"/>
    <w:rsid w:val="00946964"/>
    <w:rsid w:val="00946D54"/>
    <w:rsid w:val="00946EB0"/>
    <w:rsid w:val="00946F78"/>
    <w:rsid w:val="009474A6"/>
    <w:rsid w:val="00947640"/>
    <w:rsid w:val="009476FD"/>
    <w:rsid w:val="00947959"/>
    <w:rsid w:val="00950ABB"/>
    <w:rsid w:val="00951329"/>
    <w:rsid w:val="00951426"/>
    <w:rsid w:val="00951CD1"/>
    <w:rsid w:val="009521BC"/>
    <w:rsid w:val="009522BE"/>
    <w:rsid w:val="00952AF2"/>
    <w:rsid w:val="00952C0D"/>
    <w:rsid w:val="00952E6D"/>
    <w:rsid w:val="00952F41"/>
    <w:rsid w:val="00953CEF"/>
    <w:rsid w:val="0095401D"/>
    <w:rsid w:val="0095424A"/>
    <w:rsid w:val="0095457B"/>
    <w:rsid w:val="009546FF"/>
    <w:rsid w:val="00954720"/>
    <w:rsid w:val="009549CD"/>
    <w:rsid w:val="00954CBB"/>
    <w:rsid w:val="0095591A"/>
    <w:rsid w:val="00955DC9"/>
    <w:rsid w:val="00955E6D"/>
    <w:rsid w:val="009560F7"/>
    <w:rsid w:val="009561EF"/>
    <w:rsid w:val="0095687B"/>
    <w:rsid w:val="00956CE5"/>
    <w:rsid w:val="00956E45"/>
    <w:rsid w:val="00957057"/>
    <w:rsid w:val="009570E9"/>
    <w:rsid w:val="0096061C"/>
    <w:rsid w:val="0096066B"/>
    <w:rsid w:val="009608C8"/>
    <w:rsid w:val="009609DB"/>
    <w:rsid w:val="009610AC"/>
    <w:rsid w:val="00961184"/>
    <w:rsid w:val="0096138A"/>
    <w:rsid w:val="009617C4"/>
    <w:rsid w:val="00961F96"/>
    <w:rsid w:val="009620E4"/>
    <w:rsid w:val="00962164"/>
    <w:rsid w:val="00962A18"/>
    <w:rsid w:val="009634B7"/>
    <w:rsid w:val="0096382F"/>
    <w:rsid w:val="00963B88"/>
    <w:rsid w:val="0096431E"/>
    <w:rsid w:val="009644EE"/>
    <w:rsid w:val="00964CEC"/>
    <w:rsid w:val="00965168"/>
    <w:rsid w:val="00965890"/>
    <w:rsid w:val="00965988"/>
    <w:rsid w:val="009666C4"/>
    <w:rsid w:val="00966E35"/>
    <w:rsid w:val="00967B93"/>
    <w:rsid w:val="00967D73"/>
    <w:rsid w:val="00967D96"/>
    <w:rsid w:val="00967DDB"/>
    <w:rsid w:val="009702FC"/>
    <w:rsid w:val="00970A18"/>
    <w:rsid w:val="00970DE7"/>
    <w:rsid w:val="00971038"/>
    <w:rsid w:val="009713AD"/>
    <w:rsid w:val="0097153F"/>
    <w:rsid w:val="009718D9"/>
    <w:rsid w:val="00971D46"/>
    <w:rsid w:val="00972369"/>
    <w:rsid w:val="00972660"/>
    <w:rsid w:val="0097288E"/>
    <w:rsid w:val="0097296B"/>
    <w:rsid w:val="00972B1F"/>
    <w:rsid w:val="00972BF2"/>
    <w:rsid w:val="00972DCB"/>
    <w:rsid w:val="00972E28"/>
    <w:rsid w:val="00972FAF"/>
    <w:rsid w:val="0097336B"/>
    <w:rsid w:val="00973ABF"/>
    <w:rsid w:val="00973F06"/>
    <w:rsid w:val="00973F4A"/>
    <w:rsid w:val="00974131"/>
    <w:rsid w:val="0097440B"/>
    <w:rsid w:val="00974AE2"/>
    <w:rsid w:val="00974CF5"/>
    <w:rsid w:val="00974DBE"/>
    <w:rsid w:val="00975223"/>
    <w:rsid w:val="0097522F"/>
    <w:rsid w:val="0097528A"/>
    <w:rsid w:val="00975305"/>
    <w:rsid w:val="00976338"/>
    <w:rsid w:val="0097661B"/>
    <w:rsid w:val="009767F8"/>
    <w:rsid w:val="00976B33"/>
    <w:rsid w:val="00976BBD"/>
    <w:rsid w:val="00977341"/>
    <w:rsid w:val="0098000D"/>
    <w:rsid w:val="009804DD"/>
    <w:rsid w:val="0098058D"/>
    <w:rsid w:val="00980663"/>
    <w:rsid w:val="00981103"/>
    <w:rsid w:val="0098110A"/>
    <w:rsid w:val="0098189E"/>
    <w:rsid w:val="009823F6"/>
    <w:rsid w:val="009827DB"/>
    <w:rsid w:val="009828FD"/>
    <w:rsid w:val="00983232"/>
    <w:rsid w:val="009839A2"/>
    <w:rsid w:val="00983A0C"/>
    <w:rsid w:val="00983C6D"/>
    <w:rsid w:val="009840DF"/>
    <w:rsid w:val="00984752"/>
    <w:rsid w:val="00984AE7"/>
    <w:rsid w:val="00984F60"/>
    <w:rsid w:val="00985242"/>
    <w:rsid w:val="009857CF"/>
    <w:rsid w:val="00985875"/>
    <w:rsid w:val="00985E9B"/>
    <w:rsid w:val="00985F08"/>
    <w:rsid w:val="00985F23"/>
    <w:rsid w:val="00986146"/>
    <w:rsid w:val="0098678C"/>
    <w:rsid w:val="00986A81"/>
    <w:rsid w:val="009870B2"/>
    <w:rsid w:val="00987116"/>
    <w:rsid w:val="00987832"/>
    <w:rsid w:val="009878D4"/>
    <w:rsid w:val="00987A89"/>
    <w:rsid w:val="00987D9E"/>
    <w:rsid w:val="00990001"/>
    <w:rsid w:val="00990058"/>
    <w:rsid w:val="00990DF8"/>
    <w:rsid w:val="00990F4A"/>
    <w:rsid w:val="009913F4"/>
    <w:rsid w:val="0099146C"/>
    <w:rsid w:val="00991816"/>
    <w:rsid w:val="00991DC9"/>
    <w:rsid w:val="00991E24"/>
    <w:rsid w:val="00992310"/>
    <w:rsid w:val="00992561"/>
    <w:rsid w:val="009925E4"/>
    <w:rsid w:val="0099281D"/>
    <w:rsid w:val="00992C1F"/>
    <w:rsid w:val="00992CFE"/>
    <w:rsid w:val="00992EE5"/>
    <w:rsid w:val="00993051"/>
    <w:rsid w:val="00993427"/>
    <w:rsid w:val="00993880"/>
    <w:rsid w:val="00993B01"/>
    <w:rsid w:val="00993D42"/>
    <w:rsid w:val="00993F00"/>
    <w:rsid w:val="00994159"/>
    <w:rsid w:val="00994CBE"/>
    <w:rsid w:val="00994D5F"/>
    <w:rsid w:val="00994DA0"/>
    <w:rsid w:val="00994E61"/>
    <w:rsid w:val="009954C4"/>
    <w:rsid w:val="00995670"/>
    <w:rsid w:val="009957E4"/>
    <w:rsid w:val="00995AD2"/>
    <w:rsid w:val="00995B0D"/>
    <w:rsid w:val="00995C3C"/>
    <w:rsid w:val="00995D55"/>
    <w:rsid w:val="00996043"/>
    <w:rsid w:val="00996925"/>
    <w:rsid w:val="00996DC4"/>
    <w:rsid w:val="00996E1C"/>
    <w:rsid w:val="00997010"/>
    <w:rsid w:val="009978B1"/>
    <w:rsid w:val="0099791A"/>
    <w:rsid w:val="00997FFD"/>
    <w:rsid w:val="009A0520"/>
    <w:rsid w:val="009A0B03"/>
    <w:rsid w:val="009A1325"/>
    <w:rsid w:val="009A1875"/>
    <w:rsid w:val="009A1B09"/>
    <w:rsid w:val="009A1DB7"/>
    <w:rsid w:val="009A2147"/>
    <w:rsid w:val="009A239C"/>
    <w:rsid w:val="009A27B6"/>
    <w:rsid w:val="009A291D"/>
    <w:rsid w:val="009A299D"/>
    <w:rsid w:val="009A2B1A"/>
    <w:rsid w:val="009A2DCE"/>
    <w:rsid w:val="009A313F"/>
    <w:rsid w:val="009A31CE"/>
    <w:rsid w:val="009A3462"/>
    <w:rsid w:val="009A3763"/>
    <w:rsid w:val="009A3A13"/>
    <w:rsid w:val="009A3A33"/>
    <w:rsid w:val="009A3A53"/>
    <w:rsid w:val="009A4552"/>
    <w:rsid w:val="009A4719"/>
    <w:rsid w:val="009A47B1"/>
    <w:rsid w:val="009A47D3"/>
    <w:rsid w:val="009A4940"/>
    <w:rsid w:val="009A4ED0"/>
    <w:rsid w:val="009A5006"/>
    <w:rsid w:val="009A50CC"/>
    <w:rsid w:val="009A5921"/>
    <w:rsid w:val="009A5960"/>
    <w:rsid w:val="009A5B1C"/>
    <w:rsid w:val="009A5B9B"/>
    <w:rsid w:val="009A5E05"/>
    <w:rsid w:val="009A6100"/>
    <w:rsid w:val="009A65D0"/>
    <w:rsid w:val="009A6751"/>
    <w:rsid w:val="009A70B8"/>
    <w:rsid w:val="009A7403"/>
    <w:rsid w:val="009A7430"/>
    <w:rsid w:val="009A758C"/>
    <w:rsid w:val="009A768D"/>
    <w:rsid w:val="009A79C7"/>
    <w:rsid w:val="009B02B6"/>
    <w:rsid w:val="009B0AC0"/>
    <w:rsid w:val="009B112F"/>
    <w:rsid w:val="009B1A7C"/>
    <w:rsid w:val="009B20EA"/>
    <w:rsid w:val="009B2962"/>
    <w:rsid w:val="009B2B68"/>
    <w:rsid w:val="009B2EEE"/>
    <w:rsid w:val="009B2FCE"/>
    <w:rsid w:val="009B3221"/>
    <w:rsid w:val="009B33EA"/>
    <w:rsid w:val="009B354D"/>
    <w:rsid w:val="009B37BC"/>
    <w:rsid w:val="009B3FB8"/>
    <w:rsid w:val="009B4960"/>
    <w:rsid w:val="009B4AD4"/>
    <w:rsid w:val="009B5106"/>
    <w:rsid w:val="009B531C"/>
    <w:rsid w:val="009B533C"/>
    <w:rsid w:val="009B536D"/>
    <w:rsid w:val="009B5565"/>
    <w:rsid w:val="009B5575"/>
    <w:rsid w:val="009B5A13"/>
    <w:rsid w:val="009B5A19"/>
    <w:rsid w:val="009B5A80"/>
    <w:rsid w:val="009B5AF2"/>
    <w:rsid w:val="009B6053"/>
    <w:rsid w:val="009B65A5"/>
    <w:rsid w:val="009B670F"/>
    <w:rsid w:val="009B673E"/>
    <w:rsid w:val="009B6AFF"/>
    <w:rsid w:val="009B6C0C"/>
    <w:rsid w:val="009B7099"/>
    <w:rsid w:val="009B72B8"/>
    <w:rsid w:val="009B76AF"/>
    <w:rsid w:val="009B77A8"/>
    <w:rsid w:val="009B78CA"/>
    <w:rsid w:val="009B7A9E"/>
    <w:rsid w:val="009B7E95"/>
    <w:rsid w:val="009C04BB"/>
    <w:rsid w:val="009C06FE"/>
    <w:rsid w:val="009C10C5"/>
    <w:rsid w:val="009C116A"/>
    <w:rsid w:val="009C120E"/>
    <w:rsid w:val="009C124C"/>
    <w:rsid w:val="009C148D"/>
    <w:rsid w:val="009C17AD"/>
    <w:rsid w:val="009C1EBC"/>
    <w:rsid w:val="009C224C"/>
    <w:rsid w:val="009C2A92"/>
    <w:rsid w:val="009C2C52"/>
    <w:rsid w:val="009C2EBA"/>
    <w:rsid w:val="009C321A"/>
    <w:rsid w:val="009C33DD"/>
    <w:rsid w:val="009C39F0"/>
    <w:rsid w:val="009C3ABD"/>
    <w:rsid w:val="009C42B8"/>
    <w:rsid w:val="009C483C"/>
    <w:rsid w:val="009C4DCE"/>
    <w:rsid w:val="009C4EB4"/>
    <w:rsid w:val="009C53C6"/>
    <w:rsid w:val="009C5755"/>
    <w:rsid w:val="009C5A6C"/>
    <w:rsid w:val="009C61DB"/>
    <w:rsid w:val="009C65A4"/>
    <w:rsid w:val="009C6DCF"/>
    <w:rsid w:val="009C6F7A"/>
    <w:rsid w:val="009C77BC"/>
    <w:rsid w:val="009C7A3A"/>
    <w:rsid w:val="009D00C4"/>
    <w:rsid w:val="009D0326"/>
    <w:rsid w:val="009D0490"/>
    <w:rsid w:val="009D0696"/>
    <w:rsid w:val="009D1AC4"/>
    <w:rsid w:val="009D1B3A"/>
    <w:rsid w:val="009D2328"/>
    <w:rsid w:val="009D24BC"/>
    <w:rsid w:val="009D29BD"/>
    <w:rsid w:val="009D2FB0"/>
    <w:rsid w:val="009D3266"/>
    <w:rsid w:val="009D38DF"/>
    <w:rsid w:val="009D3990"/>
    <w:rsid w:val="009D3C3E"/>
    <w:rsid w:val="009D3CA6"/>
    <w:rsid w:val="009D3D8A"/>
    <w:rsid w:val="009D40C6"/>
    <w:rsid w:val="009D43BB"/>
    <w:rsid w:val="009D4647"/>
    <w:rsid w:val="009D4915"/>
    <w:rsid w:val="009D4D24"/>
    <w:rsid w:val="009D4D61"/>
    <w:rsid w:val="009D53C5"/>
    <w:rsid w:val="009D5482"/>
    <w:rsid w:val="009D54F8"/>
    <w:rsid w:val="009D55AB"/>
    <w:rsid w:val="009D5A84"/>
    <w:rsid w:val="009D6B00"/>
    <w:rsid w:val="009D702B"/>
    <w:rsid w:val="009D7064"/>
    <w:rsid w:val="009D7168"/>
    <w:rsid w:val="009E074C"/>
    <w:rsid w:val="009E0882"/>
    <w:rsid w:val="009E16A9"/>
    <w:rsid w:val="009E174E"/>
    <w:rsid w:val="009E1F98"/>
    <w:rsid w:val="009E22EA"/>
    <w:rsid w:val="009E25D8"/>
    <w:rsid w:val="009E2789"/>
    <w:rsid w:val="009E2B64"/>
    <w:rsid w:val="009E2DE0"/>
    <w:rsid w:val="009E2F99"/>
    <w:rsid w:val="009E317D"/>
    <w:rsid w:val="009E328B"/>
    <w:rsid w:val="009E5254"/>
    <w:rsid w:val="009E54B5"/>
    <w:rsid w:val="009E558E"/>
    <w:rsid w:val="009E591C"/>
    <w:rsid w:val="009E5B36"/>
    <w:rsid w:val="009E5C3E"/>
    <w:rsid w:val="009E679E"/>
    <w:rsid w:val="009E6828"/>
    <w:rsid w:val="009E696F"/>
    <w:rsid w:val="009E6F63"/>
    <w:rsid w:val="009E7E93"/>
    <w:rsid w:val="009F013A"/>
    <w:rsid w:val="009F03B1"/>
    <w:rsid w:val="009F044C"/>
    <w:rsid w:val="009F05E6"/>
    <w:rsid w:val="009F0F6A"/>
    <w:rsid w:val="009F1473"/>
    <w:rsid w:val="009F1519"/>
    <w:rsid w:val="009F1E16"/>
    <w:rsid w:val="009F20A3"/>
    <w:rsid w:val="009F2A15"/>
    <w:rsid w:val="009F2E89"/>
    <w:rsid w:val="009F3168"/>
    <w:rsid w:val="009F345B"/>
    <w:rsid w:val="009F384B"/>
    <w:rsid w:val="009F3A59"/>
    <w:rsid w:val="009F42B4"/>
    <w:rsid w:val="009F43F9"/>
    <w:rsid w:val="009F4799"/>
    <w:rsid w:val="009F4E51"/>
    <w:rsid w:val="009F579C"/>
    <w:rsid w:val="009F5A8B"/>
    <w:rsid w:val="009F5DD2"/>
    <w:rsid w:val="009F636B"/>
    <w:rsid w:val="009F64D4"/>
    <w:rsid w:val="009F65F1"/>
    <w:rsid w:val="009F66D6"/>
    <w:rsid w:val="009F7411"/>
    <w:rsid w:val="009F7A30"/>
    <w:rsid w:val="009F7F71"/>
    <w:rsid w:val="00A00943"/>
    <w:rsid w:val="00A01428"/>
    <w:rsid w:val="00A0174E"/>
    <w:rsid w:val="00A018D4"/>
    <w:rsid w:val="00A018DF"/>
    <w:rsid w:val="00A02098"/>
    <w:rsid w:val="00A02160"/>
    <w:rsid w:val="00A023E7"/>
    <w:rsid w:val="00A0344F"/>
    <w:rsid w:val="00A038CE"/>
    <w:rsid w:val="00A03CD2"/>
    <w:rsid w:val="00A04945"/>
    <w:rsid w:val="00A04CA8"/>
    <w:rsid w:val="00A04D18"/>
    <w:rsid w:val="00A04DF8"/>
    <w:rsid w:val="00A04F52"/>
    <w:rsid w:val="00A05977"/>
    <w:rsid w:val="00A05B69"/>
    <w:rsid w:val="00A05D1B"/>
    <w:rsid w:val="00A05F80"/>
    <w:rsid w:val="00A0609D"/>
    <w:rsid w:val="00A062B6"/>
    <w:rsid w:val="00A062D3"/>
    <w:rsid w:val="00A062F6"/>
    <w:rsid w:val="00A06835"/>
    <w:rsid w:val="00A069D3"/>
    <w:rsid w:val="00A06F71"/>
    <w:rsid w:val="00A074C8"/>
    <w:rsid w:val="00A0787F"/>
    <w:rsid w:val="00A103FE"/>
    <w:rsid w:val="00A1051C"/>
    <w:rsid w:val="00A1056C"/>
    <w:rsid w:val="00A10A2E"/>
    <w:rsid w:val="00A10BFD"/>
    <w:rsid w:val="00A10C90"/>
    <w:rsid w:val="00A1134D"/>
    <w:rsid w:val="00A1137E"/>
    <w:rsid w:val="00A11814"/>
    <w:rsid w:val="00A11A6C"/>
    <w:rsid w:val="00A11D17"/>
    <w:rsid w:val="00A125E8"/>
    <w:rsid w:val="00A1277C"/>
    <w:rsid w:val="00A1279C"/>
    <w:rsid w:val="00A12824"/>
    <w:rsid w:val="00A12969"/>
    <w:rsid w:val="00A1297B"/>
    <w:rsid w:val="00A12A33"/>
    <w:rsid w:val="00A12BFB"/>
    <w:rsid w:val="00A13300"/>
    <w:rsid w:val="00A13B6A"/>
    <w:rsid w:val="00A141B1"/>
    <w:rsid w:val="00A14377"/>
    <w:rsid w:val="00A1444D"/>
    <w:rsid w:val="00A144E5"/>
    <w:rsid w:val="00A152C4"/>
    <w:rsid w:val="00A15312"/>
    <w:rsid w:val="00A15393"/>
    <w:rsid w:val="00A153D1"/>
    <w:rsid w:val="00A15887"/>
    <w:rsid w:val="00A15CB4"/>
    <w:rsid w:val="00A15F4D"/>
    <w:rsid w:val="00A16E93"/>
    <w:rsid w:val="00A16E9A"/>
    <w:rsid w:val="00A1795B"/>
    <w:rsid w:val="00A17B21"/>
    <w:rsid w:val="00A17F4B"/>
    <w:rsid w:val="00A2021D"/>
    <w:rsid w:val="00A20387"/>
    <w:rsid w:val="00A20499"/>
    <w:rsid w:val="00A208F9"/>
    <w:rsid w:val="00A20907"/>
    <w:rsid w:val="00A20944"/>
    <w:rsid w:val="00A20A30"/>
    <w:rsid w:val="00A20EA2"/>
    <w:rsid w:val="00A2150A"/>
    <w:rsid w:val="00A2187A"/>
    <w:rsid w:val="00A224AA"/>
    <w:rsid w:val="00A22D87"/>
    <w:rsid w:val="00A23040"/>
    <w:rsid w:val="00A23082"/>
    <w:rsid w:val="00A24406"/>
    <w:rsid w:val="00A2456B"/>
    <w:rsid w:val="00A24572"/>
    <w:rsid w:val="00A24EE6"/>
    <w:rsid w:val="00A25B74"/>
    <w:rsid w:val="00A25C24"/>
    <w:rsid w:val="00A25D42"/>
    <w:rsid w:val="00A260D8"/>
    <w:rsid w:val="00A26302"/>
    <w:rsid w:val="00A26319"/>
    <w:rsid w:val="00A26892"/>
    <w:rsid w:val="00A2762A"/>
    <w:rsid w:val="00A2769B"/>
    <w:rsid w:val="00A27D1E"/>
    <w:rsid w:val="00A27E47"/>
    <w:rsid w:val="00A3081E"/>
    <w:rsid w:val="00A30957"/>
    <w:rsid w:val="00A30BDB"/>
    <w:rsid w:val="00A31827"/>
    <w:rsid w:val="00A31C11"/>
    <w:rsid w:val="00A32C45"/>
    <w:rsid w:val="00A32F44"/>
    <w:rsid w:val="00A32F80"/>
    <w:rsid w:val="00A33647"/>
    <w:rsid w:val="00A33A14"/>
    <w:rsid w:val="00A33F31"/>
    <w:rsid w:val="00A33F61"/>
    <w:rsid w:val="00A345B1"/>
    <w:rsid w:val="00A34706"/>
    <w:rsid w:val="00A34C82"/>
    <w:rsid w:val="00A354B0"/>
    <w:rsid w:val="00A35810"/>
    <w:rsid w:val="00A359C9"/>
    <w:rsid w:val="00A35D47"/>
    <w:rsid w:val="00A360BB"/>
    <w:rsid w:val="00A367A6"/>
    <w:rsid w:val="00A36831"/>
    <w:rsid w:val="00A36ADC"/>
    <w:rsid w:val="00A36D20"/>
    <w:rsid w:val="00A36E9D"/>
    <w:rsid w:val="00A37070"/>
    <w:rsid w:val="00A3737C"/>
    <w:rsid w:val="00A3758D"/>
    <w:rsid w:val="00A37B34"/>
    <w:rsid w:val="00A37F05"/>
    <w:rsid w:val="00A401E3"/>
    <w:rsid w:val="00A4057A"/>
    <w:rsid w:val="00A4064C"/>
    <w:rsid w:val="00A40866"/>
    <w:rsid w:val="00A40A0B"/>
    <w:rsid w:val="00A4112F"/>
    <w:rsid w:val="00A41CAC"/>
    <w:rsid w:val="00A41E48"/>
    <w:rsid w:val="00A42AB6"/>
    <w:rsid w:val="00A42BB7"/>
    <w:rsid w:val="00A43032"/>
    <w:rsid w:val="00A4313A"/>
    <w:rsid w:val="00A440BC"/>
    <w:rsid w:val="00A443D4"/>
    <w:rsid w:val="00A44646"/>
    <w:rsid w:val="00A449AA"/>
    <w:rsid w:val="00A44C5B"/>
    <w:rsid w:val="00A44FB5"/>
    <w:rsid w:val="00A451F8"/>
    <w:rsid w:val="00A45456"/>
    <w:rsid w:val="00A454A4"/>
    <w:rsid w:val="00A454BB"/>
    <w:rsid w:val="00A45628"/>
    <w:rsid w:val="00A45AF9"/>
    <w:rsid w:val="00A45B23"/>
    <w:rsid w:val="00A45D4B"/>
    <w:rsid w:val="00A45EBF"/>
    <w:rsid w:val="00A46532"/>
    <w:rsid w:val="00A46772"/>
    <w:rsid w:val="00A46F7B"/>
    <w:rsid w:val="00A47320"/>
    <w:rsid w:val="00A47551"/>
    <w:rsid w:val="00A47D0B"/>
    <w:rsid w:val="00A47D9A"/>
    <w:rsid w:val="00A47EA0"/>
    <w:rsid w:val="00A505CB"/>
    <w:rsid w:val="00A508C0"/>
    <w:rsid w:val="00A50B41"/>
    <w:rsid w:val="00A50C7D"/>
    <w:rsid w:val="00A50DC5"/>
    <w:rsid w:val="00A51001"/>
    <w:rsid w:val="00A52BAE"/>
    <w:rsid w:val="00A52C86"/>
    <w:rsid w:val="00A52D7D"/>
    <w:rsid w:val="00A52E73"/>
    <w:rsid w:val="00A53006"/>
    <w:rsid w:val="00A53C85"/>
    <w:rsid w:val="00A53DCC"/>
    <w:rsid w:val="00A53E95"/>
    <w:rsid w:val="00A54843"/>
    <w:rsid w:val="00A54BB9"/>
    <w:rsid w:val="00A54CCF"/>
    <w:rsid w:val="00A55D93"/>
    <w:rsid w:val="00A561B5"/>
    <w:rsid w:val="00A561F6"/>
    <w:rsid w:val="00A5634B"/>
    <w:rsid w:val="00A567D5"/>
    <w:rsid w:val="00A56E55"/>
    <w:rsid w:val="00A56E8E"/>
    <w:rsid w:val="00A57416"/>
    <w:rsid w:val="00A574CF"/>
    <w:rsid w:val="00A578B8"/>
    <w:rsid w:val="00A57F88"/>
    <w:rsid w:val="00A57FB2"/>
    <w:rsid w:val="00A60444"/>
    <w:rsid w:val="00A6080A"/>
    <w:rsid w:val="00A60910"/>
    <w:rsid w:val="00A60912"/>
    <w:rsid w:val="00A60925"/>
    <w:rsid w:val="00A60A22"/>
    <w:rsid w:val="00A60AC8"/>
    <w:rsid w:val="00A60C82"/>
    <w:rsid w:val="00A60D49"/>
    <w:rsid w:val="00A611A9"/>
    <w:rsid w:val="00A61240"/>
    <w:rsid w:val="00A613CF"/>
    <w:rsid w:val="00A6168C"/>
    <w:rsid w:val="00A61B76"/>
    <w:rsid w:val="00A61EF2"/>
    <w:rsid w:val="00A61FC9"/>
    <w:rsid w:val="00A62027"/>
    <w:rsid w:val="00A62550"/>
    <w:rsid w:val="00A627B8"/>
    <w:rsid w:val="00A62B01"/>
    <w:rsid w:val="00A62B55"/>
    <w:rsid w:val="00A62C09"/>
    <w:rsid w:val="00A63DD9"/>
    <w:rsid w:val="00A63E2F"/>
    <w:rsid w:val="00A63F36"/>
    <w:rsid w:val="00A643CD"/>
    <w:rsid w:val="00A64760"/>
    <w:rsid w:val="00A64833"/>
    <w:rsid w:val="00A64A0C"/>
    <w:rsid w:val="00A64C1D"/>
    <w:rsid w:val="00A64CB1"/>
    <w:rsid w:val="00A64D02"/>
    <w:rsid w:val="00A64F04"/>
    <w:rsid w:val="00A659D5"/>
    <w:rsid w:val="00A659FB"/>
    <w:rsid w:val="00A65AB9"/>
    <w:rsid w:val="00A65F7A"/>
    <w:rsid w:val="00A665DF"/>
    <w:rsid w:val="00A66B03"/>
    <w:rsid w:val="00A66CF0"/>
    <w:rsid w:val="00A66F88"/>
    <w:rsid w:val="00A6719E"/>
    <w:rsid w:val="00A675D7"/>
    <w:rsid w:val="00A70105"/>
    <w:rsid w:val="00A702ED"/>
    <w:rsid w:val="00A7048E"/>
    <w:rsid w:val="00A71034"/>
    <w:rsid w:val="00A71063"/>
    <w:rsid w:val="00A71687"/>
    <w:rsid w:val="00A727BE"/>
    <w:rsid w:val="00A729F3"/>
    <w:rsid w:val="00A7351E"/>
    <w:rsid w:val="00A735FF"/>
    <w:rsid w:val="00A73D72"/>
    <w:rsid w:val="00A73E91"/>
    <w:rsid w:val="00A73EEE"/>
    <w:rsid w:val="00A74010"/>
    <w:rsid w:val="00A74D07"/>
    <w:rsid w:val="00A756B3"/>
    <w:rsid w:val="00A75C51"/>
    <w:rsid w:val="00A75E67"/>
    <w:rsid w:val="00A7667C"/>
    <w:rsid w:val="00A76799"/>
    <w:rsid w:val="00A76DC8"/>
    <w:rsid w:val="00A778D8"/>
    <w:rsid w:val="00A77B33"/>
    <w:rsid w:val="00A77C16"/>
    <w:rsid w:val="00A77FBD"/>
    <w:rsid w:val="00A806B3"/>
    <w:rsid w:val="00A807BE"/>
    <w:rsid w:val="00A80818"/>
    <w:rsid w:val="00A81A42"/>
    <w:rsid w:val="00A81D1E"/>
    <w:rsid w:val="00A81E0D"/>
    <w:rsid w:val="00A81FA9"/>
    <w:rsid w:val="00A82633"/>
    <w:rsid w:val="00A82886"/>
    <w:rsid w:val="00A82B3D"/>
    <w:rsid w:val="00A82C16"/>
    <w:rsid w:val="00A82F45"/>
    <w:rsid w:val="00A82FCE"/>
    <w:rsid w:val="00A8346D"/>
    <w:rsid w:val="00A83487"/>
    <w:rsid w:val="00A838B3"/>
    <w:rsid w:val="00A83BB5"/>
    <w:rsid w:val="00A84017"/>
    <w:rsid w:val="00A84989"/>
    <w:rsid w:val="00A84D30"/>
    <w:rsid w:val="00A8517A"/>
    <w:rsid w:val="00A853C1"/>
    <w:rsid w:val="00A8590E"/>
    <w:rsid w:val="00A86156"/>
    <w:rsid w:val="00A868E7"/>
    <w:rsid w:val="00A86BAA"/>
    <w:rsid w:val="00A86D7C"/>
    <w:rsid w:val="00A872D8"/>
    <w:rsid w:val="00A878FB"/>
    <w:rsid w:val="00A87E71"/>
    <w:rsid w:val="00A900A1"/>
    <w:rsid w:val="00A90199"/>
    <w:rsid w:val="00A9082B"/>
    <w:rsid w:val="00A90ACC"/>
    <w:rsid w:val="00A90B36"/>
    <w:rsid w:val="00A90C7F"/>
    <w:rsid w:val="00A90DE3"/>
    <w:rsid w:val="00A90DE4"/>
    <w:rsid w:val="00A90E79"/>
    <w:rsid w:val="00A91899"/>
    <w:rsid w:val="00A919C7"/>
    <w:rsid w:val="00A91EC4"/>
    <w:rsid w:val="00A92082"/>
    <w:rsid w:val="00A9262E"/>
    <w:rsid w:val="00A926E2"/>
    <w:rsid w:val="00A92749"/>
    <w:rsid w:val="00A928E5"/>
    <w:rsid w:val="00A931E6"/>
    <w:rsid w:val="00A93D19"/>
    <w:rsid w:val="00A93E6D"/>
    <w:rsid w:val="00A941A9"/>
    <w:rsid w:val="00A94454"/>
    <w:rsid w:val="00A9464C"/>
    <w:rsid w:val="00A94C2C"/>
    <w:rsid w:val="00A94D20"/>
    <w:rsid w:val="00A9558B"/>
    <w:rsid w:val="00A9567B"/>
    <w:rsid w:val="00A95713"/>
    <w:rsid w:val="00A95786"/>
    <w:rsid w:val="00A959E4"/>
    <w:rsid w:val="00A95BAD"/>
    <w:rsid w:val="00A95DB4"/>
    <w:rsid w:val="00A95E96"/>
    <w:rsid w:val="00A96188"/>
    <w:rsid w:val="00A962A2"/>
    <w:rsid w:val="00A963AD"/>
    <w:rsid w:val="00A96E1F"/>
    <w:rsid w:val="00A96F2F"/>
    <w:rsid w:val="00A977F5"/>
    <w:rsid w:val="00A97B22"/>
    <w:rsid w:val="00A97BFD"/>
    <w:rsid w:val="00A97D3F"/>
    <w:rsid w:val="00A97E98"/>
    <w:rsid w:val="00AA05A6"/>
    <w:rsid w:val="00AA10D1"/>
    <w:rsid w:val="00AA1494"/>
    <w:rsid w:val="00AA1930"/>
    <w:rsid w:val="00AA1C59"/>
    <w:rsid w:val="00AA1DA1"/>
    <w:rsid w:val="00AA1DE3"/>
    <w:rsid w:val="00AA2591"/>
    <w:rsid w:val="00AA314F"/>
    <w:rsid w:val="00AA31B0"/>
    <w:rsid w:val="00AA351C"/>
    <w:rsid w:val="00AA4175"/>
    <w:rsid w:val="00AA4673"/>
    <w:rsid w:val="00AA470A"/>
    <w:rsid w:val="00AA5BE6"/>
    <w:rsid w:val="00AA5E13"/>
    <w:rsid w:val="00AA5F7B"/>
    <w:rsid w:val="00AA61E3"/>
    <w:rsid w:val="00AA62C7"/>
    <w:rsid w:val="00AA660F"/>
    <w:rsid w:val="00AA6CB9"/>
    <w:rsid w:val="00AA6FC3"/>
    <w:rsid w:val="00AA71B6"/>
    <w:rsid w:val="00AA74B9"/>
    <w:rsid w:val="00AA78F4"/>
    <w:rsid w:val="00AA7A5E"/>
    <w:rsid w:val="00AB00D1"/>
    <w:rsid w:val="00AB0501"/>
    <w:rsid w:val="00AB075D"/>
    <w:rsid w:val="00AB0889"/>
    <w:rsid w:val="00AB0F0C"/>
    <w:rsid w:val="00AB1B8A"/>
    <w:rsid w:val="00AB2331"/>
    <w:rsid w:val="00AB25AC"/>
    <w:rsid w:val="00AB310A"/>
    <w:rsid w:val="00AB31B5"/>
    <w:rsid w:val="00AB33B3"/>
    <w:rsid w:val="00AB3A65"/>
    <w:rsid w:val="00AB3BA5"/>
    <w:rsid w:val="00AB3DEE"/>
    <w:rsid w:val="00AB43ED"/>
    <w:rsid w:val="00AB47FD"/>
    <w:rsid w:val="00AB501F"/>
    <w:rsid w:val="00AB508E"/>
    <w:rsid w:val="00AB50D4"/>
    <w:rsid w:val="00AB5680"/>
    <w:rsid w:val="00AB571B"/>
    <w:rsid w:val="00AB600F"/>
    <w:rsid w:val="00AB6591"/>
    <w:rsid w:val="00AB7194"/>
    <w:rsid w:val="00AB7382"/>
    <w:rsid w:val="00AB73CF"/>
    <w:rsid w:val="00AB744D"/>
    <w:rsid w:val="00AB7661"/>
    <w:rsid w:val="00AB7743"/>
    <w:rsid w:val="00AB7C3D"/>
    <w:rsid w:val="00AC06B6"/>
    <w:rsid w:val="00AC0DD0"/>
    <w:rsid w:val="00AC170B"/>
    <w:rsid w:val="00AC1A42"/>
    <w:rsid w:val="00AC1B06"/>
    <w:rsid w:val="00AC1C24"/>
    <w:rsid w:val="00AC2678"/>
    <w:rsid w:val="00AC3085"/>
    <w:rsid w:val="00AC38DD"/>
    <w:rsid w:val="00AC3BDD"/>
    <w:rsid w:val="00AC44B8"/>
    <w:rsid w:val="00AC4A8E"/>
    <w:rsid w:val="00AC4DD3"/>
    <w:rsid w:val="00AC50FC"/>
    <w:rsid w:val="00AC66E9"/>
    <w:rsid w:val="00AC6A96"/>
    <w:rsid w:val="00AC6B21"/>
    <w:rsid w:val="00AC6C24"/>
    <w:rsid w:val="00AC70BB"/>
    <w:rsid w:val="00AC72C5"/>
    <w:rsid w:val="00AC76B5"/>
    <w:rsid w:val="00AC7B26"/>
    <w:rsid w:val="00AD0E2F"/>
    <w:rsid w:val="00AD1059"/>
    <w:rsid w:val="00AD1545"/>
    <w:rsid w:val="00AD1747"/>
    <w:rsid w:val="00AD2505"/>
    <w:rsid w:val="00AD27B9"/>
    <w:rsid w:val="00AD2D8D"/>
    <w:rsid w:val="00AD4B37"/>
    <w:rsid w:val="00AD4CBF"/>
    <w:rsid w:val="00AD4DCD"/>
    <w:rsid w:val="00AD5164"/>
    <w:rsid w:val="00AD5219"/>
    <w:rsid w:val="00AD57B5"/>
    <w:rsid w:val="00AD59EB"/>
    <w:rsid w:val="00AD5DC6"/>
    <w:rsid w:val="00AD6979"/>
    <w:rsid w:val="00AD6A22"/>
    <w:rsid w:val="00AD703E"/>
    <w:rsid w:val="00AD741F"/>
    <w:rsid w:val="00AD77C7"/>
    <w:rsid w:val="00AD7E3E"/>
    <w:rsid w:val="00AE135A"/>
    <w:rsid w:val="00AE13F3"/>
    <w:rsid w:val="00AE15B5"/>
    <w:rsid w:val="00AE1938"/>
    <w:rsid w:val="00AE1D4A"/>
    <w:rsid w:val="00AE1FD3"/>
    <w:rsid w:val="00AE2295"/>
    <w:rsid w:val="00AE2651"/>
    <w:rsid w:val="00AE268F"/>
    <w:rsid w:val="00AE2CEB"/>
    <w:rsid w:val="00AE304B"/>
    <w:rsid w:val="00AE315D"/>
    <w:rsid w:val="00AE3D31"/>
    <w:rsid w:val="00AE400A"/>
    <w:rsid w:val="00AE403F"/>
    <w:rsid w:val="00AE46EA"/>
    <w:rsid w:val="00AE4B92"/>
    <w:rsid w:val="00AE5500"/>
    <w:rsid w:val="00AE57B2"/>
    <w:rsid w:val="00AE6936"/>
    <w:rsid w:val="00AE75CD"/>
    <w:rsid w:val="00AE79D7"/>
    <w:rsid w:val="00AF0009"/>
    <w:rsid w:val="00AF002E"/>
    <w:rsid w:val="00AF011B"/>
    <w:rsid w:val="00AF0267"/>
    <w:rsid w:val="00AF04E9"/>
    <w:rsid w:val="00AF0714"/>
    <w:rsid w:val="00AF1113"/>
    <w:rsid w:val="00AF113B"/>
    <w:rsid w:val="00AF12DC"/>
    <w:rsid w:val="00AF1BB0"/>
    <w:rsid w:val="00AF26CD"/>
    <w:rsid w:val="00AF2E7C"/>
    <w:rsid w:val="00AF37A9"/>
    <w:rsid w:val="00AF3D08"/>
    <w:rsid w:val="00AF3E49"/>
    <w:rsid w:val="00AF3E6C"/>
    <w:rsid w:val="00AF411C"/>
    <w:rsid w:val="00AF42BF"/>
    <w:rsid w:val="00AF465B"/>
    <w:rsid w:val="00AF4C7B"/>
    <w:rsid w:val="00AF50EA"/>
    <w:rsid w:val="00AF53FD"/>
    <w:rsid w:val="00AF56A7"/>
    <w:rsid w:val="00AF5C88"/>
    <w:rsid w:val="00AF5F01"/>
    <w:rsid w:val="00AF5F70"/>
    <w:rsid w:val="00AF6108"/>
    <w:rsid w:val="00AF61C2"/>
    <w:rsid w:val="00AF6371"/>
    <w:rsid w:val="00AF659D"/>
    <w:rsid w:val="00AF6BF9"/>
    <w:rsid w:val="00AF6C16"/>
    <w:rsid w:val="00AF6CB2"/>
    <w:rsid w:val="00AF727C"/>
    <w:rsid w:val="00AF72AE"/>
    <w:rsid w:val="00AF72B4"/>
    <w:rsid w:val="00AF77C9"/>
    <w:rsid w:val="00AF78E0"/>
    <w:rsid w:val="00AF7DA5"/>
    <w:rsid w:val="00AF7EB4"/>
    <w:rsid w:val="00AF7F82"/>
    <w:rsid w:val="00B003BA"/>
    <w:rsid w:val="00B00CEE"/>
    <w:rsid w:val="00B00DFF"/>
    <w:rsid w:val="00B01F4F"/>
    <w:rsid w:val="00B02074"/>
    <w:rsid w:val="00B0239E"/>
    <w:rsid w:val="00B027E5"/>
    <w:rsid w:val="00B02872"/>
    <w:rsid w:val="00B02AAA"/>
    <w:rsid w:val="00B02BA1"/>
    <w:rsid w:val="00B03555"/>
    <w:rsid w:val="00B035B5"/>
    <w:rsid w:val="00B03D4A"/>
    <w:rsid w:val="00B03D69"/>
    <w:rsid w:val="00B03F58"/>
    <w:rsid w:val="00B03FA2"/>
    <w:rsid w:val="00B03FE0"/>
    <w:rsid w:val="00B04634"/>
    <w:rsid w:val="00B0495B"/>
    <w:rsid w:val="00B04B12"/>
    <w:rsid w:val="00B04DD5"/>
    <w:rsid w:val="00B0502A"/>
    <w:rsid w:val="00B050AA"/>
    <w:rsid w:val="00B052B4"/>
    <w:rsid w:val="00B053C6"/>
    <w:rsid w:val="00B0540C"/>
    <w:rsid w:val="00B057CD"/>
    <w:rsid w:val="00B05853"/>
    <w:rsid w:val="00B061D9"/>
    <w:rsid w:val="00B06B65"/>
    <w:rsid w:val="00B06BC1"/>
    <w:rsid w:val="00B06F86"/>
    <w:rsid w:val="00B070AD"/>
    <w:rsid w:val="00B0788A"/>
    <w:rsid w:val="00B07D55"/>
    <w:rsid w:val="00B07F3C"/>
    <w:rsid w:val="00B10300"/>
    <w:rsid w:val="00B105E0"/>
    <w:rsid w:val="00B10D4F"/>
    <w:rsid w:val="00B11047"/>
    <w:rsid w:val="00B1139D"/>
    <w:rsid w:val="00B11808"/>
    <w:rsid w:val="00B11F6B"/>
    <w:rsid w:val="00B12554"/>
    <w:rsid w:val="00B13B40"/>
    <w:rsid w:val="00B13C04"/>
    <w:rsid w:val="00B14276"/>
    <w:rsid w:val="00B143E0"/>
    <w:rsid w:val="00B149CD"/>
    <w:rsid w:val="00B14DA4"/>
    <w:rsid w:val="00B15167"/>
    <w:rsid w:val="00B151BA"/>
    <w:rsid w:val="00B155B7"/>
    <w:rsid w:val="00B1569E"/>
    <w:rsid w:val="00B159D9"/>
    <w:rsid w:val="00B15D66"/>
    <w:rsid w:val="00B15ED2"/>
    <w:rsid w:val="00B15F47"/>
    <w:rsid w:val="00B1614B"/>
    <w:rsid w:val="00B16407"/>
    <w:rsid w:val="00B17376"/>
    <w:rsid w:val="00B17699"/>
    <w:rsid w:val="00B17B7A"/>
    <w:rsid w:val="00B17D57"/>
    <w:rsid w:val="00B2003A"/>
    <w:rsid w:val="00B203DE"/>
    <w:rsid w:val="00B20432"/>
    <w:rsid w:val="00B20500"/>
    <w:rsid w:val="00B2067D"/>
    <w:rsid w:val="00B2089F"/>
    <w:rsid w:val="00B20923"/>
    <w:rsid w:val="00B20977"/>
    <w:rsid w:val="00B20F3B"/>
    <w:rsid w:val="00B21E91"/>
    <w:rsid w:val="00B22383"/>
    <w:rsid w:val="00B22F90"/>
    <w:rsid w:val="00B23137"/>
    <w:rsid w:val="00B23409"/>
    <w:rsid w:val="00B23684"/>
    <w:rsid w:val="00B23FF8"/>
    <w:rsid w:val="00B245EB"/>
    <w:rsid w:val="00B24C26"/>
    <w:rsid w:val="00B24D69"/>
    <w:rsid w:val="00B25193"/>
    <w:rsid w:val="00B253C5"/>
    <w:rsid w:val="00B2584C"/>
    <w:rsid w:val="00B2587F"/>
    <w:rsid w:val="00B26035"/>
    <w:rsid w:val="00B264A3"/>
    <w:rsid w:val="00B265DD"/>
    <w:rsid w:val="00B26FA2"/>
    <w:rsid w:val="00B27CD5"/>
    <w:rsid w:val="00B300DE"/>
    <w:rsid w:val="00B303A6"/>
    <w:rsid w:val="00B307DC"/>
    <w:rsid w:val="00B30B3F"/>
    <w:rsid w:val="00B30F18"/>
    <w:rsid w:val="00B31668"/>
    <w:rsid w:val="00B3169D"/>
    <w:rsid w:val="00B31CF2"/>
    <w:rsid w:val="00B31EAC"/>
    <w:rsid w:val="00B32DB9"/>
    <w:rsid w:val="00B32F28"/>
    <w:rsid w:val="00B32F66"/>
    <w:rsid w:val="00B32FF2"/>
    <w:rsid w:val="00B33092"/>
    <w:rsid w:val="00B3349A"/>
    <w:rsid w:val="00B334D5"/>
    <w:rsid w:val="00B3355D"/>
    <w:rsid w:val="00B3368F"/>
    <w:rsid w:val="00B33C24"/>
    <w:rsid w:val="00B3401F"/>
    <w:rsid w:val="00B34261"/>
    <w:rsid w:val="00B345D3"/>
    <w:rsid w:val="00B348E8"/>
    <w:rsid w:val="00B350B8"/>
    <w:rsid w:val="00B353AE"/>
    <w:rsid w:val="00B35703"/>
    <w:rsid w:val="00B35B10"/>
    <w:rsid w:val="00B35EB7"/>
    <w:rsid w:val="00B36481"/>
    <w:rsid w:val="00B36F12"/>
    <w:rsid w:val="00B375BD"/>
    <w:rsid w:val="00B37B59"/>
    <w:rsid w:val="00B37C8A"/>
    <w:rsid w:val="00B37F6B"/>
    <w:rsid w:val="00B40348"/>
    <w:rsid w:val="00B405D3"/>
    <w:rsid w:val="00B4096B"/>
    <w:rsid w:val="00B40E79"/>
    <w:rsid w:val="00B41BD9"/>
    <w:rsid w:val="00B42498"/>
    <w:rsid w:val="00B42F2B"/>
    <w:rsid w:val="00B431B7"/>
    <w:rsid w:val="00B436C2"/>
    <w:rsid w:val="00B4375D"/>
    <w:rsid w:val="00B439C4"/>
    <w:rsid w:val="00B43E16"/>
    <w:rsid w:val="00B43F30"/>
    <w:rsid w:val="00B44531"/>
    <w:rsid w:val="00B44682"/>
    <w:rsid w:val="00B44B06"/>
    <w:rsid w:val="00B44D47"/>
    <w:rsid w:val="00B44F45"/>
    <w:rsid w:val="00B452A3"/>
    <w:rsid w:val="00B4538B"/>
    <w:rsid w:val="00B4562B"/>
    <w:rsid w:val="00B456EE"/>
    <w:rsid w:val="00B45B4A"/>
    <w:rsid w:val="00B45B6C"/>
    <w:rsid w:val="00B45F53"/>
    <w:rsid w:val="00B4609C"/>
    <w:rsid w:val="00B467FC"/>
    <w:rsid w:val="00B4685D"/>
    <w:rsid w:val="00B468D2"/>
    <w:rsid w:val="00B468E8"/>
    <w:rsid w:val="00B46B30"/>
    <w:rsid w:val="00B46DDE"/>
    <w:rsid w:val="00B46E14"/>
    <w:rsid w:val="00B4736E"/>
    <w:rsid w:val="00B47BCC"/>
    <w:rsid w:val="00B47EEC"/>
    <w:rsid w:val="00B503ED"/>
    <w:rsid w:val="00B50870"/>
    <w:rsid w:val="00B50D78"/>
    <w:rsid w:val="00B510C4"/>
    <w:rsid w:val="00B51731"/>
    <w:rsid w:val="00B524AA"/>
    <w:rsid w:val="00B52956"/>
    <w:rsid w:val="00B52CD1"/>
    <w:rsid w:val="00B52D19"/>
    <w:rsid w:val="00B531F4"/>
    <w:rsid w:val="00B53988"/>
    <w:rsid w:val="00B543EA"/>
    <w:rsid w:val="00B54EC5"/>
    <w:rsid w:val="00B55106"/>
    <w:rsid w:val="00B55277"/>
    <w:rsid w:val="00B552F1"/>
    <w:rsid w:val="00B5536A"/>
    <w:rsid w:val="00B564BA"/>
    <w:rsid w:val="00B569AB"/>
    <w:rsid w:val="00B56DBF"/>
    <w:rsid w:val="00B574E7"/>
    <w:rsid w:val="00B57617"/>
    <w:rsid w:val="00B57957"/>
    <w:rsid w:val="00B57D00"/>
    <w:rsid w:val="00B6008B"/>
    <w:rsid w:val="00B60423"/>
    <w:rsid w:val="00B6052D"/>
    <w:rsid w:val="00B60541"/>
    <w:rsid w:val="00B60547"/>
    <w:rsid w:val="00B60BBC"/>
    <w:rsid w:val="00B60E42"/>
    <w:rsid w:val="00B61880"/>
    <w:rsid w:val="00B61A91"/>
    <w:rsid w:val="00B61B4B"/>
    <w:rsid w:val="00B61F77"/>
    <w:rsid w:val="00B6204A"/>
    <w:rsid w:val="00B621ED"/>
    <w:rsid w:val="00B62204"/>
    <w:rsid w:val="00B622B8"/>
    <w:rsid w:val="00B628BE"/>
    <w:rsid w:val="00B63046"/>
    <w:rsid w:val="00B63183"/>
    <w:rsid w:val="00B6369B"/>
    <w:rsid w:val="00B636C9"/>
    <w:rsid w:val="00B63851"/>
    <w:rsid w:val="00B63B65"/>
    <w:rsid w:val="00B63FA0"/>
    <w:rsid w:val="00B642B7"/>
    <w:rsid w:val="00B645F8"/>
    <w:rsid w:val="00B647BE"/>
    <w:rsid w:val="00B6483C"/>
    <w:rsid w:val="00B64EEA"/>
    <w:rsid w:val="00B64FB7"/>
    <w:rsid w:val="00B651D0"/>
    <w:rsid w:val="00B652B3"/>
    <w:rsid w:val="00B65408"/>
    <w:rsid w:val="00B65833"/>
    <w:rsid w:val="00B65BA6"/>
    <w:rsid w:val="00B65D0C"/>
    <w:rsid w:val="00B668DB"/>
    <w:rsid w:val="00B66AD9"/>
    <w:rsid w:val="00B66B1A"/>
    <w:rsid w:val="00B66D39"/>
    <w:rsid w:val="00B66F10"/>
    <w:rsid w:val="00B6711C"/>
    <w:rsid w:val="00B6729F"/>
    <w:rsid w:val="00B67A4F"/>
    <w:rsid w:val="00B67AAB"/>
    <w:rsid w:val="00B70AE5"/>
    <w:rsid w:val="00B70B46"/>
    <w:rsid w:val="00B7114F"/>
    <w:rsid w:val="00B713A5"/>
    <w:rsid w:val="00B71A6E"/>
    <w:rsid w:val="00B72AC0"/>
    <w:rsid w:val="00B73232"/>
    <w:rsid w:val="00B735C5"/>
    <w:rsid w:val="00B73C71"/>
    <w:rsid w:val="00B73CE1"/>
    <w:rsid w:val="00B7404D"/>
    <w:rsid w:val="00B74146"/>
    <w:rsid w:val="00B74190"/>
    <w:rsid w:val="00B7439B"/>
    <w:rsid w:val="00B7447E"/>
    <w:rsid w:val="00B74B0D"/>
    <w:rsid w:val="00B74D12"/>
    <w:rsid w:val="00B74EA1"/>
    <w:rsid w:val="00B750D7"/>
    <w:rsid w:val="00B75C66"/>
    <w:rsid w:val="00B75F84"/>
    <w:rsid w:val="00B7688C"/>
    <w:rsid w:val="00B76E4A"/>
    <w:rsid w:val="00B76F54"/>
    <w:rsid w:val="00B77054"/>
    <w:rsid w:val="00B775A0"/>
    <w:rsid w:val="00B77DEE"/>
    <w:rsid w:val="00B77DF0"/>
    <w:rsid w:val="00B77E59"/>
    <w:rsid w:val="00B80159"/>
    <w:rsid w:val="00B80366"/>
    <w:rsid w:val="00B8052F"/>
    <w:rsid w:val="00B80621"/>
    <w:rsid w:val="00B80F3B"/>
    <w:rsid w:val="00B80F53"/>
    <w:rsid w:val="00B8112C"/>
    <w:rsid w:val="00B812B2"/>
    <w:rsid w:val="00B813C1"/>
    <w:rsid w:val="00B818D4"/>
    <w:rsid w:val="00B8190D"/>
    <w:rsid w:val="00B82430"/>
    <w:rsid w:val="00B8244A"/>
    <w:rsid w:val="00B8248A"/>
    <w:rsid w:val="00B82F1C"/>
    <w:rsid w:val="00B83869"/>
    <w:rsid w:val="00B839AC"/>
    <w:rsid w:val="00B83DE9"/>
    <w:rsid w:val="00B84624"/>
    <w:rsid w:val="00B847A4"/>
    <w:rsid w:val="00B848AE"/>
    <w:rsid w:val="00B8513B"/>
    <w:rsid w:val="00B85157"/>
    <w:rsid w:val="00B8527C"/>
    <w:rsid w:val="00B852A0"/>
    <w:rsid w:val="00B855EB"/>
    <w:rsid w:val="00B85949"/>
    <w:rsid w:val="00B85CBB"/>
    <w:rsid w:val="00B85D7F"/>
    <w:rsid w:val="00B85D95"/>
    <w:rsid w:val="00B85E30"/>
    <w:rsid w:val="00B86127"/>
    <w:rsid w:val="00B86162"/>
    <w:rsid w:val="00B864A6"/>
    <w:rsid w:val="00B86505"/>
    <w:rsid w:val="00B86919"/>
    <w:rsid w:val="00B8697D"/>
    <w:rsid w:val="00B86E2F"/>
    <w:rsid w:val="00B871DD"/>
    <w:rsid w:val="00B871E2"/>
    <w:rsid w:val="00B8737A"/>
    <w:rsid w:val="00B8756D"/>
    <w:rsid w:val="00B87B66"/>
    <w:rsid w:val="00B9046D"/>
    <w:rsid w:val="00B90517"/>
    <w:rsid w:val="00B9075E"/>
    <w:rsid w:val="00B90BB6"/>
    <w:rsid w:val="00B90CD2"/>
    <w:rsid w:val="00B90D2A"/>
    <w:rsid w:val="00B90FE7"/>
    <w:rsid w:val="00B91253"/>
    <w:rsid w:val="00B91398"/>
    <w:rsid w:val="00B91677"/>
    <w:rsid w:val="00B91960"/>
    <w:rsid w:val="00B91BDC"/>
    <w:rsid w:val="00B932B4"/>
    <w:rsid w:val="00B93335"/>
    <w:rsid w:val="00B9344F"/>
    <w:rsid w:val="00B93D11"/>
    <w:rsid w:val="00B9426C"/>
    <w:rsid w:val="00B94C00"/>
    <w:rsid w:val="00B94E21"/>
    <w:rsid w:val="00B955DB"/>
    <w:rsid w:val="00B95F73"/>
    <w:rsid w:val="00B95FAD"/>
    <w:rsid w:val="00B9628B"/>
    <w:rsid w:val="00B9672E"/>
    <w:rsid w:val="00B96784"/>
    <w:rsid w:val="00B967BB"/>
    <w:rsid w:val="00B96DE9"/>
    <w:rsid w:val="00B972D0"/>
    <w:rsid w:val="00B978CA"/>
    <w:rsid w:val="00B97DEC"/>
    <w:rsid w:val="00B97EAF"/>
    <w:rsid w:val="00BA012B"/>
    <w:rsid w:val="00BA0584"/>
    <w:rsid w:val="00BA09E4"/>
    <w:rsid w:val="00BA0E68"/>
    <w:rsid w:val="00BA1172"/>
    <w:rsid w:val="00BA1394"/>
    <w:rsid w:val="00BA15A8"/>
    <w:rsid w:val="00BA160F"/>
    <w:rsid w:val="00BA1744"/>
    <w:rsid w:val="00BA1829"/>
    <w:rsid w:val="00BA2359"/>
    <w:rsid w:val="00BA2F96"/>
    <w:rsid w:val="00BA3943"/>
    <w:rsid w:val="00BA3E53"/>
    <w:rsid w:val="00BA3E54"/>
    <w:rsid w:val="00BA42A6"/>
    <w:rsid w:val="00BA5376"/>
    <w:rsid w:val="00BA542E"/>
    <w:rsid w:val="00BA6A1C"/>
    <w:rsid w:val="00BA6D96"/>
    <w:rsid w:val="00BA6EC1"/>
    <w:rsid w:val="00BA789E"/>
    <w:rsid w:val="00BA7BC6"/>
    <w:rsid w:val="00BB0387"/>
    <w:rsid w:val="00BB063F"/>
    <w:rsid w:val="00BB0B50"/>
    <w:rsid w:val="00BB1B2A"/>
    <w:rsid w:val="00BB1C25"/>
    <w:rsid w:val="00BB1C70"/>
    <w:rsid w:val="00BB234D"/>
    <w:rsid w:val="00BB2747"/>
    <w:rsid w:val="00BB2915"/>
    <w:rsid w:val="00BB29FD"/>
    <w:rsid w:val="00BB350E"/>
    <w:rsid w:val="00BB39FA"/>
    <w:rsid w:val="00BB3CF4"/>
    <w:rsid w:val="00BB4A2E"/>
    <w:rsid w:val="00BB4C9B"/>
    <w:rsid w:val="00BB529D"/>
    <w:rsid w:val="00BB5618"/>
    <w:rsid w:val="00BB5622"/>
    <w:rsid w:val="00BB59BB"/>
    <w:rsid w:val="00BB5F51"/>
    <w:rsid w:val="00BB6039"/>
    <w:rsid w:val="00BB6507"/>
    <w:rsid w:val="00BB6538"/>
    <w:rsid w:val="00BB67CA"/>
    <w:rsid w:val="00BB6EA9"/>
    <w:rsid w:val="00BB7000"/>
    <w:rsid w:val="00BB704A"/>
    <w:rsid w:val="00BB776D"/>
    <w:rsid w:val="00BB7C65"/>
    <w:rsid w:val="00BB7EE1"/>
    <w:rsid w:val="00BC086B"/>
    <w:rsid w:val="00BC0FE2"/>
    <w:rsid w:val="00BC12B0"/>
    <w:rsid w:val="00BC1711"/>
    <w:rsid w:val="00BC1CEB"/>
    <w:rsid w:val="00BC1ED9"/>
    <w:rsid w:val="00BC1F38"/>
    <w:rsid w:val="00BC21B7"/>
    <w:rsid w:val="00BC24B4"/>
    <w:rsid w:val="00BC2AD1"/>
    <w:rsid w:val="00BC2B21"/>
    <w:rsid w:val="00BC2DA0"/>
    <w:rsid w:val="00BC2E5C"/>
    <w:rsid w:val="00BC31D5"/>
    <w:rsid w:val="00BC359F"/>
    <w:rsid w:val="00BC42FE"/>
    <w:rsid w:val="00BC45BF"/>
    <w:rsid w:val="00BC45ED"/>
    <w:rsid w:val="00BC4A9B"/>
    <w:rsid w:val="00BC4B26"/>
    <w:rsid w:val="00BC4BBF"/>
    <w:rsid w:val="00BC530B"/>
    <w:rsid w:val="00BC5835"/>
    <w:rsid w:val="00BC59E1"/>
    <w:rsid w:val="00BC5BAA"/>
    <w:rsid w:val="00BC6429"/>
    <w:rsid w:val="00BC64B8"/>
    <w:rsid w:val="00BC7053"/>
    <w:rsid w:val="00BC71C6"/>
    <w:rsid w:val="00BC75B0"/>
    <w:rsid w:val="00BC7A31"/>
    <w:rsid w:val="00BC7A79"/>
    <w:rsid w:val="00BD02BD"/>
    <w:rsid w:val="00BD08AD"/>
    <w:rsid w:val="00BD0E57"/>
    <w:rsid w:val="00BD0F28"/>
    <w:rsid w:val="00BD1744"/>
    <w:rsid w:val="00BD1EA7"/>
    <w:rsid w:val="00BD1EEC"/>
    <w:rsid w:val="00BD2482"/>
    <w:rsid w:val="00BD36A5"/>
    <w:rsid w:val="00BD3749"/>
    <w:rsid w:val="00BD3781"/>
    <w:rsid w:val="00BD3D68"/>
    <w:rsid w:val="00BD3D90"/>
    <w:rsid w:val="00BD3E03"/>
    <w:rsid w:val="00BD43F4"/>
    <w:rsid w:val="00BD4B8D"/>
    <w:rsid w:val="00BD4C5B"/>
    <w:rsid w:val="00BD4C71"/>
    <w:rsid w:val="00BD4D00"/>
    <w:rsid w:val="00BD4F40"/>
    <w:rsid w:val="00BD5FE1"/>
    <w:rsid w:val="00BD6368"/>
    <w:rsid w:val="00BD6402"/>
    <w:rsid w:val="00BD69D9"/>
    <w:rsid w:val="00BD69FF"/>
    <w:rsid w:val="00BD6C6E"/>
    <w:rsid w:val="00BD6D24"/>
    <w:rsid w:val="00BD6DAB"/>
    <w:rsid w:val="00BD70A5"/>
    <w:rsid w:val="00BE0391"/>
    <w:rsid w:val="00BE0DD0"/>
    <w:rsid w:val="00BE0EDC"/>
    <w:rsid w:val="00BE115A"/>
    <w:rsid w:val="00BE121D"/>
    <w:rsid w:val="00BE16E7"/>
    <w:rsid w:val="00BE1BE1"/>
    <w:rsid w:val="00BE20F0"/>
    <w:rsid w:val="00BE21E9"/>
    <w:rsid w:val="00BE2434"/>
    <w:rsid w:val="00BE24F3"/>
    <w:rsid w:val="00BE2588"/>
    <w:rsid w:val="00BE2B75"/>
    <w:rsid w:val="00BE2C0A"/>
    <w:rsid w:val="00BE2C7E"/>
    <w:rsid w:val="00BE2EA3"/>
    <w:rsid w:val="00BE2ECC"/>
    <w:rsid w:val="00BE3054"/>
    <w:rsid w:val="00BE33C3"/>
    <w:rsid w:val="00BE348A"/>
    <w:rsid w:val="00BE34AE"/>
    <w:rsid w:val="00BE3B86"/>
    <w:rsid w:val="00BE3F92"/>
    <w:rsid w:val="00BE442F"/>
    <w:rsid w:val="00BE479F"/>
    <w:rsid w:val="00BE512C"/>
    <w:rsid w:val="00BE5C76"/>
    <w:rsid w:val="00BE5D77"/>
    <w:rsid w:val="00BE623B"/>
    <w:rsid w:val="00BE65C6"/>
    <w:rsid w:val="00BE6893"/>
    <w:rsid w:val="00BE6985"/>
    <w:rsid w:val="00BE6AEA"/>
    <w:rsid w:val="00BE6D64"/>
    <w:rsid w:val="00BE76C5"/>
    <w:rsid w:val="00BE7C01"/>
    <w:rsid w:val="00BE7D40"/>
    <w:rsid w:val="00BF03E8"/>
    <w:rsid w:val="00BF069D"/>
    <w:rsid w:val="00BF074A"/>
    <w:rsid w:val="00BF09CC"/>
    <w:rsid w:val="00BF0BD5"/>
    <w:rsid w:val="00BF0DB1"/>
    <w:rsid w:val="00BF0F92"/>
    <w:rsid w:val="00BF0FB7"/>
    <w:rsid w:val="00BF104D"/>
    <w:rsid w:val="00BF121B"/>
    <w:rsid w:val="00BF129E"/>
    <w:rsid w:val="00BF139C"/>
    <w:rsid w:val="00BF13A3"/>
    <w:rsid w:val="00BF1480"/>
    <w:rsid w:val="00BF1657"/>
    <w:rsid w:val="00BF17CE"/>
    <w:rsid w:val="00BF2054"/>
    <w:rsid w:val="00BF2B92"/>
    <w:rsid w:val="00BF2CCF"/>
    <w:rsid w:val="00BF36EF"/>
    <w:rsid w:val="00BF3801"/>
    <w:rsid w:val="00BF3969"/>
    <w:rsid w:val="00BF3EFC"/>
    <w:rsid w:val="00BF41DE"/>
    <w:rsid w:val="00BF4262"/>
    <w:rsid w:val="00BF427B"/>
    <w:rsid w:val="00BF475C"/>
    <w:rsid w:val="00BF4B57"/>
    <w:rsid w:val="00BF526E"/>
    <w:rsid w:val="00BF52B7"/>
    <w:rsid w:val="00BF57AA"/>
    <w:rsid w:val="00BF5857"/>
    <w:rsid w:val="00BF587A"/>
    <w:rsid w:val="00BF5D1D"/>
    <w:rsid w:val="00BF5F7F"/>
    <w:rsid w:val="00BF6842"/>
    <w:rsid w:val="00BF690F"/>
    <w:rsid w:val="00BF6BC4"/>
    <w:rsid w:val="00BF6ED0"/>
    <w:rsid w:val="00BF6FAF"/>
    <w:rsid w:val="00BF6FB5"/>
    <w:rsid w:val="00BF742C"/>
    <w:rsid w:val="00C00295"/>
    <w:rsid w:val="00C0029D"/>
    <w:rsid w:val="00C00590"/>
    <w:rsid w:val="00C00D46"/>
    <w:rsid w:val="00C00F71"/>
    <w:rsid w:val="00C015DA"/>
    <w:rsid w:val="00C016E7"/>
    <w:rsid w:val="00C02011"/>
    <w:rsid w:val="00C0217C"/>
    <w:rsid w:val="00C02240"/>
    <w:rsid w:val="00C024CC"/>
    <w:rsid w:val="00C025B6"/>
    <w:rsid w:val="00C027B8"/>
    <w:rsid w:val="00C02C64"/>
    <w:rsid w:val="00C02CA3"/>
    <w:rsid w:val="00C032D6"/>
    <w:rsid w:val="00C033EF"/>
    <w:rsid w:val="00C035B8"/>
    <w:rsid w:val="00C03706"/>
    <w:rsid w:val="00C0374C"/>
    <w:rsid w:val="00C037C4"/>
    <w:rsid w:val="00C039BB"/>
    <w:rsid w:val="00C03D7D"/>
    <w:rsid w:val="00C03FF2"/>
    <w:rsid w:val="00C0418F"/>
    <w:rsid w:val="00C04918"/>
    <w:rsid w:val="00C04A47"/>
    <w:rsid w:val="00C04CF9"/>
    <w:rsid w:val="00C051D8"/>
    <w:rsid w:val="00C05B83"/>
    <w:rsid w:val="00C05D78"/>
    <w:rsid w:val="00C05F10"/>
    <w:rsid w:val="00C06067"/>
    <w:rsid w:val="00C06277"/>
    <w:rsid w:val="00C063B2"/>
    <w:rsid w:val="00C067AB"/>
    <w:rsid w:val="00C06B6E"/>
    <w:rsid w:val="00C07066"/>
    <w:rsid w:val="00C07075"/>
    <w:rsid w:val="00C072AC"/>
    <w:rsid w:val="00C0770F"/>
    <w:rsid w:val="00C07833"/>
    <w:rsid w:val="00C07D18"/>
    <w:rsid w:val="00C07F81"/>
    <w:rsid w:val="00C10385"/>
    <w:rsid w:val="00C10415"/>
    <w:rsid w:val="00C108CB"/>
    <w:rsid w:val="00C10D33"/>
    <w:rsid w:val="00C10E3A"/>
    <w:rsid w:val="00C10F35"/>
    <w:rsid w:val="00C114CE"/>
    <w:rsid w:val="00C11651"/>
    <w:rsid w:val="00C11695"/>
    <w:rsid w:val="00C119DD"/>
    <w:rsid w:val="00C11D6F"/>
    <w:rsid w:val="00C12697"/>
    <w:rsid w:val="00C1285C"/>
    <w:rsid w:val="00C129FE"/>
    <w:rsid w:val="00C1300D"/>
    <w:rsid w:val="00C131C8"/>
    <w:rsid w:val="00C1370B"/>
    <w:rsid w:val="00C13BF9"/>
    <w:rsid w:val="00C14FF2"/>
    <w:rsid w:val="00C15364"/>
    <w:rsid w:val="00C153E9"/>
    <w:rsid w:val="00C1584C"/>
    <w:rsid w:val="00C158F5"/>
    <w:rsid w:val="00C15F04"/>
    <w:rsid w:val="00C16446"/>
    <w:rsid w:val="00C164FE"/>
    <w:rsid w:val="00C165B0"/>
    <w:rsid w:val="00C1661F"/>
    <w:rsid w:val="00C1666E"/>
    <w:rsid w:val="00C16694"/>
    <w:rsid w:val="00C17255"/>
    <w:rsid w:val="00C17487"/>
    <w:rsid w:val="00C178EB"/>
    <w:rsid w:val="00C17929"/>
    <w:rsid w:val="00C17FC4"/>
    <w:rsid w:val="00C17FF8"/>
    <w:rsid w:val="00C204E3"/>
    <w:rsid w:val="00C20C2B"/>
    <w:rsid w:val="00C20C8A"/>
    <w:rsid w:val="00C216B9"/>
    <w:rsid w:val="00C216F1"/>
    <w:rsid w:val="00C21C3A"/>
    <w:rsid w:val="00C21FEF"/>
    <w:rsid w:val="00C221BA"/>
    <w:rsid w:val="00C22417"/>
    <w:rsid w:val="00C226BA"/>
    <w:rsid w:val="00C22934"/>
    <w:rsid w:val="00C23151"/>
    <w:rsid w:val="00C23170"/>
    <w:rsid w:val="00C236A2"/>
    <w:rsid w:val="00C23CA1"/>
    <w:rsid w:val="00C23D2C"/>
    <w:rsid w:val="00C23D6E"/>
    <w:rsid w:val="00C23DDF"/>
    <w:rsid w:val="00C24265"/>
    <w:rsid w:val="00C2436B"/>
    <w:rsid w:val="00C24AAE"/>
    <w:rsid w:val="00C24BDD"/>
    <w:rsid w:val="00C24E80"/>
    <w:rsid w:val="00C25E4F"/>
    <w:rsid w:val="00C26EF1"/>
    <w:rsid w:val="00C27150"/>
    <w:rsid w:val="00C27197"/>
    <w:rsid w:val="00C273C0"/>
    <w:rsid w:val="00C276FA"/>
    <w:rsid w:val="00C2787C"/>
    <w:rsid w:val="00C27B81"/>
    <w:rsid w:val="00C27DD9"/>
    <w:rsid w:val="00C30881"/>
    <w:rsid w:val="00C30A13"/>
    <w:rsid w:val="00C30A67"/>
    <w:rsid w:val="00C31524"/>
    <w:rsid w:val="00C31918"/>
    <w:rsid w:val="00C31CA7"/>
    <w:rsid w:val="00C322D9"/>
    <w:rsid w:val="00C32BA1"/>
    <w:rsid w:val="00C331D4"/>
    <w:rsid w:val="00C33660"/>
    <w:rsid w:val="00C337EE"/>
    <w:rsid w:val="00C33AA3"/>
    <w:rsid w:val="00C33AD2"/>
    <w:rsid w:val="00C33DAB"/>
    <w:rsid w:val="00C33FFB"/>
    <w:rsid w:val="00C3422A"/>
    <w:rsid w:val="00C353BB"/>
    <w:rsid w:val="00C3559D"/>
    <w:rsid w:val="00C35BC1"/>
    <w:rsid w:val="00C360F4"/>
    <w:rsid w:val="00C366F9"/>
    <w:rsid w:val="00C367B0"/>
    <w:rsid w:val="00C370E3"/>
    <w:rsid w:val="00C37109"/>
    <w:rsid w:val="00C400FF"/>
    <w:rsid w:val="00C401CF"/>
    <w:rsid w:val="00C40B05"/>
    <w:rsid w:val="00C40E17"/>
    <w:rsid w:val="00C40E91"/>
    <w:rsid w:val="00C41587"/>
    <w:rsid w:val="00C420B1"/>
    <w:rsid w:val="00C426F4"/>
    <w:rsid w:val="00C42D13"/>
    <w:rsid w:val="00C43601"/>
    <w:rsid w:val="00C43617"/>
    <w:rsid w:val="00C43943"/>
    <w:rsid w:val="00C43A1E"/>
    <w:rsid w:val="00C43A7A"/>
    <w:rsid w:val="00C43BFF"/>
    <w:rsid w:val="00C43CA1"/>
    <w:rsid w:val="00C43EB0"/>
    <w:rsid w:val="00C442A1"/>
    <w:rsid w:val="00C44406"/>
    <w:rsid w:val="00C4442E"/>
    <w:rsid w:val="00C4479B"/>
    <w:rsid w:val="00C44A18"/>
    <w:rsid w:val="00C45542"/>
    <w:rsid w:val="00C45910"/>
    <w:rsid w:val="00C45954"/>
    <w:rsid w:val="00C45961"/>
    <w:rsid w:val="00C45965"/>
    <w:rsid w:val="00C45A4F"/>
    <w:rsid w:val="00C45E96"/>
    <w:rsid w:val="00C4666E"/>
    <w:rsid w:val="00C4676A"/>
    <w:rsid w:val="00C46AC8"/>
    <w:rsid w:val="00C46D0A"/>
    <w:rsid w:val="00C46D74"/>
    <w:rsid w:val="00C46FC5"/>
    <w:rsid w:val="00C46FF5"/>
    <w:rsid w:val="00C47674"/>
    <w:rsid w:val="00C4795C"/>
    <w:rsid w:val="00C47987"/>
    <w:rsid w:val="00C47BE9"/>
    <w:rsid w:val="00C47E3E"/>
    <w:rsid w:val="00C50101"/>
    <w:rsid w:val="00C50349"/>
    <w:rsid w:val="00C50B65"/>
    <w:rsid w:val="00C51332"/>
    <w:rsid w:val="00C5157F"/>
    <w:rsid w:val="00C51634"/>
    <w:rsid w:val="00C51920"/>
    <w:rsid w:val="00C51C04"/>
    <w:rsid w:val="00C51C75"/>
    <w:rsid w:val="00C52254"/>
    <w:rsid w:val="00C52622"/>
    <w:rsid w:val="00C52AC7"/>
    <w:rsid w:val="00C52D70"/>
    <w:rsid w:val="00C52DE6"/>
    <w:rsid w:val="00C530CB"/>
    <w:rsid w:val="00C53182"/>
    <w:rsid w:val="00C53218"/>
    <w:rsid w:val="00C537E3"/>
    <w:rsid w:val="00C5392B"/>
    <w:rsid w:val="00C53A26"/>
    <w:rsid w:val="00C53A8C"/>
    <w:rsid w:val="00C53D0F"/>
    <w:rsid w:val="00C53DC1"/>
    <w:rsid w:val="00C5444A"/>
    <w:rsid w:val="00C547C0"/>
    <w:rsid w:val="00C54CDD"/>
    <w:rsid w:val="00C54DA7"/>
    <w:rsid w:val="00C54ECA"/>
    <w:rsid w:val="00C55699"/>
    <w:rsid w:val="00C55777"/>
    <w:rsid w:val="00C56015"/>
    <w:rsid w:val="00C56414"/>
    <w:rsid w:val="00C564E1"/>
    <w:rsid w:val="00C56653"/>
    <w:rsid w:val="00C56824"/>
    <w:rsid w:val="00C56AD6"/>
    <w:rsid w:val="00C56BD6"/>
    <w:rsid w:val="00C56E68"/>
    <w:rsid w:val="00C57064"/>
    <w:rsid w:val="00C570EE"/>
    <w:rsid w:val="00C573C2"/>
    <w:rsid w:val="00C57927"/>
    <w:rsid w:val="00C60DDF"/>
    <w:rsid w:val="00C6105B"/>
    <w:rsid w:val="00C612B7"/>
    <w:rsid w:val="00C6146D"/>
    <w:rsid w:val="00C61FA5"/>
    <w:rsid w:val="00C620F0"/>
    <w:rsid w:val="00C6218B"/>
    <w:rsid w:val="00C6223B"/>
    <w:rsid w:val="00C62947"/>
    <w:rsid w:val="00C62C9A"/>
    <w:rsid w:val="00C6302D"/>
    <w:rsid w:val="00C6309F"/>
    <w:rsid w:val="00C63922"/>
    <w:rsid w:val="00C6448F"/>
    <w:rsid w:val="00C64669"/>
    <w:rsid w:val="00C64960"/>
    <w:rsid w:val="00C6519A"/>
    <w:rsid w:val="00C651FD"/>
    <w:rsid w:val="00C65232"/>
    <w:rsid w:val="00C6535C"/>
    <w:rsid w:val="00C65533"/>
    <w:rsid w:val="00C6598C"/>
    <w:rsid w:val="00C65AB0"/>
    <w:rsid w:val="00C65BCD"/>
    <w:rsid w:val="00C66075"/>
    <w:rsid w:val="00C662FC"/>
    <w:rsid w:val="00C6717B"/>
    <w:rsid w:val="00C67C03"/>
    <w:rsid w:val="00C70464"/>
    <w:rsid w:val="00C706CC"/>
    <w:rsid w:val="00C70998"/>
    <w:rsid w:val="00C70C6E"/>
    <w:rsid w:val="00C70CF5"/>
    <w:rsid w:val="00C71230"/>
    <w:rsid w:val="00C7139E"/>
    <w:rsid w:val="00C718B1"/>
    <w:rsid w:val="00C71E34"/>
    <w:rsid w:val="00C71EE0"/>
    <w:rsid w:val="00C71F78"/>
    <w:rsid w:val="00C726FD"/>
    <w:rsid w:val="00C72CE6"/>
    <w:rsid w:val="00C7307E"/>
    <w:rsid w:val="00C73546"/>
    <w:rsid w:val="00C7354A"/>
    <w:rsid w:val="00C73987"/>
    <w:rsid w:val="00C73D67"/>
    <w:rsid w:val="00C73E62"/>
    <w:rsid w:val="00C73E94"/>
    <w:rsid w:val="00C73EAB"/>
    <w:rsid w:val="00C74329"/>
    <w:rsid w:val="00C74BEE"/>
    <w:rsid w:val="00C74C30"/>
    <w:rsid w:val="00C74E99"/>
    <w:rsid w:val="00C755B9"/>
    <w:rsid w:val="00C75A22"/>
    <w:rsid w:val="00C770E6"/>
    <w:rsid w:val="00C771A5"/>
    <w:rsid w:val="00C771F9"/>
    <w:rsid w:val="00C80544"/>
    <w:rsid w:val="00C8067E"/>
    <w:rsid w:val="00C806EB"/>
    <w:rsid w:val="00C80993"/>
    <w:rsid w:val="00C812D0"/>
    <w:rsid w:val="00C818D3"/>
    <w:rsid w:val="00C820EA"/>
    <w:rsid w:val="00C82256"/>
    <w:rsid w:val="00C822DF"/>
    <w:rsid w:val="00C828D0"/>
    <w:rsid w:val="00C829BA"/>
    <w:rsid w:val="00C82A44"/>
    <w:rsid w:val="00C82FBF"/>
    <w:rsid w:val="00C83533"/>
    <w:rsid w:val="00C836B4"/>
    <w:rsid w:val="00C83930"/>
    <w:rsid w:val="00C83AC6"/>
    <w:rsid w:val="00C84338"/>
    <w:rsid w:val="00C84969"/>
    <w:rsid w:val="00C84AD7"/>
    <w:rsid w:val="00C84B19"/>
    <w:rsid w:val="00C84C1D"/>
    <w:rsid w:val="00C85013"/>
    <w:rsid w:val="00C852B3"/>
    <w:rsid w:val="00C85355"/>
    <w:rsid w:val="00C8537D"/>
    <w:rsid w:val="00C85667"/>
    <w:rsid w:val="00C85D85"/>
    <w:rsid w:val="00C86937"/>
    <w:rsid w:val="00C87039"/>
    <w:rsid w:val="00C8773A"/>
    <w:rsid w:val="00C877A4"/>
    <w:rsid w:val="00C9030B"/>
    <w:rsid w:val="00C9033F"/>
    <w:rsid w:val="00C90799"/>
    <w:rsid w:val="00C90A30"/>
    <w:rsid w:val="00C90F20"/>
    <w:rsid w:val="00C914AF"/>
    <w:rsid w:val="00C91C4D"/>
    <w:rsid w:val="00C93147"/>
    <w:rsid w:val="00C93213"/>
    <w:rsid w:val="00C93246"/>
    <w:rsid w:val="00C935FB"/>
    <w:rsid w:val="00C93DD6"/>
    <w:rsid w:val="00C94032"/>
    <w:rsid w:val="00C940C9"/>
    <w:rsid w:val="00C94160"/>
    <w:rsid w:val="00C94456"/>
    <w:rsid w:val="00C9490C"/>
    <w:rsid w:val="00C94AB2"/>
    <w:rsid w:val="00C94EAD"/>
    <w:rsid w:val="00C953E4"/>
    <w:rsid w:val="00C95A38"/>
    <w:rsid w:val="00C9684A"/>
    <w:rsid w:val="00C96BF3"/>
    <w:rsid w:val="00C97317"/>
    <w:rsid w:val="00C9731D"/>
    <w:rsid w:val="00C97683"/>
    <w:rsid w:val="00C97BED"/>
    <w:rsid w:val="00C97E00"/>
    <w:rsid w:val="00C97FA0"/>
    <w:rsid w:val="00CA0022"/>
    <w:rsid w:val="00CA0B51"/>
    <w:rsid w:val="00CA0B60"/>
    <w:rsid w:val="00CA0C02"/>
    <w:rsid w:val="00CA0DFF"/>
    <w:rsid w:val="00CA172F"/>
    <w:rsid w:val="00CA1B3D"/>
    <w:rsid w:val="00CA2B79"/>
    <w:rsid w:val="00CA3962"/>
    <w:rsid w:val="00CA3AE7"/>
    <w:rsid w:val="00CA3E4B"/>
    <w:rsid w:val="00CA4364"/>
    <w:rsid w:val="00CA4406"/>
    <w:rsid w:val="00CA459E"/>
    <w:rsid w:val="00CA4696"/>
    <w:rsid w:val="00CA4AFE"/>
    <w:rsid w:val="00CA4B19"/>
    <w:rsid w:val="00CA4B25"/>
    <w:rsid w:val="00CA53B5"/>
    <w:rsid w:val="00CA583D"/>
    <w:rsid w:val="00CA5EE2"/>
    <w:rsid w:val="00CA6D73"/>
    <w:rsid w:val="00CA6E78"/>
    <w:rsid w:val="00CA6F51"/>
    <w:rsid w:val="00CA7036"/>
    <w:rsid w:val="00CA70EA"/>
    <w:rsid w:val="00CA7D1E"/>
    <w:rsid w:val="00CB0380"/>
    <w:rsid w:val="00CB03A8"/>
    <w:rsid w:val="00CB0594"/>
    <w:rsid w:val="00CB0A94"/>
    <w:rsid w:val="00CB0AA0"/>
    <w:rsid w:val="00CB0CAF"/>
    <w:rsid w:val="00CB1B24"/>
    <w:rsid w:val="00CB1B48"/>
    <w:rsid w:val="00CB1CFE"/>
    <w:rsid w:val="00CB2693"/>
    <w:rsid w:val="00CB2DBF"/>
    <w:rsid w:val="00CB35AA"/>
    <w:rsid w:val="00CB37E5"/>
    <w:rsid w:val="00CB4312"/>
    <w:rsid w:val="00CB47A8"/>
    <w:rsid w:val="00CB55B9"/>
    <w:rsid w:val="00CB5637"/>
    <w:rsid w:val="00CB577B"/>
    <w:rsid w:val="00CB5D1D"/>
    <w:rsid w:val="00CB5D7F"/>
    <w:rsid w:val="00CB615D"/>
    <w:rsid w:val="00CB69D9"/>
    <w:rsid w:val="00CB6F2D"/>
    <w:rsid w:val="00CB7CF1"/>
    <w:rsid w:val="00CB7DDA"/>
    <w:rsid w:val="00CC027E"/>
    <w:rsid w:val="00CC050C"/>
    <w:rsid w:val="00CC1300"/>
    <w:rsid w:val="00CC1E89"/>
    <w:rsid w:val="00CC22A1"/>
    <w:rsid w:val="00CC25E4"/>
    <w:rsid w:val="00CC2A51"/>
    <w:rsid w:val="00CC301D"/>
    <w:rsid w:val="00CC338D"/>
    <w:rsid w:val="00CC354A"/>
    <w:rsid w:val="00CC4540"/>
    <w:rsid w:val="00CC4924"/>
    <w:rsid w:val="00CC4B77"/>
    <w:rsid w:val="00CC4FEC"/>
    <w:rsid w:val="00CC5008"/>
    <w:rsid w:val="00CC50B7"/>
    <w:rsid w:val="00CC5516"/>
    <w:rsid w:val="00CC57D7"/>
    <w:rsid w:val="00CC589F"/>
    <w:rsid w:val="00CC6883"/>
    <w:rsid w:val="00CC6A50"/>
    <w:rsid w:val="00CC7082"/>
    <w:rsid w:val="00CC7095"/>
    <w:rsid w:val="00CC752C"/>
    <w:rsid w:val="00CC77CF"/>
    <w:rsid w:val="00CC794E"/>
    <w:rsid w:val="00CC7CCF"/>
    <w:rsid w:val="00CD0176"/>
    <w:rsid w:val="00CD0284"/>
    <w:rsid w:val="00CD03E9"/>
    <w:rsid w:val="00CD05DF"/>
    <w:rsid w:val="00CD08BF"/>
    <w:rsid w:val="00CD0E33"/>
    <w:rsid w:val="00CD1589"/>
    <w:rsid w:val="00CD1BCD"/>
    <w:rsid w:val="00CD1D53"/>
    <w:rsid w:val="00CD1DCD"/>
    <w:rsid w:val="00CD2258"/>
    <w:rsid w:val="00CD2BCF"/>
    <w:rsid w:val="00CD3267"/>
    <w:rsid w:val="00CD33CE"/>
    <w:rsid w:val="00CD33CF"/>
    <w:rsid w:val="00CD3541"/>
    <w:rsid w:val="00CD38CB"/>
    <w:rsid w:val="00CD3970"/>
    <w:rsid w:val="00CD3C0E"/>
    <w:rsid w:val="00CD3ED8"/>
    <w:rsid w:val="00CD4C97"/>
    <w:rsid w:val="00CD4CA7"/>
    <w:rsid w:val="00CD4DA3"/>
    <w:rsid w:val="00CD4DC2"/>
    <w:rsid w:val="00CD5419"/>
    <w:rsid w:val="00CD58B0"/>
    <w:rsid w:val="00CD591A"/>
    <w:rsid w:val="00CD5D04"/>
    <w:rsid w:val="00CD5E16"/>
    <w:rsid w:val="00CD6548"/>
    <w:rsid w:val="00CD6562"/>
    <w:rsid w:val="00CD6809"/>
    <w:rsid w:val="00CD70BF"/>
    <w:rsid w:val="00CD7616"/>
    <w:rsid w:val="00CD7A33"/>
    <w:rsid w:val="00CD7F8F"/>
    <w:rsid w:val="00CE0335"/>
    <w:rsid w:val="00CE0649"/>
    <w:rsid w:val="00CE0691"/>
    <w:rsid w:val="00CE082C"/>
    <w:rsid w:val="00CE0EF1"/>
    <w:rsid w:val="00CE15C1"/>
    <w:rsid w:val="00CE1854"/>
    <w:rsid w:val="00CE1AA6"/>
    <w:rsid w:val="00CE1C61"/>
    <w:rsid w:val="00CE2107"/>
    <w:rsid w:val="00CE2BB6"/>
    <w:rsid w:val="00CE2C9D"/>
    <w:rsid w:val="00CE2FB3"/>
    <w:rsid w:val="00CE3559"/>
    <w:rsid w:val="00CE3600"/>
    <w:rsid w:val="00CE38E1"/>
    <w:rsid w:val="00CE3A5E"/>
    <w:rsid w:val="00CE3C10"/>
    <w:rsid w:val="00CE3FC4"/>
    <w:rsid w:val="00CE41DE"/>
    <w:rsid w:val="00CE435D"/>
    <w:rsid w:val="00CE457D"/>
    <w:rsid w:val="00CE4A4B"/>
    <w:rsid w:val="00CE4BEC"/>
    <w:rsid w:val="00CE5016"/>
    <w:rsid w:val="00CE550A"/>
    <w:rsid w:val="00CE5661"/>
    <w:rsid w:val="00CE6067"/>
    <w:rsid w:val="00CE6462"/>
    <w:rsid w:val="00CE657C"/>
    <w:rsid w:val="00CE65F4"/>
    <w:rsid w:val="00CE6A3E"/>
    <w:rsid w:val="00CE6DED"/>
    <w:rsid w:val="00CE6F49"/>
    <w:rsid w:val="00CE6FDD"/>
    <w:rsid w:val="00CE7159"/>
    <w:rsid w:val="00CE74E9"/>
    <w:rsid w:val="00CE76B5"/>
    <w:rsid w:val="00CE7711"/>
    <w:rsid w:val="00CE7731"/>
    <w:rsid w:val="00CE7A98"/>
    <w:rsid w:val="00CE7E90"/>
    <w:rsid w:val="00CE7F77"/>
    <w:rsid w:val="00CF09A2"/>
    <w:rsid w:val="00CF0A23"/>
    <w:rsid w:val="00CF10A3"/>
    <w:rsid w:val="00CF161E"/>
    <w:rsid w:val="00CF1F39"/>
    <w:rsid w:val="00CF1FD0"/>
    <w:rsid w:val="00CF2045"/>
    <w:rsid w:val="00CF2325"/>
    <w:rsid w:val="00CF2756"/>
    <w:rsid w:val="00CF2D07"/>
    <w:rsid w:val="00CF2D91"/>
    <w:rsid w:val="00CF2EA9"/>
    <w:rsid w:val="00CF318D"/>
    <w:rsid w:val="00CF31E3"/>
    <w:rsid w:val="00CF3AAB"/>
    <w:rsid w:val="00CF3BF1"/>
    <w:rsid w:val="00CF3CAC"/>
    <w:rsid w:val="00CF3F20"/>
    <w:rsid w:val="00CF42F9"/>
    <w:rsid w:val="00CF482E"/>
    <w:rsid w:val="00CF4851"/>
    <w:rsid w:val="00CF4B4D"/>
    <w:rsid w:val="00CF4B71"/>
    <w:rsid w:val="00CF4DC8"/>
    <w:rsid w:val="00CF529B"/>
    <w:rsid w:val="00CF5C92"/>
    <w:rsid w:val="00CF5DA2"/>
    <w:rsid w:val="00CF71B1"/>
    <w:rsid w:val="00CF7766"/>
    <w:rsid w:val="00CF7975"/>
    <w:rsid w:val="00CF799A"/>
    <w:rsid w:val="00CF7ABE"/>
    <w:rsid w:val="00CF7CC1"/>
    <w:rsid w:val="00D000DF"/>
    <w:rsid w:val="00D00E51"/>
    <w:rsid w:val="00D01B03"/>
    <w:rsid w:val="00D01B21"/>
    <w:rsid w:val="00D01C34"/>
    <w:rsid w:val="00D0219F"/>
    <w:rsid w:val="00D02438"/>
    <w:rsid w:val="00D02974"/>
    <w:rsid w:val="00D02F95"/>
    <w:rsid w:val="00D030CE"/>
    <w:rsid w:val="00D03264"/>
    <w:rsid w:val="00D032A3"/>
    <w:rsid w:val="00D034C1"/>
    <w:rsid w:val="00D03F7A"/>
    <w:rsid w:val="00D04399"/>
    <w:rsid w:val="00D04900"/>
    <w:rsid w:val="00D04D2F"/>
    <w:rsid w:val="00D04FFC"/>
    <w:rsid w:val="00D05027"/>
    <w:rsid w:val="00D050A5"/>
    <w:rsid w:val="00D05196"/>
    <w:rsid w:val="00D054E8"/>
    <w:rsid w:val="00D057F5"/>
    <w:rsid w:val="00D05BE7"/>
    <w:rsid w:val="00D05DCC"/>
    <w:rsid w:val="00D06000"/>
    <w:rsid w:val="00D064C1"/>
    <w:rsid w:val="00D06796"/>
    <w:rsid w:val="00D10AA6"/>
    <w:rsid w:val="00D10D37"/>
    <w:rsid w:val="00D10F56"/>
    <w:rsid w:val="00D10F5B"/>
    <w:rsid w:val="00D11028"/>
    <w:rsid w:val="00D1263B"/>
    <w:rsid w:val="00D12704"/>
    <w:rsid w:val="00D129C4"/>
    <w:rsid w:val="00D13514"/>
    <w:rsid w:val="00D13643"/>
    <w:rsid w:val="00D13B50"/>
    <w:rsid w:val="00D13F75"/>
    <w:rsid w:val="00D142E5"/>
    <w:rsid w:val="00D1434E"/>
    <w:rsid w:val="00D1445F"/>
    <w:rsid w:val="00D144B9"/>
    <w:rsid w:val="00D14C58"/>
    <w:rsid w:val="00D1523F"/>
    <w:rsid w:val="00D155AF"/>
    <w:rsid w:val="00D15A51"/>
    <w:rsid w:val="00D15BAD"/>
    <w:rsid w:val="00D15DB6"/>
    <w:rsid w:val="00D15FC3"/>
    <w:rsid w:val="00D162A2"/>
    <w:rsid w:val="00D16A99"/>
    <w:rsid w:val="00D16BA2"/>
    <w:rsid w:val="00D1752A"/>
    <w:rsid w:val="00D17580"/>
    <w:rsid w:val="00D1793E"/>
    <w:rsid w:val="00D17A24"/>
    <w:rsid w:val="00D17DB2"/>
    <w:rsid w:val="00D20CBC"/>
    <w:rsid w:val="00D21023"/>
    <w:rsid w:val="00D216B8"/>
    <w:rsid w:val="00D21DA8"/>
    <w:rsid w:val="00D21DEB"/>
    <w:rsid w:val="00D2238B"/>
    <w:rsid w:val="00D2241F"/>
    <w:rsid w:val="00D22811"/>
    <w:rsid w:val="00D2290C"/>
    <w:rsid w:val="00D22E76"/>
    <w:rsid w:val="00D23104"/>
    <w:rsid w:val="00D238CC"/>
    <w:rsid w:val="00D24299"/>
    <w:rsid w:val="00D247DD"/>
    <w:rsid w:val="00D248E2"/>
    <w:rsid w:val="00D24937"/>
    <w:rsid w:val="00D24A0E"/>
    <w:rsid w:val="00D24B39"/>
    <w:rsid w:val="00D24B94"/>
    <w:rsid w:val="00D24C43"/>
    <w:rsid w:val="00D250BD"/>
    <w:rsid w:val="00D2512D"/>
    <w:rsid w:val="00D25B97"/>
    <w:rsid w:val="00D25BC1"/>
    <w:rsid w:val="00D25F4A"/>
    <w:rsid w:val="00D25F51"/>
    <w:rsid w:val="00D25FFC"/>
    <w:rsid w:val="00D261CF"/>
    <w:rsid w:val="00D26789"/>
    <w:rsid w:val="00D26938"/>
    <w:rsid w:val="00D26968"/>
    <w:rsid w:val="00D26997"/>
    <w:rsid w:val="00D27175"/>
    <w:rsid w:val="00D271AB"/>
    <w:rsid w:val="00D27369"/>
    <w:rsid w:val="00D275FD"/>
    <w:rsid w:val="00D277B0"/>
    <w:rsid w:val="00D27906"/>
    <w:rsid w:val="00D27B37"/>
    <w:rsid w:val="00D3065F"/>
    <w:rsid w:val="00D30709"/>
    <w:rsid w:val="00D30B03"/>
    <w:rsid w:val="00D30BBC"/>
    <w:rsid w:val="00D311F7"/>
    <w:rsid w:val="00D31E3A"/>
    <w:rsid w:val="00D320BD"/>
    <w:rsid w:val="00D32523"/>
    <w:rsid w:val="00D3268B"/>
    <w:rsid w:val="00D327F2"/>
    <w:rsid w:val="00D3291F"/>
    <w:rsid w:val="00D33AE1"/>
    <w:rsid w:val="00D347A0"/>
    <w:rsid w:val="00D3487A"/>
    <w:rsid w:val="00D35264"/>
    <w:rsid w:val="00D35716"/>
    <w:rsid w:val="00D35979"/>
    <w:rsid w:val="00D35AB8"/>
    <w:rsid w:val="00D35BCC"/>
    <w:rsid w:val="00D35FBF"/>
    <w:rsid w:val="00D366E1"/>
    <w:rsid w:val="00D369E6"/>
    <w:rsid w:val="00D37773"/>
    <w:rsid w:val="00D37CDF"/>
    <w:rsid w:val="00D40373"/>
    <w:rsid w:val="00D4049E"/>
    <w:rsid w:val="00D40565"/>
    <w:rsid w:val="00D405E8"/>
    <w:rsid w:val="00D40C3A"/>
    <w:rsid w:val="00D40D0D"/>
    <w:rsid w:val="00D411B3"/>
    <w:rsid w:val="00D41EB4"/>
    <w:rsid w:val="00D41F9A"/>
    <w:rsid w:val="00D42277"/>
    <w:rsid w:val="00D42A7A"/>
    <w:rsid w:val="00D42B41"/>
    <w:rsid w:val="00D430CE"/>
    <w:rsid w:val="00D43436"/>
    <w:rsid w:val="00D43C8E"/>
    <w:rsid w:val="00D44364"/>
    <w:rsid w:val="00D4436C"/>
    <w:rsid w:val="00D443A3"/>
    <w:rsid w:val="00D446C7"/>
    <w:rsid w:val="00D44D43"/>
    <w:rsid w:val="00D458C8"/>
    <w:rsid w:val="00D4637D"/>
    <w:rsid w:val="00D468A0"/>
    <w:rsid w:val="00D468D3"/>
    <w:rsid w:val="00D46A79"/>
    <w:rsid w:val="00D46C11"/>
    <w:rsid w:val="00D46C88"/>
    <w:rsid w:val="00D4703E"/>
    <w:rsid w:val="00D47128"/>
    <w:rsid w:val="00D47BAF"/>
    <w:rsid w:val="00D47DF4"/>
    <w:rsid w:val="00D47FDB"/>
    <w:rsid w:val="00D50B04"/>
    <w:rsid w:val="00D50F8B"/>
    <w:rsid w:val="00D510B6"/>
    <w:rsid w:val="00D51568"/>
    <w:rsid w:val="00D51795"/>
    <w:rsid w:val="00D51975"/>
    <w:rsid w:val="00D529C8"/>
    <w:rsid w:val="00D52AC4"/>
    <w:rsid w:val="00D52E2B"/>
    <w:rsid w:val="00D52E87"/>
    <w:rsid w:val="00D53650"/>
    <w:rsid w:val="00D53910"/>
    <w:rsid w:val="00D53F0F"/>
    <w:rsid w:val="00D53F60"/>
    <w:rsid w:val="00D53F98"/>
    <w:rsid w:val="00D54145"/>
    <w:rsid w:val="00D544BD"/>
    <w:rsid w:val="00D545A8"/>
    <w:rsid w:val="00D546FB"/>
    <w:rsid w:val="00D5478B"/>
    <w:rsid w:val="00D54EED"/>
    <w:rsid w:val="00D55057"/>
    <w:rsid w:val="00D550E2"/>
    <w:rsid w:val="00D55610"/>
    <w:rsid w:val="00D560A8"/>
    <w:rsid w:val="00D56158"/>
    <w:rsid w:val="00D561C2"/>
    <w:rsid w:val="00D56285"/>
    <w:rsid w:val="00D562E8"/>
    <w:rsid w:val="00D56379"/>
    <w:rsid w:val="00D5640B"/>
    <w:rsid w:val="00D565A6"/>
    <w:rsid w:val="00D568EB"/>
    <w:rsid w:val="00D5789E"/>
    <w:rsid w:val="00D6010F"/>
    <w:rsid w:val="00D6048B"/>
    <w:rsid w:val="00D60518"/>
    <w:rsid w:val="00D60CB7"/>
    <w:rsid w:val="00D61227"/>
    <w:rsid w:val="00D61279"/>
    <w:rsid w:val="00D61280"/>
    <w:rsid w:val="00D612DD"/>
    <w:rsid w:val="00D616D7"/>
    <w:rsid w:val="00D619A8"/>
    <w:rsid w:val="00D61D6C"/>
    <w:rsid w:val="00D6238D"/>
    <w:rsid w:val="00D624DC"/>
    <w:rsid w:val="00D624EA"/>
    <w:rsid w:val="00D62B5F"/>
    <w:rsid w:val="00D62E4D"/>
    <w:rsid w:val="00D63550"/>
    <w:rsid w:val="00D636E7"/>
    <w:rsid w:val="00D64DE0"/>
    <w:rsid w:val="00D65263"/>
    <w:rsid w:val="00D6540E"/>
    <w:rsid w:val="00D65973"/>
    <w:rsid w:val="00D65A98"/>
    <w:rsid w:val="00D6651C"/>
    <w:rsid w:val="00D6692D"/>
    <w:rsid w:val="00D66952"/>
    <w:rsid w:val="00D66B47"/>
    <w:rsid w:val="00D66F28"/>
    <w:rsid w:val="00D66F4E"/>
    <w:rsid w:val="00D678C7"/>
    <w:rsid w:val="00D67988"/>
    <w:rsid w:val="00D7022F"/>
    <w:rsid w:val="00D7027F"/>
    <w:rsid w:val="00D703D4"/>
    <w:rsid w:val="00D70645"/>
    <w:rsid w:val="00D70E21"/>
    <w:rsid w:val="00D70E2F"/>
    <w:rsid w:val="00D716C4"/>
    <w:rsid w:val="00D718E2"/>
    <w:rsid w:val="00D71B05"/>
    <w:rsid w:val="00D71B49"/>
    <w:rsid w:val="00D72A96"/>
    <w:rsid w:val="00D72BEC"/>
    <w:rsid w:val="00D72CA2"/>
    <w:rsid w:val="00D72E22"/>
    <w:rsid w:val="00D72E78"/>
    <w:rsid w:val="00D73124"/>
    <w:rsid w:val="00D73894"/>
    <w:rsid w:val="00D73976"/>
    <w:rsid w:val="00D73D1B"/>
    <w:rsid w:val="00D73EA2"/>
    <w:rsid w:val="00D73F30"/>
    <w:rsid w:val="00D742C9"/>
    <w:rsid w:val="00D742D0"/>
    <w:rsid w:val="00D74763"/>
    <w:rsid w:val="00D749B6"/>
    <w:rsid w:val="00D74B66"/>
    <w:rsid w:val="00D74DDC"/>
    <w:rsid w:val="00D759F5"/>
    <w:rsid w:val="00D75BA8"/>
    <w:rsid w:val="00D75EC6"/>
    <w:rsid w:val="00D75EF0"/>
    <w:rsid w:val="00D76369"/>
    <w:rsid w:val="00D76469"/>
    <w:rsid w:val="00D76904"/>
    <w:rsid w:val="00D76A30"/>
    <w:rsid w:val="00D76B6F"/>
    <w:rsid w:val="00D76BFF"/>
    <w:rsid w:val="00D76E31"/>
    <w:rsid w:val="00D76F8C"/>
    <w:rsid w:val="00D773DF"/>
    <w:rsid w:val="00D7746A"/>
    <w:rsid w:val="00D77AB2"/>
    <w:rsid w:val="00D77F54"/>
    <w:rsid w:val="00D80006"/>
    <w:rsid w:val="00D80282"/>
    <w:rsid w:val="00D807ED"/>
    <w:rsid w:val="00D80B1B"/>
    <w:rsid w:val="00D80E77"/>
    <w:rsid w:val="00D8179E"/>
    <w:rsid w:val="00D826B2"/>
    <w:rsid w:val="00D82B0C"/>
    <w:rsid w:val="00D842B5"/>
    <w:rsid w:val="00D844CB"/>
    <w:rsid w:val="00D8468E"/>
    <w:rsid w:val="00D84C77"/>
    <w:rsid w:val="00D85097"/>
    <w:rsid w:val="00D85456"/>
    <w:rsid w:val="00D856EA"/>
    <w:rsid w:val="00D85D30"/>
    <w:rsid w:val="00D8620E"/>
    <w:rsid w:val="00D86417"/>
    <w:rsid w:val="00D8678F"/>
    <w:rsid w:val="00D868FE"/>
    <w:rsid w:val="00D86A44"/>
    <w:rsid w:val="00D873AF"/>
    <w:rsid w:val="00D87AC6"/>
    <w:rsid w:val="00D87B28"/>
    <w:rsid w:val="00D87CB5"/>
    <w:rsid w:val="00D9089A"/>
    <w:rsid w:val="00D9124A"/>
    <w:rsid w:val="00D9125F"/>
    <w:rsid w:val="00D9147E"/>
    <w:rsid w:val="00D91F6B"/>
    <w:rsid w:val="00D921E4"/>
    <w:rsid w:val="00D92440"/>
    <w:rsid w:val="00D92812"/>
    <w:rsid w:val="00D929D3"/>
    <w:rsid w:val="00D932B7"/>
    <w:rsid w:val="00D93560"/>
    <w:rsid w:val="00D93A00"/>
    <w:rsid w:val="00D93BAE"/>
    <w:rsid w:val="00D942BA"/>
    <w:rsid w:val="00D94C1F"/>
    <w:rsid w:val="00D94FF6"/>
    <w:rsid w:val="00D954B5"/>
    <w:rsid w:val="00D9645A"/>
    <w:rsid w:val="00D9743B"/>
    <w:rsid w:val="00D9753B"/>
    <w:rsid w:val="00D9765A"/>
    <w:rsid w:val="00DA00CA"/>
    <w:rsid w:val="00DA04D5"/>
    <w:rsid w:val="00DA07FA"/>
    <w:rsid w:val="00DA1435"/>
    <w:rsid w:val="00DA1708"/>
    <w:rsid w:val="00DA1B79"/>
    <w:rsid w:val="00DA2B10"/>
    <w:rsid w:val="00DA31EA"/>
    <w:rsid w:val="00DA3624"/>
    <w:rsid w:val="00DA3CD3"/>
    <w:rsid w:val="00DA4B3F"/>
    <w:rsid w:val="00DA4BC1"/>
    <w:rsid w:val="00DA4C3C"/>
    <w:rsid w:val="00DA5E94"/>
    <w:rsid w:val="00DA5ED0"/>
    <w:rsid w:val="00DA5FAA"/>
    <w:rsid w:val="00DA63D6"/>
    <w:rsid w:val="00DA67A5"/>
    <w:rsid w:val="00DA6E11"/>
    <w:rsid w:val="00DA7463"/>
    <w:rsid w:val="00DA7603"/>
    <w:rsid w:val="00DA770A"/>
    <w:rsid w:val="00DA7910"/>
    <w:rsid w:val="00DB00FD"/>
    <w:rsid w:val="00DB0296"/>
    <w:rsid w:val="00DB04A5"/>
    <w:rsid w:val="00DB0D8D"/>
    <w:rsid w:val="00DB0EDA"/>
    <w:rsid w:val="00DB11A0"/>
    <w:rsid w:val="00DB11DE"/>
    <w:rsid w:val="00DB24B1"/>
    <w:rsid w:val="00DB28CF"/>
    <w:rsid w:val="00DB33D3"/>
    <w:rsid w:val="00DB3693"/>
    <w:rsid w:val="00DB36B1"/>
    <w:rsid w:val="00DB3840"/>
    <w:rsid w:val="00DB3DE6"/>
    <w:rsid w:val="00DB3F8D"/>
    <w:rsid w:val="00DB40F1"/>
    <w:rsid w:val="00DB45F8"/>
    <w:rsid w:val="00DB4A76"/>
    <w:rsid w:val="00DB4CFB"/>
    <w:rsid w:val="00DB5056"/>
    <w:rsid w:val="00DB53CB"/>
    <w:rsid w:val="00DB5779"/>
    <w:rsid w:val="00DB5C06"/>
    <w:rsid w:val="00DB5FD7"/>
    <w:rsid w:val="00DB67DF"/>
    <w:rsid w:val="00DB6BC0"/>
    <w:rsid w:val="00DB6EA3"/>
    <w:rsid w:val="00DB6EF2"/>
    <w:rsid w:val="00DB7325"/>
    <w:rsid w:val="00DB767E"/>
    <w:rsid w:val="00DC0397"/>
    <w:rsid w:val="00DC0468"/>
    <w:rsid w:val="00DC05A9"/>
    <w:rsid w:val="00DC05BA"/>
    <w:rsid w:val="00DC098A"/>
    <w:rsid w:val="00DC09CB"/>
    <w:rsid w:val="00DC0DC4"/>
    <w:rsid w:val="00DC0E25"/>
    <w:rsid w:val="00DC0E76"/>
    <w:rsid w:val="00DC19D3"/>
    <w:rsid w:val="00DC1D1D"/>
    <w:rsid w:val="00DC235B"/>
    <w:rsid w:val="00DC2B1C"/>
    <w:rsid w:val="00DC2B8B"/>
    <w:rsid w:val="00DC2C36"/>
    <w:rsid w:val="00DC2D43"/>
    <w:rsid w:val="00DC33C9"/>
    <w:rsid w:val="00DC3669"/>
    <w:rsid w:val="00DC3AD1"/>
    <w:rsid w:val="00DC3BCE"/>
    <w:rsid w:val="00DC3E25"/>
    <w:rsid w:val="00DC4608"/>
    <w:rsid w:val="00DC4D0D"/>
    <w:rsid w:val="00DC522B"/>
    <w:rsid w:val="00DC5590"/>
    <w:rsid w:val="00DC5C8D"/>
    <w:rsid w:val="00DC5EEF"/>
    <w:rsid w:val="00DC61CD"/>
    <w:rsid w:val="00DC6A15"/>
    <w:rsid w:val="00DC6F7B"/>
    <w:rsid w:val="00DC7245"/>
    <w:rsid w:val="00DC752B"/>
    <w:rsid w:val="00DC768C"/>
    <w:rsid w:val="00DC76D2"/>
    <w:rsid w:val="00DC7D4A"/>
    <w:rsid w:val="00DC7F4F"/>
    <w:rsid w:val="00DD0467"/>
    <w:rsid w:val="00DD06B3"/>
    <w:rsid w:val="00DD0A82"/>
    <w:rsid w:val="00DD0EC3"/>
    <w:rsid w:val="00DD11CF"/>
    <w:rsid w:val="00DD158F"/>
    <w:rsid w:val="00DD15A5"/>
    <w:rsid w:val="00DD167B"/>
    <w:rsid w:val="00DD1D0F"/>
    <w:rsid w:val="00DD26C1"/>
    <w:rsid w:val="00DD2853"/>
    <w:rsid w:val="00DD2B36"/>
    <w:rsid w:val="00DD3028"/>
    <w:rsid w:val="00DD33B9"/>
    <w:rsid w:val="00DD35B4"/>
    <w:rsid w:val="00DD391A"/>
    <w:rsid w:val="00DD395B"/>
    <w:rsid w:val="00DD398C"/>
    <w:rsid w:val="00DD3A90"/>
    <w:rsid w:val="00DD3EBB"/>
    <w:rsid w:val="00DD401D"/>
    <w:rsid w:val="00DD43AD"/>
    <w:rsid w:val="00DD47E9"/>
    <w:rsid w:val="00DD48B8"/>
    <w:rsid w:val="00DD49CF"/>
    <w:rsid w:val="00DD4AA4"/>
    <w:rsid w:val="00DD52CB"/>
    <w:rsid w:val="00DD5F85"/>
    <w:rsid w:val="00DD624E"/>
    <w:rsid w:val="00DD6B69"/>
    <w:rsid w:val="00DD747F"/>
    <w:rsid w:val="00DE0029"/>
    <w:rsid w:val="00DE0A71"/>
    <w:rsid w:val="00DE0B82"/>
    <w:rsid w:val="00DE0D7C"/>
    <w:rsid w:val="00DE0EC6"/>
    <w:rsid w:val="00DE134A"/>
    <w:rsid w:val="00DE1401"/>
    <w:rsid w:val="00DE1DC0"/>
    <w:rsid w:val="00DE1DE8"/>
    <w:rsid w:val="00DE1F33"/>
    <w:rsid w:val="00DE205A"/>
    <w:rsid w:val="00DE28B3"/>
    <w:rsid w:val="00DE2C87"/>
    <w:rsid w:val="00DE2D4B"/>
    <w:rsid w:val="00DE3148"/>
    <w:rsid w:val="00DE41BC"/>
    <w:rsid w:val="00DE4763"/>
    <w:rsid w:val="00DE4867"/>
    <w:rsid w:val="00DE4A72"/>
    <w:rsid w:val="00DE4CC5"/>
    <w:rsid w:val="00DE4CCD"/>
    <w:rsid w:val="00DE4FE0"/>
    <w:rsid w:val="00DE5114"/>
    <w:rsid w:val="00DE5252"/>
    <w:rsid w:val="00DE5A91"/>
    <w:rsid w:val="00DE6001"/>
    <w:rsid w:val="00DE6027"/>
    <w:rsid w:val="00DE6253"/>
    <w:rsid w:val="00DE643A"/>
    <w:rsid w:val="00DE64B2"/>
    <w:rsid w:val="00DE6A94"/>
    <w:rsid w:val="00DE6B73"/>
    <w:rsid w:val="00DE6D8A"/>
    <w:rsid w:val="00DE6F3E"/>
    <w:rsid w:val="00DE6FA9"/>
    <w:rsid w:val="00DE7218"/>
    <w:rsid w:val="00DE7616"/>
    <w:rsid w:val="00DE78AE"/>
    <w:rsid w:val="00DE7EEA"/>
    <w:rsid w:val="00DE7F24"/>
    <w:rsid w:val="00DF007B"/>
    <w:rsid w:val="00DF00D9"/>
    <w:rsid w:val="00DF0816"/>
    <w:rsid w:val="00DF0E41"/>
    <w:rsid w:val="00DF0F80"/>
    <w:rsid w:val="00DF107C"/>
    <w:rsid w:val="00DF11CC"/>
    <w:rsid w:val="00DF1221"/>
    <w:rsid w:val="00DF1254"/>
    <w:rsid w:val="00DF13BD"/>
    <w:rsid w:val="00DF1AF6"/>
    <w:rsid w:val="00DF1CC5"/>
    <w:rsid w:val="00DF200A"/>
    <w:rsid w:val="00DF228A"/>
    <w:rsid w:val="00DF2B3E"/>
    <w:rsid w:val="00DF2D9C"/>
    <w:rsid w:val="00DF2E16"/>
    <w:rsid w:val="00DF2FE7"/>
    <w:rsid w:val="00DF3328"/>
    <w:rsid w:val="00DF3425"/>
    <w:rsid w:val="00DF3560"/>
    <w:rsid w:val="00DF36FC"/>
    <w:rsid w:val="00DF3A4D"/>
    <w:rsid w:val="00DF3E99"/>
    <w:rsid w:val="00DF4056"/>
    <w:rsid w:val="00DF41DE"/>
    <w:rsid w:val="00DF430C"/>
    <w:rsid w:val="00DF4597"/>
    <w:rsid w:val="00DF4624"/>
    <w:rsid w:val="00DF4669"/>
    <w:rsid w:val="00DF48C1"/>
    <w:rsid w:val="00DF4C75"/>
    <w:rsid w:val="00DF536F"/>
    <w:rsid w:val="00DF5401"/>
    <w:rsid w:val="00DF59B0"/>
    <w:rsid w:val="00DF5A21"/>
    <w:rsid w:val="00DF5B7B"/>
    <w:rsid w:val="00DF5FEA"/>
    <w:rsid w:val="00DF613F"/>
    <w:rsid w:val="00DF614C"/>
    <w:rsid w:val="00DF6167"/>
    <w:rsid w:val="00DF633D"/>
    <w:rsid w:val="00DF6A50"/>
    <w:rsid w:val="00DF70FA"/>
    <w:rsid w:val="00DF7677"/>
    <w:rsid w:val="00E004E6"/>
    <w:rsid w:val="00E00E00"/>
    <w:rsid w:val="00E00FA5"/>
    <w:rsid w:val="00E01005"/>
    <w:rsid w:val="00E0110B"/>
    <w:rsid w:val="00E015B7"/>
    <w:rsid w:val="00E01748"/>
    <w:rsid w:val="00E019A8"/>
    <w:rsid w:val="00E019EA"/>
    <w:rsid w:val="00E01E1B"/>
    <w:rsid w:val="00E02F93"/>
    <w:rsid w:val="00E0307E"/>
    <w:rsid w:val="00E0321C"/>
    <w:rsid w:val="00E03255"/>
    <w:rsid w:val="00E035EF"/>
    <w:rsid w:val="00E0397A"/>
    <w:rsid w:val="00E03A6F"/>
    <w:rsid w:val="00E03CBE"/>
    <w:rsid w:val="00E042EE"/>
    <w:rsid w:val="00E04423"/>
    <w:rsid w:val="00E044AE"/>
    <w:rsid w:val="00E0461D"/>
    <w:rsid w:val="00E049BB"/>
    <w:rsid w:val="00E04A12"/>
    <w:rsid w:val="00E04C4E"/>
    <w:rsid w:val="00E04E11"/>
    <w:rsid w:val="00E056A2"/>
    <w:rsid w:val="00E059E2"/>
    <w:rsid w:val="00E06C17"/>
    <w:rsid w:val="00E0718C"/>
    <w:rsid w:val="00E07480"/>
    <w:rsid w:val="00E0754B"/>
    <w:rsid w:val="00E07C3A"/>
    <w:rsid w:val="00E07CD7"/>
    <w:rsid w:val="00E10183"/>
    <w:rsid w:val="00E10CD5"/>
    <w:rsid w:val="00E10F32"/>
    <w:rsid w:val="00E10F35"/>
    <w:rsid w:val="00E1163F"/>
    <w:rsid w:val="00E11A28"/>
    <w:rsid w:val="00E11E71"/>
    <w:rsid w:val="00E1212A"/>
    <w:rsid w:val="00E12791"/>
    <w:rsid w:val="00E12B60"/>
    <w:rsid w:val="00E12C20"/>
    <w:rsid w:val="00E13102"/>
    <w:rsid w:val="00E13159"/>
    <w:rsid w:val="00E13625"/>
    <w:rsid w:val="00E13740"/>
    <w:rsid w:val="00E14434"/>
    <w:rsid w:val="00E1480F"/>
    <w:rsid w:val="00E14C08"/>
    <w:rsid w:val="00E14C8C"/>
    <w:rsid w:val="00E14D10"/>
    <w:rsid w:val="00E14E4B"/>
    <w:rsid w:val="00E1548C"/>
    <w:rsid w:val="00E15700"/>
    <w:rsid w:val="00E15702"/>
    <w:rsid w:val="00E1637D"/>
    <w:rsid w:val="00E16414"/>
    <w:rsid w:val="00E16527"/>
    <w:rsid w:val="00E17041"/>
    <w:rsid w:val="00E171D9"/>
    <w:rsid w:val="00E17269"/>
    <w:rsid w:val="00E1750B"/>
    <w:rsid w:val="00E177F5"/>
    <w:rsid w:val="00E17C5F"/>
    <w:rsid w:val="00E2012A"/>
    <w:rsid w:val="00E202B6"/>
    <w:rsid w:val="00E20AEA"/>
    <w:rsid w:val="00E20BD6"/>
    <w:rsid w:val="00E213D1"/>
    <w:rsid w:val="00E21E81"/>
    <w:rsid w:val="00E2201C"/>
    <w:rsid w:val="00E226FB"/>
    <w:rsid w:val="00E227F5"/>
    <w:rsid w:val="00E22DDE"/>
    <w:rsid w:val="00E244D8"/>
    <w:rsid w:val="00E2469C"/>
    <w:rsid w:val="00E246B4"/>
    <w:rsid w:val="00E24842"/>
    <w:rsid w:val="00E24871"/>
    <w:rsid w:val="00E248E7"/>
    <w:rsid w:val="00E24DF0"/>
    <w:rsid w:val="00E24E0B"/>
    <w:rsid w:val="00E24EDD"/>
    <w:rsid w:val="00E25115"/>
    <w:rsid w:val="00E25771"/>
    <w:rsid w:val="00E2589B"/>
    <w:rsid w:val="00E25A17"/>
    <w:rsid w:val="00E25CC6"/>
    <w:rsid w:val="00E25DA7"/>
    <w:rsid w:val="00E26063"/>
    <w:rsid w:val="00E2615E"/>
    <w:rsid w:val="00E262DE"/>
    <w:rsid w:val="00E262FE"/>
    <w:rsid w:val="00E26321"/>
    <w:rsid w:val="00E26938"/>
    <w:rsid w:val="00E26977"/>
    <w:rsid w:val="00E27663"/>
    <w:rsid w:val="00E2779A"/>
    <w:rsid w:val="00E301B7"/>
    <w:rsid w:val="00E301F5"/>
    <w:rsid w:val="00E310C2"/>
    <w:rsid w:val="00E31310"/>
    <w:rsid w:val="00E31E6E"/>
    <w:rsid w:val="00E31F9E"/>
    <w:rsid w:val="00E32168"/>
    <w:rsid w:val="00E3217B"/>
    <w:rsid w:val="00E322CF"/>
    <w:rsid w:val="00E32717"/>
    <w:rsid w:val="00E32847"/>
    <w:rsid w:val="00E32B56"/>
    <w:rsid w:val="00E32E1B"/>
    <w:rsid w:val="00E33449"/>
    <w:rsid w:val="00E33789"/>
    <w:rsid w:val="00E33CFC"/>
    <w:rsid w:val="00E33D37"/>
    <w:rsid w:val="00E33FCE"/>
    <w:rsid w:val="00E34051"/>
    <w:rsid w:val="00E340B2"/>
    <w:rsid w:val="00E345C7"/>
    <w:rsid w:val="00E345DA"/>
    <w:rsid w:val="00E3468E"/>
    <w:rsid w:val="00E350F4"/>
    <w:rsid w:val="00E3579E"/>
    <w:rsid w:val="00E35AB0"/>
    <w:rsid w:val="00E362AB"/>
    <w:rsid w:val="00E365A8"/>
    <w:rsid w:val="00E3662B"/>
    <w:rsid w:val="00E36AA5"/>
    <w:rsid w:val="00E36B16"/>
    <w:rsid w:val="00E37606"/>
    <w:rsid w:val="00E37A04"/>
    <w:rsid w:val="00E4024D"/>
    <w:rsid w:val="00E40792"/>
    <w:rsid w:val="00E40D60"/>
    <w:rsid w:val="00E40EC7"/>
    <w:rsid w:val="00E40EDB"/>
    <w:rsid w:val="00E41101"/>
    <w:rsid w:val="00E411D1"/>
    <w:rsid w:val="00E424D8"/>
    <w:rsid w:val="00E42545"/>
    <w:rsid w:val="00E42747"/>
    <w:rsid w:val="00E43D65"/>
    <w:rsid w:val="00E44239"/>
    <w:rsid w:val="00E44293"/>
    <w:rsid w:val="00E449EC"/>
    <w:rsid w:val="00E44A9B"/>
    <w:rsid w:val="00E44AAF"/>
    <w:rsid w:val="00E44BC9"/>
    <w:rsid w:val="00E44C1D"/>
    <w:rsid w:val="00E450EF"/>
    <w:rsid w:val="00E45236"/>
    <w:rsid w:val="00E45281"/>
    <w:rsid w:val="00E45398"/>
    <w:rsid w:val="00E4584A"/>
    <w:rsid w:val="00E45BB6"/>
    <w:rsid w:val="00E45EFA"/>
    <w:rsid w:val="00E462B1"/>
    <w:rsid w:val="00E4686C"/>
    <w:rsid w:val="00E475F5"/>
    <w:rsid w:val="00E47999"/>
    <w:rsid w:val="00E47EC6"/>
    <w:rsid w:val="00E5034D"/>
    <w:rsid w:val="00E504CA"/>
    <w:rsid w:val="00E509AF"/>
    <w:rsid w:val="00E50DFB"/>
    <w:rsid w:val="00E50FB4"/>
    <w:rsid w:val="00E511DC"/>
    <w:rsid w:val="00E515CF"/>
    <w:rsid w:val="00E51A03"/>
    <w:rsid w:val="00E51AA8"/>
    <w:rsid w:val="00E51FE4"/>
    <w:rsid w:val="00E52171"/>
    <w:rsid w:val="00E52758"/>
    <w:rsid w:val="00E52792"/>
    <w:rsid w:val="00E52958"/>
    <w:rsid w:val="00E52C71"/>
    <w:rsid w:val="00E52CB6"/>
    <w:rsid w:val="00E52EF5"/>
    <w:rsid w:val="00E530CA"/>
    <w:rsid w:val="00E53259"/>
    <w:rsid w:val="00E53A69"/>
    <w:rsid w:val="00E53B1C"/>
    <w:rsid w:val="00E53B21"/>
    <w:rsid w:val="00E53BFB"/>
    <w:rsid w:val="00E53C25"/>
    <w:rsid w:val="00E54896"/>
    <w:rsid w:val="00E54B6E"/>
    <w:rsid w:val="00E54B9D"/>
    <w:rsid w:val="00E54E89"/>
    <w:rsid w:val="00E55374"/>
    <w:rsid w:val="00E5544F"/>
    <w:rsid w:val="00E555A2"/>
    <w:rsid w:val="00E55636"/>
    <w:rsid w:val="00E5581E"/>
    <w:rsid w:val="00E55DDC"/>
    <w:rsid w:val="00E55EE8"/>
    <w:rsid w:val="00E55FEE"/>
    <w:rsid w:val="00E56156"/>
    <w:rsid w:val="00E5667C"/>
    <w:rsid w:val="00E5675C"/>
    <w:rsid w:val="00E570EC"/>
    <w:rsid w:val="00E572C6"/>
    <w:rsid w:val="00E5754F"/>
    <w:rsid w:val="00E57601"/>
    <w:rsid w:val="00E579C1"/>
    <w:rsid w:val="00E61237"/>
    <w:rsid w:val="00E618AD"/>
    <w:rsid w:val="00E61D88"/>
    <w:rsid w:val="00E61F57"/>
    <w:rsid w:val="00E625A9"/>
    <w:rsid w:val="00E625E2"/>
    <w:rsid w:val="00E62CC3"/>
    <w:rsid w:val="00E62CE5"/>
    <w:rsid w:val="00E6311D"/>
    <w:rsid w:val="00E635E2"/>
    <w:rsid w:val="00E63CCF"/>
    <w:rsid w:val="00E64221"/>
    <w:rsid w:val="00E645F0"/>
    <w:rsid w:val="00E64A8F"/>
    <w:rsid w:val="00E64C46"/>
    <w:rsid w:val="00E64CEA"/>
    <w:rsid w:val="00E655C1"/>
    <w:rsid w:val="00E65972"/>
    <w:rsid w:val="00E65A64"/>
    <w:rsid w:val="00E65DD6"/>
    <w:rsid w:val="00E66009"/>
    <w:rsid w:val="00E6662D"/>
    <w:rsid w:val="00E669F1"/>
    <w:rsid w:val="00E66A6E"/>
    <w:rsid w:val="00E66D47"/>
    <w:rsid w:val="00E66E07"/>
    <w:rsid w:val="00E67819"/>
    <w:rsid w:val="00E67B49"/>
    <w:rsid w:val="00E67CB0"/>
    <w:rsid w:val="00E67DA6"/>
    <w:rsid w:val="00E70102"/>
    <w:rsid w:val="00E703F7"/>
    <w:rsid w:val="00E7089B"/>
    <w:rsid w:val="00E708F1"/>
    <w:rsid w:val="00E70A1A"/>
    <w:rsid w:val="00E70ACF"/>
    <w:rsid w:val="00E72580"/>
    <w:rsid w:val="00E7273C"/>
    <w:rsid w:val="00E72D06"/>
    <w:rsid w:val="00E730AB"/>
    <w:rsid w:val="00E730B3"/>
    <w:rsid w:val="00E7335D"/>
    <w:rsid w:val="00E73875"/>
    <w:rsid w:val="00E73DE3"/>
    <w:rsid w:val="00E73DFD"/>
    <w:rsid w:val="00E73F87"/>
    <w:rsid w:val="00E740A8"/>
    <w:rsid w:val="00E74189"/>
    <w:rsid w:val="00E7421E"/>
    <w:rsid w:val="00E7481F"/>
    <w:rsid w:val="00E74965"/>
    <w:rsid w:val="00E74DD1"/>
    <w:rsid w:val="00E74F29"/>
    <w:rsid w:val="00E75F03"/>
    <w:rsid w:val="00E76440"/>
    <w:rsid w:val="00E765FF"/>
    <w:rsid w:val="00E7694D"/>
    <w:rsid w:val="00E77238"/>
    <w:rsid w:val="00E77278"/>
    <w:rsid w:val="00E772E5"/>
    <w:rsid w:val="00E77B48"/>
    <w:rsid w:val="00E77CEA"/>
    <w:rsid w:val="00E800E4"/>
    <w:rsid w:val="00E80183"/>
    <w:rsid w:val="00E801DF"/>
    <w:rsid w:val="00E80B00"/>
    <w:rsid w:val="00E80CB3"/>
    <w:rsid w:val="00E80E45"/>
    <w:rsid w:val="00E810B7"/>
    <w:rsid w:val="00E810B8"/>
    <w:rsid w:val="00E81211"/>
    <w:rsid w:val="00E817E7"/>
    <w:rsid w:val="00E819B9"/>
    <w:rsid w:val="00E82073"/>
    <w:rsid w:val="00E822F8"/>
    <w:rsid w:val="00E82725"/>
    <w:rsid w:val="00E8274D"/>
    <w:rsid w:val="00E82767"/>
    <w:rsid w:val="00E827D8"/>
    <w:rsid w:val="00E8296A"/>
    <w:rsid w:val="00E82D44"/>
    <w:rsid w:val="00E83199"/>
    <w:rsid w:val="00E831A8"/>
    <w:rsid w:val="00E83A9A"/>
    <w:rsid w:val="00E83E64"/>
    <w:rsid w:val="00E8401C"/>
    <w:rsid w:val="00E84103"/>
    <w:rsid w:val="00E8418C"/>
    <w:rsid w:val="00E8440F"/>
    <w:rsid w:val="00E8457D"/>
    <w:rsid w:val="00E84803"/>
    <w:rsid w:val="00E84EC8"/>
    <w:rsid w:val="00E85285"/>
    <w:rsid w:val="00E85488"/>
    <w:rsid w:val="00E854A4"/>
    <w:rsid w:val="00E85579"/>
    <w:rsid w:val="00E85830"/>
    <w:rsid w:val="00E85887"/>
    <w:rsid w:val="00E8606C"/>
    <w:rsid w:val="00E867FA"/>
    <w:rsid w:val="00E86848"/>
    <w:rsid w:val="00E869A1"/>
    <w:rsid w:val="00E901A2"/>
    <w:rsid w:val="00E90247"/>
    <w:rsid w:val="00E906AC"/>
    <w:rsid w:val="00E90873"/>
    <w:rsid w:val="00E90E25"/>
    <w:rsid w:val="00E90EE7"/>
    <w:rsid w:val="00E91335"/>
    <w:rsid w:val="00E91F8C"/>
    <w:rsid w:val="00E92428"/>
    <w:rsid w:val="00E92936"/>
    <w:rsid w:val="00E9300F"/>
    <w:rsid w:val="00E93192"/>
    <w:rsid w:val="00E932BA"/>
    <w:rsid w:val="00E9359F"/>
    <w:rsid w:val="00E94DCA"/>
    <w:rsid w:val="00E94FEC"/>
    <w:rsid w:val="00E95230"/>
    <w:rsid w:val="00E95858"/>
    <w:rsid w:val="00E96089"/>
    <w:rsid w:val="00E96348"/>
    <w:rsid w:val="00E96D7F"/>
    <w:rsid w:val="00E972BE"/>
    <w:rsid w:val="00E975AD"/>
    <w:rsid w:val="00E9763E"/>
    <w:rsid w:val="00E97918"/>
    <w:rsid w:val="00E97AE2"/>
    <w:rsid w:val="00E97EEA"/>
    <w:rsid w:val="00EA01FF"/>
    <w:rsid w:val="00EA03D9"/>
    <w:rsid w:val="00EA0423"/>
    <w:rsid w:val="00EA0854"/>
    <w:rsid w:val="00EA0AF6"/>
    <w:rsid w:val="00EA0BCE"/>
    <w:rsid w:val="00EA0C96"/>
    <w:rsid w:val="00EA0E53"/>
    <w:rsid w:val="00EA1966"/>
    <w:rsid w:val="00EA1A0E"/>
    <w:rsid w:val="00EA1E37"/>
    <w:rsid w:val="00EA22F4"/>
    <w:rsid w:val="00EA24F3"/>
    <w:rsid w:val="00EA27BB"/>
    <w:rsid w:val="00EA2ABA"/>
    <w:rsid w:val="00EA34DF"/>
    <w:rsid w:val="00EA3D93"/>
    <w:rsid w:val="00EA3E85"/>
    <w:rsid w:val="00EA4258"/>
    <w:rsid w:val="00EA42A0"/>
    <w:rsid w:val="00EA492C"/>
    <w:rsid w:val="00EA5129"/>
    <w:rsid w:val="00EA56B2"/>
    <w:rsid w:val="00EA5B3D"/>
    <w:rsid w:val="00EA5D4B"/>
    <w:rsid w:val="00EA61ED"/>
    <w:rsid w:val="00EA66AF"/>
    <w:rsid w:val="00EA69C0"/>
    <w:rsid w:val="00EA727B"/>
    <w:rsid w:val="00EA73F0"/>
    <w:rsid w:val="00EA74B7"/>
    <w:rsid w:val="00EA74FD"/>
    <w:rsid w:val="00EA7C80"/>
    <w:rsid w:val="00EA7FE1"/>
    <w:rsid w:val="00EB0010"/>
    <w:rsid w:val="00EB02C3"/>
    <w:rsid w:val="00EB0754"/>
    <w:rsid w:val="00EB1349"/>
    <w:rsid w:val="00EB171B"/>
    <w:rsid w:val="00EB1972"/>
    <w:rsid w:val="00EB1A07"/>
    <w:rsid w:val="00EB3349"/>
    <w:rsid w:val="00EB3C03"/>
    <w:rsid w:val="00EB4591"/>
    <w:rsid w:val="00EB4ABC"/>
    <w:rsid w:val="00EB4D20"/>
    <w:rsid w:val="00EB51DF"/>
    <w:rsid w:val="00EB57B8"/>
    <w:rsid w:val="00EB58C0"/>
    <w:rsid w:val="00EB5A34"/>
    <w:rsid w:val="00EB5B35"/>
    <w:rsid w:val="00EB5C77"/>
    <w:rsid w:val="00EB6589"/>
    <w:rsid w:val="00EB6885"/>
    <w:rsid w:val="00EB6BE7"/>
    <w:rsid w:val="00EB7297"/>
    <w:rsid w:val="00EB7AD7"/>
    <w:rsid w:val="00EC0794"/>
    <w:rsid w:val="00EC0A01"/>
    <w:rsid w:val="00EC0F5F"/>
    <w:rsid w:val="00EC107C"/>
    <w:rsid w:val="00EC16BE"/>
    <w:rsid w:val="00EC1897"/>
    <w:rsid w:val="00EC19C3"/>
    <w:rsid w:val="00EC21E3"/>
    <w:rsid w:val="00EC25DC"/>
    <w:rsid w:val="00EC28CF"/>
    <w:rsid w:val="00EC2D9B"/>
    <w:rsid w:val="00EC2E20"/>
    <w:rsid w:val="00EC31A3"/>
    <w:rsid w:val="00EC348F"/>
    <w:rsid w:val="00EC3A35"/>
    <w:rsid w:val="00EC3AA8"/>
    <w:rsid w:val="00EC43D7"/>
    <w:rsid w:val="00EC46BF"/>
    <w:rsid w:val="00EC4A77"/>
    <w:rsid w:val="00EC5759"/>
    <w:rsid w:val="00EC5C26"/>
    <w:rsid w:val="00EC66C3"/>
    <w:rsid w:val="00EC6A30"/>
    <w:rsid w:val="00EC6C32"/>
    <w:rsid w:val="00EC6D31"/>
    <w:rsid w:val="00ED01CC"/>
    <w:rsid w:val="00ED03C8"/>
    <w:rsid w:val="00ED0423"/>
    <w:rsid w:val="00ED0501"/>
    <w:rsid w:val="00ED0A9C"/>
    <w:rsid w:val="00ED0FE7"/>
    <w:rsid w:val="00ED127C"/>
    <w:rsid w:val="00ED1755"/>
    <w:rsid w:val="00ED1A14"/>
    <w:rsid w:val="00ED2396"/>
    <w:rsid w:val="00ED2482"/>
    <w:rsid w:val="00ED27F5"/>
    <w:rsid w:val="00ED290E"/>
    <w:rsid w:val="00ED2A41"/>
    <w:rsid w:val="00ED2B47"/>
    <w:rsid w:val="00ED2B7E"/>
    <w:rsid w:val="00ED337A"/>
    <w:rsid w:val="00ED3572"/>
    <w:rsid w:val="00ED3A83"/>
    <w:rsid w:val="00ED3C64"/>
    <w:rsid w:val="00ED4164"/>
    <w:rsid w:val="00ED425E"/>
    <w:rsid w:val="00ED4744"/>
    <w:rsid w:val="00ED47DC"/>
    <w:rsid w:val="00ED4C8E"/>
    <w:rsid w:val="00ED5131"/>
    <w:rsid w:val="00ED5626"/>
    <w:rsid w:val="00ED5704"/>
    <w:rsid w:val="00ED5874"/>
    <w:rsid w:val="00ED5F76"/>
    <w:rsid w:val="00ED60B0"/>
    <w:rsid w:val="00ED627D"/>
    <w:rsid w:val="00ED63ED"/>
    <w:rsid w:val="00ED6588"/>
    <w:rsid w:val="00ED71FC"/>
    <w:rsid w:val="00ED7663"/>
    <w:rsid w:val="00ED7A71"/>
    <w:rsid w:val="00EE07F4"/>
    <w:rsid w:val="00EE0F39"/>
    <w:rsid w:val="00EE113E"/>
    <w:rsid w:val="00EE155E"/>
    <w:rsid w:val="00EE1C8A"/>
    <w:rsid w:val="00EE1F6A"/>
    <w:rsid w:val="00EE1FB2"/>
    <w:rsid w:val="00EE2545"/>
    <w:rsid w:val="00EE2786"/>
    <w:rsid w:val="00EE2BB3"/>
    <w:rsid w:val="00EE328C"/>
    <w:rsid w:val="00EE4106"/>
    <w:rsid w:val="00EE4232"/>
    <w:rsid w:val="00EE4494"/>
    <w:rsid w:val="00EE4525"/>
    <w:rsid w:val="00EE5429"/>
    <w:rsid w:val="00EE56B0"/>
    <w:rsid w:val="00EE6408"/>
    <w:rsid w:val="00EE64FD"/>
    <w:rsid w:val="00EE656B"/>
    <w:rsid w:val="00EE66C3"/>
    <w:rsid w:val="00EE6C7C"/>
    <w:rsid w:val="00EE7051"/>
    <w:rsid w:val="00EE7116"/>
    <w:rsid w:val="00EE72AB"/>
    <w:rsid w:val="00EE7416"/>
    <w:rsid w:val="00EE75B7"/>
    <w:rsid w:val="00EF0252"/>
    <w:rsid w:val="00EF08BB"/>
    <w:rsid w:val="00EF0959"/>
    <w:rsid w:val="00EF098A"/>
    <w:rsid w:val="00EF09AF"/>
    <w:rsid w:val="00EF0D1E"/>
    <w:rsid w:val="00EF0DCF"/>
    <w:rsid w:val="00EF100F"/>
    <w:rsid w:val="00EF15E4"/>
    <w:rsid w:val="00EF1602"/>
    <w:rsid w:val="00EF162A"/>
    <w:rsid w:val="00EF18E9"/>
    <w:rsid w:val="00EF18EA"/>
    <w:rsid w:val="00EF1DB8"/>
    <w:rsid w:val="00EF1E46"/>
    <w:rsid w:val="00EF247A"/>
    <w:rsid w:val="00EF2D1D"/>
    <w:rsid w:val="00EF32C7"/>
    <w:rsid w:val="00EF3562"/>
    <w:rsid w:val="00EF35A9"/>
    <w:rsid w:val="00EF395B"/>
    <w:rsid w:val="00EF3A52"/>
    <w:rsid w:val="00EF3E8A"/>
    <w:rsid w:val="00EF4609"/>
    <w:rsid w:val="00EF49CC"/>
    <w:rsid w:val="00EF4C80"/>
    <w:rsid w:val="00EF4DA8"/>
    <w:rsid w:val="00EF4E35"/>
    <w:rsid w:val="00EF4E78"/>
    <w:rsid w:val="00EF507C"/>
    <w:rsid w:val="00EF5863"/>
    <w:rsid w:val="00EF591F"/>
    <w:rsid w:val="00EF5E10"/>
    <w:rsid w:val="00EF6191"/>
    <w:rsid w:val="00EF680B"/>
    <w:rsid w:val="00EF6AEE"/>
    <w:rsid w:val="00EF7025"/>
    <w:rsid w:val="00EF7103"/>
    <w:rsid w:val="00EF7411"/>
    <w:rsid w:val="00EF7C4A"/>
    <w:rsid w:val="00EF7E58"/>
    <w:rsid w:val="00F003E2"/>
    <w:rsid w:val="00F0088F"/>
    <w:rsid w:val="00F00B86"/>
    <w:rsid w:val="00F00D89"/>
    <w:rsid w:val="00F0154E"/>
    <w:rsid w:val="00F01D7D"/>
    <w:rsid w:val="00F01F93"/>
    <w:rsid w:val="00F024A7"/>
    <w:rsid w:val="00F02980"/>
    <w:rsid w:val="00F02BED"/>
    <w:rsid w:val="00F02D4E"/>
    <w:rsid w:val="00F03356"/>
    <w:rsid w:val="00F03E92"/>
    <w:rsid w:val="00F04592"/>
    <w:rsid w:val="00F045CF"/>
    <w:rsid w:val="00F046F1"/>
    <w:rsid w:val="00F04A95"/>
    <w:rsid w:val="00F04C68"/>
    <w:rsid w:val="00F05527"/>
    <w:rsid w:val="00F075BB"/>
    <w:rsid w:val="00F078B1"/>
    <w:rsid w:val="00F078C9"/>
    <w:rsid w:val="00F07CAF"/>
    <w:rsid w:val="00F105B6"/>
    <w:rsid w:val="00F10752"/>
    <w:rsid w:val="00F10D5E"/>
    <w:rsid w:val="00F11474"/>
    <w:rsid w:val="00F11486"/>
    <w:rsid w:val="00F1167A"/>
    <w:rsid w:val="00F116F5"/>
    <w:rsid w:val="00F11A17"/>
    <w:rsid w:val="00F11A33"/>
    <w:rsid w:val="00F124AD"/>
    <w:rsid w:val="00F124B5"/>
    <w:rsid w:val="00F12561"/>
    <w:rsid w:val="00F12802"/>
    <w:rsid w:val="00F13020"/>
    <w:rsid w:val="00F132E2"/>
    <w:rsid w:val="00F13575"/>
    <w:rsid w:val="00F14299"/>
    <w:rsid w:val="00F142E4"/>
    <w:rsid w:val="00F14958"/>
    <w:rsid w:val="00F14BBB"/>
    <w:rsid w:val="00F14CE1"/>
    <w:rsid w:val="00F14E7A"/>
    <w:rsid w:val="00F15A6B"/>
    <w:rsid w:val="00F15ACA"/>
    <w:rsid w:val="00F1617F"/>
    <w:rsid w:val="00F162DA"/>
    <w:rsid w:val="00F166C3"/>
    <w:rsid w:val="00F168F5"/>
    <w:rsid w:val="00F16CDD"/>
    <w:rsid w:val="00F17FBF"/>
    <w:rsid w:val="00F20429"/>
    <w:rsid w:val="00F20CD4"/>
    <w:rsid w:val="00F21636"/>
    <w:rsid w:val="00F21E66"/>
    <w:rsid w:val="00F21EB4"/>
    <w:rsid w:val="00F22432"/>
    <w:rsid w:val="00F234C6"/>
    <w:rsid w:val="00F23501"/>
    <w:rsid w:val="00F2406C"/>
    <w:rsid w:val="00F241A7"/>
    <w:rsid w:val="00F2424C"/>
    <w:rsid w:val="00F242D1"/>
    <w:rsid w:val="00F24CA0"/>
    <w:rsid w:val="00F25289"/>
    <w:rsid w:val="00F25B2B"/>
    <w:rsid w:val="00F2605C"/>
    <w:rsid w:val="00F2694B"/>
    <w:rsid w:val="00F26B67"/>
    <w:rsid w:val="00F26D7A"/>
    <w:rsid w:val="00F26E47"/>
    <w:rsid w:val="00F27145"/>
    <w:rsid w:val="00F273EC"/>
    <w:rsid w:val="00F27933"/>
    <w:rsid w:val="00F27985"/>
    <w:rsid w:val="00F3011C"/>
    <w:rsid w:val="00F306D2"/>
    <w:rsid w:val="00F30ECA"/>
    <w:rsid w:val="00F30FE3"/>
    <w:rsid w:val="00F31236"/>
    <w:rsid w:val="00F31590"/>
    <w:rsid w:val="00F318DA"/>
    <w:rsid w:val="00F31F6C"/>
    <w:rsid w:val="00F32795"/>
    <w:rsid w:val="00F32AF5"/>
    <w:rsid w:val="00F32BF0"/>
    <w:rsid w:val="00F32CBB"/>
    <w:rsid w:val="00F32E38"/>
    <w:rsid w:val="00F33284"/>
    <w:rsid w:val="00F333E2"/>
    <w:rsid w:val="00F33740"/>
    <w:rsid w:val="00F339AD"/>
    <w:rsid w:val="00F33B7E"/>
    <w:rsid w:val="00F33BF4"/>
    <w:rsid w:val="00F33F3B"/>
    <w:rsid w:val="00F343B3"/>
    <w:rsid w:val="00F34990"/>
    <w:rsid w:val="00F34AA7"/>
    <w:rsid w:val="00F35080"/>
    <w:rsid w:val="00F354F0"/>
    <w:rsid w:val="00F35503"/>
    <w:rsid w:val="00F357F1"/>
    <w:rsid w:val="00F35BE8"/>
    <w:rsid w:val="00F35E03"/>
    <w:rsid w:val="00F35EBE"/>
    <w:rsid w:val="00F35F72"/>
    <w:rsid w:val="00F35F7C"/>
    <w:rsid w:val="00F369ED"/>
    <w:rsid w:val="00F36EAA"/>
    <w:rsid w:val="00F37A8B"/>
    <w:rsid w:val="00F405F2"/>
    <w:rsid w:val="00F40B88"/>
    <w:rsid w:val="00F40E61"/>
    <w:rsid w:val="00F40EFD"/>
    <w:rsid w:val="00F40F5E"/>
    <w:rsid w:val="00F414A7"/>
    <w:rsid w:val="00F414D7"/>
    <w:rsid w:val="00F41500"/>
    <w:rsid w:val="00F41A0E"/>
    <w:rsid w:val="00F41FC2"/>
    <w:rsid w:val="00F4212E"/>
    <w:rsid w:val="00F4229C"/>
    <w:rsid w:val="00F42452"/>
    <w:rsid w:val="00F42472"/>
    <w:rsid w:val="00F42594"/>
    <w:rsid w:val="00F427B6"/>
    <w:rsid w:val="00F42A28"/>
    <w:rsid w:val="00F42B06"/>
    <w:rsid w:val="00F42B5F"/>
    <w:rsid w:val="00F4321C"/>
    <w:rsid w:val="00F435A6"/>
    <w:rsid w:val="00F43D26"/>
    <w:rsid w:val="00F43E44"/>
    <w:rsid w:val="00F44249"/>
    <w:rsid w:val="00F44303"/>
    <w:rsid w:val="00F443F0"/>
    <w:rsid w:val="00F445AB"/>
    <w:rsid w:val="00F44ACC"/>
    <w:rsid w:val="00F44CF3"/>
    <w:rsid w:val="00F44E5F"/>
    <w:rsid w:val="00F4570F"/>
    <w:rsid w:val="00F4583F"/>
    <w:rsid w:val="00F45DBC"/>
    <w:rsid w:val="00F45F39"/>
    <w:rsid w:val="00F46167"/>
    <w:rsid w:val="00F4624E"/>
    <w:rsid w:val="00F46302"/>
    <w:rsid w:val="00F46400"/>
    <w:rsid w:val="00F46822"/>
    <w:rsid w:val="00F47174"/>
    <w:rsid w:val="00F47636"/>
    <w:rsid w:val="00F47681"/>
    <w:rsid w:val="00F47BC2"/>
    <w:rsid w:val="00F50046"/>
    <w:rsid w:val="00F50E68"/>
    <w:rsid w:val="00F51091"/>
    <w:rsid w:val="00F512E6"/>
    <w:rsid w:val="00F51510"/>
    <w:rsid w:val="00F516D3"/>
    <w:rsid w:val="00F517D0"/>
    <w:rsid w:val="00F518B7"/>
    <w:rsid w:val="00F51D26"/>
    <w:rsid w:val="00F51E86"/>
    <w:rsid w:val="00F52167"/>
    <w:rsid w:val="00F529FA"/>
    <w:rsid w:val="00F52EF6"/>
    <w:rsid w:val="00F53001"/>
    <w:rsid w:val="00F5312D"/>
    <w:rsid w:val="00F53AB1"/>
    <w:rsid w:val="00F5404B"/>
    <w:rsid w:val="00F5440D"/>
    <w:rsid w:val="00F54ADD"/>
    <w:rsid w:val="00F54B43"/>
    <w:rsid w:val="00F54FD9"/>
    <w:rsid w:val="00F55154"/>
    <w:rsid w:val="00F56763"/>
    <w:rsid w:val="00F56AD6"/>
    <w:rsid w:val="00F57B3A"/>
    <w:rsid w:val="00F57F1F"/>
    <w:rsid w:val="00F6045A"/>
    <w:rsid w:val="00F612D0"/>
    <w:rsid w:val="00F61C20"/>
    <w:rsid w:val="00F61FBF"/>
    <w:rsid w:val="00F6235C"/>
    <w:rsid w:val="00F62432"/>
    <w:rsid w:val="00F6288D"/>
    <w:rsid w:val="00F62BF9"/>
    <w:rsid w:val="00F62EEE"/>
    <w:rsid w:val="00F630B9"/>
    <w:rsid w:val="00F639DB"/>
    <w:rsid w:val="00F63B93"/>
    <w:rsid w:val="00F63E19"/>
    <w:rsid w:val="00F64703"/>
    <w:rsid w:val="00F649FE"/>
    <w:rsid w:val="00F64D09"/>
    <w:rsid w:val="00F64EAD"/>
    <w:rsid w:val="00F65020"/>
    <w:rsid w:val="00F6503D"/>
    <w:rsid w:val="00F65BFA"/>
    <w:rsid w:val="00F65C1C"/>
    <w:rsid w:val="00F66094"/>
    <w:rsid w:val="00F663B7"/>
    <w:rsid w:val="00F66571"/>
    <w:rsid w:val="00F667C7"/>
    <w:rsid w:val="00F66E7D"/>
    <w:rsid w:val="00F67E94"/>
    <w:rsid w:val="00F7014D"/>
    <w:rsid w:val="00F70241"/>
    <w:rsid w:val="00F70274"/>
    <w:rsid w:val="00F70774"/>
    <w:rsid w:val="00F707AA"/>
    <w:rsid w:val="00F70B65"/>
    <w:rsid w:val="00F70BA0"/>
    <w:rsid w:val="00F71098"/>
    <w:rsid w:val="00F71B3A"/>
    <w:rsid w:val="00F71CC7"/>
    <w:rsid w:val="00F71D78"/>
    <w:rsid w:val="00F723EE"/>
    <w:rsid w:val="00F727C9"/>
    <w:rsid w:val="00F729A3"/>
    <w:rsid w:val="00F72A1E"/>
    <w:rsid w:val="00F72C15"/>
    <w:rsid w:val="00F72D9E"/>
    <w:rsid w:val="00F72DB0"/>
    <w:rsid w:val="00F72FF9"/>
    <w:rsid w:val="00F73B39"/>
    <w:rsid w:val="00F73BC7"/>
    <w:rsid w:val="00F74360"/>
    <w:rsid w:val="00F7437C"/>
    <w:rsid w:val="00F74995"/>
    <w:rsid w:val="00F74EA1"/>
    <w:rsid w:val="00F7533C"/>
    <w:rsid w:val="00F755B8"/>
    <w:rsid w:val="00F75D9A"/>
    <w:rsid w:val="00F75ECF"/>
    <w:rsid w:val="00F7608B"/>
    <w:rsid w:val="00F761D9"/>
    <w:rsid w:val="00F762D0"/>
    <w:rsid w:val="00F76386"/>
    <w:rsid w:val="00F763D8"/>
    <w:rsid w:val="00F76762"/>
    <w:rsid w:val="00F76C08"/>
    <w:rsid w:val="00F76C72"/>
    <w:rsid w:val="00F76CCE"/>
    <w:rsid w:val="00F80049"/>
    <w:rsid w:val="00F800FE"/>
    <w:rsid w:val="00F80377"/>
    <w:rsid w:val="00F80AAC"/>
    <w:rsid w:val="00F80ABC"/>
    <w:rsid w:val="00F810E8"/>
    <w:rsid w:val="00F81345"/>
    <w:rsid w:val="00F81685"/>
    <w:rsid w:val="00F81990"/>
    <w:rsid w:val="00F81A58"/>
    <w:rsid w:val="00F81C16"/>
    <w:rsid w:val="00F824BC"/>
    <w:rsid w:val="00F82706"/>
    <w:rsid w:val="00F8299A"/>
    <w:rsid w:val="00F830B2"/>
    <w:rsid w:val="00F835FA"/>
    <w:rsid w:val="00F839E8"/>
    <w:rsid w:val="00F83FED"/>
    <w:rsid w:val="00F84685"/>
    <w:rsid w:val="00F85409"/>
    <w:rsid w:val="00F85530"/>
    <w:rsid w:val="00F85727"/>
    <w:rsid w:val="00F857AD"/>
    <w:rsid w:val="00F858CC"/>
    <w:rsid w:val="00F862CA"/>
    <w:rsid w:val="00F868F8"/>
    <w:rsid w:val="00F8691E"/>
    <w:rsid w:val="00F86DB6"/>
    <w:rsid w:val="00F87694"/>
    <w:rsid w:val="00F87A47"/>
    <w:rsid w:val="00F87C17"/>
    <w:rsid w:val="00F87DA4"/>
    <w:rsid w:val="00F87E87"/>
    <w:rsid w:val="00F87F04"/>
    <w:rsid w:val="00F90A1A"/>
    <w:rsid w:val="00F90A6D"/>
    <w:rsid w:val="00F90AD4"/>
    <w:rsid w:val="00F90DDA"/>
    <w:rsid w:val="00F913EF"/>
    <w:rsid w:val="00F91748"/>
    <w:rsid w:val="00F91B11"/>
    <w:rsid w:val="00F91BA9"/>
    <w:rsid w:val="00F923D8"/>
    <w:rsid w:val="00F923DF"/>
    <w:rsid w:val="00F92539"/>
    <w:rsid w:val="00F92645"/>
    <w:rsid w:val="00F92B15"/>
    <w:rsid w:val="00F92B4B"/>
    <w:rsid w:val="00F9324C"/>
    <w:rsid w:val="00F935C9"/>
    <w:rsid w:val="00F9361F"/>
    <w:rsid w:val="00F93828"/>
    <w:rsid w:val="00F939B6"/>
    <w:rsid w:val="00F939B9"/>
    <w:rsid w:val="00F941D4"/>
    <w:rsid w:val="00F946FB"/>
    <w:rsid w:val="00F94A38"/>
    <w:rsid w:val="00F94F22"/>
    <w:rsid w:val="00F950C2"/>
    <w:rsid w:val="00F950FB"/>
    <w:rsid w:val="00F9519F"/>
    <w:rsid w:val="00F95461"/>
    <w:rsid w:val="00F95821"/>
    <w:rsid w:val="00F95A7F"/>
    <w:rsid w:val="00F965C4"/>
    <w:rsid w:val="00F966AD"/>
    <w:rsid w:val="00F977AA"/>
    <w:rsid w:val="00FA0097"/>
    <w:rsid w:val="00FA0378"/>
    <w:rsid w:val="00FA0430"/>
    <w:rsid w:val="00FA0530"/>
    <w:rsid w:val="00FA0BF7"/>
    <w:rsid w:val="00FA129A"/>
    <w:rsid w:val="00FA1657"/>
    <w:rsid w:val="00FA1818"/>
    <w:rsid w:val="00FA1954"/>
    <w:rsid w:val="00FA1CC7"/>
    <w:rsid w:val="00FA1F01"/>
    <w:rsid w:val="00FA1F57"/>
    <w:rsid w:val="00FA29AB"/>
    <w:rsid w:val="00FA2CEA"/>
    <w:rsid w:val="00FA2F73"/>
    <w:rsid w:val="00FA37AD"/>
    <w:rsid w:val="00FA442C"/>
    <w:rsid w:val="00FA46A7"/>
    <w:rsid w:val="00FA481C"/>
    <w:rsid w:val="00FA490F"/>
    <w:rsid w:val="00FA4A68"/>
    <w:rsid w:val="00FA4D26"/>
    <w:rsid w:val="00FA5070"/>
    <w:rsid w:val="00FA5354"/>
    <w:rsid w:val="00FA5FB6"/>
    <w:rsid w:val="00FA6A92"/>
    <w:rsid w:val="00FA6BE8"/>
    <w:rsid w:val="00FA6FB8"/>
    <w:rsid w:val="00FA74EC"/>
    <w:rsid w:val="00FA764E"/>
    <w:rsid w:val="00FA77D8"/>
    <w:rsid w:val="00FA7875"/>
    <w:rsid w:val="00FB01F8"/>
    <w:rsid w:val="00FB07A0"/>
    <w:rsid w:val="00FB07FB"/>
    <w:rsid w:val="00FB0948"/>
    <w:rsid w:val="00FB0B56"/>
    <w:rsid w:val="00FB0DAA"/>
    <w:rsid w:val="00FB101B"/>
    <w:rsid w:val="00FB152A"/>
    <w:rsid w:val="00FB15B5"/>
    <w:rsid w:val="00FB15C8"/>
    <w:rsid w:val="00FB1744"/>
    <w:rsid w:val="00FB1FCC"/>
    <w:rsid w:val="00FB2052"/>
    <w:rsid w:val="00FB2405"/>
    <w:rsid w:val="00FB28E8"/>
    <w:rsid w:val="00FB296A"/>
    <w:rsid w:val="00FB29CB"/>
    <w:rsid w:val="00FB2A5D"/>
    <w:rsid w:val="00FB2FA6"/>
    <w:rsid w:val="00FB2FFC"/>
    <w:rsid w:val="00FB3425"/>
    <w:rsid w:val="00FB381C"/>
    <w:rsid w:val="00FB426D"/>
    <w:rsid w:val="00FB4433"/>
    <w:rsid w:val="00FB4718"/>
    <w:rsid w:val="00FB4A4D"/>
    <w:rsid w:val="00FB4E3A"/>
    <w:rsid w:val="00FB5B5F"/>
    <w:rsid w:val="00FB5CDC"/>
    <w:rsid w:val="00FB5EF8"/>
    <w:rsid w:val="00FB5F15"/>
    <w:rsid w:val="00FB61A6"/>
    <w:rsid w:val="00FB6551"/>
    <w:rsid w:val="00FB6830"/>
    <w:rsid w:val="00FB6C35"/>
    <w:rsid w:val="00FB6D11"/>
    <w:rsid w:val="00FB74E7"/>
    <w:rsid w:val="00FB7884"/>
    <w:rsid w:val="00FB7B9A"/>
    <w:rsid w:val="00FB7C31"/>
    <w:rsid w:val="00FB7CC8"/>
    <w:rsid w:val="00FB7FDF"/>
    <w:rsid w:val="00FC00F3"/>
    <w:rsid w:val="00FC0189"/>
    <w:rsid w:val="00FC04C0"/>
    <w:rsid w:val="00FC0C5E"/>
    <w:rsid w:val="00FC0E2B"/>
    <w:rsid w:val="00FC109C"/>
    <w:rsid w:val="00FC16A7"/>
    <w:rsid w:val="00FC17DA"/>
    <w:rsid w:val="00FC1CFF"/>
    <w:rsid w:val="00FC1FA2"/>
    <w:rsid w:val="00FC2049"/>
    <w:rsid w:val="00FC2322"/>
    <w:rsid w:val="00FC23D9"/>
    <w:rsid w:val="00FC28CE"/>
    <w:rsid w:val="00FC2B6B"/>
    <w:rsid w:val="00FC30B9"/>
    <w:rsid w:val="00FC325A"/>
    <w:rsid w:val="00FC359E"/>
    <w:rsid w:val="00FC37EB"/>
    <w:rsid w:val="00FC3D59"/>
    <w:rsid w:val="00FC3D5D"/>
    <w:rsid w:val="00FC4B66"/>
    <w:rsid w:val="00FC4CB4"/>
    <w:rsid w:val="00FC4D41"/>
    <w:rsid w:val="00FC4DF4"/>
    <w:rsid w:val="00FC51CB"/>
    <w:rsid w:val="00FC561E"/>
    <w:rsid w:val="00FC575D"/>
    <w:rsid w:val="00FC6198"/>
    <w:rsid w:val="00FC6AD7"/>
    <w:rsid w:val="00FC6B52"/>
    <w:rsid w:val="00FC6B67"/>
    <w:rsid w:val="00FC6B94"/>
    <w:rsid w:val="00FC6E1C"/>
    <w:rsid w:val="00FC706C"/>
    <w:rsid w:val="00FC7283"/>
    <w:rsid w:val="00FC7A1E"/>
    <w:rsid w:val="00FD11CE"/>
    <w:rsid w:val="00FD122A"/>
    <w:rsid w:val="00FD1A59"/>
    <w:rsid w:val="00FD1FCB"/>
    <w:rsid w:val="00FD24EC"/>
    <w:rsid w:val="00FD269C"/>
    <w:rsid w:val="00FD30AE"/>
    <w:rsid w:val="00FD3529"/>
    <w:rsid w:val="00FD3C28"/>
    <w:rsid w:val="00FD3C70"/>
    <w:rsid w:val="00FD4B87"/>
    <w:rsid w:val="00FD4C8A"/>
    <w:rsid w:val="00FD4DE1"/>
    <w:rsid w:val="00FD56D3"/>
    <w:rsid w:val="00FD5C4F"/>
    <w:rsid w:val="00FD5C9A"/>
    <w:rsid w:val="00FD5E23"/>
    <w:rsid w:val="00FD6847"/>
    <w:rsid w:val="00FD6DA4"/>
    <w:rsid w:val="00FD725E"/>
    <w:rsid w:val="00FD74C9"/>
    <w:rsid w:val="00FD76C0"/>
    <w:rsid w:val="00FD7D2E"/>
    <w:rsid w:val="00FD7D43"/>
    <w:rsid w:val="00FD7ED2"/>
    <w:rsid w:val="00FE002C"/>
    <w:rsid w:val="00FE01A0"/>
    <w:rsid w:val="00FE0408"/>
    <w:rsid w:val="00FE09A0"/>
    <w:rsid w:val="00FE0AB4"/>
    <w:rsid w:val="00FE0B3A"/>
    <w:rsid w:val="00FE0B93"/>
    <w:rsid w:val="00FE1882"/>
    <w:rsid w:val="00FE1BD0"/>
    <w:rsid w:val="00FE1E2D"/>
    <w:rsid w:val="00FE2423"/>
    <w:rsid w:val="00FE2AC1"/>
    <w:rsid w:val="00FE2D90"/>
    <w:rsid w:val="00FE3077"/>
    <w:rsid w:val="00FE30C1"/>
    <w:rsid w:val="00FE37CC"/>
    <w:rsid w:val="00FE3A05"/>
    <w:rsid w:val="00FE3B11"/>
    <w:rsid w:val="00FE3DCD"/>
    <w:rsid w:val="00FE3E1C"/>
    <w:rsid w:val="00FE4152"/>
    <w:rsid w:val="00FE4B3C"/>
    <w:rsid w:val="00FE4F00"/>
    <w:rsid w:val="00FE572C"/>
    <w:rsid w:val="00FE597D"/>
    <w:rsid w:val="00FE598B"/>
    <w:rsid w:val="00FE5B75"/>
    <w:rsid w:val="00FE5BBD"/>
    <w:rsid w:val="00FE5C37"/>
    <w:rsid w:val="00FE6395"/>
    <w:rsid w:val="00FE66E2"/>
    <w:rsid w:val="00FE6D33"/>
    <w:rsid w:val="00FE6E82"/>
    <w:rsid w:val="00FE7515"/>
    <w:rsid w:val="00FE7C9A"/>
    <w:rsid w:val="00FE7CF9"/>
    <w:rsid w:val="00FE7D15"/>
    <w:rsid w:val="00FF0202"/>
    <w:rsid w:val="00FF0384"/>
    <w:rsid w:val="00FF03A4"/>
    <w:rsid w:val="00FF03E0"/>
    <w:rsid w:val="00FF0700"/>
    <w:rsid w:val="00FF0717"/>
    <w:rsid w:val="00FF08D6"/>
    <w:rsid w:val="00FF1424"/>
    <w:rsid w:val="00FF1684"/>
    <w:rsid w:val="00FF1BA5"/>
    <w:rsid w:val="00FF1CF9"/>
    <w:rsid w:val="00FF2257"/>
    <w:rsid w:val="00FF278B"/>
    <w:rsid w:val="00FF297A"/>
    <w:rsid w:val="00FF3C9B"/>
    <w:rsid w:val="00FF3F73"/>
    <w:rsid w:val="00FF4545"/>
    <w:rsid w:val="00FF4A4A"/>
    <w:rsid w:val="00FF582E"/>
    <w:rsid w:val="00FF58EE"/>
    <w:rsid w:val="00FF5924"/>
    <w:rsid w:val="00FF5D5B"/>
    <w:rsid w:val="00FF6521"/>
    <w:rsid w:val="00FF6696"/>
    <w:rsid w:val="00FF72CA"/>
    <w:rsid w:val="00FF7415"/>
    <w:rsid w:val="00FF7C2D"/>
    <w:rsid w:val="00FF7ED9"/>
    <w:rsid w:val="00FF7F15"/>
    <w:rsid w:val="00FF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78F313"/>
  <w15:docId w15:val="{0854D43D-78C7-435F-9FC4-2AFF30717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77184"/>
    <w:pPr>
      <w:widowControl w:val="0"/>
      <w:jc w:val="both"/>
    </w:pPr>
    <w:rPr>
      <w:rFonts w:ascii="Arial" w:hAnsi="Arial"/>
      <w:sz w:val="24"/>
      <w:lang w:val="es-MX"/>
    </w:rPr>
  </w:style>
  <w:style w:type="paragraph" w:styleId="Ttulo1">
    <w:name w:val="heading 1"/>
    <w:basedOn w:val="Normal"/>
    <w:next w:val="Normal"/>
    <w:qFormat/>
    <w:rsid w:val="00377184"/>
    <w:pPr>
      <w:keepNext/>
      <w:spacing w:before="240"/>
      <w:jc w:val="left"/>
      <w:outlineLvl w:val="0"/>
    </w:pPr>
    <w:rPr>
      <w:b/>
      <w:color w:val="000000"/>
    </w:rPr>
  </w:style>
  <w:style w:type="paragraph" w:styleId="Ttulo2">
    <w:name w:val="heading 2"/>
    <w:basedOn w:val="Normal"/>
    <w:next w:val="Normal"/>
    <w:qFormat/>
    <w:rsid w:val="00377184"/>
    <w:pPr>
      <w:spacing w:before="240"/>
      <w:jc w:val="center"/>
      <w:outlineLvl w:val="1"/>
    </w:pPr>
    <w:rPr>
      <w:b/>
      <w:color w:val="000000"/>
      <w:sz w:val="28"/>
    </w:rPr>
  </w:style>
  <w:style w:type="paragraph" w:styleId="Ttulo3">
    <w:name w:val="heading 3"/>
    <w:basedOn w:val="Normal"/>
    <w:next w:val="Normal"/>
    <w:qFormat/>
    <w:rsid w:val="00377184"/>
    <w:pPr>
      <w:keepNext/>
      <w:spacing w:before="360"/>
      <w:jc w:val="center"/>
      <w:outlineLvl w:val="2"/>
    </w:pPr>
    <w:rPr>
      <w:sz w:val="28"/>
    </w:rPr>
  </w:style>
  <w:style w:type="paragraph" w:styleId="Ttulo4">
    <w:name w:val="heading 4"/>
    <w:basedOn w:val="Normal"/>
    <w:next w:val="Normal"/>
    <w:link w:val="Ttulo4Car"/>
    <w:qFormat/>
    <w:rsid w:val="00377184"/>
    <w:pPr>
      <w:keepNext/>
      <w:spacing w:before="600"/>
      <w:outlineLvl w:val="3"/>
    </w:pPr>
    <w:rPr>
      <w:b/>
      <w:i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377184"/>
    <w:pPr>
      <w:tabs>
        <w:tab w:val="center" w:pos="4320"/>
        <w:tab w:val="right" w:pos="8640"/>
      </w:tabs>
    </w:pPr>
  </w:style>
  <w:style w:type="paragraph" w:styleId="Encabezado">
    <w:name w:val="header"/>
    <w:basedOn w:val="Normal"/>
    <w:link w:val="EncabezadoCar"/>
    <w:rsid w:val="00377184"/>
    <w:pPr>
      <w:tabs>
        <w:tab w:val="center" w:pos="4320"/>
        <w:tab w:val="right" w:pos="8640"/>
      </w:tabs>
    </w:pPr>
  </w:style>
  <w:style w:type="paragraph" w:styleId="Textonotaalfinal">
    <w:name w:val="endnote text"/>
    <w:basedOn w:val="Normal"/>
    <w:semiHidden/>
    <w:rsid w:val="00377184"/>
    <w:rPr>
      <w:sz w:val="20"/>
    </w:rPr>
  </w:style>
  <w:style w:type="paragraph" w:customStyle="1" w:styleId="n0">
    <w:name w:val="n0"/>
    <w:basedOn w:val="Normal"/>
    <w:rsid w:val="00377184"/>
    <w:pPr>
      <w:keepLines/>
      <w:spacing w:before="240"/>
      <w:ind w:left="709" w:right="-351" w:hanging="709"/>
    </w:pPr>
    <w:rPr>
      <w:color w:val="800080"/>
    </w:rPr>
  </w:style>
  <w:style w:type="paragraph" w:customStyle="1" w:styleId="color">
    <w:name w:val="color"/>
    <w:basedOn w:val="Normal"/>
    <w:rsid w:val="00377184"/>
    <w:pPr>
      <w:spacing w:before="240"/>
    </w:pPr>
    <w:rPr>
      <w:i/>
      <w:color w:val="0000FF"/>
    </w:rPr>
  </w:style>
  <w:style w:type="paragraph" w:customStyle="1" w:styleId="p0">
    <w:name w:val="p0"/>
    <w:basedOn w:val="Normal"/>
    <w:rsid w:val="00377184"/>
    <w:pPr>
      <w:spacing w:before="240"/>
    </w:pPr>
    <w:rPr>
      <w:color w:val="0000FF"/>
    </w:rPr>
  </w:style>
  <w:style w:type="character" w:styleId="Nmerodepgina">
    <w:name w:val="page number"/>
    <w:basedOn w:val="Fuentedeprrafopredeter"/>
    <w:rsid w:val="00377184"/>
  </w:style>
  <w:style w:type="paragraph" w:styleId="Textoindependiente">
    <w:name w:val="Body Text"/>
    <w:basedOn w:val="Normal"/>
    <w:link w:val="TextoindependienteCar"/>
    <w:rsid w:val="00377184"/>
    <w:pPr>
      <w:jc w:val="center"/>
    </w:pPr>
    <w:rPr>
      <w:b/>
      <w:caps/>
      <w:spacing w:val="25"/>
      <w:sz w:val="32"/>
    </w:rPr>
  </w:style>
  <w:style w:type="paragraph" w:styleId="Sangra3detindependiente">
    <w:name w:val="Body Text Indent 3"/>
    <w:basedOn w:val="Normal"/>
    <w:rsid w:val="00377184"/>
    <w:pPr>
      <w:widowControl/>
      <w:spacing w:after="240"/>
      <w:ind w:right="-91" w:firstLine="567"/>
    </w:pPr>
    <w:rPr>
      <w:sz w:val="21"/>
      <w:lang w:val="es-ES"/>
    </w:rPr>
  </w:style>
  <w:style w:type="paragraph" w:styleId="Textoindependiente2">
    <w:name w:val="Body Text 2"/>
    <w:basedOn w:val="Normal"/>
    <w:rsid w:val="00377184"/>
    <w:pPr>
      <w:keepLines/>
      <w:spacing w:before="120"/>
    </w:pPr>
    <w:rPr>
      <w:color w:val="000000"/>
    </w:rPr>
  </w:style>
  <w:style w:type="paragraph" w:customStyle="1" w:styleId="parr2">
    <w:name w:val="parr2"/>
    <w:basedOn w:val="Normal"/>
    <w:rsid w:val="00377184"/>
    <w:pPr>
      <w:widowControl/>
      <w:spacing w:before="600"/>
      <w:ind w:left="567" w:right="15"/>
    </w:pPr>
    <w:rPr>
      <w:lang w:val="es-ES_tradnl"/>
    </w:rPr>
  </w:style>
  <w:style w:type="paragraph" w:styleId="Mapadeldocumento">
    <w:name w:val="Document Map"/>
    <w:basedOn w:val="Normal"/>
    <w:semiHidden/>
    <w:rsid w:val="00377184"/>
    <w:pPr>
      <w:shd w:val="clear" w:color="auto" w:fill="000080"/>
    </w:pPr>
    <w:rPr>
      <w:rFonts w:ascii="Tahoma" w:hAnsi="Tahoma"/>
    </w:rPr>
  </w:style>
  <w:style w:type="paragraph" w:styleId="Textoindependiente3">
    <w:name w:val="Body Text 3"/>
    <w:basedOn w:val="Normal"/>
    <w:rsid w:val="00377184"/>
    <w:pPr>
      <w:spacing w:before="360"/>
      <w:ind w:right="-91"/>
    </w:pPr>
  </w:style>
  <w:style w:type="paragraph" w:styleId="Listaconvietas2">
    <w:name w:val="List Bullet 2"/>
    <w:basedOn w:val="Normal"/>
    <w:autoRedefine/>
    <w:rsid w:val="00377184"/>
    <w:pPr>
      <w:numPr>
        <w:numId w:val="5"/>
      </w:numPr>
    </w:pPr>
  </w:style>
  <w:style w:type="paragraph" w:styleId="Textodeglobo">
    <w:name w:val="Balloon Text"/>
    <w:basedOn w:val="Normal"/>
    <w:link w:val="TextodegloboCar"/>
    <w:uiPriority w:val="99"/>
    <w:semiHidden/>
    <w:rsid w:val="0037718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313EFE"/>
    <w:pPr>
      <w:widowControl/>
      <w:spacing w:before="100" w:beforeAutospacing="1" w:after="100" w:afterAutospacing="1"/>
      <w:jc w:val="left"/>
    </w:pPr>
    <w:rPr>
      <w:rFonts w:cs="Arial"/>
      <w:color w:val="000000"/>
      <w:sz w:val="16"/>
      <w:szCs w:val="16"/>
      <w:lang w:val="es-ES"/>
    </w:rPr>
  </w:style>
  <w:style w:type="table" w:styleId="Tablaconcuadrcula">
    <w:name w:val="Table Grid"/>
    <w:basedOn w:val="Tablanormal"/>
    <w:rsid w:val="00F923D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">
    <w:name w:val="bullet"/>
    <w:basedOn w:val="Normal"/>
    <w:rsid w:val="00B7114F"/>
    <w:pPr>
      <w:widowControl/>
      <w:tabs>
        <w:tab w:val="left" w:pos="7939"/>
      </w:tabs>
      <w:spacing w:before="240"/>
      <w:ind w:left="1701" w:right="1752" w:hanging="284"/>
    </w:pPr>
    <w:rPr>
      <w:b/>
      <w:sz w:val="22"/>
      <w:lang w:val="es-ES_tradnl"/>
    </w:rPr>
  </w:style>
  <w:style w:type="paragraph" w:customStyle="1" w:styleId="rollo">
    <w:name w:val="rollo"/>
    <w:basedOn w:val="Normal"/>
    <w:rsid w:val="00A73EEE"/>
    <w:pPr>
      <w:keepLines/>
      <w:spacing w:before="240"/>
    </w:pPr>
    <w:rPr>
      <w:lang w:val="es-ES_tradnl"/>
    </w:rPr>
  </w:style>
  <w:style w:type="paragraph" w:customStyle="1" w:styleId="titulos">
    <w:name w:val="titulos"/>
    <w:basedOn w:val="Normal"/>
    <w:rsid w:val="00A73EEE"/>
    <w:pPr>
      <w:spacing w:before="360"/>
    </w:pPr>
    <w:rPr>
      <w:b/>
      <w:i/>
      <w:u w:val="single"/>
      <w:lang w:val="es-ES_tradnl"/>
    </w:rPr>
  </w:style>
  <w:style w:type="character" w:customStyle="1" w:styleId="EncabezadoCar">
    <w:name w:val="Encabezado Car"/>
    <w:basedOn w:val="Fuentedeprrafopredeter"/>
    <w:link w:val="Encabezado"/>
    <w:rsid w:val="002A2D84"/>
    <w:rPr>
      <w:rFonts w:ascii="Arial" w:hAnsi="Arial"/>
      <w:sz w:val="24"/>
      <w:lang w:val="es-MX"/>
    </w:rPr>
  </w:style>
  <w:style w:type="paragraph" w:customStyle="1" w:styleId="Textoindependiente21">
    <w:name w:val="Texto independiente 21"/>
    <w:basedOn w:val="Normal"/>
    <w:rsid w:val="002A2D84"/>
    <w:pPr>
      <w:widowControl/>
      <w:spacing w:after="960"/>
      <w:ind w:firstLine="567"/>
    </w:pPr>
    <w:rPr>
      <w:sz w:val="22"/>
      <w:lang w:val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A2D84"/>
    <w:rPr>
      <w:rFonts w:ascii="Arial" w:hAnsi="Arial"/>
      <w:sz w:val="24"/>
      <w:lang w:val="es-MX"/>
    </w:rPr>
  </w:style>
  <w:style w:type="paragraph" w:styleId="Textonotapie">
    <w:name w:val="footnote text"/>
    <w:basedOn w:val="Normal"/>
    <w:link w:val="TextonotapieCar"/>
    <w:uiPriority w:val="99"/>
    <w:rsid w:val="001D3AD9"/>
    <w:pPr>
      <w:widowControl/>
      <w:jc w:val="left"/>
    </w:pPr>
    <w:rPr>
      <w:rFonts w:ascii="Times New Roman" w:hAnsi="Times New Roman"/>
      <w:sz w:val="20"/>
      <w:lang w:val="es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1D3AD9"/>
  </w:style>
  <w:style w:type="character" w:styleId="Refdenotaalpie">
    <w:name w:val="footnote reference"/>
    <w:basedOn w:val="Fuentedeprrafopredeter"/>
    <w:uiPriority w:val="99"/>
    <w:rsid w:val="001D3AD9"/>
    <w:rPr>
      <w:rFonts w:cs="Arial"/>
      <w:b/>
      <w:smallCaps/>
      <w:sz w:val="22"/>
      <w:vertAlign w:val="superscript"/>
      <w:lang w:val="es-MX"/>
    </w:rPr>
  </w:style>
  <w:style w:type="paragraph" w:styleId="Prrafodelista">
    <w:name w:val="List Paragraph"/>
    <w:basedOn w:val="Normal"/>
    <w:uiPriority w:val="34"/>
    <w:qFormat/>
    <w:rsid w:val="00176A17"/>
    <w:pPr>
      <w:ind w:left="720"/>
      <w:contextualSpacing/>
    </w:pPr>
  </w:style>
  <w:style w:type="paragraph" w:styleId="ndice3">
    <w:name w:val="index 3"/>
    <w:basedOn w:val="Normal"/>
    <w:next w:val="Normal"/>
    <w:autoRedefine/>
    <w:rsid w:val="00681ED5"/>
    <w:pPr>
      <w:widowControl/>
      <w:spacing w:before="120"/>
      <w:ind w:left="566"/>
      <w:jc w:val="left"/>
    </w:pPr>
    <w:rPr>
      <w:rFonts w:ascii="Univers" w:hAnsi="Univers"/>
      <w:lang w:val="es-ES_tradnl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1FA5"/>
    <w:rPr>
      <w:rFonts w:ascii="Tahoma" w:hAnsi="Tahoma" w:cs="Tahoma"/>
      <w:sz w:val="16"/>
      <w:szCs w:val="16"/>
      <w:lang w:val="es-MX"/>
    </w:rPr>
  </w:style>
  <w:style w:type="character" w:styleId="Hipervnculo">
    <w:name w:val="Hyperlink"/>
    <w:basedOn w:val="Fuentedeprrafopredeter"/>
    <w:rsid w:val="000A46C4"/>
    <w:rPr>
      <w:color w:val="0000FF"/>
      <w:u w:val="single"/>
    </w:rPr>
  </w:style>
  <w:style w:type="character" w:customStyle="1" w:styleId="Ttulo4Car">
    <w:name w:val="Título 4 Car"/>
    <w:basedOn w:val="Fuentedeprrafopredeter"/>
    <w:link w:val="Ttulo4"/>
    <w:rsid w:val="001070F7"/>
    <w:rPr>
      <w:rFonts w:ascii="Arial" w:hAnsi="Arial"/>
      <w:b/>
      <w:i/>
      <w:sz w:val="24"/>
      <w:u w:val="single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rsid w:val="001070F7"/>
    <w:rPr>
      <w:rFonts w:ascii="Arial" w:hAnsi="Arial"/>
      <w:b/>
      <w:caps/>
      <w:spacing w:val="25"/>
      <w:sz w:val="32"/>
      <w:lang w:val="es-MX"/>
    </w:rPr>
  </w:style>
  <w:style w:type="paragraph" w:customStyle="1" w:styleId="p01">
    <w:name w:val="p01"/>
    <w:basedOn w:val="Normal"/>
    <w:next w:val="p0"/>
    <w:rsid w:val="001070F7"/>
    <w:pPr>
      <w:keepLines/>
      <w:widowControl/>
      <w:spacing w:before="240"/>
    </w:pPr>
    <w:rPr>
      <w:rFonts w:ascii="Univers" w:hAnsi="Univers"/>
      <w:color w:val="0000FF"/>
      <w:lang w:val="es-ES_tradnl"/>
    </w:rPr>
  </w:style>
  <w:style w:type="character" w:styleId="Hipervnculovisitado">
    <w:name w:val="FollowedHyperlink"/>
    <w:basedOn w:val="Fuentedeprrafopredeter"/>
    <w:semiHidden/>
    <w:unhideWhenUsed/>
    <w:rsid w:val="00C221BA"/>
    <w:rPr>
      <w:color w:val="800080" w:themeColor="followed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9765A"/>
    <w:rPr>
      <w:color w:val="808080"/>
      <w:shd w:val="clear" w:color="auto" w:fill="E6E6E6"/>
    </w:rPr>
  </w:style>
  <w:style w:type="paragraph" w:customStyle="1" w:styleId="Default">
    <w:name w:val="Default"/>
    <w:basedOn w:val="Normal"/>
    <w:rsid w:val="00B35B10"/>
    <w:pPr>
      <w:widowControl/>
      <w:autoSpaceDE w:val="0"/>
      <w:autoSpaceDN w:val="0"/>
      <w:jc w:val="left"/>
    </w:pPr>
    <w:rPr>
      <w:rFonts w:eastAsiaTheme="minorHAnsi" w:cs="Arial"/>
      <w:color w:val="000000"/>
      <w:szCs w:val="24"/>
      <w:lang w:eastAsia="es-MX"/>
    </w:rPr>
  </w:style>
  <w:style w:type="paragraph" w:customStyle="1" w:styleId="bulnot">
    <w:name w:val="bulnot"/>
    <w:basedOn w:val="Normal"/>
    <w:rsid w:val="00062FAA"/>
    <w:pPr>
      <w:widowControl/>
      <w:tabs>
        <w:tab w:val="left" w:pos="851"/>
      </w:tabs>
      <w:spacing w:before="360"/>
      <w:ind w:left="1985" w:right="2036" w:hanging="273"/>
    </w:pPr>
    <w:rPr>
      <w:b/>
      <w:color w:val="0000FF"/>
      <w:spacing w:val="10"/>
      <w:sz w:val="22"/>
    </w:rPr>
  </w:style>
  <w:style w:type="paragraph" w:styleId="Revisin">
    <w:name w:val="Revision"/>
    <w:hidden/>
    <w:uiPriority w:val="99"/>
    <w:semiHidden/>
    <w:rsid w:val="00D4637D"/>
    <w:rPr>
      <w:rFonts w:ascii="Arial" w:hAnsi="Arial"/>
      <w:sz w:val="24"/>
      <w:lang w:val="es-MX"/>
    </w:rPr>
  </w:style>
  <w:style w:type="character" w:styleId="Refdecomentario">
    <w:name w:val="annotation reference"/>
    <w:basedOn w:val="Fuentedeprrafopredeter"/>
    <w:semiHidden/>
    <w:unhideWhenUsed/>
    <w:rsid w:val="00DE5A91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DE5A91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rsid w:val="00DE5A91"/>
    <w:rPr>
      <w:rFonts w:ascii="Arial" w:hAnsi="Arial"/>
      <w:lang w:val="es-MX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DE5A9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DE5A91"/>
    <w:rPr>
      <w:rFonts w:ascii="Arial" w:hAnsi="Arial"/>
      <w:b/>
      <w:bCs/>
      <w:lang w:val="es-MX"/>
    </w:rPr>
  </w:style>
  <w:style w:type="character" w:styleId="Mencinsinresolver">
    <w:name w:val="Unresolved Mention"/>
    <w:basedOn w:val="Fuentedeprrafopredeter"/>
    <w:uiPriority w:val="99"/>
    <w:semiHidden/>
    <w:unhideWhenUsed/>
    <w:rsid w:val="00691ED2"/>
    <w:rPr>
      <w:color w:val="605E5C"/>
      <w:shd w:val="clear" w:color="auto" w:fill="E1DFDD"/>
    </w:rPr>
  </w:style>
  <w:style w:type="paragraph" w:customStyle="1" w:styleId="texto">
    <w:name w:val="texto"/>
    <w:basedOn w:val="Normal"/>
    <w:uiPriority w:val="99"/>
    <w:rsid w:val="002A1FCD"/>
    <w:pPr>
      <w:keepLines/>
      <w:widowControl/>
      <w:spacing w:before="240"/>
    </w:pPr>
    <w:rPr>
      <w:color w:val="000080"/>
    </w:rPr>
  </w:style>
  <w:style w:type="paragraph" w:customStyle="1" w:styleId="Profesin">
    <w:name w:val="Profesión"/>
    <w:basedOn w:val="Normal"/>
    <w:rsid w:val="006656E7"/>
    <w:pPr>
      <w:widowControl/>
      <w:jc w:val="center"/>
    </w:pPr>
    <w:rPr>
      <w:rFonts w:cs="Arial"/>
      <w:b/>
      <w:bCs/>
      <w:caps/>
      <w:sz w:val="28"/>
      <w:szCs w:val="28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3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image" Target="media/image2.jpeg"/><Relationship Id="rId18" Type="http://schemas.openxmlformats.org/officeDocument/2006/relationships/hyperlink" Target="https://www.youtube.com/user/INEGIInforma" TargetMode="External"/><Relationship Id="rId26" Type="http://schemas.openxmlformats.org/officeDocument/2006/relationships/hyperlink" Target="javascript:AddMetaDato('2951','Sistema%20de%20indicadores%20c&#237;clicos','');" TargetMode="External"/><Relationship Id="rId3" Type="http://schemas.openxmlformats.org/officeDocument/2006/relationships/styles" Target="styles.xml"/><Relationship Id="rId21" Type="http://schemas.openxmlformats.org/officeDocument/2006/relationships/image" Target="media/image6.png"/><Relationship Id="rId7" Type="http://schemas.openxmlformats.org/officeDocument/2006/relationships/endnotes" Target="endnotes.xml"/><Relationship Id="rId12" Type="http://schemas.openxmlformats.org/officeDocument/2006/relationships/hyperlink" Target="https://www.facebook.com/INEGIInforma/" TargetMode="External"/><Relationship Id="rId17" Type="http://schemas.openxmlformats.org/officeDocument/2006/relationships/image" Target="media/image4.jpeg"/><Relationship Id="rId25" Type="http://schemas.openxmlformats.org/officeDocument/2006/relationships/hyperlink" Target="https://www.inegi.org.mx/app/biblioteca/ficha.html?upc=70282509906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twitter.com/INEGI_INFORMA" TargetMode="External"/><Relationship Id="rId20" Type="http://schemas.openxmlformats.org/officeDocument/2006/relationships/hyperlink" Target="http://www.inegi.org.mx/" TargetMode="External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image" Target="media/image3.jpeg"/><Relationship Id="rId23" Type="http://schemas.openxmlformats.org/officeDocument/2006/relationships/chart" Target="charts/chart3.xml"/><Relationship Id="rId28" Type="http://schemas.openxmlformats.org/officeDocument/2006/relationships/hyperlink" Target="https://www.inegi.org.mx" TargetMode="External"/><Relationship Id="rId10" Type="http://schemas.openxmlformats.org/officeDocument/2006/relationships/header" Target="header1.xml"/><Relationship Id="rId19" Type="http://schemas.openxmlformats.org/officeDocument/2006/relationships/image" Target="media/image5.jpeg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comunicacionsocial@inegi.org.mx" TargetMode="External"/><Relationship Id="rId14" Type="http://schemas.openxmlformats.org/officeDocument/2006/relationships/hyperlink" Target="https://www.instagram.com/inegi_informa/" TargetMode="External"/><Relationship Id="rId22" Type="http://schemas.openxmlformats.org/officeDocument/2006/relationships/chart" Target="charts/chart2.xml"/><Relationship Id="rId27" Type="http://schemas.openxmlformats.org/officeDocument/2006/relationships/image" Target="media/image7.gif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4B335.490B1A50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4B335.490B1A50" TargetMode="External"/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E:\DGIAI\INVERSI&#211;N\2022\11-22\Graficas%20fbkf%20(cifras%20desestacionalizadas)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E:\DGIAI\INVERSI&#211;N\2022\11-22\Graficas%20fbkf%20(cifras%20desestacionalizadas)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E:\DGIAI\INVERSI&#211;N\2022\11-22\Graficas%20fbkf%20(cifras%20desestacionalizadas)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E:\DGIAI\INVERSI&#211;N\2022\11-22\Graficas%20fbkf%20(cifras%20desestacionalizadas)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5.8652314814814817E-2"/>
          <c:y val="4.8792658671550387E-2"/>
          <c:w val="0.90825208333333329"/>
          <c:h val="0.7850349225008862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'Datos '!$C$4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solidFill>
              <a:srgbClr val="95B3D7"/>
            </a:solidFill>
            <a:ln w="3175">
              <a:solidFill>
                <a:srgbClr val="254061"/>
              </a:solidFill>
            </a:ln>
          </c:spPr>
          <c:invertIfNegative val="0"/>
          <c:cat>
            <c:multiLvlStrRef>
              <c:f>'Datos '!$A$41:$B$111</c:f>
              <c:multiLvlStrCache>
                <c:ptCount val="71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  <c:pt idx="60">
                    <c:v>2022</c:v>
                  </c:pt>
                </c:lvl>
              </c:multiLvlStrCache>
            </c:multiLvlStrRef>
          </c:cat>
          <c:val>
            <c:numRef>
              <c:f>'Datos '!$C$41:$C$111</c:f>
              <c:numCache>
                <c:formatCode>0.0</c:formatCode>
                <c:ptCount val="71"/>
                <c:pt idx="0">
                  <c:v>108.288469334094</c:v>
                </c:pt>
                <c:pt idx="1">
                  <c:v>105.57597219918</c:v>
                </c:pt>
                <c:pt idx="2">
                  <c:v>107.991118878705</c:v>
                </c:pt>
                <c:pt idx="3">
                  <c:v>104.76944385506501</c:v>
                </c:pt>
                <c:pt idx="4">
                  <c:v>107.547179165858</c:v>
                </c:pt>
                <c:pt idx="5">
                  <c:v>108.250118147606</c:v>
                </c:pt>
                <c:pt idx="6">
                  <c:v>107.34710659021501</c:v>
                </c:pt>
                <c:pt idx="7">
                  <c:v>108.302259551193</c:v>
                </c:pt>
                <c:pt idx="8">
                  <c:v>108.13857663016</c:v>
                </c:pt>
                <c:pt idx="9">
                  <c:v>107.39504087359499</c:v>
                </c:pt>
                <c:pt idx="10">
                  <c:v>106.383652277084</c:v>
                </c:pt>
                <c:pt idx="11">
                  <c:v>111.73046591054</c:v>
                </c:pt>
                <c:pt idx="12">
                  <c:v>108.768885220893</c:v>
                </c:pt>
                <c:pt idx="13">
                  <c:v>109.18545384158401</c:v>
                </c:pt>
                <c:pt idx="14">
                  <c:v>110.478779801794</c:v>
                </c:pt>
                <c:pt idx="15">
                  <c:v>109.51063670580299</c:v>
                </c:pt>
                <c:pt idx="16">
                  <c:v>111.090809413301</c:v>
                </c:pt>
                <c:pt idx="17">
                  <c:v>110.73151511976801</c:v>
                </c:pt>
                <c:pt idx="18">
                  <c:v>111.783746467759</c:v>
                </c:pt>
                <c:pt idx="19">
                  <c:v>105.84104851106</c:v>
                </c:pt>
                <c:pt idx="20">
                  <c:v>109.17837709471399</c:v>
                </c:pt>
                <c:pt idx="21">
                  <c:v>109.774548011346</c:v>
                </c:pt>
                <c:pt idx="22">
                  <c:v>102.89802759773301</c:v>
                </c:pt>
                <c:pt idx="23">
                  <c:v>103.44812458930301</c:v>
                </c:pt>
                <c:pt idx="24">
                  <c:v>109.230128260046</c:v>
                </c:pt>
                <c:pt idx="25">
                  <c:v>107.351760073489</c:v>
                </c:pt>
                <c:pt idx="26">
                  <c:v>104.806563143106</c:v>
                </c:pt>
                <c:pt idx="27">
                  <c:v>105.247144164799</c:v>
                </c:pt>
                <c:pt idx="28">
                  <c:v>102.738071496123</c:v>
                </c:pt>
                <c:pt idx="29">
                  <c:v>102.48624955123699</c:v>
                </c:pt>
                <c:pt idx="30">
                  <c:v>101.76218567320301</c:v>
                </c:pt>
                <c:pt idx="31">
                  <c:v>101.689180762522</c:v>
                </c:pt>
                <c:pt idx="32">
                  <c:v>102.354642988588</c:v>
                </c:pt>
                <c:pt idx="33">
                  <c:v>100.93502871523501</c:v>
                </c:pt>
                <c:pt idx="34">
                  <c:v>100.667641757618</c:v>
                </c:pt>
                <c:pt idx="35">
                  <c:v>101.018610545893</c:v>
                </c:pt>
                <c:pt idx="36">
                  <c:v>100.055216202526</c:v>
                </c:pt>
                <c:pt idx="37">
                  <c:v>96.841797767819898</c:v>
                </c:pt>
                <c:pt idx="38">
                  <c:v>94.160071223439999</c:v>
                </c:pt>
                <c:pt idx="39">
                  <c:v>66.668870935507996</c:v>
                </c:pt>
                <c:pt idx="40">
                  <c:v>65.024505612942804</c:v>
                </c:pt>
                <c:pt idx="41">
                  <c:v>78.632562807770597</c:v>
                </c:pt>
                <c:pt idx="42">
                  <c:v>80.863119811790398</c:v>
                </c:pt>
                <c:pt idx="43">
                  <c:v>84.268408941186195</c:v>
                </c:pt>
                <c:pt idx="44">
                  <c:v>85.025495108092599</c:v>
                </c:pt>
                <c:pt idx="45">
                  <c:v>87.223165852886098</c:v>
                </c:pt>
                <c:pt idx="46">
                  <c:v>89.935257941384094</c:v>
                </c:pt>
                <c:pt idx="47">
                  <c:v>88.088589466443196</c:v>
                </c:pt>
                <c:pt idx="48">
                  <c:v>89.640467082132602</c:v>
                </c:pt>
                <c:pt idx="49">
                  <c:v>93.455474800854901</c:v>
                </c:pt>
                <c:pt idx="50">
                  <c:v>93.304481715924496</c:v>
                </c:pt>
                <c:pt idx="51">
                  <c:v>93.120954232037505</c:v>
                </c:pt>
                <c:pt idx="52">
                  <c:v>94.041315542333606</c:v>
                </c:pt>
                <c:pt idx="53">
                  <c:v>91.492114168098595</c:v>
                </c:pt>
                <c:pt idx="54">
                  <c:v>94.806030662618795</c:v>
                </c:pt>
                <c:pt idx="55">
                  <c:v>96.115343465798702</c:v>
                </c:pt>
                <c:pt idx="56">
                  <c:v>95.1455070732287</c:v>
                </c:pt>
                <c:pt idx="57">
                  <c:v>94.476952210030007</c:v>
                </c:pt>
                <c:pt idx="58">
                  <c:v>95.057645935717503</c:v>
                </c:pt>
                <c:pt idx="59">
                  <c:v>95.643801191438399</c:v>
                </c:pt>
                <c:pt idx="60">
                  <c:v>97.311022624563194</c:v>
                </c:pt>
                <c:pt idx="61">
                  <c:v>96.203217053874098</c:v>
                </c:pt>
                <c:pt idx="62">
                  <c:v>98.515925193286094</c:v>
                </c:pt>
                <c:pt idx="63">
                  <c:v>99.192348211344594</c:v>
                </c:pt>
                <c:pt idx="64">
                  <c:v>98.733055776872405</c:v>
                </c:pt>
                <c:pt idx="65">
                  <c:v>98.572164102746598</c:v>
                </c:pt>
                <c:pt idx="66">
                  <c:v>98.091320155151607</c:v>
                </c:pt>
                <c:pt idx="67">
                  <c:v>99.974024552469899</c:v>
                </c:pt>
                <c:pt idx="68">
                  <c:v>99.2880712502877</c:v>
                </c:pt>
                <c:pt idx="69">
                  <c:v>100.669405015545</c:v>
                </c:pt>
                <c:pt idx="70">
                  <c:v>100.669209560095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CC6-48C3-9A9F-AE8A971B8EB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207332592"/>
        <c:axId val="207338080"/>
      </c:barChart>
      <c:lineChart>
        <c:grouping val="standard"/>
        <c:varyColors val="0"/>
        <c:ser>
          <c:idx val="1"/>
          <c:order val="1"/>
          <c:tx>
            <c:strRef>
              <c:f>'Datos '!$D$4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5875">
              <a:solidFill>
                <a:srgbClr val="006600"/>
              </a:solidFill>
            </a:ln>
          </c:spPr>
          <c:marker>
            <c:symbol val="none"/>
          </c:marker>
          <c:cat>
            <c:multiLvlStrRef>
              <c:f>'Datos '!$A$41:$B$111</c:f>
              <c:multiLvlStrCache>
                <c:ptCount val="71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  <c:pt idx="60">
                    <c:v>2022</c:v>
                  </c:pt>
                </c:lvl>
              </c:multiLvlStrCache>
            </c:multiLvlStrRef>
          </c:cat>
          <c:val>
            <c:numRef>
              <c:f>'Datos '!$D$41:$D$111</c:f>
              <c:numCache>
                <c:formatCode>0.0</c:formatCode>
                <c:ptCount val="71"/>
                <c:pt idx="0">
                  <c:v>108.533908353949</c:v>
                </c:pt>
                <c:pt idx="1">
                  <c:v>107.642180818752</c:v>
                </c:pt>
                <c:pt idx="2">
                  <c:v>107.020451573101</c:v>
                </c:pt>
                <c:pt idx="3">
                  <c:v>106.815854333489</c:v>
                </c:pt>
                <c:pt idx="4">
                  <c:v>107.03775633193101</c:v>
                </c:pt>
                <c:pt idx="5">
                  <c:v>107.430591840817</c:v>
                </c:pt>
                <c:pt idx="6">
                  <c:v>107.711620436201</c:v>
                </c:pt>
                <c:pt idx="7">
                  <c:v>107.773436127905</c:v>
                </c:pt>
                <c:pt idx="8">
                  <c:v>107.69985833314701</c:v>
                </c:pt>
                <c:pt idx="9">
                  <c:v>107.67630681361599</c:v>
                </c:pt>
                <c:pt idx="10">
                  <c:v>107.784476287839</c:v>
                </c:pt>
                <c:pt idx="11">
                  <c:v>108.14133175869701</c:v>
                </c:pt>
                <c:pt idx="12">
                  <c:v>108.65105783124901</c:v>
                </c:pt>
                <c:pt idx="13">
                  <c:v>109.27769013044001</c:v>
                </c:pt>
                <c:pt idx="14">
                  <c:v>109.92872954802</c:v>
                </c:pt>
                <c:pt idx="15">
                  <c:v>110.45303254479199</c:v>
                </c:pt>
                <c:pt idx="16">
                  <c:v>110.77058996113099</c:v>
                </c:pt>
                <c:pt idx="17">
                  <c:v>110.836114677097</c:v>
                </c:pt>
                <c:pt idx="18">
                  <c:v>110.56777139974101</c:v>
                </c:pt>
                <c:pt idx="19">
                  <c:v>109.869114420229</c:v>
                </c:pt>
                <c:pt idx="20">
                  <c:v>108.910257387275</c:v>
                </c:pt>
                <c:pt idx="21">
                  <c:v>107.895378475104</c:v>
                </c:pt>
                <c:pt idx="22">
                  <c:v>107.052928107461</c:v>
                </c:pt>
                <c:pt idx="23">
                  <c:v>106.491141016612</c:v>
                </c:pt>
                <c:pt idx="24">
                  <c:v>106.107746115097</c:v>
                </c:pt>
                <c:pt idx="25">
                  <c:v>105.725931500226</c:v>
                </c:pt>
                <c:pt idx="26">
                  <c:v>105.156159882201</c:v>
                </c:pt>
                <c:pt idx="27">
                  <c:v>104.412116649372</c:v>
                </c:pt>
                <c:pt idx="28">
                  <c:v>103.561084815402</c:v>
                </c:pt>
                <c:pt idx="29">
                  <c:v>102.743577525673</c:v>
                </c:pt>
                <c:pt idx="30">
                  <c:v>102.12354085678599</c:v>
                </c:pt>
                <c:pt idx="31">
                  <c:v>101.798469235139</c:v>
                </c:pt>
                <c:pt idx="32">
                  <c:v>101.676011864876</c:v>
                </c:pt>
                <c:pt idx="33">
                  <c:v>101.482603298219</c:v>
                </c:pt>
                <c:pt idx="34">
                  <c:v>100.98419007166299</c:v>
                </c:pt>
                <c:pt idx="35">
                  <c:v>100.033207162716</c:v>
                </c:pt>
                <c:pt idx="36">
                  <c:v>98.696607621037302</c:v>
                </c:pt>
                <c:pt idx="37">
                  <c:v>97.171908040242698</c:v>
                </c:pt>
                <c:pt idx="38">
                  <c:v>95.728281711236505</c:v>
                </c:pt>
                <c:pt idx="39">
                  <c:v>84.680730642942805</c:v>
                </c:pt>
                <c:pt idx="40">
                  <c:v>84.024025500898006</c:v>
                </c:pt>
                <c:pt idx="41">
                  <c:v>83.883039699638999</c:v>
                </c:pt>
                <c:pt idx="42">
                  <c:v>84.204437780471693</c:v>
                </c:pt>
                <c:pt idx="43">
                  <c:v>84.803724484346006</c:v>
                </c:pt>
                <c:pt idx="44">
                  <c:v>85.584345327247306</c:v>
                </c:pt>
                <c:pt idx="45">
                  <c:v>86.581095201477595</c:v>
                </c:pt>
                <c:pt idx="46">
                  <c:v>87.779700413898695</c:v>
                </c:pt>
                <c:pt idx="47">
                  <c:v>89.076592286194</c:v>
                </c:pt>
                <c:pt idx="48">
                  <c:v>90.369297705391702</c:v>
                </c:pt>
                <c:pt idx="49">
                  <c:v>91.552093779494996</c:v>
                </c:pt>
                <c:pt idx="50">
                  <c:v>92.587741290519801</c:v>
                </c:pt>
                <c:pt idx="51">
                  <c:v>93.492639532143301</c:v>
                </c:pt>
                <c:pt idx="52">
                  <c:v>94.217221916547004</c:v>
                </c:pt>
                <c:pt idx="53">
                  <c:v>94.694666904209399</c:v>
                </c:pt>
                <c:pt idx="54">
                  <c:v>94.928582204884293</c:v>
                </c:pt>
                <c:pt idx="55">
                  <c:v>95.062225353162205</c:v>
                </c:pt>
                <c:pt idx="56">
                  <c:v>95.136670246741502</c:v>
                </c:pt>
                <c:pt idx="57">
                  <c:v>95.199836379330804</c:v>
                </c:pt>
                <c:pt idx="58">
                  <c:v>95.396197608310104</c:v>
                </c:pt>
                <c:pt idx="59">
                  <c:v>95.843657117041005</c:v>
                </c:pt>
                <c:pt idx="60">
                  <c:v>96.530884457924799</c:v>
                </c:pt>
                <c:pt idx="61">
                  <c:v>97.290649274374502</c:v>
                </c:pt>
                <c:pt idx="62">
                  <c:v>97.957426239657096</c:v>
                </c:pt>
                <c:pt idx="63">
                  <c:v>98.396949461757103</c:v>
                </c:pt>
                <c:pt idx="64">
                  <c:v>98.651822736748699</c:v>
                </c:pt>
                <c:pt idx="65">
                  <c:v>98.831436268427495</c:v>
                </c:pt>
                <c:pt idx="66">
                  <c:v>99.042208841339104</c:v>
                </c:pt>
                <c:pt idx="67">
                  <c:v>99.3383146843574</c:v>
                </c:pt>
                <c:pt idx="68">
                  <c:v>99.735021405142703</c:v>
                </c:pt>
                <c:pt idx="69">
                  <c:v>100.20987438141201</c:v>
                </c:pt>
                <c:pt idx="70">
                  <c:v>100.623502017756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6CC6-48C3-9A9F-AE8A971B8EB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07332592"/>
        <c:axId val="207338080"/>
      </c:lineChart>
      <c:catAx>
        <c:axId val="207332592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low"/>
        <c:spPr>
          <a:ln w="3175">
            <a:solidFill>
              <a:schemeClr val="tx1"/>
            </a:solidFill>
          </a:ln>
        </c:spPr>
        <c:txPr>
          <a:bodyPr rot="0" vert="horz"/>
          <a:lstStyle/>
          <a:p>
            <a:pPr>
              <a:defRPr sz="700">
                <a:latin typeface="Arial" pitchFamily="34" charset="0"/>
                <a:cs typeface="Arial" pitchFamily="34" charset="0"/>
              </a:defRPr>
            </a:pPr>
            <a:endParaRPr lang="es-MX"/>
          </a:p>
        </c:txPr>
        <c:crossAx val="207338080"/>
        <c:crosses val="autoZero"/>
        <c:auto val="1"/>
        <c:lblAlgn val="ctr"/>
        <c:lblOffset val="100"/>
        <c:tickLblSkip val="1"/>
        <c:tickMarkSkip val="12"/>
        <c:noMultiLvlLbl val="1"/>
      </c:catAx>
      <c:valAx>
        <c:axId val="207338080"/>
        <c:scaling>
          <c:orientation val="minMax"/>
          <c:max val="120"/>
          <c:min val="60"/>
        </c:scaling>
        <c:delete val="0"/>
        <c:axPos val="l"/>
        <c:majorGridlines>
          <c:spPr>
            <a:ln>
              <a:noFill/>
            </a:ln>
          </c:spPr>
        </c:majorGridlines>
        <c:numFmt formatCode="#,##0" sourceLinked="0"/>
        <c:majorTickMark val="out"/>
        <c:minorTickMark val="none"/>
        <c:tickLblPos val="nextTo"/>
        <c:spPr>
          <a:ln w="3175">
            <a:solidFill>
              <a:schemeClr val="tx1"/>
            </a:solidFill>
          </a:ln>
        </c:spPr>
        <c:txPr>
          <a:bodyPr/>
          <a:lstStyle/>
          <a:p>
            <a:pPr>
              <a:defRPr sz="700">
                <a:latin typeface="Arial" pitchFamily="34" charset="0"/>
                <a:cs typeface="Arial" pitchFamily="34" charset="0"/>
              </a:defRPr>
            </a:pPr>
            <a:endParaRPr lang="es-MX"/>
          </a:p>
        </c:txPr>
        <c:crossAx val="207332592"/>
        <c:crosses val="autoZero"/>
        <c:crossBetween val="between"/>
        <c:majorUnit val="10"/>
        <c:minorUnit val="4"/>
      </c:valAx>
      <c:spPr>
        <a:noFill/>
        <a:ln w="6350">
          <a:solidFill>
            <a:schemeClr val="bg1">
              <a:lumMod val="75000"/>
            </a:schemeClr>
          </a:solidFill>
        </a:ln>
      </c:spPr>
    </c:plotArea>
    <c:legend>
      <c:legendPos val="b"/>
      <c:layout>
        <c:manualLayout>
          <c:xMode val="edge"/>
          <c:yMode val="edge"/>
          <c:x val="0.13464530297078756"/>
          <c:y val="0.94400415309986863"/>
          <c:w val="0.78343655439478144"/>
          <c:h val="4.7908700575476873E-2"/>
        </c:manualLayout>
      </c:layout>
      <c:overlay val="0"/>
      <c:txPr>
        <a:bodyPr/>
        <a:lstStyle/>
        <a:p>
          <a:pPr>
            <a:defRPr sz="750">
              <a:latin typeface="Arial" pitchFamily="34" charset="0"/>
              <a:cs typeface="Arial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noFill/>
    <a:ln w="6350">
      <a:solidFill>
        <a:schemeClr val="tx1"/>
      </a:solidFill>
    </a:ln>
    <a:effectLst>
      <a:outerShdw dist="12700" dir="2700000" algn="tl" rotWithShape="0">
        <a:prstClr val="black"/>
      </a:outerShdw>
    </a:effectLst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5.8652314814814817E-2"/>
          <c:y val="4.8792658671550387E-2"/>
          <c:w val="0.90825208333333329"/>
          <c:h val="0.7850349225008862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'Datos '!$C$4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solidFill>
              <a:srgbClr val="95B3D7"/>
            </a:solidFill>
            <a:ln w="3175">
              <a:solidFill>
                <a:srgbClr val="254061"/>
              </a:solidFill>
            </a:ln>
          </c:spPr>
          <c:invertIfNegative val="0"/>
          <c:cat>
            <c:multiLvlStrRef>
              <c:f>'Datos '!$A$41:$B$111</c:f>
              <c:multiLvlStrCache>
                <c:ptCount val="71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  <c:pt idx="60">
                    <c:v>2022</c:v>
                  </c:pt>
                </c:lvl>
              </c:multiLvlStrCache>
            </c:multiLvlStrRef>
          </c:cat>
          <c:val>
            <c:numRef>
              <c:f>'Datos '!$C$41:$C$111</c:f>
              <c:numCache>
                <c:formatCode>0.0</c:formatCode>
                <c:ptCount val="71"/>
                <c:pt idx="0">
                  <c:v>108.288469334094</c:v>
                </c:pt>
                <c:pt idx="1">
                  <c:v>105.57597219918</c:v>
                </c:pt>
                <c:pt idx="2">
                  <c:v>107.991118878705</c:v>
                </c:pt>
                <c:pt idx="3">
                  <c:v>104.76944385506501</c:v>
                </c:pt>
                <c:pt idx="4">
                  <c:v>107.547179165858</c:v>
                </c:pt>
                <c:pt idx="5">
                  <c:v>108.250118147606</c:v>
                </c:pt>
                <c:pt idx="6">
                  <c:v>107.34710659021501</c:v>
                </c:pt>
                <c:pt idx="7">
                  <c:v>108.302259551193</c:v>
                </c:pt>
                <c:pt idx="8">
                  <c:v>108.13857663016</c:v>
                </c:pt>
                <c:pt idx="9">
                  <c:v>107.39504087359499</c:v>
                </c:pt>
                <c:pt idx="10">
                  <c:v>106.383652277084</c:v>
                </c:pt>
                <c:pt idx="11">
                  <c:v>111.73046591054</c:v>
                </c:pt>
                <c:pt idx="12">
                  <c:v>108.768885220893</c:v>
                </c:pt>
                <c:pt idx="13">
                  <c:v>109.18545384158401</c:v>
                </c:pt>
                <c:pt idx="14">
                  <c:v>110.478779801794</c:v>
                </c:pt>
                <c:pt idx="15">
                  <c:v>109.51063670580299</c:v>
                </c:pt>
                <c:pt idx="16">
                  <c:v>111.090809413301</c:v>
                </c:pt>
                <c:pt idx="17">
                  <c:v>110.73151511976801</c:v>
                </c:pt>
                <c:pt idx="18">
                  <c:v>111.783746467759</c:v>
                </c:pt>
                <c:pt idx="19">
                  <c:v>105.84104851106</c:v>
                </c:pt>
                <c:pt idx="20">
                  <c:v>109.17837709471399</c:v>
                </c:pt>
                <c:pt idx="21">
                  <c:v>109.774548011346</c:v>
                </c:pt>
                <c:pt idx="22">
                  <c:v>102.89802759773301</c:v>
                </c:pt>
                <c:pt idx="23">
                  <c:v>103.44812458930301</c:v>
                </c:pt>
                <c:pt idx="24">
                  <c:v>109.230128260046</c:v>
                </c:pt>
                <c:pt idx="25">
                  <c:v>107.351760073489</c:v>
                </c:pt>
                <c:pt idx="26">
                  <c:v>104.806563143106</c:v>
                </c:pt>
                <c:pt idx="27">
                  <c:v>105.247144164799</c:v>
                </c:pt>
                <c:pt idx="28">
                  <c:v>102.738071496123</c:v>
                </c:pt>
                <c:pt idx="29">
                  <c:v>102.48624955123699</c:v>
                </c:pt>
                <c:pt idx="30">
                  <c:v>101.76218567320301</c:v>
                </c:pt>
                <c:pt idx="31">
                  <c:v>101.689180762522</c:v>
                </c:pt>
                <c:pt idx="32">
                  <c:v>102.354642988588</c:v>
                </c:pt>
                <c:pt idx="33">
                  <c:v>100.93502871523501</c:v>
                </c:pt>
                <c:pt idx="34">
                  <c:v>100.667641757618</c:v>
                </c:pt>
                <c:pt idx="35">
                  <c:v>101.018610545893</c:v>
                </c:pt>
                <c:pt idx="36">
                  <c:v>100.055216202526</c:v>
                </c:pt>
                <c:pt idx="37">
                  <c:v>96.841797767819898</c:v>
                </c:pt>
                <c:pt idx="38">
                  <c:v>94.160071223439999</c:v>
                </c:pt>
                <c:pt idx="39">
                  <c:v>66.668870935507996</c:v>
                </c:pt>
                <c:pt idx="40">
                  <c:v>65.024505612942804</c:v>
                </c:pt>
                <c:pt idx="41">
                  <c:v>78.632562807770597</c:v>
                </c:pt>
                <c:pt idx="42">
                  <c:v>80.863119811790398</c:v>
                </c:pt>
                <c:pt idx="43">
                  <c:v>84.268408941186195</c:v>
                </c:pt>
                <c:pt idx="44">
                  <c:v>85.025495108092599</c:v>
                </c:pt>
                <c:pt idx="45">
                  <c:v>87.223165852886098</c:v>
                </c:pt>
                <c:pt idx="46">
                  <c:v>89.935257941384094</c:v>
                </c:pt>
                <c:pt idx="47">
                  <c:v>88.088589466443196</c:v>
                </c:pt>
                <c:pt idx="48">
                  <c:v>89.640467082132602</c:v>
                </c:pt>
                <c:pt idx="49">
                  <c:v>93.455474800854901</c:v>
                </c:pt>
                <c:pt idx="50">
                  <c:v>93.304481715924496</c:v>
                </c:pt>
                <c:pt idx="51">
                  <c:v>93.120954232037505</c:v>
                </c:pt>
                <c:pt idx="52">
                  <c:v>94.041315542333606</c:v>
                </c:pt>
                <c:pt idx="53">
                  <c:v>91.492114168098595</c:v>
                </c:pt>
                <c:pt idx="54">
                  <c:v>94.806030662618795</c:v>
                </c:pt>
                <c:pt idx="55">
                  <c:v>96.115343465798702</c:v>
                </c:pt>
                <c:pt idx="56">
                  <c:v>95.1455070732287</c:v>
                </c:pt>
                <c:pt idx="57">
                  <c:v>94.476952210030007</c:v>
                </c:pt>
                <c:pt idx="58">
                  <c:v>95.057645935717503</c:v>
                </c:pt>
                <c:pt idx="59">
                  <c:v>95.643801191438399</c:v>
                </c:pt>
                <c:pt idx="60">
                  <c:v>97.311022624563194</c:v>
                </c:pt>
                <c:pt idx="61">
                  <c:v>96.203217053874098</c:v>
                </c:pt>
                <c:pt idx="62">
                  <c:v>98.515925193286094</c:v>
                </c:pt>
                <c:pt idx="63">
                  <c:v>99.192348211344594</c:v>
                </c:pt>
                <c:pt idx="64">
                  <c:v>98.733055776872405</c:v>
                </c:pt>
                <c:pt idx="65">
                  <c:v>98.572164102746598</c:v>
                </c:pt>
                <c:pt idx="66">
                  <c:v>98.091320155151607</c:v>
                </c:pt>
                <c:pt idx="67">
                  <c:v>99.974024552469899</c:v>
                </c:pt>
                <c:pt idx="68">
                  <c:v>99.2880712502877</c:v>
                </c:pt>
                <c:pt idx="69">
                  <c:v>100.669405015545</c:v>
                </c:pt>
                <c:pt idx="70">
                  <c:v>100.669209560095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99F-4D2C-9A67-72D62100019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207332592"/>
        <c:axId val="207338080"/>
      </c:barChart>
      <c:lineChart>
        <c:grouping val="standard"/>
        <c:varyColors val="0"/>
        <c:ser>
          <c:idx val="1"/>
          <c:order val="1"/>
          <c:tx>
            <c:strRef>
              <c:f>'Datos '!$D$4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5875">
              <a:solidFill>
                <a:srgbClr val="006600"/>
              </a:solidFill>
            </a:ln>
          </c:spPr>
          <c:marker>
            <c:symbol val="none"/>
          </c:marker>
          <c:cat>
            <c:multiLvlStrRef>
              <c:f>'Datos '!$A$41:$B$111</c:f>
              <c:multiLvlStrCache>
                <c:ptCount val="71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  <c:pt idx="60">
                    <c:v>2022</c:v>
                  </c:pt>
                </c:lvl>
              </c:multiLvlStrCache>
            </c:multiLvlStrRef>
          </c:cat>
          <c:val>
            <c:numRef>
              <c:f>'Datos '!$D$41:$D$111</c:f>
              <c:numCache>
                <c:formatCode>0.0</c:formatCode>
                <c:ptCount val="71"/>
                <c:pt idx="0">
                  <c:v>108.533908353949</c:v>
                </c:pt>
                <c:pt idx="1">
                  <c:v>107.642180818752</c:v>
                </c:pt>
                <c:pt idx="2">
                  <c:v>107.020451573101</c:v>
                </c:pt>
                <c:pt idx="3">
                  <c:v>106.815854333489</c:v>
                </c:pt>
                <c:pt idx="4">
                  <c:v>107.03775633193101</c:v>
                </c:pt>
                <c:pt idx="5">
                  <c:v>107.430591840817</c:v>
                </c:pt>
                <c:pt idx="6">
                  <c:v>107.711620436201</c:v>
                </c:pt>
                <c:pt idx="7">
                  <c:v>107.773436127905</c:v>
                </c:pt>
                <c:pt idx="8">
                  <c:v>107.69985833314701</c:v>
                </c:pt>
                <c:pt idx="9">
                  <c:v>107.67630681361599</c:v>
                </c:pt>
                <c:pt idx="10">
                  <c:v>107.784476287839</c:v>
                </c:pt>
                <c:pt idx="11">
                  <c:v>108.14133175869701</c:v>
                </c:pt>
                <c:pt idx="12">
                  <c:v>108.65105783124901</c:v>
                </c:pt>
                <c:pt idx="13">
                  <c:v>109.27769013044001</c:v>
                </c:pt>
                <c:pt idx="14">
                  <c:v>109.92872954802</c:v>
                </c:pt>
                <c:pt idx="15">
                  <c:v>110.45303254479199</c:v>
                </c:pt>
                <c:pt idx="16">
                  <c:v>110.77058996113099</c:v>
                </c:pt>
                <c:pt idx="17">
                  <c:v>110.836114677097</c:v>
                </c:pt>
                <c:pt idx="18">
                  <c:v>110.56777139974101</c:v>
                </c:pt>
                <c:pt idx="19">
                  <c:v>109.869114420229</c:v>
                </c:pt>
                <c:pt idx="20">
                  <c:v>108.910257387275</c:v>
                </c:pt>
                <c:pt idx="21">
                  <c:v>107.895378475104</c:v>
                </c:pt>
                <c:pt idx="22">
                  <c:v>107.052928107461</c:v>
                </c:pt>
                <c:pt idx="23">
                  <c:v>106.491141016612</c:v>
                </c:pt>
                <c:pt idx="24">
                  <c:v>106.107746115097</c:v>
                </c:pt>
                <c:pt idx="25">
                  <c:v>105.725931500226</c:v>
                </c:pt>
                <c:pt idx="26">
                  <c:v>105.156159882201</c:v>
                </c:pt>
                <c:pt idx="27">
                  <c:v>104.412116649372</c:v>
                </c:pt>
                <c:pt idx="28">
                  <c:v>103.561084815402</c:v>
                </c:pt>
                <c:pt idx="29">
                  <c:v>102.743577525673</c:v>
                </c:pt>
                <c:pt idx="30">
                  <c:v>102.12354085678599</c:v>
                </c:pt>
                <c:pt idx="31">
                  <c:v>101.798469235139</c:v>
                </c:pt>
                <c:pt idx="32">
                  <c:v>101.676011864876</c:v>
                </c:pt>
                <c:pt idx="33">
                  <c:v>101.482603298219</c:v>
                </c:pt>
                <c:pt idx="34">
                  <c:v>100.98419007166299</c:v>
                </c:pt>
                <c:pt idx="35">
                  <c:v>100.033207162716</c:v>
                </c:pt>
                <c:pt idx="36">
                  <c:v>98.696607621037302</c:v>
                </c:pt>
                <c:pt idx="37">
                  <c:v>97.171908040242698</c:v>
                </c:pt>
                <c:pt idx="38">
                  <c:v>95.728281711236505</c:v>
                </c:pt>
                <c:pt idx="39">
                  <c:v>84.680730642942805</c:v>
                </c:pt>
                <c:pt idx="40">
                  <c:v>84.024025500898006</c:v>
                </c:pt>
                <c:pt idx="41">
                  <c:v>83.883039699638999</c:v>
                </c:pt>
                <c:pt idx="42">
                  <c:v>84.204437780471693</c:v>
                </c:pt>
                <c:pt idx="43">
                  <c:v>84.803724484346006</c:v>
                </c:pt>
                <c:pt idx="44">
                  <c:v>85.584345327247306</c:v>
                </c:pt>
                <c:pt idx="45">
                  <c:v>86.581095201477595</c:v>
                </c:pt>
                <c:pt idx="46">
                  <c:v>87.779700413898695</c:v>
                </c:pt>
                <c:pt idx="47">
                  <c:v>89.076592286194</c:v>
                </c:pt>
                <c:pt idx="48">
                  <c:v>90.369297705391702</c:v>
                </c:pt>
                <c:pt idx="49">
                  <c:v>91.552093779494996</c:v>
                </c:pt>
                <c:pt idx="50">
                  <c:v>92.587741290519801</c:v>
                </c:pt>
                <c:pt idx="51">
                  <c:v>93.492639532143301</c:v>
                </c:pt>
                <c:pt idx="52">
                  <c:v>94.217221916547004</c:v>
                </c:pt>
                <c:pt idx="53">
                  <c:v>94.694666904209399</c:v>
                </c:pt>
                <c:pt idx="54">
                  <c:v>94.928582204884293</c:v>
                </c:pt>
                <c:pt idx="55">
                  <c:v>95.062225353162205</c:v>
                </c:pt>
                <c:pt idx="56">
                  <c:v>95.136670246741502</c:v>
                </c:pt>
                <c:pt idx="57">
                  <c:v>95.199836379330804</c:v>
                </c:pt>
                <c:pt idx="58">
                  <c:v>95.396197608310104</c:v>
                </c:pt>
                <c:pt idx="59">
                  <c:v>95.843657117041005</c:v>
                </c:pt>
                <c:pt idx="60">
                  <c:v>96.530884457924799</c:v>
                </c:pt>
                <c:pt idx="61">
                  <c:v>97.290649274374502</c:v>
                </c:pt>
                <c:pt idx="62">
                  <c:v>97.957426239657096</c:v>
                </c:pt>
                <c:pt idx="63">
                  <c:v>98.396949461757103</c:v>
                </c:pt>
                <c:pt idx="64">
                  <c:v>98.651822736748699</c:v>
                </c:pt>
                <c:pt idx="65">
                  <c:v>98.831436268427495</c:v>
                </c:pt>
                <c:pt idx="66">
                  <c:v>99.042208841339104</c:v>
                </c:pt>
                <c:pt idx="67">
                  <c:v>99.3383146843574</c:v>
                </c:pt>
                <c:pt idx="68">
                  <c:v>99.735021405142703</c:v>
                </c:pt>
                <c:pt idx="69">
                  <c:v>100.20987438141201</c:v>
                </c:pt>
                <c:pt idx="70">
                  <c:v>100.623502017756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F99F-4D2C-9A67-72D62100019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07332592"/>
        <c:axId val="207338080"/>
      </c:lineChart>
      <c:catAx>
        <c:axId val="207332592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low"/>
        <c:spPr>
          <a:ln w="3175">
            <a:solidFill>
              <a:schemeClr val="tx1"/>
            </a:solidFill>
          </a:ln>
        </c:spPr>
        <c:txPr>
          <a:bodyPr rot="0" vert="horz"/>
          <a:lstStyle/>
          <a:p>
            <a:pPr>
              <a:defRPr sz="700">
                <a:latin typeface="Arial" pitchFamily="34" charset="0"/>
                <a:cs typeface="Arial" pitchFamily="34" charset="0"/>
              </a:defRPr>
            </a:pPr>
            <a:endParaRPr lang="es-MX"/>
          </a:p>
        </c:txPr>
        <c:crossAx val="207338080"/>
        <c:crosses val="autoZero"/>
        <c:auto val="1"/>
        <c:lblAlgn val="ctr"/>
        <c:lblOffset val="100"/>
        <c:tickLblSkip val="1"/>
        <c:tickMarkSkip val="12"/>
        <c:noMultiLvlLbl val="1"/>
      </c:catAx>
      <c:valAx>
        <c:axId val="207338080"/>
        <c:scaling>
          <c:orientation val="minMax"/>
          <c:max val="120"/>
          <c:min val="60"/>
        </c:scaling>
        <c:delete val="0"/>
        <c:axPos val="l"/>
        <c:majorGridlines>
          <c:spPr>
            <a:ln>
              <a:noFill/>
            </a:ln>
          </c:spPr>
        </c:majorGridlines>
        <c:numFmt formatCode="#,##0" sourceLinked="0"/>
        <c:majorTickMark val="out"/>
        <c:minorTickMark val="none"/>
        <c:tickLblPos val="nextTo"/>
        <c:spPr>
          <a:ln w="3175">
            <a:solidFill>
              <a:schemeClr val="tx1"/>
            </a:solidFill>
          </a:ln>
        </c:spPr>
        <c:txPr>
          <a:bodyPr/>
          <a:lstStyle/>
          <a:p>
            <a:pPr>
              <a:defRPr sz="700">
                <a:latin typeface="Arial" pitchFamily="34" charset="0"/>
                <a:cs typeface="Arial" pitchFamily="34" charset="0"/>
              </a:defRPr>
            </a:pPr>
            <a:endParaRPr lang="es-MX"/>
          </a:p>
        </c:txPr>
        <c:crossAx val="207332592"/>
        <c:crosses val="autoZero"/>
        <c:crossBetween val="between"/>
        <c:majorUnit val="10"/>
        <c:minorUnit val="4"/>
      </c:valAx>
      <c:spPr>
        <a:noFill/>
        <a:ln w="6350">
          <a:solidFill>
            <a:schemeClr val="bg1">
              <a:lumMod val="75000"/>
            </a:schemeClr>
          </a:solidFill>
        </a:ln>
      </c:spPr>
    </c:plotArea>
    <c:legend>
      <c:legendPos val="b"/>
      <c:layout>
        <c:manualLayout>
          <c:xMode val="edge"/>
          <c:yMode val="edge"/>
          <c:x val="0.13464530297078756"/>
          <c:y val="0.94400415309986863"/>
          <c:w val="0.78343655439478144"/>
          <c:h val="4.7908700575476873E-2"/>
        </c:manualLayout>
      </c:layout>
      <c:overlay val="0"/>
      <c:txPr>
        <a:bodyPr/>
        <a:lstStyle/>
        <a:p>
          <a:pPr>
            <a:defRPr sz="750">
              <a:latin typeface="Arial" pitchFamily="34" charset="0"/>
              <a:cs typeface="Arial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noFill/>
    <a:ln w="6350">
      <a:solidFill>
        <a:schemeClr val="tx1"/>
      </a:solidFill>
    </a:ln>
    <a:effectLst>
      <a:outerShdw dist="12700" dir="2700000" algn="tl" rotWithShape="0">
        <a:prstClr val="black"/>
      </a:outerShdw>
    </a:effectLst>
  </c:sp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5210239651416119E-2"/>
          <c:y val="4.7620625920420052E-2"/>
          <c:w val="0.90839423076923076"/>
          <c:h val="0.7751316873286776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'Datos '!$K$4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solidFill>
              <a:srgbClr val="95B3D7"/>
            </a:solidFill>
            <a:ln w="3175">
              <a:solidFill>
                <a:srgbClr val="254061"/>
              </a:solidFill>
            </a:ln>
          </c:spPr>
          <c:invertIfNegative val="0"/>
          <c:cat>
            <c:multiLvlStrRef>
              <c:f>'Datos '!$A$41:$B$111</c:f>
              <c:multiLvlStrCache>
                <c:ptCount val="71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  <c:pt idx="60">
                    <c:v>2022</c:v>
                  </c:pt>
                </c:lvl>
              </c:multiLvlStrCache>
            </c:multiLvlStrRef>
          </c:cat>
          <c:val>
            <c:numRef>
              <c:f>'Datos '!$K$41:$K$111</c:f>
              <c:numCache>
                <c:formatCode>0.0</c:formatCode>
                <c:ptCount val="71"/>
                <c:pt idx="0">
                  <c:v>100.804360730648</c:v>
                </c:pt>
                <c:pt idx="1">
                  <c:v>98.878288107331201</c:v>
                </c:pt>
                <c:pt idx="2">
                  <c:v>100.855519471487</c:v>
                </c:pt>
                <c:pt idx="3">
                  <c:v>97.383669676763702</c:v>
                </c:pt>
                <c:pt idx="4">
                  <c:v>97.762318088095995</c:v>
                </c:pt>
                <c:pt idx="5">
                  <c:v>100.04969545341299</c:v>
                </c:pt>
                <c:pt idx="6">
                  <c:v>98.550366020519405</c:v>
                </c:pt>
                <c:pt idx="7">
                  <c:v>99.133284304609703</c:v>
                </c:pt>
                <c:pt idx="8">
                  <c:v>102.24278944496599</c:v>
                </c:pt>
                <c:pt idx="9">
                  <c:v>100.303900963461</c:v>
                </c:pt>
                <c:pt idx="10">
                  <c:v>100.947875964636</c:v>
                </c:pt>
                <c:pt idx="11">
                  <c:v>105.85082425518399</c:v>
                </c:pt>
                <c:pt idx="12">
                  <c:v>100.476876976127</c:v>
                </c:pt>
                <c:pt idx="13">
                  <c:v>100.144084524089</c:v>
                </c:pt>
                <c:pt idx="14">
                  <c:v>100.63016751429301</c:v>
                </c:pt>
                <c:pt idx="15">
                  <c:v>100.460579401198</c:v>
                </c:pt>
                <c:pt idx="16">
                  <c:v>101.801697824806</c:v>
                </c:pt>
                <c:pt idx="17">
                  <c:v>101.35752395784201</c:v>
                </c:pt>
                <c:pt idx="18">
                  <c:v>101.111228058943</c:v>
                </c:pt>
                <c:pt idx="19">
                  <c:v>95.711190004236997</c:v>
                </c:pt>
                <c:pt idx="20">
                  <c:v>100.535148543529</c:v>
                </c:pt>
                <c:pt idx="21">
                  <c:v>99.922674554910401</c:v>
                </c:pt>
                <c:pt idx="22">
                  <c:v>94.324557259774707</c:v>
                </c:pt>
                <c:pt idx="23">
                  <c:v>98.470528919679694</c:v>
                </c:pt>
                <c:pt idx="24">
                  <c:v>102.465697054697</c:v>
                </c:pt>
                <c:pt idx="25">
                  <c:v>101.574322339921</c:v>
                </c:pt>
                <c:pt idx="26">
                  <c:v>97.034367284696302</c:v>
                </c:pt>
                <c:pt idx="27">
                  <c:v>99.247563350569905</c:v>
                </c:pt>
                <c:pt idx="28">
                  <c:v>93.034846997907195</c:v>
                </c:pt>
                <c:pt idx="29">
                  <c:v>97.323135042257505</c:v>
                </c:pt>
                <c:pt idx="30">
                  <c:v>95.147101045390102</c:v>
                </c:pt>
                <c:pt idx="31">
                  <c:v>94.902564065093998</c:v>
                </c:pt>
                <c:pt idx="32">
                  <c:v>94.192579596652394</c:v>
                </c:pt>
                <c:pt idx="33">
                  <c:v>92.039184388040198</c:v>
                </c:pt>
                <c:pt idx="34">
                  <c:v>91.872110932927399</c:v>
                </c:pt>
                <c:pt idx="35">
                  <c:v>94.308307798102405</c:v>
                </c:pt>
                <c:pt idx="36">
                  <c:v>94.6883747768414</c:v>
                </c:pt>
                <c:pt idx="37">
                  <c:v>93.320187246539604</c:v>
                </c:pt>
                <c:pt idx="38">
                  <c:v>90.186834786651801</c:v>
                </c:pt>
                <c:pt idx="39">
                  <c:v>63.622554163768498</c:v>
                </c:pt>
                <c:pt idx="40">
                  <c:v>63.181893169283697</c:v>
                </c:pt>
                <c:pt idx="41">
                  <c:v>72.663682392812106</c:v>
                </c:pt>
                <c:pt idx="42">
                  <c:v>73.733216063393201</c:v>
                </c:pt>
                <c:pt idx="43">
                  <c:v>80.247758552423903</c:v>
                </c:pt>
                <c:pt idx="44">
                  <c:v>78.580454284314698</c:v>
                </c:pt>
                <c:pt idx="45">
                  <c:v>81.7084562790277</c:v>
                </c:pt>
                <c:pt idx="46">
                  <c:v>82.171567907025505</c:v>
                </c:pt>
                <c:pt idx="47">
                  <c:v>80.325822319845201</c:v>
                </c:pt>
                <c:pt idx="48">
                  <c:v>81.137817072332496</c:v>
                </c:pt>
                <c:pt idx="49">
                  <c:v>87.243524458571002</c:v>
                </c:pt>
                <c:pt idx="50">
                  <c:v>84.550428212454605</c:v>
                </c:pt>
                <c:pt idx="51">
                  <c:v>83.1503763621335</c:v>
                </c:pt>
                <c:pt idx="52">
                  <c:v>85.914587473936507</c:v>
                </c:pt>
                <c:pt idx="53">
                  <c:v>82.478529283039606</c:v>
                </c:pt>
                <c:pt idx="54">
                  <c:v>85.614339399788705</c:v>
                </c:pt>
                <c:pt idx="55">
                  <c:v>89.905501690516402</c:v>
                </c:pt>
                <c:pt idx="56">
                  <c:v>88.386341511539698</c:v>
                </c:pt>
                <c:pt idx="57">
                  <c:v>86.186867465130703</c:v>
                </c:pt>
                <c:pt idx="58">
                  <c:v>85.465286695374104</c:v>
                </c:pt>
                <c:pt idx="59">
                  <c:v>85.668146955633702</c:v>
                </c:pt>
                <c:pt idx="60">
                  <c:v>89.912473241113801</c:v>
                </c:pt>
                <c:pt idx="61">
                  <c:v>84.043041188461203</c:v>
                </c:pt>
                <c:pt idx="62">
                  <c:v>87.433223370258901</c:v>
                </c:pt>
                <c:pt idx="63">
                  <c:v>86.994269800098607</c:v>
                </c:pt>
                <c:pt idx="64">
                  <c:v>84.808896755078806</c:v>
                </c:pt>
                <c:pt idx="65">
                  <c:v>84.347874887589597</c:v>
                </c:pt>
                <c:pt idx="66">
                  <c:v>84.234117772273393</c:v>
                </c:pt>
                <c:pt idx="67">
                  <c:v>84.659579807545896</c:v>
                </c:pt>
                <c:pt idx="68">
                  <c:v>84.041716942986298</c:v>
                </c:pt>
                <c:pt idx="69">
                  <c:v>85.672391497525496</c:v>
                </c:pt>
                <c:pt idx="70">
                  <c:v>86.855897943290898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EDB-422E-809D-569B5444EA5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204391648"/>
        <c:axId val="204386944"/>
      </c:barChart>
      <c:lineChart>
        <c:grouping val="standard"/>
        <c:varyColors val="0"/>
        <c:ser>
          <c:idx val="1"/>
          <c:order val="1"/>
          <c:tx>
            <c:strRef>
              <c:f>'Datos '!$L$4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5875">
              <a:solidFill>
                <a:srgbClr val="006600"/>
              </a:solidFill>
            </a:ln>
          </c:spPr>
          <c:marker>
            <c:symbol val="none"/>
          </c:marker>
          <c:cat>
            <c:multiLvlStrRef>
              <c:f>'Datos '!$A$41:$B$111</c:f>
              <c:multiLvlStrCache>
                <c:ptCount val="71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  <c:pt idx="60">
                    <c:v>2022</c:v>
                  </c:pt>
                </c:lvl>
              </c:multiLvlStrCache>
            </c:multiLvlStrRef>
          </c:cat>
          <c:val>
            <c:numRef>
              <c:f>'Datos '!$L$41:$L$111</c:f>
              <c:numCache>
                <c:formatCode>0.0</c:formatCode>
                <c:ptCount val="71"/>
                <c:pt idx="0">
                  <c:v>100.63223381640201</c:v>
                </c:pt>
                <c:pt idx="1">
                  <c:v>99.982417603291694</c:v>
                </c:pt>
                <c:pt idx="2">
                  <c:v>99.269476775583101</c:v>
                </c:pt>
                <c:pt idx="3">
                  <c:v>98.751418218388295</c:v>
                </c:pt>
                <c:pt idx="4">
                  <c:v>98.581415997983996</c:v>
                </c:pt>
                <c:pt idx="5">
                  <c:v>98.795887193683996</c:v>
                </c:pt>
                <c:pt idx="6">
                  <c:v>99.295488859967307</c:v>
                </c:pt>
                <c:pt idx="7">
                  <c:v>99.911365440521905</c:v>
                </c:pt>
                <c:pt idx="8">
                  <c:v>100.474585733925</c:v>
                </c:pt>
                <c:pt idx="9">
                  <c:v>100.848481265283</c:v>
                </c:pt>
                <c:pt idx="10">
                  <c:v>100.92625337845401</c:v>
                </c:pt>
                <c:pt idx="11">
                  <c:v>100.842736243882</c:v>
                </c:pt>
                <c:pt idx="12">
                  <c:v>100.706754465933</c:v>
                </c:pt>
                <c:pt idx="13">
                  <c:v>100.64101059487901</c:v>
                </c:pt>
                <c:pt idx="14">
                  <c:v>100.732581874063</c:v>
                </c:pt>
                <c:pt idx="15">
                  <c:v>100.911376243418</c:v>
                </c:pt>
                <c:pt idx="16">
                  <c:v>101.04211861344901</c:v>
                </c:pt>
                <c:pt idx="17">
                  <c:v>101.09173359634499</c:v>
                </c:pt>
                <c:pt idx="18">
                  <c:v>100.920327167298</c:v>
                </c:pt>
                <c:pt idx="19">
                  <c:v>100.52167426250099</c:v>
                </c:pt>
                <c:pt idx="20">
                  <c:v>100.14938224459701</c:v>
                </c:pt>
                <c:pt idx="21">
                  <c:v>99.9156223990922</c:v>
                </c:pt>
                <c:pt idx="22">
                  <c:v>99.857387903203801</c:v>
                </c:pt>
                <c:pt idx="23">
                  <c:v>99.879923108595307</c:v>
                </c:pt>
                <c:pt idx="24">
                  <c:v>99.847157062552398</c:v>
                </c:pt>
                <c:pt idx="25">
                  <c:v>99.638073352688806</c:v>
                </c:pt>
                <c:pt idx="26">
                  <c:v>99.175212347292003</c:v>
                </c:pt>
                <c:pt idx="27">
                  <c:v>98.4930232237935</c:v>
                </c:pt>
                <c:pt idx="28">
                  <c:v>97.623399977866796</c:v>
                </c:pt>
                <c:pt idx="29">
                  <c:v>96.597688170492106</c:v>
                </c:pt>
                <c:pt idx="30">
                  <c:v>95.513278091458503</c:v>
                </c:pt>
                <c:pt idx="31">
                  <c:v>94.532189117806794</c:v>
                </c:pt>
                <c:pt idx="32">
                  <c:v>93.800506917306606</c:v>
                </c:pt>
                <c:pt idx="33">
                  <c:v>93.389980945129096</c:v>
                </c:pt>
                <c:pt idx="34">
                  <c:v>93.284015595546805</c:v>
                </c:pt>
                <c:pt idx="35">
                  <c:v>93.227183733219704</c:v>
                </c:pt>
                <c:pt idx="36">
                  <c:v>93.006009253518101</c:v>
                </c:pt>
                <c:pt idx="37">
                  <c:v>92.500704083072193</c:v>
                </c:pt>
                <c:pt idx="38">
                  <c:v>91.828024658137096</c:v>
                </c:pt>
                <c:pt idx="39">
                  <c:v>80.577439227627707</c:v>
                </c:pt>
                <c:pt idx="40">
                  <c:v>79.996311904166504</c:v>
                </c:pt>
                <c:pt idx="41">
                  <c:v>79.742746200661102</c:v>
                </c:pt>
                <c:pt idx="42">
                  <c:v>79.829412492671395</c:v>
                </c:pt>
                <c:pt idx="43">
                  <c:v>80.061905468809002</c:v>
                </c:pt>
                <c:pt idx="44">
                  <c:v>80.294198896810002</c:v>
                </c:pt>
                <c:pt idx="45">
                  <c:v>80.5760293571891</c:v>
                </c:pt>
                <c:pt idx="46">
                  <c:v>80.943331586782094</c:v>
                </c:pt>
                <c:pt idx="47">
                  <c:v>81.400851735900005</c:v>
                </c:pt>
                <c:pt idx="48">
                  <c:v>82.0043980954391</c:v>
                </c:pt>
                <c:pt idx="49">
                  <c:v>82.712043456874298</c:v>
                </c:pt>
                <c:pt idx="50">
                  <c:v>83.466482697326597</c:v>
                </c:pt>
                <c:pt idx="51">
                  <c:v>84.321438720173504</c:v>
                </c:pt>
                <c:pt idx="52">
                  <c:v>85.2569674881438</c:v>
                </c:pt>
                <c:pt idx="53">
                  <c:v>86.072626052681798</c:v>
                </c:pt>
                <c:pt idx="54">
                  <c:v>86.6500328916499</c:v>
                </c:pt>
                <c:pt idx="55">
                  <c:v>86.982597203114196</c:v>
                </c:pt>
                <c:pt idx="56">
                  <c:v>86.965199017050196</c:v>
                </c:pt>
                <c:pt idx="57">
                  <c:v>86.621927880071098</c:v>
                </c:pt>
                <c:pt idx="58">
                  <c:v>86.186149371811595</c:v>
                </c:pt>
                <c:pt idx="59">
                  <c:v>85.905675313653603</c:v>
                </c:pt>
                <c:pt idx="60">
                  <c:v>85.819794405931603</c:v>
                </c:pt>
                <c:pt idx="61">
                  <c:v>85.877004270334695</c:v>
                </c:pt>
                <c:pt idx="62">
                  <c:v>85.937265393692599</c:v>
                </c:pt>
                <c:pt idx="63">
                  <c:v>85.777818997696599</c:v>
                </c:pt>
                <c:pt idx="64">
                  <c:v>85.353523950720401</c:v>
                </c:pt>
                <c:pt idx="65">
                  <c:v>84.860128007524906</c:v>
                </c:pt>
                <c:pt idx="66">
                  <c:v>84.507483709748399</c:v>
                </c:pt>
                <c:pt idx="67">
                  <c:v>84.489951834201904</c:v>
                </c:pt>
                <c:pt idx="68">
                  <c:v>84.882365944960696</c:v>
                </c:pt>
                <c:pt idx="69">
                  <c:v>85.573047716719699</c:v>
                </c:pt>
                <c:pt idx="70">
                  <c:v>86.264773347756005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7EDB-422E-809D-569B5444EA5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04391648"/>
        <c:axId val="204386944"/>
      </c:lineChart>
      <c:catAx>
        <c:axId val="204391648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low"/>
        <c:spPr>
          <a:ln w="3175">
            <a:solidFill>
              <a:schemeClr val="tx1"/>
            </a:solidFill>
          </a:ln>
        </c:spPr>
        <c:txPr>
          <a:bodyPr rot="0" vert="horz"/>
          <a:lstStyle/>
          <a:p>
            <a:pPr>
              <a:defRPr/>
            </a:pPr>
            <a:endParaRPr lang="es-MX"/>
          </a:p>
        </c:txPr>
        <c:crossAx val="204386944"/>
        <c:crosses val="autoZero"/>
        <c:auto val="1"/>
        <c:lblAlgn val="ctr"/>
        <c:lblOffset val="100"/>
        <c:tickLblSkip val="1"/>
        <c:tickMarkSkip val="12"/>
        <c:noMultiLvlLbl val="1"/>
      </c:catAx>
      <c:valAx>
        <c:axId val="204386944"/>
        <c:scaling>
          <c:orientation val="minMax"/>
          <c:max val="120"/>
          <c:min val="60"/>
        </c:scaling>
        <c:delete val="0"/>
        <c:axPos val="l"/>
        <c:majorGridlines>
          <c:spPr>
            <a:ln>
              <a:noFill/>
            </a:ln>
          </c:spPr>
        </c:majorGridlines>
        <c:numFmt formatCode="#,##0" sourceLinked="0"/>
        <c:majorTickMark val="out"/>
        <c:minorTickMark val="none"/>
        <c:tickLblPos val="nextTo"/>
        <c:spPr>
          <a:ln w="3175">
            <a:solidFill>
              <a:schemeClr val="tx1"/>
            </a:solidFill>
          </a:ln>
        </c:spPr>
        <c:crossAx val="204391648"/>
        <c:crosses val="autoZero"/>
        <c:crossBetween val="between"/>
        <c:majorUnit val="10"/>
      </c:valAx>
      <c:spPr>
        <a:noFill/>
        <a:ln w="6350">
          <a:solidFill>
            <a:schemeClr val="bg1">
              <a:lumMod val="75000"/>
            </a:schemeClr>
          </a:solidFill>
        </a:ln>
      </c:spPr>
    </c:plotArea>
    <c:legend>
      <c:legendPos val="b"/>
      <c:layout>
        <c:manualLayout>
          <c:xMode val="edge"/>
          <c:yMode val="edge"/>
          <c:x val="6.0861655773420481E-2"/>
          <c:y val="0.93621417637637872"/>
          <c:w val="0.88950036310820613"/>
          <c:h val="5.7903725302702977E-2"/>
        </c:manualLayout>
      </c:layout>
      <c:overlay val="0"/>
      <c:txPr>
        <a:bodyPr/>
        <a:lstStyle/>
        <a:p>
          <a:pPr>
            <a:defRPr sz="750"/>
          </a:pPr>
          <a:endParaRPr lang="es-MX"/>
        </a:p>
      </c:txPr>
    </c:legend>
    <c:plotVisOnly val="1"/>
    <c:dispBlanksAs val="gap"/>
    <c:showDLblsOverMax val="0"/>
  </c:chart>
  <c:spPr>
    <a:noFill/>
    <a:ln w="6350">
      <a:solidFill>
        <a:schemeClr val="tx1"/>
      </a:solidFill>
    </a:ln>
    <a:effectLst>
      <a:outerShdw dist="12700" dir="2700000" algn="tl" rotWithShape="0">
        <a:prstClr val="black"/>
      </a:outerShdw>
    </a:effectLst>
  </c:spPr>
  <c:txPr>
    <a:bodyPr/>
    <a:lstStyle/>
    <a:p>
      <a:pPr>
        <a:defRPr sz="700"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2150115740740738E-2"/>
          <c:y val="4.6148775894538606E-2"/>
          <c:w val="0.9084547720797721"/>
          <c:h val="0.793038744796669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'Datos '!$E$4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solidFill>
              <a:srgbClr val="95B3D7"/>
            </a:solidFill>
            <a:ln w="3175">
              <a:solidFill>
                <a:srgbClr val="254061"/>
              </a:solidFill>
            </a:ln>
          </c:spPr>
          <c:invertIfNegative val="0"/>
          <c:cat>
            <c:multiLvlStrRef>
              <c:f>'Datos '!$A$41:$B$111</c:f>
              <c:multiLvlStrCache>
                <c:ptCount val="71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  <c:pt idx="60">
                    <c:v>2022</c:v>
                  </c:pt>
                </c:lvl>
              </c:multiLvlStrCache>
            </c:multiLvlStrRef>
          </c:cat>
          <c:val>
            <c:numRef>
              <c:f>'Datos '!$E$41:$E$111</c:f>
              <c:numCache>
                <c:formatCode>0.0</c:formatCode>
                <c:ptCount val="71"/>
                <c:pt idx="0">
                  <c:v>118.929795540363</c:v>
                </c:pt>
                <c:pt idx="1">
                  <c:v>117.125926571593</c:v>
                </c:pt>
                <c:pt idx="2">
                  <c:v>119.257888189727</c:v>
                </c:pt>
                <c:pt idx="3">
                  <c:v>118.22095688742699</c:v>
                </c:pt>
                <c:pt idx="4">
                  <c:v>122.12091554032</c:v>
                </c:pt>
                <c:pt idx="5">
                  <c:v>120.704632359692</c:v>
                </c:pt>
                <c:pt idx="6">
                  <c:v>121.246830301061</c:v>
                </c:pt>
                <c:pt idx="7">
                  <c:v>123.519864402249</c:v>
                </c:pt>
                <c:pt idx="8">
                  <c:v>117.936443747571</c:v>
                </c:pt>
                <c:pt idx="9">
                  <c:v>116.86818764752699</c:v>
                </c:pt>
                <c:pt idx="10">
                  <c:v>117.103593770373</c:v>
                </c:pt>
                <c:pt idx="11">
                  <c:v>121.014119011449</c:v>
                </c:pt>
                <c:pt idx="12">
                  <c:v>121.017813145933</c:v>
                </c:pt>
                <c:pt idx="13">
                  <c:v>124.68452135610301</c:v>
                </c:pt>
                <c:pt idx="14">
                  <c:v>126.351453616472</c:v>
                </c:pt>
                <c:pt idx="15">
                  <c:v>123.641881638661</c:v>
                </c:pt>
                <c:pt idx="16">
                  <c:v>124.401929675188</c:v>
                </c:pt>
                <c:pt idx="17">
                  <c:v>126.133384553071</c:v>
                </c:pt>
                <c:pt idx="18">
                  <c:v>128.562859730561</c:v>
                </c:pt>
                <c:pt idx="19">
                  <c:v>123.72720871266201</c:v>
                </c:pt>
                <c:pt idx="20">
                  <c:v>123.691220763229</c:v>
                </c:pt>
                <c:pt idx="21">
                  <c:v>123.626628648977</c:v>
                </c:pt>
                <c:pt idx="22">
                  <c:v>117.034828420043</c:v>
                </c:pt>
                <c:pt idx="23">
                  <c:v>110.569631102922</c:v>
                </c:pt>
                <c:pt idx="24">
                  <c:v>118.648532244465</c:v>
                </c:pt>
                <c:pt idx="25">
                  <c:v>117.79181188544899</c:v>
                </c:pt>
                <c:pt idx="26">
                  <c:v>116.620200567113</c:v>
                </c:pt>
                <c:pt idx="27">
                  <c:v>114.81221981997901</c:v>
                </c:pt>
                <c:pt idx="28">
                  <c:v>116.647445273568</c:v>
                </c:pt>
                <c:pt idx="29">
                  <c:v>111.99436755397799</c:v>
                </c:pt>
                <c:pt idx="30">
                  <c:v>112.157160425567</c:v>
                </c:pt>
                <c:pt idx="31">
                  <c:v>114.125978731686</c:v>
                </c:pt>
                <c:pt idx="32">
                  <c:v>114.958042004182</c:v>
                </c:pt>
                <c:pt idx="33">
                  <c:v>114.024002830123</c:v>
                </c:pt>
                <c:pt idx="34">
                  <c:v>115.554532660535</c:v>
                </c:pt>
                <c:pt idx="35">
                  <c:v>110.679610541165</c:v>
                </c:pt>
                <c:pt idx="36">
                  <c:v>107.91380852212301</c:v>
                </c:pt>
                <c:pt idx="37">
                  <c:v>102.88012511814701</c:v>
                </c:pt>
                <c:pt idx="38">
                  <c:v>98.711650688527698</c:v>
                </c:pt>
                <c:pt idx="39">
                  <c:v>71.984680445136405</c:v>
                </c:pt>
                <c:pt idx="40">
                  <c:v>67.8909160500898</c:v>
                </c:pt>
                <c:pt idx="41">
                  <c:v>87.721853372081398</c:v>
                </c:pt>
                <c:pt idx="42">
                  <c:v>92.197176771979201</c:v>
                </c:pt>
                <c:pt idx="43">
                  <c:v>92.189617968875993</c:v>
                </c:pt>
                <c:pt idx="44">
                  <c:v>95.566326763068204</c:v>
                </c:pt>
                <c:pt idx="45">
                  <c:v>95.291079446631201</c:v>
                </c:pt>
                <c:pt idx="46">
                  <c:v>102.17809650546501</c:v>
                </c:pt>
                <c:pt idx="47">
                  <c:v>99.425472753522101</c:v>
                </c:pt>
                <c:pt idx="48">
                  <c:v>104.11489211190499</c:v>
                </c:pt>
                <c:pt idx="49">
                  <c:v>104.184596116333</c:v>
                </c:pt>
                <c:pt idx="50">
                  <c:v>108.376445342007</c:v>
                </c:pt>
                <c:pt idx="51">
                  <c:v>106.808934106088</c:v>
                </c:pt>
                <c:pt idx="52">
                  <c:v>106.457327926342</c:v>
                </c:pt>
                <c:pt idx="53">
                  <c:v>106.694716200682</c:v>
                </c:pt>
                <c:pt idx="54">
                  <c:v>108.877981120529</c:v>
                </c:pt>
                <c:pt idx="55">
                  <c:v>106.428108401798</c:v>
                </c:pt>
                <c:pt idx="56">
                  <c:v>105.74767392819</c:v>
                </c:pt>
                <c:pt idx="57">
                  <c:v>108.098611397319</c:v>
                </c:pt>
                <c:pt idx="58">
                  <c:v>108.956741177136</c:v>
                </c:pt>
                <c:pt idx="59">
                  <c:v>110.378694937388</c:v>
                </c:pt>
                <c:pt idx="60">
                  <c:v>110.239740062946</c:v>
                </c:pt>
                <c:pt idx="61">
                  <c:v>116.38648824856401</c:v>
                </c:pt>
                <c:pt idx="62">
                  <c:v>116.097988490049</c:v>
                </c:pt>
                <c:pt idx="63">
                  <c:v>119.35507266930399</c:v>
                </c:pt>
                <c:pt idx="64">
                  <c:v>119.99331512051999</c:v>
                </c:pt>
                <c:pt idx="65">
                  <c:v>121.328530557598</c:v>
                </c:pt>
                <c:pt idx="66">
                  <c:v>121.032867969892</c:v>
                </c:pt>
                <c:pt idx="67">
                  <c:v>124.32941068452</c:v>
                </c:pt>
                <c:pt idx="68">
                  <c:v>122.467621120065</c:v>
                </c:pt>
                <c:pt idx="69">
                  <c:v>123.512951989402</c:v>
                </c:pt>
                <c:pt idx="70">
                  <c:v>122.275309011405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204-4286-AE99-0FAB3EB8F11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207333376"/>
        <c:axId val="207334160"/>
      </c:barChart>
      <c:lineChart>
        <c:grouping val="standard"/>
        <c:varyColors val="0"/>
        <c:ser>
          <c:idx val="1"/>
          <c:order val="1"/>
          <c:tx>
            <c:strRef>
              <c:f>'Datos '!$F$4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5875">
              <a:solidFill>
                <a:srgbClr val="006600"/>
              </a:solidFill>
            </a:ln>
          </c:spPr>
          <c:marker>
            <c:symbol val="none"/>
          </c:marker>
          <c:cat>
            <c:multiLvlStrRef>
              <c:f>'Datos '!$A$41:$B$111</c:f>
              <c:multiLvlStrCache>
                <c:ptCount val="71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  <c:pt idx="60">
                    <c:v>2022</c:v>
                  </c:pt>
                </c:lvl>
              </c:multiLvlStrCache>
            </c:multiLvlStrRef>
          </c:cat>
          <c:val>
            <c:numRef>
              <c:f>'Datos '!$F$41:$F$111</c:f>
              <c:numCache>
                <c:formatCode>0.0</c:formatCode>
                <c:ptCount val="71"/>
                <c:pt idx="0">
                  <c:v>119.427454681333</c:v>
                </c:pt>
                <c:pt idx="1">
                  <c:v>119.022317168586</c:v>
                </c:pt>
                <c:pt idx="2">
                  <c:v>119.177374536613</c:v>
                </c:pt>
                <c:pt idx="3">
                  <c:v>119.686428244466</c:v>
                </c:pt>
                <c:pt idx="4">
                  <c:v>120.279876670935</c:v>
                </c:pt>
                <c:pt idx="5">
                  <c:v>120.560252568896</c:v>
                </c:pt>
                <c:pt idx="6">
                  <c:v>120.309278383904</c:v>
                </c:pt>
                <c:pt idx="7">
                  <c:v>119.507363363777</c:v>
                </c:pt>
                <c:pt idx="8">
                  <c:v>118.632625464312</c:v>
                </c:pt>
                <c:pt idx="9">
                  <c:v>118.292715668385</c:v>
                </c:pt>
                <c:pt idx="10">
                  <c:v>118.792614879166</c:v>
                </c:pt>
                <c:pt idx="11">
                  <c:v>120.060708470574</c:v>
                </c:pt>
                <c:pt idx="12">
                  <c:v>121.642458344933</c:v>
                </c:pt>
                <c:pt idx="13">
                  <c:v>123.239724413147</c:v>
                </c:pt>
                <c:pt idx="14">
                  <c:v>124.528018141429</c:v>
                </c:pt>
                <c:pt idx="15">
                  <c:v>125.349926608031</c:v>
                </c:pt>
                <c:pt idx="16">
                  <c:v>125.828804465963</c:v>
                </c:pt>
                <c:pt idx="17">
                  <c:v>125.958041472036</c:v>
                </c:pt>
                <c:pt idx="18">
                  <c:v>125.59293388339</c:v>
                </c:pt>
                <c:pt idx="19">
                  <c:v>124.62818726922001</c:v>
                </c:pt>
                <c:pt idx="20">
                  <c:v>123.18545797023801</c:v>
                </c:pt>
                <c:pt idx="21">
                  <c:v>121.480893393882</c:v>
                </c:pt>
                <c:pt idx="22">
                  <c:v>119.800277189266</c:v>
                </c:pt>
                <c:pt idx="23">
                  <c:v>118.54523447035101</c:v>
                </c:pt>
                <c:pt idx="24">
                  <c:v>117.742181392219</c:v>
                </c:pt>
                <c:pt idx="25">
                  <c:v>117.102179982537</c:v>
                </c:pt>
                <c:pt idx="26">
                  <c:v>116.35013535556401</c:v>
                </c:pt>
                <c:pt idx="27">
                  <c:v>115.489147678241</c:v>
                </c:pt>
                <c:pt idx="28">
                  <c:v>114.55945059624101</c:v>
                </c:pt>
                <c:pt idx="29">
                  <c:v>113.885925027006</c:v>
                </c:pt>
                <c:pt idx="30">
                  <c:v>113.755474931354</c:v>
                </c:pt>
                <c:pt idx="31">
                  <c:v>114.05428737194801</c:v>
                </c:pt>
                <c:pt idx="32">
                  <c:v>114.38546270343799</c:v>
                </c:pt>
                <c:pt idx="33">
                  <c:v>114.18589030314401</c:v>
                </c:pt>
                <c:pt idx="34">
                  <c:v>112.996858489293</c:v>
                </c:pt>
                <c:pt idx="35">
                  <c:v>110.653323038746</c:v>
                </c:pt>
                <c:pt idx="36">
                  <c:v>107.34929785131899</c:v>
                </c:pt>
                <c:pt idx="37">
                  <c:v>103.665147075912</c:v>
                </c:pt>
                <c:pt idx="38">
                  <c:v>100.063668832451</c:v>
                </c:pt>
                <c:pt idx="39">
                  <c:v>96.983002688632993</c:v>
                </c:pt>
                <c:pt idx="40">
                  <c:v>94.697569622610601</c:v>
                </c:pt>
                <c:pt idx="41">
                  <c:v>93.3506639167462</c:v>
                </c:pt>
                <c:pt idx="42">
                  <c:v>92.845462842780094</c:v>
                </c:pt>
                <c:pt idx="43">
                  <c:v>93.1947683165358</c:v>
                </c:pt>
                <c:pt idx="44">
                  <c:v>94.300274410898297</c:v>
                </c:pt>
                <c:pt idx="45">
                  <c:v>96.058498567341601</c:v>
                </c:pt>
                <c:pt idx="46">
                  <c:v>98.260950672772196</c:v>
                </c:pt>
                <c:pt idx="47">
                  <c:v>100.579812812283</c:v>
                </c:pt>
                <c:pt idx="48">
                  <c:v>102.68884595662099</c:v>
                </c:pt>
                <c:pt idx="49">
                  <c:v>104.445696764617</c:v>
                </c:pt>
                <c:pt idx="50">
                  <c:v>105.803315246396</c:v>
                </c:pt>
                <c:pt idx="51">
                  <c:v>106.67507314400299</c:v>
                </c:pt>
                <c:pt idx="52">
                  <c:v>107.04687416127599</c:v>
                </c:pt>
                <c:pt idx="53">
                  <c:v>107.09312734866</c:v>
                </c:pt>
                <c:pt idx="54">
                  <c:v>107.035186498014</c:v>
                </c:pt>
                <c:pt idx="55">
                  <c:v>107.034020235314</c:v>
                </c:pt>
                <c:pt idx="56">
                  <c:v>107.20104274539101</c:v>
                </c:pt>
                <c:pt idx="57">
                  <c:v>107.689725935616</c:v>
                </c:pt>
                <c:pt idx="58">
                  <c:v>108.616819499793</c:v>
                </c:pt>
                <c:pt idx="59">
                  <c:v>110.05945876280801</c:v>
                </c:pt>
                <c:pt idx="60">
                  <c:v>111.985661643898</c:v>
                </c:pt>
                <c:pt idx="61">
                  <c:v>114.12627290698801</c:v>
                </c:pt>
                <c:pt idx="62">
                  <c:v>116.26022204395601</c:v>
                </c:pt>
                <c:pt idx="63">
                  <c:v>118.26181455157101</c:v>
                </c:pt>
                <c:pt idx="64">
                  <c:v>120.00284240294199</c:v>
                </c:pt>
                <c:pt idx="65">
                  <c:v>121.327804202054</c:v>
                </c:pt>
                <c:pt idx="66">
                  <c:v>122.224185553455</c:v>
                </c:pt>
                <c:pt idx="67">
                  <c:v>122.746284480114</c:v>
                </c:pt>
                <c:pt idx="68">
                  <c:v>122.97601630740201</c:v>
                </c:pt>
                <c:pt idx="69">
                  <c:v>122.963862778231</c:v>
                </c:pt>
                <c:pt idx="70">
                  <c:v>122.81727390092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2204-4286-AE99-0FAB3EB8F11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07333376"/>
        <c:axId val="207334160"/>
      </c:lineChart>
      <c:catAx>
        <c:axId val="207333376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low"/>
        <c:spPr>
          <a:ln w="3175">
            <a:solidFill>
              <a:schemeClr val="tx1"/>
            </a:solidFill>
          </a:ln>
        </c:spPr>
        <c:txPr>
          <a:bodyPr rot="0" vert="horz"/>
          <a:lstStyle/>
          <a:p>
            <a:pPr>
              <a:defRPr sz="700">
                <a:latin typeface="Arial" pitchFamily="34" charset="0"/>
                <a:cs typeface="Arial" pitchFamily="34" charset="0"/>
              </a:defRPr>
            </a:pPr>
            <a:endParaRPr lang="es-MX"/>
          </a:p>
        </c:txPr>
        <c:crossAx val="207334160"/>
        <c:crosses val="autoZero"/>
        <c:auto val="1"/>
        <c:lblAlgn val="ctr"/>
        <c:lblOffset val="100"/>
        <c:tickLblSkip val="1"/>
        <c:tickMarkSkip val="12"/>
        <c:noMultiLvlLbl val="1"/>
      </c:catAx>
      <c:valAx>
        <c:axId val="207334160"/>
        <c:scaling>
          <c:orientation val="minMax"/>
          <c:max val="140"/>
          <c:min val="65"/>
        </c:scaling>
        <c:delete val="0"/>
        <c:axPos val="l"/>
        <c:majorGridlines>
          <c:spPr>
            <a:ln>
              <a:noFill/>
            </a:ln>
          </c:spPr>
        </c:majorGridlines>
        <c:numFmt formatCode="#,##0" sourceLinked="0"/>
        <c:majorTickMark val="out"/>
        <c:minorTickMark val="none"/>
        <c:tickLblPos val="nextTo"/>
        <c:spPr>
          <a:ln w="3175">
            <a:solidFill>
              <a:schemeClr val="tx1"/>
            </a:solidFill>
          </a:ln>
        </c:spPr>
        <c:txPr>
          <a:bodyPr/>
          <a:lstStyle/>
          <a:p>
            <a:pPr>
              <a:defRPr sz="700">
                <a:latin typeface="Arial" pitchFamily="34" charset="0"/>
                <a:cs typeface="Arial" pitchFamily="34" charset="0"/>
              </a:defRPr>
            </a:pPr>
            <a:endParaRPr lang="es-MX"/>
          </a:p>
        </c:txPr>
        <c:crossAx val="207333376"/>
        <c:crosses val="autoZero"/>
        <c:crossBetween val="between"/>
        <c:majorUnit val="15"/>
        <c:minorUnit val="4"/>
      </c:valAx>
      <c:spPr>
        <a:noFill/>
        <a:ln w="6350">
          <a:solidFill>
            <a:schemeClr val="bg1">
              <a:lumMod val="75000"/>
            </a:schemeClr>
          </a:solidFill>
        </a:ln>
      </c:spPr>
    </c:plotArea>
    <c:legend>
      <c:legendPos val="b"/>
      <c:layout>
        <c:manualLayout>
          <c:xMode val="edge"/>
          <c:yMode val="edge"/>
          <c:x val="6.0861655773420481E-2"/>
          <c:y val="0.93841897948663444"/>
          <c:w val="0.88950036310820613"/>
          <c:h val="5.7903725302702977E-2"/>
        </c:manualLayout>
      </c:layout>
      <c:overlay val="0"/>
      <c:txPr>
        <a:bodyPr/>
        <a:lstStyle/>
        <a:p>
          <a:pPr>
            <a:defRPr sz="750">
              <a:latin typeface="Arial" pitchFamily="34" charset="0"/>
              <a:cs typeface="Arial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noFill/>
    <a:ln w="6350">
      <a:solidFill>
        <a:schemeClr val="tx1"/>
      </a:solidFill>
    </a:ln>
    <a:effectLst>
      <a:outerShdw dist="12700" dir="2700000" algn="tl" rotWithShape="0">
        <a:prstClr val="black"/>
      </a:outerShdw>
    </a:effectLst>
  </c:spPr>
  <c:externalData r:id="rId1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2DAA9B-DD22-42B5-8E37-FDF6576F1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1851</Words>
  <Characters>10183</Characters>
  <Application>Microsoft Office Word</Application>
  <DocSecurity>0</DocSecurity>
  <Lines>84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Boletin Mensual sobre Formación Bruta de Capital Fijo</vt:lpstr>
    </vt:vector>
  </TitlesOfParts>
  <Company>INEGI</Company>
  <LinksUpToDate>false</LinksUpToDate>
  <CharactersWithSpaces>12010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Boletin Mensual sobre Formación Bruta de Capital Fijo</dc:title>
  <dc:subject/>
  <dc:creator>INEGI</dc:creator>
  <cp:keywords/>
  <cp:lastModifiedBy>MORONES RUIZ FABIOLA CRISTINA</cp:lastModifiedBy>
  <cp:revision>2</cp:revision>
  <cp:lastPrinted>2023-02-03T18:21:00Z</cp:lastPrinted>
  <dcterms:created xsi:type="dcterms:W3CDTF">2023-02-03T21:45:00Z</dcterms:created>
  <dcterms:modified xsi:type="dcterms:W3CDTF">2023-02-03T21:45:00Z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9839331bb4f61caaeebf5b2e189030e24f1900502fddfc0901ffeef5dc1a68ce</vt:lpwstr>
  </property>
</Properties>
</file>