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FDFBE52" w14:textId="7AD7285A" w:rsidR="00B843E3" w:rsidRDefault="00B843E3" w:rsidP="001C6C9E">
      <w:pPr>
        <w:pStyle w:val="Ttulo2"/>
        <w:keepNext w:val="0"/>
        <w:keepLines w:val="0"/>
        <w:spacing w:before="0"/>
        <w:jc w:val="center"/>
        <w:rPr>
          <w:rFonts w:ascii="Arial" w:hAnsi="Arial" w:cs="Arial"/>
          <w:b/>
          <w:smallCaps/>
          <w:color w:val="auto"/>
          <w:sz w:val="28"/>
          <w:szCs w:val="28"/>
        </w:rPr>
      </w:pPr>
      <w:r>
        <w:rPr>
          <w:noProof/>
          <w:lang w:eastAsia="es-MX"/>
        </w:rPr>
        <mc:AlternateContent>
          <mc:Choice Requires="wps">
            <w:drawing>
              <wp:anchor distT="45720" distB="45720" distL="114300" distR="114300" simplePos="0" relativeHeight="251660288" behindDoc="0" locked="0" layoutInCell="1" allowOverlap="1" wp14:anchorId="2B33F22B" wp14:editId="4E580AB6">
                <wp:simplePos x="0" y="0"/>
                <wp:positionH relativeFrom="margin">
                  <wp:align>right</wp:align>
                </wp:positionH>
                <wp:positionV relativeFrom="paragraph">
                  <wp:posOffset>53292</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51B25ABA" w14:textId="5E7F6D62" w:rsidR="00B843E3" w:rsidRPr="003D4E37" w:rsidRDefault="00B843E3" w:rsidP="00B843E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33F22B" id="_x0000_t202" coordsize="21600,21600" o:spt="202" path="m,l,21600r21600,l21600,xe">
                <v:stroke joinstyle="miter"/>
                <v:path gradientshapeok="t" o:connecttype="rect"/>
              </v:shapetype>
              <v:shape id="Cuadro de texto 217" o:spid="_x0000_s1026" type="#_x0000_t202" style="position:absolute;left:0;text-align:left;margin-left:211.5pt;margin-top:4.2pt;width:262.7pt;height:21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QTk5OtoAAAAFAQAADwAAAGRycy9kb3ducmV2Lnht&#10;bEyPzU7DMBCE70i8g7VIXBB1qJK2hDgVIIG49ucBNvE2iYjXUew26duznOA2q1nNfFNsZ9erC42h&#10;82zgaZGAIq697bgxcDx8PG5AhYhssfdMBq4UYFve3hSYWz/xji772CgJ4ZCjgTbGIdc61C05DAs/&#10;EIt38qPDKOfYaDviJOGu18skWWmHHUtDiwO9t1R/78/OwOlresiep+ozHte7dPWG3bryV2Pu7+bX&#10;F1CR5vj3DL/4gg6lMFX+zDao3oAMiQY2KSgxs2UmohKRpKDLQv+nL38AAAD//wMAUEsBAi0AFAAG&#10;AAgAAAAhALaDOJL+AAAA4QEAABMAAAAAAAAAAAAAAAAAAAAAAFtDb250ZW50X1R5cGVzXS54bWxQ&#10;SwECLQAUAAYACAAAACEAOP0h/9YAAACUAQAACwAAAAAAAAAAAAAAAAAvAQAAX3JlbHMvLnJlbHNQ&#10;SwECLQAUAAYACAAAACEA2s8P6icCAAAmBAAADgAAAAAAAAAAAAAAAAAuAgAAZHJzL2Uyb0RvYy54&#10;bWxQSwECLQAUAAYACAAAACEAQTk5OtoAAAAFAQAADwAAAAAAAAAAAAAAAACBBAAAZHJzL2Rvd25y&#10;ZXYueG1sUEsFBgAAAAAEAAQA8wAAAIgFAAAAAA==&#10;" stroked="f">
                <v:textbox>
                  <w:txbxContent>
                    <w:p w14:paraId="51B25ABA" w14:textId="5E7F6D62" w:rsidR="00B843E3" w:rsidRPr="003D4E37" w:rsidRDefault="00B843E3" w:rsidP="00B843E3">
                      <w:pPr>
                        <w:jc w:val="right"/>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w:t>
                      </w:r>
                      <w:proofErr w:type="spellEnd"/>
                    </w:p>
                  </w:txbxContent>
                </v:textbox>
                <w10:wrap type="square" anchorx="margin"/>
              </v:shape>
            </w:pict>
          </mc:Fallback>
        </mc:AlternateContent>
      </w:r>
    </w:p>
    <w:p w14:paraId="56DAF21E" w14:textId="77777777" w:rsidR="00B843E3" w:rsidRDefault="00B843E3" w:rsidP="001C6C9E">
      <w:pPr>
        <w:pStyle w:val="Ttulo2"/>
        <w:keepNext w:val="0"/>
        <w:keepLines w:val="0"/>
        <w:spacing w:before="0"/>
        <w:jc w:val="center"/>
        <w:rPr>
          <w:rFonts w:ascii="Arial" w:hAnsi="Arial" w:cs="Arial"/>
          <w:b/>
          <w:smallCaps/>
          <w:color w:val="auto"/>
          <w:sz w:val="28"/>
          <w:szCs w:val="28"/>
        </w:rPr>
      </w:pPr>
    </w:p>
    <w:p w14:paraId="12458894" w14:textId="21FBE188" w:rsidR="008E0FE9" w:rsidRPr="001C6C9E" w:rsidRDefault="003A4EFC" w:rsidP="001C6C9E">
      <w:pPr>
        <w:pStyle w:val="Ttulo2"/>
        <w:keepNext w:val="0"/>
        <w:keepLines w:val="0"/>
        <w:spacing w:before="0"/>
        <w:jc w:val="center"/>
        <w:rPr>
          <w:rFonts w:ascii="Arial" w:hAnsi="Arial" w:cs="Arial"/>
          <w:b/>
          <w:smallCaps/>
          <w:color w:val="auto"/>
          <w:sz w:val="28"/>
          <w:szCs w:val="28"/>
        </w:rPr>
      </w:pPr>
      <w:r w:rsidRPr="00B843E3">
        <w:rPr>
          <w:rFonts w:ascii="Arial Negrita" w:hAnsi="Arial Negrita" w:cs="Arial"/>
          <w:b/>
          <w:caps/>
          <w:color w:val="auto"/>
          <w:sz w:val="24"/>
          <w:szCs w:val="28"/>
        </w:rPr>
        <w:t>INDICADOR MENSUAL DE LA ACTIVIDAD</w:t>
      </w:r>
      <w:r w:rsidRPr="001C6C9E">
        <w:rPr>
          <w:rFonts w:ascii="Arial" w:hAnsi="Arial" w:cs="Arial"/>
          <w:b/>
          <w:smallCaps/>
          <w:color w:val="auto"/>
          <w:sz w:val="28"/>
          <w:szCs w:val="28"/>
        </w:rPr>
        <w:t xml:space="preserve"> </w:t>
      </w:r>
      <w:r>
        <w:br/>
      </w:r>
      <w:r w:rsidRPr="00B843E3">
        <w:rPr>
          <w:rFonts w:ascii="Arial Negrita" w:hAnsi="Arial Negrita" w:cs="Arial"/>
          <w:b/>
          <w:caps/>
          <w:color w:val="auto"/>
          <w:sz w:val="24"/>
          <w:szCs w:val="28"/>
        </w:rPr>
        <w:t>INDUSTRIAL POR ENTIDAD FEDERATIVA</w:t>
      </w:r>
    </w:p>
    <w:p w14:paraId="672ED3E3" w14:textId="0D39E75D" w:rsidR="00EC2181" w:rsidRPr="00B843E3" w:rsidRDefault="003A4EFC" w:rsidP="001C6C9E">
      <w:pPr>
        <w:pStyle w:val="Ttulo2"/>
        <w:keepNext w:val="0"/>
        <w:keepLines w:val="0"/>
        <w:spacing w:before="0"/>
        <w:jc w:val="center"/>
        <w:rPr>
          <w:rFonts w:ascii="Arial Negrita" w:hAnsi="Arial Negrita" w:cs="Arial" w:hint="eastAsia"/>
          <w:b/>
          <w:caps/>
          <w:color w:val="auto"/>
          <w:sz w:val="24"/>
          <w:szCs w:val="28"/>
        </w:rPr>
      </w:pPr>
      <w:r w:rsidRPr="00B843E3">
        <w:rPr>
          <w:rFonts w:ascii="Arial Negrita" w:hAnsi="Arial Negrita" w:cs="Arial"/>
          <w:b/>
          <w:caps/>
          <w:color w:val="auto"/>
          <w:sz w:val="24"/>
          <w:szCs w:val="28"/>
        </w:rPr>
        <w:t xml:space="preserve">octubre </w:t>
      </w:r>
      <w:r w:rsidR="00CB3DAF" w:rsidRPr="00B843E3">
        <w:rPr>
          <w:rFonts w:ascii="Arial Negrita" w:hAnsi="Arial Negrita" w:cs="Arial"/>
          <w:b/>
          <w:caps/>
          <w:color w:val="auto"/>
          <w:sz w:val="24"/>
          <w:szCs w:val="28"/>
        </w:rPr>
        <w:t>de 2022</w:t>
      </w:r>
    </w:p>
    <w:p w14:paraId="78CA1763" w14:textId="7A115414" w:rsidR="005635DF" w:rsidRDefault="00123C5F" w:rsidP="00B843E3">
      <w:pPr>
        <w:pStyle w:val="bullet"/>
        <w:widowControl w:val="0"/>
        <w:tabs>
          <w:tab w:val="left" w:pos="7230"/>
        </w:tabs>
        <w:spacing w:before="240"/>
        <w:ind w:left="0" w:right="51" w:firstLine="0"/>
        <w:jc w:val="both"/>
        <w:rPr>
          <w:rFonts w:ascii="Arial" w:hAnsi="Arial"/>
          <w:b w:val="0"/>
          <w:bCs/>
          <w:color w:val="auto"/>
          <w:sz w:val="24"/>
          <w:szCs w:val="24"/>
        </w:rPr>
      </w:pPr>
      <w:r w:rsidRPr="00B843E3">
        <w:rPr>
          <w:rFonts w:ascii="Arial" w:hAnsi="Arial"/>
          <w:b w:val="0"/>
          <w:bCs/>
          <w:color w:val="auto"/>
          <w:sz w:val="24"/>
          <w:szCs w:val="24"/>
        </w:rPr>
        <w:t>El</w:t>
      </w:r>
      <w:r w:rsidR="005A4B45" w:rsidRPr="00B843E3">
        <w:rPr>
          <w:rFonts w:ascii="Arial" w:hAnsi="Arial"/>
          <w:b w:val="0"/>
          <w:bCs/>
          <w:color w:val="auto"/>
          <w:sz w:val="24"/>
          <w:szCs w:val="24"/>
        </w:rPr>
        <w:t xml:space="preserve"> </w:t>
      </w:r>
      <w:bookmarkStart w:id="0" w:name="_GoBack"/>
      <w:r w:rsidR="005A4B45" w:rsidRPr="00B843E3">
        <w:rPr>
          <w:rFonts w:ascii="Arial" w:hAnsi="Arial"/>
          <w:b w:val="0"/>
          <w:bCs/>
          <w:color w:val="auto"/>
          <w:sz w:val="24"/>
          <w:szCs w:val="24"/>
        </w:rPr>
        <w:t>Indicador Mensual de la Actividad Industrial</w:t>
      </w:r>
      <w:r w:rsidR="005635DF" w:rsidRPr="00B843E3">
        <w:rPr>
          <w:rFonts w:ascii="Arial" w:hAnsi="Arial"/>
          <w:b w:val="0"/>
          <w:bCs/>
          <w:color w:val="auto"/>
          <w:sz w:val="24"/>
          <w:szCs w:val="24"/>
        </w:rPr>
        <w:t xml:space="preserve"> </w:t>
      </w:r>
      <w:r w:rsidR="003E5F01" w:rsidRPr="00B843E3">
        <w:rPr>
          <w:rFonts w:ascii="Arial" w:hAnsi="Arial"/>
          <w:b w:val="0"/>
          <w:bCs/>
          <w:color w:val="auto"/>
          <w:sz w:val="24"/>
          <w:szCs w:val="24"/>
        </w:rPr>
        <w:t xml:space="preserve">por Entidad Federativa </w:t>
      </w:r>
      <w:r w:rsidR="005635DF" w:rsidRPr="00B843E3">
        <w:rPr>
          <w:rFonts w:ascii="Arial" w:hAnsi="Arial"/>
          <w:b w:val="0"/>
          <w:bCs/>
          <w:color w:val="auto"/>
          <w:sz w:val="24"/>
          <w:szCs w:val="24"/>
        </w:rPr>
        <w:t>(IMAIEF)</w:t>
      </w:r>
      <w:bookmarkEnd w:id="0"/>
      <w:r w:rsidR="005635DF" w:rsidRPr="00B843E3">
        <w:rPr>
          <w:rFonts w:ascii="Arial" w:hAnsi="Arial"/>
          <w:b w:val="0"/>
          <w:bCs/>
          <w:color w:val="auto"/>
          <w:sz w:val="24"/>
          <w:szCs w:val="24"/>
        </w:rPr>
        <w:t xml:space="preserve"> </w:t>
      </w:r>
      <w:r w:rsidR="002752D7" w:rsidRPr="00B843E3">
        <w:rPr>
          <w:rFonts w:ascii="Arial" w:hAnsi="Arial"/>
          <w:b w:val="0"/>
          <w:bCs/>
          <w:color w:val="auto"/>
          <w:sz w:val="24"/>
          <w:szCs w:val="24"/>
        </w:rPr>
        <w:t>amplía</w:t>
      </w:r>
      <w:r w:rsidR="005635DF" w:rsidRPr="00B843E3">
        <w:rPr>
          <w:rFonts w:ascii="Arial" w:hAnsi="Arial"/>
          <w:b w:val="0"/>
          <w:bCs/>
          <w:color w:val="auto"/>
          <w:sz w:val="24"/>
          <w:szCs w:val="24"/>
        </w:rPr>
        <w:t xml:space="preserve"> la oferta de información estadística de corto plazo </w:t>
      </w:r>
      <w:r w:rsidR="00990DF8" w:rsidRPr="00B843E3">
        <w:rPr>
          <w:rFonts w:ascii="Arial" w:hAnsi="Arial"/>
          <w:b w:val="0"/>
          <w:bCs/>
          <w:color w:val="auto"/>
          <w:sz w:val="24"/>
          <w:szCs w:val="24"/>
        </w:rPr>
        <w:t xml:space="preserve">a nivel </w:t>
      </w:r>
      <w:r w:rsidR="005635DF" w:rsidRPr="00B843E3">
        <w:rPr>
          <w:rFonts w:ascii="Arial" w:hAnsi="Arial"/>
          <w:b w:val="0"/>
          <w:bCs/>
          <w:color w:val="auto"/>
          <w:sz w:val="24"/>
          <w:szCs w:val="24"/>
        </w:rPr>
        <w:t xml:space="preserve">estatal </w:t>
      </w:r>
      <w:r w:rsidR="002752D7" w:rsidRPr="00B843E3">
        <w:rPr>
          <w:rFonts w:ascii="Arial" w:hAnsi="Arial"/>
          <w:b w:val="0"/>
          <w:bCs/>
          <w:color w:val="auto"/>
          <w:sz w:val="24"/>
          <w:szCs w:val="24"/>
        </w:rPr>
        <w:t xml:space="preserve">y </w:t>
      </w:r>
      <w:r w:rsidR="006817D3" w:rsidRPr="00B843E3">
        <w:rPr>
          <w:rFonts w:ascii="Arial" w:hAnsi="Arial"/>
          <w:b w:val="0"/>
          <w:bCs/>
          <w:color w:val="auto"/>
          <w:sz w:val="24"/>
          <w:szCs w:val="24"/>
        </w:rPr>
        <w:t xml:space="preserve">da </w:t>
      </w:r>
      <w:r w:rsidR="005635DF" w:rsidRPr="00B843E3">
        <w:rPr>
          <w:rFonts w:ascii="Arial" w:hAnsi="Arial"/>
          <w:b w:val="0"/>
          <w:bCs/>
          <w:color w:val="auto"/>
          <w:sz w:val="24"/>
          <w:szCs w:val="24"/>
        </w:rPr>
        <w:t xml:space="preserve">seguimiento al comportamiento de las actividades </w:t>
      </w:r>
      <w:r w:rsidR="002752D7" w:rsidRPr="00B843E3">
        <w:rPr>
          <w:rFonts w:ascii="Arial" w:hAnsi="Arial"/>
          <w:b w:val="0"/>
          <w:bCs/>
          <w:color w:val="auto"/>
          <w:sz w:val="24"/>
          <w:szCs w:val="24"/>
        </w:rPr>
        <w:t xml:space="preserve">económicas del sector secundario en </w:t>
      </w:r>
      <w:r w:rsidR="005635DF" w:rsidRPr="00B843E3">
        <w:rPr>
          <w:rFonts w:ascii="Arial" w:hAnsi="Arial"/>
          <w:b w:val="0"/>
          <w:bCs/>
          <w:color w:val="auto"/>
          <w:sz w:val="24"/>
          <w:szCs w:val="24"/>
        </w:rPr>
        <w:t>los estados.</w:t>
      </w:r>
    </w:p>
    <w:p w14:paraId="05D37157" w14:textId="77777777" w:rsidR="00B843E3" w:rsidRDefault="00B843E3" w:rsidP="00B843E3">
      <w:pPr>
        <w:pStyle w:val="bullet"/>
        <w:widowControl w:val="0"/>
        <w:tabs>
          <w:tab w:val="left" w:pos="7230"/>
        </w:tabs>
        <w:ind w:left="0" w:right="51" w:firstLine="0"/>
        <w:jc w:val="both"/>
        <w:rPr>
          <w:rFonts w:ascii="Arial" w:hAnsi="Arial"/>
          <w:b w:val="0"/>
          <w:bCs/>
          <w:color w:val="auto"/>
          <w:sz w:val="24"/>
          <w:szCs w:val="24"/>
        </w:rPr>
      </w:pPr>
    </w:p>
    <w:p w14:paraId="7F5211B2" w14:textId="77777777" w:rsidR="00B843E3" w:rsidRDefault="00B843E3" w:rsidP="00B843E3">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0A7DCD0F" w14:textId="77777777" w:rsidR="00B843E3" w:rsidRPr="000D1E2C" w:rsidRDefault="00B843E3" w:rsidP="00B843E3">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octubre </w:t>
      </w:r>
      <w:r w:rsidRPr="000D1E2C">
        <w:rPr>
          <w:rFonts w:ascii="Arial" w:hAnsi="Arial"/>
          <w:b/>
          <w:smallCaps/>
          <w:color w:val="auto"/>
          <w:sz w:val="22"/>
          <w:lang w:val="es-MX"/>
        </w:rPr>
        <w:t>de 20</w:t>
      </w:r>
      <w:r>
        <w:rPr>
          <w:rFonts w:ascii="Arial" w:hAnsi="Arial"/>
          <w:b/>
          <w:smallCaps/>
          <w:color w:val="auto"/>
          <w:sz w:val="22"/>
          <w:lang w:val="es-MX"/>
        </w:rPr>
        <w:t>22</w:t>
      </w:r>
    </w:p>
    <w:p w14:paraId="17306170" w14:textId="77777777" w:rsidR="00B843E3" w:rsidRPr="00524DB4" w:rsidRDefault="00B843E3" w:rsidP="00B843E3">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B843E3" w14:paraId="610BA2D7" w14:textId="77777777" w:rsidTr="001E61C3">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3616C6E0" w14:textId="77777777" w:rsidR="00B843E3" w:rsidRPr="00A77194" w:rsidRDefault="00B843E3" w:rsidP="001E61C3">
            <w:pPr>
              <w:ind w:left="284"/>
              <w:jc w:val="left"/>
              <w:rPr>
                <w:bCs/>
                <w:color w:val="000000"/>
                <w:sz w:val="18"/>
                <w:szCs w:val="18"/>
                <w:lang w:val="es-MX" w:eastAsia="es-MX"/>
              </w:rPr>
            </w:pPr>
            <w:r w:rsidRPr="00A77194">
              <w:rPr>
                <w:bCs/>
                <w:color w:val="000000"/>
                <w:sz w:val="18"/>
                <w:szCs w:val="18"/>
                <w:lang w:val="es-MX" w:eastAsia="es-MX"/>
              </w:rPr>
              <w:t xml:space="preserve">Entidad </w:t>
            </w:r>
            <w:r>
              <w:rPr>
                <w:bCs/>
                <w:color w:val="000000"/>
                <w:sz w:val="18"/>
                <w:szCs w:val="18"/>
                <w:lang w:val="es-MX" w:eastAsia="es-MX"/>
              </w:rPr>
              <w:t>f</w:t>
            </w:r>
            <w:r w:rsidRPr="00A77194">
              <w:rPr>
                <w:bCs/>
                <w:color w:val="000000"/>
                <w:sz w:val="18"/>
                <w:szCs w:val="18"/>
                <w:lang w:val="es-MX"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22D85A44" w14:textId="77777777" w:rsidR="00B843E3" w:rsidRPr="00A77194" w:rsidRDefault="00B843E3" w:rsidP="001E61C3">
            <w:pPr>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w:t>
            </w:r>
            <w:r>
              <w:rPr>
                <w:bCs/>
                <w:color w:val="000000"/>
                <w:sz w:val="18"/>
                <w:szCs w:val="18"/>
                <w:lang w:val="es-MX" w:eastAsia="es-MX"/>
              </w:rPr>
              <w:t xml:space="preserve">real </w:t>
            </w:r>
            <w:r w:rsidRPr="00A77194">
              <w:rPr>
                <w:bCs/>
                <w:color w:val="000000"/>
                <w:sz w:val="18"/>
                <w:szCs w:val="18"/>
                <w:lang w:val="es-MX" w:eastAsia="es-MX"/>
              </w:rPr>
              <w:t>respecto</w:t>
            </w:r>
            <w:r>
              <w:rPr>
                <w:bCs/>
                <w:color w:val="000000"/>
                <w:sz w:val="18"/>
                <w:szCs w:val="18"/>
                <w:lang w:val="es-MX" w:eastAsia="es-MX"/>
              </w:rPr>
              <w:t xml:space="preserve"> al</w:t>
            </w:r>
            <w:r w:rsidRPr="00A77194">
              <w:rPr>
                <w:bCs/>
                <w:color w:val="000000"/>
                <w:sz w:val="18"/>
                <w:szCs w:val="18"/>
                <w:lang w:val="es-MX" w:eastAsia="es-MX"/>
              </w:rPr>
              <w:t>:</w:t>
            </w:r>
          </w:p>
        </w:tc>
      </w:tr>
      <w:tr w:rsidR="00B843E3" w14:paraId="1124999E" w14:textId="77777777" w:rsidTr="001E61C3">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1672FE88" w14:textId="77777777" w:rsidR="00B843E3" w:rsidRPr="00A77194" w:rsidRDefault="00B843E3" w:rsidP="001E61C3">
            <w:pPr>
              <w:jc w:val="center"/>
              <w:rPr>
                <w:bCs/>
                <w:color w:val="000000"/>
                <w:sz w:val="18"/>
                <w:szCs w:val="18"/>
                <w:lang w:val="es-MX"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549B5483" w14:textId="77777777" w:rsidR="00B843E3" w:rsidRPr="00A77194" w:rsidRDefault="00B843E3" w:rsidP="001E61C3">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66060CC4" w14:textId="77777777" w:rsidR="00B843E3" w:rsidRPr="00A77194" w:rsidRDefault="00B843E3" w:rsidP="001E61C3">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B843E3" w14:paraId="1A5CBB44" w14:textId="77777777" w:rsidTr="001E61C3">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4425F0C7" w14:textId="77777777" w:rsidR="00B843E3" w:rsidRPr="00A77194" w:rsidRDefault="00B843E3" w:rsidP="001E61C3">
            <w:pPr>
              <w:jc w:val="left"/>
              <w:rPr>
                <w:sz w:val="18"/>
                <w:szCs w:val="18"/>
                <w:lang w:val="es-MX" w:eastAsia="es-MX"/>
              </w:rPr>
            </w:pPr>
            <w:r w:rsidRPr="00A77194">
              <w:rPr>
                <w:sz w:val="18"/>
                <w:szCs w:val="18"/>
              </w:rPr>
              <w:t>Aguascalientes</w:t>
            </w:r>
          </w:p>
        </w:tc>
        <w:tc>
          <w:tcPr>
            <w:tcW w:w="1685" w:type="dxa"/>
            <w:tcBorders>
              <w:top w:val="single" w:sz="4" w:space="0" w:color="auto"/>
              <w:left w:val="single" w:sz="4" w:space="0" w:color="auto"/>
              <w:bottom w:val="nil"/>
              <w:right w:val="single" w:sz="4" w:space="0" w:color="auto"/>
            </w:tcBorders>
            <w:noWrap/>
            <w:vAlign w:val="center"/>
          </w:tcPr>
          <w:p w14:paraId="7E92ECD6" w14:textId="77777777" w:rsidR="00B843E3" w:rsidRPr="00FA7BB4" w:rsidRDefault="00B843E3" w:rsidP="001E61C3">
            <w:pPr>
              <w:tabs>
                <w:tab w:val="decimal" w:pos="635"/>
              </w:tabs>
              <w:ind w:right="397"/>
              <w:jc w:val="center"/>
              <w:rPr>
                <w:sz w:val="18"/>
                <w:szCs w:val="18"/>
              </w:rPr>
            </w:pPr>
            <w:r w:rsidRPr="00FA7BB4">
              <w:rPr>
                <w:color w:val="000000"/>
                <w:sz w:val="18"/>
                <w:szCs w:val="18"/>
              </w:rPr>
              <w:t>-1.7</w:t>
            </w:r>
          </w:p>
        </w:tc>
        <w:tc>
          <w:tcPr>
            <w:tcW w:w="1559" w:type="dxa"/>
            <w:tcBorders>
              <w:top w:val="single" w:sz="4" w:space="0" w:color="auto"/>
              <w:left w:val="nil"/>
              <w:bottom w:val="nil"/>
              <w:right w:val="double" w:sz="4" w:space="0" w:color="auto"/>
            </w:tcBorders>
            <w:vAlign w:val="center"/>
          </w:tcPr>
          <w:p w14:paraId="6594D92F" w14:textId="77777777" w:rsidR="00B843E3" w:rsidRPr="00F3409B" w:rsidRDefault="00B843E3" w:rsidP="001E61C3">
            <w:pPr>
              <w:tabs>
                <w:tab w:val="decimal" w:pos="655"/>
              </w:tabs>
              <w:jc w:val="left"/>
              <w:rPr>
                <w:sz w:val="18"/>
                <w:szCs w:val="18"/>
              </w:rPr>
            </w:pPr>
            <w:r w:rsidRPr="00F3409B">
              <w:rPr>
                <w:color w:val="000000"/>
                <w:sz w:val="18"/>
                <w:szCs w:val="18"/>
              </w:rPr>
              <w:t>-8.4</w:t>
            </w:r>
          </w:p>
        </w:tc>
      </w:tr>
      <w:tr w:rsidR="00B843E3" w14:paraId="0E674141"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7288D559" w14:textId="77777777" w:rsidR="00B843E3" w:rsidRPr="00A77194" w:rsidRDefault="00B843E3" w:rsidP="001E61C3">
            <w:pPr>
              <w:jc w:val="left"/>
              <w:rPr>
                <w:sz w:val="18"/>
                <w:szCs w:val="18"/>
                <w:lang w:val="es-MX" w:eastAsia="es-MX"/>
              </w:rPr>
            </w:pPr>
            <w:r w:rsidRPr="00A77194">
              <w:rPr>
                <w:sz w:val="18"/>
                <w:szCs w:val="18"/>
              </w:rPr>
              <w:t>Baja California</w:t>
            </w:r>
          </w:p>
        </w:tc>
        <w:tc>
          <w:tcPr>
            <w:tcW w:w="1685" w:type="dxa"/>
            <w:tcBorders>
              <w:top w:val="nil"/>
              <w:left w:val="single" w:sz="4" w:space="0" w:color="auto"/>
              <w:bottom w:val="nil"/>
              <w:right w:val="single" w:sz="4" w:space="0" w:color="auto"/>
            </w:tcBorders>
            <w:noWrap/>
            <w:vAlign w:val="center"/>
          </w:tcPr>
          <w:p w14:paraId="066DB9A3" w14:textId="77777777" w:rsidR="00B843E3" w:rsidRPr="00FA7BB4" w:rsidRDefault="00B843E3" w:rsidP="001E61C3">
            <w:pPr>
              <w:tabs>
                <w:tab w:val="decimal" w:pos="635"/>
              </w:tabs>
              <w:ind w:right="397"/>
              <w:jc w:val="center"/>
              <w:rPr>
                <w:sz w:val="18"/>
                <w:szCs w:val="18"/>
              </w:rPr>
            </w:pPr>
            <w:r w:rsidRPr="00FA7BB4">
              <w:rPr>
                <w:color w:val="000000"/>
                <w:sz w:val="18"/>
                <w:szCs w:val="18"/>
              </w:rPr>
              <w:t>1.8</w:t>
            </w:r>
          </w:p>
        </w:tc>
        <w:tc>
          <w:tcPr>
            <w:tcW w:w="1559" w:type="dxa"/>
            <w:tcBorders>
              <w:top w:val="nil"/>
              <w:left w:val="nil"/>
              <w:bottom w:val="nil"/>
              <w:right w:val="double" w:sz="4" w:space="0" w:color="auto"/>
            </w:tcBorders>
            <w:vAlign w:val="center"/>
          </w:tcPr>
          <w:p w14:paraId="3A7750E5"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2.7</w:t>
            </w:r>
          </w:p>
        </w:tc>
      </w:tr>
      <w:tr w:rsidR="00B843E3" w14:paraId="36818BDB"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A3F08D8" w14:textId="77777777" w:rsidR="00B843E3" w:rsidRPr="00A77194" w:rsidRDefault="00B843E3" w:rsidP="001E61C3">
            <w:pPr>
              <w:jc w:val="left"/>
              <w:rPr>
                <w:sz w:val="18"/>
                <w:szCs w:val="18"/>
                <w:lang w:val="es-MX" w:eastAsia="es-MX"/>
              </w:rPr>
            </w:pPr>
            <w:r w:rsidRPr="00A77194">
              <w:rPr>
                <w:sz w:val="18"/>
                <w:szCs w:val="18"/>
              </w:rPr>
              <w:t>Baja California Sur</w:t>
            </w:r>
          </w:p>
        </w:tc>
        <w:tc>
          <w:tcPr>
            <w:tcW w:w="1685" w:type="dxa"/>
            <w:tcBorders>
              <w:top w:val="nil"/>
              <w:left w:val="single" w:sz="4" w:space="0" w:color="auto"/>
              <w:bottom w:val="nil"/>
              <w:right w:val="single" w:sz="4" w:space="0" w:color="auto"/>
            </w:tcBorders>
            <w:noWrap/>
            <w:vAlign w:val="center"/>
          </w:tcPr>
          <w:p w14:paraId="4F432314" w14:textId="77777777" w:rsidR="00B843E3" w:rsidRPr="00FA7BB4" w:rsidRDefault="00B843E3" w:rsidP="001E61C3">
            <w:pPr>
              <w:tabs>
                <w:tab w:val="decimal" w:pos="635"/>
              </w:tabs>
              <w:ind w:right="397"/>
              <w:jc w:val="center"/>
              <w:rPr>
                <w:sz w:val="18"/>
                <w:szCs w:val="18"/>
              </w:rPr>
            </w:pPr>
            <w:r w:rsidRPr="00FA7BB4">
              <w:rPr>
                <w:color w:val="000000"/>
                <w:sz w:val="18"/>
                <w:szCs w:val="18"/>
              </w:rPr>
              <w:t>2.0</w:t>
            </w:r>
          </w:p>
        </w:tc>
        <w:tc>
          <w:tcPr>
            <w:tcW w:w="1559" w:type="dxa"/>
            <w:tcBorders>
              <w:top w:val="nil"/>
              <w:left w:val="nil"/>
              <w:bottom w:val="nil"/>
              <w:right w:val="double" w:sz="4" w:space="0" w:color="auto"/>
            </w:tcBorders>
            <w:vAlign w:val="center"/>
          </w:tcPr>
          <w:p w14:paraId="5DA5A396"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22.6</w:t>
            </w:r>
          </w:p>
        </w:tc>
      </w:tr>
      <w:tr w:rsidR="00B843E3" w14:paraId="7AAC25AC"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2DF2CA6" w14:textId="77777777" w:rsidR="00B843E3" w:rsidRPr="00A77194" w:rsidRDefault="00B843E3" w:rsidP="001E61C3">
            <w:pPr>
              <w:jc w:val="left"/>
              <w:rPr>
                <w:sz w:val="18"/>
                <w:szCs w:val="18"/>
                <w:lang w:val="es-MX" w:eastAsia="es-MX"/>
              </w:rPr>
            </w:pPr>
            <w:r w:rsidRPr="00A77194">
              <w:rPr>
                <w:sz w:val="18"/>
                <w:szCs w:val="18"/>
              </w:rPr>
              <w:t>Campeche</w:t>
            </w:r>
          </w:p>
        </w:tc>
        <w:tc>
          <w:tcPr>
            <w:tcW w:w="1685" w:type="dxa"/>
            <w:tcBorders>
              <w:top w:val="nil"/>
              <w:left w:val="single" w:sz="4" w:space="0" w:color="auto"/>
              <w:bottom w:val="nil"/>
              <w:right w:val="single" w:sz="4" w:space="0" w:color="auto"/>
            </w:tcBorders>
            <w:noWrap/>
            <w:vAlign w:val="center"/>
          </w:tcPr>
          <w:p w14:paraId="66C098D8" w14:textId="77777777" w:rsidR="00B843E3" w:rsidRPr="00FA7BB4" w:rsidRDefault="00B843E3" w:rsidP="001E61C3">
            <w:pPr>
              <w:tabs>
                <w:tab w:val="decimal" w:pos="635"/>
              </w:tabs>
              <w:ind w:right="397"/>
              <w:jc w:val="center"/>
              <w:rPr>
                <w:sz w:val="18"/>
                <w:szCs w:val="18"/>
              </w:rPr>
            </w:pPr>
            <w:r w:rsidRPr="00FA7BB4">
              <w:rPr>
                <w:color w:val="000000"/>
                <w:sz w:val="18"/>
                <w:szCs w:val="18"/>
              </w:rPr>
              <w:t>2.4</w:t>
            </w:r>
          </w:p>
        </w:tc>
        <w:tc>
          <w:tcPr>
            <w:tcW w:w="1559" w:type="dxa"/>
            <w:tcBorders>
              <w:top w:val="nil"/>
              <w:left w:val="nil"/>
              <w:bottom w:val="nil"/>
              <w:right w:val="double" w:sz="4" w:space="0" w:color="auto"/>
            </w:tcBorders>
            <w:vAlign w:val="center"/>
          </w:tcPr>
          <w:p w14:paraId="05B48DAF"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-5.1</w:t>
            </w:r>
          </w:p>
        </w:tc>
      </w:tr>
      <w:tr w:rsidR="00B843E3" w14:paraId="5770CF5B"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392E330B" w14:textId="77777777" w:rsidR="00B843E3" w:rsidRPr="00A77194" w:rsidRDefault="00B843E3" w:rsidP="001E61C3">
            <w:pPr>
              <w:jc w:val="left"/>
              <w:rPr>
                <w:sz w:val="18"/>
                <w:szCs w:val="18"/>
                <w:lang w:val="es-MX" w:eastAsia="es-MX"/>
              </w:rPr>
            </w:pPr>
            <w:r w:rsidRPr="00A77194">
              <w:rPr>
                <w:sz w:val="18"/>
                <w:szCs w:val="18"/>
              </w:rPr>
              <w:t>Coahuila de Zaragoza</w:t>
            </w:r>
          </w:p>
        </w:tc>
        <w:tc>
          <w:tcPr>
            <w:tcW w:w="1685" w:type="dxa"/>
            <w:tcBorders>
              <w:top w:val="nil"/>
              <w:left w:val="single" w:sz="4" w:space="0" w:color="auto"/>
              <w:bottom w:val="nil"/>
              <w:right w:val="single" w:sz="4" w:space="0" w:color="auto"/>
            </w:tcBorders>
            <w:noWrap/>
            <w:vAlign w:val="center"/>
          </w:tcPr>
          <w:p w14:paraId="3C68F4B4" w14:textId="77777777" w:rsidR="00B843E3" w:rsidRPr="00FA7BB4" w:rsidRDefault="00B843E3" w:rsidP="001E61C3">
            <w:pPr>
              <w:tabs>
                <w:tab w:val="decimal" w:pos="635"/>
              </w:tabs>
              <w:ind w:right="397"/>
              <w:jc w:val="center"/>
              <w:rPr>
                <w:sz w:val="18"/>
                <w:szCs w:val="18"/>
              </w:rPr>
            </w:pPr>
            <w:r w:rsidRPr="00FA7BB4">
              <w:rPr>
                <w:color w:val="000000"/>
                <w:sz w:val="18"/>
                <w:szCs w:val="18"/>
              </w:rPr>
              <w:t>9.3</w:t>
            </w:r>
          </w:p>
        </w:tc>
        <w:tc>
          <w:tcPr>
            <w:tcW w:w="1559" w:type="dxa"/>
            <w:tcBorders>
              <w:top w:val="nil"/>
              <w:left w:val="nil"/>
              <w:bottom w:val="nil"/>
              <w:right w:val="double" w:sz="4" w:space="0" w:color="auto"/>
            </w:tcBorders>
            <w:vAlign w:val="center"/>
          </w:tcPr>
          <w:p w14:paraId="218070B7"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3.7</w:t>
            </w:r>
          </w:p>
        </w:tc>
      </w:tr>
      <w:tr w:rsidR="00B843E3" w14:paraId="2332EDC4"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DCFBCB6" w14:textId="77777777" w:rsidR="00B843E3" w:rsidRPr="00A77194" w:rsidRDefault="00B843E3" w:rsidP="001E61C3">
            <w:pPr>
              <w:jc w:val="left"/>
              <w:rPr>
                <w:sz w:val="18"/>
                <w:szCs w:val="18"/>
                <w:lang w:val="es-MX" w:eastAsia="es-MX"/>
              </w:rPr>
            </w:pPr>
            <w:r w:rsidRPr="00A77194">
              <w:rPr>
                <w:sz w:val="18"/>
                <w:szCs w:val="18"/>
              </w:rPr>
              <w:t>Colima</w:t>
            </w:r>
          </w:p>
        </w:tc>
        <w:tc>
          <w:tcPr>
            <w:tcW w:w="1685" w:type="dxa"/>
            <w:tcBorders>
              <w:top w:val="nil"/>
              <w:left w:val="single" w:sz="4" w:space="0" w:color="auto"/>
              <w:bottom w:val="nil"/>
              <w:right w:val="single" w:sz="4" w:space="0" w:color="auto"/>
            </w:tcBorders>
            <w:noWrap/>
            <w:vAlign w:val="center"/>
          </w:tcPr>
          <w:p w14:paraId="4587661D" w14:textId="77777777" w:rsidR="00B843E3" w:rsidRPr="00FA7BB4" w:rsidRDefault="00B843E3" w:rsidP="001E61C3">
            <w:pPr>
              <w:tabs>
                <w:tab w:val="decimal" w:pos="635"/>
              </w:tabs>
              <w:ind w:right="397"/>
              <w:jc w:val="center"/>
              <w:rPr>
                <w:sz w:val="18"/>
                <w:szCs w:val="18"/>
              </w:rPr>
            </w:pPr>
            <w:r w:rsidRPr="00FA7BB4">
              <w:rPr>
                <w:color w:val="000000"/>
                <w:sz w:val="18"/>
                <w:szCs w:val="18"/>
              </w:rPr>
              <w:t>8.2</w:t>
            </w:r>
          </w:p>
        </w:tc>
        <w:tc>
          <w:tcPr>
            <w:tcW w:w="1559" w:type="dxa"/>
            <w:tcBorders>
              <w:top w:val="nil"/>
              <w:left w:val="nil"/>
              <w:bottom w:val="nil"/>
              <w:right w:val="double" w:sz="4" w:space="0" w:color="auto"/>
            </w:tcBorders>
            <w:vAlign w:val="center"/>
          </w:tcPr>
          <w:p w14:paraId="766531C3"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-17.1</w:t>
            </w:r>
          </w:p>
        </w:tc>
      </w:tr>
      <w:tr w:rsidR="00B843E3" w14:paraId="530C2711"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73D84FA4" w14:textId="77777777" w:rsidR="00B843E3" w:rsidRPr="00A77194" w:rsidRDefault="00B843E3" w:rsidP="001E61C3">
            <w:pPr>
              <w:jc w:val="left"/>
              <w:rPr>
                <w:sz w:val="18"/>
                <w:szCs w:val="18"/>
                <w:lang w:val="es-MX" w:eastAsia="es-MX"/>
              </w:rPr>
            </w:pPr>
            <w:r w:rsidRPr="00A77194">
              <w:rPr>
                <w:sz w:val="18"/>
                <w:szCs w:val="18"/>
              </w:rPr>
              <w:t>Chiapas</w:t>
            </w:r>
          </w:p>
        </w:tc>
        <w:tc>
          <w:tcPr>
            <w:tcW w:w="1685" w:type="dxa"/>
            <w:tcBorders>
              <w:top w:val="nil"/>
              <w:left w:val="single" w:sz="4" w:space="0" w:color="auto"/>
              <w:bottom w:val="nil"/>
              <w:right w:val="single" w:sz="4" w:space="0" w:color="auto"/>
            </w:tcBorders>
            <w:noWrap/>
            <w:vAlign w:val="center"/>
          </w:tcPr>
          <w:p w14:paraId="4C7445CE" w14:textId="77777777" w:rsidR="00B843E3" w:rsidRPr="00FA7BB4" w:rsidRDefault="00B843E3" w:rsidP="001E61C3">
            <w:pPr>
              <w:tabs>
                <w:tab w:val="decimal" w:pos="635"/>
              </w:tabs>
              <w:ind w:right="397"/>
              <w:jc w:val="center"/>
              <w:rPr>
                <w:sz w:val="18"/>
                <w:szCs w:val="18"/>
              </w:rPr>
            </w:pPr>
            <w:r w:rsidRPr="00FA7BB4">
              <w:rPr>
                <w:color w:val="000000"/>
                <w:sz w:val="18"/>
                <w:szCs w:val="18"/>
              </w:rPr>
              <w:t>0.1</w:t>
            </w:r>
          </w:p>
        </w:tc>
        <w:tc>
          <w:tcPr>
            <w:tcW w:w="1559" w:type="dxa"/>
            <w:tcBorders>
              <w:top w:val="nil"/>
              <w:left w:val="nil"/>
              <w:bottom w:val="nil"/>
              <w:right w:val="double" w:sz="4" w:space="0" w:color="auto"/>
            </w:tcBorders>
            <w:vAlign w:val="center"/>
          </w:tcPr>
          <w:p w14:paraId="23A6DA29"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25.2</w:t>
            </w:r>
          </w:p>
        </w:tc>
      </w:tr>
      <w:tr w:rsidR="00B843E3" w14:paraId="13573596"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4439EA8" w14:textId="77777777" w:rsidR="00B843E3" w:rsidRPr="00A77194" w:rsidRDefault="00B843E3" w:rsidP="001E61C3">
            <w:pPr>
              <w:jc w:val="left"/>
              <w:rPr>
                <w:sz w:val="18"/>
                <w:szCs w:val="18"/>
                <w:lang w:val="es-MX" w:eastAsia="es-MX"/>
              </w:rPr>
            </w:pPr>
            <w:r w:rsidRPr="00A77194">
              <w:rPr>
                <w:sz w:val="18"/>
                <w:szCs w:val="18"/>
              </w:rPr>
              <w:t>Chihuahua</w:t>
            </w:r>
          </w:p>
        </w:tc>
        <w:tc>
          <w:tcPr>
            <w:tcW w:w="1685" w:type="dxa"/>
            <w:tcBorders>
              <w:top w:val="nil"/>
              <w:left w:val="single" w:sz="4" w:space="0" w:color="auto"/>
              <w:bottom w:val="nil"/>
              <w:right w:val="single" w:sz="4" w:space="0" w:color="auto"/>
            </w:tcBorders>
            <w:noWrap/>
            <w:vAlign w:val="center"/>
          </w:tcPr>
          <w:p w14:paraId="012A4098" w14:textId="77777777" w:rsidR="00B843E3" w:rsidRPr="00FA7BB4" w:rsidRDefault="00B843E3" w:rsidP="001E61C3">
            <w:pPr>
              <w:tabs>
                <w:tab w:val="decimal" w:pos="635"/>
              </w:tabs>
              <w:ind w:right="397"/>
              <w:jc w:val="center"/>
              <w:rPr>
                <w:sz w:val="18"/>
                <w:szCs w:val="18"/>
              </w:rPr>
            </w:pPr>
            <w:r w:rsidRPr="00FA7BB4">
              <w:rPr>
                <w:color w:val="000000"/>
                <w:sz w:val="18"/>
                <w:szCs w:val="18"/>
              </w:rPr>
              <w:t>-0.7</w:t>
            </w:r>
          </w:p>
        </w:tc>
        <w:tc>
          <w:tcPr>
            <w:tcW w:w="1559" w:type="dxa"/>
            <w:tcBorders>
              <w:top w:val="nil"/>
              <w:left w:val="nil"/>
              <w:bottom w:val="nil"/>
              <w:right w:val="double" w:sz="4" w:space="0" w:color="auto"/>
            </w:tcBorders>
            <w:vAlign w:val="center"/>
          </w:tcPr>
          <w:p w14:paraId="4CFCA51D"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4.0</w:t>
            </w:r>
          </w:p>
        </w:tc>
      </w:tr>
      <w:tr w:rsidR="00B843E3" w14:paraId="58FC2DC3"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3AF7796" w14:textId="77777777" w:rsidR="00B843E3" w:rsidRPr="00A77194" w:rsidRDefault="00B843E3" w:rsidP="001E61C3">
            <w:pPr>
              <w:jc w:val="left"/>
              <w:rPr>
                <w:sz w:val="18"/>
                <w:szCs w:val="18"/>
                <w:lang w:val="es-MX" w:eastAsia="es-MX"/>
              </w:rPr>
            </w:pPr>
            <w:r w:rsidRPr="00A77194">
              <w:rPr>
                <w:sz w:val="18"/>
                <w:szCs w:val="18"/>
              </w:rPr>
              <w:t>Ciudad de México</w:t>
            </w:r>
          </w:p>
        </w:tc>
        <w:tc>
          <w:tcPr>
            <w:tcW w:w="1685" w:type="dxa"/>
            <w:tcBorders>
              <w:top w:val="nil"/>
              <w:left w:val="single" w:sz="4" w:space="0" w:color="auto"/>
              <w:bottom w:val="nil"/>
              <w:right w:val="single" w:sz="4" w:space="0" w:color="auto"/>
            </w:tcBorders>
            <w:noWrap/>
            <w:vAlign w:val="center"/>
          </w:tcPr>
          <w:p w14:paraId="4D8B82E5" w14:textId="77777777" w:rsidR="00B843E3" w:rsidRPr="00FA7BB4" w:rsidRDefault="00B843E3" w:rsidP="001E61C3">
            <w:pPr>
              <w:tabs>
                <w:tab w:val="decimal" w:pos="635"/>
              </w:tabs>
              <w:ind w:right="397"/>
              <w:jc w:val="center"/>
              <w:rPr>
                <w:sz w:val="18"/>
                <w:szCs w:val="18"/>
              </w:rPr>
            </w:pPr>
            <w:r w:rsidRPr="00FA7BB4">
              <w:rPr>
                <w:color w:val="000000"/>
                <w:sz w:val="18"/>
                <w:szCs w:val="18"/>
              </w:rPr>
              <w:t>0.4</w:t>
            </w:r>
          </w:p>
        </w:tc>
        <w:tc>
          <w:tcPr>
            <w:tcW w:w="1559" w:type="dxa"/>
            <w:tcBorders>
              <w:top w:val="nil"/>
              <w:left w:val="nil"/>
              <w:bottom w:val="nil"/>
              <w:right w:val="double" w:sz="4" w:space="0" w:color="auto"/>
            </w:tcBorders>
            <w:vAlign w:val="center"/>
          </w:tcPr>
          <w:p w14:paraId="7C295704"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2.8</w:t>
            </w:r>
          </w:p>
        </w:tc>
      </w:tr>
      <w:tr w:rsidR="00B843E3" w14:paraId="09E9CE1D"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5D746EAD" w14:textId="77777777" w:rsidR="00B843E3" w:rsidRPr="00A77194" w:rsidRDefault="00B843E3" w:rsidP="001E61C3">
            <w:pPr>
              <w:jc w:val="left"/>
              <w:rPr>
                <w:sz w:val="18"/>
                <w:szCs w:val="18"/>
                <w:lang w:val="es-MX" w:eastAsia="es-MX"/>
              </w:rPr>
            </w:pPr>
            <w:r w:rsidRPr="00A77194">
              <w:rPr>
                <w:sz w:val="18"/>
                <w:szCs w:val="18"/>
              </w:rPr>
              <w:t>Durango</w:t>
            </w:r>
          </w:p>
        </w:tc>
        <w:tc>
          <w:tcPr>
            <w:tcW w:w="1685" w:type="dxa"/>
            <w:tcBorders>
              <w:top w:val="nil"/>
              <w:left w:val="single" w:sz="4" w:space="0" w:color="auto"/>
              <w:bottom w:val="nil"/>
              <w:right w:val="single" w:sz="4" w:space="0" w:color="auto"/>
            </w:tcBorders>
            <w:noWrap/>
            <w:vAlign w:val="center"/>
          </w:tcPr>
          <w:p w14:paraId="56C6BEB5" w14:textId="77777777" w:rsidR="00B843E3" w:rsidRPr="00FA7BB4" w:rsidRDefault="00B843E3" w:rsidP="001E61C3">
            <w:pPr>
              <w:tabs>
                <w:tab w:val="decimal" w:pos="635"/>
              </w:tabs>
              <w:ind w:right="397"/>
              <w:jc w:val="center"/>
              <w:rPr>
                <w:sz w:val="18"/>
                <w:szCs w:val="18"/>
              </w:rPr>
            </w:pPr>
            <w:r w:rsidRPr="00FA7BB4">
              <w:rPr>
                <w:color w:val="000000"/>
                <w:sz w:val="18"/>
                <w:szCs w:val="18"/>
              </w:rPr>
              <w:t>0.2</w:t>
            </w:r>
          </w:p>
        </w:tc>
        <w:tc>
          <w:tcPr>
            <w:tcW w:w="1559" w:type="dxa"/>
            <w:tcBorders>
              <w:top w:val="nil"/>
              <w:left w:val="nil"/>
              <w:bottom w:val="nil"/>
              <w:right w:val="double" w:sz="4" w:space="0" w:color="auto"/>
            </w:tcBorders>
            <w:vAlign w:val="center"/>
          </w:tcPr>
          <w:p w14:paraId="218F1A1F"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-4.6</w:t>
            </w:r>
          </w:p>
        </w:tc>
      </w:tr>
      <w:tr w:rsidR="00B843E3" w14:paraId="612AB99A"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6994E083" w14:textId="77777777" w:rsidR="00B843E3" w:rsidRPr="00A77194" w:rsidRDefault="00B843E3" w:rsidP="001E61C3">
            <w:pPr>
              <w:jc w:val="left"/>
              <w:rPr>
                <w:sz w:val="18"/>
                <w:szCs w:val="18"/>
                <w:lang w:val="es-MX" w:eastAsia="es-MX"/>
              </w:rPr>
            </w:pPr>
            <w:r w:rsidRPr="00A77194">
              <w:rPr>
                <w:sz w:val="18"/>
                <w:szCs w:val="18"/>
              </w:rPr>
              <w:t xml:space="preserve">Guanajuato </w:t>
            </w:r>
          </w:p>
        </w:tc>
        <w:tc>
          <w:tcPr>
            <w:tcW w:w="1685" w:type="dxa"/>
            <w:tcBorders>
              <w:top w:val="nil"/>
              <w:left w:val="single" w:sz="4" w:space="0" w:color="auto"/>
              <w:bottom w:val="nil"/>
              <w:right w:val="single" w:sz="4" w:space="0" w:color="auto"/>
            </w:tcBorders>
            <w:noWrap/>
            <w:vAlign w:val="center"/>
          </w:tcPr>
          <w:p w14:paraId="0F75E15A" w14:textId="77777777" w:rsidR="00B843E3" w:rsidRPr="00FA7BB4" w:rsidRDefault="00B843E3" w:rsidP="001E61C3">
            <w:pPr>
              <w:tabs>
                <w:tab w:val="decimal" w:pos="635"/>
              </w:tabs>
              <w:ind w:right="397"/>
              <w:jc w:val="center"/>
              <w:rPr>
                <w:sz w:val="18"/>
                <w:szCs w:val="18"/>
              </w:rPr>
            </w:pPr>
            <w:r w:rsidRPr="00FA7BB4">
              <w:rPr>
                <w:color w:val="000000"/>
                <w:sz w:val="18"/>
                <w:szCs w:val="18"/>
              </w:rPr>
              <w:t>-2.0</w:t>
            </w:r>
          </w:p>
        </w:tc>
        <w:tc>
          <w:tcPr>
            <w:tcW w:w="1559" w:type="dxa"/>
            <w:tcBorders>
              <w:top w:val="nil"/>
              <w:left w:val="nil"/>
              <w:bottom w:val="nil"/>
              <w:right w:val="double" w:sz="4" w:space="0" w:color="auto"/>
            </w:tcBorders>
            <w:vAlign w:val="center"/>
          </w:tcPr>
          <w:p w14:paraId="3852F26B"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4.6</w:t>
            </w:r>
          </w:p>
        </w:tc>
      </w:tr>
      <w:tr w:rsidR="00B843E3" w14:paraId="142C2231"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3F1F34C4" w14:textId="77777777" w:rsidR="00B843E3" w:rsidRPr="00A77194" w:rsidRDefault="00B843E3" w:rsidP="001E61C3">
            <w:pPr>
              <w:jc w:val="left"/>
              <w:rPr>
                <w:sz w:val="18"/>
                <w:szCs w:val="18"/>
                <w:lang w:val="es-MX" w:eastAsia="es-MX"/>
              </w:rPr>
            </w:pPr>
            <w:r w:rsidRPr="00A77194">
              <w:rPr>
                <w:sz w:val="18"/>
                <w:szCs w:val="18"/>
              </w:rPr>
              <w:t>Guerrero</w:t>
            </w:r>
          </w:p>
        </w:tc>
        <w:tc>
          <w:tcPr>
            <w:tcW w:w="1685" w:type="dxa"/>
            <w:tcBorders>
              <w:top w:val="nil"/>
              <w:left w:val="single" w:sz="4" w:space="0" w:color="auto"/>
              <w:bottom w:val="nil"/>
              <w:right w:val="single" w:sz="4" w:space="0" w:color="auto"/>
            </w:tcBorders>
            <w:noWrap/>
            <w:vAlign w:val="center"/>
          </w:tcPr>
          <w:p w14:paraId="2B382BA8" w14:textId="77777777" w:rsidR="00B843E3" w:rsidRPr="00FA7BB4" w:rsidRDefault="00B843E3" w:rsidP="001E61C3">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24EF8774"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4.5</w:t>
            </w:r>
          </w:p>
        </w:tc>
      </w:tr>
      <w:tr w:rsidR="00B843E3" w14:paraId="1771EC2F"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7C287C5A" w14:textId="77777777" w:rsidR="00B843E3" w:rsidRPr="00A77194" w:rsidRDefault="00B843E3" w:rsidP="001E61C3">
            <w:pPr>
              <w:jc w:val="left"/>
              <w:rPr>
                <w:sz w:val="18"/>
                <w:szCs w:val="18"/>
                <w:lang w:val="es-MX" w:eastAsia="es-MX"/>
              </w:rPr>
            </w:pPr>
            <w:r w:rsidRPr="00A77194">
              <w:rPr>
                <w:sz w:val="18"/>
                <w:szCs w:val="18"/>
              </w:rPr>
              <w:t>Hidalgo</w:t>
            </w:r>
          </w:p>
        </w:tc>
        <w:tc>
          <w:tcPr>
            <w:tcW w:w="1685" w:type="dxa"/>
            <w:tcBorders>
              <w:top w:val="nil"/>
              <w:left w:val="single" w:sz="4" w:space="0" w:color="auto"/>
              <w:bottom w:val="nil"/>
              <w:right w:val="single" w:sz="4" w:space="0" w:color="auto"/>
            </w:tcBorders>
            <w:noWrap/>
            <w:vAlign w:val="center"/>
          </w:tcPr>
          <w:p w14:paraId="38377EA2" w14:textId="77777777" w:rsidR="00B843E3" w:rsidRPr="00FA7BB4" w:rsidRDefault="00B843E3" w:rsidP="001E61C3">
            <w:pPr>
              <w:tabs>
                <w:tab w:val="decimal" w:pos="635"/>
              </w:tabs>
              <w:ind w:right="397"/>
              <w:jc w:val="center"/>
              <w:rPr>
                <w:sz w:val="18"/>
                <w:szCs w:val="18"/>
              </w:rPr>
            </w:pPr>
            <w:r w:rsidRPr="00FA7BB4">
              <w:rPr>
                <w:color w:val="000000"/>
                <w:sz w:val="18"/>
                <w:szCs w:val="18"/>
              </w:rPr>
              <w:t>5.1</w:t>
            </w:r>
          </w:p>
        </w:tc>
        <w:tc>
          <w:tcPr>
            <w:tcW w:w="1559" w:type="dxa"/>
            <w:tcBorders>
              <w:top w:val="nil"/>
              <w:left w:val="nil"/>
              <w:bottom w:val="nil"/>
              <w:right w:val="double" w:sz="4" w:space="0" w:color="auto"/>
            </w:tcBorders>
            <w:vAlign w:val="center"/>
          </w:tcPr>
          <w:p w14:paraId="4401E318"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31.7</w:t>
            </w:r>
          </w:p>
        </w:tc>
      </w:tr>
      <w:tr w:rsidR="00B843E3" w14:paraId="62A9F76F"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087E8019" w14:textId="77777777" w:rsidR="00B843E3" w:rsidRPr="00A77194" w:rsidRDefault="00B843E3" w:rsidP="001E61C3">
            <w:pPr>
              <w:jc w:val="left"/>
              <w:rPr>
                <w:sz w:val="18"/>
                <w:szCs w:val="18"/>
                <w:lang w:val="es-MX" w:eastAsia="es-MX"/>
              </w:rPr>
            </w:pPr>
            <w:r w:rsidRPr="00A77194">
              <w:rPr>
                <w:sz w:val="18"/>
                <w:szCs w:val="18"/>
              </w:rPr>
              <w:t>Jalisco</w:t>
            </w:r>
          </w:p>
        </w:tc>
        <w:tc>
          <w:tcPr>
            <w:tcW w:w="1685" w:type="dxa"/>
            <w:tcBorders>
              <w:top w:val="nil"/>
              <w:left w:val="single" w:sz="4" w:space="0" w:color="auto"/>
              <w:bottom w:val="nil"/>
              <w:right w:val="single" w:sz="4" w:space="0" w:color="auto"/>
            </w:tcBorders>
            <w:noWrap/>
            <w:vAlign w:val="center"/>
          </w:tcPr>
          <w:p w14:paraId="7804FB52" w14:textId="77777777" w:rsidR="00B843E3" w:rsidRPr="00FA7BB4" w:rsidRDefault="00B843E3" w:rsidP="001E61C3">
            <w:pPr>
              <w:tabs>
                <w:tab w:val="decimal" w:pos="635"/>
              </w:tabs>
              <w:ind w:right="397"/>
              <w:jc w:val="center"/>
              <w:rPr>
                <w:sz w:val="18"/>
                <w:szCs w:val="18"/>
              </w:rPr>
            </w:pPr>
            <w:r w:rsidRPr="00FA7BB4">
              <w:rPr>
                <w:color w:val="000000"/>
                <w:sz w:val="18"/>
                <w:szCs w:val="18"/>
              </w:rPr>
              <w:t>-0.7</w:t>
            </w:r>
          </w:p>
        </w:tc>
        <w:tc>
          <w:tcPr>
            <w:tcW w:w="1559" w:type="dxa"/>
            <w:tcBorders>
              <w:top w:val="nil"/>
              <w:left w:val="nil"/>
              <w:bottom w:val="nil"/>
              <w:right w:val="double" w:sz="4" w:space="0" w:color="auto"/>
            </w:tcBorders>
            <w:vAlign w:val="center"/>
          </w:tcPr>
          <w:p w14:paraId="722A7A7D"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8.6</w:t>
            </w:r>
          </w:p>
        </w:tc>
      </w:tr>
      <w:tr w:rsidR="00B843E3" w14:paraId="2C16E1DB"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D863810" w14:textId="77777777" w:rsidR="00B843E3" w:rsidRPr="00A77194" w:rsidRDefault="00B843E3" w:rsidP="001E61C3">
            <w:pPr>
              <w:jc w:val="left"/>
              <w:rPr>
                <w:sz w:val="18"/>
                <w:szCs w:val="18"/>
                <w:lang w:val="es-MX" w:eastAsia="es-MX"/>
              </w:rPr>
            </w:pPr>
            <w:r w:rsidRPr="00A77194">
              <w:rPr>
                <w:sz w:val="18"/>
                <w:szCs w:val="18"/>
              </w:rPr>
              <w:t>México</w:t>
            </w:r>
          </w:p>
        </w:tc>
        <w:tc>
          <w:tcPr>
            <w:tcW w:w="1685" w:type="dxa"/>
            <w:tcBorders>
              <w:top w:val="nil"/>
              <w:left w:val="single" w:sz="4" w:space="0" w:color="auto"/>
              <w:bottom w:val="nil"/>
              <w:right w:val="single" w:sz="4" w:space="0" w:color="auto"/>
            </w:tcBorders>
            <w:noWrap/>
            <w:vAlign w:val="center"/>
          </w:tcPr>
          <w:p w14:paraId="11219662" w14:textId="77777777" w:rsidR="00B843E3" w:rsidRPr="00FA7BB4" w:rsidRDefault="00B843E3" w:rsidP="001E61C3">
            <w:pPr>
              <w:tabs>
                <w:tab w:val="decimal" w:pos="635"/>
              </w:tabs>
              <w:ind w:right="397"/>
              <w:jc w:val="center"/>
              <w:rPr>
                <w:sz w:val="18"/>
                <w:szCs w:val="18"/>
              </w:rPr>
            </w:pPr>
            <w:r w:rsidRPr="00FA7BB4">
              <w:rPr>
                <w:color w:val="000000"/>
                <w:sz w:val="18"/>
                <w:szCs w:val="18"/>
              </w:rPr>
              <w:t>-1.9</w:t>
            </w:r>
          </w:p>
        </w:tc>
        <w:tc>
          <w:tcPr>
            <w:tcW w:w="1559" w:type="dxa"/>
            <w:tcBorders>
              <w:top w:val="nil"/>
              <w:left w:val="nil"/>
              <w:bottom w:val="nil"/>
              <w:right w:val="double" w:sz="4" w:space="0" w:color="auto"/>
            </w:tcBorders>
            <w:vAlign w:val="center"/>
          </w:tcPr>
          <w:p w14:paraId="5092D58A"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-4.9</w:t>
            </w:r>
          </w:p>
        </w:tc>
      </w:tr>
      <w:tr w:rsidR="00B843E3" w14:paraId="54B4C4ED"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04E3566B" w14:textId="77777777" w:rsidR="00B843E3" w:rsidRPr="00A77194" w:rsidRDefault="00B843E3" w:rsidP="001E61C3">
            <w:pPr>
              <w:jc w:val="left"/>
              <w:rPr>
                <w:sz w:val="18"/>
                <w:szCs w:val="18"/>
                <w:lang w:val="es-MX" w:eastAsia="es-MX"/>
              </w:rPr>
            </w:pPr>
            <w:r w:rsidRPr="00A77194">
              <w:rPr>
                <w:sz w:val="18"/>
                <w:szCs w:val="18"/>
              </w:rPr>
              <w:t>Michoacán de Ocampo*</w:t>
            </w:r>
          </w:p>
        </w:tc>
        <w:tc>
          <w:tcPr>
            <w:tcW w:w="1685" w:type="dxa"/>
            <w:tcBorders>
              <w:top w:val="nil"/>
              <w:left w:val="single" w:sz="4" w:space="0" w:color="auto"/>
              <w:bottom w:val="nil"/>
              <w:right w:val="single" w:sz="4" w:space="0" w:color="auto"/>
            </w:tcBorders>
            <w:noWrap/>
            <w:vAlign w:val="center"/>
          </w:tcPr>
          <w:p w14:paraId="207701C4" w14:textId="77777777" w:rsidR="00B843E3" w:rsidRPr="00FA7BB4" w:rsidRDefault="00B843E3" w:rsidP="001E61C3">
            <w:pPr>
              <w:tabs>
                <w:tab w:val="decimal" w:pos="635"/>
              </w:tabs>
              <w:ind w:right="397"/>
              <w:jc w:val="center"/>
              <w:rPr>
                <w:sz w:val="18"/>
                <w:szCs w:val="18"/>
              </w:rPr>
            </w:pPr>
            <w:r w:rsidRPr="00FA7BB4">
              <w:rPr>
                <w:color w:val="000000"/>
                <w:sz w:val="18"/>
                <w:szCs w:val="18"/>
              </w:rPr>
              <w:t>0.0</w:t>
            </w:r>
          </w:p>
        </w:tc>
        <w:tc>
          <w:tcPr>
            <w:tcW w:w="1559" w:type="dxa"/>
            <w:tcBorders>
              <w:top w:val="nil"/>
              <w:left w:val="nil"/>
              <w:bottom w:val="nil"/>
              <w:right w:val="double" w:sz="4" w:space="0" w:color="auto"/>
            </w:tcBorders>
            <w:vAlign w:val="center"/>
          </w:tcPr>
          <w:p w14:paraId="108B8D34"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0.0</w:t>
            </w:r>
          </w:p>
        </w:tc>
      </w:tr>
      <w:tr w:rsidR="00B843E3" w14:paraId="181D1A3B"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35F3AB6A" w14:textId="77777777" w:rsidR="00B843E3" w:rsidRPr="00A77194" w:rsidRDefault="00B843E3" w:rsidP="001E61C3">
            <w:pPr>
              <w:jc w:val="left"/>
              <w:rPr>
                <w:sz w:val="18"/>
                <w:szCs w:val="18"/>
                <w:lang w:val="es-MX" w:eastAsia="es-MX"/>
              </w:rPr>
            </w:pPr>
            <w:r w:rsidRPr="00A77194">
              <w:rPr>
                <w:sz w:val="18"/>
                <w:szCs w:val="18"/>
              </w:rPr>
              <w:t>Morelos</w:t>
            </w:r>
          </w:p>
        </w:tc>
        <w:tc>
          <w:tcPr>
            <w:tcW w:w="1685" w:type="dxa"/>
            <w:tcBorders>
              <w:top w:val="nil"/>
              <w:left w:val="single" w:sz="4" w:space="0" w:color="auto"/>
              <w:bottom w:val="nil"/>
              <w:right w:val="single" w:sz="4" w:space="0" w:color="auto"/>
            </w:tcBorders>
            <w:noWrap/>
            <w:vAlign w:val="center"/>
          </w:tcPr>
          <w:p w14:paraId="6003C9E3" w14:textId="77777777" w:rsidR="00B843E3" w:rsidRPr="00FA7BB4" w:rsidRDefault="00B843E3" w:rsidP="001E61C3">
            <w:pPr>
              <w:tabs>
                <w:tab w:val="decimal" w:pos="635"/>
              </w:tabs>
              <w:ind w:right="397"/>
              <w:jc w:val="center"/>
              <w:rPr>
                <w:sz w:val="18"/>
                <w:szCs w:val="18"/>
              </w:rPr>
            </w:pPr>
            <w:r w:rsidRPr="00FA7BB4">
              <w:rPr>
                <w:color w:val="000000"/>
                <w:sz w:val="18"/>
                <w:szCs w:val="18"/>
              </w:rPr>
              <w:t>-2.4</w:t>
            </w:r>
          </w:p>
        </w:tc>
        <w:tc>
          <w:tcPr>
            <w:tcW w:w="1559" w:type="dxa"/>
            <w:tcBorders>
              <w:top w:val="nil"/>
              <w:left w:val="nil"/>
              <w:bottom w:val="nil"/>
              <w:right w:val="double" w:sz="4" w:space="0" w:color="auto"/>
            </w:tcBorders>
            <w:vAlign w:val="center"/>
          </w:tcPr>
          <w:p w14:paraId="0C64F524"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-0.4</w:t>
            </w:r>
          </w:p>
        </w:tc>
      </w:tr>
      <w:tr w:rsidR="00B843E3" w14:paraId="09C5E007"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F840D18" w14:textId="77777777" w:rsidR="00B843E3" w:rsidRPr="00A77194" w:rsidRDefault="00B843E3" w:rsidP="001E61C3">
            <w:pPr>
              <w:jc w:val="left"/>
              <w:rPr>
                <w:sz w:val="18"/>
                <w:szCs w:val="18"/>
                <w:lang w:val="es-MX" w:eastAsia="es-MX"/>
              </w:rPr>
            </w:pPr>
            <w:r w:rsidRPr="00A77194">
              <w:rPr>
                <w:sz w:val="18"/>
                <w:szCs w:val="18"/>
              </w:rPr>
              <w:t>Nayarit</w:t>
            </w:r>
          </w:p>
        </w:tc>
        <w:tc>
          <w:tcPr>
            <w:tcW w:w="1685" w:type="dxa"/>
            <w:tcBorders>
              <w:top w:val="nil"/>
              <w:left w:val="single" w:sz="4" w:space="0" w:color="auto"/>
              <w:bottom w:val="nil"/>
              <w:right w:val="single" w:sz="4" w:space="0" w:color="auto"/>
            </w:tcBorders>
            <w:noWrap/>
            <w:vAlign w:val="center"/>
          </w:tcPr>
          <w:p w14:paraId="77F72C61" w14:textId="77777777" w:rsidR="00B843E3" w:rsidRPr="00FA7BB4" w:rsidRDefault="00B843E3" w:rsidP="001E61C3">
            <w:pPr>
              <w:tabs>
                <w:tab w:val="decimal" w:pos="635"/>
              </w:tabs>
              <w:ind w:right="397"/>
              <w:jc w:val="center"/>
              <w:rPr>
                <w:sz w:val="18"/>
                <w:szCs w:val="18"/>
              </w:rPr>
            </w:pPr>
            <w:r w:rsidRPr="00FA7BB4">
              <w:rPr>
                <w:color w:val="000000"/>
                <w:sz w:val="18"/>
                <w:szCs w:val="18"/>
              </w:rPr>
              <w:t>-8.6</w:t>
            </w:r>
          </w:p>
        </w:tc>
        <w:tc>
          <w:tcPr>
            <w:tcW w:w="1559" w:type="dxa"/>
            <w:tcBorders>
              <w:top w:val="nil"/>
              <w:left w:val="nil"/>
              <w:bottom w:val="nil"/>
              <w:right w:val="double" w:sz="4" w:space="0" w:color="auto"/>
            </w:tcBorders>
            <w:vAlign w:val="center"/>
          </w:tcPr>
          <w:p w14:paraId="606E7D32"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-21.9</w:t>
            </w:r>
          </w:p>
        </w:tc>
      </w:tr>
      <w:tr w:rsidR="00B843E3" w14:paraId="1C2A9248"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07301F7F" w14:textId="77777777" w:rsidR="00B843E3" w:rsidRPr="00A77194" w:rsidRDefault="00B843E3" w:rsidP="001E61C3">
            <w:pPr>
              <w:jc w:val="left"/>
              <w:rPr>
                <w:sz w:val="18"/>
                <w:szCs w:val="18"/>
                <w:lang w:val="es-MX" w:eastAsia="es-MX"/>
              </w:rPr>
            </w:pPr>
            <w:r w:rsidRPr="00A77194">
              <w:rPr>
                <w:sz w:val="18"/>
                <w:szCs w:val="18"/>
              </w:rPr>
              <w:t>Nuevo León</w:t>
            </w:r>
          </w:p>
        </w:tc>
        <w:tc>
          <w:tcPr>
            <w:tcW w:w="1685" w:type="dxa"/>
            <w:tcBorders>
              <w:top w:val="nil"/>
              <w:left w:val="single" w:sz="4" w:space="0" w:color="auto"/>
              <w:bottom w:val="nil"/>
              <w:right w:val="single" w:sz="4" w:space="0" w:color="auto"/>
            </w:tcBorders>
            <w:noWrap/>
            <w:vAlign w:val="center"/>
          </w:tcPr>
          <w:p w14:paraId="5C351264" w14:textId="77777777" w:rsidR="00B843E3" w:rsidRPr="00FA7BB4" w:rsidRDefault="00B843E3" w:rsidP="001E61C3">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7B0F7C90"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6.0</w:t>
            </w:r>
          </w:p>
        </w:tc>
      </w:tr>
      <w:tr w:rsidR="00B843E3" w14:paraId="1022EE8F"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83A9246" w14:textId="77777777" w:rsidR="00B843E3" w:rsidRPr="00A77194" w:rsidRDefault="00B843E3" w:rsidP="001E61C3">
            <w:pPr>
              <w:jc w:val="left"/>
              <w:rPr>
                <w:sz w:val="18"/>
                <w:szCs w:val="18"/>
                <w:lang w:val="es-MX" w:eastAsia="es-MX"/>
              </w:rPr>
            </w:pPr>
            <w:r w:rsidRPr="00A77194">
              <w:rPr>
                <w:sz w:val="18"/>
                <w:szCs w:val="18"/>
              </w:rPr>
              <w:t>Oaxaca</w:t>
            </w:r>
          </w:p>
        </w:tc>
        <w:tc>
          <w:tcPr>
            <w:tcW w:w="1685" w:type="dxa"/>
            <w:tcBorders>
              <w:top w:val="nil"/>
              <w:left w:val="single" w:sz="4" w:space="0" w:color="auto"/>
              <w:bottom w:val="nil"/>
              <w:right w:val="single" w:sz="4" w:space="0" w:color="auto"/>
            </w:tcBorders>
            <w:noWrap/>
            <w:vAlign w:val="center"/>
          </w:tcPr>
          <w:p w14:paraId="6A0A5128" w14:textId="77777777" w:rsidR="00B843E3" w:rsidRPr="00FA7BB4" w:rsidRDefault="00B843E3" w:rsidP="001E61C3">
            <w:pPr>
              <w:tabs>
                <w:tab w:val="decimal" w:pos="635"/>
              </w:tabs>
              <w:ind w:right="397"/>
              <w:jc w:val="center"/>
              <w:rPr>
                <w:sz w:val="18"/>
                <w:szCs w:val="18"/>
              </w:rPr>
            </w:pPr>
            <w:r w:rsidRPr="00FA7BB4">
              <w:rPr>
                <w:color w:val="000000"/>
                <w:sz w:val="18"/>
                <w:szCs w:val="18"/>
              </w:rPr>
              <w:t>14.0</w:t>
            </w:r>
          </w:p>
        </w:tc>
        <w:tc>
          <w:tcPr>
            <w:tcW w:w="1559" w:type="dxa"/>
            <w:tcBorders>
              <w:top w:val="nil"/>
              <w:left w:val="nil"/>
              <w:bottom w:val="nil"/>
              <w:right w:val="double" w:sz="4" w:space="0" w:color="auto"/>
            </w:tcBorders>
            <w:vAlign w:val="center"/>
          </w:tcPr>
          <w:p w14:paraId="28D8618C"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39.6</w:t>
            </w:r>
          </w:p>
        </w:tc>
      </w:tr>
      <w:tr w:rsidR="00B843E3" w14:paraId="1C4A36C7"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726AE5B" w14:textId="77777777" w:rsidR="00B843E3" w:rsidRPr="00A77194" w:rsidRDefault="00B843E3" w:rsidP="001E61C3">
            <w:pPr>
              <w:jc w:val="left"/>
              <w:rPr>
                <w:sz w:val="18"/>
                <w:szCs w:val="18"/>
                <w:lang w:val="es-MX" w:eastAsia="es-MX"/>
              </w:rPr>
            </w:pPr>
            <w:r w:rsidRPr="00A77194">
              <w:rPr>
                <w:sz w:val="18"/>
                <w:szCs w:val="18"/>
              </w:rPr>
              <w:t>Puebla</w:t>
            </w:r>
          </w:p>
        </w:tc>
        <w:tc>
          <w:tcPr>
            <w:tcW w:w="1685" w:type="dxa"/>
            <w:tcBorders>
              <w:top w:val="nil"/>
              <w:left w:val="single" w:sz="4" w:space="0" w:color="auto"/>
              <w:bottom w:val="nil"/>
              <w:right w:val="single" w:sz="4" w:space="0" w:color="auto"/>
            </w:tcBorders>
            <w:noWrap/>
            <w:vAlign w:val="center"/>
          </w:tcPr>
          <w:p w14:paraId="11FB9AB3" w14:textId="77777777" w:rsidR="00B843E3" w:rsidRPr="00FA7BB4" w:rsidRDefault="00B843E3" w:rsidP="001E61C3">
            <w:pPr>
              <w:tabs>
                <w:tab w:val="decimal" w:pos="635"/>
              </w:tabs>
              <w:ind w:right="397"/>
              <w:jc w:val="center"/>
              <w:rPr>
                <w:sz w:val="18"/>
                <w:szCs w:val="18"/>
              </w:rPr>
            </w:pPr>
            <w:r w:rsidRPr="00FA7BB4">
              <w:rPr>
                <w:color w:val="000000"/>
                <w:sz w:val="18"/>
                <w:szCs w:val="18"/>
              </w:rPr>
              <w:t>2.7</w:t>
            </w:r>
          </w:p>
        </w:tc>
        <w:tc>
          <w:tcPr>
            <w:tcW w:w="1559" w:type="dxa"/>
            <w:tcBorders>
              <w:top w:val="nil"/>
              <w:left w:val="nil"/>
              <w:bottom w:val="nil"/>
              <w:right w:val="double" w:sz="4" w:space="0" w:color="auto"/>
            </w:tcBorders>
            <w:vAlign w:val="center"/>
          </w:tcPr>
          <w:p w14:paraId="7C6A7CFF"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13.6</w:t>
            </w:r>
          </w:p>
        </w:tc>
      </w:tr>
      <w:tr w:rsidR="00B843E3" w14:paraId="63AA8F38"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662438BF" w14:textId="77777777" w:rsidR="00B843E3" w:rsidRPr="00A77194" w:rsidRDefault="00B843E3" w:rsidP="001E61C3">
            <w:pPr>
              <w:jc w:val="left"/>
              <w:rPr>
                <w:sz w:val="18"/>
                <w:szCs w:val="18"/>
                <w:lang w:val="es-MX" w:eastAsia="es-MX"/>
              </w:rPr>
            </w:pPr>
            <w:r w:rsidRPr="00A77194">
              <w:rPr>
                <w:sz w:val="18"/>
                <w:szCs w:val="18"/>
              </w:rPr>
              <w:t>Querétaro</w:t>
            </w:r>
          </w:p>
        </w:tc>
        <w:tc>
          <w:tcPr>
            <w:tcW w:w="1685" w:type="dxa"/>
            <w:tcBorders>
              <w:top w:val="nil"/>
              <w:left w:val="single" w:sz="4" w:space="0" w:color="auto"/>
              <w:bottom w:val="nil"/>
              <w:right w:val="single" w:sz="4" w:space="0" w:color="auto"/>
            </w:tcBorders>
            <w:noWrap/>
            <w:vAlign w:val="center"/>
          </w:tcPr>
          <w:p w14:paraId="16A1EA08" w14:textId="77777777" w:rsidR="00B843E3" w:rsidRPr="00FA7BB4" w:rsidRDefault="00B843E3" w:rsidP="001E61C3">
            <w:pPr>
              <w:tabs>
                <w:tab w:val="decimal" w:pos="635"/>
              </w:tabs>
              <w:ind w:right="397"/>
              <w:jc w:val="center"/>
              <w:rPr>
                <w:sz w:val="18"/>
                <w:szCs w:val="18"/>
              </w:rPr>
            </w:pPr>
            <w:r w:rsidRPr="00FA7BB4">
              <w:rPr>
                <w:color w:val="000000"/>
                <w:sz w:val="18"/>
                <w:szCs w:val="18"/>
              </w:rPr>
              <w:t>-0.4</w:t>
            </w:r>
          </w:p>
        </w:tc>
        <w:tc>
          <w:tcPr>
            <w:tcW w:w="1559" w:type="dxa"/>
            <w:tcBorders>
              <w:top w:val="nil"/>
              <w:left w:val="nil"/>
              <w:bottom w:val="nil"/>
              <w:right w:val="double" w:sz="4" w:space="0" w:color="auto"/>
            </w:tcBorders>
            <w:vAlign w:val="center"/>
          </w:tcPr>
          <w:p w14:paraId="5C9BE4EF"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6.6</w:t>
            </w:r>
          </w:p>
        </w:tc>
      </w:tr>
      <w:tr w:rsidR="00B843E3" w14:paraId="6A960A1C"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214554DA" w14:textId="77777777" w:rsidR="00B843E3" w:rsidRPr="00A77194" w:rsidRDefault="00B843E3" w:rsidP="001E61C3">
            <w:pPr>
              <w:jc w:val="left"/>
              <w:rPr>
                <w:sz w:val="18"/>
                <w:szCs w:val="18"/>
                <w:lang w:val="es-MX" w:eastAsia="es-MX"/>
              </w:rPr>
            </w:pPr>
            <w:r w:rsidRPr="00A77194">
              <w:rPr>
                <w:sz w:val="18"/>
                <w:szCs w:val="18"/>
              </w:rPr>
              <w:t>Quintana Roo*</w:t>
            </w:r>
          </w:p>
        </w:tc>
        <w:tc>
          <w:tcPr>
            <w:tcW w:w="1685" w:type="dxa"/>
            <w:tcBorders>
              <w:top w:val="nil"/>
              <w:left w:val="single" w:sz="4" w:space="0" w:color="auto"/>
              <w:bottom w:val="nil"/>
              <w:right w:val="single" w:sz="4" w:space="0" w:color="auto"/>
            </w:tcBorders>
            <w:noWrap/>
            <w:vAlign w:val="center"/>
          </w:tcPr>
          <w:p w14:paraId="7BD4EC2F" w14:textId="77777777" w:rsidR="00B843E3" w:rsidRPr="00FA7BB4" w:rsidRDefault="00B843E3" w:rsidP="001E61C3">
            <w:pPr>
              <w:tabs>
                <w:tab w:val="decimal" w:pos="635"/>
              </w:tabs>
              <w:ind w:right="397"/>
              <w:jc w:val="center"/>
              <w:rPr>
                <w:sz w:val="18"/>
                <w:szCs w:val="18"/>
              </w:rPr>
            </w:pPr>
            <w:r w:rsidRPr="00FA7BB4">
              <w:rPr>
                <w:color w:val="000000"/>
                <w:sz w:val="18"/>
                <w:szCs w:val="18"/>
              </w:rPr>
              <w:t>-3.8</w:t>
            </w:r>
          </w:p>
        </w:tc>
        <w:tc>
          <w:tcPr>
            <w:tcW w:w="1559" w:type="dxa"/>
            <w:tcBorders>
              <w:top w:val="nil"/>
              <w:left w:val="nil"/>
              <w:bottom w:val="nil"/>
              <w:right w:val="double" w:sz="4" w:space="0" w:color="auto"/>
            </w:tcBorders>
            <w:vAlign w:val="center"/>
          </w:tcPr>
          <w:p w14:paraId="3275C1BC"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-6.6</w:t>
            </w:r>
          </w:p>
        </w:tc>
      </w:tr>
      <w:tr w:rsidR="00B843E3" w14:paraId="25111608"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90EB296" w14:textId="77777777" w:rsidR="00B843E3" w:rsidRPr="00A77194" w:rsidRDefault="00B843E3" w:rsidP="001E61C3">
            <w:pPr>
              <w:jc w:val="left"/>
              <w:rPr>
                <w:sz w:val="18"/>
                <w:szCs w:val="18"/>
                <w:lang w:val="es-MX" w:eastAsia="es-MX"/>
              </w:rPr>
            </w:pPr>
            <w:r w:rsidRPr="00A77194">
              <w:rPr>
                <w:sz w:val="18"/>
                <w:szCs w:val="18"/>
              </w:rPr>
              <w:t>San Luis Potosí</w:t>
            </w:r>
          </w:p>
        </w:tc>
        <w:tc>
          <w:tcPr>
            <w:tcW w:w="1685" w:type="dxa"/>
            <w:tcBorders>
              <w:top w:val="nil"/>
              <w:left w:val="single" w:sz="4" w:space="0" w:color="auto"/>
              <w:bottom w:val="nil"/>
              <w:right w:val="single" w:sz="4" w:space="0" w:color="auto"/>
            </w:tcBorders>
            <w:noWrap/>
            <w:vAlign w:val="center"/>
          </w:tcPr>
          <w:p w14:paraId="63E5D2DF" w14:textId="77777777" w:rsidR="00B843E3" w:rsidRPr="00FA7BB4" w:rsidRDefault="00B843E3" w:rsidP="001E61C3">
            <w:pPr>
              <w:tabs>
                <w:tab w:val="decimal" w:pos="635"/>
              </w:tabs>
              <w:ind w:right="397"/>
              <w:jc w:val="center"/>
              <w:rPr>
                <w:sz w:val="18"/>
                <w:szCs w:val="18"/>
              </w:rPr>
            </w:pPr>
            <w:r w:rsidRPr="00FA7BB4">
              <w:rPr>
                <w:color w:val="000000"/>
                <w:sz w:val="18"/>
                <w:szCs w:val="18"/>
              </w:rPr>
              <w:t>-0.2</w:t>
            </w:r>
          </w:p>
        </w:tc>
        <w:tc>
          <w:tcPr>
            <w:tcW w:w="1559" w:type="dxa"/>
            <w:tcBorders>
              <w:top w:val="nil"/>
              <w:left w:val="nil"/>
              <w:bottom w:val="nil"/>
              <w:right w:val="double" w:sz="4" w:space="0" w:color="auto"/>
            </w:tcBorders>
            <w:vAlign w:val="center"/>
          </w:tcPr>
          <w:p w14:paraId="02D79F90"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16.7</w:t>
            </w:r>
          </w:p>
        </w:tc>
      </w:tr>
      <w:tr w:rsidR="00B843E3" w14:paraId="0D849166"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B86E5A9" w14:textId="77777777" w:rsidR="00B843E3" w:rsidRPr="00A77194" w:rsidRDefault="00B843E3" w:rsidP="001E61C3">
            <w:pPr>
              <w:jc w:val="left"/>
              <w:rPr>
                <w:sz w:val="18"/>
                <w:szCs w:val="18"/>
                <w:lang w:val="es-MX" w:eastAsia="es-MX"/>
              </w:rPr>
            </w:pPr>
            <w:r w:rsidRPr="00A77194">
              <w:rPr>
                <w:sz w:val="18"/>
                <w:szCs w:val="18"/>
              </w:rPr>
              <w:t>Sinaloa</w:t>
            </w:r>
          </w:p>
        </w:tc>
        <w:tc>
          <w:tcPr>
            <w:tcW w:w="1685" w:type="dxa"/>
            <w:tcBorders>
              <w:top w:val="nil"/>
              <w:left w:val="single" w:sz="4" w:space="0" w:color="auto"/>
              <w:bottom w:val="nil"/>
              <w:right w:val="single" w:sz="4" w:space="0" w:color="auto"/>
            </w:tcBorders>
            <w:noWrap/>
            <w:vAlign w:val="center"/>
          </w:tcPr>
          <w:p w14:paraId="21254A14" w14:textId="77777777" w:rsidR="00B843E3" w:rsidRPr="00FA7BB4" w:rsidRDefault="00B843E3" w:rsidP="001E61C3">
            <w:pPr>
              <w:tabs>
                <w:tab w:val="decimal" w:pos="635"/>
              </w:tabs>
              <w:ind w:right="397"/>
              <w:jc w:val="center"/>
              <w:rPr>
                <w:sz w:val="18"/>
                <w:szCs w:val="18"/>
              </w:rPr>
            </w:pPr>
            <w:r w:rsidRPr="00FA7BB4">
              <w:rPr>
                <w:color w:val="000000"/>
                <w:sz w:val="18"/>
                <w:szCs w:val="18"/>
              </w:rPr>
              <w:t>2.8</w:t>
            </w:r>
          </w:p>
        </w:tc>
        <w:tc>
          <w:tcPr>
            <w:tcW w:w="1559" w:type="dxa"/>
            <w:tcBorders>
              <w:top w:val="nil"/>
              <w:left w:val="nil"/>
              <w:bottom w:val="nil"/>
              <w:right w:val="double" w:sz="4" w:space="0" w:color="auto"/>
            </w:tcBorders>
            <w:vAlign w:val="center"/>
          </w:tcPr>
          <w:p w14:paraId="2E97B842"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0.7</w:t>
            </w:r>
          </w:p>
        </w:tc>
      </w:tr>
      <w:tr w:rsidR="00B843E3" w14:paraId="3568128F"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31CAAC3B" w14:textId="77777777" w:rsidR="00B843E3" w:rsidRPr="00A77194" w:rsidRDefault="00B843E3" w:rsidP="001E61C3">
            <w:pPr>
              <w:jc w:val="left"/>
              <w:rPr>
                <w:sz w:val="18"/>
                <w:szCs w:val="18"/>
                <w:lang w:val="es-MX" w:eastAsia="es-MX"/>
              </w:rPr>
            </w:pPr>
            <w:r w:rsidRPr="00A77194">
              <w:rPr>
                <w:sz w:val="18"/>
                <w:szCs w:val="18"/>
              </w:rPr>
              <w:t>Sonora</w:t>
            </w:r>
          </w:p>
        </w:tc>
        <w:tc>
          <w:tcPr>
            <w:tcW w:w="1685" w:type="dxa"/>
            <w:tcBorders>
              <w:top w:val="nil"/>
              <w:left w:val="single" w:sz="4" w:space="0" w:color="auto"/>
              <w:bottom w:val="nil"/>
              <w:right w:val="single" w:sz="4" w:space="0" w:color="auto"/>
            </w:tcBorders>
            <w:noWrap/>
            <w:vAlign w:val="center"/>
          </w:tcPr>
          <w:p w14:paraId="473E136C" w14:textId="77777777" w:rsidR="00B843E3" w:rsidRPr="00FA7BB4" w:rsidRDefault="00B843E3" w:rsidP="001E61C3">
            <w:pPr>
              <w:tabs>
                <w:tab w:val="decimal" w:pos="635"/>
              </w:tabs>
              <w:ind w:right="397"/>
              <w:jc w:val="center"/>
              <w:rPr>
                <w:sz w:val="18"/>
                <w:szCs w:val="18"/>
              </w:rPr>
            </w:pPr>
            <w:r w:rsidRPr="00FA7BB4">
              <w:rPr>
                <w:color w:val="000000"/>
                <w:sz w:val="18"/>
                <w:szCs w:val="18"/>
              </w:rPr>
              <w:t>1.5</w:t>
            </w:r>
          </w:p>
        </w:tc>
        <w:tc>
          <w:tcPr>
            <w:tcW w:w="1559" w:type="dxa"/>
            <w:tcBorders>
              <w:top w:val="nil"/>
              <w:left w:val="nil"/>
              <w:bottom w:val="nil"/>
              <w:right w:val="double" w:sz="4" w:space="0" w:color="auto"/>
            </w:tcBorders>
            <w:vAlign w:val="center"/>
          </w:tcPr>
          <w:p w14:paraId="337BF4B8"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-1.9</w:t>
            </w:r>
          </w:p>
        </w:tc>
      </w:tr>
      <w:tr w:rsidR="00B843E3" w14:paraId="141B1E8A"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749CB803" w14:textId="77777777" w:rsidR="00B843E3" w:rsidRPr="00A77194" w:rsidRDefault="00B843E3" w:rsidP="001E61C3">
            <w:pPr>
              <w:jc w:val="left"/>
              <w:rPr>
                <w:sz w:val="18"/>
                <w:szCs w:val="18"/>
                <w:lang w:val="es-MX" w:eastAsia="es-MX"/>
              </w:rPr>
            </w:pPr>
            <w:r w:rsidRPr="00A77194">
              <w:rPr>
                <w:sz w:val="18"/>
                <w:szCs w:val="18"/>
              </w:rPr>
              <w:t>Tabasco</w:t>
            </w:r>
          </w:p>
        </w:tc>
        <w:tc>
          <w:tcPr>
            <w:tcW w:w="1685" w:type="dxa"/>
            <w:tcBorders>
              <w:top w:val="nil"/>
              <w:left w:val="single" w:sz="4" w:space="0" w:color="auto"/>
              <w:bottom w:val="nil"/>
              <w:right w:val="single" w:sz="4" w:space="0" w:color="auto"/>
            </w:tcBorders>
            <w:noWrap/>
            <w:vAlign w:val="center"/>
          </w:tcPr>
          <w:p w14:paraId="3B4C308B" w14:textId="77777777" w:rsidR="00B843E3" w:rsidRPr="00FA7BB4" w:rsidRDefault="00B843E3" w:rsidP="001E61C3">
            <w:pPr>
              <w:tabs>
                <w:tab w:val="decimal" w:pos="635"/>
              </w:tabs>
              <w:ind w:right="397"/>
              <w:jc w:val="center"/>
              <w:rPr>
                <w:sz w:val="18"/>
                <w:szCs w:val="18"/>
              </w:rPr>
            </w:pPr>
            <w:r w:rsidRPr="00FA7BB4">
              <w:rPr>
                <w:color w:val="000000"/>
                <w:sz w:val="18"/>
                <w:szCs w:val="18"/>
              </w:rPr>
              <w:t>1.8</w:t>
            </w:r>
          </w:p>
        </w:tc>
        <w:tc>
          <w:tcPr>
            <w:tcW w:w="1559" w:type="dxa"/>
            <w:tcBorders>
              <w:top w:val="nil"/>
              <w:left w:val="nil"/>
              <w:bottom w:val="nil"/>
              <w:right w:val="double" w:sz="4" w:space="0" w:color="auto"/>
            </w:tcBorders>
            <w:vAlign w:val="center"/>
          </w:tcPr>
          <w:p w14:paraId="74EF1C3C"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10.3</w:t>
            </w:r>
          </w:p>
        </w:tc>
      </w:tr>
      <w:tr w:rsidR="00B843E3" w14:paraId="48E54163"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6F6F479B" w14:textId="77777777" w:rsidR="00B843E3" w:rsidRPr="00A77194" w:rsidRDefault="00B843E3" w:rsidP="001E61C3">
            <w:pPr>
              <w:jc w:val="left"/>
              <w:rPr>
                <w:sz w:val="18"/>
                <w:szCs w:val="18"/>
                <w:lang w:val="es-MX" w:eastAsia="es-MX"/>
              </w:rPr>
            </w:pPr>
            <w:r w:rsidRPr="00A77194">
              <w:rPr>
                <w:sz w:val="18"/>
                <w:szCs w:val="18"/>
              </w:rPr>
              <w:t>Tamaulipas</w:t>
            </w:r>
          </w:p>
        </w:tc>
        <w:tc>
          <w:tcPr>
            <w:tcW w:w="1685" w:type="dxa"/>
            <w:tcBorders>
              <w:top w:val="nil"/>
              <w:left w:val="single" w:sz="4" w:space="0" w:color="auto"/>
              <w:bottom w:val="nil"/>
              <w:right w:val="single" w:sz="4" w:space="0" w:color="auto"/>
            </w:tcBorders>
            <w:noWrap/>
            <w:vAlign w:val="center"/>
          </w:tcPr>
          <w:p w14:paraId="1B1AFD59" w14:textId="77777777" w:rsidR="00B843E3" w:rsidRPr="00FA7BB4" w:rsidRDefault="00B843E3" w:rsidP="001E61C3">
            <w:pPr>
              <w:tabs>
                <w:tab w:val="decimal" w:pos="635"/>
              </w:tabs>
              <w:ind w:right="397"/>
              <w:jc w:val="center"/>
              <w:rPr>
                <w:sz w:val="18"/>
                <w:szCs w:val="18"/>
              </w:rPr>
            </w:pPr>
            <w:r w:rsidRPr="00FA7BB4">
              <w:rPr>
                <w:color w:val="000000"/>
                <w:sz w:val="18"/>
                <w:szCs w:val="18"/>
              </w:rPr>
              <w:t>-1.3</w:t>
            </w:r>
          </w:p>
        </w:tc>
        <w:tc>
          <w:tcPr>
            <w:tcW w:w="1559" w:type="dxa"/>
            <w:tcBorders>
              <w:top w:val="nil"/>
              <w:left w:val="nil"/>
              <w:bottom w:val="nil"/>
              <w:right w:val="double" w:sz="4" w:space="0" w:color="auto"/>
            </w:tcBorders>
            <w:vAlign w:val="center"/>
          </w:tcPr>
          <w:p w14:paraId="7575F281"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0.3</w:t>
            </w:r>
          </w:p>
        </w:tc>
      </w:tr>
      <w:tr w:rsidR="00B843E3" w14:paraId="368F576C"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1E0A5CFE" w14:textId="77777777" w:rsidR="00B843E3" w:rsidRPr="00A77194" w:rsidRDefault="00B843E3" w:rsidP="001E61C3">
            <w:pPr>
              <w:jc w:val="left"/>
              <w:rPr>
                <w:sz w:val="18"/>
                <w:szCs w:val="18"/>
                <w:lang w:val="es-MX" w:eastAsia="es-MX"/>
              </w:rPr>
            </w:pPr>
            <w:r w:rsidRPr="00A77194">
              <w:rPr>
                <w:sz w:val="18"/>
                <w:szCs w:val="18"/>
              </w:rPr>
              <w:t>Tlaxcala</w:t>
            </w:r>
          </w:p>
        </w:tc>
        <w:tc>
          <w:tcPr>
            <w:tcW w:w="1685" w:type="dxa"/>
            <w:tcBorders>
              <w:top w:val="nil"/>
              <w:left w:val="single" w:sz="4" w:space="0" w:color="auto"/>
              <w:bottom w:val="nil"/>
              <w:right w:val="single" w:sz="4" w:space="0" w:color="auto"/>
            </w:tcBorders>
            <w:noWrap/>
            <w:vAlign w:val="center"/>
          </w:tcPr>
          <w:p w14:paraId="0E9E3094" w14:textId="77777777" w:rsidR="00B843E3" w:rsidRPr="00FA7BB4" w:rsidRDefault="00B843E3" w:rsidP="001E61C3">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65BA48FF" w14:textId="77777777" w:rsidR="00B843E3" w:rsidRPr="00F3409B" w:rsidRDefault="00B843E3" w:rsidP="001E61C3">
            <w:pPr>
              <w:tabs>
                <w:tab w:val="decimal" w:pos="655"/>
              </w:tabs>
              <w:jc w:val="left"/>
              <w:rPr>
                <w:sz w:val="18"/>
                <w:szCs w:val="18"/>
                <w:lang w:val="es-MX" w:eastAsia="es-MX"/>
              </w:rPr>
            </w:pPr>
            <w:r w:rsidRPr="00F3409B">
              <w:rPr>
                <w:color w:val="000000"/>
                <w:sz w:val="18"/>
                <w:szCs w:val="18"/>
              </w:rPr>
              <w:t>1.0</w:t>
            </w:r>
          </w:p>
        </w:tc>
      </w:tr>
      <w:tr w:rsidR="00B843E3" w14:paraId="38B5F3B2" w14:textId="77777777" w:rsidTr="001E61C3">
        <w:trPr>
          <w:trHeight w:val="227"/>
          <w:jc w:val="center"/>
        </w:trPr>
        <w:tc>
          <w:tcPr>
            <w:tcW w:w="2978" w:type="dxa"/>
            <w:tcBorders>
              <w:top w:val="nil"/>
              <w:left w:val="double" w:sz="4" w:space="0" w:color="auto"/>
              <w:bottom w:val="nil"/>
              <w:right w:val="single" w:sz="4" w:space="0" w:color="auto"/>
            </w:tcBorders>
            <w:noWrap/>
            <w:vAlign w:val="center"/>
            <w:hideMark/>
          </w:tcPr>
          <w:p w14:paraId="34199C95" w14:textId="77777777" w:rsidR="00B843E3" w:rsidRPr="00A77194" w:rsidRDefault="00B843E3" w:rsidP="001E61C3">
            <w:pPr>
              <w:jc w:val="left"/>
              <w:rPr>
                <w:sz w:val="18"/>
                <w:szCs w:val="18"/>
                <w:lang w:val="es-MX" w:eastAsia="es-MX"/>
              </w:rPr>
            </w:pPr>
            <w:r w:rsidRPr="00A77194">
              <w:rPr>
                <w:sz w:val="18"/>
                <w:szCs w:val="18"/>
              </w:rPr>
              <w:t>Veracruz de Ignacio de la Llave</w:t>
            </w:r>
          </w:p>
        </w:tc>
        <w:tc>
          <w:tcPr>
            <w:tcW w:w="1685" w:type="dxa"/>
            <w:tcBorders>
              <w:top w:val="nil"/>
              <w:left w:val="single" w:sz="4" w:space="0" w:color="auto"/>
              <w:bottom w:val="nil"/>
              <w:right w:val="single" w:sz="4" w:space="0" w:color="auto"/>
            </w:tcBorders>
            <w:noWrap/>
            <w:vAlign w:val="center"/>
          </w:tcPr>
          <w:p w14:paraId="5598CB81" w14:textId="77777777" w:rsidR="00B843E3" w:rsidRPr="00FA7BB4" w:rsidRDefault="00B843E3" w:rsidP="001E61C3">
            <w:pPr>
              <w:tabs>
                <w:tab w:val="decimal" w:pos="635"/>
              </w:tabs>
              <w:ind w:right="397"/>
              <w:jc w:val="center"/>
              <w:rPr>
                <w:sz w:val="18"/>
                <w:szCs w:val="18"/>
                <w:lang w:val="es-MX" w:eastAsia="es-MX"/>
              </w:rPr>
            </w:pPr>
            <w:r w:rsidRPr="00FA7BB4">
              <w:rPr>
                <w:color w:val="000000"/>
                <w:sz w:val="18"/>
                <w:szCs w:val="18"/>
              </w:rPr>
              <w:t>0.5</w:t>
            </w:r>
          </w:p>
        </w:tc>
        <w:tc>
          <w:tcPr>
            <w:tcW w:w="1559" w:type="dxa"/>
            <w:tcBorders>
              <w:top w:val="nil"/>
              <w:left w:val="nil"/>
              <w:bottom w:val="nil"/>
              <w:right w:val="double" w:sz="4" w:space="0" w:color="auto"/>
            </w:tcBorders>
            <w:vAlign w:val="center"/>
          </w:tcPr>
          <w:p w14:paraId="61C409B9" w14:textId="77777777" w:rsidR="00B843E3" w:rsidRPr="00F3409B" w:rsidRDefault="00B843E3" w:rsidP="001E61C3">
            <w:pPr>
              <w:tabs>
                <w:tab w:val="decimal" w:pos="655"/>
              </w:tabs>
              <w:jc w:val="left"/>
              <w:rPr>
                <w:sz w:val="18"/>
                <w:szCs w:val="18"/>
              </w:rPr>
            </w:pPr>
            <w:r w:rsidRPr="00F3409B">
              <w:rPr>
                <w:color w:val="000000"/>
                <w:sz w:val="18"/>
                <w:szCs w:val="18"/>
              </w:rPr>
              <w:t>-5.5</w:t>
            </w:r>
          </w:p>
        </w:tc>
      </w:tr>
      <w:tr w:rsidR="00B843E3" w14:paraId="4C0CF3BB" w14:textId="77777777" w:rsidTr="001E61C3">
        <w:trPr>
          <w:trHeight w:val="227"/>
          <w:jc w:val="center"/>
        </w:trPr>
        <w:tc>
          <w:tcPr>
            <w:tcW w:w="2978" w:type="dxa"/>
            <w:tcBorders>
              <w:top w:val="nil"/>
              <w:left w:val="double" w:sz="4" w:space="0" w:color="auto"/>
              <w:right w:val="single" w:sz="4" w:space="0" w:color="auto"/>
            </w:tcBorders>
            <w:noWrap/>
            <w:vAlign w:val="center"/>
            <w:hideMark/>
          </w:tcPr>
          <w:p w14:paraId="3752C650" w14:textId="77777777" w:rsidR="00B843E3" w:rsidRPr="00A77194" w:rsidRDefault="00B843E3" w:rsidP="001E61C3">
            <w:pPr>
              <w:jc w:val="left"/>
              <w:rPr>
                <w:sz w:val="18"/>
                <w:szCs w:val="18"/>
                <w:lang w:val="es-MX" w:eastAsia="es-MX"/>
              </w:rPr>
            </w:pPr>
            <w:r w:rsidRPr="00A77194">
              <w:rPr>
                <w:sz w:val="18"/>
                <w:szCs w:val="18"/>
              </w:rPr>
              <w:t>Yucatán</w:t>
            </w:r>
          </w:p>
        </w:tc>
        <w:tc>
          <w:tcPr>
            <w:tcW w:w="1685" w:type="dxa"/>
            <w:tcBorders>
              <w:top w:val="nil"/>
              <w:left w:val="single" w:sz="4" w:space="0" w:color="auto"/>
              <w:right w:val="single" w:sz="4" w:space="0" w:color="auto"/>
            </w:tcBorders>
            <w:noWrap/>
            <w:vAlign w:val="center"/>
          </w:tcPr>
          <w:p w14:paraId="7D8EABF2" w14:textId="77777777" w:rsidR="00B843E3" w:rsidRPr="00FA7BB4" w:rsidRDefault="00B843E3" w:rsidP="001E61C3">
            <w:pPr>
              <w:tabs>
                <w:tab w:val="decimal" w:pos="635"/>
              </w:tabs>
              <w:ind w:right="397"/>
              <w:jc w:val="center"/>
              <w:rPr>
                <w:sz w:val="18"/>
                <w:szCs w:val="18"/>
                <w:lang w:val="es-MX" w:eastAsia="es-MX"/>
              </w:rPr>
            </w:pPr>
            <w:r w:rsidRPr="00FA7BB4">
              <w:rPr>
                <w:color w:val="000000"/>
                <w:sz w:val="18"/>
                <w:szCs w:val="18"/>
              </w:rPr>
              <w:t>0.7</w:t>
            </w:r>
          </w:p>
        </w:tc>
        <w:tc>
          <w:tcPr>
            <w:tcW w:w="1559" w:type="dxa"/>
            <w:tcBorders>
              <w:top w:val="nil"/>
              <w:left w:val="nil"/>
              <w:right w:val="double" w:sz="4" w:space="0" w:color="auto"/>
            </w:tcBorders>
            <w:vAlign w:val="center"/>
          </w:tcPr>
          <w:p w14:paraId="65676EA7" w14:textId="77777777" w:rsidR="00B843E3" w:rsidRPr="00F3409B" w:rsidRDefault="00B843E3" w:rsidP="001E61C3">
            <w:pPr>
              <w:tabs>
                <w:tab w:val="decimal" w:pos="655"/>
              </w:tabs>
              <w:jc w:val="left"/>
              <w:rPr>
                <w:sz w:val="18"/>
                <w:szCs w:val="18"/>
              </w:rPr>
            </w:pPr>
            <w:r w:rsidRPr="00F3409B">
              <w:rPr>
                <w:color w:val="000000"/>
                <w:sz w:val="18"/>
                <w:szCs w:val="18"/>
              </w:rPr>
              <w:t>-2.5</w:t>
            </w:r>
          </w:p>
        </w:tc>
      </w:tr>
      <w:tr w:rsidR="00B843E3" w14:paraId="3B65D6BD" w14:textId="77777777" w:rsidTr="001E61C3">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27EF1877" w14:textId="77777777" w:rsidR="00B843E3" w:rsidRPr="00A77194" w:rsidRDefault="00B843E3" w:rsidP="001E61C3">
            <w:pPr>
              <w:jc w:val="left"/>
              <w:rPr>
                <w:sz w:val="18"/>
                <w:szCs w:val="18"/>
                <w:lang w:val="es-MX" w:eastAsia="es-MX"/>
              </w:rPr>
            </w:pPr>
            <w:r w:rsidRPr="00A77194">
              <w:rPr>
                <w:sz w:val="18"/>
                <w:szCs w:val="18"/>
              </w:rPr>
              <w:t>Zacatecas</w:t>
            </w:r>
          </w:p>
        </w:tc>
        <w:tc>
          <w:tcPr>
            <w:tcW w:w="1685" w:type="dxa"/>
            <w:tcBorders>
              <w:top w:val="nil"/>
              <w:left w:val="single" w:sz="4" w:space="0" w:color="auto"/>
              <w:bottom w:val="double" w:sz="4" w:space="0" w:color="auto"/>
              <w:right w:val="single" w:sz="4" w:space="0" w:color="auto"/>
            </w:tcBorders>
            <w:noWrap/>
            <w:vAlign w:val="center"/>
          </w:tcPr>
          <w:p w14:paraId="1A8A444E" w14:textId="77777777" w:rsidR="00B843E3" w:rsidRPr="00FA7BB4" w:rsidRDefault="00B843E3" w:rsidP="001E61C3">
            <w:pPr>
              <w:tabs>
                <w:tab w:val="decimal" w:pos="635"/>
              </w:tabs>
              <w:ind w:right="397"/>
              <w:jc w:val="center"/>
              <w:rPr>
                <w:sz w:val="18"/>
                <w:szCs w:val="18"/>
                <w:lang w:val="es-MX" w:eastAsia="es-MX"/>
              </w:rPr>
            </w:pPr>
            <w:r w:rsidRPr="00FA7BB4">
              <w:rPr>
                <w:color w:val="000000"/>
                <w:sz w:val="18"/>
                <w:szCs w:val="18"/>
              </w:rPr>
              <w:t>1.2</w:t>
            </w:r>
          </w:p>
        </w:tc>
        <w:tc>
          <w:tcPr>
            <w:tcW w:w="1559" w:type="dxa"/>
            <w:tcBorders>
              <w:top w:val="nil"/>
              <w:left w:val="nil"/>
              <w:bottom w:val="double" w:sz="4" w:space="0" w:color="auto"/>
              <w:right w:val="double" w:sz="4" w:space="0" w:color="auto"/>
            </w:tcBorders>
            <w:vAlign w:val="center"/>
          </w:tcPr>
          <w:p w14:paraId="456B2B38" w14:textId="77777777" w:rsidR="00B843E3" w:rsidRPr="00F3409B" w:rsidRDefault="00B843E3" w:rsidP="001E61C3">
            <w:pPr>
              <w:tabs>
                <w:tab w:val="decimal" w:pos="655"/>
              </w:tabs>
              <w:jc w:val="left"/>
              <w:rPr>
                <w:sz w:val="18"/>
                <w:szCs w:val="18"/>
              </w:rPr>
            </w:pPr>
            <w:r w:rsidRPr="00F3409B">
              <w:rPr>
                <w:color w:val="000000"/>
                <w:sz w:val="18"/>
                <w:szCs w:val="18"/>
              </w:rPr>
              <w:t>-3.7</w:t>
            </w:r>
          </w:p>
        </w:tc>
      </w:tr>
    </w:tbl>
    <w:p w14:paraId="4CEBF0DE" w14:textId="77777777" w:rsidR="00B843E3" w:rsidRDefault="00B843E3" w:rsidP="00B843E3">
      <w:pPr>
        <w:autoSpaceDE w:val="0"/>
        <w:autoSpaceDN w:val="0"/>
        <w:adjustRightInd w:val="0"/>
        <w:spacing w:before="20"/>
        <w:ind w:left="1985" w:right="1665" w:hanging="142"/>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1284572F" w14:textId="77777777" w:rsidR="00B843E3" w:rsidRDefault="00B843E3" w:rsidP="00B843E3">
      <w:pPr>
        <w:autoSpaceDE w:val="0"/>
        <w:autoSpaceDN w:val="0"/>
        <w:adjustRightInd w:val="0"/>
        <w:spacing w:before="20"/>
        <w:ind w:left="1862" w:right="1665" w:hanging="19"/>
        <w:rPr>
          <w:sz w:val="16"/>
          <w:szCs w:val="16"/>
          <w:lang w:val="es-MX"/>
        </w:rPr>
      </w:pPr>
      <w:r>
        <w:rPr>
          <w:sz w:val="16"/>
          <w:szCs w:val="16"/>
          <w:lang w:val="es-MX"/>
        </w:rPr>
        <w:t>Fuente: INEGI</w:t>
      </w:r>
    </w:p>
    <w:p w14:paraId="7AAA0F5D" w14:textId="77777777" w:rsidR="00B843E3" w:rsidRPr="00B843E3" w:rsidRDefault="00B843E3" w:rsidP="00B843E3">
      <w:pPr>
        <w:pStyle w:val="bullet"/>
        <w:widowControl w:val="0"/>
        <w:tabs>
          <w:tab w:val="left" w:pos="7230"/>
        </w:tabs>
        <w:spacing w:before="240"/>
        <w:ind w:left="0" w:right="51" w:firstLine="0"/>
        <w:jc w:val="both"/>
        <w:rPr>
          <w:rFonts w:ascii="Arial" w:hAnsi="Arial"/>
          <w:b w:val="0"/>
          <w:bCs/>
          <w:color w:val="auto"/>
          <w:sz w:val="24"/>
          <w:szCs w:val="24"/>
        </w:rPr>
      </w:pPr>
    </w:p>
    <w:p w14:paraId="0C66220D" w14:textId="76EB4DB7" w:rsidR="00365B9E" w:rsidRPr="00B843E3" w:rsidRDefault="00DD3D82" w:rsidP="00B843E3">
      <w:pPr>
        <w:pStyle w:val="bullet"/>
        <w:widowControl w:val="0"/>
        <w:tabs>
          <w:tab w:val="left" w:pos="7230"/>
        </w:tabs>
        <w:spacing w:before="240"/>
        <w:ind w:left="0" w:right="51" w:firstLine="0"/>
        <w:jc w:val="both"/>
        <w:rPr>
          <w:rFonts w:ascii="Arial" w:hAnsi="Arial"/>
          <w:b w:val="0"/>
          <w:bCs/>
          <w:color w:val="auto"/>
          <w:sz w:val="24"/>
          <w:szCs w:val="24"/>
        </w:rPr>
      </w:pPr>
      <w:r w:rsidRPr="00B843E3">
        <w:rPr>
          <w:rFonts w:ascii="Arial" w:hAnsi="Arial"/>
          <w:b w:val="0"/>
          <w:bCs/>
          <w:color w:val="auto"/>
          <w:sz w:val="24"/>
          <w:szCs w:val="24"/>
        </w:rPr>
        <w:t>En</w:t>
      </w:r>
      <w:r w:rsidR="00EA33F6" w:rsidRPr="00B843E3">
        <w:rPr>
          <w:rFonts w:ascii="Arial" w:hAnsi="Arial"/>
          <w:b w:val="0"/>
          <w:bCs/>
          <w:color w:val="auto"/>
          <w:sz w:val="24"/>
          <w:szCs w:val="24"/>
        </w:rPr>
        <w:t xml:space="preserve"> </w:t>
      </w:r>
      <w:r w:rsidR="0033489A" w:rsidRPr="00B843E3">
        <w:rPr>
          <w:rFonts w:ascii="Arial" w:hAnsi="Arial"/>
          <w:b w:val="0"/>
          <w:bCs/>
          <w:color w:val="auto"/>
          <w:sz w:val="24"/>
          <w:szCs w:val="24"/>
        </w:rPr>
        <w:t>octu</w:t>
      </w:r>
      <w:r w:rsidR="00057203" w:rsidRPr="00B843E3">
        <w:rPr>
          <w:rFonts w:ascii="Arial" w:hAnsi="Arial"/>
          <w:b w:val="0"/>
          <w:bCs/>
          <w:color w:val="auto"/>
          <w:sz w:val="24"/>
          <w:szCs w:val="24"/>
        </w:rPr>
        <w:t xml:space="preserve">bre </w:t>
      </w:r>
      <w:r w:rsidRPr="00B843E3">
        <w:rPr>
          <w:rFonts w:ascii="Arial" w:hAnsi="Arial"/>
          <w:b w:val="0"/>
          <w:bCs/>
          <w:color w:val="auto"/>
          <w:sz w:val="24"/>
          <w:szCs w:val="24"/>
        </w:rPr>
        <w:t xml:space="preserve">de 2022 </w:t>
      </w:r>
      <w:r w:rsidR="00123C5F" w:rsidRPr="00B843E3">
        <w:rPr>
          <w:rFonts w:ascii="Arial" w:hAnsi="Arial"/>
          <w:b w:val="0"/>
          <w:bCs/>
          <w:color w:val="auto"/>
          <w:sz w:val="24"/>
          <w:szCs w:val="24"/>
        </w:rPr>
        <w:t>y c</w:t>
      </w:r>
      <w:r w:rsidR="00582E23" w:rsidRPr="00B843E3">
        <w:rPr>
          <w:rFonts w:ascii="Arial" w:hAnsi="Arial"/>
          <w:b w:val="0"/>
          <w:bCs/>
          <w:color w:val="auto"/>
          <w:sz w:val="24"/>
          <w:szCs w:val="24"/>
        </w:rPr>
        <w:t xml:space="preserve">on cifras ajustadas estacionalmente, </w:t>
      </w:r>
      <w:r w:rsidR="00B01F1A" w:rsidRPr="00B843E3">
        <w:rPr>
          <w:rFonts w:ascii="Arial" w:hAnsi="Arial"/>
          <w:b w:val="0"/>
          <w:bCs/>
          <w:color w:val="auto"/>
          <w:sz w:val="24"/>
          <w:szCs w:val="24"/>
        </w:rPr>
        <w:t>las</w:t>
      </w:r>
      <w:r w:rsidR="005635DF" w:rsidRPr="00B843E3">
        <w:rPr>
          <w:rFonts w:ascii="Arial" w:hAnsi="Arial"/>
          <w:b w:val="0"/>
          <w:bCs/>
          <w:color w:val="auto"/>
          <w:sz w:val="24"/>
          <w:szCs w:val="24"/>
        </w:rPr>
        <w:t xml:space="preserve"> entidades </w:t>
      </w:r>
      <w:r w:rsidR="005D3C17" w:rsidRPr="00B843E3">
        <w:rPr>
          <w:rFonts w:ascii="Arial" w:hAnsi="Arial"/>
          <w:b w:val="0"/>
          <w:bCs/>
          <w:color w:val="auto"/>
          <w:sz w:val="24"/>
          <w:szCs w:val="24"/>
        </w:rPr>
        <w:t xml:space="preserve">que mostraron </w:t>
      </w:r>
      <w:r w:rsidR="00D83B80" w:rsidRPr="00B843E3">
        <w:rPr>
          <w:rFonts w:ascii="Arial" w:hAnsi="Arial"/>
          <w:b w:val="0"/>
          <w:bCs/>
          <w:color w:val="auto"/>
          <w:sz w:val="24"/>
          <w:szCs w:val="24"/>
        </w:rPr>
        <w:t xml:space="preserve">los </w:t>
      </w:r>
      <w:r w:rsidR="00212C37" w:rsidRPr="00B843E3">
        <w:rPr>
          <w:rFonts w:ascii="Arial" w:hAnsi="Arial"/>
          <w:b w:val="0"/>
          <w:bCs/>
          <w:color w:val="auto"/>
          <w:sz w:val="24"/>
          <w:szCs w:val="24"/>
        </w:rPr>
        <w:t>crecimientos m</w:t>
      </w:r>
      <w:r w:rsidRPr="00B843E3">
        <w:rPr>
          <w:rFonts w:ascii="Arial" w:hAnsi="Arial"/>
          <w:b w:val="0"/>
          <w:bCs/>
          <w:color w:val="auto"/>
          <w:sz w:val="24"/>
          <w:szCs w:val="24"/>
        </w:rPr>
        <w:t xml:space="preserve">ensuales </w:t>
      </w:r>
      <w:r w:rsidR="009A7C81" w:rsidRPr="00B843E3">
        <w:rPr>
          <w:rFonts w:ascii="Arial" w:hAnsi="Arial"/>
          <w:b w:val="0"/>
          <w:bCs/>
          <w:color w:val="auto"/>
          <w:sz w:val="24"/>
          <w:szCs w:val="24"/>
        </w:rPr>
        <w:t>más pronunciad</w:t>
      </w:r>
      <w:r w:rsidR="00D83B80" w:rsidRPr="00B843E3">
        <w:rPr>
          <w:rFonts w:ascii="Arial" w:hAnsi="Arial"/>
          <w:b w:val="0"/>
          <w:bCs/>
          <w:color w:val="auto"/>
          <w:sz w:val="24"/>
          <w:szCs w:val="24"/>
        </w:rPr>
        <w:t>os</w:t>
      </w:r>
      <w:r w:rsidR="00353FA8" w:rsidRPr="00B843E3">
        <w:rPr>
          <w:rFonts w:ascii="Arial" w:hAnsi="Arial"/>
          <w:b w:val="0"/>
          <w:bCs/>
          <w:color w:val="auto"/>
          <w:sz w:val="24"/>
          <w:szCs w:val="24"/>
        </w:rPr>
        <w:t xml:space="preserve"> </w:t>
      </w:r>
      <w:r w:rsidR="005D3C17" w:rsidRPr="00B843E3">
        <w:rPr>
          <w:rFonts w:ascii="Arial" w:hAnsi="Arial"/>
          <w:b w:val="0"/>
          <w:bCs/>
          <w:color w:val="auto"/>
          <w:sz w:val="24"/>
          <w:szCs w:val="24"/>
        </w:rPr>
        <w:t>en</w:t>
      </w:r>
      <w:r w:rsidR="005635DF" w:rsidRPr="00B843E3">
        <w:rPr>
          <w:rFonts w:ascii="Arial" w:hAnsi="Arial"/>
          <w:b w:val="0"/>
          <w:bCs/>
          <w:color w:val="auto"/>
          <w:sz w:val="24"/>
          <w:szCs w:val="24"/>
        </w:rPr>
        <w:t xml:space="preserve"> </w:t>
      </w:r>
      <w:r w:rsidR="005D3C17" w:rsidRPr="00B843E3">
        <w:rPr>
          <w:rFonts w:ascii="Arial" w:hAnsi="Arial"/>
          <w:b w:val="0"/>
          <w:bCs/>
          <w:color w:val="auto"/>
          <w:sz w:val="24"/>
          <w:szCs w:val="24"/>
        </w:rPr>
        <w:t>su</w:t>
      </w:r>
      <w:r w:rsidR="00B01F1A" w:rsidRPr="00B843E3">
        <w:rPr>
          <w:rFonts w:ascii="Arial" w:hAnsi="Arial"/>
          <w:b w:val="0"/>
          <w:bCs/>
          <w:color w:val="auto"/>
          <w:sz w:val="24"/>
          <w:szCs w:val="24"/>
        </w:rPr>
        <w:t xml:space="preserve"> </w:t>
      </w:r>
      <w:r w:rsidR="00484699" w:rsidRPr="00B843E3">
        <w:rPr>
          <w:rFonts w:ascii="Arial" w:hAnsi="Arial"/>
          <w:b w:val="0"/>
          <w:bCs/>
          <w:color w:val="auto"/>
          <w:sz w:val="24"/>
          <w:szCs w:val="24"/>
        </w:rPr>
        <w:t>a</w:t>
      </w:r>
      <w:r w:rsidR="00B01F1A" w:rsidRPr="00B843E3">
        <w:rPr>
          <w:rFonts w:ascii="Arial" w:hAnsi="Arial"/>
          <w:b w:val="0"/>
          <w:bCs/>
          <w:color w:val="auto"/>
          <w:sz w:val="24"/>
          <w:szCs w:val="24"/>
        </w:rPr>
        <w:t xml:space="preserve">ctividad </w:t>
      </w:r>
      <w:r w:rsidR="00484699" w:rsidRPr="00B843E3">
        <w:rPr>
          <w:rFonts w:ascii="Arial" w:hAnsi="Arial"/>
          <w:b w:val="0"/>
          <w:bCs/>
          <w:color w:val="auto"/>
          <w:sz w:val="24"/>
          <w:szCs w:val="24"/>
        </w:rPr>
        <w:t>i</w:t>
      </w:r>
      <w:r w:rsidR="00B01F1A" w:rsidRPr="00B843E3">
        <w:rPr>
          <w:rFonts w:ascii="Arial" w:hAnsi="Arial"/>
          <w:b w:val="0"/>
          <w:bCs/>
          <w:color w:val="auto"/>
          <w:sz w:val="24"/>
          <w:szCs w:val="24"/>
        </w:rPr>
        <w:t>ndustrial</w:t>
      </w:r>
      <w:r w:rsidR="00E337FD" w:rsidRPr="00B843E3">
        <w:rPr>
          <w:rFonts w:ascii="Arial" w:hAnsi="Arial"/>
          <w:b w:val="0"/>
          <w:bCs/>
          <w:color w:val="auto"/>
          <w:sz w:val="24"/>
          <w:szCs w:val="24"/>
        </w:rPr>
        <w:t>,</w:t>
      </w:r>
      <w:r w:rsidR="00B01F1A" w:rsidRPr="00B843E3">
        <w:rPr>
          <w:rFonts w:ascii="Arial" w:hAnsi="Arial"/>
          <w:b w:val="0"/>
          <w:bCs/>
          <w:color w:val="auto"/>
          <w:sz w:val="24"/>
          <w:szCs w:val="24"/>
        </w:rPr>
        <w:t xml:space="preserve"> </w:t>
      </w:r>
      <w:r w:rsidR="005D26E0" w:rsidRPr="00B843E3">
        <w:rPr>
          <w:rFonts w:ascii="Arial" w:hAnsi="Arial"/>
          <w:b w:val="0"/>
          <w:bCs/>
          <w:color w:val="auto"/>
          <w:sz w:val="24"/>
          <w:szCs w:val="24"/>
        </w:rPr>
        <w:t>en términos reales</w:t>
      </w:r>
      <w:r w:rsidR="00E337FD" w:rsidRPr="00B843E3">
        <w:rPr>
          <w:rFonts w:ascii="Arial" w:hAnsi="Arial"/>
          <w:b w:val="0"/>
          <w:bCs/>
          <w:color w:val="auto"/>
          <w:sz w:val="24"/>
          <w:szCs w:val="24"/>
        </w:rPr>
        <w:t>,</w:t>
      </w:r>
      <w:r w:rsidR="005D3C17" w:rsidRPr="00B843E3">
        <w:rPr>
          <w:rFonts w:ascii="Arial" w:hAnsi="Arial"/>
          <w:b w:val="0"/>
          <w:bCs/>
          <w:color w:val="auto"/>
          <w:sz w:val="24"/>
          <w:szCs w:val="24"/>
        </w:rPr>
        <w:t xml:space="preserve"> fueron</w:t>
      </w:r>
      <w:r w:rsidR="00936901" w:rsidRPr="00B843E3">
        <w:rPr>
          <w:rFonts w:ascii="Arial" w:hAnsi="Arial"/>
          <w:b w:val="0"/>
          <w:bCs/>
          <w:color w:val="auto"/>
          <w:sz w:val="24"/>
          <w:szCs w:val="24"/>
        </w:rPr>
        <w:t>:</w:t>
      </w:r>
      <w:r w:rsidR="00836D66" w:rsidRPr="00B843E3">
        <w:rPr>
          <w:rFonts w:ascii="Arial" w:hAnsi="Arial"/>
          <w:b w:val="0"/>
          <w:bCs/>
          <w:color w:val="auto"/>
          <w:sz w:val="24"/>
          <w:szCs w:val="24"/>
        </w:rPr>
        <w:t xml:space="preserve"> </w:t>
      </w:r>
      <w:r w:rsidR="0054643D" w:rsidRPr="00B843E3">
        <w:rPr>
          <w:rFonts w:ascii="Arial" w:hAnsi="Arial"/>
          <w:b w:val="0"/>
          <w:bCs/>
          <w:color w:val="auto"/>
          <w:sz w:val="24"/>
          <w:szCs w:val="24"/>
        </w:rPr>
        <w:t xml:space="preserve">Oaxaca, </w:t>
      </w:r>
      <w:r w:rsidR="009C4336" w:rsidRPr="00B843E3">
        <w:rPr>
          <w:rFonts w:ascii="Arial" w:hAnsi="Arial"/>
          <w:b w:val="0"/>
          <w:bCs/>
          <w:color w:val="auto"/>
          <w:sz w:val="24"/>
          <w:szCs w:val="24"/>
        </w:rPr>
        <w:t>Coahuila de Zaragoza, Colima e</w:t>
      </w:r>
      <w:r w:rsidR="002E4E9A" w:rsidRPr="00B843E3">
        <w:rPr>
          <w:rFonts w:ascii="Arial" w:hAnsi="Arial"/>
          <w:b w:val="0"/>
          <w:bCs/>
          <w:color w:val="auto"/>
          <w:sz w:val="24"/>
          <w:szCs w:val="24"/>
        </w:rPr>
        <w:t xml:space="preserve"> </w:t>
      </w:r>
      <w:r w:rsidR="009C4336" w:rsidRPr="00B843E3">
        <w:rPr>
          <w:rFonts w:ascii="Arial" w:hAnsi="Arial"/>
          <w:b w:val="0"/>
          <w:bCs/>
          <w:color w:val="auto"/>
          <w:sz w:val="24"/>
          <w:szCs w:val="24"/>
        </w:rPr>
        <w:t>Hidalgo</w:t>
      </w:r>
      <w:r w:rsidR="0054643D" w:rsidRPr="00B843E3">
        <w:rPr>
          <w:rFonts w:ascii="Arial" w:hAnsi="Arial"/>
          <w:b w:val="0"/>
          <w:bCs/>
          <w:color w:val="auto"/>
          <w:sz w:val="24"/>
          <w:szCs w:val="24"/>
        </w:rPr>
        <w:t>.</w:t>
      </w:r>
      <w:r w:rsidR="003741B6" w:rsidRPr="00B843E3">
        <w:rPr>
          <w:rFonts w:ascii="Arial" w:hAnsi="Arial"/>
          <w:b w:val="0"/>
          <w:bCs/>
          <w:color w:val="auto"/>
          <w:sz w:val="24"/>
          <w:szCs w:val="24"/>
        </w:rPr>
        <w:t xml:space="preserve"> </w:t>
      </w:r>
    </w:p>
    <w:p w14:paraId="1F1E31F1" w14:textId="1CCF264E" w:rsidR="00EC2181" w:rsidRPr="00B843E3" w:rsidRDefault="00471800" w:rsidP="00B843E3">
      <w:pPr>
        <w:pStyle w:val="bullet"/>
        <w:widowControl w:val="0"/>
        <w:tabs>
          <w:tab w:val="left" w:pos="7230"/>
        </w:tabs>
        <w:spacing w:before="240"/>
        <w:ind w:left="0" w:right="51" w:firstLine="0"/>
        <w:jc w:val="both"/>
        <w:rPr>
          <w:rFonts w:ascii="Arial" w:hAnsi="Arial"/>
          <w:b w:val="0"/>
          <w:bCs/>
          <w:color w:val="auto"/>
          <w:sz w:val="24"/>
          <w:szCs w:val="24"/>
        </w:rPr>
      </w:pPr>
      <w:r w:rsidRPr="00B843E3">
        <w:rPr>
          <w:rFonts w:ascii="Arial" w:hAnsi="Arial"/>
          <w:b w:val="0"/>
          <w:bCs/>
          <w:color w:val="auto"/>
          <w:sz w:val="24"/>
          <w:szCs w:val="24"/>
        </w:rPr>
        <w:t xml:space="preserve">A tasa anual y </w:t>
      </w:r>
      <w:r w:rsidR="008E0FE9" w:rsidRPr="00B843E3">
        <w:rPr>
          <w:rFonts w:ascii="Arial" w:hAnsi="Arial"/>
          <w:b w:val="0"/>
          <w:bCs/>
          <w:color w:val="auto"/>
          <w:sz w:val="24"/>
          <w:szCs w:val="24"/>
        </w:rPr>
        <w:t>con series desestacionalizadas,</w:t>
      </w:r>
      <w:r w:rsidR="001E170F" w:rsidRPr="00B843E3">
        <w:rPr>
          <w:rFonts w:ascii="Arial" w:hAnsi="Arial"/>
          <w:b w:val="0"/>
          <w:bCs/>
          <w:color w:val="auto"/>
          <w:sz w:val="24"/>
          <w:szCs w:val="24"/>
        </w:rPr>
        <w:t xml:space="preserve"> </w:t>
      </w:r>
      <w:r w:rsidRPr="00B843E3">
        <w:rPr>
          <w:rFonts w:ascii="Arial" w:hAnsi="Arial"/>
          <w:b w:val="0"/>
          <w:bCs/>
          <w:color w:val="auto"/>
          <w:sz w:val="24"/>
          <w:szCs w:val="24"/>
        </w:rPr>
        <w:t xml:space="preserve">en </w:t>
      </w:r>
      <w:r w:rsidR="007D019A" w:rsidRPr="00B843E3">
        <w:rPr>
          <w:rFonts w:ascii="Arial" w:hAnsi="Arial"/>
          <w:b w:val="0"/>
          <w:bCs/>
          <w:color w:val="auto"/>
          <w:sz w:val="24"/>
          <w:szCs w:val="24"/>
        </w:rPr>
        <w:t>el mes de referencia</w:t>
      </w:r>
      <w:r w:rsidRPr="00B843E3">
        <w:rPr>
          <w:rFonts w:ascii="Arial" w:hAnsi="Arial"/>
          <w:b w:val="0"/>
          <w:bCs/>
          <w:color w:val="auto"/>
          <w:sz w:val="24"/>
          <w:szCs w:val="24"/>
        </w:rPr>
        <w:t xml:space="preserve">, </w:t>
      </w:r>
      <w:r w:rsidR="00375404" w:rsidRPr="00B843E3">
        <w:rPr>
          <w:rFonts w:ascii="Arial" w:hAnsi="Arial"/>
          <w:b w:val="0"/>
          <w:bCs/>
          <w:color w:val="auto"/>
          <w:sz w:val="24"/>
          <w:szCs w:val="24"/>
        </w:rPr>
        <w:t xml:space="preserve">las entidades que </w:t>
      </w:r>
      <w:r w:rsidR="004D1AD9" w:rsidRPr="00B843E3">
        <w:rPr>
          <w:rFonts w:ascii="Arial" w:hAnsi="Arial"/>
          <w:b w:val="0"/>
          <w:bCs/>
          <w:color w:val="auto"/>
          <w:sz w:val="24"/>
          <w:szCs w:val="24"/>
        </w:rPr>
        <w:t>presentaron</w:t>
      </w:r>
      <w:r w:rsidR="00375404" w:rsidRPr="00B843E3">
        <w:rPr>
          <w:rFonts w:ascii="Arial" w:hAnsi="Arial"/>
          <w:b w:val="0"/>
          <w:bCs/>
          <w:color w:val="auto"/>
          <w:sz w:val="24"/>
          <w:szCs w:val="24"/>
        </w:rPr>
        <w:t xml:space="preserve"> los </w:t>
      </w:r>
      <w:r w:rsidR="00212C37" w:rsidRPr="00B843E3">
        <w:rPr>
          <w:rFonts w:ascii="Arial" w:hAnsi="Arial"/>
          <w:b w:val="0"/>
          <w:bCs/>
          <w:color w:val="auto"/>
          <w:sz w:val="24"/>
          <w:szCs w:val="24"/>
        </w:rPr>
        <w:t xml:space="preserve">ascensos </w:t>
      </w:r>
      <w:r w:rsidR="004D1AD9" w:rsidRPr="00B843E3">
        <w:rPr>
          <w:rFonts w:ascii="Arial" w:hAnsi="Arial"/>
          <w:b w:val="0"/>
          <w:bCs/>
          <w:color w:val="auto"/>
          <w:sz w:val="24"/>
          <w:szCs w:val="24"/>
        </w:rPr>
        <w:t xml:space="preserve">más </w:t>
      </w:r>
      <w:r w:rsidR="00DD2D91" w:rsidRPr="00B843E3">
        <w:rPr>
          <w:rFonts w:ascii="Arial" w:hAnsi="Arial"/>
          <w:b w:val="0"/>
          <w:bCs/>
          <w:color w:val="auto"/>
          <w:sz w:val="24"/>
          <w:szCs w:val="24"/>
        </w:rPr>
        <w:t>significativos</w:t>
      </w:r>
      <w:r w:rsidR="00250475" w:rsidRPr="00B843E3">
        <w:rPr>
          <w:rFonts w:ascii="Arial" w:hAnsi="Arial"/>
          <w:b w:val="0"/>
          <w:bCs/>
          <w:color w:val="auto"/>
          <w:sz w:val="24"/>
          <w:szCs w:val="24"/>
        </w:rPr>
        <w:t xml:space="preserve"> </w:t>
      </w:r>
      <w:r w:rsidR="00D738F4" w:rsidRPr="00B843E3">
        <w:rPr>
          <w:rFonts w:ascii="Arial" w:hAnsi="Arial"/>
          <w:b w:val="0"/>
          <w:bCs/>
          <w:color w:val="auto"/>
          <w:sz w:val="24"/>
          <w:szCs w:val="24"/>
        </w:rPr>
        <w:t>en su producción industrial</w:t>
      </w:r>
      <w:r w:rsidR="00E337FD" w:rsidRPr="00B843E3">
        <w:rPr>
          <w:rFonts w:ascii="Arial" w:hAnsi="Arial"/>
          <w:b w:val="0"/>
          <w:bCs/>
          <w:color w:val="auto"/>
          <w:sz w:val="24"/>
          <w:szCs w:val="24"/>
        </w:rPr>
        <w:t>,</w:t>
      </w:r>
      <w:r w:rsidR="00D738F4" w:rsidRPr="00B843E3">
        <w:rPr>
          <w:rFonts w:ascii="Arial" w:hAnsi="Arial"/>
          <w:b w:val="0"/>
          <w:bCs/>
          <w:color w:val="auto"/>
          <w:sz w:val="24"/>
          <w:szCs w:val="24"/>
        </w:rPr>
        <w:t xml:space="preserve"> en términos reales,</w:t>
      </w:r>
      <w:r w:rsidR="00DD2D91" w:rsidRPr="00B843E3">
        <w:rPr>
          <w:rFonts w:ascii="Arial" w:hAnsi="Arial"/>
          <w:b w:val="0"/>
          <w:bCs/>
          <w:color w:val="auto"/>
          <w:sz w:val="24"/>
          <w:szCs w:val="24"/>
        </w:rPr>
        <w:t xml:space="preserve"> </w:t>
      </w:r>
      <w:r w:rsidR="00375404" w:rsidRPr="00B843E3">
        <w:rPr>
          <w:rFonts w:ascii="Arial" w:hAnsi="Arial"/>
          <w:b w:val="0"/>
          <w:bCs/>
          <w:color w:val="auto"/>
          <w:sz w:val="24"/>
          <w:szCs w:val="24"/>
        </w:rPr>
        <w:t>fueron:</w:t>
      </w:r>
      <w:r w:rsidR="00EC2181" w:rsidRPr="00B843E3">
        <w:rPr>
          <w:rFonts w:ascii="Arial" w:hAnsi="Arial"/>
          <w:b w:val="0"/>
          <w:bCs/>
          <w:color w:val="auto"/>
          <w:sz w:val="24"/>
          <w:szCs w:val="24"/>
        </w:rPr>
        <w:t xml:space="preserve"> </w:t>
      </w:r>
      <w:r w:rsidR="00882CF3" w:rsidRPr="00B843E3">
        <w:rPr>
          <w:rFonts w:ascii="Arial" w:hAnsi="Arial"/>
          <w:b w:val="0"/>
          <w:bCs/>
          <w:color w:val="auto"/>
          <w:sz w:val="24"/>
          <w:szCs w:val="24"/>
        </w:rPr>
        <w:t xml:space="preserve">Oaxaca, Hidalgo, </w:t>
      </w:r>
      <w:r w:rsidR="004A2A5C" w:rsidRPr="00B843E3">
        <w:rPr>
          <w:rFonts w:ascii="Arial" w:hAnsi="Arial"/>
          <w:b w:val="0"/>
          <w:bCs/>
          <w:color w:val="auto"/>
          <w:sz w:val="24"/>
          <w:szCs w:val="24"/>
        </w:rPr>
        <w:t xml:space="preserve">Chiapas, </w:t>
      </w:r>
      <w:r w:rsidR="002E4E9A" w:rsidRPr="00B843E3">
        <w:rPr>
          <w:rFonts w:ascii="Arial" w:hAnsi="Arial"/>
          <w:b w:val="0"/>
          <w:bCs/>
          <w:color w:val="auto"/>
          <w:sz w:val="24"/>
          <w:szCs w:val="24"/>
        </w:rPr>
        <w:t>Baja California Sur</w:t>
      </w:r>
      <w:r w:rsidR="00882CF3" w:rsidRPr="00B843E3">
        <w:rPr>
          <w:rFonts w:ascii="Arial" w:hAnsi="Arial"/>
          <w:b w:val="0"/>
          <w:bCs/>
          <w:color w:val="auto"/>
          <w:sz w:val="24"/>
          <w:szCs w:val="24"/>
        </w:rPr>
        <w:t xml:space="preserve"> </w:t>
      </w:r>
      <w:r w:rsidR="004A2A5C" w:rsidRPr="00B843E3">
        <w:rPr>
          <w:rFonts w:ascii="Arial" w:hAnsi="Arial"/>
          <w:b w:val="0"/>
          <w:bCs/>
          <w:color w:val="auto"/>
          <w:sz w:val="24"/>
          <w:szCs w:val="24"/>
        </w:rPr>
        <w:t xml:space="preserve">y </w:t>
      </w:r>
      <w:r w:rsidR="00AE4B51" w:rsidRPr="00B843E3">
        <w:rPr>
          <w:rFonts w:ascii="Arial" w:hAnsi="Arial"/>
          <w:b w:val="0"/>
          <w:bCs/>
          <w:color w:val="auto"/>
          <w:sz w:val="24"/>
          <w:szCs w:val="24"/>
        </w:rPr>
        <w:t>San Luis Potosí</w:t>
      </w:r>
      <w:r w:rsidR="00BC7B86" w:rsidRPr="00B843E3">
        <w:rPr>
          <w:rFonts w:ascii="Arial" w:hAnsi="Arial"/>
          <w:b w:val="0"/>
          <w:bCs/>
          <w:color w:val="auto"/>
          <w:sz w:val="24"/>
          <w:szCs w:val="24"/>
        </w:rPr>
        <w:t>.</w:t>
      </w:r>
    </w:p>
    <w:p w14:paraId="42124509" w14:textId="77777777" w:rsidR="000C197D" w:rsidRPr="00B843E3" w:rsidRDefault="008E0FE9" w:rsidP="00B843E3">
      <w:pPr>
        <w:pStyle w:val="bullet"/>
        <w:widowControl w:val="0"/>
        <w:tabs>
          <w:tab w:val="left" w:pos="7230"/>
        </w:tabs>
        <w:spacing w:before="240"/>
        <w:ind w:left="0" w:right="51" w:firstLine="0"/>
        <w:jc w:val="both"/>
        <w:rPr>
          <w:rFonts w:ascii="Arial" w:hAnsi="Arial" w:cs="Arial"/>
          <w:b w:val="0"/>
          <w:bCs/>
          <w:color w:val="000000" w:themeColor="text1"/>
          <w:sz w:val="24"/>
          <w:szCs w:val="24"/>
        </w:rPr>
      </w:pPr>
      <w:r w:rsidRPr="00B843E3">
        <w:rPr>
          <w:rFonts w:ascii="Arial" w:hAnsi="Arial"/>
          <w:b w:val="0"/>
          <w:bCs/>
          <w:color w:val="auto"/>
          <w:sz w:val="24"/>
          <w:szCs w:val="24"/>
        </w:rPr>
        <w:t xml:space="preserve">Con </w:t>
      </w:r>
      <w:r w:rsidR="00936901" w:rsidRPr="00B843E3">
        <w:rPr>
          <w:rFonts w:ascii="Arial" w:hAnsi="Arial"/>
          <w:b w:val="0"/>
          <w:bCs/>
          <w:color w:val="auto"/>
          <w:sz w:val="24"/>
          <w:szCs w:val="24"/>
        </w:rPr>
        <w:t>datos</w:t>
      </w:r>
      <w:r w:rsidR="002752D7" w:rsidRPr="00B843E3">
        <w:rPr>
          <w:rFonts w:ascii="Arial" w:hAnsi="Arial"/>
          <w:b w:val="0"/>
          <w:bCs/>
          <w:color w:val="auto"/>
          <w:sz w:val="24"/>
          <w:szCs w:val="24"/>
        </w:rPr>
        <w:t xml:space="preserve"> originales</w:t>
      </w:r>
      <w:r w:rsidRPr="00B843E3">
        <w:rPr>
          <w:rFonts w:ascii="Arial" w:hAnsi="Arial"/>
          <w:b w:val="0"/>
          <w:bCs/>
          <w:color w:val="auto"/>
          <w:sz w:val="24"/>
          <w:szCs w:val="24"/>
        </w:rPr>
        <w:t xml:space="preserve"> y a tasa anual, </w:t>
      </w:r>
      <w:r w:rsidR="002752D7" w:rsidRPr="00B843E3">
        <w:rPr>
          <w:rFonts w:ascii="Arial" w:hAnsi="Arial"/>
          <w:b w:val="0"/>
          <w:bCs/>
          <w:color w:val="auto"/>
          <w:sz w:val="24"/>
          <w:szCs w:val="24"/>
        </w:rPr>
        <w:t xml:space="preserve">en el sector </w:t>
      </w:r>
      <w:r w:rsidR="00380297" w:rsidRPr="00B843E3">
        <w:rPr>
          <w:rFonts w:ascii="Arial" w:hAnsi="Arial"/>
          <w:b w:val="0"/>
          <w:bCs/>
          <w:color w:val="auto"/>
          <w:sz w:val="24"/>
          <w:szCs w:val="24"/>
        </w:rPr>
        <w:t>M</w:t>
      </w:r>
      <w:r w:rsidR="002752D7" w:rsidRPr="00B843E3">
        <w:rPr>
          <w:rFonts w:ascii="Arial" w:hAnsi="Arial"/>
          <w:b w:val="0"/>
          <w:bCs/>
          <w:color w:val="auto"/>
          <w:sz w:val="24"/>
          <w:szCs w:val="24"/>
        </w:rPr>
        <w:t>inería destac</w:t>
      </w:r>
      <w:r w:rsidR="0094564C" w:rsidRPr="00B843E3">
        <w:rPr>
          <w:rFonts w:ascii="Arial" w:hAnsi="Arial"/>
          <w:b w:val="0"/>
          <w:bCs/>
          <w:color w:val="auto"/>
          <w:sz w:val="24"/>
          <w:szCs w:val="24"/>
        </w:rPr>
        <w:t>aron</w:t>
      </w:r>
      <w:r w:rsidR="00BA5B27" w:rsidRPr="00B843E3">
        <w:rPr>
          <w:rFonts w:ascii="Arial" w:hAnsi="Arial"/>
          <w:b w:val="0"/>
          <w:bCs/>
          <w:color w:val="auto"/>
          <w:sz w:val="24"/>
          <w:szCs w:val="24"/>
        </w:rPr>
        <w:t xml:space="preserve"> </w:t>
      </w:r>
      <w:r w:rsidR="004D0B08" w:rsidRPr="00B843E3">
        <w:rPr>
          <w:rFonts w:ascii="Arial" w:hAnsi="Arial"/>
          <w:b w:val="0"/>
          <w:bCs/>
          <w:color w:val="auto"/>
          <w:sz w:val="24"/>
          <w:szCs w:val="24"/>
        </w:rPr>
        <w:t>l</w:t>
      </w:r>
      <w:r w:rsidR="006943FE" w:rsidRPr="00B843E3">
        <w:rPr>
          <w:rFonts w:ascii="Arial" w:hAnsi="Arial"/>
          <w:b w:val="0"/>
          <w:bCs/>
          <w:color w:val="auto"/>
          <w:sz w:val="24"/>
          <w:szCs w:val="24"/>
        </w:rPr>
        <w:t>o</w:t>
      </w:r>
      <w:r w:rsidR="0094564C" w:rsidRPr="00B843E3">
        <w:rPr>
          <w:rFonts w:ascii="Arial" w:hAnsi="Arial"/>
          <w:b w:val="0"/>
          <w:bCs/>
          <w:color w:val="auto"/>
          <w:sz w:val="24"/>
          <w:szCs w:val="24"/>
        </w:rPr>
        <w:t>s</w:t>
      </w:r>
      <w:r w:rsidR="004D0B08" w:rsidRPr="00B843E3">
        <w:rPr>
          <w:rFonts w:ascii="Arial" w:hAnsi="Arial"/>
          <w:b w:val="0"/>
          <w:bCs/>
          <w:color w:val="auto"/>
          <w:sz w:val="24"/>
          <w:szCs w:val="24"/>
        </w:rPr>
        <w:t xml:space="preserve"> </w:t>
      </w:r>
      <w:r w:rsidR="009C1F1F" w:rsidRPr="00B843E3">
        <w:rPr>
          <w:rFonts w:ascii="Arial" w:hAnsi="Arial"/>
          <w:b w:val="0"/>
          <w:bCs/>
          <w:color w:val="auto"/>
          <w:sz w:val="24"/>
          <w:szCs w:val="24"/>
        </w:rPr>
        <w:t xml:space="preserve">incrementos </w:t>
      </w:r>
      <w:r w:rsidR="00FA7C27" w:rsidRPr="00B843E3">
        <w:rPr>
          <w:rFonts w:ascii="Arial" w:hAnsi="Arial"/>
          <w:b w:val="0"/>
          <w:bCs/>
          <w:color w:val="auto"/>
          <w:sz w:val="24"/>
          <w:szCs w:val="24"/>
        </w:rPr>
        <w:t xml:space="preserve">reportados </w:t>
      </w:r>
      <w:r w:rsidR="00404A63" w:rsidRPr="00B843E3">
        <w:rPr>
          <w:rFonts w:ascii="Arial" w:hAnsi="Arial"/>
          <w:b w:val="0"/>
          <w:bCs/>
          <w:color w:val="auto"/>
          <w:sz w:val="24"/>
          <w:szCs w:val="24"/>
        </w:rPr>
        <w:t>en</w:t>
      </w:r>
      <w:r w:rsidR="006227A4" w:rsidRPr="00B843E3">
        <w:rPr>
          <w:rFonts w:ascii="Arial" w:hAnsi="Arial"/>
          <w:b w:val="0"/>
          <w:bCs/>
          <w:color w:val="auto"/>
          <w:sz w:val="24"/>
          <w:szCs w:val="24"/>
        </w:rPr>
        <w:t xml:space="preserve"> </w:t>
      </w:r>
      <w:r w:rsidR="005B2D78" w:rsidRPr="00B843E3">
        <w:rPr>
          <w:rFonts w:ascii="Arial" w:hAnsi="Arial"/>
          <w:b w:val="0"/>
          <w:bCs/>
          <w:color w:val="auto"/>
          <w:sz w:val="24"/>
          <w:szCs w:val="24"/>
        </w:rPr>
        <w:t xml:space="preserve">Hidalgo, </w:t>
      </w:r>
      <w:r w:rsidR="001C4BC0" w:rsidRPr="00B843E3">
        <w:rPr>
          <w:rFonts w:ascii="Arial" w:hAnsi="Arial"/>
          <w:b w:val="0"/>
          <w:bCs/>
          <w:color w:val="auto"/>
          <w:sz w:val="24"/>
          <w:szCs w:val="24"/>
        </w:rPr>
        <w:t>Baja California Sur, Querétaro, Tabasco</w:t>
      </w:r>
      <w:r w:rsidR="007D019A" w:rsidRPr="00B843E3">
        <w:rPr>
          <w:rFonts w:ascii="Arial" w:hAnsi="Arial"/>
          <w:b w:val="0"/>
          <w:bCs/>
          <w:color w:val="auto"/>
          <w:sz w:val="24"/>
          <w:szCs w:val="24"/>
        </w:rPr>
        <w:t>,</w:t>
      </w:r>
      <w:r w:rsidR="00471800" w:rsidRPr="00B843E3">
        <w:rPr>
          <w:rFonts w:ascii="Arial" w:hAnsi="Arial"/>
          <w:b w:val="0"/>
          <w:bCs/>
          <w:color w:val="auto"/>
          <w:sz w:val="24"/>
          <w:szCs w:val="24"/>
        </w:rPr>
        <w:t xml:space="preserve"> </w:t>
      </w:r>
      <w:r w:rsidR="00950D9E" w:rsidRPr="00B843E3">
        <w:rPr>
          <w:rFonts w:ascii="Arial" w:hAnsi="Arial"/>
          <w:b w:val="0"/>
          <w:bCs/>
          <w:color w:val="auto"/>
          <w:sz w:val="24"/>
          <w:szCs w:val="24"/>
        </w:rPr>
        <w:t>Ciudad de México</w:t>
      </w:r>
      <w:r w:rsidR="007D019A" w:rsidRPr="00B843E3">
        <w:rPr>
          <w:rFonts w:ascii="Arial" w:hAnsi="Arial"/>
          <w:b w:val="0"/>
          <w:bCs/>
          <w:color w:val="auto"/>
          <w:sz w:val="24"/>
          <w:szCs w:val="24"/>
        </w:rPr>
        <w:t xml:space="preserve"> y Nuevo León</w:t>
      </w:r>
      <w:r w:rsidR="00471800" w:rsidRPr="00B843E3">
        <w:rPr>
          <w:rFonts w:ascii="Arial" w:hAnsi="Arial"/>
          <w:b w:val="0"/>
          <w:bCs/>
          <w:color w:val="auto"/>
          <w:sz w:val="24"/>
          <w:szCs w:val="24"/>
        </w:rPr>
        <w:t xml:space="preserve">. </w:t>
      </w:r>
    </w:p>
    <w:p w14:paraId="5DA051E4" w14:textId="158FA0A3" w:rsidR="002752D7" w:rsidRPr="00B843E3" w:rsidRDefault="00A656DD" w:rsidP="00B843E3">
      <w:pPr>
        <w:pStyle w:val="bullet"/>
        <w:widowControl w:val="0"/>
        <w:tabs>
          <w:tab w:val="left" w:pos="7230"/>
        </w:tabs>
        <w:spacing w:before="240"/>
        <w:ind w:left="0" w:right="51" w:firstLine="0"/>
        <w:jc w:val="both"/>
        <w:rPr>
          <w:rFonts w:ascii="Arial" w:hAnsi="Arial" w:cs="Arial"/>
          <w:b w:val="0"/>
          <w:bCs/>
          <w:color w:val="000000" w:themeColor="text1"/>
          <w:sz w:val="24"/>
          <w:szCs w:val="24"/>
        </w:rPr>
      </w:pPr>
      <w:r w:rsidRPr="00B843E3">
        <w:rPr>
          <w:rFonts w:ascii="Arial" w:hAnsi="Arial"/>
          <w:b w:val="0"/>
          <w:bCs/>
          <w:color w:val="auto"/>
          <w:sz w:val="24"/>
          <w:szCs w:val="24"/>
        </w:rPr>
        <w:t>E</w:t>
      </w:r>
      <w:r w:rsidR="00CB43B0" w:rsidRPr="00B843E3">
        <w:rPr>
          <w:rFonts w:ascii="Arial" w:hAnsi="Arial"/>
          <w:b w:val="0"/>
          <w:bCs/>
          <w:color w:val="auto"/>
          <w:sz w:val="24"/>
          <w:szCs w:val="24"/>
        </w:rPr>
        <w:t xml:space="preserve">n </w:t>
      </w:r>
      <w:r w:rsidR="00380297" w:rsidRPr="00B843E3">
        <w:rPr>
          <w:rFonts w:ascii="Arial" w:hAnsi="Arial"/>
          <w:b w:val="0"/>
          <w:bCs/>
          <w:color w:val="auto"/>
          <w:sz w:val="24"/>
          <w:szCs w:val="24"/>
        </w:rPr>
        <w:t xml:space="preserve">Generación, transmisión y distribución de energía eléctrica, suministro de agua y </w:t>
      </w:r>
      <w:r w:rsidR="00197957" w:rsidRPr="00B843E3">
        <w:rPr>
          <w:rFonts w:ascii="Arial" w:hAnsi="Arial"/>
          <w:b w:val="0"/>
          <w:bCs/>
          <w:color w:val="auto"/>
          <w:sz w:val="24"/>
          <w:szCs w:val="24"/>
        </w:rPr>
        <w:t xml:space="preserve">de </w:t>
      </w:r>
      <w:r w:rsidR="00380297" w:rsidRPr="00B843E3">
        <w:rPr>
          <w:rFonts w:ascii="Arial" w:hAnsi="Arial"/>
          <w:b w:val="0"/>
          <w:bCs/>
          <w:color w:val="auto"/>
          <w:sz w:val="24"/>
          <w:szCs w:val="24"/>
        </w:rPr>
        <w:t>gas por ductos al consumidor final</w:t>
      </w:r>
      <w:r w:rsidR="00A4319A" w:rsidRPr="00B843E3">
        <w:rPr>
          <w:rFonts w:ascii="Arial" w:hAnsi="Arial"/>
          <w:b w:val="0"/>
          <w:bCs/>
          <w:color w:val="auto"/>
          <w:sz w:val="24"/>
          <w:szCs w:val="24"/>
        </w:rPr>
        <w:t>,</w:t>
      </w:r>
      <w:r w:rsidR="00380297" w:rsidRPr="00B843E3">
        <w:rPr>
          <w:rFonts w:ascii="Arial" w:hAnsi="Arial"/>
          <w:b w:val="0"/>
          <w:bCs/>
          <w:color w:val="auto"/>
          <w:sz w:val="24"/>
          <w:szCs w:val="24"/>
        </w:rPr>
        <w:t xml:space="preserve"> sobresali</w:t>
      </w:r>
      <w:r w:rsidR="0094564C" w:rsidRPr="00B843E3">
        <w:rPr>
          <w:rFonts w:ascii="Arial" w:hAnsi="Arial"/>
          <w:b w:val="0"/>
          <w:bCs/>
          <w:color w:val="auto"/>
          <w:sz w:val="24"/>
          <w:szCs w:val="24"/>
        </w:rPr>
        <w:t>eron</w:t>
      </w:r>
      <w:r w:rsidR="00380297" w:rsidRPr="00B843E3">
        <w:rPr>
          <w:rFonts w:ascii="Arial" w:hAnsi="Arial"/>
          <w:b w:val="0"/>
          <w:bCs/>
          <w:color w:val="auto"/>
          <w:sz w:val="24"/>
          <w:szCs w:val="24"/>
        </w:rPr>
        <w:t xml:space="preserve"> </w:t>
      </w:r>
      <w:r w:rsidR="00CB3948" w:rsidRPr="00B843E3">
        <w:rPr>
          <w:rFonts w:ascii="Arial" w:hAnsi="Arial"/>
          <w:b w:val="0"/>
          <w:bCs/>
          <w:color w:val="auto"/>
          <w:sz w:val="24"/>
          <w:szCs w:val="24"/>
        </w:rPr>
        <w:t>l</w:t>
      </w:r>
      <w:r w:rsidR="00FA4210" w:rsidRPr="00B843E3">
        <w:rPr>
          <w:rFonts w:ascii="Arial" w:hAnsi="Arial"/>
          <w:b w:val="0"/>
          <w:bCs/>
          <w:color w:val="auto"/>
          <w:sz w:val="24"/>
          <w:szCs w:val="24"/>
        </w:rPr>
        <w:t>os</w:t>
      </w:r>
      <w:r w:rsidR="00CB3948" w:rsidRPr="00B843E3">
        <w:rPr>
          <w:rFonts w:ascii="Arial" w:hAnsi="Arial"/>
          <w:b w:val="0"/>
          <w:bCs/>
          <w:color w:val="auto"/>
          <w:sz w:val="24"/>
          <w:szCs w:val="24"/>
        </w:rPr>
        <w:t xml:space="preserve"> a</w:t>
      </w:r>
      <w:r w:rsidR="009C1F1F" w:rsidRPr="00B843E3">
        <w:rPr>
          <w:rFonts w:ascii="Arial" w:hAnsi="Arial"/>
          <w:b w:val="0"/>
          <w:bCs/>
          <w:color w:val="auto"/>
          <w:sz w:val="24"/>
          <w:szCs w:val="24"/>
        </w:rPr>
        <w:t xml:space="preserve">umentos </w:t>
      </w:r>
      <w:r w:rsidR="00404A63" w:rsidRPr="00B843E3">
        <w:rPr>
          <w:rFonts w:ascii="Arial" w:hAnsi="Arial"/>
          <w:b w:val="0"/>
          <w:bCs/>
          <w:color w:val="auto"/>
          <w:sz w:val="24"/>
          <w:szCs w:val="24"/>
        </w:rPr>
        <w:t>en</w:t>
      </w:r>
      <w:r w:rsidR="0093073F" w:rsidRPr="00B843E3">
        <w:rPr>
          <w:rFonts w:ascii="Arial" w:hAnsi="Arial"/>
          <w:b w:val="0"/>
          <w:bCs/>
          <w:color w:val="auto"/>
          <w:sz w:val="24"/>
          <w:szCs w:val="24"/>
        </w:rPr>
        <w:t xml:space="preserve"> </w:t>
      </w:r>
      <w:r w:rsidR="00950D9E" w:rsidRPr="00B843E3">
        <w:rPr>
          <w:rFonts w:ascii="Arial" w:hAnsi="Arial"/>
          <w:b w:val="0"/>
          <w:bCs/>
          <w:color w:val="auto"/>
          <w:sz w:val="24"/>
          <w:szCs w:val="24"/>
        </w:rPr>
        <w:t xml:space="preserve">Chiapas, </w:t>
      </w:r>
      <w:r w:rsidR="009C1F1F" w:rsidRPr="00B843E3">
        <w:rPr>
          <w:rFonts w:ascii="Arial" w:hAnsi="Arial"/>
          <w:b w:val="0"/>
          <w:bCs/>
          <w:color w:val="auto"/>
          <w:sz w:val="24"/>
          <w:szCs w:val="24"/>
        </w:rPr>
        <w:t xml:space="preserve">Oaxaca, Guerrero </w:t>
      </w:r>
      <w:r w:rsidR="00F33BCF" w:rsidRPr="00B843E3">
        <w:rPr>
          <w:rFonts w:ascii="Arial" w:hAnsi="Arial"/>
          <w:b w:val="0"/>
          <w:bCs/>
          <w:color w:val="auto"/>
          <w:sz w:val="24"/>
          <w:szCs w:val="24"/>
        </w:rPr>
        <w:t xml:space="preserve">y </w:t>
      </w:r>
      <w:r w:rsidR="009C1F1F" w:rsidRPr="00B843E3">
        <w:rPr>
          <w:rFonts w:ascii="Arial" w:hAnsi="Arial"/>
          <w:b w:val="0"/>
          <w:bCs/>
          <w:color w:val="auto"/>
          <w:sz w:val="24"/>
          <w:szCs w:val="24"/>
        </w:rPr>
        <w:t>Querétaro</w:t>
      </w:r>
      <w:r w:rsidRPr="00B843E3">
        <w:rPr>
          <w:rFonts w:ascii="Arial" w:hAnsi="Arial"/>
          <w:b w:val="0"/>
          <w:bCs/>
          <w:color w:val="auto"/>
          <w:sz w:val="24"/>
          <w:szCs w:val="24"/>
        </w:rPr>
        <w:t>.</w:t>
      </w:r>
    </w:p>
    <w:p w14:paraId="4F08DDC6" w14:textId="07E1C440" w:rsidR="002752D7" w:rsidRDefault="00A656DD" w:rsidP="00B843E3">
      <w:pPr>
        <w:pStyle w:val="bullet"/>
        <w:widowControl w:val="0"/>
        <w:tabs>
          <w:tab w:val="left" w:pos="7230"/>
        </w:tabs>
        <w:spacing w:before="240"/>
        <w:ind w:left="0" w:right="51" w:firstLine="0"/>
        <w:jc w:val="both"/>
        <w:rPr>
          <w:rFonts w:ascii="Arial" w:hAnsi="Arial"/>
          <w:b w:val="0"/>
          <w:bCs/>
          <w:color w:val="auto"/>
          <w:sz w:val="24"/>
          <w:szCs w:val="24"/>
        </w:rPr>
      </w:pPr>
      <w:r w:rsidRPr="00B843E3">
        <w:rPr>
          <w:rFonts w:ascii="Arial" w:hAnsi="Arial"/>
          <w:b w:val="0"/>
          <w:bCs/>
          <w:color w:val="auto"/>
          <w:sz w:val="24"/>
          <w:szCs w:val="24"/>
        </w:rPr>
        <w:t>E</w:t>
      </w:r>
      <w:r w:rsidR="00380297" w:rsidRPr="00B843E3">
        <w:rPr>
          <w:rFonts w:ascii="Arial" w:hAnsi="Arial"/>
          <w:b w:val="0"/>
          <w:bCs/>
          <w:color w:val="auto"/>
          <w:sz w:val="24"/>
          <w:szCs w:val="24"/>
        </w:rPr>
        <w:t>n Construcción</w:t>
      </w:r>
      <w:r w:rsidRPr="00B843E3">
        <w:rPr>
          <w:rFonts w:ascii="Arial" w:hAnsi="Arial"/>
          <w:b w:val="0"/>
          <w:bCs/>
          <w:color w:val="auto"/>
          <w:sz w:val="24"/>
          <w:szCs w:val="24"/>
        </w:rPr>
        <w:t>,</w:t>
      </w:r>
      <w:r w:rsidR="00380297" w:rsidRPr="00B843E3">
        <w:rPr>
          <w:rFonts w:ascii="Arial" w:hAnsi="Arial"/>
          <w:b w:val="0"/>
          <w:bCs/>
          <w:color w:val="auto"/>
          <w:sz w:val="24"/>
          <w:szCs w:val="24"/>
        </w:rPr>
        <w:t xml:space="preserve"> l</w:t>
      </w:r>
      <w:r w:rsidR="0026667B" w:rsidRPr="00B843E3">
        <w:rPr>
          <w:rFonts w:ascii="Arial" w:hAnsi="Arial"/>
          <w:b w:val="0"/>
          <w:bCs/>
          <w:color w:val="auto"/>
          <w:sz w:val="24"/>
          <w:szCs w:val="24"/>
        </w:rPr>
        <w:t>a</w:t>
      </w:r>
      <w:r w:rsidR="00380297" w:rsidRPr="00B843E3">
        <w:rPr>
          <w:rFonts w:ascii="Arial" w:hAnsi="Arial"/>
          <w:b w:val="0"/>
          <w:bCs/>
          <w:color w:val="auto"/>
          <w:sz w:val="24"/>
          <w:szCs w:val="24"/>
        </w:rPr>
        <w:t xml:space="preserve">s </w:t>
      </w:r>
      <w:r w:rsidR="006943FE" w:rsidRPr="00B843E3">
        <w:rPr>
          <w:rFonts w:ascii="Arial" w:hAnsi="Arial"/>
          <w:b w:val="0"/>
          <w:bCs/>
          <w:color w:val="auto"/>
          <w:sz w:val="24"/>
          <w:szCs w:val="24"/>
        </w:rPr>
        <w:t>a</w:t>
      </w:r>
      <w:r w:rsidR="0026667B" w:rsidRPr="00B843E3">
        <w:rPr>
          <w:rFonts w:ascii="Arial" w:hAnsi="Arial"/>
          <w:b w:val="0"/>
          <w:bCs/>
          <w:color w:val="auto"/>
          <w:sz w:val="24"/>
          <w:szCs w:val="24"/>
        </w:rPr>
        <w:t xml:space="preserve">lzas </w:t>
      </w:r>
      <w:r w:rsidR="004379D7" w:rsidRPr="00B843E3">
        <w:rPr>
          <w:rFonts w:ascii="Arial" w:hAnsi="Arial"/>
          <w:b w:val="0"/>
          <w:bCs/>
          <w:color w:val="auto"/>
          <w:sz w:val="24"/>
          <w:szCs w:val="24"/>
        </w:rPr>
        <w:t xml:space="preserve">más </w:t>
      </w:r>
      <w:r w:rsidR="000A0B79" w:rsidRPr="00B843E3">
        <w:rPr>
          <w:rFonts w:ascii="Arial" w:hAnsi="Arial"/>
          <w:b w:val="0"/>
          <w:bCs/>
          <w:color w:val="auto"/>
          <w:sz w:val="24"/>
          <w:szCs w:val="24"/>
        </w:rPr>
        <w:t xml:space="preserve">relevantes </w:t>
      </w:r>
      <w:r w:rsidR="00F45F3E" w:rsidRPr="00B843E3">
        <w:rPr>
          <w:rFonts w:ascii="Arial" w:hAnsi="Arial"/>
          <w:b w:val="0"/>
          <w:bCs/>
          <w:color w:val="auto"/>
          <w:sz w:val="24"/>
          <w:szCs w:val="24"/>
        </w:rPr>
        <w:t>ocurrieron</w:t>
      </w:r>
      <w:r w:rsidR="004379D7" w:rsidRPr="00B843E3">
        <w:rPr>
          <w:rFonts w:ascii="Arial" w:hAnsi="Arial"/>
          <w:b w:val="0"/>
          <w:bCs/>
          <w:color w:val="auto"/>
          <w:sz w:val="24"/>
          <w:szCs w:val="24"/>
        </w:rPr>
        <w:t xml:space="preserve"> </w:t>
      </w:r>
      <w:r w:rsidR="009932F0" w:rsidRPr="00B843E3">
        <w:rPr>
          <w:rFonts w:ascii="Arial" w:hAnsi="Arial"/>
          <w:b w:val="0"/>
          <w:bCs/>
          <w:color w:val="auto"/>
          <w:sz w:val="24"/>
          <w:szCs w:val="24"/>
        </w:rPr>
        <w:t>en</w:t>
      </w:r>
      <w:r w:rsidR="00380297" w:rsidRPr="00B843E3">
        <w:rPr>
          <w:rFonts w:ascii="Arial" w:hAnsi="Arial"/>
          <w:b w:val="0"/>
          <w:bCs/>
          <w:color w:val="auto"/>
          <w:sz w:val="24"/>
          <w:szCs w:val="24"/>
        </w:rPr>
        <w:t xml:space="preserve"> </w:t>
      </w:r>
      <w:r w:rsidR="002C7778" w:rsidRPr="00B843E3">
        <w:rPr>
          <w:rFonts w:ascii="Arial" w:hAnsi="Arial"/>
          <w:b w:val="0"/>
          <w:bCs/>
          <w:color w:val="auto"/>
          <w:sz w:val="24"/>
          <w:szCs w:val="24"/>
        </w:rPr>
        <w:t xml:space="preserve">Oaxaca, </w:t>
      </w:r>
      <w:r w:rsidR="00E041D9" w:rsidRPr="00B843E3">
        <w:rPr>
          <w:rFonts w:ascii="Arial" w:hAnsi="Arial"/>
          <w:b w:val="0"/>
          <w:bCs/>
          <w:color w:val="auto"/>
          <w:sz w:val="24"/>
          <w:szCs w:val="24"/>
        </w:rPr>
        <w:t>Hidalgo</w:t>
      </w:r>
      <w:r w:rsidR="002C7778" w:rsidRPr="00B843E3">
        <w:rPr>
          <w:rFonts w:ascii="Arial" w:hAnsi="Arial"/>
          <w:b w:val="0"/>
          <w:bCs/>
          <w:color w:val="auto"/>
          <w:sz w:val="24"/>
          <w:szCs w:val="24"/>
        </w:rPr>
        <w:t xml:space="preserve"> </w:t>
      </w:r>
      <w:r w:rsidR="00E041D9" w:rsidRPr="00B843E3">
        <w:rPr>
          <w:rFonts w:ascii="Arial" w:hAnsi="Arial"/>
          <w:b w:val="0"/>
          <w:bCs/>
          <w:color w:val="auto"/>
          <w:sz w:val="24"/>
          <w:szCs w:val="24"/>
        </w:rPr>
        <w:t xml:space="preserve">y </w:t>
      </w:r>
      <w:r w:rsidR="009460F7" w:rsidRPr="00B843E3">
        <w:rPr>
          <w:rFonts w:ascii="Arial" w:hAnsi="Arial"/>
          <w:b w:val="0"/>
          <w:bCs/>
          <w:color w:val="auto"/>
          <w:sz w:val="24"/>
          <w:szCs w:val="24"/>
        </w:rPr>
        <w:t>Baja California Sur</w:t>
      </w:r>
      <w:r w:rsidR="00E041D9" w:rsidRPr="00B843E3">
        <w:rPr>
          <w:rFonts w:ascii="Arial" w:hAnsi="Arial"/>
          <w:b w:val="0"/>
          <w:bCs/>
          <w:color w:val="auto"/>
          <w:sz w:val="24"/>
          <w:szCs w:val="24"/>
        </w:rPr>
        <w:t xml:space="preserve">. </w:t>
      </w:r>
      <w:r w:rsidR="00E00D24" w:rsidRPr="00B843E3">
        <w:rPr>
          <w:rFonts w:ascii="Arial" w:hAnsi="Arial"/>
          <w:b w:val="0"/>
          <w:bCs/>
          <w:color w:val="auto"/>
          <w:sz w:val="24"/>
          <w:szCs w:val="24"/>
        </w:rPr>
        <w:t>E</w:t>
      </w:r>
      <w:r w:rsidR="007D685A" w:rsidRPr="00B843E3">
        <w:rPr>
          <w:rFonts w:ascii="Arial" w:hAnsi="Arial"/>
          <w:b w:val="0"/>
          <w:bCs/>
          <w:color w:val="auto"/>
          <w:sz w:val="24"/>
          <w:szCs w:val="24"/>
        </w:rPr>
        <w:t>n</w:t>
      </w:r>
      <w:r w:rsidR="00380297" w:rsidRPr="00B843E3">
        <w:rPr>
          <w:rFonts w:ascii="Arial" w:hAnsi="Arial"/>
          <w:b w:val="0"/>
          <w:bCs/>
          <w:color w:val="auto"/>
          <w:sz w:val="24"/>
          <w:szCs w:val="24"/>
        </w:rPr>
        <w:t xml:space="preserve"> Industrias manufactureras</w:t>
      </w:r>
      <w:r w:rsidR="00E00D24" w:rsidRPr="00B843E3">
        <w:rPr>
          <w:rFonts w:ascii="Arial" w:hAnsi="Arial"/>
          <w:b w:val="0"/>
          <w:bCs/>
          <w:color w:val="auto"/>
          <w:sz w:val="24"/>
          <w:szCs w:val="24"/>
        </w:rPr>
        <w:t>,</w:t>
      </w:r>
      <w:r w:rsidR="00380297" w:rsidRPr="00B843E3">
        <w:rPr>
          <w:rFonts w:ascii="Arial" w:hAnsi="Arial"/>
          <w:b w:val="0"/>
          <w:bCs/>
          <w:color w:val="auto"/>
          <w:sz w:val="24"/>
          <w:szCs w:val="24"/>
        </w:rPr>
        <w:t xml:space="preserve"> </w:t>
      </w:r>
      <w:r w:rsidR="004D0B08" w:rsidRPr="00B843E3">
        <w:rPr>
          <w:rFonts w:ascii="Arial" w:hAnsi="Arial"/>
          <w:b w:val="0"/>
          <w:bCs/>
          <w:color w:val="auto"/>
          <w:sz w:val="24"/>
          <w:szCs w:val="24"/>
        </w:rPr>
        <w:t>l</w:t>
      </w:r>
      <w:r w:rsidR="00C3325B" w:rsidRPr="00B843E3">
        <w:rPr>
          <w:rFonts w:ascii="Arial" w:hAnsi="Arial"/>
          <w:b w:val="0"/>
          <w:bCs/>
          <w:color w:val="auto"/>
          <w:sz w:val="24"/>
          <w:szCs w:val="24"/>
        </w:rPr>
        <w:t>o</w:t>
      </w:r>
      <w:r w:rsidR="004D0B08" w:rsidRPr="00B843E3">
        <w:rPr>
          <w:rFonts w:ascii="Arial" w:hAnsi="Arial"/>
          <w:b w:val="0"/>
          <w:bCs/>
          <w:color w:val="auto"/>
          <w:sz w:val="24"/>
          <w:szCs w:val="24"/>
        </w:rPr>
        <w:t xml:space="preserve">s </w:t>
      </w:r>
      <w:r w:rsidR="00596B29" w:rsidRPr="00B843E3">
        <w:rPr>
          <w:rFonts w:ascii="Arial" w:hAnsi="Arial"/>
          <w:b w:val="0"/>
          <w:bCs/>
          <w:color w:val="auto"/>
          <w:sz w:val="24"/>
          <w:szCs w:val="24"/>
        </w:rPr>
        <w:t xml:space="preserve">crecimientos </w:t>
      </w:r>
      <w:r w:rsidR="00237052" w:rsidRPr="00B843E3">
        <w:rPr>
          <w:rFonts w:ascii="Arial" w:hAnsi="Arial"/>
          <w:b w:val="0"/>
          <w:bCs/>
          <w:color w:val="auto"/>
          <w:sz w:val="24"/>
          <w:szCs w:val="24"/>
        </w:rPr>
        <w:t xml:space="preserve">más </w:t>
      </w:r>
      <w:r w:rsidR="006817D3" w:rsidRPr="00B843E3">
        <w:rPr>
          <w:rFonts w:ascii="Arial" w:hAnsi="Arial"/>
          <w:b w:val="0"/>
          <w:bCs/>
          <w:color w:val="auto"/>
          <w:sz w:val="24"/>
          <w:szCs w:val="24"/>
        </w:rPr>
        <w:t>altos</w:t>
      </w:r>
      <w:r w:rsidR="004D0B08" w:rsidRPr="00B843E3">
        <w:rPr>
          <w:rFonts w:ascii="Arial" w:hAnsi="Arial"/>
          <w:b w:val="0"/>
          <w:bCs/>
          <w:color w:val="auto"/>
          <w:sz w:val="24"/>
          <w:szCs w:val="24"/>
        </w:rPr>
        <w:t xml:space="preserve"> </w:t>
      </w:r>
      <w:r w:rsidR="00255F9E" w:rsidRPr="00B843E3">
        <w:rPr>
          <w:rFonts w:ascii="Arial" w:hAnsi="Arial"/>
          <w:b w:val="0"/>
          <w:bCs/>
          <w:color w:val="auto"/>
          <w:sz w:val="24"/>
          <w:szCs w:val="24"/>
        </w:rPr>
        <w:t xml:space="preserve">se </w:t>
      </w:r>
      <w:r w:rsidR="00D56DEE" w:rsidRPr="00B843E3">
        <w:rPr>
          <w:rFonts w:ascii="Arial" w:hAnsi="Arial"/>
          <w:b w:val="0"/>
          <w:bCs/>
          <w:color w:val="auto"/>
          <w:sz w:val="24"/>
          <w:szCs w:val="24"/>
        </w:rPr>
        <w:t>registraron</w:t>
      </w:r>
      <w:r w:rsidR="00237052" w:rsidRPr="00B843E3">
        <w:rPr>
          <w:rFonts w:ascii="Arial" w:hAnsi="Arial"/>
          <w:b w:val="0"/>
          <w:bCs/>
          <w:color w:val="auto"/>
          <w:sz w:val="24"/>
          <w:szCs w:val="24"/>
        </w:rPr>
        <w:t xml:space="preserve"> </w:t>
      </w:r>
      <w:r w:rsidR="009932F0" w:rsidRPr="00B843E3">
        <w:rPr>
          <w:rFonts w:ascii="Arial" w:hAnsi="Arial"/>
          <w:b w:val="0"/>
          <w:bCs/>
          <w:color w:val="auto"/>
          <w:sz w:val="24"/>
          <w:szCs w:val="24"/>
        </w:rPr>
        <w:t>en</w:t>
      </w:r>
      <w:r w:rsidR="004D0B08" w:rsidRPr="00B843E3">
        <w:rPr>
          <w:rFonts w:ascii="Arial" w:hAnsi="Arial"/>
          <w:b w:val="0"/>
          <w:bCs/>
          <w:color w:val="auto"/>
          <w:sz w:val="24"/>
          <w:szCs w:val="24"/>
        </w:rPr>
        <w:t xml:space="preserve"> </w:t>
      </w:r>
      <w:r w:rsidR="00795E96" w:rsidRPr="00B843E3">
        <w:rPr>
          <w:rFonts w:ascii="Arial" w:hAnsi="Arial"/>
          <w:b w:val="0"/>
          <w:bCs/>
          <w:color w:val="auto"/>
          <w:sz w:val="24"/>
          <w:szCs w:val="24"/>
        </w:rPr>
        <w:t xml:space="preserve">Hidalgo, </w:t>
      </w:r>
      <w:r w:rsidR="00596B29" w:rsidRPr="00B843E3">
        <w:rPr>
          <w:rFonts w:ascii="Arial" w:hAnsi="Arial"/>
          <w:b w:val="0"/>
          <w:bCs/>
          <w:color w:val="auto"/>
          <w:sz w:val="24"/>
          <w:szCs w:val="24"/>
        </w:rPr>
        <w:t xml:space="preserve">Chiapas, </w:t>
      </w:r>
      <w:r w:rsidR="00795E96" w:rsidRPr="00B843E3">
        <w:rPr>
          <w:rFonts w:ascii="Arial" w:hAnsi="Arial"/>
          <w:b w:val="0"/>
          <w:bCs/>
          <w:color w:val="auto"/>
          <w:sz w:val="24"/>
          <w:szCs w:val="24"/>
        </w:rPr>
        <w:t>San Luis Potosí</w:t>
      </w:r>
      <w:r w:rsidR="007D019A" w:rsidRPr="00B843E3">
        <w:rPr>
          <w:rFonts w:ascii="Arial" w:hAnsi="Arial"/>
          <w:b w:val="0"/>
          <w:bCs/>
          <w:color w:val="auto"/>
          <w:sz w:val="24"/>
          <w:szCs w:val="24"/>
        </w:rPr>
        <w:t>,</w:t>
      </w:r>
      <w:r w:rsidR="00AF0C25" w:rsidRPr="00B843E3">
        <w:rPr>
          <w:rFonts w:ascii="Arial" w:hAnsi="Arial"/>
          <w:b w:val="0"/>
          <w:bCs/>
          <w:color w:val="auto"/>
          <w:sz w:val="24"/>
          <w:szCs w:val="24"/>
        </w:rPr>
        <w:t xml:space="preserve"> </w:t>
      </w:r>
      <w:r w:rsidR="00596B29" w:rsidRPr="00B843E3">
        <w:rPr>
          <w:rFonts w:ascii="Arial" w:hAnsi="Arial"/>
          <w:b w:val="0"/>
          <w:bCs/>
          <w:color w:val="auto"/>
          <w:sz w:val="24"/>
          <w:szCs w:val="24"/>
        </w:rPr>
        <w:t>Puebla</w:t>
      </w:r>
      <w:r w:rsidR="007D019A" w:rsidRPr="00B843E3">
        <w:rPr>
          <w:rFonts w:ascii="Arial" w:hAnsi="Arial"/>
          <w:b w:val="0"/>
          <w:bCs/>
          <w:color w:val="auto"/>
          <w:sz w:val="24"/>
          <w:szCs w:val="24"/>
        </w:rPr>
        <w:t xml:space="preserve"> y Jalisco</w:t>
      </w:r>
      <w:r w:rsidR="00AF0C25" w:rsidRPr="00B843E3">
        <w:rPr>
          <w:rFonts w:ascii="Arial" w:hAnsi="Arial"/>
          <w:b w:val="0"/>
          <w:bCs/>
          <w:color w:val="auto"/>
          <w:sz w:val="24"/>
          <w:szCs w:val="24"/>
        </w:rPr>
        <w:t xml:space="preserve">. </w:t>
      </w:r>
    </w:p>
    <w:p w14:paraId="106E1983" w14:textId="77777777" w:rsidR="00B843E3" w:rsidRPr="00B843E3" w:rsidRDefault="00B843E3" w:rsidP="00B843E3">
      <w:pPr>
        <w:pStyle w:val="parr2"/>
        <w:widowControl w:val="0"/>
        <w:ind w:left="0" w:right="0"/>
        <w:rPr>
          <w:rFonts w:ascii="Arial Negrita" w:hAnsi="Arial Negrita"/>
          <w:b/>
          <w:iCs/>
          <w:smallCaps/>
        </w:rPr>
      </w:pPr>
      <w:r w:rsidRPr="00B843E3">
        <w:rPr>
          <w:rFonts w:ascii="Arial Negrita" w:hAnsi="Arial Negrita"/>
          <w:b/>
          <w:iCs/>
          <w:smallCaps/>
        </w:rPr>
        <w:t>Nota al usuario</w:t>
      </w:r>
    </w:p>
    <w:p w14:paraId="6AD5614C" w14:textId="00244924" w:rsidR="00B843E3" w:rsidRDefault="00B843E3" w:rsidP="00B843E3">
      <w:pPr>
        <w:pStyle w:val="Default"/>
        <w:spacing w:before="240"/>
        <w:jc w:val="both"/>
        <w:rPr>
          <w:color w:val="auto"/>
        </w:rPr>
      </w:pPr>
      <w:r w:rsidRPr="00183DFE">
        <w:rPr>
          <w:color w:val="auto"/>
        </w:rPr>
        <w:t>La tasa de no respuesta en la captación de las encuestas económicas que se consideraron para la integración del IMAIEF,</w:t>
      </w:r>
      <w:r w:rsidRPr="00183DFE">
        <w:rPr>
          <w:rStyle w:val="Refdenotaalpie"/>
          <w:color w:val="auto"/>
        </w:rPr>
        <w:footnoteReference w:id="2"/>
      </w:r>
      <w:r w:rsidRPr="00183DFE">
        <w:rPr>
          <w:color w:val="auto"/>
        </w:rPr>
        <w:t xml:space="preserve"> en </w:t>
      </w:r>
      <w:r>
        <w:rPr>
          <w:color w:val="auto"/>
        </w:rPr>
        <w:t>octu</w:t>
      </w:r>
      <w:r w:rsidRPr="00183DFE">
        <w:rPr>
          <w:color w:val="auto"/>
        </w:rPr>
        <w:t xml:space="preserve">bre de 2022, registró porcentajes apropiados de acuerdo con el diseño estadístico de las muestras. </w:t>
      </w:r>
      <w:r>
        <w:rPr>
          <w:color w:val="auto"/>
        </w:rPr>
        <w:t>L</w:t>
      </w:r>
      <w:r w:rsidRPr="00183DFE">
        <w:rPr>
          <w:color w:val="auto"/>
        </w:rPr>
        <w:t xml:space="preserve">a captación de la Estadística de la Industria </w:t>
      </w:r>
      <w:proofErr w:type="spellStart"/>
      <w:r w:rsidRPr="00183DFE">
        <w:rPr>
          <w:color w:val="auto"/>
        </w:rPr>
        <w:t>Minerometalúrgica</w:t>
      </w:r>
      <w:proofErr w:type="spellEnd"/>
      <w:r w:rsidRPr="00183DFE">
        <w:rPr>
          <w:color w:val="auto"/>
        </w:rPr>
        <w:t xml:space="preserve"> (EIMM), de los registros administrativos y los datos primarios que divulga el Instituto Nacional de Estadística y Geografía (INEGI) permitió la generación de estadísticas con niveles altos de cobertura y precisión estadística. Para las actividades petroleras, de energía, gas y agua</w:t>
      </w:r>
      <w:r>
        <w:rPr>
          <w:color w:val="auto"/>
        </w:rPr>
        <w:t>,</w:t>
      </w:r>
      <w:r w:rsidRPr="00183DFE">
        <w:rPr>
          <w:color w:val="auto"/>
        </w:rPr>
        <w:t xml:space="preserve"> se incluyeron los registros administrativos provenientes de las empresas y Unidades del Estado que se recibieron oportunamente vía correo electrónico y por internet.</w:t>
      </w:r>
    </w:p>
    <w:p w14:paraId="0B169371" w14:textId="77777777" w:rsidR="00B843E3" w:rsidRPr="007C3F61" w:rsidRDefault="00B843E3" w:rsidP="00B843E3">
      <w:pPr>
        <w:pStyle w:val="Default"/>
        <w:spacing w:before="240"/>
        <w:jc w:val="both"/>
      </w:pPr>
    </w:p>
    <w:p w14:paraId="5424127A" w14:textId="77777777" w:rsidR="00B843E3" w:rsidRPr="00AD7286" w:rsidRDefault="00B843E3" w:rsidP="00B843E3">
      <w:pPr>
        <w:pStyle w:val="NormalWeb"/>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Para consultas de medios y periodistas, escribir a: </w:t>
      </w:r>
      <w:hyperlink r:id="rId8" w:history="1">
        <w:r w:rsidRPr="0007086C">
          <w:rPr>
            <w:rStyle w:val="Hipervnculo"/>
            <w:rFonts w:ascii="Arial" w:hAnsi="Arial" w:cs="Arial"/>
            <w:sz w:val="22"/>
            <w:szCs w:val="22"/>
            <w:lang w:val="es-ES_tradnl"/>
          </w:rPr>
          <w:t>comunicacionsocial@inegi.org.mx</w:t>
        </w:r>
      </w:hyperlink>
      <w:r>
        <w:rPr>
          <w:rFonts w:ascii="Arial" w:hAnsi="Arial" w:cs="Arial"/>
          <w:sz w:val="22"/>
          <w:szCs w:val="22"/>
          <w:lang w:val="es-ES_tradnl"/>
        </w:rPr>
        <w:t xml:space="preserve"> </w:t>
      </w:r>
      <w:r w:rsidRPr="00AD7286">
        <w:rPr>
          <w:rFonts w:ascii="Arial" w:hAnsi="Arial" w:cs="Arial"/>
          <w:sz w:val="22"/>
          <w:szCs w:val="22"/>
          <w:lang w:val="es-ES_tradnl"/>
        </w:rPr>
        <w:t xml:space="preserve"> </w:t>
      </w:r>
      <w:r>
        <w:rPr>
          <w:rFonts w:ascii="Arial" w:hAnsi="Arial" w:cs="Arial"/>
          <w:sz w:val="22"/>
          <w:szCs w:val="22"/>
          <w:lang w:val="es-ES_tradnl"/>
        </w:rPr>
        <w:t xml:space="preserve">  </w:t>
      </w:r>
    </w:p>
    <w:p w14:paraId="06E5AAD0" w14:textId="77777777" w:rsidR="00B843E3" w:rsidRDefault="00B843E3" w:rsidP="00B843E3">
      <w:pPr>
        <w:pStyle w:val="NormalWeb"/>
        <w:spacing w:before="0" w:beforeAutospacing="0" w:after="0" w:afterAutospacing="0"/>
        <w:ind w:left="-426" w:right="-518"/>
        <w:contextualSpacing/>
        <w:jc w:val="center"/>
        <w:rPr>
          <w:rFonts w:ascii="Arial" w:hAnsi="Arial" w:cs="Arial"/>
          <w:sz w:val="22"/>
          <w:szCs w:val="22"/>
          <w:lang w:val="es-ES_tradnl"/>
        </w:rPr>
      </w:pPr>
      <w:r w:rsidRPr="00AD7286">
        <w:rPr>
          <w:rFonts w:ascii="Arial" w:hAnsi="Arial" w:cs="Arial"/>
          <w:sz w:val="22"/>
          <w:szCs w:val="22"/>
          <w:lang w:val="es-ES_tradnl"/>
        </w:rPr>
        <w:t xml:space="preserve">o llamar al teléfono (55) 52-78-10-00, </w:t>
      </w:r>
      <w:proofErr w:type="spellStart"/>
      <w:r w:rsidRPr="00AD7286">
        <w:rPr>
          <w:rFonts w:ascii="Arial" w:hAnsi="Arial" w:cs="Arial"/>
          <w:sz w:val="22"/>
          <w:szCs w:val="22"/>
          <w:lang w:val="es-ES_tradnl"/>
        </w:rPr>
        <w:t>exts</w:t>
      </w:r>
      <w:proofErr w:type="spellEnd"/>
      <w:r w:rsidRPr="00AD7286">
        <w:rPr>
          <w:rFonts w:ascii="Arial" w:hAnsi="Arial" w:cs="Arial"/>
          <w:sz w:val="22"/>
          <w:szCs w:val="22"/>
          <w:lang w:val="es-ES_tradnl"/>
        </w:rPr>
        <w:t>. 321064, 321134 y 321241</w:t>
      </w:r>
    </w:p>
    <w:p w14:paraId="33D6B4E5" w14:textId="77777777" w:rsidR="00B843E3" w:rsidRPr="00653B38" w:rsidRDefault="00B843E3" w:rsidP="00B843E3">
      <w:pPr>
        <w:pStyle w:val="NormalWeb"/>
        <w:spacing w:before="0" w:beforeAutospacing="0" w:after="0" w:afterAutospacing="0"/>
        <w:ind w:left="-426" w:right="-518"/>
        <w:contextualSpacing/>
        <w:jc w:val="center"/>
        <w:rPr>
          <w:rFonts w:ascii="Arial" w:hAnsi="Arial" w:cs="Arial"/>
        </w:rPr>
      </w:pPr>
    </w:p>
    <w:p w14:paraId="4EE68C08" w14:textId="77777777" w:rsidR="00B843E3" w:rsidRPr="00E42BFD" w:rsidRDefault="00B843E3" w:rsidP="00B843E3">
      <w:pPr>
        <w:pStyle w:val="NormalWeb"/>
        <w:spacing w:before="0" w:beforeAutospacing="0" w:after="0" w:afterAutospacing="0"/>
        <w:ind w:left="-426" w:right="-518"/>
        <w:contextualSpacing/>
        <w:jc w:val="center"/>
        <w:rPr>
          <w:rFonts w:ascii="Arial" w:hAnsi="Arial" w:cs="Arial"/>
          <w:sz w:val="22"/>
          <w:szCs w:val="22"/>
        </w:rPr>
      </w:pPr>
      <w:r w:rsidRPr="00E42BFD">
        <w:rPr>
          <w:rFonts w:ascii="Arial" w:hAnsi="Arial" w:cs="Arial"/>
          <w:sz w:val="22"/>
          <w:szCs w:val="22"/>
        </w:rPr>
        <w:t>Dirección de Atención a Medios / Dirección General Adjunta de Comunicación</w:t>
      </w:r>
    </w:p>
    <w:p w14:paraId="7D96FCBF" w14:textId="77777777" w:rsidR="00B843E3" w:rsidRPr="000C3230" w:rsidRDefault="00B843E3" w:rsidP="00B843E3">
      <w:pPr>
        <w:pStyle w:val="NormalWeb"/>
        <w:spacing w:before="0" w:beforeAutospacing="0" w:after="0" w:afterAutospacing="0"/>
        <w:ind w:left="-426" w:right="-518"/>
        <w:contextualSpacing/>
        <w:jc w:val="center"/>
        <w:rPr>
          <w:rFonts w:ascii="Arial" w:hAnsi="Arial" w:cs="Arial"/>
        </w:rPr>
      </w:pPr>
    </w:p>
    <w:p w14:paraId="6A4495A3" w14:textId="77777777" w:rsidR="00B843E3" w:rsidRDefault="00B843E3" w:rsidP="00B843E3">
      <w:pPr>
        <w:spacing w:before="120"/>
        <w:ind w:left="-425" w:right="-516"/>
        <w:contextualSpacing/>
        <w:jc w:val="center"/>
        <w:rPr>
          <w:noProof/>
          <w:lang w:eastAsia="es-MX"/>
        </w:rPr>
        <w:sectPr w:rsidR="00B843E3" w:rsidSect="00B843E3">
          <w:headerReference w:type="default" r:id="rId9"/>
          <w:footerReference w:type="default" r:id="rId10"/>
          <w:pgSz w:w="12242" w:h="15842" w:code="1"/>
          <w:pgMar w:top="1134" w:right="1134" w:bottom="1134" w:left="1134" w:header="680" w:footer="680" w:gutter="0"/>
          <w:paperSrc w:first="15" w:other="15"/>
          <w:pgNumType w:start="1"/>
          <w:cols w:space="720"/>
          <w:docGrid w:linePitch="360"/>
        </w:sectPr>
      </w:pPr>
      <w:r w:rsidRPr="00FF1218">
        <w:rPr>
          <w:noProof/>
          <w:lang w:val="es-MX" w:eastAsia="es-MX"/>
        </w:rPr>
        <w:drawing>
          <wp:inline distT="0" distB="0" distL="0" distR="0" wp14:anchorId="4017BEB9" wp14:editId="69FC8556">
            <wp:extent cx="369035" cy="356870"/>
            <wp:effectExtent l="0" t="0" r="0" b="5080"/>
            <wp:docPr id="8" name="Imagen 8"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1794350C" wp14:editId="2BC3CA0E">
            <wp:extent cx="365760" cy="365760"/>
            <wp:effectExtent l="0" t="0" r="0" b="0"/>
            <wp:docPr id="2" name="Imagen 2"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12B3383" wp14:editId="4163D373">
            <wp:extent cx="365760" cy="365760"/>
            <wp:effectExtent l="0" t="0" r="0" b="0"/>
            <wp:docPr id="17" name="Imagen 17"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B3B8B9" wp14:editId="62C251CB">
            <wp:extent cx="365760" cy="365760"/>
            <wp:effectExtent l="0" t="0" r="0" b="0"/>
            <wp:docPr id="5" name="Imagen 5"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3C8C89D" wp14:editId="58C51024">
            <wp:extent cx="2286000" cy="274320"/>
            <wp:effectExtent l="0" t="0" r="0" b="0"/>
            <wp:docPr id="19" name="Imagen 19">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46B3688" w14:textId="642D6BA6" w:rsidR="00B843E3" w:rsidRDefault="00B843E3" w:rsidP="00B843E3">
      <w:pPr>
        <w:spacing w:before="120"/>
        <w:ind w:left="-425" w:right="-516"/>
        <w:contextualSpacing/>
        <w:jc w:val="center"/>
        <w:rPr>
          <w:noProof/>
          <w:lang w:eastAsia="es-MX"/>
        </w:rPr>
      </w:pPr>
    </w:p>
    <w:p w14:paraId="43FE7E60" w14:textId="77777777" w:rsidR="00B843E3" w:rsidRDefault="00B843E3" w:rsidP="00B843E3">
      <w:pPr>
        <w:pStyle w:val="parrafo1"/>
        <w:spacing w:before="360"/>
        <w:ind w:left="0" w:right="0"/>
        <w:rPr>
          <w:b/>
          <w:iCs/>
          <w:smallCaps/>
        </w:rPr>
      </w:pPr>
    </w:p>
    <w:p w14:paraId="5348D630" w14:textId="6AEDE887" w:rsidR="00EC2181" w:rsidRPr="006F306C" w:rsidRDefault="00EC2181" w:rsidP="00B843E3">
      <w:pPr>
        <w:pStyle w:val="parrafo1"/>
        <w:spacing w:before="360"/>
        <w:ind w:left="0" w:right="0"/>
        <w:rPr>
          <w:b/>
          <w:iCs/>
          <w:smallCaps/>
        </w:rPr>
      </w:pPr>
      <w:r w:rsidRPr="006F306C">
        <w:rPr>
          <w:b/>
          <w:iCs/>
          <w:smallCaps/>
        </w:rPr>
        <w:t>Principales resultados</w:t>
      </w:r>
    </w:p>
    <w:p w14:paraId="5DCA6249" w14:textId="06B30B7D" w:rsidR="00C11CA8" w:rsidRPr="00A34E6D" w:rsidRDefault="00C11CA8" w:rsidP="00123C5F">
      <w:pPr>
        <w:pStyle w:val="parrafo1"/>
        <w:spacing w:before="240"/>
        <w:ind w:left="709" w:right="584"/>
        <w:rPr>
          <w:b/>
          <w:iCs/>
        </w:rPr>
      </w:pPr>
      <w:r w:rsidRPr="00A34E6D">
        <w:rPr>
          <w:b/>
          <w:iCs/>
        </w:rPr>
        <w:t xml:space="preserve">Cifras desestacionalizadas </w:t>
      </w:r>
    </w:p>
    <w:p w14:paraId="2A5C3B80" w14:textId="423D21E0" w:rsidR="006B1BCB" w:rsidRPr="007D019A" w:rsidRDefault="00D56DEE" w:rsidP="00481130">
      <w:pPr>
        <w:pStyle w:val="Textoindependiente"/>
        <w:widowControl w:val="0"/>
        <w:rPr>
          <w:color w:val="auto"/>
          <w:szCs w:val="32"/>
        </w:rPr>
      </w:pPr>
      <w:r>
        <w:rPr>
          <w:color w:val="auto"/>
          <w:lang w:val="es-MX"/>
        </w:rPr>
        <w:t>En</w:t>
      </w:r>
      <w:r w:rsidR="00561100" w:rsidRPr="0013333C">
        <w:rPr>
          <w:color w:val="auto"/>
          <w:lang w:val="es-MX"/>
        </w:rPr>
        <w:t xml:space="preserve"> </w:t>
      </w:r>
      <w:r w:rsidR="000324FD">
        <w:rPr>
          <w:color w:val="auto"/>
          <w:lang w:val="es-MX"/>
        </w:rPr>
        <w:t xml:space="preserve">octubre </w:t>
      </w:r>
      <w:r w:rsidR="006B1BCB" w:rsidRPr="0013333C">
        <w:rPr>
          <w:color w:val="auto"/>
          <w:lang w:val="es-MX"/>
        </w:rPr>
        <w:t>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 xml:space="preserve">los </w:t>
      </w:r>
      <w:r w:rsidR="00CC2FCB">
        <w:rPr>
          <w:color w:val="000000" w:themeColor="text1"/>
        </w:rPr>
        <w:t xml:space="preserve">crecimientos </w:t>
      </w:r>
      <w:r w:rsidR="003E6334">
        <w:rPr>
          <w:color w:val="000000" w:themeColor="text1"/>
        </w:rPr>
        <w:t>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CC2FCB" w:rsidRPr="00AE4B51">
        <w:rPr>
          <w:color w:val="auto"/>
          <w:szCs w:val="28"/>
        </w:rPr>
        <w:t xml:space="preserve">Oaxaca, </w:t>
      </w:r>
      <w:r w:rsidR="00F22E91">
        <w:rPr>
          <w:color w:val="auto"/>
          <w:szCs w:val="28"/>
        </w:rPr>
        <w:t>Coahuila de Zaragoza, Colima e Hidalgo</w:t>
      </w:r>
      <w:r w:rsidR="00AE4B51">
        <w:rPr>
          <w:color w:val="auto"/>
          <w:szCs w:val="28"/>
        </w:rPr>
        <w:t>.</w:t>
      </w:r>
    </w:p>
    <w:p w14:paraId="3F521BB1" w14:textId="4D39BE00" w:rsidR="00C46CD6" w:rsidRPr="00C46CD6" w:rsidRDefault="00C46CD6" w:rsidP="00123C5F">
      <w:pPr>
        <w:pStyle w:val="p0"/>
        <w:keepNext/>
        <w:jc w:val="center"/>
        <w:rPr>
          <w:rFonts w:ascii="Arial" w:hAnsi="Arial"/>
          <w:color w:val="auto"/>
          <w:sz w:val="20"/>
          <w:szCs w:val="22"/>
        </w:rPr>
      </w:pPr>
      <w:r w:rsidRPr="00C46CD6">
        <w:rPr>
          <w:rFonts w:ascii="Arial" w:hAnsi="Arial"/>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301B7CF3" w:rsidR="00363E87" w:rsidRPr="000D1E2C" w:rsidRDefault="006B72FA"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octubre</w:t>
      </w:r>
      <w:r w:rsidR="00974F17">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222" w:type="dxa"/>
        <w:jc w:val="center"/>
        <w:tblLayout w:type="fixed"/>
        <w:tblCellMar>
          <w:left w:w="70" w:type="dxa"/>
          <w:right w:w="70" w:type="dxa"/>
        </w:tblCellMar>
        <w:tblLook w:val="04A0" w:firstRow="1" w:lastRow="0" w:firstColumn="1" w:lastColumn="0" w:noHBand="0" w:noVBand="1"/>
      </w:tblPr>
      <w:tblGrid>
        <w:gridCol w:w="2978"/>
        <w:gridCol w:w="1685"/>
        <w:gridCol w:w="1559"/>
      </w:tblGrid>
      <w:tr w:rsidR="002752D7" w14:paraId="38089E5C" w14:textId="77777777" w:rsidTr="0000493B">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39255884" w:rsidR="002752D7" w:rsidRPr="00A77194" w:rsidRDefault="002752D7" w:rsidP="007D019A">
            <w:pPr>
              <w:ind w:left="284"/>
              <w:jc w:val="left"/>
              <w:rPr>
                <w:bCs/>
                <w:color w:val="000000"/>
                <w:sz w:val="18"/>
                <w:szCs w:val="18"/>
                <w:lang w:val="es-MX" w:eastAsia="es-MX"/>
              </w:rPr>
            </w:pPr>
            <w:r w:rsidRPr="00A77194">
              <w:rPr>
                <w:bCs/>
                <w:color w:val="000000"/>
                <w:sz w:val="18"/>
                <w:szCs w:val="18"/>
                <w:lang w:val="es-MX" w:eastAsia="es-MX"/>
              </w:rPr>
              <w:t xml:space="preserve">Entidad </w:t>
            </w:r>
            <w:r w:rsidR="005C6E1A">
              <w:rPr>
                <w:bCs/>
                <w:color w:val="000000"/>
                <w:sz w:val="18"/>
                <w:szCs w:val="18"/>
                <w:lang w:val="es-MX" w:eastAsia="es-MX"/>
              </w:rPr>
              <w:t>f</w:t>
            </w:r>
            <w:r w:rsidRPr="00A77194">
              <w:rPr>
                <w:bCs/>
                <w:color w:val="000000"/>
                <w:sz w:val="18"/>
                <w:szCs w:val="18"/>
                <w:lang w:val="es-MX" w:eastAsia="es-MX"/>
              </w:rPr>
              <w:t>ederativa</w:t>
            </w:r>
          </w:p>
        </w:tc>
        <w:tc>
          <w:tcPr>
            <w:tcW w:w="3244"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2E110E04" w:rsidR="002752D7" w:rsidRPr="00A77194" w:rsidRDefault="002752D7" w:rsidP="0000493B">
            <w:pPr>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002D6C66">
              <w:rPr>
                <w:bCs/>
                <w:color w:val="000000"/>
                <w:sz w:val="18"/>
                <w:szCs w:val="18"/>
                <w:lang w:val="es-MX" w:eastAsia="es-MX"/>
              </w:rPr>
              <w:t xml:space="preserve">real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00493B">
        <w:trPr>
          <w:trHeight w:val="510"/>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685"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399593B" w:rsidR="002752D7" w:rsidRPr="00A77194" w:rsidRDefault="00026361" w:rsidP="0000493B">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559"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28CDFA76" w:rsidR="002752D7" w:rsidRPr="00A77194" w:rsidRDefault="00026361" w:rsidP="0000493B">
            <w:pPr>
              <w:jc w:val="center"/>
              <w:rPr>
                <w:bCs/>
                <w:color w:val="000000"/>
                <w:sz w:val="18"/>
                <w:szCs w:val="18"/>
                <w:lang w:val="es-MX" w:eastAsia="es-MX"/>
              </w:rPr>
            </w:pPr>
            <w:r>
              <w:rPr>
                <w:bCs/>
                <w:color w:val="000000"/>
                <w:sz w:val="18"/>
                <w:szCs w:val="18"/>
                <w:lang w:val="es-MX" w:eastAsia="es-MX"/>
              </w:rPr>
              <w:t>m</w:t>
            </w:r>
            <w:r w:rsidR="00B540A1">
              <w:rPr>
                <w:bCs/>
                <w:color w:val="000000"/>
                <w:sz w:val="18"/>
                <w:szCs w:val="18"/>
                <w:lang w:val="es-MX" w:eastAsia="es-MX"/>
              </w:rPr>
              <w:t>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F3409B" w14:paraId="25874424" w14:textId="4072FC61" w:rsidTr="007D019A">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F3409B" w:rsidRPr="00A77194" w:rsidRDefault="00F3409B" w:rsidP="00F3409B">
            <w:pPr>
              <w:jc w:val="left"/>
              <w:rPr>
                <w:sz w:val="18"/>
                <w:szCs w:val="18"/>
                <w:lang w:val="es-MX" w:eastAsia="es-MX"/>
              </w:rPr>
            </w:pPr>
            <w:r w:rsidRPr="00A77194">
              <w:rPr>
                <w:sz w:val="18"/>
                <w:szCs w:val="18"/>
              </w:rPr>
              <w:t>Aguascalientes</w:t>
            </w:r>
          </w:p>
        </w:tc>
        <w:tc>
          <w:tcPr>
            <w:tcW w:w="1685" w:type="dxa"/>
            <w:tcBorders>
              <w:top w:val="single" w:sz="4" w:space="0" w:color="auto"/>
              <w:left w:val="single" w:sz="4" w:space="0" w:color="auto"/>
              <w:bottom w:val="nil"/>
              <w:right w:val="single" w:sz="4" w:space="0" w:color="auto"/>
            </w:tcBorders>
            <w:noWrap/>
            <w:vAlign w:val="center"/>
          </w:tcPr>
          <w:p w14:paraId="2C2981BD" w14:textId="3E819CC9" w:rsidR="00F3409B" w:rsidRPr="00FA7BB4" w:rsidRDefault="00F3409B" w:rsidP="007D019A">
            <w:pPr>
              <w:tabs>
                <w:tab w:val="decimal" w:pos="635"/>
              </w:tabs>
              <w:ind w:right="397"/>
              <w:jc w:val="center"/>
              <w:rPr>
                <w:sz w:val="18"/>
                <w:szCs w:val="18"/>
              </w:rPr>
            </w:pPr>
            <w:r w:rsidRPr="00FA7BB4">
              <w:rPr>
                <w:color w:val="000000"/>
                <w:sz w:val="18"/>
                <w:szCs w:val="18"/>
              </w:rPr>
              <w:t>-1.7</w:t>
            </w:r>
          </w:p>
        </w:tc>
        <w:tc>
          <w:tcPr>
            <w:tcW w:w="1559" w:type="dxa"/>
            <w:tcBorders>
              <w:top w:val="single" w:sz="4" w:space="0" w:color="auto"/>
              <w:left w:val="nil"/>
              <w:bottom w:val="nil"/>
              <w:right w:val="double" w:sz="4" w:space="0" w:color="auto"/>
            </w:tcBorders>
            <w:vAlign w:val="center"/>
          </w:tcPr>
          <w:p w14:paraId="4F630A19" w14:textId="0527ACC4" w:rsidR="00F3409B" w:rsidRPr="00F3409B" w:rsidRDefault="00F3409B" w:rsidP="007D019A">
            <w:pPr>
              <w:tabs>
                <w:tab w:val="decimal" w:pos="655"/>
              </w:tabs>
              <w:jc w:val="left"/>
              <w:rPr>
                <w:sz w:val="18"/>
                <w:szCs w:val="18"/>
              </w:rPr>
            </w:pPr>
            <w:r w:rsidRPr="00F3409B">
              <w:rPr>
                <w:color w:val="000000"/>
                <w:sz w:val="18"/>
                <w:szCs w:val="18"/>
              </w:rPr>
              <w:t>-8.4</w:t>
            </w:r>
          </w:p>
        </w:tc>
      </w:tr>
      <w:tr w:rsidR="00F3409B" w14:paraId="4F37D7C1" w14:textId="55ECA5D4"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F3409B" w:rsidRPr="00A77194" w:rsidRDefault="00F3409B" w:rsidP="00F3409B">
            <w:pPr>
              <w:jc w:val="left"/>
              <w:rPr>
                <w:sz w:val="18"/>
                <w:szCs w:val="18"/>
                <w:lang w:val="es-MX" w:eastAsia="es-MX"/>
              </w:rPr>
            </w:pPr>
            <w:r w:rsidRPr="00A77194">
              <w:rPr>
                <w:sz w:val="18"/>
                <w:szCs w:val="18"/>
              </w:rPr>
              <w:t>Baja California</w:t>
            </w:r>
          </w:p>
        </w:tc>
        <w:tc>
          <w:tcPr>
            <w:tcW w:w="1685" w:type="dxa"/>
            <w:tcBorders>
              <w:top w:val="nil"/>
              <w:left w:val="single" w:sz="4" w:space="0" w:color="auto"/>
              <w:bottom w:val="nil"/>
              <w:right w:val="single" w:sz="4" w:space="0" w:color="auto"/>
            </w:tcBorders>
            <w:noWrap/>
            <w:vAlign w:val="center"/>
          </w:tcPr>
          <w:p w14:paraId="316AECB9" w14:textId="0D689D72" w:rsidR="00F3409B" w:rsidRPr="00FA7BB4" w:rsidRDefault="00F3409B" w:rsidP="007D019A">
            <w:pPr>
              <w:tabs>
                <w:tab w:val="decimal" w:pos="635"/>
              </w:tabs>
              <w:ind w:right="397"/>
              <w:jc w:val="center"/>
              <w:rPr>
                <w:sz w:val="18"/>
                <w:szCs w:val="18"/>
              </w:rPr>
            </w:pPr>
            <w:r w:rsidRPr="00FA7BB4">
              <w:rPr>
                <w:color w:val="000000"/>
                <w:sz w:val="18"/>
                <w:szCs w:val="18"/>
              </w:rPr>
              <w:t>1.8</w:t>
            </w:r>
          </w:p>
        </w:tc>
        <w:tc>
          <w:tcPr>
            <w:tcW w:w="1559" w:type="dxa"/>
            <w:tcBorders>
              <w:top w:val="nil"/>
              <w:left w:val="nil"/>
              <w:bottom w:val="nil"/>
              <w:right w:val="double" w:sz="4" w:space="0" w:color="auto"/>
            </w:tcBorders>
            <w:vAlign w:val="center"/>
          </w:tcPr>
          <w:p w14:paraId="6E084B26" w14:textId="5E1B8011" w:rsidR="00F3409B" w:rsidRPr="00F3409B" w:rsidRDefault="00F3409B" w:rsidP="007D019A">
            <w:pPr>
              <w:tabs>
                <w:tab w:val="decimal" w:pos="655"/>
              </w:tabs>
              <w:jc w:val="left"/>
              <w:rPr>
                <w:sz w:val="18"/>
                <w:szCs w:val="18"/>
                <w:lang w:val="es-MX" w:eastAsia="es-MX"/>
              </w:rPr>
            </w:pPr>
            <w:r w:rsidRPr="00F3409B">
              <w:rPr>
                <w:color w:val="000000"/>
                <w:sz w:val="18"/>
                <w:szCs w:val="18"/>
              </w:rPr>
              <w:t>2.7</w:t>
            </w:r>
          </w:p>
        </w:tc>
      </w:tr>
      <w:tr w:rsidR="00F3409B" w14:paraId="6D14FC62" w14:textId="2870291A"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F3409B" w:rsidRPr="00A77194" w:rsidRDefault="00F3409B" w:rsidP="00F3409B">
            <w:pPr>
              <w:jc w:val="left"/>
              <w:rPr>
                <w:sz w:val="18"/>
                <w:szCs w:val="18"/>
                <w:lang w:val="es-MX" w:eastAsia="es-MX"/>
              </w:rPr>
            </w:pPr>
            <w:r w:rsidRPr="00A77194">
              <w:rPr>
                <w:sz w:val="18"/>
                <w:szCs w:val="18"/>
              </w:rPr>
              <w:t>Baja California Sur</w:t>
            </w:r>
          </w:p>
        </w:tc>
        <w:tc>
          <w:tcPr>
            <w:tcW w:w="1685" w:type="dxa"/>
            <w:tcBorders>
              <w:top w:val="nil"/>
              <w:left w:val="single" w:sz="4" w:space="0" w:color="auto"/>
              <w:bottom w:val="nil"/>
              <w:right w:val="single" w:sz="4" w:space="0" w:color="auto"/>
            </w:tcBorders>
            <w:noWrap/>
            <w:vAlign w:val="center"/>
          </w:tcPr>
          <w:p w14:paraId="05819C09" w14:textId="016CCA67" w:rsidR="00F3409B" w:rsidRPr="00FA7BB4" w:rsidRDefault="00F3409B" w:rsidP="007D019A">
            <w:pPr>
              <w:tabs>
                <w:tab w:val="decimal" w:pos="635"/>
              </w:tabs>
              <w:ind w:right="397"/>
              <w:jc w:val="center"/>
              <w:rPr>
                <w:sz w:val="18"/>
                <w:szCs w:val="18"/>
              </w:rPr>
            </w:pPr>
            <w:r w:rsidRPr="00FA7BB4">
              <w:rPr>
                <w:color w:val="000000"/>
                <w:sz w:val="18"/>
                <w:szCs w:val="18"/>
              </w:rPr>
              <w:t>2.0</w:t>
            </w:r>
          </w:p>
        </w:tc>
        <w:tc>
          <w:tcPr>
            <w:tcW w:w="1559" w:type="dxa"/>
            <w:tcBorders>
              <w:top w:val="nil"/>
              <w:left w:val="nil"/>
              <w:bottom w:val="nil"/>
              <w:right w:val="double" w:sz="4" w:space="0" w:color="auto"/>
            </w:tcBorders>
            <w:vAlign w:val="center"/>
          </w:tcPr>
          <w:p w14:paraId="584BC016" w14:textId="600CF41A" w:rsidR="00F3409B" w:rsidRPr="00F3409B" w:rsidRDefault="00F3409B" w:rsidP="007D019A">
            <w:pPr>
              <w:tabs>
                <w:tab w:val="decimal" w:pos="655"/>
              </w:tabs>
              <w:jc w:val="left"/>
              <w:rPr>
                <w:sz w:val="18"/>
                <w:szCs w:val="18"/>
                <w:lang w:val="es-MX" w:eastAsia="es-MX"/>
              </w:rPr>
            </w:pPr>
            <w:r w:rsidRPr="00F3409B">
              <w:rPr>
                <w:color w:val="000000"/>
                <w:sz w:val="18"/>
                <w:szCs w:val="18"/>
              </w:rPr>
              <w:t>22.6</w:t>
            </w:r>
          </w:p>
        </w:tc>
      </w:tr>
      <w:tr w:rsidR="00F3409B" w14:paraId="6D60488C" w14:textId="0EB0AD0C"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F3409B" w:rsidRPr="00A77194" w:rsidRDefault="00F3409B" w:rsidP="00F3409B">
            <w:pPr>
              <w:jc w:val="left"/>
              <w:rPr>
                <w:sz w:val="18"/>
                <w:szCs w:val="18"/>
                <w:lang w:val="es-MX" w:eastAsia="es-MX"/>
              </w:rPr>
            </w:pPr>
            <w:r w:rsidRPr="00A77194">
              <w:rPr>
                <w:sz w:val="18"/>
                <w:szCs w:val="18"/>
              </w:rPr>
              <w:t>Campeche</w:t>
            </w:r>
          </w:p>
        </w:tc>
        <w:tc>
          <w:tcPr>
            <w:tcW w:w="1685" w:type="dxa"/>
            <w:tcBorders>
              <w:top w:val="nil"/>
              <w:left w:val="single" w:sz="4" w:space="0" w:color="auto"/>
              <w:bottom w:val="nil"/>
              <w:right w:val="single" w:sz="4" w:space="0" w:color="auto"/>
            </w:tcBorders>
            <w:noWrap/>
            <w:vAlign w:val="center"/>
          </w:tcPr>
          <w:p w14:paraId="34A0C347" w14:textId="459D766F" w:rsidR="00F3409B" w:rsidRPr="00FA7BB4" w:rsidRDefault="00F3409B" w:rsidP="007D019A">
            <w:pPr>
              <w:tabs>
                <w:tab w:val="decimal" w:pos="635"/>
              </w:tabs>
              <w:ind w:right="397"/>
              <w:jc w:val="center"/>
              <w:rPr>
                <w:sz w:val="18"/>
                <w:szCs w:val="18"/>
              </w:rPr>
            </w:pPr>
            <w:r w:rsidRPr="00FA7BB4">
              <w:rPr>
                <w:color w:val="000000"/>
                <w:sz w:val="18"/>
                <w:szCs w:val="18"/>
              </w:rPr>
              <w:t>2.4</w:t>
            </w:r>
          </w:p>
        </w:tc>
        <w:tc>
          <w:tcPr>
            <w:tcW w:w="1559" w:type="dxa"/>
            <w:tcBorders>
              <w:top w:val="nil"/>
              <w:left w:val="nil"/>
              <w:bottom w:val="nil"/>
              <w:right w:val="double" w:sz="4" w:space="0" w:color="auto"/>
            </w:tcBorders>
            <w:vAlign w:val="center"/>
          </w:tcPr>
          <w:p w14:paraId="16704DAB" w14:textId="6BFD60CF" w:rsidR="00F3409B" w:rsidRPr="00F3409B" w:rsidRDefault="00F3409B" w:rsidP="007D019A">
            <w:pPr>
              <w:tabs>
                <w:tab w:val="decimal" w:pos="655"/>
              </w:tabs>
              <w:jc w:val="left"/>
              <w:rPr>
                <w:sz w:val="18"/>
                <w:szCs w:val="18"/>
                <w:lang w:val="es-MX" w:eastAsia="es-MX"/>
              </w:rPr>
            </w:pPr>
            <w:r w:rsidRPr="00F3409B">
              <w:rPr>
                <w:color w:val="000000"/>
                <w:sz w:val="18"/>
                <w:szCs w:val="18"/>
              </w:rPr>
              <w:t>-5.1</w:t>
            </w:r>
          </w:p>
        </w:tc>
      </w:tr>
      <w:tr w:rsidR="00F3409B" w14:paraId="7C76F8AE" w14:textId="12F4C2AE"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F3409B" w:rsidRPr="00A77194" w:rsidRDefault="00F3409B" w:rsidP="00F3409B">
            <w:pPr>
              <w:jc w:val="left"/>
              <w:rPr>
                <w:sz w:val="18"/>
                <w:szCs w:val="18"/>
                <w:lang w:val="es-MX" w:eastAsia="es-MX"/>
              </w:rPr>
            </w:pPr>
            <w:r w:rsidRPr="00A77194">
              <w:rPr>
                <w:sz w:val="18"/>
                <w:szCs w:val="18"/>
              </w:rPr>
              <w:t>Coahuila de Zaragoza</w:t>
            </w:r>
          </w:p>
        </w:tc>
        <w:tc>
          <w:tcPr>
            <w:tcW w:w="1685" w:type="dxa"/>
            <w:tcBorders>
              <w:top w:val="nil"/>
              <w:left w:val="single" w:sz="4" w:space="0" w:color="auto"/>
              <w:bottom w:val="nil"/>
              <w:right w:val="single" w:sz="4" w:space="0" w:color="auto"/>
            </w:tcBorders>
            <w:noWrap/>
            <w:vAlign w:val="center"/>
          </w:tcPr>
          <w:p w14:paraId="2F4A4FE9" w14:textId="44D54FD3" w:rsidR="00F3409B" w:rsidRPr="00FA7BB4" w:rsidRDefault="00F3409B" w:rsidP="007D019A">
            <w:pPr>
              <w:tabs>
                <w:tab w:val="decimal" w:pos="635"/>
              </w:tabs>
              <w:ind w:right="397"/>
              <w:jc w:val="center"/>
              <w:rPr>
                <w:sz w:val="18"/>
                <w:szCs w:val="18"/>
              </w:rPr>
            </w:pPr>
            <w:r w:rsidRPr="00FA7BB4">
              <w:rPr>
                <w:color w:val="000000"/>
                <w:sz w:val="18"/>
                <w:szCs w:val="18"/>
              </w:rPr>
              <w:t>9.3</w:t>
            </w:r>
          </w:p>
        </w:tc>
        <w:tc>
          <w:tcPr>
            <w:tcW w:w="1559" w:type="dxa"/>
            <w:tcBorders>
              <w:top w:val="nil"/>
              <w:left w:val="nil"/>
              <w:bottom w:val="nil"/>
              <w:right w:val="double" w:sz="4" w:space="0" w:color="auto"/>
            </w:tcBorders>
            <w:vAlign w:val="center"/>
          </w:tcPr>
          <w:p w14:paraId="50E857A3" w14:textId="7277DD75" w:rsidR="00F3409B" w:rsidRPr="00F3409B" w:rsidRDefault="00F3409B" w:rsidP="007D019A">
            <w:pPr>
              <w:tabs>
                <w:tab w:val="decimal" w:pos="655"/>
              </w:tabs>
              <w:jc w:val="left"/>
              <w:rPr>
                <w:sz w:val="18"/>
                <w:szCs w:val="18"/>
                <w:lang w:val="es-MX" w:eastAsia="es-MX"/>
              </w:rPr>
            </w:pPr>
            <w:r w:rsidRPr="00F3409B">
              <w:rPr>
                <w:color w:val="000000"/>
                <w:sz w:val="18"/>
                <w:szCs w:val="18"/>
              </w:rPr>
              <w:t>3.7</w:t>
            </w:r>
          </w:p>
        </w:tc>
      </w:tr>
      <w:tr w:rsidR="00F3409B" w14:paraId="7CD76F6E" w14:textId="2AF628D7"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F3409B" w:rsidRPr="00A77194" w:rsidRDefault="00F3409B" w:rsidP="00F3409B">
            <w:pPr>
              <w:jc w:val="left"/>
              <w:rPr>
                <w:sz w:val="18"/>
                <w:szCs w:val="18"/>
                <w:lang w:val="es-MX" w:eastAsia="es-MX"/>
              </w:rPr>
            </w:pPr>
            <w:r w:rsidRPr="00A77194">
              <w:rPr>
                <w:sz w:val="18"/>
                <w:szCs w:val="18"/>
              </w:rPr>
              <w:t>Colima</w:t>
            </w:r>
          </w:p>
        </w:tc>
        <w:tc>
          <w:tcPr>
            <w:tcW w:w="1685" w:type="dxa"/>
            <w:tcBorders>
              <w:top w:val="nil"/>
              <w:left w:val="single" w:sz="4" w:space="0" w:color="auto"/>
              <w:bottom w:val="nil"/>
              <w:right w:val="single" w:sz="4" w:space="0" w:color="auto"/>
            </w:tcBorders>
            <w:noWrap/>
            <w:vAlign w:val="center"/>
          </w:tcPr>
          <w:p w14:paraId="59934AD8" w14:textId="46642C3E" w:rsidR="00F3409B" w:rsidRPr="00FA7BB4" w:rsidRDefault="00F3409B" w:rsidP="007D019A">
            <w:pPr>
              <w:tabs>
                <w:tab w:val="decimal" w:pos="635"/>
              </w:tabs>
              <w:ind w:right="397"/>
              <w:jc w:val="center"/>
              <w:rPr>
                <w:sz w:val="18"/>
                <w:szCs w:val="18"/>
              </w:rPr>
            </w:pPr>
            <w:r w:rsidRPr="00FA7BB4">
              <w:rPr>
                <w:color w:val="000000"/>
                <w:sz w:val="18"/>
                <w:szCs w:val="18"/>
              </w:rPr>
              <w:t>8.2</w:t>
            </w:r>
          </w:p>
        </w:tc>
        <w:tc>
          <w:tcPr>
            <w:tcW w:w="1559" w:type="dxa"/>
            <w:tcBorders>
              <w:top w:val="nil"/>
              <w:left w:val="nil"/>
              <w:bottom w:val="nil"/>
              <w:right w:val="double" w:sz="4" w:space="0" w:color="auto"/>
            </w:tcBorders>
            <w:vAlign w:val="center"/>
          </w:tcPr>
          <w:p w14:paraId="02AB3330" w14:textId="7B77BFDF" w:rsidR="00F3409B" w:rsidRPr="00F3409B" w:rsidRDefault="00F3409B" w:rsidP="007D019A">
            <w:pPr>
              <w:tabs>
                <w:tab w:val="decimal" w:pos="655"/>
              </w:tabs>
              <w:jc w:val="left"/>
              <w:rPr>
                <w:sz w:val="18"/>
                <w:szCs w:val="18"/>
                <w:lang w:val="es-MX" w:eastAsia="es-MX"/>
              </w:rPr>
            </w:pPr>
            <w:r w:rsidRPr="00F3409B">
              <w:rPr>
                <w:color w:val="000000"/>
                <w:sz w:val="18"/>
                <w:szCs w:val="18"/>
              </w:rPr>
              <w:t>-17.1</w:t>
            </w:r>
          </w:p>
        </w:tc>
      </w:tr>
      <w:tr w:rsidR="00F3409B" w14:paraId="10D9F563" w14:textId="14FD29BC"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F3409B" w:rsidRPr="00A77194" w:rsidRDefault="00F3409B" w:rsidP="00F3409B">
            <w:pPr>
              <w:jc w:val="left"/>
              <w:rPr>
                <w:sz w:val="18"/>
                <w:szCs w:val="18"/>
                <w:lang w:val="es-MX" w:eastAsia="es-MX"/>
              </w:rPr>
            </w:pPr>
            <w:r w:rsidRPr="00A77194">
              <w:rPr>
                <w:sz w:val="18"/>
                <w:szCs w:val="18"/>
              </w:rPr>
              <w:t>Chiapas</w:t>
            </w:r>
          </w:p>
        </w:tc>
        <w:tc>
          <w:tcPr>
            <w:tcW w:w="1685" w:type="dxa"/>
            <w:tcBorders>
              <w:top w:val="nil"/>
              <w:left w:val="single" w:sz="4" w:space="0" w:color="auto"/>
              <w:bottom w:val="nil"/>
              <w:right w:val="single" w:sz="4" w:space="0" w:color="auto"/>
            </w:tcBorders>
            <w:noWrap/>
            <w:vAlign w:val="center"/>
          </w:tcPr>
          <w:p w14:paraId="3A279177" w14:textId="0C021128" w:rsidR="00F3409B" w:rsidRPr="00FA7BB4" w:rsidRDefault="00F3409B" w:rsidP="007D019A">
            <w:pPr>
              <w:tabs>
                <w:tab w:val="decimal" w:pos="635"/>
              </w:tabs>
              <w:ind w:right="397"/>
              <w:jc w:val="center"/>
              <w:rPr>
                <w:sz w:val="18"/>
                <w:szCs w:val="18"/>
              </w:rPr>
            </w:pPr>
            <w:r w:rsidRPr="00FA7BB4">
              <w:rPr>
                <w:color w:val="000000"/>
                <w:sz w:val="18"/>
                <w:szCs w:val="18"/>
              </w:rPr>
              <w:t>0.1</w:t>
            </w:r>
          </w:p>
        </w:tc>
        <w:tc>
          <w:tcPr>
            <w:tcW w:w="1559" w:type="dxa"/>
            <w:tcBorders>
              <w:top w:val="nil"/>
              <w:left w:val="nil"/>
              <w:bottom w:val="nil"/>
              <w:right w:val="double" w:sz="4" w:space="0" w:color="auto"/>
            </w:tcBorders>
            <w:vAlign w:val="center"/>
          </w:tcPr>
          <w:p w14:paraId="1B045913" w14:textId="3C08BD48" w:rsidR="00F3409B" w:rsidRPr="00F3409B" w:rsidRDefault="00F3409B" w:rsidP="007D019A">
            <w:pPr>
              <w:tabs>
                <w:tab w:val="decimal" w:pos="655"/>
              </w:tabs>
              <w:jc w:val="left"/>
              <w:rPr>
                <w:sz w:val="18"/>
                <w:szCs w:val="18"/>
                <w:lang w:val="es-MX" w:eastAsia="es-MX"/>
              </w:rPr>
            </w:pPr>
            <w:r w:rsidRPr="00F3409B">
              <w:rPr>
                <w:color w:val="000000"/>
                <w:sz w:val="18"/>
                <w:szCs w:val="18"/>
              </w:rPr>
              <w:t>25.2</w:t>
            </w:r>
          </w:p>
        </w:tc>
      </w:tr>
      <w:tr w:rsidR="00F3409B" w14:paraId="6A43F57C" w14:textId="093BD897"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F3409B" w:rsidRPr="00A77194" w:rsidRDefault="00F3409B" w:rsidP="00F3409B">
            <w:pPr>
              <w:jc w:val="left"/>
              <w:rPr>
                <w:sz w:val="18"/>
                <w:szCs w:val="18"/>
                <w:lang w:val="es-MX" w:eastAsia="es-MX"/>
              </w:rPr>
            </w:pPr>
            <w:r w:rsidRPr="00A77194">
              <w:rPr>
                <w:sz w:val="18"/>
                <w:szCs w:val="18"/>
              </w:rPr>
              <w:t>Chihuahua</w:t>
            </w:r>
          </w:p>
        </w:tc>
        <w:tc>
          <w:tcPr>
            <w:tcW w:w="1685" w:type="dxa"/>
            <w:tcBorders>
              <w:top w:val="nil"/>
              <w:left w:val="single" w:sz="4" w:space="0" w:color="auto"/>
              <w:bottom w:val="nil"/>
              <w:right w:val="single" w:sz="4" w:space="0" w:color="auto"/>
            </w:tcBorders>
            <w:noWrap/>
            <w:vAlign w:val="center"/>
          </w:tcPr>
          <w:p w14:paraId="7C1A8FD6" w14:textId="4658DBB6" w:rsidR="00F3409B" w:rsidRPr="00FA7BB4" w:rsidRDefault="00F3409B" w:rsidP="007D019A">
            <w:pPr>
              <w:tabs>
                <w:tab w:val="decimal" w:pos="635"/>
              </w:tabs>
              <w:ind w:right="397"/>
              <w:jc w:val="center"/>
              <w:rPr>
                <w:sz w:val="18"/>
                <w:szCs w:val="18"/>
              </w:rPr>
            </w:pPr>
            <w:r w:rsidRPr="00FA7BB4">
              <w:rPr>
                <w:color w:val="000000"/>
                <w:sz w:val="18"/>
                <w:szCs w:val="18"/>
              </w:rPr>
              <w:t>-0.7</w:t>
            </w:r>
          </w:p>
        </w:tc>
        <w:tc>
          <w:tcPr>
            <w:tcW w:w="1559" w:type="dxa"/>
            <w:tcBorders>
              <w:top w:val="nil"/>
              <w:left w:val="nil"/>
              <w:bottom w:val="nil"/>
              <w:right w:val="double" w:sz="4" w:space="0" w:color="auto"/>
            </w:tcBorders>
            <w:vAlign w:val="center"/>
          </w:tcPr>
          <w:p w14:paraId="220D10A3" w14:textId="365242F5" w:rsidR="00F3409B" w:rsidRPr="00F3409B" w:rsidRDefault="00F3409B" w:rsidP="007D019A">
            <w:pPr>
              <w:tabs>
                <w:tab w:val="decimal" w:pos="655"/>
              </w:tabs>
              <w:jc w:val="left"/>
              <w:rPr>
                <w:sz w:val="18"/>
                <w:szCs w:val="18"/>
                <w:lang w:val="es-MX" w:eastAsia="es-MX"/>
              </w:rPr>
            </w:pPr>
            <w:r w:rsidRPr="00F3409B">
              <w:rPr>
                <w:color w:val="000000"/>
                <w:sz w:val="18"/>
                <w:szCs w:val="18"/>
              </w:rPr>
              <w:t>4.0</w:t>
            </w:r>
          </w:p>
        </w:tc>
      </w:tr>
      <w:tr w:rsidR="00F3409B" w14:paraId="6678DDD1" w14:textId="7689B6CF"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F3409B" w:rsidRPr="00A77194" w:rsidRDefault="00F3409B" w:rsidP="00F3409B">
            <w:pPr>
              <w:jc w:val="left"/>
              <w:rPr>
                <w:sz w:val="18"/>
                <w:szCs w:val="18"/>
                <w:lang w:val="es-MX" w:eastAsia="es-MX"/>
              </w:rPr>
            </w:pPr>
            <w:r w:rsidRPr="00A77194">
              <w:rPr>
                <w:sz w:val="18"/>
                <w:szCs w:val="18"/>
              </w:rPr>
              <w:t>Ciudad de México</w:t>
            </w:r>
          </w:p>
        </w:tc>
        <w:tc>
          <w:tcPr>
            <w:tcW w:w="1685" w:type="dxa"/>
            <w:tcBorders>
              <w:top w:val="nil"/>
              <w:left w:val="single" w:sz="4" w:space="0" w:color="auto"/>
              <w:bottom w:val="nil"/>
              <w:right w:val="single" w:sz="4" w:space="0" w:color="auto"/>
            </w:tcBorders>
            <w:noWrap/>
            <w:vAlign w:val="center"/>
          </w:tcPr>
          <w:p w14:paraId="0888ADDA" w14:textId="59F1A716" w:rsidR="00F3409B" w:rsidRPr="00FA7BB4" w:rsidRDefault="00F3409B" w:rsidP="007D019A">
            <w:pPr>
              <w:tabs>
                <w:tab w:val="decimal" w:pos="635"/>
              </w:tabs>
              <w:ind w:right="397"/>
              <w:jc w:val="center"/>
              <w:rPr>
                <w:sz w:val="18"/>
                <w:szCs w:val="18"/>
              </w:rPr>
            </w:pPr>
            <w:r w:rsidRPr="00FA7BB4">
              <w:rPr>
                <w:color w:val="000000"/>
                <w:sz w:val="18"/>
                <w:szCs w:val="18"/>
              </w:rPr>
              <w:t>0.4</w:t>
            </w:r>
          </w:p>
        </w:tc>
        <w:tc>
          <w:tcPr>
            <w:tcW w:w="1559" w:type="dxa"/>
            <w:tcBorders>
              <w:top w:val="nil"/>
              <w:left w:val="nil"/>
              <w:bottom w:val="nil"/>
              <w:right w:val="double" w:sz="4" w:space="0" w:color="auto"/>
            </w:tcBorders>
            <w:vAlign w:val="center"/>
          </w:tcPr>
          <w:p w14:paraId="7E824408" w14:textId="0CDF75A4" w:rsidR="00F3409B" w:rsidRPr="00F3409B" w:rsidRDefault="00F3409B" w:rsidP="007D019A">
            <w:pPr>
              <w:tabs>
                <w:tab w:val="decimal" w:pos="655"/>
              </w:tabs>
              <w:jc w:val="left"/>
              <w:rPr>
                <w:sz w:val="18"/>
                <w:szCs w:val="18"/>
                <w:lang w:val="es-MX" w:eastAsia="es-MX"/>
              </w:rPr>
            </w:pPr>
            <w:r w:rsidRPr="00F3409B">
              <w:rPr>
                <w:color w:val="000000"/>
                <w:sz w:val="18"/>
                <w:szCs w:val="18"/>
              </w:rPr>
              <w:t>2.8</w:t>
            </w:r>
          </w:p>
        </w:tc>
      </w:tr>
      <w:tr w:rsidR="00F3409B" w14:paraId="4CE93F01" w14:textId="5E2AD195"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F3409B" w:rsidRPr="00A77194" w:rsidRDefault="00F3409B" w:rsidP="00F3409B">
            <w:pPr>
              <w:jc w:val="left"/>
              <w:rPr>
                <w:sz w:val="18"/>
                <w:szCs w:val="18"/>
                <w:lang w:val="es-MX" w:eastAsia="es-MX"/>
              </w:rPr>
            </w:pPr>
            <w:r w:rsidRPr="00A77194">
              <w:rPr>
                <w:sz w:val="18"/>
                <w:szCs w:val="18"/>
              </w:rPr>
              <w:t>Durango</w:t>
            </w:r>
          </w:p>
        </w:tc>
        <w:tc>
          <w:tcPr>
            <w:tcW w:w="1685" w:type="dxa"/>
            <w:tcBorders>
              <w:top w:val="nil"/>
              <w:left w:val="single" w:sz="4" w:space="0" w:color="auto"/>
              <w:bottom w:val="nil"/>
              <w:right w:val="single" w:sz="4" w:space="0" w:color="auto"/>
            </w:tcBorders>
            <w:noWrap/>
            <w:vAlign w:val="center"/>
          </w:tcPr>
          <w:p w14:paraId="1D2D434A" w14:textId="26A3EC42" w:rsidR="00F3409B" w:rsidRPr="00FA7BB4" w:rsidRDefault="00F3409B" w:rsidP="007D019A">
            <w:pPr>
              <w:tabs>
                <w:tab w:val="decimal" w:pos="635"/>
              </w:tabs>
              <w:ind w:right="397"/>
              <w:jc w:val="center"/>
              <w:rPr>
                <w:sz w:val="18"/>
                <w:szCs w:val="18"/>
              </w:rPr>
            </w:pPr>
            <w:r w:rsidRPr="00FA7BB4">
              <w:rPr>
                <w:color w:val="000000"/>
                <w:sz w:val="18"/>
                <w:szCs w:val="18"/>
              </w:rPr>
              <w:t>0.2</w:t>
            </w:r>
          </w:p>
        </w:tc>
        <w:tc>
          <w:tcPr>
            <w:tcW w:w="1559" w:type="dxa"/>
            <w:tcBorders>
              <w:top w:val="nil"/>
              <w:left w:val="nil"/>
              <w:bottom w:val="nil"/>
              <w:right w:val="double" w:sz="4" w:space="0" w:color="auto"/>
            </w:tcBorders>
            <w:vAlign w:val="center"/>
          </w:tcPr>
          <w:p w14:paraId="6C7B2FE4" w14:textId="73B0D6BD" w:rsidR="00F3409B" w:rsidRPr="00F3409B" w:rsidRDefault="00F3409B" w:rsidP="007D019A">
            <w:pPr>
              <w:tabs>
                <w:tab w:val="decimal" w:pos="655"/>
              </w:tabs>
              <w:jc w:val="left"/>
              <w:rPr>
                <w:sz w:val="18"/>
                <w:szCs w:val="18"/>
                <w:lang w:val="es-MX" w:eastAsia="es-MX"/>
              </w:rPr>
            </w:pPr>
            <w:r w:rsidRPr="00F3409B">
              <w:rPr>
                <w:color w:val="000000"/>
                <w:sz w:val="18"/>
                <w:szCs w:val="18"/>
              </w:rPr>
              <w:t>-4.6</w:t>
            </w:r>
          </w:p>
        </w:tc>
      </w:tr>
      <w:tr w:rsidR="00F3409B" w14:paraId="1DE01B1A" w14:textId="20D9826A"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F3409B" w:rsidRPr="00A77194" w:rsidRDefault="00F3409B" w:rsidP="00F3409B">
            <w:pPr>
              <w:jc w:val="left"/>
              <w:rPr>
                <w:sz w:val="18"/>
                <w:szCs w:val="18"/>
                <w:lang w:val="es-MX" w:eastAsia="es-MX"/>
              </w:rPr>
            </w:pPr>
            <w:r w:rsidRPr="00A77194">
              <w:rPr>
                <w:sz w:val="18"/>
                <w:szCs w:val="18"/>
              </w:rPr>
              <w:t xml:space="preserve">Guanajuato </w:t>
            </w:r>
          </w:p>
        </w:tc>
        <w:tc>
          <w:tcPr>
            <w:tcW w:w="1685" w:type="dxa"/>
            <w:tcBorders>
              <w:top w:val="nil"/>
              <w:left w:val="single" w:sz="4" w:space="0" w:color="auto"/>
              <w:bottom w:val="nil"/>
              <w:right w:val="single" w:sz="4" w:space="0" w:color="auto"/>
            </w:tcBorders>
            <w:noWrap/>
            <w:vAlign w:val="center"/>
          </w:tcPr>
          <w:p w14:paraId="754D89BB" w14:textId="79AB5DB7" w:rsidR="00F3409B" w:rsidRPr="00FA7BB4" w:rsidRDefault="00F3409B" w:rsidP="007D019A">
            <w:pPr>
              <w:tabs>
                <w:tab w:val="decimal" w:pos="635"/>
              </w:tabs>
              <w:ind w:right="397"/>
              <w:jc w:val="center"/>
              <w:rPr>
                <w:sz w:val="18"/>
                <w:szCs w:val="18"/>
              </w:rPr>
            </w:pPr>
            <w:r w:rsidRPr="00FA7BB4">
              <w:rPr>
                <w:color w:val="000000"/>
                <w:sz w:val="18"/>
                <w:szCs w:val="18"/>
              </w:rPr>
              <w:t>-2.0</w:t>
            </w:r>
          </w:p>
        </w:tc>
        <w:tc>
          <w:tcPr>
            <w:tcW w:w="1559" w:type="dxa"/>
            <w:tcBorders>
              <w:top w:val="nil"/>
              <w:left w:val="nil"/>
              <w:bottom w:val="nil"/>
              <w:right w:val="double" w:sz="4" w:space="0" w:color="auto"/>
            </w:tcBorders>
            <w:vAlign w:val="center"/>
          </w:tcPr>
          <w:p w14:paraId="3AA9C465" w14:textId="622AF968" w:rsidR="00F3409B" w:rsidRPr="00F3409B" w:rsidRDefault="00F3409B" w:rsidP="007D019A">
            <w:pPr>
              <w:tabs>
                <w:tab w:val="decimal" w:pos="655"/>
              </w:tabs>
              <w:jc w:val="left"/>
              <w:rPr>
                <w:sz w:val="18"/>
                <w:szCs w:val="18"/>
                <w:lang w:val="es-MX" w:eastAsia="es-MX"/>
              </w:rPr>
            </w:pPr>
            <w:r w:rsidRPr="00F3409B">
              <w:rPr>
                <w:color w:val="000000"/>
                <w:sz w:val="18"/>
                <w:szCs w:val="18"/>
              </w:rPr>
              <w:t>4.6</w:t>
            </w:r>
          </w:p>
        </w:tc>
      </w:tr>
      <w:tr w:rsidR="00F3409B" w14:paraId="65320A58" w14:textId="0EED74C4"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F3409B" w:rsidRPr="00A77194" w:rsidRDefault="00F3409B" w:rsidP="00F3409B">
            <w:pPr>
              <w:jc w:val="left"/>
              <w:rPr>
                <w:sz w:val="18"/>
                <w:szCs w:val="18"/>
                <w:lang w:val="es-MX" w:eastAsia="es-MX"/>
              </w:rPr>
            </w:pPr>
            <w:r w:rsidRPr="00A77194">
              <w:rPr>
                <w:sz w:val="18"/>
                <w:szCs w:val="18"/>
              </w:rPr>
              <w:t>Guerrero</w:t>
            </w:r>
          </w:p>
        </w:tc>
        <w:tc>
          <w:tcPr>
            <w:tcW w:w="1685" w:type="dxa"/>
            <w:tcBorders>
              <w:top w:val="nil"/>
              <w:left w:val="single" w:sz="4" w:space="0" w:color="auto"/>
              <w:bottom w:val="nil"/>
              <w:right w:val="single" w:sz="4" w:space="0" w:color="auto"/>
            </w:tcBorders>
            <w:noWrap/>
            <w:vAlign w:val="center"/>
          </w:tcPr>
          <w:p w14:paraId="797CC2EC" w14:textId="3E372918" w:rsidR="00F3409B" w:rsidRPr="00FA7BB4" w:rsidRDefault="00F3409B" w:rsidP="007D019A">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424ED444" w14:textId="25AF0896" w:rsidR="00F3409B" w:rsidRPr="00F3409B" w:rsidRDefault="00F3409B" w:rsidP="007D019A">
            <w:pPr>
              <w:tabs>
                <w:tab w:val="decimal" w:pos="655"/>
              </w:tabs>
              <w:jc w:val="left"/>
              <w:rPr>
                <w:sz w:val="18"/>
                <w:szCs w:val="18"/>
                <w:lang w:val="es-MX" w:eastAsia="es-MX"/>
              </w:rPr>
            </w:pPr>
            <w:r w:rsidRPr="00F3409B">
              <w:rPr>
                <w:color w:val="000000"/>
                <w:sz w:val="18"/>
                <w:szCs w:val="18"/>
              </w:rPr>
              <w:t>4.5</w:t>
            </w:r>
          </w:p>
        </w:tc>
      </w:tr>
      <w:tr w:rsidR="00F3409B" w14:paraId="0DBCFE85" w14:textId="001A4789"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F3409B" w:rsidRPr="00A77194" w:rsidRDefault="00F3409B" w:rsidP="00F3409B">
            <w:pPr>
              <w:jc w:val="left"/>
              <w:rPr>
                <w:sz w:val="18"/>
                <w:szCs w:val="18"/>
                <w:lang w:val="es-MX" w:eastAsia="es-MX"/>
              </w:rPr>
            </w:pPr>
            <w:r w:rsidRPr="00A77194">
              <w:rPr>
                <w:sz w:val="18"/>
                <w:szCs w:val="18"/>
              </w:rPr>
              <w:t>Hidalgo</w:t>
            </w:r>
          </w:p>
        </w:tc>
        <w:tc>
          <w:tcPr>
            <w:tcW w:w="1685" w:type="dxa"/>
            <w:tcBorders>
              <w:top w:val="nil"/>
              <w:left w:val="single" w:sz="4" w:space="0" w:color="auto"/>
              <w:bottom w:val="nil"/>
              <w:right w:val="single" w:sz="4" w:space="0" w:color="auto"/>
            </w:tcBorders>
            <w:noWrap/>
            <w:vAlign w:val="center"/>
          </w:tcPr>
          <w:p w14:paraId="302C6D22" w14:textId="6530620C" w:rsidR="00F3409B" w:rsidRPr="00FA7BB4" w:rsidRDefault="00F3409B" w:rsidP="007D019A">
            <w:pPr>
              <w:tabs>
                <w:tab w:val="decimal" w:pos="635"/>
              </w:tabs>
              <w:ind w:right="397"/>
              <w:jc w:val="center"/>
              <w:rPr>
                <w:sz w:val="18"/>
                <w:szCs w:val="18"/>
              </w:rPr>
            </w:pPr>
            <w:r w:rsidRPr="00FA7BB4">
              <w:rPr>
                <w:color w:val="000000"/>
                <w:sz w:val="18"/>
                <w:szCs w:val="18"/>
              </w:rPr>
              <w:t>5.1</w:t>
            </w:r>
          </w:p>
        </w:tc>
        <w:tc>
          <w:tcPr>
            <w:tcW w:w="1559" w:type="dxa"/>
            <w:tcBorders>
              <w:top w:val="nil"/>
              <w:left w:val="nil"/>
              <w:bottom w:val="nil"/>
              <w:right w:val="double" w:sz="4" w:space="0" w:color="auto"/>
            </w:tcBorders>
            <w:vAlign w:val="center"/>
          </w:tcPr>
          <w:p w14:paraId="336390F6" w14:textId="46E93B5B" w:rsidR="00F3409B" w:rsidRPr="00F3409B" w:rsidRDefault="00F3409B" w:rsidP="007D019A">
            <w:pPr>
              <w:tabs>
                <w:tab w:val="decimal" w:pos="655"/>
              </w:tabs>
              <w:jc w:val="left"/>
              <w:rPr>
                <w:sz w:val="18"/>
                <w:szCs w:val="18"/>
                <w:lang w:val="es-MX" w:eastAsia="es-MX"/>
              </w:rPr>
            </w:pPr>
            <w:r w:rsidRPr="00F3409B">
              <w:rPr>
                <w:color w:val="000000"/>
                <w:sz w:val="18"/>
                <w:szCs w:val="18"/>
              </w:rPr>
              <w:t>31.7</w:t>
            </w:r>
          </w:p>
        </w:tc>
      </w:tr>
      <w:tr w:rsidR="00F3409B" w14:paraId="5DCBED2A" w14:textId="6E2F06D4"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F3409B" w:rsidRPr="00A77194" w:rsidRDefault="00F3409B" w:rsidP="00F3409B">
            <w:pPr>
              <w:jc w:val="left"/>
              <w:rPr>
                <w:sz w:val="18"/>
                <w:szCs w:val="18"/>
                <w:lang w:val="es-MX" w:eastAsia="es-MX"/>
              </w:rPr>
            </w:pPr>
            <w:r w:rsidRPr="00A77194">
              <w:rPr>
                <w:sz w:val="18"/>
                <w:szCs w:val="18"/>
              </w:rPr>
              <w:t>Jalisco</w:t>
            </w:r>
          </w:p>
        </w:tc>
        <w:tc>
          <w:tcPr>
            <w:tcW w:w="1685" w:type="dxa"/>
            <w:tcBorders>
              <w:top w:val="nil"/>
              <w:left w:val="single" w:sz="4" w:space="0" w:color="auto"/>
              <w:bottom w:val="nil"/>
              <w:right w:val="single" w:sz="4" w:space="0" w:color="auto"/>
            </w:tcBorders>
            <w:noWrap/>
            <w:vAlign w:val="center"/>
          </w:tcPr>
          <w:p w14:paraId="1F345B2C" w14:textId="0C2E4885" w:rsidR="00F3409B" w:rsidRPr="00FA7BB4" w:rsidRDefault="00F3409B" w:rsidP="007D019A">
            <w:pPr>
              <w:tabs>
                <w:tab w:val="decimal" w:pos="635"/>
              </w:tabs>
              <w:ind w:right="397"/>
              <w:jc w:val="center"/>
              <w:rPr>
                <w:sz w:val="18"/>
                <w:szCs w:val="18"/>
              </w:rPr>
            </w:pPr>
            <w:r w:rsidRPr="00FA7BB4">
              <w:rPr>
                <w:color w:val="000000"/>
                <w:sz w:val="18"/>
                <w:szCs w:val="18"/>
              </w:rPr>
              <w:t>-0.7</w:t>
            </w:r>
          </w:p>
        </w:tc>
        <w:tc>
          <w:tcPr>
            <w:tcW w:w="1559" w:type="dxa"/>
            <w:tcBorders>
              <w:top w:val="nil"/>
              <w:left w:val="nil"/>
              <w:bottom w:val="nil"/>
              <w:right w:val="double" w:sz="4" w:space="0" w:color="auto"/>
            </w:tcBorders>
            <w:vAlign w:val="center"/>
          </w:tcPr>
          <w:p w14:paraId="369A701E" w14:textId="7C96FC3B" w:rsidR="00F3409B" w:rsidRPr="00F3409B" w:rsidRDefault="00F3409B" w:rsidP="007D019A">
            <w:pPr>
              <w:tabs>
                <w:tab w:val="decimal" w:pos="655"/>
              </w:tabs>
              <w:jc w:val="left"/>
              <w:rPr>
                <w:sz w:val="18"/>
                <w:szCs w:val="18"/>
                <w:lang w:val="es-MX" w:eastAsia="es-MX"/>
              </w:rPr>
            </w:pPr>
            <w:r w:rsidRPr="00F3409B">
              <w:rPr>
                <w:color w:val="000000"/>
                <w:sz w:val="18"/>
                <w:szCs w:val="18"/>
              </w:rPr>
              <w:t>8.6</w:t>
            </w:r>
          </w:p>
        </w:tc>
      </w:tr>
      <w:tr w:rsidR="00F3409B" w14:paraId="7258C413" w14:textId="697C0186"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F3409B" w:rsidRPr="00A77194" w:rsidRDefault="00F3409B" w:rsidP="00F3409B">
            <w:pPr>
              <w:jc w:val="left"/>
              <w:rPr>
                <w:sz w:val="18"/>
                <w:szCs w:val="18"/>
                <w:lang w:val="es-MX" w:eastAsia="es-MX"/>
              </w:rPr>
            </w:pPr>
            <w:r w:rsidRPr="00A77194">
              <w:rPr>
                <w:sz w:val="18"/>
                <w:szCs w:val="18"/>
              </w:rPr>
              <w:t>México</w:t>
            </w:r>
          </w:p>
        </w:tc>
        <w:tc>
          <w:tcPr>
            <w:tcW w:w="1685" w:type="dxa"/>
            <w:tcBorders>
              <w:top w:val="nil"/>
              <w:left w:val="single" w:sz="4" w:space="0" w:color="auto"/>
              <w:bottom w:val="nil"/>
              <w:right w:val="single" w:sz="4" w:space="0" w:color="auto"/>
            </w:tcBorders>
            <w:noWrap/>
            <w:vAlign w:val="center"/>
          </w:tcPr>
          <w:p w14:paraId="4E45BA81" w14:textId="66A0C7D8" w:rsidR="00F3409B" w:rsidRPr="00FA7BB4" w:rsidRDefault="00F3409B" w:rsidP="007D019A">
            <w:pPr>
              <w:tabs>
                <w:tab w:val="decimal" w:pos="635"/>
              </w:tabs>
              <w:ind w:right="397"/>
              <w:jc w:val="center"/>
              <w:rPr>
                <w:sz w:val="18"/>
                <w:szCs w:val="18"/>
              </w:rPr>
            </w:pPr>
            <w:r w:rsidRPr="00FA7BB4">
              <w:rPr>
                <w:color w:val="000000"/>
                <w:sz w:val="18"/>
                <w:szCs w:val="18"/>
              </w:rPr>
              <w:t>-1.9</w:t>
            </w:r>
          </w:p>
        </w:tc>
        <w:tc>
          <w:tcPr>
            <w:tcW w:w="1559" w:type="dxa"/>
            <w:tcBorders>
              <w:top w:val="nil"/>
              <w:left w:val="nil"/>
              <w:bottom w:val="nil"/>
              <w:right w:val="double" w:sz="4" w:space="0" w:color="auto"/>
            </w:tcBorders>
            <w:vAlign w:val="center"/>
          </w:tcPr>
          <w:p w14:paraId="6410C4BF" w14:textId="47574C09" w:rsidR="00F3409B" w:rsidRPr="00F3409B" w:rsidRDefault="00F3409B" w:rsidP="007D019A">
            <w:pPr>
              <w:tabs>
                <w:tab w:val="decimal" w:pos="655"/>
              </w:tabs>
              <w:jc w:val="left"/>
              <w:rPr>
                <w:sz w:val="18"/>
                <w:szCs w:val="18"/>
                <w:lang w:val="es-MX" w:eastAsia="es-MX"/>
              </w:rPr>
            </w:pPr>
            <w:r w:rsidRPr="00F3409B">
              <w:rPr>
                <w:color w:val="000000"/>
                <w:sz w:val="18"/>
                <w:szCs w:val="18"/>
              </w:rPr>
              <w:t>-4.9</w:t>
            </w:r>
          </w:p>
        </w:tc>
      </w:tr>
      <w:tr w:rsidR="00F3409B" w14:paraId="3093127C" w14:textId="6EC95158"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F3409B" w:rsidRPr="00A77194" w:rsidRDefault="00F3409B" w:rsidP="00F3409B">
            <w:pPr>
              <w:jc w:val="left"/>
              <w:rPr>
                <w:sz w:val="18"/>
                <w:szCs w:val="18"/>
                <w:lang w:val="es-MX" w:eastAsia="es-MX"/>
              </w:rPr>
            </w:pPr>
            <w:r w:rsidRPr="00A77194">
              <w:rPr>
                <w:sz w:val="18"/>
                <w:szCs w:val="18"/>
              </w:rPr>
              <w:t>Michoacán de Ocampo*</w:t>
            </w:r>
          </w:p>
        </w:tc>
        <w:tc>
          <w:tcPr>
            <w:tcW w:w="1685" w:type="dxa"/>
            <w:tcBorders>
              <w:top w:val="nil"/>
              <w:left w:val="single" w:sz="4" w:space="0" w:color="auto"/>
              <w:bottom w:val="nil"/>
              <w:right w:val="single" w:sz="4" w:space="0" w:color="auto"/>
            </w:tcBorders>
            <w:noWrap/>
            <w:vAlign w:val="center"/>
          </w:tcPr>
          <w:p w14:paraId="57828A24" w14:textId="411F85C8" w:rsidR="00F3409B" w:rsidRPr="00FA7BB4" w:rsidRDefault="00F3409B" w:rsidP="007D019A">
            <w:pPr>
              <w:tabs>
                <w:tab w:val="decimal" w:pos="635"/>
              </w:tabs>
              <w:ind w:right="397"/>
              <w:jc w:val="center"/>
              <w:rPr>
                <w:sz w:val="18"/>
                <w:szCs w:val="18"/>
              </w:rPr>
            </w:pPr>
            <w:r w:rsidRPr="00FA7BB4">
              <w:rPr>
                <w:color w:val="000000"/>
                <w:sz w:val="18"/>
                <w:szCs w:val="18"/>
              </w:rPr>
              <w:t>0.0</w:t>
            </w:r>
          </w:p>
        </w:tc>
        <w:tc>
          <w:tcPr>
            <w:tcW w:w="1559" w:type="dxa"/>
            <w:tcBorders>
              <w:top w:val="nil"/>
              <w:left w:val="nil"/>
              <w:bottom w:val="nil"/>
              <w:right w:val="double" w:sz="4" w:space="0" w:color="auto"/>
            </w:tcBorders>
            <w:vAlign w:val="center"/>
          </w:tcPr>
          <w:p w14:paraId="45FA5B73" w14:textId="7B0CBE9F" w:rsidR="00F3409B" w:rsidRPr="00F3409B" w:rsidRDefault="00F3409B" w:rsidP="007D019A">
            <w:pPr>
              <w:tabs>
                <w:tab w:val="decimal" w:pos="655"/>
              </w:tabs>
              <w:jc w:val="left"/>
              <w:rPr>
                <w:sz w:val="18"/>
                <w:szCs w:val="18"/>
                <w:lang w:val="es-MX" w:eastAsia="es-MX"/>
              </w:rPr>
            </w:pPr>
            <w:r w:rsidRPr="00F3409B">
              <w:rPr>
                <w:color w:val="000000"/>
                <w:sz w:val="18"/>
                <w:szCs w:val="18"/>
              </w:rPr>
              <w:t>0.0</w:t>
            </w:r>
          </w:p>
        </w:tc>
      </w:tr>
      <w:tr w:rsidR="00F3409B" w14:paraId="6AE52E64" w14:textId="3F32E549"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F3409B" w:rsidRPr="00A77194" w:rsidRDefault="00F3409B" w:rsidP="00F3409B">
            <w:pPr>
              <w:jc w:val="left"/>
              <w:rPr>
                <w:sz w:val="18"/>
                <w:szCs w:val="18"/>
                <w:lang w:val="es-MX" w:eastAsia="es-MX"/>
              </w:rPr>
            </w:pPr>
            <w:r w:rsidRPr="00A77194">
              <w:rPr>
                <w:sz w:val="18"/>
                <w:szCs w:val="18"/>
              </w:rPr>
              <w:t>Morelos</w:t>
            </w:r>
          </w:p>
        </w:tc>
        <w:tc>
          <w:tcPr>
            <w:tcW w:w="1685" w:type="dxa"/>
            <w:tcBorders>
              <w:top w:val="nil"/>
              <w:left w:val="single" w:sz="4" w:space="0" w:color="auto"/>
              <w:bottom w:val="nil"/>
              <w:right w:val="single" w:sz="4" w:space="0" w:color="auto"/>
            </w:tcBorders>
            <w:noWrap/>
            <w:vAlign w:val="center"/>
          </w:tcPr>
          <w:p w14:paraId="44B6D963" w14:textId="715C1B1A" w:rsidR="00F3409B" w:rsidRPr="00FA7BB4" w:rsidRDefault="00F3409B" w:rsidP="007D019A">
            <w:pPr>
              <w:tabs>
                <w:tab w:val="decimal" w:pos="635"/>
              </w:tabs>
              <w:ind w:right="397"/>
              <w:jc w:val="center"/>
              <w:rPr>
                <w:sz w:val="18"/>
                <w:szCs w:val="18"/>
              </w:rPr>
            </w:pPr>
            <w:r w:rsidRPr="00FA7BB4">
              <w:rPr>
                <w:color w:val="000000"/>
                <w:sz w:val="18"/>
                <w:szCs w:val="18"/>
              </w:rPr>
              <w:t>-2.4</w:t>
            </w:r>
          </w:p>
        </w:tc>
        <w:tc>
          <w:tcPr>
            <w:tcW w:w="1559" w:type="dxa"/>
            <w:tcBorders>
              <w:top w:val="nil"/>
              <w:left w:val="nil"/>
              <w:bottom w:val="nil"/>
              <w:right w:val="double" w:sz="4" w:space="0" w:color="auto"/>
            </w:tcBorders>
            <w:vAlign w:val="center"/>
          </w:tcPr>
          <w:p w14:paraId="35BE919E" w14:textId="32F9D34C" w:rsidR="00F3409B" w:rsidRPr="00F3409B" w:rsidRDefault="00F3409B" w:rsidP="007D019A">
            <w:pPr>
              <w:tabs>
                <w:tab w:val="decimal" w:pos="655"/>
              </w:tabs>
              <w:jc w:val="left"/>
              <w:rPr>
                <w:sz w:val="18"/>
                <w:szCs w:val="18"/>
                <w:lang w:val="es-MX" w:eastAsia="es-MX"/>
              </w:rPr>
            </w:pPr>
            <w:r w:rsidRPr="00F3409B">
              <w:rPr>
                <w:color w:val="000000"/>
                <w:sz w:val="18"/>
                <w:szCs w:val="18"/>
              </w:rPr>
              <w:t>-0.4</w:t>
            </w:r>
          </w:p>
        </w:tc>
      </w:tr>
      <w:tr w:rsidR="00F3409B" w14:paraId="7699C096" w14:textId="4C4A7012"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F3409B" w:rsidRPr="00A77194" w:rsidRDefault="00F3409B" w:rsidP="00F3409B">
            <w:pPr>
              <w:jc w:val="left"/>
              <w:rPr>
                <w:sz w:val="18"/>
                <w:szCs w:val="18"/>
                <w:lang w:val="es-MX" w:eastAsia="es-MX"/>
              </w:rPr>
            </w:pPr>
            <w:r w:rsidRPr="00A77194">
              <w:rPr>
                <w:sz w:val="18"/>
                <w:szCs w:val="18"/>
              </w:rPr>
              <w:t>Nayarit</w:t>
            </w:r>
          </w:p>
        </w:tc>
        <w:tc>
          <w:tcPr>
            <w:tcW w:w="1685" w:type="dxa"/>
            <w:tcBorders>
              <w:top w:val="nil"/>
              <w:left w:val="single" w:sz="4" w:space="0" w:color="auto"/>
              <w:bottom w:val="nil"/>
              <w:right w:val="single" w:sz="4" w:space="0" w:color="auto"/>
            </w:tcBorders>
            <w:noWrap/>
            <w:vAlign w:val="center"/>
          </w:tcPr>
          <w:p w14:paraId="0C6A564D" w14:textId="75889F4A" w:rsidR="00F3409B" w:rsidRPr="00FA7BB4" w:rsidRDefault="00F3409B" w:rsidP="007D019A">
            <w:pPr>
              <w:tabs>
                <w:tab w:val="decimal" w:pos="635"/>
              </w:tabs>
              <w:ind w:right="397"/>
              <w:jc w:val="center"/>
              <w:rPr>
                <w:sz w:val="18"/>
                <w:szCs w:val="18"/>
              </w:rPr>
            </w:pPr>
            <w:r w:rsidRPr="00FA7BB4">
              <w:rPr>
                <w:color w:val="000000"/>
                <w:sz w:val="18"/>
                <w:szCs w:val="18"/>
              </w:rPr>
              <w:t>-8.6</w:t>
            </w:r>
          </w:p>
        </w:tc>
        <w:tc>
          <w:tcPr>
            <w:tcW w:w="1559" w:type="dxa"/>
            <w:tcBorders>
              <w:top w:val="nil"/>
              <w:left w:val="nil"/>
              <w:bottom w:val="nil"/>
              <w:right w:val="double" w:sz="4" w:space="0" w:color="auto"/>
            </w:tcBorders>
            <w:vAlign w:val="center"/>
          </w:tcPr>
          <w:p w14:paraId="667D790C" w14:textId="352BD610" w:rsidR="00F3409B" w:rsidRPr="00F3409B" w:rsidRDefault="00F3409B" w:rsidP="007D019A">
            <w:pPr>
              <w:tabs>
                <w:tab w:val="decimal" w:pos="655"/>
              </w:tabs>
              <w:jc w:val="left"/>
              <w:rPr>
                <w:sz w:val="18"/>
                <w:szCs w:val="18"/>
                <w:lang w:val="es-MX" w:eastAsia="es-MX"/>
              </w:rPr>
            </w:pPr>
            <w:r w:rsidRPr="00F3409B">
              <w:rPr>
                <w:color w:val="000000"/>
                <w:sz w:val="18"/>
                <w:szCs w:val="18"/>
              </w:rPr>
              <w:t>-21.9</w:t>
            </w:r>
          </w:p>
        </w:tc>
      </w:tr>
      <w:tr w:rsidR="00F3409B" w14:paraId="62D7BF5A" w14:textId="063C10D7"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F3409B" w:rsidRPr="00A77194" w:rsidRDefault="00F3409B" w:rsidP="00F3409B">
            <w:pPr>
              <w:jc w:val="left"/>
              <w:rPr>
                <w:sz w:val="18"/>
                <w:szCs w:val="18"/>
                <w:lang w:val="es-MX" w:eastAsia="es-MX"/>
              </w:rPr>
            </w:pPr>
            <w:r w:rsidRPr="00A77194">
              <w:rPr>
                <w:sz w:val="18"/>
                <w:szCs w:val="18"/>
              </w:rPr>
              <w:t>Nuevo León</w:t>
            </w:r>
          </w:p>
        </w:tc>
        <w:tc>
          <w:tcPr>
            <w:tcW w:w="1685" w:type="dxa"/>
            <w:tcBorders>
              <w:top w:val="nil"/>
              <w:left w:val="single" w:sz="4" w:space="0" w:color="auto"/>
              <w:bottom w:val="nil"/>
              <w:right w:val="single" w:sz="4" w:space="0" w:color="auto"/>
            </w:tcBorders>
            <w:noWrap/>
            <w:vAlign w:val="center"/>
          </w:tcPr>
          <w:p w14:paraId="1951766F" w14:textId="1553DAFD" w:rsidR="00F3409B" w:rsidRPr="00FA7BB4" w:rsidRDefault="00F3409B" w:rsidP="007D019A">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653950A5" w14:textId="6DBFFA47" w:rsidR="00F3409B" w:rsidRPr="00F3409B" w:rsidRDefault="00F3409B" w:rsidP="007D019A">
            <w:pPr>
              <w:tabs>
                <w:tab w:val="decimal" w:pos="655"/>
              </w:tabs>
              <w:jc w:val="left"/>
              <w:rPr>
                <w:sz w:val="18"/>
                <w:szCs w:val="18"/>
                <w:lang w:val="es-MX" w:eastAsia="es-MX"/>
              </w:rPr>
            </w:pPr>
            <w:r w:rsidRPr="00F3409B">
              <w:rPr>
                <w:color w:val="000000"/>
                <w:sz w:val="18"/>
                <w:szCs w:val="18"/>
              </w:rPr>
              <w:t>6.0</w:t>
            </w:r>
          </w:p>
        </w:tc>
      </w:tr>
      <w:tr w:rsidR="00F3409B" w14:paraId="397C14C5" w14:textId="4E916ACD"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F3409B" w:rsidRPr="00A77194" w:rsidRDefault="00F3409B" w:rsidP="00F3409B">
            <w:pPr>
              <w:jc w:val="left"/>
              <w:rPr>
                <w:sz w:val="18"/>
                <w:szCs w:val="18"/>
                <w:lang w:val="es-MX" w:eastAsia="es-MX"/>
              </w:rPr>
            </w:pPr>
            <w:r w:rsidRPr="00A77194">
              <w:rPr>
                <w:sz w:val="18"/>
                <w:szCs w:val="18"/>
              </w:rPr>
              <w:t>Oaxaca</w:t>
            </w:r>
          </w:p>
        </w:tc>
        <w:tc>
          <w:tcPr>
            <w:tcW w:w="1685" w:type="dxa"/>
            <w:tcBorders>
              <w:top w:val="nil"/>
              <w:left w:val="single" w:sz="4" w:space="0" w:color="auto"/>
              <w:bottom w:val="nil"/>
              <w:right w:val="single" w:sz="4" w:space="0" w:color="auto"/>
            </w:tcBorders>
            <w:noWrap/>
            <w:vAlign w:val="center"/>
          </w:tcPr>
          <w:p w14:paraId="447F04AB" w14:textId="4D04CE30" w:rsidR="00F3409B" w:rsidRPr="00FA7BB4" w:rsidRDefault="00F3409B" w:rsidP="007D019A">
            <w:pPr>
              <w:tabs>
                <w:tab w:val="decimal" w:pos="635"/>
              </w:tabs>
              <w:ind w:right="397"/>
              <w:jc w:val="center"/>
              <w:rPr>
                <w:sz w:val="18"/>
                <w:szCs w:val="18"/>
              </w:rPr>
            </w:pPr>
            <w:r w:rsidRPr="00FA7BB4">
              <w:rPr>
                <w:color w:val="000000"/>
                <w:sz w:val="18"/>
                <w:szCs w:val="18"/>
              </w:rPr>
              <w:t>14.0</w:t>
            </w:r>
          </w:p>
        </w:tc>
        <w:tc>
          <w:tcPr>
            <w:tcW w:w="1559" w:type="dxa"/>
            <w:tcBorders>
              <w:top w:val="nil"/>
              <w:left w:val="nil"/>
              <w:bottom w:val="nil"/>
              <w:right w:val="double" w:sz="4" w:space="0" w:color="auto"/>
            </w:tcBorders>
            <w:vAlign w:val="center"/>
          </w:tcPr>
          <w:p w14:paraId="57E2F920" w14:textId="78F16728" w:rsidR="00F3409B" w:rsidRPr="00F3409B" w:rsidRDefault="00F3409B" w:rsidP="007D019A">
            <w:pPr>
              <w:tabs>
                <w:tab w:val="decimal" w:pos="655"/>
              </w:tabs>
              <w:jc w:val="left"/>
              <w:rPr>
                <w:sz w:val="18"/>
                <w:szCs w:val="18"/>
                <w:lang w:val="es-MX" w:eastAsia="es-MX"/>
              </w:rPr>
            </w:pPr>
            <w:r w:rsidRPr="00F3409B">
              <w:rPr>
                <w:color w:val="000000"/>
                <w:sz w:val="18"/>
                <w:szCs w:val="18"/>
              </w:rPr>
              <w:t>39.6</w:t>
            </w:r>
          </w:p>
        </w:tc>
      </w:tr>
      <w:tr w:rsidR="00F3409B" w14:paraId="37EBDACF" w14:textId="1B465B54"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F3409B" w:rsidRPr="00A77194" w:rsidRDefault="00F3409B" w:rsidP="00F3409B">
            <w:pPr>
              <w:jc w:val="left"/>
              <w:rPr>
                <w:sz w:val="18"/>
                <w:szCs w:val="18"/>
                <w:lang w:val="es-MX" w:eastAsia="es-MX"/>
              </w:rPr>
            </w:pPr>
            <w:r w:rsidRPr="00A77194">
              <w:rPr>
                <w:sz w:val="18"/>
                <w:szCs w:val="18"/>
              </w:rPr>
              <w:t>Puebla</w:t>
            </w:r>
          </w:p>
        </w:tc>
        <w:tc>
          <w:tcPr>
            <w:tcW w:w="1685" w:type="dxa"/>
            <w:tcBorders>
              <w:top w:val="nil"/>
              <w:left w:val="single" w:sz="4" w:space="0" w:color="auto"/>
              <w:bottom w:val="nil"/>
              <w:right w:val="single" w:sz="4" w:space="0" w:color="auto"/>
            </w:tcBorders>
            <w:noWrap/>
            <w:vAlign w:val="center"/>
          </w:tcPr>
          <w:p w14:paraId="6CB0BF9D" w14:textId="4C66DCB5" w:rsidR="00F3409B" w:rsidRPr="00FA7BB4" w:rsidRDefault="00F3409B" w:rsidP="007D019A">
            <w:pPr>
              <w:tabs>
                <w:tab w:val="decimal" w:pos="635"/>
              </w:tabs>
              <w:ind w:right="397"/>
              <w:jc w:val="center"/>
              <w:rPr>
                <w:sz w:val="18"/>
                <w:szCs w:val="18"/>
              </w:rPr>
            </w:pPr>
            <w:r w:rsidRPr="00FA7BB4">
              <w:rPr>
                <w:color w:val="000000"/>
                <w:sz w:val="18"/>
                <w:szCs w:val="18"/>
              </w:rPr>
              <w:t>2.7</w:t>
            </w:r>
          </w:p>
        </w:tc>
        <w:tc>
          <w:tcPr>
            <w:tcW w:w="1559" w:type="dxa"/>
            <w:tcBorders>
              <w:top w:val="nil"/>
              <w:left w:val="nil"/>
              <w:bottom w:val="nil"/>
              <w:right w:val="double" w:sz="4" w:space="0" w:color="auto"/>
            </w:tcBorders>
            <w:vAlign w:val="center"/>
          </w:tcPr>
          <w:p w14:paraId="53B3E883" w14:textId="600F62FD" w:rsidR="00F3409B" w:rsidRPr="00F3409B" w:rsidRDefault="00F3409B" w:rsidP="007D019A">
            <w:pPr>
              <w:tabs>
                <w:tab w:val="decimal" w:pos="655"/>
              </w:tabs>
              <w:jc w:val="left"/>
              <w:rPr>
                <w:sz w:val="18"/>
                <w:szCs w:val="18"/>
                <w:lang w:val="es-MX" w:eastAsia="es-MX"/>
              </w:rPr>
            </w:pPr>
            <w:r w:rsidRPr="00F3409B">
              <w:rPr>
                <w:color w:val="000000"/>
                <w:sz w:val="18"/>
                <w:szCs w:val="18"/>
              </w:rPr>
              <w:t>13.6</w:t>
            </w:r>
          </w:p>
        </w:tc>
      </w:tr>
      <w:tr w:rsidR="00F3409B" w14:paraId="2C397880" w14:textId="6CDA9778"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F3409B" w:rsidRPr="00A77194" w:rsidRDefault="00F3409B" w:rsidP="00F3409B">
            <w:pPr>
              <w:jc w:val="left"/>
              <w:rPr>
                <w:sz w:val="18"/>
                <w:szCs w:val="18"/>
                <w:lang w:val="es-MX" w:eastAsia="es-MX"/>
              </w:rPr>
            </w:pPr>
            <w:r w:rsidRPr="00A77194">
              <w:rPr>
                <w:sz w:val="18"/>
                <w:szCs w:val="18"/>
              </w:rPr>
              <w:t>Querétaro</w:t>
            </w:r>
          </w:p>
        </w:tc>
        <w:tc>
          <w:tcPr>
            <w:tcW w:w="1685" w:type="dxa"/>
            <w:tcBorders>
              <w:top w:val="nil"/>
              <w:left w:val="single" w:sz="4" w:space="0" w:color="auto"/>
              <w:bottom w:val="nil"/>
              <w:right w:val="single" w:sz="4" w:space="0" w:color="auto"/>
            </w:tcBorders>
            <w:noWrap/>
            <w:vAlign w:val="center"/>
          </w:tcPr>
          <w:p w14:paraId="281C4221" w14:textId="212DDA5B" w:rsidR="00F3409B" w:rsidRPr="00FA7BB4" w:rsidRDefault="00F3409B" w:rsidP="007D019A">
            <w:pPr>
              <w:tabs>
                <w:tab w:val="decimal" w:pos="635"/>
              </w:tabs>
              <w:ind w:right="397"/>
              <w:jc w:val="center"/>
              <w:rPr>
                <w:sz w:val="18"/>
                <w:szCs w:val="18"/>
              </w:rPr>
            </w:pPr>
            <w:r w:rsidRPr="00FA7BB4">
              <w:rPr>
                <w:color w:val="000000"/>
                <w:sz w:val="18"/>
                <w:szCs w:val="18"/>
              </w:rPr>
              <w:t>-0.4</w:t>
            </w:r>
          </w:p>
        </w:tc>
        <w:tc>
          <w:tcPr>
            <w:tcW w:w="1559" w:type="dxa"/>
            <w:tcBorders>
              <w:top w:val="nil"/>
              <w:left w:val="nil"/>
              <w:bottom w:val="nil"/>
              <w:right w:val="double" w:sz="4" w:space="0" w:color="auto"/>
            </w:tcBorders>
            <w:vAlign w:val="center"/>
          </w:tcPr>
          <w:p w14:paraId="5F21BC16" w14:textId="49556EAF" w:rsidR="00F3409B" w:rsidRPr="00F3409B" w:rsidRDefault="00F3409B" w:rsidP="007D019A">
            <w:pPr>
              <w:tabs>
                <w:tab w:val="decimal" w:pos="655"/>
              </w:tabs>
              <w:jc w:val="left"/>
              <w:rPr>
                <w:sz w:val="18"/>
                <w:szCs w:val="18"/>
                <w:lang w:val="es-MX" w:eastAsia="es-MX"/>
              </w:rPr>
            </w:pPr>
            <w:r w:rsidRPr="00F3409B">
              <w:rPr>
                <w:color w:val="000000"/>
                <w:sz w:val="18"/>
                <w:szCs w:val="18"/>
              </w:rPr>
              <w:t>6.6</w:t>
            </w:r>
          </w:p>
        </w:tc>
      </w:tr>
      <w:tr w:rsidR="00F3409B" w14:paraId="4311D06F" w14:textId="187DDD89"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F3409B" w:rsidRPr="00A77194" w:rsidRDefault="00F3409B" w:rsidP="00F3409B">
            <w:pPr>
              <w:jc w:val="left"/>
              <w:rPr>
                <w:sz w:val="18"/>
                <w:szCs w:val="18"/>
                <w:lang w:val="es-MX" w:eastAsia="es-MX"/>
              </w:rPr>
            </w:pPr>
            <w:r w:rsidRPr="00A77194">
              <w:rPr>
                <w:sz w:val="18"/>
                <w:szCs w:val="18"/>
              </w:rPr>
              <w:t>Quintana Roo*</w:t>
            </w:r>
          </w:p>
        </w:tc>
        <w:tc>
          <w:tcPr>
            <w:tcW w:w="1685" w:type="dxa"/>
            <w:tcBorders>
              <w:top w:val="nil"/>
              <w:left w:val="single" w:sz="4" w:space="0" w:color="auto"/>
              <w:bottom w:val="nil"/>
              <w:right w:val="single" w:sz="4" w:space="0" w:color="auto"/>
            </w:tcBorders>
            <w:noWrap/>
            <w:vAlign w:val="center"/>
          </w:tcPr>
          <w:p w14:paraId="655EFE61" w14:textId="771E9D49" w:rsidR="00F3409B" w:rsidRPr="00FA7BB4" w:rsidRDefault="00F3409B" w:rsidP="007D019A">
            <w:pPr>
              <w:tabs>
                <w:tab w:val="decimal" w:pos="635"/>
              </w:tabs>
              <w:ind w:right="397"/>
              <w:jc w:val="center"/>
              <w:rPr>
                <w:sz w:val="18"/>
                <w:szCs w:val="18"/>
              </w:rPr>
            </w:pPr>
            <w:r w:rsidRPr="00FA7BB4">
              <w:rPr>
                <w:color w:val="000000"/>
                <w:sz w:val="18"/>
                <w:szCs w:val="18"/>
              </w:rPr>
              <w:t>-3.8</w:t>
            </w:r>
          </w:p>
        </w:tc>
        <w:tc>
          <w:tcPr>
            <w:tcW w:w="1559" w:type="dxa"/>
            <w:tcBorders>
              <w:top w:val="nil"/>
              <w:left w:val="nil"/>
              <w:bottom w:val="nil"/>
              <w:right w:val="double" w:sz="4" w:space="0" w:color="auto"/>
            </w:tcBorders>
            <w:vAlign w:val="center"/>
          </w:tcPr>
          <w:p w14:paraId="0851BECF" w14:textId="6D840331" w:rsidR="00F3409B" w:rsidRPr="00F3409B" w:rsidRDefault="00F3409B" w:rsidP="007D019A">
            <w:pPr>
              <w:tabs>
                <w:tab w:val="decimal" w:pos="655"/>
              </w:tabs>
              <w:jc w:val="left"/>
              <w:rPr>
                <w:sz w:val="18"/>
                <w:szCs w:val="18"/>
                <w:lang w:val="es-MX" w:eastAsia="es-MX"/>
              </w:rPr>
            </w:pPr>
            <w:r w:rsidRPr="00F3409B">
              <w:rPr>
                <w:color w:val="000000"/>
                <w:sz w:val="18"/>
                <w:szCs w:val="18"/>
              </w:rPr>
              <w:t>-6.6</w:t>
            </w:r>
          </w:p>
        </w:tc>
      </w:tr>
      <w:tr w:rsidR="00F3409B" w14:paraId="0C8FF764" w14:textId="306D496E"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F3409B" w:rsidRPr="00A77194" w:rsidRDefault="00F3409B" w:rsidP="00F3409B">
            <w:pPr>
              <w:jc w:val="left"/>
              <w:rPr>
                <w:sz w:val="18"/>
                <w:szCs w:val="18"/>
                <w:lang w:val="es-MX" w:eastAsia="es-MX"/>
              </w:rPr>
            </w:pPr>
            <w:r w:rsidRPr="00A77194">
              <w:rPr>
                <w:sz w:val="18"/>
                <w:szCs w:val="18"/>
              </w:rPr>
              <w:t>San Luis Potosí</w:t>
            </w:r>
          </w:p>
        </w:tc>
        <w:tc>
          <w:tcPr>
            <w:tcW w:w="1685" w:type="dxa"/>
            <w:tcBorders>
              <w:top w:val="nil"/>
              <w:left w:val="single" w:sz="4" w:space="0" w:color="auto"/>
              <w:bottom w:val="nil"/>
              <w:right w:val="single" w:sz="4" w:space="0" w:color="auto"/>
            </w:tcBorders>
            <w:noWrap/>
            <w:vAlign w:val="center"/>
          </w:tcPr>
          <w:p w14:paraId="53CC03CB" w14:textId="6C84FD9E" w:rsidR="00F3409B" w:rsidRPr="00FA7BB4" w:rsidRDefault="00F3409B" w:rsidP="007D019A">
            <w:pPr>
              <w:tabs>
                <w:tab w:val="decimal" w:pos="635"/>
              </w:tabs>
              <w:ind w:right="397"/>
              <w:jc w:val="center"/>
              <w:rPr>
                <w:sz w:val="18"/>
                <w:szCs w:val="18"/>
              </w:rPr>
            </w:pPr>
            <w:r w:rsidRPr="00FA7BB4">
              <w:rPr>
                <w:color w:val="000000"/>
                <w:sz w:val="18"/>
                <w:szCs w:val="18"/>
              </w:rPr>
              <w:t>-0.2</w:t>
            </w:r>
          </w:p>
        </w:tc>
        <w:tc>
          <w:tcPr>
            <w:tcW w:w="1559" w:type="dxa"/>
            <w:tcBorders>
              <w:top w:val="nil"/>
              <w:left w:val="nil"/>
              <w:bottom w:val="nil"/>
              <w:right w:val="double" w:sz="4" w:space="0" w:color="auto"/>
            </w:tcBorders>
            <w:vAlign w:val="center"/>
          </w:tcPr>
          <w:p w14:paraId="54BA5D09" w14:textId="7C7B63E9" w:rsidR="00F3409B" w:rsidRPr="00F3409B" w:rsidRDefault="00F3409B" w:rsidP="007D019A">
            <w:pPr>
              <w:tabs>
                <w:tab w:val="decimal" w:pos="655"/>
              </w:tabs>
              <w:jc w:val="left"/>
              <w:rPr>
                <w:sz w:val="18"/>
                <w:szCs w:val="18"/>
                <w:lang w:val="es-MX" w:eastAsia="es-MX"/>
              </w:rPr>
            </w:pPr>
            <w:r w:rsidRPr="00F3409B">
              <w:rPr>
                <w:color w:val="000000"/>
                <w:sz w:val="18"/>
                <w:szCs w:val="18"/>
              </w:rPr>
              <w:t>16.7</w:t>
            </w:r>
          </w:p>
        </w:tc>
      </w:tr>
      <w:tr w:rsidR="00F3409B" w14:paraId="603B654F" w14:textId="2005BA4C"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F3409B" w:rsidRPr="00A77194" w:rsidRDefault="00F3409B" w:rsidP="00F3409B">
            <w:pPr>
              <w:jc w:val="left"/>
              <w:rPr>
                <w:sz w:val="18"/>
                <w:szCs w:val="18"/>
                <w:lang w:val="es-MX" w:eastAsia="es-MX"/>
              </w:rPr>
            </w:pPr>
            <w:r w:rsidRPr="00A77194">
              <w:rPr>
                <w:sz w:val="18"/>
                <w:szCs w:val="18"/>
              </w:rPr>
              <w:t>Sinaloa</w:t>
            </w:r>
          </w:p>
        </w:tc>
        <w:tc>
          <w:tcPr>
            <w:tcW w:w="1685" w:type="dxa"/>
            <w:tcBorders>
              <w:top w:val="nil"/>
              <w:left w:val="single" w:sz="4" w:space="0" w:color="auto"/>
              <w:bottom w:val="nil"/>
              <w:right w:val="single" w:sz="4" w:space="0" w:color="auto"/>
            </w:tcBorders>
            <w:noWrap/>
            <w:vAlign w:val="center"/>
          </w:tcPr>
          <w:p w14:paraId="01921BC0" w14:textId="4502793B" w:rsidR="00F3409B" w:rsidRPr="00FA7BB4" w:rsidRDefault="00F3409B" w:rsidP="007D019A">
            <w:pPr>
              <w:tabs>
                <w:tab w:val="decimal" w:pos="635"/>
              </w:tabs>
              <w:ind w:right="397"/>
              <w:jc w:val="center"/>
              <w:rPr>
                <w:sz w:val="18"/>
                <w:szCs w:val="18"/>
              </w:rPr>
            </w:pPr>
            <w:r w:rsidRPr="00FA7BB4">
              <w:rPr>
                <w:color w:val="000000"/>
                <w:sz w:val="18"/>
                <w:szCs w:val="18"/>
              </w:rPr>
              <w:t>2.8</w:t>
            </w:r>
          </w:p>
        </w:tc>
        <w:tc>
          <w:tcPr>
            <w:tcW w:w="1559" w:type="dxa"/>
            <w:tcBorders>
              <w:top w:val="nil"/>
              <w:left w:val="nil"/>
              <w:bottom w:val="nil"/>
              <w:right w:val="double" w:sz="4" w:space="0" w:color="auto"/>
            </w:tcBorders>
            <w:vAlign w:val="center"/>
          </w:tcPr>
          <w:p w14:paraId="5D3F4B5F" w14:textId="24B4DE41" w:rsidR="00F3409B" w:rsidRPr="00F3409B" w:rsidRDefault="00F3409B" w:rsidP="007D019A">
            <w:pPr>
              <w:tabs>
                <w:tab w:val="decimal" w:pos="655"/>
              </w:tabs>
              <w:jc w:val="left"/>
              <w:rPr>
                <w:sz w:val="18"/>
                <w:szCs w:val="18"/>
                <w:lang w:val="es-MX" w:eastAsia="es-MX"/>
              </w:rPr>
            </w:pPr>
            <w:r w:rsidRPr="00F3409B">
              <w:rPr>
                <w:color w:val="000000"/>
                <w:sz w:val="18"/>
                <w:szCs w:val="18"/>
              </w:rPr>
              <w:t>0.7</w:t>
            </w:r>
          </w:p>
        </w:tc>
      </w:tr>
      <w:tr w:rsidR="00F3409B" w14:paraId="54CB53CB" w14:textId="63ECF835"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F3409B" w:rsidRPr="00A77194" w:rsidRDefault="00F3409B" w:rsidP="00F3409B">
            <w:pPr>
              <w:jc w:val="left"/>
              <w:rPr>
                <w:sz w:val="18"/>
                <w:szCs w:val="18"/>
                <w:lang w:val="es-MX" w:eastAsia="es-MX"/>
              </w:rPr>
            </w:pPr>
            <w:r w:rsidRPr="00A77194">
              <w:rPr>
                <w:sz w:val="18"/>
                <w:szCs w:val="18"/>
              </w:rPr>
              <w:t>Sonora</w:t>
            </w:r>
          </w:p>
        </w:tc>
        <w:tc>
          <w:tcPr>
            <w:tcW w:w="1685" w:type="dxa"/>
            <w:tcBorders>
              <w:top w:val="nil"/>
              <w:left w:val="single" w:sz="4" w:space="0" w:color="auto"/>
              <w:bottom w:val="nil"/>
              <w:right w:val="single" w:sz="4" w:space="0" w:color="auto"/>
            </w:tcBorders>
            <w:noWrap/>
            <w:vAlign w:val="center"/>
          </w:tcPr>
          <w:p w14:paraId="64E1E976" w14:textId="0AF19664" w:rsidR="00F3409B" w:rsidRPr="00FA7BB4" w:rsidRDefault="00F3409B" w:rsidP="007D019A">
            <w:pPr>
              <w:tabs>
                <w:tab w:val="decimal" w:pos="635"/>
              </w:tabs>
              <w:ind w:right="397"/>
              <w:jc w:val="center"/>
              <w:rPr>
                <w:sz w:val="18"/>
                <w:szCs w:val="18"/>
              </w:rPr>
            </w:pPr>
            <w:r w:rsidRPr="00FA7BB4">
              <w:rPr>
                <w:color w:val="000000"/>
                <w:sz w:val="18"/>
                <w:szCs w:val="18"/>
              </w:rPr>
              <w:t>1.5</w:t>
            </w:r>
          </w:p>
        </w:tc>
        <w:tc>
          <w:tcPr>
            <w:tcW w:w="1559" w:type="dxa"/>
            <w:tcBorders>
              <w:top w:val="nil"/>
              <w:left w:val="nil"/>
              <w:bottom w:val="nil"/>
              <w:right w:val="double" w:sz="4" w:space="0" w:color="auto"/>
            </w:tcBorders>
            <w:vAlign w:val="center"/>
          </w:tcPr>
          <w:p w14:paraId="49C63AD2" w14:textId="49BF19C9" w:rsidR="00F3409B" w:rsidRPr="00F3409B" w:rsidRDefault="00F3409B" w:rsidP="007D019A">
            <w:pPr>
              <w:tabs>
                <w:tab w:val="decimal" w:pos="655"/>
              </w:tabs>
              <w:jc w:val="left"/>
              <w:rPr>
                <w:sz w:val="18"/>
                <w:szCs w:val="18"/>
                <w:lang w:val="es-MX" w:eastAsia="es-MX"/>
              </w:rPr>
            </w:pPr>
            <w:r w:rsidRPr="00F3409B">
              <w:rPr>
                <w:color w:val="000000"/>
                <w:sz w:val="18"/>
                <w:szCs w:val="18"/>
              </w:rPr>
              <w:t>-1.9</w:t>
            </w:r>
          </w:p>
        </w:tc>
      </w:tr>
      <w:tr w:rsidR="00F3409B" w14:paraId="3752EE33" w14:textId="691154FD"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F3409B" w:rsidRPr="00A77194" w:rsidRDefault="00F3409B" w:rsidP="00F3409B">
            <w:pPr>
              <w:jc w:val="left"/>
              <w:rPr>
                <w:sz w:val="18"/>
                <w:szCs w:val="18"/>
                <w:lang w:val="es-MX" w:eastAsia="es-MX"/>
              </w:rPr>
            </w:pPr>
            <w:r w:rsidRPr="00A77194">
              <w:rPr>
                <w:sz w:val="18"/>
                <w:szCs w:val="18"/>
              </w:rPr>
              <w:t>Tabasco</w:t>
            </w:r>
          </w:p>
        </w:tc>
        <w:tc>
          <w:tcPr>
            <w:tcW w:w="1685" w:type="dxa"/>
            <w:tcBorders>
              <w:top w:val="nil"/>
              <w:left w:val="single" w:sz="4" w:space="0" w:color="auto"/>
              <w:bottom w:val="nil"/>
              <w:right w:val="single" w:sz="4" w:space="0" w:color="auto"/>
            </w:tcBorders>
            <w:noWrap/>
            <w:vAlign w:val="center"/>
          </w:tcPr>
          <w:p w14:paraId="041B5BA0" w14:textId="71233884" w:rsidR="00F3409B" w:rsidRPr="00FA7BB4" w:rsidRDefault="00F3409B" w:rsidP="007D019A">
            <w:pPr>
              <w:tabs>
                <w:tab w:val="decimal" w:pos="635"/>
              </w:tabs>
              <w:ind w:right="397"/>
              <w:jc w:val="center"/>
              <w:rPr>
                <w:sz w:val="18"/>
                <w:szCs w:val="18"/>
              </w:rPr>
            </w:pPr>
            <w:r w:rsidRPr="00FA7BB4">
              <w:rPr>
                <w:color w:val="000000"/>
                <w:sz w:val="18"/>
                <w:szCs w:val="18"/>
              </w:rPr>
              <w:t>1.8</w:t>
            </w:r>
          </w:p>
        </w:tc>
        <w:tc>
          <w:tcPr>
            <w:tcW w:w="1559" w:type="dxa"/>
            <w:tcBorders>
              <w:top w:val="nil"/>
              <w:left w:val="nil"/>
              <w:bottom w:val="nil"/>
              <w:right w:val="double" w:sz="4" w:space="0" w:color="auto"/>
            </w:tcBorders>
            <w:vAlign w:val="center"/>
          </w:tcPr>
          <w:p w14:paraId="2896AC0B" w14:textId="434D1A5F" w:rsidR="00F3409B" w:rsidRPr="00F3409B" w:rsidRDefault="00F3409B" w:rsidP="007D019A">
            <w:pPr>
              <w:tabs>
                <w:tab w:val="decimal" w:pos="655"/>
              </w:tabs>
              <w:jc w:val="left"/>
              <w:rPr>
                <w:sz w:val="18"/>
                <w:szCs w:val="18"/>
                <w:lang w:val="es-MX" w:eastAsia="es-MX"/>
              </w:rPr>
            </w:pPr>
            <w:r w:rsidRPr="00F3409B">
              <w:rPr>
                <w:color w:val="000000"/>
                <w:sz w:val="18"/>
                <w:szCs w:val="18"/>
              </w:rPr>
              <w:t>10.3</w:t>
            </w:r>
          </w:p>
        </w:tc>
      </w:tr>
      <w:tr w:rsidR="00F3409B" w14:paraId="6DCDE540" w14:textId="35F15CB4"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F3409B" w:rsidRPr="00A77194" w:rsidRDefault="00F3409B" w:rsidP="00F3409B">
            <w:pPr>
              <w:jc w:val="left"/>
              <w:rPr>
                <w:sz w:val="18"/>
                <w:szCs w:val="18"/>
                <w:lang w:val="es-MX" w:eastAsia="es-MX"/>
              </w:rPr>
            </w:pPr>
            <w:r w:rsidRPr="00A77194">
              <w:rPr>
                <w:sz w:val="18"/>
                <w:szCs w:val="18"/>
              </w:rPr>
              <w:t>Tamaulipas</w:t>
            </w:r>
          </w:p>
        </w:tc>
        <w:tc>
          <w:tcPr>
            <w:tcW w:w="1685" w:type="dxa"/>
            <w:tcBorders>
              <w:top w:val="nil"/>
              <w:left w:val="single" w:sz="4" w:space="0" w:color="auto"/>
              <w:bottom w:val="nil"/>
              <w:right w:val="single" w:sz="4" w:space="0" w:color="auto"/>
            </w:tcBorders>
            <w:noWrap/>
            <w:vAlign w:val="center"/>
          </w:tcPr>
          <w:p w14:paraId="3683FDCC" w14:textId="6F3C1703" w:rsidR="00F3409B" w:rsidRPr="00FA7BB4" w:rsidRDefault="00F3409B" w:rsidP="007D019A">
            <w:pPr>
              <w:tabs>
                <w:tab w:val="decimal" w:pos="635"/>
              </w:tabs>
              <w:ind w:right="397"/>
              <w:jc w:val="center"/>
              <w:rPr>
                <w:sz w:val="18"/>
                <w:szCs w:val="18"/>
              </w:rPr>
            </w:pPr>
            <w:r w:rsidRPr="00FA7BB4">
              <w:rPr>
                <w:color w:val="000000"/>
                <w:sz w:val="18"/>
                <w:szCs w:val="18"/>
              </w:rPr>
              <w:t>-1.3</w:t>
            </w:r>
          </w:p>
        </w:tc>
        <w:tc>
          <w:tcPr>
            <w:tcW w:w="1559" w:type="dxa"/>
            <w:tcBorders>
              <w:top w:val="nil"/>
              <w:left w:val="nil"/>
              <w:bottom w:val="nil"/>
              <w:right w:val="double" w:sz="4" w:space="0" w:color="auto"/>
            </w:tcBorders>
            <w:vAlign w:val="center"/>
          </w:tcPr>
          <w:p w14:paraId="00AC51E1" w14:textId="7FF98CFE" w:rsidR="00F3409B" w:rsidRPr="00F3409B" w:rsidRDefault="00F3409B" w:rsidP="007D019A">
            <w:pPr>
              <w:tabs>
                <w:tab w:val="decimal" w:pos="655"/>
              </w:tabs>
              <w:jc w:val="left"/>
              <w:rPr>
                <w:sz w:val="18"/>
                <w:szCs w:val="18"/>
                <w:lang w:val="es-MX" w:eastAsia="es-MX"/>
              </w:rPr>
            </w:pPr>
            <w:r w:rsidRPr="00F3409B">
              <w:rPr>
                <w:color w:val="000000"/>
                <w:sz w:val="18"/>
                <w:szCs w:val="18"/>
              </w:rPr>
              <w:t>0.3</w:t>
            </w:r>
          </w:p>
        </w:tc>
      </w:tr>
      <w:tr w:rsidR="00F3409B" w14:paraId="396E09F8" w14:textId="5099905A"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F3409B" w:rsidRPr="00A77194" w:rsidRDefault="00F3409B" w:rsidP="00F3409B">
            <w:pPr>
              <w:jc w:val="left"/>
              <w:rPr>
                <w:sz w:val="18"/>
                <w:szCs w:val="18"/>
                <w:lang w:val="es-MX" w:eastAsia="es-MX"/>
              </w:rPr>
            </w:pPr>
            <w:r w:rsidRPr="00A77194">
              <w:rPr>
                <w:sz w:val="18"/>
                <w:szCs w:val="18"/>
              </w:rPr>
              <w:t>Tlaxcala</w:t>
            </w:r>
          </w:p>
        </w:tc>
        <w:tc>
          <w:tcPr>
            <w:tcW w:w="1685" w:type="dxa"/>
            <w:tcBorders>
              <w:top w:val="nil"/>
              <w:left w:val="single" w:sz="4" w:space="0" w:color="auto"/>
              <w:bottom w:val="nil"/>
              <w:right w:val="single" w:sz="4" w:space="0" w:color="auto"/>
            </w:tcBorders>
            <w:noWrap/>
            <w:vAlign w:val="center"/>
          </w:tcPr>
          <w:p w14:paraId="5CF8EF92" w14:textId="6F4BC00E" w:rsidR="00F3409B" w:rsidRPr="00FA7BB4" w:rsidRDefault="00F3409B" w:rsidP="007D019A">
            <w:pPr>
              <w:tabs>
                <w:tab w:val="decimal" w:pos="635"/>
              </w:tabs>
              <w:ind w:right="397"/>
              <w:jc w:val="center"/>
              <w:rPr>
                <w:sz w:val="18"/>
                <w:szCs w:val="18"/>
              </w:rPr>
            </w:pPr>
            <w:r w:rsidRPr="00FA7BB4">
              <w:rPr>
                <w:color w:val="000000"/>
                <w:sz w:val="18"/>
                <w:szCs w:val="18"/>
              </w:rPr>
              <w:t>-0.9</w:t>
            </w:r>
          </w:p>
        </w:tc>
        <w:tc>
          <w:tcPr>
            <w:tcW w:w="1559" w:type="dxa"/>
            <w:tcBorders>
              <w:top w:val="nil"/>
              <w:left w:val="nil"/>
              <w:bottom w:val="nil"/>
              <w:right w:val="double" w:sz="4" w:space="0" w:color="auto"/>
            </w:tcBorders>
            <w:vAlign w:val="center"/>
          </w:tcPr>
          <w:p w14:paraId="550B9C0A" w14:textId="23A2EE5A" w:rsidR="00F3409B" w:rsidRPr="00F3409B" w:rsidRDefault="00F3409B" w:rsidP="007D019A">
            <w:pPr>
              <w:tabs>
                <w:tab w:val="decimal" w:pos="655"/>
              </w:tabs>
              <w:jc w:val="left"/>
              <w:rPr>
                <w:sz w:val="18"/>
                <w:szCs w:val="18"/>
                <w:lang w:val="es-MX" w:eastAsia="es-MX"/>
              </w:rPr>
            </w:pPr>
            <w:r w:rsidRPr="00F3409B">
              <w:rPr>
                <w:color w:val="000000"/>
                <w:sz w:val="18"/>
                <w:szCs w:val="18"/>
              </w:rPr>
              <w:t>1.0</w:t>
            </w:r>
          </w:p>
        </w:tc>
      </w:tr>
      <w:tr w:rsidR="00F3409B" w14:paraId="18ACEFA0" w14:textId="20072A2C" w:rsidTr="007D019A">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F3409B" w:rsidRPr="00A77194" w:rsidRDefault="00F3409B" w:rsidP="00F3409B">
            <w:pPr>
              <w:jc w:val="left"/>
              <w:rPr>
                <w:sz w:val="18"/>
                <w:szCs w:val="18"/>
                <w:lang w:val="es-MX" w:eastAsia="es-MX"/>
              </w:rPr>
            </w:pPr>
            <w:r w:rsidRPr="00A77194">
              <w:rPr>
                <w:sz w:val="18"/>
                <w:szCs w:val="18"/>
              </w:rPr>
              <w:t>Veracruz de Ignacio de la Llave</w:t>
            </w:r>
          </w:p>
        </w:tc>
        <w:tc>
          <w:tcPr>
            <w:tcW w:w="1685" w:type="dxa"/>
            <w:tcBorders>
              <w:top w:val="nil"/>
              <w:left w:val="single" w:sz="4" w:space="0" w:color="auto"/>
              <w:bottom w:val="nil"/>
              <w:right w:val="single" w:sz="4" w:space="0" w:color="auto"/>
            </w:tcBorders>
            <w:noWrap/>
            <w:vAlign w:val="center"/>
          </w:tcPr>
          <w:p w14:paraId="7208FF51" w14:textId="4813BD91" w:rsidR="00F3409B" w:rsidRPr="00FA7BB4" w:rsidRDefault="00F3409B" w:rsidP="007D019A">
            <w:pPr>
              <w:tabs>
                <w:tab w:val="decimal" w:pos="635"/>
              </w:tabs>
              <w:ind w:right="397"/>
              <w:jc w:val="center"/>
              <w:rPr>
                <w:sz w:val="18"/>
                <w:szCs w:val="18"/>
                <w:lang w:val="es-MX" w:eastAsia="es-MX"/>
              </w:rPr>
            </w:pPr>
            <w:r w:rsidRPr="00FA7BB4">
              <w:rPr>
                <w:color w:val="000000"/>
                <w:sz w:val="18"/>
                <w:szCs w:val="18"/>
              </w:rPr>
              <w:t>0.5</w:t>
            </w:r>
          </w:p>
        </w:tc>
        <w:tc>
          <w:tcPr>
            <w:tcW w:w="1559" w:type="dxa"/>
            <w:tcBorders>
              <w:top w:val="nil"/>
              <w:left w:val="nil"/>
              <w:bottom w:val="nil"/>
              <w:right w:val="double" w:sz="4" w:space="0" w:color="auto"/>
            </w:tcBorders>
            <w:vAlign w:val="center"/>
          </w:tcPr>
          <w:p w14:paraId="5E37AB21" w14:textId="3C9EB2C2" w:rsidR="00F3409B" w:rsidRPr="00F3409B" w:rsidRDefault="00F3409B" w:rsidP="007D019A">
            <w:pPr>
              <w:tabs>
                <w:tab w:val="decimal" w:pos="655"/>
              </w:tabs>
              <w:jc w:val="left"/>
              <w:rPr>
                <w:sz w:val="18"/>
                <w:szCs w:val="18"/>
              </w:rPr>
            </w:pPr>
            <w:r w:rsidRPr="00F3409B">
              <w:rPr>
                <w:color w:val="000000"/>
                <w:sz w:val="18"/>
                <w:szCs w:val="18"/>
              </w:rPr>
              <w:t>-5.5</w:t>
            </w:r>
          </w:p>
        </w:tc>
      </w:tr>
      <w:tr w:rsidR="00F3409B" w14:paraId="24B12965" w14:textId="1549C127" w:rsidTr="007D019A">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F3409B" w:rsidRPr="00A77194" w:rsidRDefault="00F3409B" w:rsidP="00F3409B">
            <w:pPr>
              <w:jc w:val="left"/>
              <w:rPr>
                <w:sz w:val="18"/>
                <w:szCs w:val="18"/>
                <w:lang w:val="es-MX" w:eastAsia="es-MX"/>
              </w:rPr>
            </w:pPr>
            <w:r w:rsidRPr="00A77194">
              <w:rPr>
                <w:sz w:val="18"/>
                <w:szCs w:val="18"/>
              </w:rPr>
              <w:t>Yucatán</w:t>
            </w:r>
          </w:p>
        </w:tc>
        <w:tc>
          <w:tcPr>
            <w:tcW w:w="1685" w:type="dxa"/>
            <w:tcBorders>
              <w:top w:val="nil"/>
              <w:left w:val="single" w:sz="4" w:space="0" w:color="auto"/>
              <w:right w:val="single" w:sz="4" w:space="0" w:color="auto"/>
            </w:tcBorders>
            <w:noWrap/>
            <w:vAlign w:val="center"/>
          </w:tcPr>
          <w:p w14:paraId="48BDEA54" w14:textId="385C2D7B" w:rsidR="00F3409B" w:rsidRPr="00FA7BB4" w:rsidRDefault="00F3409B" w:rsidP="007D019A">
            <w:pPr>
              <w:tabs>
                <w:tab w:val="decimal" w:pos="635"/>
              </w:tabs>
              <w:ind w:right="397"/>
              <w:jc w:val="center"/>
              <w:rPr>
                <w:sz w:val="18"/>
                <w:szCs w:val="18"/>
                <w:lang w:val="es-MX" w:eastAsia="es-MX"/>
              </w:rPr>
            </w:pPr>
            <w:r w:rsidRPr="00FA7BB4">
              <w:rPr>
                <w:color w:val="000000"/>
                <w:sz w:val="18"/>
                <w:szCs w:val="18"/>
              </w:rPr>
              <w:t>0.7</w:t>
            </w:r>
          </w:p>
        </w:tc>
        <w:tc>
          <w:tcPr>
            <w:tcW w:w="1559" w:type="dxa"/>
            <w:tcBorders>
              <w:top w:val="nil"/>
              <w:left w:val="nil"/>
              <w:right w:val="double" w:sz="4" w:space="0" w:color="auto"/>
            </w:tcBorders>
            <w:vAlign w:val="center"/>
          </w:tcPr>
          <w:p w14:paraId="38D37EB8" w14:textId="2F3CA1EE" w:rsidR="00F3409B" w:rsidRPr="00F3409B" w:rsidRDefault="00F3409B" w:rsidP="007D019A">
            <w:pPr>
              <w:tabs>
                <w:tab w:val="decimal" w:pos="655"/>
              </w:tabs>
              <w:jc w:val="left"/>
              <w:rPr>
                <w:sz w:val="18"/>
                <w:szCs w:val="18"/>
              </w:rPr>
            </w:pPr>
            <w:r w:rsidRPr="00F3409B">
              <w:rPr>
                <w:color w:val="000000"/>
                <w:sz w:val="18"/>
                <w:szCs w:val="18"/>
              </w:rPr>
              <w:t>-2.5</w:t>
            </w:r>
          </w:p>
        </w:tc>
      </w:tr>
      <w:tr w:rsidR="00F3409B" w14:paraId="3FDAC6D0" w14:textId="0835C185" w:rsidTr="007D019A">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F3409B" w:rsidRPr="00A77194" w:rsidRDefault="00F3409B" w:rsidP="00F3409B">
            <w:pPr>
              <w:jc w:val="left"/>
              <w:rPr>
                <w:sz w:val="18"/>
                <w:szCs w:val="18"/>
                <w:lang w:val="es-MX" w:eastAsia="es-MX"/>
              </w:rPr>
            </w:pPr>
            <w:r w:rsidRPr="00A77194">
              <w:rPr>
                <w:sz w:val="18"/>
                <w:szCs w:val="18"/>
              </w:rPr>
              <w:t>Zacatecas</w:t>
            </w:r>
          </w:p>
        </w:tc>
        <w:tc>
          <w:tcPr>
            <w:tcW w:w="1685" w:type="dxa"/>
            <w:tcBorders>
              <w:top w:val="nil"/>
              <w:left w:val="single" w:sz="4" w:space="0" w:color="auto"/>
              <w:bottom w:val="double" w:sz="4" w:space="0" w:color="auto"/>
              <w:right w:val="single" w:sz="4" w:space="0" w:color="auto"/>
            </w:tcBorders>
            <w:noWrap/>
            <w:vAlign w:val="center"/>
          </w:tcPr>
          <w:p w14:paraId="48D640D5" w14:textId="43499E4D" w:rsidR="00F3409B" w:rsidRPr="00FA7BB4" w:rsidRDefault="00F3409B" w:rsidP="007D019A">
            <w:pPr>
              <w:tabs>
                <w:tab w:val="decimal" w:pos="635"/>
              </w:tabs>
              <w:ind w:right="397"/>
              <w:jc w:val="center"/>
              <w:rPr>
                <w:sz w:val="18"/>
                <w:szCs w:val="18"/>
                <w:lang w:val="es-MX" w:eastAsia="es-MX"/>
              </w:rPr>
            </w:pPr>
            <w:r w:rsidRPr="00FA7BB4">
              <w:rPr>
                <w:color w:val="000000"/>
                <w:sz w:val="18"/>
                <w:szCs w:val="18"/>
              </w:rPr>
              <w:t>1.2</w:t>
            </w:r>
          </w:p>
        </w:tc>
        <w:tc>
          <w:tcPr>
            <w:tcW w:w="1559" w:type="dxa"/>
            <w:tcBorders>
              <w:top w:val="nil"/>
              <w:left w:val="nil"/>
              <w:bottom w:val="double" w:sz="4" w:space="0" w:color="auto"/>
              <w:right w:val="double" w:sz="4" w:space="0" w:color="auto"/>
            </w:tcBorders>
            <w:vAlign w:val="center"/>
          </w:tcPr>
          <w:p w14:paraId="5E8217E0" w14:textId="441CFF0D" w:rsidR="00F3409B" w:rsidRPr="00F3409B" w:rsidRDefault="00F3409B" w:rsidP="007D019A">
            <w:pPr>
              <w:tabs>
                <w:tab w:val="decimal" w:pos="655"/>
              </w:tabs>
              <w:jc w:val="left"/>
              <w:rPr>
                <w:sz w:val="18"/>
                <w:szCs w:val="18"/>
              </w:rPr>
            </w:pPr>
            <w:r w:rsidRPr="00F3409B">
              <w:rPr>
                <w:color w:val="000000"/>
                <w:sz w:val="18"/>
                <w:szCs w:val="18"/>
              </w:rPr>
              <w:t>-3.7</w:t>
            </w:r>
          </w:p>
        </w:tc>
      </w:tr>
    </w:tbl>
    <w:p w14:paraId="17916567" w14:textId="7C63A067" w:rsidR="00B127F1" w:rsidRDefault="00B127F1" w:rsidP="00B843E3">
      <w:pPr>
        <w:autoSpaceDE w:val="0"/>
        <w:autoSpaceDN w:val="0"/>
        <w:adjustRightInd w:val="0"/>
        <w:spacing w:before="20"/>
        <w:ind w:left="1985" w:right="1665" w:hanging="161"/>
        <w:rPr>
          <w:sz w:val="16"/>
          <w:szCs w:val="16"/>
          <w:lang w:val="es-MX"/>
        </w:rPr>
      </w:pPr>
      <w:r w:rsidRPr="008E0632">
        <w:rPr>
          <w:sz w:val="16"/>
          <w:szCs w:val="16"/>
          <w:lang w:val="es-MX"/>
        </w:rPr>
        <w:t>*</w:t>
      </w:r>
      <w:r w:rsidR="00890D6A">
        <w:rPr>
          <w:sz w:val="16"/>
          <w:szCs w:val="16"/>
          <w:lang w:val="es-MX"/>
        </w:rPr>
        <w:tab/>
      </w:r>
      <w:r w:rsidRPr="008049A8">
        <w:rPr>
          <w:sz w:val="16"/>
          <w:szCs w:val="14"/>
        </w:rPr>
        <w:t xml:space="preserve">Con la información disponible a la fecha, este indicador no presenta un patrón </w:t>
      </w:r>
      <w:r w:rsidR="008E5AE0">
        <w:rPr>
          <w:sz w:val="16"/>
          <w:szCs w:val="14"/>
        </w:rPr>
        <w:t>estacional</w:t>
      </w:r>
      <w:r w:rsidRPr="008049A8">
        <w:rPr>
          <w:sz w:val="16"/>
          <w:szCs w:val="14"/>
        </w:rPr>
        <w:t>, por lo que se utiliza la serie original</w:t>
      </w:r>
      <w:r w:rsidRPr="008E0632">
        <w:rPr>
          <w:sz w:val="16"/>
          <w:szCs w:val="14"/>
        </w:rPr>
        <w:t>.</w:t>
      </w:r>
    </w:p>
    <w:p w14:paraId="652D182E" w14:textId="0AA93DB6" w:rsidR="003741B6" w:rsidRDefault="003741B6" w:rsidP="00B843E3">
      <w:pPr>
        <w:autoSpaceDE w:val="0"/>
        <w:autoSpaceDN w:val="0"/>
        <w:adjustRightInd w:val="0"/>
        <w:spacing w:before="20"/>
        <w:ind w:left="1862" w:right="1665" w:hanging="19"/>
        <w:rPr>
          <w:sz w:val="16"/>
          <w:szCs w:val="16"/>
          <w:lang w:val="es-MX"/>
        </w:rPr>
      </w:pPr>
      <w:r>
        <w:rPr>
          <w:sz w:val="16"/>
          <w:szCs w:val="16"/>
          <w:lang w:val="es-MX"/>
        </w:rPr>
        <w:t>Fuente: INEGI</w:t>
      </w:r>
    </w:p>
    <w:p w14:paraId="4778DF49" w14:textId="77777777" w:rsidR="00B843E3" w:rsidRDefault="00B843E3" w:rsidP="001260B4">
      <w:pPr>
        <w:pStyle w:val="Textoindependiente"/>
        <w:widowControl w:val="0"/>
        <w:rPr>
          <w:color w:val="auto"/>
          <w:lang w:val="es-MX"/>
        </w:rPr>
      </w:pPr>
    </w:p>
    <w:p w14:paraId="03E8FB1D" w14:textId="4C21CB16" w:rsidR="001260B4" w:rsidRPr="00AE4B51" w:rsidRDefault="00123C5F" w:rsidP="001260B4">
      <w:pPr>
        <w:pStyle w:val="Textoindependiente"/>
        <w:widowControl w:val="0"/>
        <w:rPr>
          <w:color w:val="auto"/>
          <w:lang w:val="es-MX"/>
        </w:rPr>
      </w:pPr>
      <w:r w:rsidRPr="002F523C">
        <w:rPr>
          <w:color w:val="auto"/>
          <w:lang w:val="es-MX"/>
        </w:rPr>
        <w:t>En</w:t>
      </w:r>
      <w:r w:rsidR="00265D0E">
        <w:rPr>
          <w:color w:val="auto"/>
          <w:lang w:val="es-MX"/>
        </w:rPr>
        <w:t xml:space="preserve"> </w:t>
      </w:r>
      <w:r w:rsidR="00005AF5">
        <w:rPr>
          <w:color w:val="auto"/>
          <w:lang w:val="es-MX"/>
        </w:rPr>
        <w:t>octubre</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1C3804">
        <w:rPr>
          <w:color w:val="auto"/>
          <w:lang w:val="es-MX"/>
        </w:rPr>
        <w:t xml:space="preserve"> </w:t>
      </w:r>
      <w:r w:rsidR="00154AE0" w:rsidRPr="001C3804">
        <w:rPr>
          <w:color w:val="auto"/>
          <w:lang w:val="es-MX"/>
        </w:rPr>
        <w:t xml:space="preserve">las entidades que registraron los incrementos más significativos en su </w:t>
      </w:r>
      <w:r w:rsidR="006D4DA2" w:rsidRPr="001C3804">
        <w:rPr>
          <w:color w:val="auto"/>
          <w:lang w:val="es-MX"/>
        </w:rPr>
        <w:t>p</w:t>
      </w:r>
      <w:r w:rsidR="00154AE0" w:rsidRPr="001C3804">
        <w:rPr>
          <w:color w:val="auto"/>
          <w:lang w:val="es-MX"/>
        </w:rPr>
        <w:t xml:space="preserve">roducción </w:t>
      </w:r>
      <w:r w:rsidR="006D4DA2" w:rsidRPr="001C3804">
        <w:rPr>
          <w:color w:val="auto"/>
          <w:lang w:val="es-MX"/>
        </w:rPr>
        <w:t>i</w:t>
      </w:r>
      <w:r w:rsidR="00154AE0" w:rsidRPr="001C3804">
        <w:rPr>
          <w:color w:val="auto"/>
          <w:lang w:val="es-MX"/>
        </w:rPr>
        <w:t>ndustrial</w:t>
      </w:r>
      <w:r w:rsidR="00894F0F" w:rsidRPr="001C3804">
        <w:rPr>
          <w:color w:val="auto"/>
          <w:lang w:val="es-MX"/>
        </w:rPr>
        <w:t>,</w:t>
      </w:r>
      <w:r w:rsidR="00154AE0" w:rsidRPr="001C3804">
        <w:rPr>
          <w:color w:val="auto"/>
          <w:lang w:val="es-MX"/>
        </w:rPr>
        <w:t xml:space="preserve"> </w:t>
      </w:r>
      <w:r w:rsidR="00F67C04" w:rsidRPr="001C3804">
        <w:rPr>
          <w:color w:val="auto"/>
          <w:lang w:val="es-MX"/>
        </w:rPr>
        <w:t>en términos reales</w:t>
      </w:r>
      <w:r w:rsidR="00F67C04">
        <w:rPr>
          <w:color w:val="auto"/>
          <w:lang w:val="es-MX"/>
        </w:rPr>
        <w:t>,</w:t>
      </w:r>
      <w:r w:rsidR="00F67C04" w:rsidRPr="001C3804">
        <w:rPr>
          <w:color w:val="auto"/>
          <w:lang w:val="es-MX"/>
        </w:rPr>
        <w:t xml:space="preserve"> </w:t>
      </w:r>
      <w:r w:rsidR="00154AE0" w:rsidRPr="001C3804">
        <w:rPr>
          <w:color w:val="auto"/>
          <w:lang w:val="es-MX"/>
        </w:rPr>
        <w:t>fueron:</w:t>
      </w:r>
      <w:r w:rsidR="00CD6E19">
        <w:rPr>
          <w:color w:val="auto"/>
          <w:lang w:val="es-MX"/>
        </w:rPr>
        <w:t xml:space="preserve"> </w:t>
      </w:r>
      <w:r w:rsidR="00CD6E19">
        <w:rPr>
          <w:color w:val="auto"/>
        </w:rPr>
        <w:t xml:space="preserve">Oaxaca, </w:t>
      </w:r>
      <w:r w:rsidR="00CD6E19" w:rsidRPr="00AE4B51">
        <w:rPr>
          <w:color w:val="auto"/>
        </w:rPr>
        <w:t>Hidalgo,</w:t>
      </w:r>
      <w:r w:rsidR="00CD6E19">
        <w:rPr>
          <w:color w:val="auto"/>
        </w:rPr>
        <w:t xml:space="preserve"> </w:t>
      </w:r>
      <w:r w:rsidR="00A955EB" w:rsidRPr="00AE4B51">
        <w:rPr>
          <w:color w:val="auto"/>
        </w:rPr>
        <w:t xml:space="preserve">Chiapas, </w:t>
      </w:r>
      <w:r w:rsidR="00AE4B51" w:rsidRPr="00AE4B51">
        <w:rPr>
          <w:color w:val="auto"/>
        </w:rPr>
        <w:t>Baja California Sur</w:t>
      </w:r>
      <w:r w:rsidR="005C6E1A">
        <w:rPr>
          <w:color w:val="auto"/>
        </w:rPr>
        <w:t>,</w:t>
      </w:r>
      <w:r w:rsidR="00471800">
        <w:rPr>
          <w:color w:val="auto"/>
        </w:rPr>
        <w:t xml:space="preserve"> </w:t>
      </w:r>
      <w:r w:rsidR="00A955EB" w:rsidRPr="00AE4B51">
        <w:rPr>
          <w:color w:val="auto"/>
        </w:rPr>
        <w:t>San Luis Potosí</w:t>
      </w:r>
      <w:r w:rsidR="005C6E1A">
        <w:rPr>
          <w:color w:val="auto"/>
        </w:rPr>
        <w:t>, Puebla y Tabasco</w:t>
      </w:r>
      <w:r w:rsidR="00471800">
        <w:rPr>
          <w:color w:val="auto"/>
        </w:rPr>
        <w:t>.</w:t>
      </w:r>
      <w:r w:rsidR="00F67C04" w:rsidRPr="00AE4B51">
        <w:rPr>
          <w:color w:val="auto"/>
          <w:lang w:val="es-MX"/>
        </w:rPr>
        <w:t xml:space="preserve"> </w:t>
      </w:r>
    </w:p>
    <w:p w14:paraId="6F52A154" w14:textId="0811B221" w:rsidR="004333E7" w:rsidRPr="00250475" w:rsidRDefault="004333E7" w:rsidP="00DD3D82">
      <w:pPr>
        <w:pStyle w:val="Textoindependiente"/>
        <w:widowControl w:val="0"/>
        <w:rPr>
          <w:color w:val="auto"/>
        </w:rPr>
      </w:pPr>
      <w:r>
        <w:rPr>
          <w:color w:val="auto"/>
          <w:lang w:val="es-MX"/>
        </w:rPr>
        <w:t xml:space="preserve">A continuación, se presentan las gráficas de las series desestacionalizadas y de tendencia-ciclo de la </w:t>
      </w:r>
      <w:r w:rsidR="00E834DB">
        <w:rPr>
          <w:color w:val="auto"/>
          <w:lang w:val="es-MX"/>
        </w:rPr>
        <w:t>a</w:t>
      </w:r>
      <w:r>
        <w:rPr>
          <w:color w:val="auto"/>
          <w:lang w:val="es-MX"/>
        </w:rPr>
        <w:t xml:space="preserve">ctividad </w:t>
      </w:r>
      <w:r w:rsidR="00E834DB">
        <w:rPr>
          <w:color w:val="auto"/>
          <w:lang w:val="es-MX"/>
        </w:rPr>
        <w:t>i</w:t>
      </w:r>
      <w:r>
        <w:rPr>
          <w:color w:val="auto"/>
          <w:lang w:val="es-MX"/>
        </w:rPr>
        <w:t>ndustrial para cada una de las entidades federativas.</w:t>
      </w:r>
    </w:p>
    <w:p w14:paraId="35CBB228" w14:textId="457B494B" w:rsidR="00C46CD6" w:rsidRPr="00C46CD6" w:rsidRDefault="00C46CD6" w:rsidP="00333192">
      <w:pPr>
        <w:pStyle w:val="Textoindependiente"/>
        <w:widowControl w:val="0"/>
        <w:ind w:right="284"/>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333192">
        <w:trPr>
          <w:cantSplit/>
          <w:jc w:val="center"/>
        </w:trPr>
        <w:tc>
          <w:tcPr>
            <w:tcW w:w="9956" w:type="dxa"/>
            <w:gridSpan w:val="2"/>
          </w:tcPr>
          <w:p w14:paraId="474C3C3D" w14:textId="192E2A80" w:rsidR="00112582" w:rsidRPr="000E75D1" w:rsidRDefault="1AAC45D7" w:rsidP="00333192">
            <w:pPr>
              <w:pStyle w:val="p0"/>
              <w:keepLines w:val="0"/>
              <w:spacing w:before="0"/>
              <w:jc w:val="center"/>
              <w:rPr>
                <w:rFonts w:ascii="Arial" w:hAnsi="Arial"/>
                <w:b/>
                <w:bCs/>
                <w:smallCaps/>
                <w:color w:val="auto"/>
                <w:sz w:val="22"/>
                <w:szCs w:val="22"/>
                <w:lang w:val="es-MX"/>
              </w:rPr>
            </w:pPr>
            <w:r w:rsidRPr="7B90E0F9">
              <w:rPr>
                <w:rFonts w:ascii="Arial" w:hAnsi="Arial"/>
                <w:b/>
                <w:bCs/>
                <w:smallCaps/>
                <w:color w:val="auto"/>
                <w:sz w:val="22"/>
                <w:szCs w:val="22"/>
                <w:lang w:val="es-MX"/>
              </w:rPr>
              <w:t>Indicador Mensual de la Actividad Industrial por Entidad Federativa</w:t>
            </w:r>
          </w:p>
          <w:p w14:paraId="1E8EFBD4" w14:textId="77777777" w:rsidR="00112582" w:rsidRPr="00112582" w:rsidRDefault="00112582" w:rsidP="00333192">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333192">
        <w:trPr>
          <w:cantSplit/>
          <w:trHeight w:val="397"/>
          <w:jc w:val="center"/>
        </w:trPr>
        <w:tc>
          <w:tcPr>
            <w:tcW w:w="5016" w:type="dxa"/>
            <w:vAlign w:val="bottom"/>
          </w:tcPr>
          <w:p w14:paraId="692781BC" w14:textId="3784DEC2" w:rsidR="00112582" w:rsidRPr="00112582" w:rsidRDefault="00112582" w:rsidP="00333192">
            <w:pPr>
              <w:pStyle w:val="p0"/>
              <w:keepLines w:val="0"/>
              <w:spacing w:before="0"/>
              <w:jc w:val="center"/>
              <w:rPr>
                <w:color w:val="auto"/>
              </w:rPr>
            </w:pPr>
            <w:r w:rsidRPr="00112582">
              <w:rPr>
                <w:rFonts w:ascii="Arial" w:hAnsi="Arial"/>
                <w:b/>
                <w:smallCaps/>
                <w:color w:val="auto"/>
                <w:sz w:val="22"/>
                <w:szCs w:val="22"/>
                <w:lang w:val="es-MX"/>
              </w:rPr>
              <w:t>Aguascalientes</w:t>
            </w:r>
          </w:p>
        </w:tc>
        <w:tc>
          <w:tcPr>
            <w:tcW w:w="4940" w:type="dxa"/>
            <w:vAlign w:val="bottom"/>
          </w:tcPr>
          <w:p w14:paraId="2BA8E888" w14:textId="25D6070D" w:rsidR="00112582" w:rsidRPr="00112582" w:rsidRDefault="00112582" w:rsidP="00333192">
            <w:pPr>
              <w:pStyle w:val="p0"/>
              <w:keepLines w:val="0"/>
              <w:spacing w:before="0"/>
              <w:jc w:val="center"/>
              <w:rPr>
                <w:color w:val="auto"/>
              </w:rPr>
            </w:pPr>
            <w:r w:rsidRPr="00112582">
              <w:rPr>
                <w:rFonts w:ascii="Arial" w:hAnsi="Arial"/>
                <w:b/>
                <w:smallCaps/>
                <w:color w:val="auto"/>
                <w:sz w:val="22"/>
                <w:szCs w:val="22"/>
                <w:lang w:val="es-MX"/>
              </w:rPr>
              <w:t>Baja California</w:t>
            </w:r>
          </w:p>
        </w:tc>
      </w:tr>
      <w:tr w:rsidR="00687851" w:rsidRPr="00112582" w14:paraId="7AF811FD" w14:textId="77777777" w:rsidTr="00333192">
        <w:trPr>
          <w:cantSplit/>
          <w:jc w:val="center"/>
        </w:trPr>
        <w:tc>
          <w:tcPr>
            <w:tcW w:w="5016" w:type="dxa"/>
          </w:tcPr>
          <w:p w14:paraId="1D2A2118" w14:textId="45DAD878" w:rsidR="00687851" w:rsidRPr="00112582" w:rsidRDefault="00DB1516" w:rsidP="00333192">
            <w:pPr>
              <w:pStyle w:val="p0"/>
              <w:keepLines w:val="0"/>
              <w:spacing w:before="0"/>
              <w:jc w:val="center"/>
              <w:rPr>
                <w:rFonts w:ascii="Arial" w:hAnsi="Arial"/>
                <w:b/>
                <w:smallCaps/>
                <w:color w:val="auto"/>
                <w:sz w:val="22"/>
                <w:szCs w:val="22"/>
                <w:lang w:val="es-MX"/>
              </w:rPr>
            </w:pPr>
            <w:r>
              <w:rPr>
                <w:noProof/>
              </w:rPr>
              <w:drawing>
                <wp:inline distT="0" distB="0" distL="0" distR="0" wp14:anchorId="77AF5E4A" wp14:editId="54415F11">
                  <wp:extent cx="3024000" cy="2037600"/>
                  <wp:effectExtent l="0" t="0" r="24130" b="2032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74444AD7" w14:textId="6C43AA3E" w:rsidR="00687851" w:rsidRPr="00112582" w:rsidRDefault="00BC28FC" w:rsidP="00333192">
            <w:pPr>
              <w:pStyle w:val="p0"/>
              <w:keepLines w:val="0"/>
              <w:spacing w:before="0"/>
              <w:jc w:val="center"/>
              <w:rPr>
                <w:rFonts w:ascii="Arial" w:hAnsi="Arial"/>
                <w:b/>
                <w:smallCaps/>
                <w:color w:val="auto"/>
                <w:sz w:val="22"/>
                <w:szCs w:val="22"/>
                <w:lang w:val="es-MX"/>
              </w:rPr>
            </w:pPr>
            <w:r>
              <w:rPr>
                <w:noProof/>
              </w:rPr>
              <w:drawing>
                <wp:inline distT="0" distB="0" distL="0" distR="0" wp14:anchorId="7AE6FA97" wp14:editId="168B831B">
                  <wp:extent cx="3024000" cy="2037600"/>
                  <wp:effectExtent l="0" t="0" r="24130" b="20320"/>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687851" w:rsidRPr="00112582" w14:paraId="09F21169" w14:textId="77777777" w:rsidTr="00333192">
        <w:trPr>
          <w:cantSplit/>
          <w:trHeight w:val="397"/>
          <w:jc w:val="center"/>
        </w:trPr>
        <w:tc>
          <w:tcPr>
            <w:tcW w:w="5016" w:type="dxa"/>
            <w:vAlign w:val="bottom"/>
          </w:tcPr>
          <w:p w14:paraId="6F38C220" w14:textId="68D468EF" w:rsidR="00687851" w:rsidRPr="00687851" w:rsidRDefault="00687851" w:rsidP="00333192">
            <w:pPr>
              <w:pStyle w:val="p0"/>
              <w:keepLines w:val="0"/>
              <w:spacing w:before="0"/>
              <w:jc w:val="center"/>
              <w:rPr>
                <w:noProof/>
                <w:color w:val="auto"/>
              </w:rPr>
            </w:pPr>
            <w:r w:rsidRPr="00687851">
              <w:rPr>
                <w:rFonts w:ascii="Arial" w:hAnsi="Arial"/>
                <w:b/>
                <w:smallCaps/>
                <w:color w:val="auto"/>
                <w:sz w:val="22"/>
                <w:szCs w:val="22"/>
                <w:lang w:val="es-MX"/>
              </w:rPr>
              <w:t>Baja California Sur</w:t>
            </w:r>
          </w:p>
        </w:tc>
        <w:tc>
          <w:tcPr>
            <w:tcW w:w="4940" w:type="dxa"/>
            <w:vAlign w:val="bottom"/>
          </w:tcPr>
          <w:p w14:paraId="6F7C2DB3" w14:textId="5325B66E" w:rsidR="00687851" w:rsidRPr="00687851" w:rsidRDefault="00687851" w:rsidP="00333192">
            <w:pPr>
              <w:pStyle w:val="p0"/>
              <w:keepLines w:val="0"/>
              <w:spacing w:before="0"/>
              <w:jc w:val="center"/>
              <w:rPr>
                <w:noProof/>
                <w:color w:val="auto"/>
              </w:rPr>
            </w:pPr>
            <w:r w:rsidRPr="00687851">
              <w:rPr>
                <w:rFonts w:ascii="Arial" w:hAnsi="Arial"/>
                <w:b/>
                <w:smallCaps/>
                <w:color w:val="auto"/>
                <w:sz w:val="22"/>
                <w:szCs w:val="22"/>
                <w:lang w:val="es-MX"/>
              </w:rPr>
              <w:t>Campeche</w:t>
            </w:r>
          </w:p>
        </w:tc>
      </w:tr>
      <w:tr w:rsidR="00112582" w:rsidRPr="00112582" w14:paraId="53B565D7" w14:textId="77777777" w:rsidTr="00333192">
        <w:trPr>
          <w:cantSplit/>
          <w:jc w:val="center"/>
        </w:trPr>
        <w:tc>
          <w:tcPr>
            <w:tcW w:w="5016" w:type="dxa"/>
          </w:tcPr>
          <w:p w14:paraId="770A827B" w14:textId="35BE48A0" w:rsidR="00112582" w:rsidRPr="00112582" w:rsidRDefault="00BC28FC" w:rsidP="00333192">
            <w:pPr>
              <w:pStyle w:val="p0"/>
              <w:keepLines w:val="0"/>
              <w:spacing w:before="0"/>
              <w:jc w:val="center"/>
              <w:rPr>
                <w:rFonts w:ascii="Arial" w:hAnsi="Arial"/>
                <w:color w:val="auto"/>
              </w:rPr>
            </w:pPr>
            <w:r>
              <w:rPr>
                <w:noProof/>
              </w:rPr>
              <w:drawing>
                <wp:inline distT="0" distB="0" distL="0" distR="0" wp14:anchorId="5FF4FF42" wp14:editId="75FB1192">
                  <wp:extent cx="3024000" cy="2037600"/>
                  <wp:effectExtent l="0" t="0" r="24130" b="2032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78E3EA25" w:rsidR="00112582" w:rsidRPr="00112582" w:rsidRDefault="000460CF" w:rsidP="00333192">
            <w:pPr>
              <w:pStyle w:val="p0"/>
              <w:keepLines w:val="0"/>
              <w:spacing w:before="0"/>
              <w:jc w:val="center"/>
              <w:rPr>
                <w:rFonts w:ascii="Arial" w:hAnsi="Arial"/>
                <w:color w:val="auto"/>
              </w:rPr>
            </w:pPr>
            <w:r>
              <w:rPr>
                <w:noProof/>
              </w:rPr>
              <w:drawing>
                <wp:inline distT="0" distB="0" distL="0" distR="0" wp14:anchorId="5A9A77FD" wp14:editId="72FA0A23">
                  <wp:extent cx="3031055" cy="2034660"/>
                  <wp:effectExtent l="0" t="0" r="17145" b="22860"/>
                  <wp:docPr id="16" name="Gráfico 16">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0344BF" w:rsidRPr="00112582" w14:paraId="24DBE02F" w14:textId="77777777" w:rsidTr="00333192">
        <w:trPr>
          <w:cantSplit/>
          <w:trHeight w:val="397"/>
          <w:jc w:val="center"/>
        </w:trPr>
        <w:tc>
          <w:tcPr>
            <w:tcW w:w="5016" w:type="dxa"/>
            <w:vAlign w:val="bottom"/>
          </w:tcPr>
          <w:p w14:paraId="399E36EF" w14:textId="77777777" w:rsidR="00963971" w:rsidRDefault="00963971" w:rsidP="00333192">
            <w:pPr>
              <w:pStyle w:val="p0"/>
              <w:keepNext/>
              <w:spacing w:before="0"/>
              <w:jc w:val="center"/>
              <w:rPr>
                <w:rFonts w:ascii="Arial" w:hAnsi="Arial"/>
                <w:b/>
                <w:smallCaps/>
                <w:color w:val="auto"/>
                <w:sz w:val="22"/>
                <w:szCs w:val="22"/>
                <w:lang w:val="es-MX"/>
              </w:rPr>
            </w:pPr>
          </w:p>
          <w:p w14:paraId="46D86E3B" w14:textId="6C3147D9" w:rsidR="000344BF" w:rsidRPr="000344BF" w:rsidRDefault="000344BF" w:rsidP="00333192">
            <w:pPr>
              <w:pStyle w:val="p0"/>
              <w:keepNext/>
              <w:spacing w:before="0"/>
              <w:jc w:val="center"/>
              <w:rPr>
                <w:noProof/>
                <w:color w:val="auto"/>
              </w:rPr>
            </w:pPr>
            <w:r w:rsidRPr="000344BF">
              <w:rPr>
                <w:rFonts w:ascii="Arial" w:hAnsi="Arial"/>
                <w:b/>
                <w:smallCaps/>
                <w:color w:val="auto"/>
                <w:sz w:val="22"/>
                <w:szCs w:val="22"/>
                <w:lang w:val="es-MX"/>
              </w:rPr>
              <w:t>Coahuila de Zaragoza</w:t>
            </w:r>
          </w:p>
        </w:tc>
        <w:tc>
          <w:tcPr>
            <w:tcW w:w="4940" w:type="dxa"/>
            <w:vAlign w:val="bottom"/>
          </w:tcPr>
          <w:p w14:paraId="7809A3BF" w14:textId="1ECB4F71" w:rsidR="000344BF" w:rsidRPr="000344BF" w:rsidRDefault="000344BF" w:rsidP="00333192">
            <w:pPr>
              <w:pStyle w:val="p0"/>
              <w:keepNext/>
              <w:spacing w:before="0"/>
              <w:jc w:val="center"/>
              <w:rPr>
                <w:noProof/>
                <w:color w:val="auto"/>
              </w:rPr>
            </w:pPr>
            <w:r w:rsidRPr="000344BF">
              <w:rPr>
                <w:rFonts w:ascii="Arial" w:hAnsi="Arial"/>
                <w:b/>
                <w:smallCaps/>
                <w:color w:val="auto"/>
                <w:sz w:val="22"/>
                <w:szCs w:val="22"/>
                <w:lang w:val="es-MX"/>
              </w:rPr>
              <w:t>Colima</w:t>
            </w:r>
          </w:p>
        </w:tc>
      </w:tr>
      <w:tr w:rsidR="00112582" w:rsidRPr="00112582" w14:paraId="55CB3ED0" w14:textId="77777777" w:rsidTr="00333192">
        <w:trPr>
          <w:cantSplit/>
          <w:jc w:val="center"/>
        </w:trPr>
        <w:tc>
          <w:tcPr>
            <w:tcW w:w="5016" w:type="dxa"/>
          </w:tcPr>
          <w:p w14:paraId="7110C1AB" w14:textId="3650CBEC" w:rsidR="00112582" w:rsidRPr="00112582" w:rsidRDefault="00BE23E1" w:rsidP="00333192">
            <w:pPr>
              <w:pStyle w:val="p0"/>
              <w:keepNext/>
              <w:spacing w:before="0"/>
              <w:jc w:val="center"/>
              <w:rPr>
                <w:rFonts w:ascii="Arial" w:hAnsi="Arial"/>
                <w:b/>
                <w:smallCaps/>
                <w:color w:val="auto"/>
                <w:sz w:val="22"/>
                <w:szCs w:val="22"/>
                <w:lang w:val="es-MX"/>
              </w:rPr>
            </w:pPr>
            <w:r>
              <w:rPr>
                <w:noProof/>
              </w:rPr>
              <w:drawing>
                <wp:inline distT="0" distB="0" distL="0" distR="0" wp14:anchorId="54ABDB13" wp14:editId="75F9F8B3">
                  <wp:extent cx="3024000" cy="2037600"/>
                  <wp:effectExtent l="0" t="0" r="24130" b="20320"/>
                  <wp:docPr id="9" name="Gráfico 9">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2DB24969" w:rsidR="00112582" w:rsidRPr="00112582" w:rsidRDefault="00EB2921" w:rsidP="00333192">
            <w:pPr>
              <w:pStyle w:val="p0"/>
              <w:keepNext/>
              <w:spacing w:before="0"/>
              <w:jc w:val="center"/>
              <w:rPr>
                <w:rFonts w:ascii="Arial" w:hAnsi="Arial"/>
                <w:b/>
                <w:smallCaps/>
                <w:color w:val="auto"/>
                <w:sz w:val="22"/>
                <w:szCs w:val="22"/>
                <w:lang w:val="es-MX"/>
              </w:rPr>
            </w:pPr>
            <w:r>
              <w:rPr>
                <w:noProof/>
              </w:rPr>
              <w:drawing>
                <wp:inline distT="0" distB="0" distL="0" distR="0" wp14:anchorId="2BB711C5" wp14:editId="48E8A50C">
                  <wp:extent cx="3024000" cy="2037600"/>
                  <wp:effectExtent l="0" t="0" r="24130" b="20320"/>
                  <wp:docPr id="10" name="Gráfico 10">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112582" w:rsidRPr="002D1CDB" w14:paraId="7C833224" w14:textId="77777777" w:rsidTr="00472D91">
        <w:trPr>
          <w:trHeight w:val="397"/>
          <w:jc w:val="center"/>
        </w:trPr>
        <w:tc>
          <w:tcPr>
            <w:tcW w:w="5016" w:type="dxa"/>
            <w:vAlign w:val="bottom"/>
          </w:tcPr>
          <w:p w14:paraId="5B80E193" w14:textId="445E44B9"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Chiapas</w:t>
            </w:r>
          </w:p>
        </w:tc>
        <w:tc>
          <w:tcPr>
            <w:tcW w:w="4940" w:type="dxa"/>
            <w:vAlign w:val="bottom"/>
          </w:tcPr>
          <w:p w14:paraId="00FCC7A2" w14:textId="6F7F51FC" w:rsidR="00112582" w:rsidRPr="002D1CDB" w:rsidRDefault="00112582" w:rsidP="00472D91">
            <w:pPr>
              <w:pStyle w:val="p0"/>
              <w:keepNext/>
              <w:spacing w:before="0"/>
              <w:jc w:val="center"/>
              <w:rPr>
                <w:rFonts w:ascii="Arial" w:hAnsi="Arial"/>
                <w:color w:val="auto"/>
              </w:rPr>
            </w:pPr>
            <w:r w:rsidRPr="002D1CDB">
              <w:rPr>
                <w:rFonts w:ascii="Arial" w:hAnsi="Arial"/>
                <w:b/>
                <w:smallCaps/>
                <w:color w:val="auto"/>
                <w:sz w:val="22"/>
                <w:szCs w:val="22"/>
                <w:lang w:val="es-MX"/>
              </w:rPr>
              <w:t>Chihuahua</w:t>
            </w:r>
          </w:p>
        </w:tc>
      </w:tr>
      <w:tr w:rsidR="00472D91" w:rsidRPr="002D1CDB" w14:paraId="700A7B93" w14:textId="77777777" w:rsidTr="00E85B43">
        <w:trPr>
          <w:jc w:val="center"/>
        </w:trPr>
        <w:tc>
          <w:tcPr>
            <w:tcW w:w="5016" w:type="dxa"/>
          </w:tcPr>
          <w:p w14:paraId="32299CB7" w14:textId="7D758936" w:rsidR="00472D91" w:rsidRPr="002D1CDB" w:rsidRDefault="00BA779B">
            <w:pPr>
              <w:pStyle w:val="p0"/>
              <w:keepNext/>
              <w:spacing w:before="0"/>
              <w:jc w:val="center"/>
              <w:rPr>
                <w:rFonts w:ascii="Arial" w:hAnsi="Arial"/>
                <w:b/>
                <w:smallCaps/>
                <w:color w:val="auto"/>
                <w:sz w:val="22"/>
                <w:szCs w:val="22"/>
                <w:lang w:val="es-MX"/>
              </w:rPr>
            </w:pPr>
            <w:r>
              <w:rPr>
                <w:noProof/>
              </w:rPr>
              <w:drawing>
                <wp:inline distT="0" distB="0" distL="0" distR="0" wp14:anchorId="211DD840" wp14:editId="149E26B2">
                  <wp:extent cx="3024000" cy="2036337"/>
                  <wp:effectExtent l="0" t="0" r="24130" b="21590"/>
                  <wp:docPr id="11" name="Gráfico 1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16DE583" w14:textId="17240016" w:rsidR="00472D91" w:rsidRPr="002D1CDB" w:rsidRDefault="00BA779B" w:rsidP="00232332">
            <w:pPr>
              <w:pStyle w:val="p0"/>
              <w:keepNext/>
              <w:spacing w:before="0"/>
              <w:jc w:val="center"/>
              <w:rPr>
                <w:rFonts w:ascii="Arial" w:hAnsi="Arial"/>
                <w:b/>
                <w:smallCaps/>
                <w:color w:val="auto"/>
                <w:sz w:val="22"/>
                <w:szCs w:val="22"/>
                <w:lang w:val="es-MX"/>
              </w:rPr>
            </w:pPr>
            <w:r>
              <w:rPr>
                <w:noProof/>
              </w:rPr>
              <w:drawing>
                <wp:inline distT="0" distB="0" distL="0" distR="0" wp14:anchorId="5B241652" wp14:editId="57249ACA">
                  <wp:extent cx="3024000" cy="2037600"/>
                  <wp:effectExtent l="0" t="0" r="24130" b="20320"/>
                  <wp:docPr id="12" name="Gráfico 12">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472D91" w:rsidRPr="002D1CDB" w14:paraId="324D0BB3" w14:textId="77777777" w:rsidTr="00472D91">
        <w:trPr>
          <w:trHeight w:val="397"/>
          <w:jc w:val="center"/>
        </w:trPr>
        <w:tc>
          <w:tcPr>
            <w:tcW w:w="5016" w:type="dxa"/>
            <w:vAlign w:val="bottom"/>
          </w:tcPr>
          <w:p w14:paraId="7394BC70" w14:textId="07D81609"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Ciudad de México</w:t>
            </w:r>
          </w:p>
        </w:tc>
        <w:tc>
          <w:tcPr>
            <w:tcW w:w="4940" w:type="dxa"/>
            <w:vAlign w:val="bottom"/>
          </w:tcPr>
          <w:p w14:paraId="2C0E0E73" w14:textId="07D20342" w:rsidR="00472D91" w:rsidRPr="00472D91" w:rsidRDefault="00472D91" w:rsidP="00472D91">
            <w:pPr>
              <w:pStyle w:val="p0"/>
              <w:keepNext/>
              <w:spacing w:before="0"/>
              <w:jc w:val="center"/>
              <w:rPr>
                <w:noProof/>
                <w:color w:val="auto"/>
              </w:rPr>
            </w:pPr>
            <w:r w:rsidRPr="00472D91">
              <w:rPr>
                <w:rFonts w:ascii="Arial" w:hAnsi="Arial"/>
                <w:b/>
                <w:smallCaps/>
                <w:color w:val="auto"/>
                <w:sz w:val="22"/>
                <w:szCs w:val="22"/>
                <w:lang w:val="es-MX"/>
              </w:rPr>
              <w:t>Durango</w:t>
            </w:r>
          </w:p>
        </w:tc>
      </w:tr>
      <w:tr w:rsidR="00112582" w:rsidRPr="002D1CDB" w14:paraId="1C8DAE6B" w14:textId="77777777" w:rsidTr="00EC700C">
        <w:trPr>
          <w:jc w:val="center"/>
        </w:trPr>
        <w:tc>
          <w:tcPr>
            <w:tcW w:w="5016" w:type="dxa"/>
          </w:tcPr>
          <w:p w14:paraId="50279A4C" w14:textId="593D164E" w:rsidR="00112582" w:rsidRPr="003B666F" w:rsidRDefault="00FC1C23" w:rsidP="00333192">
            <w:pPr>
              <w:pStyle w:val="p0"/>
              <w:keepLines w:val="0"/>
              <w:spacing w:before="0"/>
              <w:jc w:val="center"/>
              <w:rPr>
                <w:rFonts w:ascii="Arial" w:hAnsi="Arial"/>
                <w:color w:val="auto"/>
              </w:rPr>
            </w:pPr>
            <w:r>
              <w:rPr>
                <w:noProof/>
              </w:rPr>
              <w:drawing>
                <wp:inline distT="0" distB="0" distL="0" distR="0" wp14:anchorId="178D887A" wp14:editId="692DB8FE">
                  <wp:extent cx="3024000" cy="2037600"/>
                  <wp:effectExtent l="0" t="0" r="24130" b="20320"/>
                  <wp:docPr id="13" name="Gráfico 13">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45DE6342" w:rsidR="00112582" w:rsidRPr="003B666F" w:rsidRDefault="00FC1C23" w:rsidP="00333192">
            <w:pPr>
              <w:pStyle w:val="p0"/>
              <w:keepLines w:val="0"/>
              <w:spacing w:before="0"/>
              <w:jc w:val="center"/>
              <w:rPr>
                <w:rFonts w:ascii="Arial" w:hAnsi="Arial"/>
                <w:color w:val="auto"/>
              </w:rPr>
            </w:pPr>
            <w:r>
              <w:rPr>
                <w:noProof/>
              </w:rPr>
              <w:drawing>
                <wp:inline distT="0" distB="0" distL="0" distR="0" wp14:anchorId="7F92A381" wp14:editId="1395A96D">
                  <wp:extent cx="3024000" cy="2037600"/>
                  <wp:effectExtent l="0" t="0" r="24130" b="20320"/>
                  <wp:docPr id="14" name="Gráfico 14">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472D91" w:rsidRPr="002D1CDB" w14:paraId="5F94092F" w14:textId="77777777" w:rsidTr="00472D91">
        <w:trPr>
          <w:trHeight w:val="397"/>
          <w:jc w:val="center"/>
        </w:trPr>
        <w:tc>
          <w:tcPr>
            <w:tcW w:w="5016" w:type="dxa"/>
            <w:vAlign w:val="bottom"/>
          </w:tcPr>
          <w:p w14:paraId="1B4A550E" w14:textId="00550D86" w:rsidR="00472D91" w:rsidRPr="00472D91" w:rsidRDefault="00472D91" w:rsidP="00333192">
            <w:pPr>
              <w:pStyle w:val="p0"/>
              <w:keepNext/>
              <w:spacing w:before="0"/>
              <w:jc w:val="center"/>
              <w:rPr>
                <w:rFonts w:ascii="Arial" w:hAnsi="Arial"/>
                <w:b/>
                <w:smallCaps/>
                <w:color w:val="auto"/>
                <w:sz w:val="22"/>
                <w:szCs w:val="22"/>
                <w:lang w:val="es-MX"/>
              </w:rPr>
            </w:pPr>
            <w:r w:rsidRPr="00472D91">
              <w:rPr>
                <w:rFonts w:ascii="Arial" w:hAnsi="Arial"/>
                <w:b/>
                <w:smallCaps/>
                <w:color w:val="auto"/>
                <w:sz w:val="22"/>
                <w:szCs w:val="22"/>
                <w:lang w:val="es-MX"/>
              </w:rPr>
              <w:lastRenderedPageBreak/>
              <w:t>Guanajuato</w:t>
            </w:r>
          </w:p>
        </w:tc>
        <w:tc>
          <w:tcPr>
            <w:tcW w:w="4940" w:type="dxa"/>
            <w:vAlign w:val="bottom"/>
          </w:tcPr>
          <w:p w14:paraId="0DADCCBC" w14:textId="41F4EBCE" w:rsidR="00472D91" w:rsidRPr="00472D91" w:rsidRDefault="00472D91" w:rsidP="00333192">
            <w:pPr>
              <w:pStyle w:val="p0"/>
              <w:keepNext/>
              <w:spacing w:before="0"/>
              <w:jc w:val="center"/>
              <w:rPr>
                <w:noProof/>
                <w:color w:val="auto"/>
              </w:rPr>
            </w:pPr>
            <w:r w:rsidRPr="00472D91">
              <w:rPr>
                <w:rFonts w:ascii="Arial" w:hAnsi="Arial"/>
                <w:b/>
                <w:smallCaps/>
                <w:color w:val="auto"/>
                <w:sz w:val="22"/>
                <w:szCs w:val="22"/>
                <w:lang w:val="es-MX"/>
              </w:rPr>
              <w:t>Guerrero</w:t>
            </w:r>
          </w:p>
        </w:tc>
      </w:tr>
      <w:tr w:rsidR="00112582" w:rsidRPr="002D1CDB" w14:paraId="76548217" w14:textId="77777777" w:rsidTr="00EC700C">
        <w:trPr>
          <w:jc w:val="center"/>
        </w:trPr>
        <w:tc>
          <w:tcPr>
            <w:tcW w:w="5016" w:type="dxa"/>
          </w:tcPr>
          <w:p w14:paraId="128A2AF3" w14:textId="111018AA" w:rsidR="00112582" w:rsidRPr="002D1CDB" w:rsidRDefault="00FC1C23" w:rsidP="00333192">
            <w:pPr>
              <w:pStyle w:val="p0"/>
              <w:keepNext/>
              <w:spacing w:before="0"/>
              <w:jc w:val="center"/>
              <w:rPr>
                <w:rFonts w:ascii="Arial" w:hAnsi="Arial"/>
                <w:color w:val="auto"/>
              </w:rPr>
            </w:pPr>
            <w:r>
              <w:rPr>
                <w:noProof/>
              </w:rPr>
              <w:drawing>
                <wp:inline distT="0" distB="0" distL="0" distR="0" wp14:anchorId="318EF259" wp14:editId="2ACEE035">
                  <wp:extent cx="3024000" cy="2036337"/>
                  <wp:effectExtent l="0" t="0" r="24130" b="21590"/>
                  <wp:docPr id="15" name="Gráfico 15">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05B6C475" w:rsidR="00112582" w:rsidRPr="002D1CDB" w:rsidRDefault="00567BA0" w:rsidP="00333192">
            <w:pPr>
              <w:pStyle w:val="p0"/>
              <w:keepNext/>
              <w:spacing w:before="0"/>
              <w:jc w:val="center"/>
              <w:rPr>
                <w:rFonts w:ascii="Arial" w:hAnsi="Arial"/>
                <w:color w:val="auto"/>
              </w:rPr>
            </w:pPr>
            <w:r>
              <w:rPr>
                <w:noProof/>
              </w:rPr>
              <w:drawing>
                <wp:inline distT="0" distB="0" distL="0" distR="0" wp14:anchorId="4F9B6C28" wp14:editId="57369932">
                  <wp:extent cx="3024000" cy="2037600"/>
                  <wp:effectExtent l="0" t="0" r="24130" b="20320"/>
                  <wp:docPr id="18" name="Gráfico 18">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112582" w:rsidRPr="002D1CDB" w14:paraId="1077413F" w14:textId="77777777" w:rsidTr="00EF136B">
        <w:trPr>
          <w:trHeight w:val="397"/>
          <w:jc w:val="center"/>
        </w:trPr>
        <w:tc>
          <w:tcPr>
            <w:tcW w:w="5016" w:type="dxa"/>
            <w:vAlign w:val="bottom"/>
          </w:tcPr>
          <w:p w14:paraId="20E913D3" w14:textId="12F59B31" w:rsidR="00112582" w:rsidRPr="00EF136B" w:rsidRDefault="00112582" w:rsidP="00EF136B">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tc>
        <w:tc>
          <w:tcPr>
            <w:tcW w:w="4940" w:type="dxa"/>
            <w:vAlign w:val="bottom"/>
          </w:tcPr>
          <w:p w14:paraId="2794BF2F" w14:textId="734F6942" w:rsidR="00112582" w:rsidRPr="002D1CDB" w:rsidRDefault="00112582" w:rsidP="00EF136B">
            <w:pPr>
              <w:pStyle w:val="p0"/>
              <w:keepNext/>
              <w:spacing w:before="0"/>
              <w:jc w:val="center"/>
              <w:rPr>
                <w:rFonts w:ascii="Arial" w:hAnsi="Arial"/>
                <w:color w:val="auto"/>
              </w:rPr>
            </w:pPr>
            <w:r w:rsidRPr="002D1CDB">
              <w:rPr>
                <w:rFonts w:ascii="Arial" w:hAnsi="Arial"/>
                <w:b/>
                <w:smallCaps/>
                <w:color w:val="auto"/>
                <w:sz w:val="22"/>
                <w:szCs w:val="22"/>
                <w:lang w:val="es-MX"/>
              </w:rPr>
              <w:t>Jalisco</w:t>
            </w:r>
          </w:p>
        </w:tc>
      </w:tr>
      <w:tr w:rsidR="00EF136B" w:rsidRPr="002D1CDB" w14:paraId="0FB3CEC1" w14:textId="77777777" w:rsidTr="00BA3A7E">
        <w:trPr>
          <w:jc w:val="center"/>
        </w:trPr>
        <w:tc>
          <w:tcPr>
            <w:tcW w:w="5016" w:type="dxa"/>
          </w:tcPr>
          <w:p w14:paraId="674660CA" w14:textId="22C7D3BA" w:rsidR="00EF136B" w:rsidRPr="002D1CDB" w:rsidRDefault="002A0973">
            <w:pPr>
              <w:pStyle w:val="p0"/>
              <w:keepNext/>
              <w:spacing w:before="0"/>
              <w:jc w:val="center"/>
              <w:rPr>
                <w:rFonts w:ascii="Arial" w:hAnsi="Arial"/>
                <w:b/>
                <w:smallCaps/>
                <w:color w:val="auto"/>
                <w:sz w:val="22"/>
                <w:szCs w:val="22"/>
                <w:lang w:val="es-MX"/>
              </w:rPr>
            </w:pPr>
            <w:r>
              <w:rPr>
                <w:noProof/>
              </w:rPr>
              <w:drawing>
                <wp:inline distT="0" distB="0" distL="0" distR="0" wp14:anchorId="671243C9" wp14:editId="4F729F5E">
                  <wp:extent cx="3024000" cy="2037600"/>
                  <wp:effectExtent l="0" t="0" r="24130" b="20320"/>
                  <wp:docPr id="28" name="Gráfico 28">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11FC1B66" w14:textId="1CBC2129" w:rsidR="00EF136B" w:rsidRPr="002D1CDB" w:rsidRDefault="002A0973" w:rsidP="00BF64EA">
            <w:pPr>
              <w:pStyle w:val="p0"/>
              <w:keepNext/>
              <w:spacing w:before="0"/>
              <w:jc w:val="center"/>
              <w:rPr>
                <w:rFonts w:ascii="Arial" w:hAnsi="Arial"/>
                <w:b/>
                <w:smallCaps/>
                <w:color w:val="auto"/>
                <w:sz w:val="22"/>
                <w:szCs w:val="22"/>
                <w:lang w:val="es-MX"/>
              </w:rPr>
            </w:pPr>
            <w:r>
              <w:rPr>
                <w:noProof/>
              </w:rPr>
              <w:drawing>
                <wp:inline distT="0" distB="0" distL="0" distR="0" wp14:anchorId="7850D5BE" wp14:editId="4292C77B">
                  <wp:extent cx="3024000" cy="2037600"/>
                  <wp:effectExtent l="0" t="0" r="24130" b="20320"/>
                  <wp:docPr id="37" name="Gráfico 37">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EF136B" w:rsidRPr="002D1CDB" w14:paraId="5DDD926D" w14:textId="77777777" w:rsidTr="00EF136B">
        <w:trPr>
          <w:trHeight w:val="397"/>
          <w:jc w:val="center"/>
        </w:trPr>
        <w:tc>
          <w:tcPr>
            <w:tcW w:w="5016" w:type="dxa"/>
            <w:vAlign w:val="bottom"/>
          </w:tcPr>
          <w:p w14:paraId="656ADF48" w14:textId="6D322046"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México</w:t>
            </w:r>
          </w:p>
        </w:tc>
        <w:tc>
          <w:tcPr>
            <w:tcW w:w="4940" w:type="dxa"/>
            <w:vAlign w:val="bottom"/>
          </w:tcPr>
          <w:p w14:paraId="5004A93E" w14:textId="370CFEEA" w:rsidR="00EF136B" w:rsidRPr="00EF136B" w:rsidRDefault="00EF136B" w:rsidP="00EF136B">
            <w:pPr>
              <w:pStyle w:val="p0"/>
              <w:keepNext/>
              <w:spacing w:before="0"/>
              <w:jc w:val="center"/>
              <w:rPr>
                <w:noProof/>
                <w:color w:val="auto"/>
              </w:rPr>
            </w:pPr>
            <w:r w:rsidRPr="00EF136B">
              <w:rPr>
                <w:rFonts w:ascii="Arial" w:hAnsi="Arial"/>
                <w:b/>
                <w:smallCaps/>
                <w:color w:val="auto"/>
                <w:sz w:val="22"/>
                <w:szCs w:val="22"/>
                <w:lang w:val="es-MX"/>
              </w:rPr>
              <w:t>Michoacán de Ocampo</w:t>
            </w:r>
            <w:r w:rsidRPr="00EF136B">
              <w:rPr>
                <w:rStyle w:val="Refdenotaalpie"/>
                <w:rFonts w:ascii="Arial" w:hAnsi="Arial"/>
                <w:b/>
                <w:smallCaps/>
                <w:color w:val="auto"/>
                <w:sz w:val="22"/>
                <w:szCs w:val="22"/>
                <w:lang w:val="es-MX"/>
              </w:rPr>
              <w:footnoteReference w:id="3"/>
            </w:r>
          </w:p>
        </w:tc>
      </w:tr>
      <w:tr w:rsidR="00112582" w:rsidRPr="002D1CDB" w14:paraId="7106911F" w14:textId="77777777" w:rsidTr="004A2D18">
        <w:trPr>
          <w:jc w:val="center"/>
        </w:trPr>
        <w:tc>
          <w:tcPr>
            <w:tcW w:w="5016" w:type="dxa"/>
          </w:tcPr>
          <w:p w14:paraId="4A0ED930" w14:textId="14DC325C" w:rsidR="00112582" w:rsidRPr="002D1CDB" w:rsidRDefault="002A0973" w:rsidP="00333192">
            <w:pPr>
              <w:pStyle w:val="p0"/>
              <w:keepLines w:val="0"/>
              <w:spacing w:before="0"/>
              <w:jc w:val="center"/>
              <w:rPr>
                <w:rFonts w:ascii="Arial" w:hAnsi="Arial"/>
                <w:color w:val="auto"/>
              </w:rPr>
            </w:pPr>
            <w:r>
              <w:rPr>
                <w:noProof/>
              </w:rPr>
              <w:drawing>
                <wp:inline distT="0" distB="0" distL="0" distR="0" wp14:anchorId="5E84B13C" wp14:editId="00E3F26E">
                  <wp:extent cx="3024000" cy="2036338"/>
                  <wp:effectExtent l="0" t="0" r="24130" b="21590"/>
                  <wp:docPr id="38" name="Gráfico 38">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44BD61CF" w:rsidR="00112582" w:rsidRPr="002D1CDB" w:rsidRDefault="002A0973" w:rsidP="00333192">
            <w:pPr>
              <w:pStyle w:val="p0"/>
              <w:keepLines w:val="0"/>
              <w:spacing w:before="0"/>
              <w:jc w:val="center"/>
              <w:rPr>
                <w:rFonts w:ascii="Arial" w:hAnsi="Arial"/>
                <w:color w:val="auto"/>
              </w:rPr>
            </w:pPr>
            <w:r>
              <w:rPr>
                <w:noProof/>
              </w:rPr>
              <w:drawing>
                <wp:inline distT="0" distB="0" distL="0" distR="0" wp14:anchorId="305E2315" wp14:editId="1168A0F0">
                  <wp:extent cx="3024000" cy="2037600"/>
                  <wp:effectExtent l="0" t="0" r="24130" b="20320"/>
                  <wp:docPr id="39" name="Gráfico 39">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EF136B" w:rsidRPr="002D1CDB" w14:paraId="30AC8622" w14:textId="77777777" w:rsidTr="00EF136B">
        <w:trPr>
          <w:trHeight w:val="397"/>
          <w:jc w:val="center"/>
        </w:trPr>
        <w:tc>
          <w:tcPr>
            <w:tcW w:w="5016" w:type="dxa"/>
            <w:vAlign w:val="bottom"/>
          </w:tcPr>
          <w:p w14:paraId="0DED706F" w14:textId="77777777" w:rsidR="00963971" w:rsidRDefault="00963971" w:rsidP="00333192">
            <w:pPr>
              <w:pStyle w:val="p0"/>
              <w:keepNext/>
              <w:spacing w:before="0"/>
              <w:jc w:val="center"/>
              <w:rPr>
                <w:rFonts w:ascii="Arial" w:hAnsi="Arial"/>
                <w:b/>
                <w:smallCaps/>
                <w:color w:val="auto"/>
                <w:sz w:val="22"/>
                <w:szCs w:val="22"/>
                <w:lang w:val="es-MX"/>
              </w:rPr>
            </w:pPr>
          </w:p>
          <w:p w14:paraId="22B9B36D" w14:textId="3759DFDA" w:rsidR="00EF136B" w:rsidRPr="00EF136B" w:rsidRDefault="00EF136B" w:rsidP="00333192">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tc>
        <w:tc>
          <w:tcPr>
            <w:tcW w:w="4940" w:type="dxa"/>
            <w:vAlign w:val="bottom"/>
          </w:tcPr>
          <w:p w14:paraId="49252295" w14:textId="03B18E38" w:rsidR="00EF136B" w:rsidRPr="00EF136B" w:rsidRDefault="00EF136B" w:rsidP="00333192">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tc>
      </w:tr>
      <w:tr w:rsidR="00112582" w:rsidRPr="002D1CDB" w14:paraId="52632AFD" w14:textId="77777777" w:rsidTr="004A2D18">
        <w:trPr>
          <w:jc w:val="center"/>
        </w:trPr>
        <w:tc>
          <w:tcPr>
            <w:tcW w:w="5016" w:type="dxa"/>
          </w:tcPr>
          <w:p w14:paraId="54181E1D" w14:textId="79086FC1" w:rsidR="00112582" w:rsidRPr="002D1CDB" w:rsidRDefault="00EA6C3B" w:rsidP="00333192">
            <w:pPr>
              <w:pStyle w:val="p0"/>
              <w:keepNext/>
              <w:spacing w:before="0"/>
              <w:jc w:val="center"/>
              <w:rPr>
                <w:rFonts w:ascii="Arial" w:hAnsi="Arial"/>
                <w:color w:val="auto"/>
              </w:rPr>
            </w:pPr>
            <w:r>
              <w:rPr>
                <w:noProof/>
              </w:rPr>
              <w:drawing>
                <wp:inline distT="0" distB="0" distL="0" distR="0" wp14:anchorId="53B43C51" wp14:editId="06C0267A">
                  <wp:extent cx="3024000" cy="2037600"/>
                  <wp:effectExtent l="0" t="0" r="24130" b="20320"/>
                  <wp:docPr id="40" name="Gráfico 40">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603FF3A" w14:textId="7401F063" w:rsidR="00112582" w:rsidRPr="002D1CDB" w:rsidRDefault="00EA6C3B" w:rsidP="00333192">
            <w:pPr>
              <w:pStyle w:val="p0"/>
              <w:keepNext/>
              <w:spacing w:before="0"/>
              <w:jc w:val="center"/>
              <w:rPr>
                <w:rFonts w:ascii="Arial" w:hAnsi="Arial"/>
                <w:color w:val="auto"/>
              </w:rPr>
            </w:pPr>
            <w:r>
              <w:rPr>
                <w:noProof/>
              </w:rPr>
              <w:drawing>
                <wp:inline distT="0" distB="0" distL="0" distR="0" wp14:anchorId="096FF1F1" wp14:editId="4C4BD235">
                  <wp:extent cx="3024000" cy="2037600"/>
                  <wp:effectExtent l="0" t="0" r="24130" b="20320"/>
                  <wp:docPr id="41" name="Gráfico 4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112582" w:rsidRPr="00112582" w14:paraId="2D9B0DA8" w14:textId="77777777" w:rsidTr="00540F90">
        <w:trPr>
          <w:trHeight w:val="397"/>
          <w:jc w:val="center"/>
        </w:trPr>
        <w:tc>
          <w:tcPr>
            <w:tcW w:w="5016" w:type="dxa"/>
            <w:vAlign w:val="bottom"/>
          </w:tcPr>
          <w:p w14:paraId="640139D8" w14:textId="6D8A2A5E"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tc>
        <w:tc>
          <w:tcPr>
            <w:tcW w:w="4940" w:type="dxa"/>
            <w:vAlign w:val="bottom"/>
          </w:tcPr>
          <w:p w14:paraId="246ABB2A" w14:textId="688857AD" w:rsidR="00112582" w:rsidRPr="00540F90" w:rsidRDefault="00112582" w:rsidP="00540F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tc>
      </w:tr>
      <w:tr w:rsidR="00540F90" w:rsidRPr="00112582" w14:paraId="573E91AC" w14:textId="77777777" w:rsidTr="004A2D18">
        <w:trPr>
          <w:jc w:val="center"/>
        </w:trPr>
        <w:tc>
          <w:tcPr>
            <w:tcW w:w="5016" w:type="dxa"/>
          </w:tcPr>
          <w:p w14:paraId="615C3740" w14:textId="0CF2BEF9" w:rsidR="00540F90" w:rsidRPr="00803A1A" w:rsidRDefault="006F200C">
            <w:pPr>
              <w:pStyle w:val="p0"/>
              <w:keepNext/>
              <w:spacing w:before="0"/>
              <w:jc w:val="center"/>
              <w:rPr>
                <w:rFonts w:ascii="Arial" w:hAnsi="Arial"/>
                <w:b/>
                <w:smallCaps/>
                <w:color w:val="auto"/>
                <w:sz w:val="22"/>
                <w:szCs w:val="22"/>
                <w:lang w:val="es-MX"/>
              </w:rPr>
            </w:pPr>
            <w:r>
              <w:rPr>
                <w:noProof/>
              </w:rPr>
              <w:drawing>
                <wp:inline distT="0" distB="0" distL="0" distR="0" wp14:anchorId="579511F3" wp14:editId="624B0FE9">
                  <wp:extent cx="3024000" cy="2037600"/>
                  <wp:effectExtent l="0" t="0" r="24130" b="20320"/>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29C07468" w14:textId="3AC681AF" w:rsidR="00540F90" w:rsidRPr="00803A1A" w:rsidRDefault="006F200C">
            <w:pPr>
              <w:pStyle w:val="p0"/>
              <w:keepNext/>
              <w:spacing w:before="0"/>
              <w:jc w:val="center"/>
              <w:rPr>
                <w:rFonts w:ascii="Arial" w:hAnsi="Arial"/>
                <w:b/>
                <w:smallCaps/>
                <w:color w:val="auto"/>
                <w:sz w:val="22"/>
                <w:szCs w:val="22"/>
                <w:lang w:val="es-MX"/>
              </w:rPr>
            </w:pPr>
            <w:r>
              <w:rPr>
                <w:noProof/>
              </w:rPr>
              <w:drawing>
                <wp:inline distT="0" distB="0" distL="0" distR="0" wp14:anchorId="6C69EBFD" wp14:editId="01755C70">
                  <wp:extent cx="3024000" cy="2037600"/>
                  <wp:effectExtent l="0" t="0" r="24130" b="20320"/>
                  <wp:docPr id="57" name="Gráfico 57">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540F90" w:rsidRPr="00112582" w14:paraId="2D4D2CE8" w14:textId="77777777" w:rsidTr="00540F90">
        <w:trPr>
          <w:trHeight w:val="397"/>
          <w:jc w:val="center"/>
        </w:trPr>
        <w:tc>
          <w:tcPr>
            <w:tcW w:w="5016" w:type="dxa"/>
            <w:vAlign w:val="bottom"/>
          </w:tcPr>
          <w:p w14:paraId="2EE94751" w14:textId="76A866D4" w:rsidR="00540F90" w:rsidRPr="00540F90" w:rsidRDefault="00540F90" w:rsidP="00540F90">
            <w:pPr>
              <w:pStyle w:val="p0"/>
              <w:keepNext/>
              <w:spacing w:before="0"/>
              <w:jc w:val="center"/>
              <w:rPr>
                <w:rFonts w:ascii="Arial" w:hAnsi="Arial"/>
                <w:noProof/>
                <w:color w:val="auto"/>
                <w:lang w:val="es-MX" w:eastAsia="es-MX"/>
              </w:rPr>
            </w:pPr>
            <w:r w:rsidRPr="00540F90">
              <w:rPr>
                <w:rFonts w:ascii="Arial" w:hAnsi="Arial"/>
                <w:b/>
                <w:smallCaps/>
                <w:color w:val="auto"/>
                <w:sz w:val="22"/>
                <w:szCs w:val="22"/>
                <w:lang w:val="es-MX"/>
              </w:rPr>
              <w:t>Puebla</w:t>
            </w:r>
          </w:p>
        </w:tc>
        <w:tc>
          <w:tcPr>
            <w:tcW w:w="4940" w:type="dxa"/>
            <w:vAlign w:val="bottom"/>
          </w:tcPr>
          <w:p w14:paraId="4661B442" w14:textId="0055CD0F" w:rsidR="00540F90" w:rsidRPr="00540F90" w:rsidRDefault="00540F90" w:rsidP="00540F90">
            <w:pPr>
              <w:pStyle w:val="p0"/>
              <w:keepNext/>
              <w:spacing w:before="0"/>
              <w:jc w:val="center"/>
              <w:rPr>
                <w:noProof/>
                <w:color w:val="auto"/>
              </w:rPr>
            </w:pPr>
            <w:r w:rsidRPr="00540F90">
              <w:rPr>
                <w:rFonts w:ascii="Arial" w:hAnsi="Arial"/>
                <w:b/>
                <w:smallCaps/>
                <w:color w:val="auto"/>
                <w:sz w:val="22"/>
                <w:szCs w:val="22"/>
                <w:lang w:val="es-MX"/>
              </w:rPr>
              <w:t>Querétaro</w:t>
            </w:r>
          </w:p>
        </w:tc>
      </w:tr>
      <w:tr w:rsidR="00112582" w:rsidRPr="00112582" w14:paraId="6E9D6C5F" w14:textId="77777777" w:rsidTr="00305184">
        <w:trPr>
          <w:jc w:val="center"/>
        </w:trPr>
        <w:tc>
          <w:tcPr>
            <w:tcW w:w="5016" w:type="dxa"/>
          </w:tcPr>
          <w:p w14:paraId="126D36E9" w14:textId="04815539" w:rsidR="00112582" w:rsidRPr="00803A1A" w:rsidRDefault="006F200C" w:rsidP="00D06A78">
            <w:pPr>
              <w:pStyle w:val="p0"/>
              <w:keepLines w:val="0"/>
              <w:spacing w:before="0"/>
              <w:jc w:val="center"/>
              <w:rPr>
                <w:rFonts w:ascii="Arial" w:hAnsi="Arial"/>
                <w:color w:val="auto"/>
              </w:rPr>
            </w:pPr>
            <w:r>
              <w:rPr>
                <w:noProof/>
              </w:rPr>
              <w:drawing>
                <wp:inline distT="0" distB="0" distL="0" distR="0" wp14:anchorId="70AF2D1E" wp14:editId="4A4BE95C">
                  <wp:extent cx="3024000" cy="2037600"/>
                  <wp:effectExtent l="0" t="0" r="24130" b="20320"/>
                  <wp:docPr id="58" name="Gráfico 58">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17DFC908" w:rsidR="00112582" w:rsidRPr="00803A1A" w:rsidRDefault="006F200C" w:rsidP="00D06A78">
            <w:pPr>
              <w:pStyle w:val="p0"/>
              <w:keepLines w:val="0"/>
              <w:spacing w:before="0"/>
              <w:jc w:val="center"/>
              <w:rPr>
                <w:rFonts w:ascii="Arial" w:hAnsi="Arial"/>
                <w:color w:val="auto"/>
              </w:rPr>
            </w:pPr>
            <w:r>
              <w:rPr>
                <w:noProof/>
              </w:rPr>
              <w:drawing>
                <wp:inline distT="0" distB="0" distL="0" distR="0" wp14:anchorId="7F30054E" wp14:editId="7CB20E8D">
                  <wp:extent cx="3024000" cy="2037600"/>
                  <wp:effectExtent l="0" t="0" r="24130" b="20320"/>
                  <wp:docPr id="59" name="Gráfico 59">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540F90" w:rsidRPr="00112582" w14:paraId="762B8D52" w14:textId="77777777" w:rsidTr="00540F90">
        <w:trPr>
          <w:trHeight w:val="397"/>
          <w:jc w:val="center"/>
        </w:trPr>
        <w:tc>
          <w:tcPr>
            <w:tcW w:w="5016" w:type="dxa"/>
            <w:vAlign w:val="bottom"/>
          </w:tcPr>
          <w:p w14:paraId="09CA7792" w14:textId="77777777" w:rsidR="00963971" w:rsidRDefault="00963971" w:rsidP="00D06A78">
            <w:pPr>
              <w:pStyle w:val="p0"/>
              <w:keepNext/>
              <w:spacing w:before="0"/>
              <w:jc w:val="center"/>
              <w:rPr>
                <w:rFonts w:ascii="Arial" w:hAnsi="Arial"/>
                <w:b/>
                <w:smallCaps/>
                <w:color w:val="auto"/>
                <w:sz w:val="22"/>
                <w:szCs w:val="22"/>
                <w:lang w:val="es-MX"/>
              </w:rPr>
            </w:pPr>
          </w:p>
          <w:p w14:paraId="5E0BC4AC" w14:textId="05AE4645" w:rsidR="00540F90" w:rsidRPr="00540F90" w:rsidRDefault="00540F90" w:rsidP="00D06A7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Pr>
                <w:rStyle w:val="Refdenotaalpie"/>
                <w:rFonts w:ascii="Arial" w:hAnsi="Arial"/>
                <w:b/>
                <w:smallCaps/>
                <w:color w:val="auto"/>
                <w:sz w:val="22"/>
                <w:szCs w:val="22"/>
                <w:lang w:val="es-MX"/>
              </w:rPr>
              <w:footnoteReference w:id="4"/>
            </w:r>
          </w:p>
        </w:tc>
        <w:tc>
          <w:tcPr>
            <w:tcW w:w="4940" w:type="dxa"/>
            <w:vAlign w:val="bottom"/>
          </w:tcPr>
          <w:p w14:paraId="0484CFFB" w14:textId="021FD524" w:rsidR="00540F90" w:rsidRPr="00540F90" w:rsidRDefault="00540F90" w:rsidP="00D06A7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tc>
      </w:tr>
      <w:tr w:rsidR="00112582" w:rsidRPr="00112582" w14:paraId="7392CA72" w14:textId="77777777" w:rsidTr="00B75B77">
        <w:trPr>
          <w:jc w:val="center"/>
        </w:trPr>
        <w:tc>
          <w:tcPr>
            <w:tcW w:w="5016" w:type="dxa"/>
          </w:tcPr>
          <w:p w14:paraId="2450D87C" w14:textId="2F0D7C19" w:rsidR="00112582" w:rsidRPr="00803A1A" w:rsidRDefault="00301B97" w:rsidP="00D06A78">
            <w:pPr>
              <w:pStyle w:val="p0"/>
              <w:keepNext/>
              <w:spacing w:before="0"/>
              <w:jc w:val="center"/>
              <w:rPr>
                <w:rFonts w:ascii="Arial" w:hAnsi="Arial"/>
                <w:color w:val="auto"/>
              </w:rPr>
            </w:pPr>
            <w:r>
              <w:rPr>
                <w:noProof/>
              </w:rPr>
              <w:drawing>
                <wp:inline distT="0" distB="0" distL="0" distR="0" wp14:anchorId="335E9856" wp14:editId="32812D37">
                  <wp:extent cx="3024000" cy="2036337"/>
                  <wp:effectExtent l="0" t="0" r="24130" b="21590"/>
                  <wp:docPr id="60" name="Gráfico 60">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76BAB3DB" w14:textId="4286844F" w:rsidR="00112582" w:rsidRPr="00803A1A" w:rsidRDefault="00301B97" w:rsidP="00D06A78">
            <w:pPr>
              <w:pStyle w:val="p0"/>
              <w:keepNext/>
              <w:spacing w:before="0"/>
              <w:jc w:val="center"/>
              <w:rPr>
                <w:rFonts w:ascii="Arial" w:hAnsi="Arial"/>
                <w:color w:val="auto"/>
              </w:rPr>
            </w:pPr>
            <w:r>
              <w:rPr>
                <w:noProof/>
              </w:rPr>
              <w:drawing>
                <wp:inline distT="0" distB="0" distL="0" distR="0" wp14:anchorId="3D8E94E1" wp14:editId="60ABD13E">
                  <wp:extent cx="3024000" cy="2037600"/>
                  <wp:effectExtent l="0" t="0" r="24130" b="20320"/>
                  <wp:docPr id="61" name="Gráfico 61">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112582" w:rsidRPr="00803A1A" w14:paraId="36F971D1" w14:textId="77777777" w:rsidTr="00F051C8">
        <w:trPr>
          <w:trHeight w:val="397"/>
          <w:jc w:val="center"/>
        </w:trPr>
        <w:tc>
          <w:tcPr>
            <w:tcW w:w="5016" w:type="dxa"/>
            <w:vAlign w:val="bottom"/>
          </w:tcPr>
          <w:p w14:paraId="4AD9EBFB" w14:textId="5D8E891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tc>
        <w:tc>
          <w:tcPr>
            <w:tcW w:w="4940" w:type="dxa"/>
            <w:vAlign w:val="bottom"/>
          </w:tcPr>
          <w:p w14:paraId="76019D38" w14:textId="402D35E1" w:rsidR="00112582" w:rsidRPr="00F051C8" w:rsidRDefault="00112582"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tc>
      </w:tr>
      <w:tr w:rsidR="00F051C8" w:rsidRPr="00803A1A" w14:paraId="753A478F" w14:textId="77777777" w:rsidTr="00F5112E">
        <w:trPr>
          <w:jc w:val="center"/>
        </w:trPr>
        <w:tc>
          <w:tcPr>
            <w:tcW w:w="5016" w:type="dxa"/>
          </w:tcPr>
          <w:p w14:paraId="44F3A80B" w14:textId="1025B44C" w:rsidR="00F051C8" w:rsidRPr="00803A1A" w:rsidRDefault="00417876">
            <w:pPr>
              <w:pStyle w:val="p0"/>
              <w:keepNext/>
              <w:spacing w:before="0"/>
              <w:jc w:val="center"/>
              <w:rPr>
                <w:rFonts w:ascii="Arial" w:hAnsi="Arial"/>
                <w:b/>
                <w:smallCaps/>
                <w:color w:val="auto"/>
                <w:sz w:val="22"/>
                <w:szCs w:val="22"/>
                <w:lang w:val="es-MX"/>
              </w:rPr>
            </w:pPr>
            <w:r>
              <w:rPr>
                <w:noProof/>
              </w:rPr>
              <w:drawing>
                <wp:inline distT="0" distB="0" distL="0" distR="0" wp14:anchorId="1182947D" wp14:editId="403BDAD3">
                  <wp:extent cx="3024000" cy="2037600"/>
                  <wp:effectExtent l="0" t="0" r="24130" b="20320"/>
                  <wp:docPr id="62" name="Gráfico 62">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52828BCE" w14:textId="4C765089" w:rsidR="00F051C8" w:rsidRPr="00803A1A" w:rsidRDefault="00417876">
            <w:pPr>
              <w:pStyle w:val="p0"/>
              <w:keepNext/>
              <w:spacing w:before="0"/>
              <w:jc w:val="center"/>
              <w:rPr>
                <w:rFonts w:ascii="Arial" w:hAnsi="Arial"/>
                <w:b/>
                <w:smallCaps/>
                <w:color w:val="auto"/>
                <w:sz w:val="22"/>
                <w:szCs w:val="22"/>
                <w:lang w:val="es-MX"/>
              </w:rPr>
            </w:pPr>
            <w:r>
              <w:rPr>
                <w:noProof/>
              </w:rPr>
              <w:drawing>
                <wp:inline distT="0" distB="0" distL="0" distR="0" wp14:anchorId="71FC7CB2" wp14:editId="11274687">
                  <wp:extent cx="3024000" cy="2037600"/>
                  <wp:effectExtent l="0" t="0" r="24130" b="20320"/>
                  <wp:docPr id="63" name="Gráfico 63">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F051C8" w:rsidRPr="00803A1A" w14:paraId="35679D25" w14:textId="77777777" w:rsidTr="00F051C8">
        <w:trPr>
          <w:trHeight w:val="397"/>
          <w:jc w:val="center"/>
        </w:trPr>
        <w:tc>
          <w:tcPr>
            <w:tcW w:w="5016" w:type="dxa"/>
            <w:vAlign w:val="bottom"/>
          </w:tcPr>
          <w:p w14:paraId="632FA014" w14:textId="433AE67A"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Tabasco</w:t>
            </w:r>
          </w:p>
        </w:tc>
        <w:tc>
          <w:tcPr>
            <w:tcW w:w="4940" w:type="dxa"/>
            <w:vAlign w:val="bottom"/>
          </w:tcPr>
          <w:p w14:paraId="351D0578" w14:textId="45A8AAC4" w:rsidR="00F051C8" w:rsidRPr="004D7D6E" w:rsidRDefault="00F051C8" w:rsidP="00F051C8">
            <w:pPr>
              <w:pStyle w:val="p0"/>
              <w:keepNext/>
              <w:spacing w:before="0"/>
              <w:jc w:val="center"/>
              <w:rPr>
                <w:noProof/>
                <w:color w:val="auto"/>
              </w:rPr>
            </w:pPr>
            <w:r w:rsidRPr="004D7D6E">
              <w:rPr>
                <w:rFonts w:ascii="Arial" w:hAnsi="Arial"/>
                <w:b/>
                <w:smallCaps/>
                <w:color w:val="auto"/>
                <w:sz w:val="22"/>
                <w:szCs w:val="22"/>
                <w:lang w:val="es-MX"/>
              </w:rPr>
              <w:t>Tamaulipas</w:t>
            </w:r>
          </w:p>
        </w:tc>
      </w:tr>
      <w:tr w:rsidR="00112582" w:rsidRPr="00803A1A" w14:paraId="5D039AE4" w14:textId="77777777" w:rsidTr="00B073AD">
        <w:trPr>
          <w:jc w:val="center"/>
        </w:trPr>
        <w:tc>
          <w:tcPr>
            <w:tcW w:w="5016" w:type="dxa"/>
          </w:tcPr>
          <w:p w14:paraId="1A903E2A" w14:textId="561EC61C" w:rsidR="00112582" w:rsidRPr="00803A1A" w:rsidRDefault="00417876" w:rsidP="00D06A78">
            <w:pPr>
              <w:pStyle w:val="p0"/>
              <w:keepLines w:val="0"/>
              <w:spacing w:before="0"/>
              <w:jc w:val="center"/>
              <w:rPr>
                <w:rFonts w:ascii="Arial" w:hAnsi="Arial"/>
                <w:color w:val="auto"/>
              </w:rPr>
            </w:pPr>
            <w:r>
              <w:rPr>
                <w:noProof/>
              </w:rPr>
              <w:drawing>
                <wp:inline distT="0" distB="0" distL="0" distR="0" wp14:anchorId="75A2FFDA" wp14:editId="5A285BD2">
                  <wp:extent cx="3024000" cy="2036337"/>
                  <wp:effectExtent l="0" t="0" r="24130" b="21590"/>
                  <wp:docPr id="64" name="Gráfico 64">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73012F82" w:rsidR="00112582" w:rsidRPr="00803A1A" w:rsidRDefault="00417876" w:rsidP="00D06A78">
            <w:pPr>
              <w:pStyle w:val="p0"/>
              <w:keepLines w:val="0"/>
              <w:spacing w:before="0"/>
              <w:jc w:val="center"/>
              <w:rPr>
                <w:rFonts w:ascii="Arial" w:hAnsi="Arial"/>
                <w:color w:val="auto"/>
              </w:rPr>
            </w:pPr>
            <w:r>
              <w:rPr>
                <w:noProof/>
              </w:rPr>
              <w:drawing>
                <wp:inline distT="0" distB="0" distL="0" distR="0" wp14:anchorId="0F8892EE" wp14:editId="25DA8E29">
                  <wp:extent cx="3024000" cy="2037600"/>
                  <wp:effectExtent l="0" t="0" r="24130" b="20320"/>
                  <wp:docPr id="65" name="Gráfico 65">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F051C8" w:rsidRPr="00803A1A" w14:paraId="7246BF96" w14:textId="77777777" w:rsidTr="00F051C8">
        <w:trPr>
          <w:trHeight w:val="397"/>
          <w:jc w:val="center"/>
        </w:trPr>
        <w:tc>
          <w:tcPr>
            <w:tcW w:w="5016" w:type="dxa"/>
            <w:vAlign w:val="bottom"/>
          </w:tcPr>
          <w:p w14:paraId="1DD5B562" w14:textId="77777777" w:rsidR="00963971" w:rsidRDefault="00963971" w:rsidP="00D06A78">
            <w:pPr>
              <w:pStyle w:val="p0"/>
              <w:keepNext/>
              <w:spacing w:before="0"/>
              <w:jc w:val="center"/>
              <w:rPr>
                <w:rFonts w:ascii="Arial" w:hAnsi="Arial"/>
                <w:b/>
                <w:smallCaps/>
                <w:color w:val="auto"/>
                <w:sz w:val="22"/>
                <w:szCs w:val="22"/>
                <w:lang w:val="es-MX"/>
              </w:rPr>
            </w:pPr>
          </w:p>
          <w:p w14:paraId="2C6D25E1" w14:textId="68FF1BAD" w:rsidR="00F051C8" w:rsidRPr="00F051C8" w:rsidRDefault="00F051C8" w:rsidP="00D06A7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tc>
        <w:tc>
          <w:tcPr>
            <w:tcW w:w="4940" w:type="dxa"/>
            <w:vAlign w:val="bottom"/>
          </w:tcPr>
          <w:p w14:paraId="7252EC79" w14:textId="5EE63E46" w:rsidR="00F051C8" w:rsidRPr="00F051C8" w:rsidRDefault="00F051C8" w:rsidP="00D06A7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tc>
      </w:tr>
      <w:tr w:rsidR="00112582" w:rsidRPr="00803A1A" w14:paraId="59F85DD6" w14:textId="77777777" w:rsidTr="00685F5D">
        <w:trPr>
          <w:jc w:val="center"/>
        </w:trPr>
        <w:tc>
          <w:tcPr>
            <w:tcW w:w="5016" w:type="dxa"/>
          </w:tcPr>
          <w:p w14:paraId="0EA61549" w14:textId="47F36298" w:rsidR="00112582" w:rsidRPr="00803A1A" w:rsidRDefault="00417876" w:rsidP="00D06A78">
            <w:pPr>
              <w:pStyle w:val="p0"/>
              <w:keepNext/>
              <w:spacing w:before="0"/>
              <w:jc w:val="center"/>
              <w:rPr>
                <w:rFonts w:ascii="Arial" w:hAnsi="Arial"/>
                <w:color w:val="auto"/>
              </w:rPr>
            </w:pPr>
            <w:r>
              <w:rPr>
                <w:noProof/>
              </w:rPr>
              <w:drawing>
                <wp:inline distT="0" distB="0" distL="0" distR="0" wp14:anchorId="5F1A47A5" wp14:editId="7359C6CE">
                  <wp:extent cx="3024000" cy="2037600"/>
                  <wp:effectExtent l="0" t="0" r="24130" b="20320"/>
                  <wp:docPr id="66" name="Gráfico 66">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3DB4BE61" w14:textId="06AE6B55" w:rsidR="00112582" w:rsidRPr="00803A1A" w:rsidRDefault="003A1EC0" w:rsidP="00D06A78">
            <w:pPr>
              <w:pStyle w:val="p0"/>
              <w:keepNext/>
              <w:spacing w:before="0"/>
              <w:jc w:val="center"/>
              <w:rPr>
                <w:rFonts w:ascii="Arial" w:hAnsi="Arial"/>
                <w:color w:val="auto"/>
              </w:rPr>
            </w:pPr>
            <w:r>
              <w:rPr>
                <w:noProof/>
              </w:rPr>
              <w:drawing>
                <wp:inline distT="0" distB="0" distL="0" distR="0" wp14:anchorId="6C58587E" wp14:editId="210CFF85">
                  <wp:extent cx="3024000" cy="2037600"/>
                  <wp:effectExtent l="0" t="0" r="24130" b="20320"/>
                  <wp:docPr id="68" name="Gráfico 68">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r w:rsidR="00F051C8" w:rsidRPr="00803A1A" w14:paraId="7E088ED3" w14:textId="77777777" w:rsidTr="00F051C8">
        <w:trPr>
          <w:trHeight w:val="397"/>
          <w:jc w:val="center"/>
        </w:trPr>
        <w:tc>
          <w:tcPr>
            <w:tcW w:w="5016" w:type="dxa"/>
            <w:vAlign w:val="bottom"/>
          </w:tcPr>
          <w:p w14:paraId="2DFEAB14" w14:textId="1266686A" w:rsidR="00F051C8" w:rsidRPr="00803A1A" w:rsidRDefault="00F051C8" w:rsidP="00F051C8">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Yucatán</w:t>
            </w:r>
          </w:p>
        </w:tc>
        <w:tc>
          <w:tcPr>
            <w:tcW w:w="4940" w:type="dxa"/>
            <w:vAlign w:val="bottom"/>
          </w:tcPr>
          <w:p w14:paraId="1DF5E96C" w14:textId="06353E14" w:rsidR="00F051C8" w:rsidRPr="00F051C8" w:rsidRDefault="00F051C8" w:rsidP="00F051C8">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tc>
      </w:tr>
      <w:tr w:rsidR="00112582" w:rsidRPr="00803A1A" w14:paraId="470E391E" w14:textId="77777777" w:rsidTr="006740CE">
        <w:trPr>
          <w:jc w:val="center"/>
        </w:trPr>
        <w:tc>
          <w:tcPr>
            <w:tcW w:w="5016" w:type="dxa"/>
          </w:tcPr>
          <w:p w14:paraId="268EA595" w14:textId="5B94BB2F" w:rsidR="00112582" w:rsidRPr="00803A1A" w:rsidRDefault="003F676C">
            <w:pPr>
              <w:pStyle w:val="p0"/>
              <w:keepNext/>
              <w:spacing w:before="0"/>
              <w:jc w:val="center"/>
              <w:rPr>
                <w:rFonts w:ascii="Arial" w:hAnsi="Arial"/>
                <w:color w:val="auto"/>
              </w:rPr>
            </w:pPr>
            <w:r>
              <w:rPr>
                <w:noProof/>
              </w:rPr>
              <w:drawing>
                <wp:inline distT="0" distB="0" distL="0" distR="0" wp14:anchorId="73DDED3C" wp14:editId="3B272DCC">
                  <wp:extent cx="3024000" cy="2036338"/>
                  <wp:effectExtent l="0" t="0" r="24130" b="21590"/>
                  <wp:docPr id="69" name="Gráfico 69">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EDFB421" w14:textId="2337B2DE" w:rsidR="00112582" w:rsidRPr="00803A1A" w:rsidRDefault="003F676C">
            <w:pPr>
              <w:pStyle w:val="p0"/>
              <w:keepNext/>
              <w:spacing w:before="0"/>
              <w:jc w:val="center"/>
              <w:rPr>
                <w:rFonts w:ascii="Arial" w:hAnsi="Arial"/>
                <w:color w:val="auto"/>
              </w:rPr>
            </w:pPr>
            <w:r>
              <w:rPr>
                <w:noProof/>
              </w:rPr>
              <w:drawing>
                <wp:inline distT="0" distB="0" distL="0" distR="0" wp14:anchorId="2AD5B2FC" wp14:editId="18C76A8B">
                  <wp:extent cx="3024000" cy="2037600"/>
                  <wp:effectExtent l="0" t="0" r="24130" b="20320"/>
                  <wp:docPr id="70" name="Gráfico 70">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7FD1D38B" w:rsidR="00112582" w:rsidRPr="009D16E2" w:rsidRDefault="00112582" w:rsidP="00963971">
      <w:pPr>
        <w:pStyle w:val="parr2"/>
        <w:keepNext/>
        <w:keepLines/>
        <w:spacing w:before="0"/>
        <w:ind w:left="142" w:right="584"/>
        <w:rPr>
          <w:rFonts w:cs="Arial"/>
          <w:bCs/>
          <w:i/>
          <w:sz w:val="16"/>
          <w:szCs w:val="12"/>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46B2FBD0" w14:textId="77777777" w:rsidR="00963971" w:rsidRDefault="00963971" w:rsidP="00F74583">
      <w:pPr>
        <w:pStyle w:val="parr2"/>
        <w:keepNext/>
        <w:keepLines/>
        <w:spacing w:before="360"/>
        <w:ind w:left="709" w:right="584"/>
        <w:rPr>
          <w:b/>
          <w:iCs/>
        </w:rPr>
      </w:pPr>
    </w:p>
    <w:p w14:paraId="33E45A8E" w14:textId="2A9C3BE8" w:rsidR="00853669" w:rsidRPr="005976F1" w:rsidRDefault="00853669" w:rsidP="00F74583">
      <w:pPr>
        <w:pStyle w:val="parr2"/>
        <w:keepNext/>
        <w:keepLines/>
        <w:spacing w:before="360"/>
        <w:ind w:left="709" w:right="584"/>
        <w:rPr>
          <w:b/>
          <w:iCs/>
        </w:rPr>
      </w:pPr>
      <w:r w:rsidRPr="005976F1">
        <w:rPr>
          <w:b/>
          <w:iCs/>
        </w:rPr>
        <w:t xml:space="preserve">Cifras originales </w:t>
      </w:r>
    </w:p>
    <w:p w14:paraId="4DA58354" w14:textId="45267B22"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anuales</w:t>
      </w:r>
      <w:r w:rsidR="005B62B5">
        <w:rPr>
          <w:color w:val="auto"/>
          <w:lang w:val="es-MX"/>
        </w:rPr>
        <w:t xml:space="preserve"> </w:t>
      </w:r>
      <w:r w:rsidRPr="00EA1679">
        <w:rPr>
          <w:color w:val="auto"/>
          <w:lang w:val="es-MX"/>
        </w:rPr>
        <w:t xml:space="preserve">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w:t>
      </w:r>
      <w:r w:rsidR="005D6555">
        <w:rPr>
          <w:color w:val="auto"/>
          <w:lang w:val="es-MX"/>
        </w:rPr>
        <w:t>n</w:t>
      </w:r>
      <w:r w:rsidRPr="00250907">
        <w:rPr>
          <w:color w:val="auto"/>
          <w:lang w:val="es-MX"/>
        </w:rPr>
        <w:t>.</w:t>
      </w:r>
    </w:p>
    <w:p w14:paraId="4171512F" w14:textId="31269CBD" w:rsidR="00C46CD6" w:rsidRPr="0024199B" w:rsidRDefault="00C46CD6" w:rsidP="000B0E0E">
      <w:pPr>
        <w:pStyle w:val="p0"/>
        <w:keepLines w:val="0"/>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0B0E0E">
      <w:pPr>
        <w:pStyle w:val="p0"/>
        <w:keepLines w:val="0"/>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041D26CB" w:rsidR="007B4C03" w:rsidRPr="000D1E2C" w:rsidRDefault="009F0594" w:rsidP="000B0E0E">
      <w:pPr>
        <w:pStyle w:val="p0"/>
        <w:keepLines w:val="0"/>
        <w:spacing w:before="0"/>
        <w:jc w:val="center"/>
        <w:rPr>
          <w:rFonts w:ascii="Arial" w:hAnsi="Arial"/>
          <w:b/>
          <w:smallCaps/>
          <w:color w:val="000000"/>
          <w:sz w:val="22"/>
          <w:lang w:val="es-MX"/>
        </w:rPr>
      </w:pPr>
      <w:r>
        <w:rPr>
          <w:rFonts w:ascii="Arial" w:hAnsi="Arial"/>
          <w:b/>
          <w:smallCaps/>
          <w:color w:val="auto"/>
          <w:sz w:val="22"/>
          <w:lang w:val="es-MX"/>
        </w:rPr>
        <w:t>octu</w:t>
      </w:r>
      <w:r w:rsidR="00637702">
        <w:rPr>
          <w:rFonts w:ascii="Arial" w:hAnsi="Arial"/>
          <w:b/>
          <w:smallCaps/>
          <w:color w:val="auto"/>
          <w:sz w:val="22"/>
          <w:lang w:val="es-MX"/>
        </w:rPr>
        <w:t>bre</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7B90E0F9">
        <w:trPr>
          <w:trHeight w:val="567"/>
          <w:jc w:val="center"/>
        </w:trPr>
        <w:tc>
          <w:tcPr>
            <w:tcW w:w="4111" w:type="dxa"/>
            <w:shd w:val="clear" w:color="auto" w:fill="B8CCE4" w:themeFill="accent1" w:themeFillTint="66"/>
            <w:vAlign w:val="center"/>
          </w:tcPr>
          <w:p w14:paraId="0678482B" w14:textId="07AEEF98"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096AA66A"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w:t>
            </w:r>
            <w:r w:rsidR="00333192">
              <w:rPr>
                <w:rFonts w:ascii="Arial" w:hAnsi="Arial" w:cs="Arial"/>
                <w:color w:val="auto"/>
                <w:sz w:val="18"/>
                <w:szCs w:val="18"/>
              </w:rPr>
              <w:br/>
            </w:r>
            <w:r w:rsidRPr="7B90E0F9">
              <w:rPr>
                <w:rFonts w:ascii="Arial" w:hAnsi="Arial" w:cs="Arial"/>
                <w:color w:val="auto"/>
                <w:sz w:val="18"/>
                <w:szCs w:val="18"/>
              </w:rPr>
              <w:t xml:space="preserve"> </w:t>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250907">
              <w:rPr>
                <w:rFonts w:ascii="Arial" w:hAnsi="Arial"/>
                <w:snapToGrid/>
                <w:color w:val="auto"/>
                <w:sz w:val="18"/>
                <w:szCs w:val="20"/>
                <w:vertAlign w:val="superscript"/>
              </w:rPr>
              <w:t>1</w:t>
            </w:r>
            <w:r w:rsidRPr="00250907">
              <w:rPr>
                <w:color w:val="auto"/>
                <w:sz w:val="18"/>
                <w:vertAlign w:val="superscript"/>
              </w:rPr>
              <w:t>/</w:t>
            </w:r>
          </w:p>
        </w:tc>
      </w:tr>
      <w:tr w:rsidR="007B4C03" w:rsidRPr="00D1672D" w14:paraId="504F11CA" w14:textId="77777777" w:rsidTr="7B90E0F9">
        <w:tblPrEx>
          <w:tblCellMar>
            <w:left w:w="70" w:type="dxa"/>
            <w:right w:w="70" w:type="dxa"/>
          </w:tblCellMar>
        </w:tblPrEx>
        <w:trPr>
          <w:trHeight w:val="7371"/>
          <w:jc w:val="center"/>
        </w:trPr>
        <w:tc>
          <w:tcPr>
            <w:tcW w:w="4111" w:type="dxa"/>
          </w:tcPr>
          <w:p w14:paraId="45EC12AC" w14:textId="2E1576A2" w:rsidR="007B4C03" w:rsidRPr="00D1672D" w:rsidRDefault="00602B61" w:rsidP="00C76DA4">
            <w:pPr>
              <w:pStyle w:val="p0"/>
              <w:spacing w:before="0"/>
              <w:ind w:left="-54" w:right="-61"/>
              <w:jc w:val="left"/>
              <w:rPr>
                <w:rFonts w:ascii="Arial" w:hAnsi="Arial"/>
                <w:color w:val="auto"/>
              </w:rPr>
            </w:pPr>
            <w:r>
              <w:rPr>
                <w:noProof/>
              </w:rPr>
              <w:drawing>
                <wp:inline distT="0" distB="0" distL="0" distR="0" wp14:anchorId="0874E166" wp14:editId="51429CCD">
                  <wp:extent cx="2521585" cy="4636800"/>
                  <wp:effectExtent l="0" t="0" r="12065" b="11430"/>
                  <wp:docPr id="36" name="Gráfico 36">
                    <a:extLst xmlns:a="http://schemas.openxmlformats.org/drawingml/2006/main">
                      <a:ext uri="{FF2B5EF4-FFF2-40B4-BE49-F238E27FC236}">
                        <a16:creationId xmlns:a16="http://schemas.microsoft.com/office/drawing/2014/main" id="{8176EE4E-EB8C-206A-A255-6AB61CFDC0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3D21BBB5" w:rsidR="007B4C03" w:rsidRPr="00D1672D" w:rsidRDefault="00B60128" w:rsidP="00E322E0">
            <w:pPr>
              <w:pStyle w:val="p0"/>
              <w:spacing w:before="0"/>
              <w:ind w:left="-57" w:right="-68"/>
              <w:jc w:val="right"/>
              <w:rPr>
                <w:rFonts w:ascii="Arial" w:hAnsi="Arial"/>
              </w:rPr>
            </w:pPr>
            <w:r>
              <w:rPr>
                <w:noProof/>
              </w:rPr>
              <w:drawing>
                <wp:inline distT="0" distB="0" distL="0" distR="0" wp14:anchorId="522AF4E1" wp14:editId="03864536">
                  <wp:extent cx="2520156" cy="4636800"/>
                  <wp:effectExtent l="0" t="0" r="13970" b="11430"/>
                  <wp:docPr id="20" name="Gráfico 20">
                    <a:extLst xmlns:a="http://schemas.openxmlformats.org/drawingml/2006/main">
                      <a:ext uri="{FF2B5EF4-FFF2-40B4-BE49-F238E27FC236}">
                        <a16:creationId xmlns:a16="http://schemas.microsoft.com/office/drawing/2014/main" id="{4547D674-FFF6-5400-BAB8-19DC472CDD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963971">
      <w:pPr>
        <w:pStyle w:val="Textoindependiente"/>
        <w:spacing w:before="0"/>
        <w:ind w:left="993"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0EB0444" w:rsidR="007B4C03" w:rsidRPr="00335AF5" w:rsidRDefault="007B4C03" w:rsidP="00963971">
      <w:pPr>
        <w:pStyle w:val="Textoindependiente"/>
        <w:spacing w:before="0"/>
        <w:ind w:left="993"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6A7E07B1" w14:textId="77777777" w:rsidR="00963971" w:rsidRDefault="00963971" w:rsidP="007B4C03">
      <w:pPr>
        <w:pStyle w:val="Textoindependiente"/>
        <w:ind w:right="51"/>
        <w:jc w:val="center"/>
        <w:rPr>
          <w:color w:val="auto"/>
          <w:sz w:val="20"/>
          <w:lang w:val="es-MX"/>
        </w:rPr>
      </w:pPr>
    </w:p>
    <w:p w14:paraId="6509E377" w14:textId="4E2E8A57"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11535394" w:rsidR="005E6A5C" w:rsidRPr="000D1E2C" w:rsidRDefault="0088350F"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octu</w:t>
      </w:r>
      <w:r w:rsidR="00D916C1">
        <w:rPr>
          <w:rFonts w:ascii="Arial" w:hAnsi="Arial"/>
          <w:b/>
          <w:smallCaps/>
          <w:color w:val="auto"/>
          <w:sz w:val="22"/>
          <w:lang w:val="es-MX"/>
        </w:rPr>
        <w:t xml:space="preserve">bre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7B90E0F9">
        <w:trPr>
          <w:trHeight w:val="567"/>
          <w:jc w:val="center"/>
        </w:trPr>
        <w:tc>
          <w:tcPr>
            <w:tcW w:w="4111" w:type="dxa"/>
            <w:shd w:val="clear" w:color="auto" w:fill="95B3D7" w:themeFill="accent1" w:themeFillTint="99"/>
            <w:vAlign w:val="center"/>
          </w:tcPr>
          <w:p w14:paraId="2F77CA1F" w14:textId="0E323809" w:rsidR="007B4C03" w:rsidRPr="000A578B" w:rsidRDefault="525037BC" w:rsidP="7B90E0F9">
            <w:pPr>
              <w:pStyle w:val="p02"/>
              <w:keepLines w:val="0"/>
              <w:widowControl w:val="0"/>
              <w:spacing w:before="0"/>
              <w:ind w:left="-53" w:right="-104" w:firstLine="23"/>
              <w:jc w:val="center"/>
              <w:rPr>
                <w:rFonts w:ascii="Arial" w:hAnsi="Arial" w:cs="Arial"/>
                <w:color w:val="auto"/>
                <w:sz w:val="18"/>
                <w:szCs w:val="18"/>
              </w:rPr>
            </w:pPr>
            <w:r w:rsidRPr="7B90E0F9">
              <w:rPr>
                <w:rFonts w:ascii="Arial" w:hAnsi="Arial" w:cs="Arial"/>
                <w:color w:val="auto"/>
                <w:sz w:val="18"/>
                <w:szCs w:val="18"/>
              </w:rPr>
              <w:t xml:space="preserve">Variación </w:t>
            </w:r>
            <w:r w:rsidR="588EE411"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00333192">
              <w:rPr>
                <w:rFonts w:ascii="Arial" w:hAnsi="Arial" w:cs="Arial"/>
                <w:color w:val="auto"/>
                <w:sz w:val="18"/>
                <w:szCs w:val="18"/>
              </w:rPr>
              <w:t xml:space="preserve"> </w:t>
            </w:r>
            <w:r w:rsidRPr="7B90E0F9">
              <w:rPr>
                <w:rFonts w:ascii="Arial" w:hAnsi="Arial" w:cs="Arial"/>
                <w:color w:val="auto"/>
                <w:sz w:val="18"/>
                <w:szCs w:val="18"/>
              </w:rPr>
              <w:t>del año anterior</w:t>
            </w:r>
          </w:p>
        </w:tc>
        <w:tc>
          <w:tcPr>
            <w:tcW w:w="4111" w:type="dxa"/>
            <w:shd w:val="clear" w:color="auto" w:fill="95B3D7" w:themeFill="accent1" w:themeFillTint="99"/>
            <w:vAlign w:val="center"/>
          </w:tcPr>
          <w:p w14:paraId="7081B8A4" w14:textId="3B88C2A5"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w:t>
            </w:r>
            <w:r w:rsidR="00671586" w:rsidRPr="0024199B">
              <w:rPr>
                <w:rFonts w:ascii="Arial" w:hAnsi="Arial"/>
                <w:color w:val="auto"/>
                <w:sz w:val="18"/>
              </w:rPr>
              <w:t>Miner</w:t>
            </w:r>
            <w:r w:rsidR="00CB3DAF">
              <w:rPr>
                <w:rFonts w:ascii="Arial" w:hAnsi="Arial"/>
                <w:color w:val="auto"/>
                <w:sz w:val="18"/>
              </w:rPr>
              <w:t>í</w:t>
            </w:r>
            <w:r w:rsidR="00671586" w:rsidRPr="0024199B">
              <w:rPr>
                <w:rFonts w:ascii="Arial" w:hAnsi="Arial"/>
                <w:color w:val="auto"/>
                <w:sz w:val="18"/>
              </w:rPr>
              <w:t>a</w:t>
            </w:r>
            <w:r w:rsidRPr="0024199B">
              <w:rPr>
                <w:rFonts w:ascii="Arial" w:hAnsi="Arial"/>
                <w:color w:val="auto"/>
                <w:sz w:val="18"/>
                <w:vertAlign w:val="superscript"/>
              </w:rPr>
              <w:t>1/</w:t>
            </w:r>
          </w:p>
        </w:tc>
      </w:tr>
      <w:tr w:rsidR="007B4C03" w14:paraId="12AAB971" w14:textId="77777777" w:rsidTr="7B90E0F9">
        <w:tblPrEx>
          <w:tblCellMar>
            <w:left w:w="70" w:type="dxa"/>
            <w:right w:w="70" w:type="dxa"/>
          </w:tblCellMar>
        </w:tblPrEx>
        <w:trPr>
          <w:trHeight w:val="7371"/>
          <w:jc w:val="center"/>
        </w:trPr>
        <w:tc>
          <w:tcPr>
            <w:tcW w:w="4111" w:type="dxa"/>
          </w:tcPr>
          <w:p w14:paraId="6BD3A62A" w14:textId="24B4F4E3" w:rsidR="007B4C03" w:rsidRPr="00B75358" w:rsidRDefault="0064287D" w:rsidP="00C76DA4">
            <w:pPr>
              <w:pStyle w:val="p0"/>
              <w:spacing w:before="0"/>
              <w:ind w:left="-54" w:right="-68"/>
              <w:jc w:val="left"/>
              <w:rPr>
                <w:color w:val="auto"/>
              </w:rPr>
            </w:pPr>
            <w:r>
              <w:rPr>
                <w:noProof/>
              </w:rPr>
              <w:drawing>
                <wp:inline distT="0" distB="0" distL="0" distR="0" wp14:anchorId="4D2361B6" wp14:editId="1CB28E51">
                  <wp:extent cx="2521585" cy="4637405"/>
                  <wp:effectExtent l="0" t="0" r="12065" b="10795"/>
                  <wp:docPr id="27" name="Gráfico 27">
                    <a:extLst xmlns:a="http://schemas.openxmlformats.org/drawingml/2006/main">
                      <a:ext uri="{FF2B5EF4-FFF2-40B4-BE49-F238E27FC236}">
                        <a16:creationId xmlns:a16="http://schemas.microsoft.com/office/drawing/2014/main" id="{0FD2413D-B8B9-8A3C-4510-C6FCA08C5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3644EE2B" w:rsidR="007B4C03" w:rsidRPr="009279F6" w:rsidRDefault="0064287D" w:rsidP="00E322E0">
            <w:pPr>
              <w:pStyle w:val="p0"/>
              <w:spacing w:before="0"/>
              <w:ind w:left="-79" w:right="-68"/>
              <w:jc w:val="right"/>
              <w:rPr>
                <w:color w:val="auto"/>
              </w:rPr>
            </w:pPr>
            <w:r>
              <w:rPr>
                <w:noProof/>
              </w:rPr>
              <w:drawing>
                <wp:inline distT="0" distB="0" distL="0" distR="0" wp14:anchorId="0D71A91D" wp14:editId="090A6989">
                  <wp:extent cx="2520156" cy="4636800"/>
                  <wp:effectExtent l="0" t="0" r="13970" b="11430"/>
                  <wp:docPr id="29" name="Gráfico 29">
                    <a:extLst xmlns:a="http://schemas.openxmlformats.org/drawingml/2006/main">
                      <a:ext uri="{FF2B5EF4-FFF2-40B4-BE49-F238E27FC236}">
                        <a16:creationId xmlns:a16="http://schemas.microsoft.com/office/drawing/2014/main" id="{F1225CDA-1A7C-E776-60B9-8897B3CB83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963971">
      <w:pPr>
        <w:pStyle w:val="Textoindependiente"/>
        <w:spacing w:before="0"/>
        <w:ind w:left="993" w:right="727" w:hanging="14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2314391B" w:rsidR="007B4C03" w:rsidRPr="008613D4" w:rsidRDefault="007B4C03" w:rsidP="00963971">
      <w:pPr>
        <w:pStyle w:val="Textoindependiente"/>
        <w:keepNext/>
        <w:keepLines/>
        <w:spacing w:before="0"/>
        <w:ind w:left="993" w:right="51"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1FEAD65A" w14:textId="77777777" w:rsidR="00963971" w:rsidRDefault="00963971" w:rsidP="007B4C03">
      <w:pPr>
        <w:pStyle w:val="Textoindependiente"/>
        <w:spacing w:before="120"/>
        <w:ind w:right="51"/>
        <w:jc w:val="center"/>
        <w:rPr>
          <w:color w:val="auto"/>
          <w:sz w:val="20"/>
          <w:lang w:val="es-MX"/>
        </w:rPr>
      </w:pPr>
    </w:p>
    <w:p w14:paraId="375D17C6" w14:textId="48B9EDF6"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7BDB9F6C" w:rsidR="005E6A5C" w:rsidRPr="000D1E2C" w:rsidRDefault="0088350F"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octu</w:t>
      </w:r>
      <w:r w:rsidR="00B05ABD">
        <w:rPr>
          <w:rFonts w:ascii="Arial" w:hAnsi="Arial"/>
          <w:b/>
          <w:smallCaps/>
          <w:color w:val="auto"/>
          <w:sz w:val="22"/>
          <w:lang w:val="es-MX"/>
        </w:rPr>
        <w:t xml:space="preserve">bre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114"/>
      </w:tblGrid>
      <w:tr w:rsidR="007B4C03" w14:paraId="1151A2BE" w14:textId="77777777" w:rsidTr="7B90E0F9">
        <w:trPr>
          <w:trHeight w:val="567"/>
          <w:jc w:val="center"/>
        </w:trPr>
        <w:tc>
          <w:tcPr>
            <w:tcW w:w="4108" w:type="dxa"/>
            <w:shd w:val="clear" w:color="auto" w:fill="95B3D7" w:themeFill="accent1" w:themeFillTint="99"/>
            <w:vAlign w:val="center"/>
          </w:tcPr>
          <w:p w14:paraId="4DB8DAB6" w14:textId="20D52B5E"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588EE411"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4" w:type="dxa"/>
            <w:shd w:val="clear" w:color="auto" w:fill="95B3D7" w:themeFill="accent1" w:themeFillTint="99"/>
            <w:vAlign w:val="center"/>
          </w:tcPr>
          <w:p w14:paraId="47AB4A63" w14:textId="0B6D9951" w:rsidR="007B4C03" w:rsidRPr="002463E9" w:rsidRDefault="525037BC" w:rsidP="00E47884">
            <w:pPr>
              <w:pStyle w:val="p0"/>
              <w:spacing w:before="0"/>
              <w:jc w:val="center"/>
              <w:rPr>
                <w:color w:val="auto"/>
              </w:rPr>
            </w:pPr>
            <w:r w:rsidRPr="7B90E0F9">
              <w:rPr>
                <w:rFonts w:ascii="Arial" w:hAnsi="Arial"/>
                <w:color w:val="auto"/>
                <w:sz w:val="18"/>
                <w:szCs w:val="18"/>
              </w:rPr>
              <w:t xml:space="preserve">Contribución a la variación total real </w:t>
            </w:r>
            <w:r w:rsidR="007B4C03">
              <w:br/>
            </w:r>
            <w:r w:rsidRPr="7B90E0F9">
              <w:rPr>
                <w:rFonts w:ascii="Arial" w:hAnsi="Arial"/>
                <w:color w:val="auto"/>
                <w:sz w:val="18"/>
                <w:szCs w:val="18"/>
              </w:rPr>
              <w:t xml:space="preserve">de </w:t>
            </w:r>
            <w:r w:rsidR="064F398B" w:rsidRPr="7B90E0F9">
              <w:rPr>
                <w:rFonts w:ascii="Arial" w:hAnsi="Arial"/>
                <w:color w:val="auto"/>
                <w:sz w:val="18"/>
                <w:szCs w:val="18"/>
              </w:rPr>
              <w:t>Generación, transmisión</w:t>
            </w:r>
            <w:r w:rsidR="0E635E75" w:rsidRPr="7B90E0F9">
              <w:rPr>
                <w:rFonts w:ascii="Arial" w:hAnsi="Arial"/>
                <w:color w:val="auto"/>
                <w:sz w:val="18"/>
                <w:szCs w:val="18"/>
              </w:rPr>
              <w:t>...</w:t>
            </w:r>
            <w:r w:rsidRPr="7B90E0F9">
              <w:rPr>
                <w:rFonts w:ascii="Arial" w:hAnsi="Arial"/>
                <w:color w:val="auto"/>
                <w:sz w:val="18"/>
                <w:szCs w:val="18"/>
                <w:vertAlign w:val="superscript"/>
              </w:rPr>
              <w:t>1</w:t>
            </w:r>
            <w:r w:rsidRPr="7B90E0F9">
              <w:rPr>
                <w:color w:val="auto"/>
                <w:sz w:val="18"/>
                <w:szCs w:val="18"/>
                <w:vertAlign w:val="superscript"/>
              </w:rPr>
              <w:t>/</w:t>
            </w:r>
          </w:p>
        </w:tc>
      </w:tr>
      <w:tr w:rsidR="007B4C03" w14:paraId="24D6D273" w14:textId="77777777" w:rsidTr="7B90E0F9">
        <w:tblPrEx>
          <w:tblCellMar>
            <w:left w:w="70" w:type="dxa"/>
            <w:right w:w="70" w:type="dxa"/>
          </w:tblCellMar>
        </w:tblPrEx>
        <w:trPr>
          <w:trHeight w:val="7371"/>
          <w:jc w:val="center"/>
        </w:trPr>
        <w:tc>
          <w:tcPr>
            <w:tcW w:w="4108" w:type="dxa"/>
          </w:tcPr>
          <w:p w14:paraId="03DD0049" w14:textId="51C2EB1B" w:rsidR="007B4C03" w:rsidRPr="008537D5" w:rsidRDefault="006B4C8A" w:rsidP="00C76DA4">
            <w:pPr>
              <w:pStyle w:val="p0"/>
              <w:spacing w:before="0"/>
              <w:ind w:left="-54" w:right="-63"/>
              <w:jc w:val="left"/>
              <w:rPr>
                <w:rFonts w:ascii="Arial" w:hAnsi="Arial"/>
                <w:color w:val="auto"/>
                <w:sz w:val="16"/>
                <w:szCs w:val="16"/>
              </w:rPr>
            </w:pPr>
            <w:r>
              <w:rPr>
                <w:noProof/>
              </w:rPr>
              <w:drawing>
                <wp:inline distT="0" distB="0" distL="0" distR="0" wp14:anchorId="3DC2465F" wp14:editId="384AFE5C">
                  <wp:extent cx="2520000" cy="4636800"/>
                  <wp:effectExtent l="0" t="0" r="13970" b="11430"/>
                  <wp:docPr id="30" name="Gráfico 30">
                    <a:extLst xmlns:a="http://schemas.openxmlformats.org/drawingml/2006/main">
                      <a:ext uri="{FF2B5EF4-FFF2-40B4-BE49-F238E27FC236}">
                        <a16:creationId xmlns:a16="http://schemas.microsoft.com/office/drawing/2014/main" id="{4DD3825C-6292-8667-49F9-FDFDBED8D2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4" w:type="dxa"/>
          </w:tcPr>
          <w:p w14:paraId="506098E8" w14:textId="18C3EE0B" w:rsidR="007B4C03" w:rsidRPr="00B75358" w:rsidRDefault="006B4C8A" w:rsidP="00E322E0">
            <w:pPr>
              <w:pStyle w:val="p0"/>
              <w:spacing w:before="0"/>
              <w:ind w:left="-125" w:right="-68"/>
              <w:jc w:val="right"/>
              <w:rPr>
                <w:color w:val="auto"/>
              </w:rPr>
            </w:pPr>
            <w:r>
              <w:rPr>
                <w:noProof/>
              </w:rPr>
              <w:drawing>
                <wp:inline distT="0" distB="0" distL="0" distR="0" wp14:anchorId="2F8FDF6F" wp14:editId="300CD196">
                  <wp:extent cx="2520156" cy="4636800"/>
                  <wp:effectExtent l="0" t="0" r="13970" b="11430"/>
                  <wp:docPr id="31" name="Gráfico 31">
                    <a:extLst xmlns:a="http://schemas.openxmlformats.org/drawingml/2006/main">
                      <a:ext uri="{FF2B5EF4-FFF2-40B4-BE49-F238E27FC236}">
                        <a16:creationId xmlns:a16="http://schemas.microsoft.com/office/drawing/2014/main" id="{FE60BD72-FA97-A276-485F-685F47CA49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963971">
      <w:pPr>
        <w:pStyle w:val="Textoindependiente"/>
        <w:spacing w:before="0"/>
        <w:ind w:left="993"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640B811C" w:rsidR="007B4C03" w:rsidRDefault="007B4C03" w:rsidP="00963971">
      <w:pPr>
        <w:pStyle w:val="Textoindependiente"/>
        <w:spacing w:before="0"/>
        <w:ind w:left="993"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796BD497" w14:textId="77777777" w:rsidR="00963971" w:rsidRDefault="00963971" w:rsidP="007B4C03">
      <w:pPr>
        <w:pStyle w:val="Textoindependiente"/>
        <w:spacing w:before="360"/>
        <w:ind w:right="51"/>
        <w:jc w:val="center"/>
        <w:rPr>
          <w:color w:val="auto"/>
          <w:sz w:val="20"/>
          <w:lang w:val="es-MX"/>
        </w:rPr>
      </w:pPr>
    </w:p>
    <w:p w14:paraId="35E959B5" w14:textId="7E0AA513"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59D1A526" w:rsidR="005E6A5C" w:rsidRPr="000D1E2C" w:rsidRDefault="00354D77"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octubre</w:t>
      </w:r>
      <w:r w:rsidR="00265D0E">
        <w:rPr>
          <w:rFonts w:ascii="Arial" w:hAnsi="Arial"/>
          <w:b/>
          <w:smallCaps/>
          <w:color w:val="auto"/>
          <w:sz w:val="22"/>
          <w:lang w:val="es-MX"/>
        </w:rPr>
        <w:t xml:space="preserve"> </w:t>
      </w:r>
      <w:r w:rsidR="005E6A5C">
        <w:rPr>
          <w:rFonts w:ascii="Arial" w:hAnsi="Arial"/>
          <w:b/>
          <w:smallCaps/>
          <w:color w:val="auto"/>
          <w:sz w:val="22"/>
          <w:lang w:val="es-MX"/>
        </w:rPr>
        <w:t>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7B90E0F9">
        <w:trPr>
          <w:trHeight w:val="567"/>
          <w:jc w:val="center"/>
        </w:trPr>
        <w:tc>
          <w:tcPr>
            <w:tcW w:w="4111" w:type="dxa"/>
            <w:shd w:val="clear" w:color="auto" w:fill="95B3D7" w:themeFill="accent1" w:themeFillTint="99"/>
            <w:vAlign w:val="center"/>
          </w:tcPr>
          <w:p w14:paraId="0EAA2685" w14:textId="643DC52D" w:rsidR="007B4C03" w:rsidRPr="00334F82" w:rsidRDefault="525037BC" w:rsidP="7B90E0F9">
            <w:pPr>
              <w:pStyle w:val="p0"/>
              <w:spacing w:before="0"/>
              <w:jc w:val="center"/>
              <w:rPr>
                <w:rFonts w:ascii="Arial" w:hAnsi="Arial"/>
                <w:color w:val="auto"/>
                <w:sz w:val="18"/>
                <w:szCs w:val="18"/>
              </w:rPr>
            </w:pPr>
            <w:r w:rsidRPr="7B90E0F9">
              <w:rPr>
                <w:rFonts w:ascii="Arial" w:hAnsi="Arial"/>
                <w:color w:val="auto"/>
                <w:sz w:val="18"/>
                <w:szCs w:val="18"/>
              </w:rPr>
              <w:t xml:space="preserve">Variación </w:t>
            </w:r>
            <w:r w:rsidR="4778B44A" w:rsidRPr="7B90E0F9">
              <w:rPr>
                <w:rFonts w:ascii="Arial" w:hAnsi="Arial"/>
                <w:color w:val="auto"/>
                <w:sz w:val="18"/>
                <w:szCs w:val="18"/>
              </w:rPr>
              <w:t>porcentual</w:t>
            </w:r>
            <w:r w:rsidRPr="7B90E0F9">
              <w:rPr>
                <w:rFonts w:ascii="Arial" w:hAnsi="Arial"/>
                <w:color w:val="auto"/>
                <w:sz w:val="18"/>
                <w:szCs w:val="18"/>
              </w:rPr>
              <w:t xml:space="preserve"> real respecto al mismo</w:t>
            </w:r>
            <w:r w:rsidR="159F3E9A" w:rsidRPr="7B90E0F9">
              <w:rPr>
                <w:rFonts w:ascii="Arial" w:hAnsi="Arial"/>
                <w:color w:val="auto"/>
                <w:sz w:val="18"/>
                <w:szCs w:val="18"/>
              </w:rPr>
              <w:t xml:space="preserve"> </w:t>
            </w:r>
            <w:r w:rsidR="00333192">
              <w:rPr>
                <w:rFonts w:ascii="Arial" w:hAnsi="Arial"/>
                <w:color w:val="auto"/>
                <w:sz w:val="18"/>
                <w:szCs w:val="18"/>
              </w:rPr>
              <w:br/>
            </w:r>
            <w:r w:rsidR="159F3E9A" w:rsidRPr="7B90E0F9">
              <w:rPr>
                <w:rFonts w:ascii="Arial" w:hAnsi="Arial"/>
                <w:color w:val="auto"/>
                <w:sz w:val="18"/>
                <w:szCs w:val="18"/>
              </w:rPr>
              <w:t>mes</w:t>
            </w:r>
            <w:r w:rsidR="00333192">
              <w:rPr>
                <w:rFonts w:ascii="Arial" w:hAnsi="Arial"/>
                <w:color w:val="auto"/>
                <w:sz w:val="18"/>
                <w:szCs w:val="18"/>
              </w:rPr>
              <w:t xml:space="preserve"> </w:t>
            </w:r>
            <w:r w:rsidRPr="7B90E0F9">
              <w:rPr>
                <w:rFonts w:ascii="Arial" w:hAnsi="Arial"/>
                <w:color w:val="auto"/>
                <w:sz w:val="18"/>
                <w:szCs w:val="18"/>
              </w:rPr>
              <w:t>del año anterior</w:t>
            </w:r>
          </w:p>
        </w:tc>
        <w:tc>
          <w:tcPr>
            <w:tcW w:w="4111" w:type="dxa"/>
            <w:shd w:val="clear" w:color="auto" w:fill="95B3D7" w:themeFill="accent1" w:themeFillTint="99"/>
            <w:vAlign w:val="center"/>
          </w:tcPr>
          <w:p w14:paraId="30948140" w14:textId="14CF4077"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7B90E0F9">
        <w:tblPrEx>
          <w:tblCellMar>
            <w:left w:w="70" w:type="dxa"/>
            <w:right w:w="70" w:type="dxa"/>
          </w:tblCellMar>
        </w:tblPrEx>
        <w:trPr>
          <w:trHeight w:val="7371"/>
          <w:jc w:val="center"/>
        </w:trPr>
        <w:tc>
          <w:tcPr>
            <w:tcW w:w="4111" w:type="dxa"/>
          </w:tcPr>
          <w:p w14:paraId="4E7492C9" w14:textId="16F5E50B" w:rsidR="007B4C03" w:rsidRPr="007B4C03" w:rsidRDefault="006F6772" w:rsidP="00B114BD">
            <w:pPr>
              <w:pStyle w:val="p0"/>
              <w:spacing w:before="0"/>
              <w:ind w:left="-54" w:right="-83"/>
              <w:jc w:val="left"/>
              <w:rPr>
                <w:color w:val="auto"/>
              </w:rPr>
            </w:pPr>
            <w:r>
              <w:rPr>
                <w:noProof/>
              </w:rPr>
              <w:drawing>
                <wp:inline distT="0" distB="0" distL="0" distR="0" wp14:anchorId="72609A0E" wp14:editId="4B25A1B4">
                  <wp:extent cx="2521585" cy="4637405"/>
                  <wp:effectExtent l="0" t="0" r="12065" b="10795"/>
                  <wp:docPr id="32" name="Gráfico 32">
                    <a:extLst xmlns:a="http://schemas.openxmlformats.org/drawingml/2006/main">
                      <a:ext uri="{FF2B5EF4-FFF2-40B4-BE49-F238E27FC236}">
                        <a16:creationId xmlns:a16="http://schemas.microsoft.com/office/drawing/2014/main" id="{C8369DF9-3CFC-FE1A-A0F3-773E4BC268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10DE415A" w:rsidR="007B4C03" w:rsidRPr="007B4C03" w:rsidRDefault="006F6772" w:rsidP="00E322E0">
            <w:pPr>
              <w:pStyle w:val="p0"/>
              <w:spacing w:before="0"/>
              <w:ind w:left="-68" w:right="-68"/>
              <w:jc w:val="right"/>
              <w:rPr>
                <w:color w:val="auto"/>
              </w:rPr>
            </w:pPr>
            <w:r>
              <w:rPr>
                <w:noProof/>
              </w:rPr>
              <w:drawing>
                <wp:inline distT="0" distB="0" distL="0" distR="0" wp14:anchorId="397DC634" wp14:editId="741CE7CF">
                  <wp:extent cx="2520156" cy="4636800"/>
                  <wp:effectExtent l="0" t="0" r="13970" b="11430"/>
                  <wp:docPr id="33" name="Gráfico 33">
                    <a:extLst xmlns:a="http://schemas.openxmlformats.org/drawingml/2006/main">
                      <a:ext uri="{FF2B5EF4-FFF2-40B4-BE49-F238E27FC236}">
                        <a16:creationId xmlns:a16="http://schemas.microsoft.com/office/drawing/2014/main" id="{3AA75A04-444E-7AEB-E001-2BC45FC420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63971">
      <w:pPr>
        <w:pStyle w:val="Textoindependiente"/>
        <w:spacing w:before="0"/>
        <w:ind w:left="993"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59DF8FDB" w:rsidR="007B4C03" w:rsidRDefault="007B4C03" w:rsidP="00963971">
      <w:pPr>
        <w:pStyle w:val="Textoindependiente"/>
        <w:spacing w:before="0"/>
        <w:ind w:left="993"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3F12B42C" w14:textId="77777777" w:rsidR="00963971" w:rsidRDefault="00963971" w:rsidP="007B4C03">
      <w:pPr>
        <w:pStyle w:val="Textoindependiente"/>
        <w:spacing w:before="120"/>
        <w:ind w:right="51"/>
        <w:jc w:val="center"/>
        <w:rPr>
          <w:color w:val="auto"/>
          <w:sz w:val="20"/>
          <w:lang w:val="es-MX"/>
        </w:rPr>
      </w:pPr>
    </w:p>
    <w:p w14:paraId="6187AFE6" w14:textId="047607B7"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4B1B0F98" w:rsidR="005E6A5C" w:rsidRPr="000D1E2C" w:rsidRDefault="0027695E"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octu</w:t>
      </w:r>
      <w:r w:rsidR="00C76F90">
        <w:rPr>
          <w:rFonts w:ascii="Arial" w:hAnsi="Arial"/>
          <w:b/>
          <w:smallCaps/>
          <w:color w:val="auto"/>
          <w:sz w:val="22"/>
          <w:lang w:val="es-MX"/>
        </w:rPr>
        <w:t>bre</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7B90E0F9">
        <w:trPr>
          <w:trHeight w:val="567"/>
          <w:jc w:val="center"/>
        </w:trPr>
        <w:tc>
          <w:tcPr>
            <w:tcW w:w="4111" w:type="dxa"/>
            <w:shd w:val="clear" w:color="auto" w:fill="95B3D7" w:themeFill="accent1" w:themeFillTint="99"/>
            <w:vAlign w:val="center"/>
          </w:tcPr>
          <w:p w14:paraId="30EC19E9" w14:textId="41300A0F" w:rsidR="007B4C03" w:rsidRPr="000A578B" w:rsidRDefault="525037BC" w:rsidP="7B90E0F9">
            <w:pPr>
              <w:pStyle w:val="p02"/>
              <w:keepLines w:val="0"/>
              <w:widowControl w:val="0"/>
              <w:spacing w:before="0"/>
              <w:ind w:right="0"/>
              <w:jc w:val="center"/>
              <w:rPr>
                <w:rFonts w:ascii="Arial" w:hAnsi="Arial" w:cs="Arial"/>
                <w:color w:val="auto"/>
                <w:sz w:val="18"/>
                <w:szCs w:val="18"/>
              </w:rPr>
            </w:pPr>
            <w:r w:rsidRPr="7B90E0F9">
              <w:rPr>
                <w:rFonts w:ascii="Arial" w:hAnsi="Arial" w:cs="Arial"/>
                <w:color w:val="auto"/>
                <w:sz w:val="18"/>
                <w:szCs w:val="18"/>
              </w:rPr>
              <w:t xml:space="preserve">Variación </w:t>
            </w:r>
            <w:r w:rsidR="1EFAF07D" w:rsidRPr="7B90E0F9">
              <w:rPr>
                <w:rFonts w:ascii="Arial" w:hAnsi="Arial" w:cs="Arial"/>
                <w:color w:val="auto"/>
                <w:sz w:val="18"/>
                <w:szCs w:val="18"/>
              </w:rPr>
              <w:t>porcentual</w:t>
            </w:r>
            <w:r w:rsidRPr="7B90E0F9">
              <w:rPr>
                <w:rFonts w:ascii="Arial" w:hAnsi="Arial" w:cs="Arial"/>
                <w:color w:val="auto"/>
                <w:sz w:val="18"/>
                <w:szCs w:val="18"/>
              </w:rPr>
              <w:t xml:space="preserve"> real respecto al mismo </w:t>
            </w:r>
            <w:r w:rsidR="00333192">
              <w:rPr>
                <w:rFonts w:ascii="Arial" w:hAnsi="Arial" w:cs="Arial"/>
                <w:color w:val="auto"/>
                <w:sz w:val="18"/>
                <w:szCs w:val="18"/>
              </w:rPr>
              <w:br/>
            </w:r>
            <w:r w:rsidR="159F3E9A" w:rsidRPr="7B90E0F9">
              <w:rPr>
                <w:rFonts w:ascii="Arial" w:hAnsi="Arial" w:cs="Arial"/>
                <w:color w:val="auto"/>
                <w:sz w:val="18"/>
                <w:szCs w:val="18"/>
              </w:rPr>
              <w:t>mes</w:t>
            </w:r>
            <w:r w:rsidRPr="7B90E0F9">
              <w:rPr>
                <w:rFonts w:ascii="Arial" w:hAnsi="Arial" w:cs="Arial"/>
                <w:color w:val="auto"/>
                <w:sz w:val="18"/>
                <w:szCs w:val="18"/>
              </w:rPr>
              <w:t xml:space="preserve"> del año anterior</w:t>
            </w:r>
          </w:p>
        </w:tc>
        <w:tc>
          <w:tcPr>
            <w:tcW w:w="4111" w:type="dxa"/>
            <w:shd w:val="clear" w:color="auto" w:fill="95B3D7" w:themeFill="accent1" w:themeFillTint="99"/>
            <w:vAlign w:val="center"/>
          </w:tcPr>
          <w:p w14:paraId="6E415FED" w14:textId="6DE8C5B5"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w:t>
            </w:r>
            <w:r w:rsidR="00671586" w:rsidRPr="00334F82">
              <w:rPr>
                <w:rFonts w:ascii="Arial" w:hAnsi="Arial"/>
                <w:color w:val="auto"/>
                <w:sz w:val="18"/>
              </w:rPr>
              <w:t xml:space="preserve">Industrias </w:t>
            </w:r>
            <w:r w:rsidR="00E036D4">
              <w:rPr>
                <w:rFonts w:ascii="Arial" w:hAnsi="Arial"/>
                <w:color w:val="auto"/>
                <w:sz w:val="18"/>
              </w:rPr>
              <w:t>m</w:t>
            </w:r>
            <w:r w:rsidR="00671586" w:rsidRPr="00334F82">
              <w:rPr>
                <w:rFonts w:ascii="Arial" w:hAnsi="Arial"/>
                <w:color w:val="auto"/>
                <w:sz w:val="18"/>
              </w:rPr>
              <w:t>anufactureras</w:t>
            </w:r>
            <w:r w:rsidRPr="00334F82">
              <w:rPr>
                <w:rFonts w:ascii="Arial" w:hAnsi="Arial"/>
                <w:color w:val="auto"/>
                <w:sz w:val="18"/>
                <w:vertAlign w:val="superscript"/>
              </w:rPr>
              <w:t>1/</w:t>
            </w:r>
          </w:p>
        </w:tc>
      </w:tr>
      <w:tr w:rsidR="00B75358" w:rsidRPr="00B75358" w14:paraId="028C394C" w14:textId="77777777" w:rsidTr="7B90E0F9">
        <w:tblPrEx>
          <w:tblCellMar>
            <w:left w:w="70" w:type="dxa"/>
            <w:right w:w="70" w:type="dxa"/>
          </w:tblCellMar>
        </w:tblPrEx>
        <w:trPr>
          <w:trHeight w:val="7371"/>
          <w:jc w:val="center"/>
        </w:trPr>
        <w:tc>
          <w:tcPr>
            <w:tcW w:w="4111" w:type="dxa"/>
          </w:tcPr>
          <w:p w14:paraId="652E6210" w14:textId="74AD35FA" w:rsidR="007B4C03" w:rsidRPr="00B75358" w:rsidRDefault="00CA0F2D" w:rsidP="00B114BD">
            <w:pPr>
              <w:pStyle w:val="p0"/>
              <w:spacing w:before="0"/>
              <w:ind w:left="-54" w:right="-81"/>
              <w:jc w:val="left"/>
              <w:rPr>
                <w:color w:val="auto"/>
              </w:rPr>
            </w:pPr>
            <w:r>
              <w:rPr>
                <w:noProof/>
              </w:rPr>
              <w:drawing>
                <wp:inline distT="0" distB="0" distL="0" distR="0" wp14:anchorId="33FCA18C" wp14:editId="1492B420">
                  <wp:extent cx="2520000" cy="4636800"/>
                  <wp:effectExtent l="0" t="0" r="13970" b="11430"/>
                  <wp:docPr id="34" name="Gráfico 34">
                    <a:extLst xmlns:a="http://schemas.openxmlformats.org/drawingml/2006/main">
                      <a:ext uri="{FF2B5EF4-FFF2-40B4-BE49-F238E27FC236}">
                        <a16:creationId xmlns:a16="http://schemas.microsoft.com/office/drawing/2014/main" id="{EFB60EE1-D2D1-EA9F-37F4-5C3D75448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077C51B0" w:rsidR="007B4C03" w:rsidRPr="0031095D" w:rsidRDefault="00CA0F2D" w:rsidP="00751568">
            <w:pPr>
              <w:pStyle w:val="p0"/>
              <w:spacing w:before="0"/>
              <w:ind w:left="-44" w:right="-67"/>
              <w:jc w:val="right"/>
              <w:rPr>
                <w:color w:val="auto"/>
                <w:sz w:val="18"/>
              </w:rPr>
            </w:pPr>
            <w:r>
              <w:rPr>
                <w:noProof/>
              </w:rPr>
              <w:drawing>
                <wp:inline distT="0" distB="0" distL="0" distR="0" wp14:anchorId="47567746" wp14:editId="5B14DE87">
                  <wp:extent cx="2520156" cy="4636800"/>
                  <wp:effectExtent l="0" t="0" r="13970" b="11430"/>
                  <wp:docPr id="35" name="Gráfico 35">
                    <a:extLst xmlns:a="http://schemas.openxmlformats.org/drawingml/2006/main">
                      <a:ext uri="{FF2B5EF4-FFF2-40B4-BE49-F238E27FC236}">
                        <a16:creationId xmlns:a16="http://schemas.microsoft.com/office/drawing/2014/main" id="{AEFEBB5C-046E-B8D1-A275-10DFD6A868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963971">
      <w:pPr>
        <w:pStyle w:val="Textoindependiente"/>
        <w:spacing w:before="0"/>
        <w:ind w:left="993"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32C13A46" w:rsidR="007B4C03" w:rsidRPr="008613D4" w:rsidRDefault="007B4C03" w:rsidP="00963971">
      <w:pPr>
        <w:pStyle w:val="Textoindependiente"/>
        <w:spacing w:before="0"/>
        <w:ind w:left="993" w:right="643" w:hanging="142"/>
        <w:rPr>
          <w:snapToGrid w:val="0"/>
          <w:color w:val="auto"/>
          <w:sz w:val="16"/>
          <w:lang w:val="es-MX"/>
        </w:rPr>
      </w:pPr>
      <w:r>
        <w:rPr>
          <w:color w:val="000000"/>
          <w:sz w:val="16"/>
          <w:szCs w:val="16"/>
          <w:lang w:val="es-MX"/>
        </w:rPr>
        <w:t xml:space="preserve">Fuente: </w:t>
      </w:r>
      <w:r w:rsidRPr="00C102E2">
        <w:rPr>
          <w:color w:val="000000"/>
          <w:sz w:val="16"/>
          <w:szCs w:val="16"/>
          <w:lang w:val="es-MX"/>
        </w:rPr>
        <w:t>INEGI</w:t>
      </w:r>
    </w:p>
    <w:p w14:paraId="4C0AD43D" w14:textId="2120C1FC" w:rsidR="0040133A" w:rsidRPr="00A34E6D" w:rsidRDefault="0040133A" w:rsidP="00B114BD">
      <w:pPr>
        <w:pStyle w:val="parr2"/>
        <w:widowControl w:val="0"/>
        <w:ind w:left="0" w:right="0"/>
        <w:rPr>
          <w:b/>
          <w:iCs/>
        </w:rPr>
      </w:pPr>
      <w:bookmarkStart w:id="1" w:name="_Hlk40107795"/>
      <w:r w:rsidRPr="00A34E6D">
        <w:rPr>
          <w:b/>
          <w:iCs/>
        </w:rPr>
        <w:t>Nota al usuario</w:t>
      </w:r>
    </w:p>
    <w:bookmarkEnd w:id="1"/>
    <w:p w14:paraId="0319467B" w14:textId="7BB189F0" w:rsidR="00A70C96" w:rsidRDefault="002303CE" w:rsidP="002303CE">
      <w:pPr>
        <w:pStyle w:val="Default"/>
        <w:spacing w:before="240"/>
        <w:jc w:val="both"/>
        <w:rPr>
          <w:color w:val="auto"/>
        </w:rPr>
      </w:pPr>
      <w:r w:rsidRPr="00183DFE">
        <w:rPr>
          <w:color w:val="auto"/>
        </w:rPr>
        <w:t>La tasa de no respuesta en la captación de las encuestas económicas que se consideraron para la integración del IMAIEF</w:t>
      </w:r>
      <w:r w:rsidR="00F33BCF" w:rsidRPr="00183DFE">
        <w:rPr>
          <w:color w:val="auto"/>
        </w:rPr>
        <w:t>,</w:t>
      </w:r>
      <w:r w:rsidRPr="00183DFE">
        <w:rPr>
          <w:rStyle w:val="Refdenotaalpie"/>
          <w:color w:val="auto"/>
        </w:rPr>
        <w:footnoteReference w:id="5"/>
      </w:r>
      <w:r w:rsidRPr="00183DFE">
        <w:rPr>
          <w:color w:val="auto"/>
        </w:rPr>
        <w:t xml:space="preserve"> en </w:t>
      </w:r>
      <w:r w:rsidR="00756286">
        <w:rPr>
          <w:color w:val="auto"/>
        </w:rPr>
        <w:t>octu</w:t>
      </w:r>
      <w:r w:rsidR="00572CB8" w:rsidRPr="00183DFE">
        <w:rPr>
          <w:color w:val="auto"/>
        </w:rPr>
        <w:t xml:space="preserve">bre </w:t>
      </w:r>
      <w:r w:rsidRPr="00183DFE">
        <w:rPr>
          <w:color w:val="auto"/>
        </w:rPr>
        <w:t>de 2022</w:t>
      </w:r>
      <w:r w:rsidR="00F33BCF" w:rsidRPr="00183DFE">
        <w:rPr>
          <w:color w:val="auto"/>
        </w:rPr>
        <w:t>,</w:t>
      </w:r>
      <w:r w:rsidRPr="00183DFE">
        <w:rPr>
          <w:color w:val="auto"/>
        </w:rPr>
        <w:t xml:space="preserve"> registró porcentajes apropiados de acuerdo con el diseño estadístico de las muestras. </w:t>
      </w:r>
      <w:r w:rsidR="00DA2813">
        <w:rPr>
          <w:color w:val="auto"/>
        </w:rPr>
        <w:t>L</w:t>
      </w:r>
      <w:r w:rsidRPr="00183DFE">
        <w:rPr>
          <w:color w:val="auto"/>
        </w:rPr>
        <w:t xml:space="preserve">a captación de la Estadística de la Industria </w:t>
      </w:r>
      <w:proofErr w:type="spellStart"/>
      <w:r w:rsidRPr="00183DFE">
        <w:rPr>
          <w:color w:val="auto"/>
        </w:rPr>
        <w:t>Minerometalúrgica</w:t>
      </w:r>
      <w:proofErr w:type="spellEnd"/>
      <w:r w:rsidRPr="00183DFE">
        <w:rPr>
          <w:color w:val="auto"/>
        </w:rPr>
        <w:t xml:space="preserve"> (EIMM), de los registros administrativos y los datos primarios que divulga el Instituto</w:t>
      </w:r>
      <w:r w:rsidR="00604362" w:rsidRPr="00183DFE">
        <w:rPr>
          <w:color w:val="auto"/>
        </w:rPr>
        <w:t xml:space="preserve"> Nacional de Estadística y Geografía (INEGI)</w:t>
      </w:r>
      <w:r w:rsidRPr="00183DFE">
        <w:rPr>
          <w:color w:val="auto"/>
        </w:rPr>
        <w:t xml:space="preserve"> permitió la generación de estadísticas </w:t>
      </w:r>
    </w:p>
    <w:p w14:paraId="6505B14D" w14:textId="77777777" w:rsidR="00A70C96" w:rsidRDefault="00A70C96" w:rsidP="002303CE">
      <w:pPr>
        <w:pStyle w:val="Default"/>
        <w:spacing w:before="240"/>
        <w:jc w:val="both"/>
        <w:rPr>
          <w:color w:val="auto"/>
        </w:rPr>
      </w:pPr>
    </w:p>
    <w:p w14:paraId="058ECD8F" w14:textId="34322745" w:rsidR="00EE1A71" w:rsidRPr="007C3F61" w:rsidRDefault="002303CE" w:rsidP="002303CE">
      <w:pPr>
        <w:pStyle w:val="Default"/>
        <w:spacing w:before="240"/>
        <w:jc w:val="both"/>
      </w:pPr>
      <w:r w:rsidRPr="00183DFE">
        <w:rPr>
          <w:color w:val="auto"/>
        </w:rPr>
        <w:t>con niveles altos de cobertura y precisión estadística. Para las actividades petroleras, de energía, gas y agua</w:t>
      </w:r>
      <w:r w:rsidR="009A0E34">
        <w:rPr>
          <w:color w:val="auto"/>
        </w:rPr>
        <w:t>,</w:t>
      </w:r>
      <w:r w:rsidRPr="00183DFE">
        <w:rPr>
          <w:color w:val="auto"/>
        </w:rPr>
        <w:t xml:space="preserve"> se incluyeron los registros administrativos provenientes de las empresas y Unidades del Estado que se recibieron oportunamente vía correo electrónico y por internet.</w:t>
      </w:r>
    </w:p>
    <w:p w14:paraId="492D045F" w14:textId="689058F3"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w:t>
      </w:r>
      <w:r w:rsidR="00805FF3">
        <w:t xml:space="preserve">seguida por </w:t>
      </w:r>
      <w:r w:rsidR="00445E89">
        <w:t xml:space="preserve">el </w:t>
      </w:r>
      <w:r w:rsidR="004C7112">
        <w:t>I</w:t>
      </w:r>
      <w:r w:rsidR="00445E89">
        <w:t xml:space="preserve">NEGI </w:t>
      </w:r>
      <w:r w:rsidR="003A320A">
        <w:t>ha sido r</w:t>
      </w:r>
      <w:r w:rsidR="00445E89">
        <w:t>evisar cada serie de tiempo y analizar la necesidad de incluir algún tratamiento especial en los modelos de ajuste estacional para los meses de la contingencia</w:t>
      </w:r>
      <w:r w:rsidR="00B114BD">
        <w:t xml:space="preserve">, como el de </w:t>
      </w:r>
      <w:proofErr w:type="spellStart"/>
      <w:r w:rsidR="00B114BD">
        <w:rPr>
          <w:i/>
          <w:iCs/>
        </w:rPr>
        <w:t>outliers</w:t>
      </w:r>
      <w:proofErr w:type="spellEnd"/>
      <w:r w:rsidR="00445E89">
        <w:t>. Lo anterior</w:t>
      </w:r>
      <w:r w:rsidR="003A320A">
        <w:t>,</w:t>
      </w:r>
      <w:r w:rsidR="00445E89">
        <w:t xml:space="preserve"> con el objetivo de que los grandes cambios en los datos originales no influyeran de manera desproporcionada en los factores estacionales utilizados.</w:t>
      </w:r>
    </w:p>
    <w:p w14:paraId="60B73E32" w14:textId="73EE3483" w:rsidR="00EC2181" w:rsidRPr="00A34E6D" w:rsidRDefault="00EC2181" w:rsidP="00B114BD">
      <w:pPr>
        <w:pStyle w:val="parr2"/>
        <w:widowControl w:val="0"/>
        <w:spacing w:before="480"/>
        <w:ind w:left="0" w:right="0"/>
        <w:rPr>
          <w:b/>
          <w:iCs/>
        </w:rPr>
      </w:pPr>
      <w:r w:rsidRPr="00A34E6D">
        <w:rPr>
          <w:b/>
          <w:iCs/>
        </w:rPr>
        <w:t>Nota metodológica</w:t>
      </w:r>
    </w:p>
    <w:p w14:paraId="7DA8B817" w14:textId="1E48E99F" w:rsidR="0036048A" w:rsidRPr="0036048A" w:rsidRDefault="00277F92" w:rsidP="00B114BD">
      <w:pPr>
        <w:pStyle w:val="parrafo1"/>
        <w:widowControl w:val="0"/>
        <w:spacing w:before="24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45972686" w:rsidR="00BA3C8A" w:rsidRPr="008D0227" w:rsidRDefault="0036048A" w:rsidP="00B114BD">
      <w:pPr>
        <w:pStyle w:val="parrafo1"/>
        <w:keepNext/>
        <w:widowControl w:val="0"/>
        <w:spacing w:before="240"/>
        <w:ind w:left="0" w:right="0"/>
        <w:rPr>
          <w:highlight w:val="yellow"/>
        </w:rPr>
      </w:pPr>
      <w:r w:rsidRPr="0036048A">
        <w:t>La cobertura geográfica es por entidad federativa y ofrece información de los siguientes sectores: 21, Minería; 22, Generación, transmisión y distribución de energía eléctrica, 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w:t>
      </w:r>
      <w:r w:rsidR="00555085">
        <w:t>e</w:t>
      </w:r>
      <w:r w:rsidRPr="0036048A">
        <w:t>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 xml:space="preserve">el ordenamiento de las actividades del Sistema de Clasificación Industrial de América del Norte </w:t>
      </w:r>
      <w:r w:rsidR="00523686" w:rsidRPr="0036048A">
        <w:t>(SCIAN)</w:t>
      </w:r>
      <w:r w:rsidR="00523686">
        <w:t xml:space="preserve"> </w:t>
      </w:r>
      <w:r w:rsidRPr="0036048A">
        <w:t>2013. La cobertura del IMAIEF, con</w:t>
      </w:r>
      <w:r w:rsidR="0099730A">
        <w:t xml:space="preserve"> base en</w:t>
      </w:r>
      <w:r w:rsidRPr="0036048A">
        <w:t xml:space="preserve"> las actividades que se miden con información directa, es de</w:t>
      </w:r>
      <w:r w:rsidR="003144F4">
        <w:t xml:space="preserve"> </w:t>
      </w:r>
      <w:r w:rsidR="00333192">
        <w:br/>
      </w:r>
      <w:r w:rsidRPr="0036048A">
        <w:t>90.1</w:t>
      </w:r>
      <w:r w:rsidR="00A57B6F">
        <w:t xml:space="preserve"> </w:t>
      </w:r>
      <w:r w:rsidRPr="0036048A">
        <w:t>%</w:t>
      </w:r>
      <w:r w:rsidR="003144F4">
        <w:t>,</w:t>
      </w:r>
      <w:r w:rsidRPr="0036048A">
        <w:t xml:space="preserve">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7920737A" w:rsidR="0036048A" w:rsidRDefault="0036048A" w:rsidP="00B114BD">
      <w:pPr>
        <w:pStyle w:val="parrafo1"/>
        <w:widowControl w:val="0"/>
        <w:spacing w:before="24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w:t>
      </w:r>
      <w:r w:rsidR="00E9307A">
        <w:t>Fondo Monetario Internacional (</w:t>
      </w:r>
      <w:r w:rsidRPr="0036048A">
        <w:t>FMI</w:t>
      </w:r>
      <w:r w:rsidR="00E9307A">
        <w:t>)</w:t>
      </w:r>
      <w:r w:rsidRPr="0036048A">
        <w:t xml:space="preserve">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6CFB0B66" w14:textId="75F14076" w:rsidR="00963971" w:rsidRDefault="00963971" w:rsidP="00B114BD">
      <w:pPr>
        <w:pStyle w:val="parrafo1"/>
        <w:widowControl w:val="0"/>
        <w:spacing w:before="240"/>
        <w:ind w:left="0" w:right="0"/>
      </w:pPr>
    </w:p>
    <w:p w14:paraId="4342EB2C" w14:textId="7944DE02" w:rsidR="00963971" w:rsidRDefault="00963971" w:rsidP="00B114BD">
      <w:pPr>
        <w:pStyle w:val="parrafo1"/>
        <w:widowControl w:val="0"/>
        <w:spacing w:before="240"/>
        <w:ind w:left="0" w:right="0"/>
      </w:pPr>
    </w:p>
    <w:p w14:paraId="52F35A28" w14:textId="6E0332B4" w:rsidR="0036048A" w:rsidRPr="0036048A" w:rsidRDefault="0036048A" w:rsidP="008613D4">
      <w:pPr>
        <w:pStyle w:val="parrafo1"/>
        <w:widowControl w:val="0"/>
        <w:spacing w:before="240"/>
        <w:ind w:left="0" w:right="0"/>
      </w:pPr>
      <w:r w:rsidRPr="0036048A">
        <w:t xml:space="preserve">Las fuentes de información para las actividades de este indicador son internas y externas al Instituto. Entre las primeras se encuentran: Estadística de la Industria </w:t>
      </w:r>
      <w:proofErr w:type="spellStart"/>
      <w:r w:rsidRPr="0036048A">
        <w:t>Minerometalúrgica</w:t>
      </w:r>
      <w:proofErr w:type="spellEnd"/>
      <w:r w:rsidRPr="0036048A">
        <w:t xml:space="preserve">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5538A65E" w:rsidR="0036048A" w:rsidRPr="0036048A" w:rsidRDefault="0036048A" w:rsidP="008613D4">
      <w:pPr>
        <w:pStyle w:val="parrafo1"/>
        <w:widowControl w:val="0"/>
        <w:spacing w:before="24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generar cálculos en términos reales mediante los cuales se estim</w:t>
      </w:r>
      <w:r w:rsidR="0075703C">
        <w:t>e</w:t>
      </w:r>
      <w:r w:rsidRPr="0036048A">
        <w:t>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003144F4">
        <w:t>,</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704273AC" w:rsidR="00FC6F41" w:rsidRDefault="004A5680" w:rsidP="00B114BD">
      <w:pPr>
        <w:pStyle w:val="parrafo1"/>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EF1F26">
      <w:pPr>
        <w:pStyle w:val="parrafo1"/>
        <w:keepLines/>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E215EE" w:rsidP="00183DFE">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E100B26" w14:textId="77777777" w:rsidR="00963971" w:rsidRDefault="00963971" w:rsidP="00183DFE">
      <w:pPr>
        <w:pStyle w:val="parrafo1"/>
        <w:widowControl w:val="0"/>
        <w:spacing w:before="240"/>
        <w:ind w:left="0" w:right="0"/>
      </w:pPr>
    </w:p>
    <w:p w14:paraId="7ABCDC48" w14:textId="77777777" w:rsidR="00963971" w:rsidRDefault="00963971" w:rsidP="00183DFE">
      <w:pPr>
        <w:pStyle w:val="parrafo1"/>
        <w:widowControl w:val="0"/>
        <w:spacing w:before="240"/>
        <w:ind w:left="0" w:right="0"/>
      </w:pPr>
    </w:p>
    <w:p w14:paraId="6919D411" w14:textId="77777777" w:rsidR="00963971" w:rsidRDefault="00963971" w:rsidP="00183DFE">
      <w:pPr>
        <w:pStyle w:val="parrafo1"/>
        <w:widowControl w:val="0"/>
        <w:spacing w:before="240"/>
        <w:ind w:left="0" w:right="0"/>
      </w:pPr>
    </w:p>
    <w:p w14:paraId="30FAAF25" w14:textId="3A5BA6C6" w:rsidR="0036048A" w:rsidRPr="0036048A" w:rsidRDefault="0036048A" w:rsidP="00183DFE">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Pr="00E9689E" w:rsidRDefault="0094111A" w:rsidP="00183DFE">
      <w:pPr>
        <w:pStyle w:val="p0"/>
        <w:keepLines w:val="0"/>
        <w:widowControl/>
        <w:rPr>
          <w:rFonts w:ascii="Arial" w:hAnsi="Arial"/>
          <w:color w:val="auto"/>
        </w:rPr>
      </w:pPr>
      <w:r w:rsidRPr="00E9689E">
        <w:rPr>
          <w:rFonts w:ascii="Arial" w:hAnsi="Arial"/>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19ADADB1" w14:textId="04B16302" w:rsidR="0094111A" w:rsidRDefault="0094111A" w:rsidP="00183DFE">
      <w:pPr>
        <w:spacing w:before="240"/>
        <w:outlineLvl w:val="3"/>
      </w:pPr>
      <w:r>
        <w:t xml:space="preserve">La desestacionalización o ajuste estacional de series económicas consiste en remover estas influencias </w:t>
      </w:r>
      <w:proofErr w:type="spellStart"/>
      <w:r>
        <w:t>intra-anuales</w:t>
      </w:r>
      <w:proofErr w:type="spellEnd"/>
      <w:r>
        <w:t xml:space="preserve">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w:t>
      </w:r>
      <w:r w:rsidR="00B114BD">
        <w:t>,</w:t>
      </w:r>
      <w:r>
        <w:t xml:space="preserve">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E215EE"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405C85BF" w:rsidR="00FF08BE" w:rsidRDefault="006736CA" w:rsidP="0094111A">
      <w:pPr>
        <w:pStyle w:val="parrafo1"/>
        <w:widowControl w:val="0"/>
        <w:spacing w:before="240"/>
        <w:ind w:left="0" w:right="0"/>
      </w:pPr>
      <w:r>
        <w:rPr>
          <w:noProof/>
        </w:rPr>
        <w:drawing>
          <wp:anchor distT="0" distB="0" distL="114300" distR="114300" simplePos="0" relativeHeight="251658240" behindDoc="0" locked="0" layoutInCell="1" allowOverlap="1" wp14:anchorId="0354D318" wp14:editId="4CA1D757">
            <wp:simplePos x="0" y="0"/>
            <wp:positionH relativeFrom="column">
              <wp:posOffset>838835</wp:posOffset>
            </wp:positionH>
            <wp:positionV relativeFrom="paragraph">
              <wp:posOffset>693684</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54D48C53">
        <w:t>Las especificaciones de los modelos utilizados para realizar el ajuste estacional están disponibles en el Banco de Información Económica</w:t>
      </w:r>
      <w:r w:rsidR="42691BC3">
        <w:t xml:space="preserve"> (BIE</w:t>
      </w:r>
      <w:r w:rsidR="42691BC3" w:rsidRPr="004C7F7C">
        <w:t>)</w:t>
      </w:r>
      <w:r w:rsidR="1B6D19C0" w:rsidRPr="004C7F7C">
        <w:t>.</w:t>
      </w:r>
      <w:r w:rsidR="7B14D808">
        <w:t xml:space="preserve"> </w:t>
      </w:r>
      <w:r w:rsidR="54D48C53">
        <w:t>Selecci</w:t>
      </w:r>
      <w:r w:rsidR="01890D57">
        <w:t>one</w:t>
      </w:r>
      <w:r w:rsidR="54D48C53">
        <w:t xml:space="preserve"> </w:t>
      </w:r>
      <w:r w:rsidR="01890D57">
        <w:t>«</w:t>
      </w:r>
      <w:r w:rsidR="1B6D19C0" w:rsidRPr="004C7F7C">
        <w:t xml:space="preserve">Indicadores económicos de coyuntura, Actividad </w:t>
      </w:r>
      <w:r w:rsidR="4D217F59">
        <w:t>I</w:t>
      </w:r>
      <w:r w:rsidR="1B6D19C0" w:rsidRPr="004C7F7C">
        <w:t xml:space="preserve">ndustrial por </w:t>
      </w:r>
      <w:r w:rsidR="4D217F59">
        <w:t>E</w:t>
      </w:r>
      <w:r w:rsidR="1B6D19C0" w:rsidRPr="004C7F7C">
        <w:t xml:space="preserve">ntidad </w:t>
      </w:r>
      <w:r w:rsidR="4D217F59">
        <w:t>F</w:t>
      </w:r>
      <w:r w:rsidR="1B6D19C0" w:rsidRPr="004C7F7C">
        <w:t>ederativa</w:t>
      </w:r>
      <w:r w:rsidR="01890D57">
        <w:t>»</w:t>
      </w:r>
      <w:r w:rsidR="1B6D19C0">
        <w:t xml:space="preserve"> y vaya al</w:t>
      </w:r>
      <w:r w:rsidR="54D48C53">
        <w:t xml:space="preserve"> icono de información</w:t>
      </w:r>
      <w:r w:rsidR="42691BC3">
        <w:t xml:space="preserve"> </w:t>
      </w:r>
      <w:r>
        <w:t xml:space="preserve">    </w:t>
      </w:r>
      <w:r w:rsidR="54D48C53">
        <w:t>correspondiente a las «series desestacionalizadas y de tendencia-ciclo</w:t>
      </w:r>
      <w:r w:rsidR="60E34324">
        <w:rPr>
          <w:rFonts w:cs="Arial"/>
        </w:rPr>
        <w:t>»</w:t>
      </w:r>
      <w:r w:rsidR="7B14D808">
        <w:rPr>
          <w:rFonts w:cs="Arial"/>
        </w:rPr>
        <w:t>.</w:t>
      </w:r>
      <w:r w:rsidR="3CD844F7" w:rsidRPr="00CC48E5">
        <w:t xml:space="preserve"> </w:t>
      </w:r>
    </w:p>
    <w:p w14:paraId="07412A96" w14:textId="007F98C6" w:rsidR="00191455" w:rsidRPr="00191455" w:rsidRDefault="002E198C" w:rsidP="00EF1F26">
      <w:pPr>
        <w:pStyle w:val="parrafo1"/>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55085">
        <w:t xml:space="preserve"> (SCNM)</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137E699C" w:rsidR="005C428A" w:rsidRDefault="00581068" w:rsidP="008613D4">
      <w:pPr>
        <w:pStyle w:val="parrafo1"/>
        <w:widowControl w:val="0"/>
        <w:spacing w:before="240"/>
        <w:ind w:left="0" w:right="0"/>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008714D8">
        <w:t xml:space="preserve">están disponibles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FE5C11">
          <w:rPr>
            <w:rStyle w:val="Hipervnculo"/>
          </w:rPr>
          <w:t>https://www.inegi.org.mx/programas/aief/2013/</w:t>
        </w:r>
      </w:hyperlink>
      <w:r w:rsidR="00242053" w:rsidRPr="00FE5C11">
        <w:rPr>
          <w:rStyle w:val="Hipervnculo"/>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BIE</w:t>
      </w:r>
      <w:r w:rsidR="00523686">
        <w:rPr>
          <w:rFonts w:cs="Arial"/>
          <w:szCs w:val="24"/>
        </w:rPr>
        <w:t xml:space="preserve"> </w:t>
      </w:r>
      <w:hyperlink r:id="rId68" w:history="1">
        <w:r w:rsidR="00FE5C11" w:rsidRPr="00702341">
          <w:rPr>
            <w:rStyle w:val="Hipervnculo"/>
          </w:rPr>
          <w:t>https://www.inegi.org.mx/app/indicadores/?tm=0</w:t>
        </w:r>
      </w:hyperlink>
    </w:p>
    <w:sectPr w:rsidR="005C428A" w:rsidSect="00B843E3">
      <w:headerReference w:type="default" r:id="rId69"/>
      <w:type w:val="continuous"/>
      <w:pgSz w:w="12242" w:h="15842" w:code="1"/>
      <w:pgMar w:top="1134" w:right="1134" w:bottom="1134" w:left="1134" w:header="680" w:footer="680"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7CBF6" w14:textId="77777777" w:rsidR="00E215EE" w:rsidRDefault="00E215EE">
      <w:r>
        <w:separator/>
      </w:r>
    </w:p>
  </w:endnote>
  <w:endnote w:type="continuationSeparator" w:id="0">
    <w:p w14:paraId="66337DB1" w14:textId="77777777" w:rsidR="00E215EE" w:rsidRDefault="00E215EE">
      <w:r>
        <w:continuationSeparator/>
      </w:r>
    </w:p>
  </w:endnote>
  <w:endnote w:type="continuationNotice" w:id="1">
    <w:p w14:paraId="5713C7B4" w14:textId="77777777" w:rsidR="00E215EE" w:rsidRDefault="00E21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B843E3" w:rsidRDefault="007F4A9E" w:rsidP="003076C4">
    <w:pPr>
      <w:pStyle w:val="Piedepgina"/>
      <w:jc w:val="center"/>
      <w:rPr>
        <w:b/>
        <w:color w:val="002060"/>
        <w:sz w:val="20"/>
        <w:szCs w:val="20"/>
        <w:lang w:val="es-MX"/>
      </w:rPr>
    </w:pPr>
    <w:r w:rsidRPr="00B843E3">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4B65F" w14:textId="77777777" w:rsidR="00E215EE" w:rsidRDefault="00E215EE">
      <w:r>
        <w:separator/>
      </w:r>
    </w:p>
  </w:footnote>
  <w:footnote w:type="continuationSeparator" w:id="0">
    <w:p w14:paraId="7AA69830" w14:textId="77777777" w:rsidR="00E215EE" w:rsidRDefault="00E215EE">
      <w:r>
        <w:continuationSeparator/>
      </w:r>
    </w:p>
  </w:footnote>
  <w:footnote w:type="continuationNotice" w:id="1">
    <w:p w14:paraId="233C9089" w14:textId="77777777" w:rsidR="00E215EE" w:rsidRDefault="00E215EE"/>
  </w:footnote>
  <w:footnote w:id="2">
    <w:p w14:paraId="17028EFB" w14:textId="77777777" w:rsidR="00B843E3" w:rsidRDefault="00B843E3" w:rsidP="00B843E3">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 w:id="3">
    <w:p w14:paraId="2B9AD034" w14:textId="77777777" w:rsidR="00EF136B" w:rsidRPr="007172A2" w:rsidRDefault="00EF136B" w:rsidP="00EF136B">
      <w:pPr>
        <w:pStyle w:val="Textonotapie"/>
        <w:ind w:left="170" w:hanging="170"/>
        <w:rPr>
          <w:lang w:val="es-MX"/>
        </w:rPr>
      </w:pPr>
      <w:r w:rsidRPr="009A2F99">
        <w:rPr>
          <w:rStyle w:val="Refdenotaalpie"/>
          <w:sz w:val="18"/>
          <w:szCs w:val="18"/>
        </w:rPr>
        <w:footnoteRef/>
      </w:r>
      <w:r>
        <w:rPr>
          <w:sz w:val="16"/>
          <w:szCs w:val="14"/>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4">
    <w:p w14:paraId="7FF46050" w14:textId="77777777" w:rsidR="00540F90" w:rsidRPr="00B648B8" w:rsidRDefault="00540F90" w:rsidP="00540F90">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Pr>
          <w:sz w:val="16"/>
          <w:szCs w:val="14"/>
        </w:rPr>
        <w:t>estacional</w:t>
      </w:r>
      <w:r w:rsidRPr="008E0632">
        <w:rPr>
          <w:sz w:val="16"/>
          <w:szCs w:val="14"/>
        </w:rPr>
        <w:t xml:space="preserve">, por lo que </w:t>
      </w:r>
      <w:r>
        <w:rPr>
          <w:sz w:val="16"/>
          <w:szCs w:val="14"/>
        </w:rPr>
        <w:t>se utiliza la serie original.</w:t>
      </w:r>
    </w:p>
  </w:footnote>
  <w:footnote w:id="5">
    <w:p w14:paraId="11BDE44C" w14:textId="681A6C9A" w:rsidR="002303CE" w:rsidRDefault="002303CE" w:rsidP="002303CE">
      <w:pPr>
        <w:pStyle w:val="Textonotapie"/>
      </w:pPr>
      <w:r w:rsidRPr="006A14A4">
        <w:rPr>
          <w:rStyle w:val="Refdenotaalpie"/>
          <w:sz w:val="16"/>
          <w:szCs w:val="16"/>
        </w:rPr>
        <w:footnoteRef/>
      </w:r>
      <w:r w:rsidRPr="006A14A4">
        <w:rPr>
          <w:sz w:val="16"/>
          <w:szCs w:val="16"/>
        </w:rPr>
        <w:t xml:space="preserve"> Encuesta Nacional de Empresas Constructoras (ENEC) y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197A" w14:textId="35CE6F64" w:rsidR="00B843E3" w:rsidRPr="00306ECD" w:rsidRDefault="00B843E3" w:rsidP="00B843E3">
    <w:pPr>
      <w:pStyle w:val="Encabezado"/>
      <w:framePr w:w="4467" w:hSpace="141" w:wrap="auto" w:vAnchor="text" w:hAnchor="page" w:x="6489" w:y="41"/>
      <w:ind w:left="-142" w:right="49" w:hanging="142"/>
      <w:jc w:val="right"/>
      <w:rPr>
        <w:b/>
        <w:color w:val="002060"/>
        <w:lang w:val="pt-BR"/>
      </w:rPr>
    </w:pPr>
    <w:r w:rsidRPr="00306ECD">
      <w:rPr>
        <w:b/>
        <w:color w:val="002060"/>
      </w:rPr>
      <w:t xml:space="preserve">COMUNICADO DE PRENSA NÚM. </w:t>
    </w:r>
    <w:r>
      <w:rPr>
        <w:b/>
        <w:color w:val="002060"/>
      </w:rPr>
      <w:t>84</w:t>
    </w:r>
    <w:r w:rsidRPr="00306ECD">
      <w:rPr>
        <w:b/>
        <w:color w:val="002060"/>
      </w:rPr>
      <w:t>/2</w:t>
    </w:r>
    <w:r>
      <w:rPr>
        <w:b/>
        <w:color w:val="002060"/>
      </w:rPr>
      <w:t>3</w:t>
    </w:r>
  </w:p>
  <w:p w14:paraId="79C6386E" w14:textId="6FBBF613" w:rsidR="00B843E3" w:rsidRPr="00306ECD" w:rsidRDefault="00B843E3" w:rsidP="00B843E3">
    <w:pPr>
      <w:pStyle w:val="Encabezado"/>
      <w:framePr w:w="4467" w:hSpace="141" w:wrap="auto" w:vAnchor="text" w:hAnchor="page" w:x="6489" w:y="41"/>
      <w:ind w:left="-567" w:right="49"/>
      <w:jc w:val="right"/>
      <w:rPr>
        <w:b/>
        <w:color w:val="002060"/>
        <w:lang w:val="pt-BR"/>
      </w:rPr>
    </w:pPr>
    <w:r>
      <w:rPr>
        <w:b/>
        <w:color w:val="002060"/>
        <w:lang w:val="pt-BR"/>
      </w:rPr>
      <w:t xml:space="preserve">8 DE FEBRERO </w:t>
    </w:r>
    <w:r w:rsidRPr="00306ECD">
      <w:rPr>
        <w:b/>
        <w:color w:val="002060"/>
        <w:lang w:val="pt-BR"/>
      </w:rPr>
      <w:t>DE 202</w:t>
    </w:r>
    <w:r>
      <w:rPr>
        <w:b/>
        <w:color w:val="002060"/>
        <w:lang w:val="pt-BR"/>
      </w:rPr>
      <w:t>3</w:t>
    </w:r>
  </w:p>
  <w:p w14:paraId="446FCF5E" w14:textId="7FFC60CA" w:rsidR="00B843E3" w:rsidRPr="00306ECD" w:rsidRDefault="00B843E3" w:rsidP="00B843E3">
    <w:pPr>
      <w:pStyle w:val="Encabezado"/>
      <w:framePr w:w="4467" w:hSpace="141" w:wrap="auto" w:vAnchor="text" w:hAnchor="page" w:x="6489" w:y="41"/>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w:t>
    </w:r>
    <w:r w:rsidR="006752CF">
      <w:rPr>
        <w:b/>
        <w:color w:val="002060"/>
      </w:rPr>
      <w:t>7</w:t>
    </w:r>
  </w:p>
  <w:p w14:paraId="7E7F5AC1" w14:textId="568C08F7" w:rsidR="007F4A9E" w:rsidRDefault="00902D2C" w:rsidP="00370219">
    <w:pPr>
      <w:pStyle w:val="Encabezado"/>
    </w:pPr>
    <w:r>
      <w:rPr>
        <w:noProof/>
        <w:lang w:val="es-MX" w:eastAsia="es-MX"/>
      </w:rPr>
      <w:drawing>
        <wp:inline distT="0" distB="0" distL="0" distR="0" wp14:anchorId="09D180A5" wp14:editId="1B78D1A0">
          <wp:extent cx="828000" cy="828000"/>
          <wp:effectExtent l="0" t="0" r="0" b="0"/>
          <wp:docPr id="3" name="Imagen 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E39C" w14:textId="13D84579" w:rsidR="00B843E3" w:rsidRDefault="00B843E3" w:rsidP="00370219">
    <w:pPr>
      <w:pStyle w:val="Encabezado"/>
    </w:pPr>
    <w:r>
      <w:t xml:space="preserve">                                                                 </w:t>
    </w:r>
    <w:r>
      <w:rPr>
        <w:noProof/>
        <w:lang w:val="es-MX" w:eastAsia="es-MX"/>
      </w:rPr>
      <w:drawing>
        <wp:inline distT="0" distB="0" distL="0" distR="0" wp14:anchorId="4502B170" wp14:editId="135DE065">
          <wp:extent cx="828000" cy="828000"/>
          <wp:effectExtent l="0" t="0" r="0" b="0"/>
          <wp:docPr id="21" name="Imagen 21"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493B"/>
    <w:rsid w:val="000050C6"/>
    <w:rsid w:val="00005423"/>
    <w:rsid w:val="0000543F"/>
    <w:rsid w:val="00005940"/>
    <w:rsid w:val="00005AF5"/>
    <w:rsid w:val="000062CF"/>
    <w:rsid w:val="00006B5A"/>
    <w:rsid w:val="000078B1"/>
    <w:rsid w:val="00007A1A"/>
    <w:rsid w:val="00010A59"/>
    <w:rsid w:val="000112A7"/>
    <w:rsid w:val="0001151F"/>
    <w:rsid w:val="00011840"/>
    <w:rsid w:val="00011AC0"/>
    <w:rsid w:val="00011BD3"/>
    <w:rsid w:val="00012278"/>
    <w:rsid w:val="00012417"/>
    <w:rsid w:val="000128CD"/>
    <w:rsid w:val="00012A27"/>
    <w:rsid w:val="00012E16"/>
    <w:rsid w:val="0001302A"/>
    <w:rsid w:val="000132A4"/>
    <w:rsid w:val="00013319"/>
    <w:rsid w:val="00013AC3"/>
    <w:rsid w:val="00013E55"/>
    <w:rsid w:val="000141F2"/>
    <w:rsid w:val="0001447E"/>
    <w:rsid w:val="000144ED"/>
    <w:rsid w:val="00014920"/>
    <w:rsid w:val="00014FBD"/>
    <w:rsid w:val="000150E7"/>
    <w:rsid w:val="00015302"/>
    <w:rsid w:val="00016590"/>
    <w:rsid w:val="00016A21"/>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4B3E"/>
    <w:rsid w:val="000254CB"/>
    <w:rsid w:val="000260EE"/>
    <w:rsid w:val="00026361"/>
    <w:rsid w:val="00026A39"/>
    <w:rsid w:val="00026B3C"/>
    <w:rsid w:val="00026B52"/>
    <w:rsid w:val="0002780D"/>
    <w:rsid w:val="00027EE7"/>
    <w:rsid w:val="00027F49"/>
    <w:rsid w:val="00030480"/>
    <w:rsid w:val="0003065F"/>
    <w:rsid w:val="00030CD1"/>
    <w:rsid w:val="00030D10"/>
    <w:rsid w:val="00030E3D"/>
    <w:rsid w:val="00031231"/>
    <w:rsid w:val="000314D3"/>
    <w:rsid w:val="00031BCF"/>
    <w:rsid w:val="00031CFA"/>
    <w:rsid w:val="000321E3"/>
    <w:rsid w:val="000324FD"/>
    <w:rsid w:val="00032B16"/>
    <w:rsid w:val="00032DFA"/>
    <w:rsid w:val="00033074"/>
    <w:rsid w:val="00033603"/>
    <w:rsid w:val="00033A14"/>
    <w:rsid w:val="00033A9C"/>
    <w:rsid w:val="00033D95"/>
    <w:rsid w:val="000342CC"/>
    <w:rsid w:val="0003447A"/>
    <w:rsid w:val="000344BF"/>
    <w:rsid w:val="00034BC3"/>
    <w:rsid w:val="000353F3"/>
    <w:rsid w:val="00035600"/>
    <w:rsid w:val="00035B2D"/>
    <w:rsid w:val="00035DA7"/>
    <w:rsid w:val="000365D0"/>
    <w:rsid w:val="00036D72"/>
    <w:rsid w:val="00036E09"/>
    <w:rsid w:val="00037089"/>
    <w:rsid w:val="00037177"/>
    <w:rsid w:val="0003796D"/>
    <w:rsid w:val="00037CC4"/>
    <w:rsid w:val="0004066E"/>
    <w:rsid w:val="00040F75"/>
    <w:rsid w:val="00040FFC"/>
    <w:rsid w:val="00041876"/>
    <w:rsid w:val="00041FF7"/>
    <w:rsid w:val="0004225C"/>
    <w:rsid w:val="0004327F"/>
    <w:rsid w:val="00043535"/>
    <w:rsid w:val="000437DE"/>
    <w:rsid w:val="00043A7D"/>
    <w:rsid w:val="00043B32"/>
    <w:rsid w:val="00043E2B"/>
    <w:rsid w:val="00044296"/>
    <w:rsid w:val="00044699"/>
    <w:rsid w:val="00044700"/>
    <w:rsid w:val="00044C5E"/>
    <w:rsid w:val="000454A2"/>
    <w:rsid w:val="0004596A"/>
    <w:rsid w:val="00045AF1"/>
    <w:rsid w:val="00045E9B"/>
    <w:rsid w:val="000460CF"/>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46"/>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203"/>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1AF9"/>
    <w:rsid w:val="000826F7"/>
    <w:rsid w:val="0008284B"/>
    <w:rsid w:val="00082A37"/>
    <w:rsid w:val="00082BE5"/>
    <w:rsid w:val="00082F11"/>
    <w:rsid w:val="0008325D"/>
    <w:rsid w:val="00083278"/>
    <w:rsid w:val="000834DD"/>
    <w:rsid w:val="00083960"/>
    <w:rsid w:val="00084687"/>
    <w:rsid w:val="00084A57"/>
    <w:rsid w:val="00084BED"/>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1A3"/>
    <w:rsid w:val="00095360"/>
    <w:rsid w:val="000955AA"/>
    <w:rsid w:val="000957BC"/>
    <w:rsid w:val="00095C41"/>
    <w:rsid w:val="00095F3B"/>
    <w:rsid w:val="00096737"/>
    <w:rsid w:val="00097C0A"/>
    <w:rsid w:val="000A0344"/>
    <w:rsid w:val="000A04C4"/>
    <w:rsid w:val="000A06CF"/>
    <w:rsid w:val="000A0823"/>
    <w:rsid w:val="000A0B79"/>
    <w:rsid w:val="000A1EF2"/>
    <w:rsid w:val="000A1EFA"/>
    <w:rsid w:val="000A21D6"/>
    <w:rsid w:val="000A2F4F"/>
    <w:rsid w:val="000A31EF"/>
    <w:rsid w:val="000A3354"/>
    <w:rsid w:val="000A3733"/>
    <w:rsid w:val="000A43B0"/>
    <w:rsid w:val="000A467B"/>
    <w:rsid w:val="000A4B1D"/>
    <w:rsid w:val="000A53E6"/>
    <w:rsid w:val="000A574B"/>
    <w:rsid w:val="000A5B04"/>
    <w:rsid w:val="000A5E2A"/>
    <w:rsid w:val="000A5F3F"/>
    <w:rsid w:val="000A643B"/>
    <w:rsid w:val="000A65C6"/>
    <w:rsid w:val="000A65E1"/>
    <w:rsid w:val="000A707A"/>
    <w:rsid w:val="000A72EA"/>
    <w:rsid w:val="000A73C8"/>
    <w:rsid w:val="000A78BA"/>
    <w:rsid w:val="000A7C15"/>
    <w:rsid w:val="000B00B0"/>
    <w:rsid w:val="000B0710"/>
    <w:rsid w:val="000B0E0E"/>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97D"/>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B5B"/>
    <w:rsid w:val="000C6F06"/>
    <w:rsid w:val="000C7411"/>
    <w:rsid w:val="000C7861"/>
    <w:rsid w:val="000D021C"/>
    <w:rsid w:val="000D06FA"/>
    <w:rsid w:val="000D0DDA"/>
    <w:rsid w:val="000D0E0F"/>
    <w:rsid w:val="000D0ED5"/>
    <w:rsid w:val="000D113E"/>
    <w:rsid w:val="000D1169"/>
    <w:rsid w:val="000D15C5"/>
    <w:rsid w:val="000D1DB9"/>
    <w:rsid w:val="000D1E2C"/>
    <w:rsid w:val="000D28A5"/>
    <w:rsid w:val="000D2910"/>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AEB"/>
    <w:rsid w:val="000D7BBD"/>
    <w:rsid w:val="000E03C0"/>
    <w:rsid w:val="000E0654"/>
    <w:rsid w:val="000E0BD8"/>
    <w:rsid w:val="000E0DF3"/>
    <w:rsid w:val="000E11D1"/>
    <w:rsid w:val="000E188A"/>
    <w:rsid w:val="000E19B3"/>
    <w:rsid w:val="000E1CA0"/>
    <w:rsid w:val="000E23F8"/>
    <w:rsid w:val="000E2970"/>
    <w:rsid w:val="000E2C52"/>
    <w:rsid w:val="000E2CD8"/>
    <w:rsid w:val="000E3CC1"/>
    <w:rsid w:val="000E41EB"/>
    <w:rsid w:val="000E4709"/>
    <w:rsid w:val="000E47F4"/>
    <w:rsid w:val="000E525B"/>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6ED9"/>
    <w:rsid w:val="000F745F"/>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440F"/>
    <w:rsid w:val="00105234"/>
    <w:rsid w:val="0010560F"/>
    <w:rsid w:val="00105614"/>
    <w:rsid w:val="00105E2B"/>
    <w:rsid w:val="00105EFC"/>
    <w:rsid w:val="0010619C"/>
    <w:rsid w:val="00106588"/>
    <w:rsid w:val="0010664D"/>
    <w:rsid w:val="00107AA9"/>
    <w:rsid w:val="001103BB"/>
    <w:rsid w:val="00110510"/>
    <w:rsid w:val="001106A4"/>
    <w:rsid w:val="00110751"/>
    <w:rsid w:val="0011076D"/>
    <w:rsid w:val="00110BCA"/>
    <w:rsid w:val="00110DB1"/>
    <w:rsid w:val="00110DF0"/>
    <w:rsid w:val="001114D0"/>
    <w:rsid w:val="00111703"/>
    <w:rsid w:val="00111AA3"/>
    <w:rsid w:val="00111F29"/>
    <w:rsid w:val="00112582"/>
    <w:rsid w:val="00112888"/>
    <w:rsid w:val="00112EDF"/>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267"/>
    <w:rsid w:val="001176A3"/>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284"/>
    <w:rsid w:val="00125654"/>
    <w:rsid w:val="00125D0D"/>
    <w:rsid w:val="00125D9D"/>
    <w:rsid w:val="001260B4"/>
    <w:rsid w:val="00126295"/>
    <w:rsid w:val="001263E8"/>
    <w:rsid w:val="00126BB2"/>
    <w:rsid w:val="001272CF"/>
    <w:rsid w:val="0012769A"/>
    <w:rsid w:val="00127810"/>
    <w:rsid w:val="00127DE3"/>
    <w:rsid w:val="001301E6"/>
    <w:rsid w:val="001304AE"/>
    <w:rsid w:val="001304F2"/>
    <w:rsid w:val="001304FB"/>
    <w:rsid w:val="00130C4C"/>
    <w:rsid w:val="00131074"/>
    <w:rsid w:val="00131222"/>
    <w:rsid w:val="001313EB"/>
    <w:rsid w:val="00131D9B"/>
    <w:rsid w:val="0013222E"/>
    <w:rsid w:val="00132881"/>
    <w:rsid w:val="00132C77"/>
    <w:rsid w:val="0013333C"/>
    <w:rsid w:val="00134904"/>
    <w:rsid w:val="001349AB"/>
    <w:rsid w:val="00134F4E"/>
    <w:rsid w:val="00134FB0"/>
    <w:rsid w:val="001350AC"/>
    <w:rsid w:val="00135183"/>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7A8"/>
    <w:rsid w:val="00141A0B"/>
    <w:rsid w:val="00141AF4"/>
    <w:rsid w:val="00141FE8"/>
    <w:rsid w:val="0014249C"/>
    <w:rsid w:val="00142540"/>
    <w:rsid w:val="00142E09"/>
    <w:rsid w:val="00143679"/>
    <w:rsid w:val="0014377B"/>
    <w:rsid w:val="00143AD8"/>
    <w:rsid w:val="00143D3A"/>
    <w:rsid w:val="001446E4"/>
    <w:rsid w:val="00145F65"/>
    <w:rsid w:val="001460E0"/>
    <w:rsid w:val="001461B7"/>
    <w:rsid w:val="001462E4"/>
    <w:rsid w:val="00146902"/>
    <w:rsid w:val="00146DFA"/>
    <w:rsid w:val="00147790"/>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44E"/>
    <w:rsid w:val="00154914"/>
    <w:rsid w:val="00154947"/>
    <w:rsid w:val="00154AE0"/>
    <w:rsid w:val="00154E90"/>
    <w:rsid w:val="001557A9"/>
    <w:rsid w:val="00155878"/>
    <w:rsid w:val="0015599D"/>
    <w:rsid w:val="00155A36"/>
    <w:rsid w:val="00156663"/>
    <w:rsid w:val="00156E1B"/>
    <w:rsid w:val="0015755C"/>
    <w:rsid w:val="001577F0"/>
    <w:rsid w:val="001579DA"/>
    <w:rsid w:val="00157AE3"/>
    <w:rsid w:val="001600C9"/>
    <w:rsid w:val="00160308"/>
    <w:rsid w:val="0016052B"/>
    <w:rsid w:val="00160957"/>
    <w:rsid w:val="00160B56"/>
    <w:rsid w:val="00161543"/>
    <w:rsid w:val="0016159C"/>
    <w:rsid w:val="00161757"/>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67F6D"/>
    <w:rsid w:val="001700D6"/>
    <w:rsid w:val="0017080F"/>
    <w:rsid w:val="00170972"/>
    <w:rsid w:val="00170BD4"/>
    <w:rsid w:val="001711E3"/>
    <w:rsid w:val="00171A31"/>
    <w:rsid w:val="00171F36"/>
    <w:rsid w:val="00172464"/>
    <w:rsid w:val="001724B0"/>
    <w:rsid w:val="0017252C"/>
    <w:rsid w:val="00172600"/>
    <w:rsid w:val="00172614"/>
    <w:rsid w:val="00172AA4"/>
    <w:rsid w:val="0017308E"/>
    <w:rsid w:val="00173309"/>
    <w:rsid w:val="0017357E"/>
    <w:rsid w:val="001735A8"/>
    <w:rsid w:val="00173804"/>
    <w:rsid w:val="00173881"/>
    <w:rsid w:val="001740E5"/>
    <w:rsid w:val="00174587"/>
    <w:rsid w:val="0017474C"/>
    <w:rsid w:val="00174783"/>
    <w:rsid w:val="00174862"/>
    <w:rsid w:val="0017506F"/>
    <w:rsid w:val="00175CF4"/>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3DFE"/>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2A09"/>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6B64"/>
    <w:rsid w:val="001A7485"/>
    <w:rsid w:val="001A774C"/>
    <w:rsid w:val="001A79AA"/>
    <w:rsid w:val="001A7A24"/>
    <w:rsid w:val="001A7F95"/>
    <w:rsid w:val="001B0638"/>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88"/>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804"/>
    <w:rsid w:val="001C3835"/>
    <w:rsid w:val="001C3E2D"/>
    <w:rsid w:val="001C48C7"/>
    <w:rsid w:val="001C4A9E"/>
    <w:rsid w:val="001C4BC0"/>
    <w:rsid w:val="001C4D66"/>
    <w:rsid w:val="001C602E"/>
    <w:rsid w:val="001C6C9E"/>
    <w:rsid w:val="001C6CAB"/>
    <w:rsid w:val="001C6CC1"/>
    <w:rsid w:val="001C7130"/>
    <w:rsid w:val="001C714B"/>
    <w:rsid w:val="001C7E70"/>
    <w:rsid w:val="001D0068"/>
    <w:rsid w:val="001D01C6"/>
    <w:rsid w:val="001D0855"/>
    <w:rsid w:val="001D092F"/>
    <w:rsid w:val="001D0A06"/>
    <w:rsid w:val="001D0EAC"/>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57"/>
    <w:rsid w:val="001D69E5"/>
    <w:rsid w:val="001D6B3D"/>
    <w:rsid w:val="001D7104"/>
    <w:rsid w:val="001D7E75"/>
    <w:rsid w:val="001D7FA1"/>
    <w:rsid w:val="001E022F"/>
    <w:rsid w:val="001E075F"/>
    <w:rsid w:val="001E0933"/>
    <w:rsid w:val="001E14E8"/>
    <w:rsid w:val="001E170F"/>
    <w:rsid w:val="001E18BD"/>
    <w:rsid w:val="001E1DBA"/>
    <w:rsid w:val="001E1EF2"/>
    <w:rsid w:val="001E2486"/>
    <w:rsid w:val="001E24AD"/>
    <w:rsid w:val="001E290B"/>
    <w:rsid w:val="001E2F6F"/>
    <w:rsid w:val="001E385F"/>
    <w:rsid w:val="001E39E4"/>
    <w:rsid w:val="001E490C"/>
    <w:rsid w:val="001E4C68"/>
    <w:rsid w:val="001E50FD"/>
    <w:rsid w:val="001E5310"/>
    <w:rsid w:val="001E59DC"/>
    <w:rsid w:val="001E5DD7"/>
    <w:rsid w:val="001E5EEE"/>
    <w:rsid w:val="001E605E"/>
    <w:rsid w:val="001E61F8"/>
    <w:rsid w:val="001E64C0"/>
    <w:rsid w:val="001E6611"/>
    <w:rsid w:val="001E6F74"/>
    <w:rsid w:val="001E7358"/>
    <w:rsid w:val="001E73BD"/>
    <w:rsid w:val="001E799F"/>
    <w:rsid w:val="001E7C72"/>
    <w:rsid w:val="001E7E76"/>
    <w:rsid w:val="001E7EDD"/>
    <w:rsid w:val="001F02CD"/>
    <w:rsid w:val="001F0B7F"/>
    <w:rsid w:val="001F0CD0"/>
    <w:rsid w:val="001F0F71"/>
    <w:rsid w:val="001F19D1"/>
    <w:rsid w:val="001F1B69"/>
    <w:rsid w:val="001F1D9A"/>
    <w:rsid w:val="001F25C5"/>
    <w:rsid w:val="001F2740"/>
    <w:rsid w:val="001F2C3A"/>
    <w:rsid w:val="001F2C64"/>
    <w:rsid w:val="001F2DB3"/>
    <w:rsid w:val="001F31D7"/>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C37"/>
    <w:rsid w:val="00212DD2"/>
    <w:rsid w:val="00213773"/>
    <w:rsid w:val="00213B0E"/>
    <w:rsid w:val="00213CBC"/>
    <w:rsid w:val="002141FB"/>
    <w:rsid w:val="002146CA"/>
    <w:rsid w:val="002147D6"/>
    <w:rsid w:val="00214E6A"/>
    <w:rsid w:val="002152A4"/>
    <w:rsid w:val="0021575B"/>
    <w:rsid w:val="00215783"/>
    <w:rsid w:val="00215D95"/>
    <w:rsid w:val="0021669B"/>
    <w:rsid w:val="002166C7"/>
    <w:rsid w:val="00216876"/>
    <w:rsid w:val="0021690A"/>
    <w:rsid w:val="00217508"/>
    <w:rsid w:val="00217957"/>
    <w:rsid w:val="00217C41"/>
    <w:rsid w:val="00217DBE"/>
    <w:rsid w:val="00217F1C"/>
    <w:rsid w:val="0022018A"/>
    <w:rsid w:val="00220ADA"/>
    <w:rsid w:val="00220B7B"/>
    <w:rsid w:val="00221279"/>
    <w:rsid w:val="00221682"/>
    <w:rsid w:val="0022180E"/>
    <w:rsid w:val="00221F4E"/>
    <w:rsid w:val="002220BA"/>
    <w:rsid w:val="0022214D"/>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6C52"/>
    <w:rsid w:val="0022712B"/>
    <w:rsid w:val="002276A4"/>
    <w:rsid w:val="00227843"/>
    <w:rsid w:val="00227A99"/>
    <w:rsid w:val="00227C8B"/>
    <w:rsid w:val="002303CE"/>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0F51"/>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475"/>
    <w:rsid w:val="0025076F"/>
    <w:rsid w:val="00250907"/>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59C"/>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AE1"/>
    <w:rsid w:val="00262BA8"/>
    <w:rsid w:val="00262BC8"/>
    <w:rsid w:val="002634CB"/>
    <w:rsid w:val="002634DD"/>
    <w:rsid w:val="002641D9"/>
    <w:rsid w:val="002643C5"/>
    <w:rsid w:val="002645B7"/>
    <w:rsid w:val="00264917"/>
    <w:rsid w:val="00264A16"/>
    <w:rsid w:val="00265022"/>
    <w:rsid w:val="002651EC"/>
    <w:rsid w:val="00265D0E"/>
    <w:rsid w:val="00265DC2"/>
    <w:rsid w:val="00265DDE"/>
    <w:rsid w:val="0026638C"/>
    <w:rsid w:val="002663C8"/>
    <w:rsid w:val="0026667B"/>
    <w:rsid w:val="00266F00"/>
    <w:rsid w:val="002670EF"/>
    <w:rsid w:val="002671A2"/>
    <w:rsid w:val="002673A6"/>
    <w:rsid w:val="00267996"/>
    <w:rsid w:val="00267A38"/>
    <w:rsid w:val="00267CB0"/>
    <w:rsid w:val="00267E1B"/>
    <w:rsid w:val="00267F5F"/>
    <w:rsid w:val="00270965"/>
    <w:rsid w:val="00270987"/>
    <w:rsid w:val="00270DFC"/>
    <w:rsid w:val="0027150D"/>
    <w:rsid w:val="00271E5D"/>
    <w:rsid w:val="00272082"/>
    <w:rsid w:val="0027276C"/>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95E"/>
    <w:rsid w:val="00276B71"/>
    <w:rsid w:val="00276EAA"/>
    <w:rsid w:val="00277526"/>
    <w:rsid w:val="00277713"/>
    <w:rsid w:val="00277BC4"/>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40"/>
    <w:rsid w:val="00282AE9"/>
    <w:rsid w:val="00282B3E"/>
    <w:rsid w:val="00282C1F"/>
    <w:rsid w:val="00282C6C"/>
    <w:rsid w:val="00283B7F"/>
    <w:rsid w:val="00283D1A"/>
    <w:rsid w:val="0028468D"/>
    <w:rsid w:val="0028470C"/>
    <w:rsid w:val="0028490D"/>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9AB"/>
    <w:rsid w:val="00294A06"/>
    <w:rsid w:val="00294F1F"/>
    <w:rsid w:val="00294FFB"/>
    <w:rsid w:val="002953CD"/>
    <w:rsid w:val="002954A2"/>
    <w:rsid w:val="002954FD"/>
    <w:rsid w:val="00296242"/>
    <w:rsid w:val="0029687C"/>
    <w:rsid w:val="00296CE6"/>
    <w:rsid w:val="00296F3B"/>
    <w:rsid w:val="002973DF"/>
    <w:rsid w:val="00297BA1"/>
    <w:rsid w:val="00297D6A"/>
    <w:rsid w:val="002A0190"/>
    <w:rsid w:val="002A0973"/>
    <w:rsid w:val="002A0983"/>
    <w:rsid w:val="002A0BF5"/>
    <w:rsid w:val="002A0FBA"/>
    <w:rsid w:val="002A1128"/>
    <w:rsid w:val="002A158C"/>
    <w:rsid w:val="002A2492"/>
    <w:rsid w:val="002A24EB"/>
    <w:rsid w:val="002A2C5E"/>
    <w:rsid w:val="002A2D66"/>
    <w:rsid w:val="002A377A"/>
    <w:rsid w:val="002A3854"/>
    <w:rsid w:val="002A428E"/>
    <w:rsid w:val="002A46FA"/>
    <w:rsid w:val="002A47DC"/>
    <w:rsid w:val="002A497B"/>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C68"/>
    <w:rsid w:val="002B1EA3"/>
    <w:rsid w:val="002B2372"/>
    <w:rsid w:val="002B2A55"/>
    <w:rsid w:val="002B2ABF"/>
    <w:rsid w:val="002B2DA9"/>
    <w:rsid w:val="002B30C8"/>
    <w:rsid w:val="002B31FA"/>
    <w:rsid w:val="002B33D5"/>
    <w:rsid w:val="002B3A06"/>
    <w:rsid w:val="002B4517"/>
    <w:rsid w:val="002B4552"/>
    <w:rsid w:val="002B4C84"/>
    <w:rsid w:val="002B516E"/>
    <w:rsid w:val="002B5746"/>
    <w:rsid w:val="002B5C62"/>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6DD"/>
    <w:rsid w:val="002C4895"/>
    <w:rsid w:val="002C5C58"/>
    <w:rsid w:val="002C6A1A"/>
    <w:rsid w:val="002C6B67"/>
    <w:rsid w:val="002C73EE"/>
    <w:rsid w:val="002C7660"/>
    <w:rsid w:val="002C7718"/>
    <w:rsid w:val="002C777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4C8"/>
    <w:rsid w:val="002D6C66"/>
    <w:rsid w:val="002D6E9A"/>
    <w:rsid w:val="002D726B"/>
    <w:rsid w:val="002D75DB"/>
    <w:rsid w:val="002D7ED3"/>
    <w:rsid w:val="002D7FF2"/>
    <w:rsid w:val="002E0067"/>
    <w:rsid w:val="002E02D0"/>
    <w:rsid w:val="002E0489"/>
    <w:rsid w:val="002E04C0"/>
    <w:rsid w:val="002E0544"/>
    <w:rsid w:val="002E198C"/>
    <w:rsid w:val="002E1DF4"/>
    <w:rsid w:val="002E2C3B"/>
    <w:rsid w:val="002E3556"/>
    <w:rsid w:val="002E3ADD"/>
    <w:rsid w:val="002E3C37"/>
    <w:rsid w:val="002E421C"/>
    <w:rsid w:val="002E4391"/>
    <w:rsid w:val="002E4A15"/>
    <w:rsid w:val="002E4BA7"/>
    <w:rsid w:val="002E4D3D"/>
    <w:rsid w:val="002E4E57"/>
    <w:rsid w:val="002E4E9A"/>
    <w:rsid w:val="002E599D"/>
    <w:rsid w:val="002E5CA7"/>
    <w:rsid w:val="002E668B"/>
    <w:rsid w:val="002E6F06"/>
    <w:rsid w:val="002E7235"/>
    <w:rsid w:val="002E76BD"/>
    <w:rsid w:val="002E77A7"/>
    <w:rsid w:val="002E784F"/>
    <w:rsid w:val="002E7D0C"/>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443"/>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B97"/>
    <w:rsid w:val="00301CF0"/>
    <w:rsid w:val="0030205B"/>
    <w:rsid w:val="00302F17"/>
    <w:rsid w:val="003030C1"/>
    <w:rsid w:val="0030341B"/>
    <w:rsid w:val="003034D2"/>
    <w:rsid w:val="0030373E"/>
    <w:rsid w:val="00303A1B"/>
    <w:rsid w:val="003045BE"/>
    <w:rsid w:val="003046B0"/>
    <w:rsid w:val="00305184"/>
    <w:rsid w:val="003053DA"/>
    <w:rsid w:val="0030573A"/>
    <w:rsid w:val="00305C04"/>
    <w:rsid w:val="00305F53"/>
    <w:rsid w:val="003060F3"/>
    <w:rsid w:val="0030612A"/>
    <w:rsid w:val="003063EC"/>
    <w:rsid w:val="003065FA"/>
    <w:rsid w:val="003068EC"/>
    <w:rsid w:val="00306C01"/>
    <w:rsid w:val="00306C16"/>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4F4"/>
    <w:rsid w:val="00314614"/>
    <w:rsid w:val="003146BC"/>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5B7B"/>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192"/>
    <w:rsid w:val="003338EB"/>
    <w:rsid w:val="00334446"/>
    <w:rsid w:val="0033444C"/>
    <w:rsid w:val="00334725"/>
    <w:rsid w:val="0033489A"/>
    <w:rsid w:val="00334936"/>
    <w:rsid w:val="00334A38"/>
    <w:rsid w:val="00334AF1"/>
    <w:rsid w:val="00334CC8"/>
    <w:rsid w:val="00334D94"/>
    <w:rsid w:val="00334F82"/>
    <w:rsid w:val="003353D5"/>
    <w:rsid w:val="00335A53"/>
    <w:rsid w:val="00335AF5"/>
    <w:rsid w:val="00335D62"/>
    <w:rsid w:val="003365FC"/>
    <w:rsid w:val="00337646"/>
    <w:rsid w:val="003379A4"/>
    <w:rsid w:val="00337BB0"/>
    <w:rsid w:val="00337CB6"/>
    <w:rsid w:val="003403AE"/>
    <w:rsid w:val="00340527"/>
    <w:rsid w:val="00340528"/>
    <w:rsid w:val="003409BD"/>
    <w:rsid w:val="003409E6"/>
    <w:rsid w:val="00340A63"/>
    <w:rsid w:val="0034111B"/>
    <w:rsid w:val="0034150E"/>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555"/>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50"/>
    <w:rsid w:val="003530B3"/>
    <w:rsid w:val="00353902"/>
    <w:rsid w:val="00353FA8"/>
    <w:rsid w:val="003547B9"/>
    <w:rsid w:val="00354D77"/>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3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C2F"/>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EC0"/>
    <w:rsid w:val="003A1FEA"/>
    <w:rsid w:val="003A2BCD"/>
    <w:rsid w:val="003A3073"/>
    <w:rsid w:val="003A320A"/>
    <w:rsid w:val="003A344A"/>
    <w:rsid w:val="003A3622"/>
    <w:rsid w:val="003A36D4"/>
    <w:rsid w:val="003A3AC6"/>
    <w:rsid w:val="003A3D5E"/>
    <w:rsid w:val="003A4139"/>
    <w:rsid w:val="003A4228"/>
    <w:rsid w:val="003A495B"/>
    <w:rsid w:val="003A49E9"/>
    <w:rsid w:val="003A4B2F"/>
    <w:rsid w:val="003A4C4A"/>
    <w:rsid w:val="003A4EFC"/>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15F"/>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72C"/>
    <w:rsid w:val="003B59CB"/>
    <w:rsid w:val="003B6019"/>
    <w:rsid w:val="003B6179"/>
    <w:rsid w:val="003B643B"/>
    <w:rsid w:val="003B664C"/>
    <w:rsid w:val="003B666F"/>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AB4"/>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1E9D"/>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BFE"/>
    <w:rsid w:val="003F2C38"/>
    <w:rsid w:val="003F2F6A"/>
    <w:rsid w:val="003F393F"/>
    <w:rsid w:val="003F3A44"/>
    <w:rsid w:val="003F5DDE"/>
    <w:rsid w:val="003F5EB7"/>
    <w:rsid w:val="003F5F0A"/>
    <w:rsid w:val="003F676C"/>
    <w:rsid w:val="003F67E6"/>
    <w:rsid w:val="003F6DF4"/>
    <w:rsid w:val="003F700E"/>
    <w:rsid w:val="003F7022"/>
    <w:rsid w:val="003F7263"/>
    <w:rsid w:val="003F731E"/>
    <w:rsid w:val="003F77A8"/>
    <w:rsid w:val="003F7D77"/>
    <w:rsid w:val="00400066"/>
    <w:rsid w:val="00400A5E"/>
    <w:rsid w:val="004011E2"/>
    <w:rsid w:val="0040133A"/>
    <w:rsid w:val="004013DB"/>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5182"/>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17404"/>
    <w:rsid w:val="00417876"/>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BBA"/>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1C6"/>
    <w:rsid w:val="00435F09"/>
    <w:rsid w:val="00435F6F"/>
    <w:rsid w:val="00436548"/>
    <w:rsid w:val="004366D4"/>
    <w:rsid w:val="00436C20"/>
    <w:rsid w:val="00436DAB"/>
    <w:rsid w:val="00437351"/>
    <w:rsid w:val="004373A1"/>
    <w:rsid w:val="00437525"/>
    <w:rsid w:val="0043760C"/>
    <w:rsid w:val="004379D7"/>
    <w:rsid w:val="00437FCA"/>
    <w:rsid w:val="00440385"/>
    <w:rsid w:val="00440392"/>
    <w:rsid w:val="00440502"/>
    <w:rsid w:val="004406CF"/>
    <w:rsid w:val="004412E5"/>
    <w:rsid w:val="004415FC"/>
    <w:rsid w:val="00441989"/>
    <w:rsid w:val="00442112"/>
    <w:rsid w:val="004424E3"/>
    <w:rsid w:val="00442822"/>
    <w:rsid w:val="00442943"/>
    <w:rsid w:val="00442FDB"/>
    <w:rsid w:val="004437F3"/>
    <w:rsid w:val="00443934"/>
    <w:rsid w:val="00443948"/>
    <w:rsid w:val="00443A3A"/>
    <w:rsid w:val="00443A50"/>
    <w:rsid w:val="00443AE0"/>
    <w:rsid w:val="00443D1A"/>
    <w:rsid w:val="004442B1"/>
    <w:rsid w:val="004443FB"/>
    <w:rsid w:val="0044459C"/>
    <w:rsid w:val="0044476D"/>
    <w:rsid w:val="00445064"/>
    <w:rsid w:val="00445172"/>
    <w:rsid w:val="00445E89"/>
    <w:rsid w:val="004466B4"/>
    <w:rsid w:val="00447013"/>
    <w:rsid w:val="00447339"/>
    <w:rsid w:val="00447501"/>
    <w:rsid w:val="00447603"/>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47C3"/>
    <w:rsid w:val="00455AFA"/>
    <w:rsid w:val="00456308"/>
    <w:rsid w:val="004566BE"/>
    <w:rsid w:val="0045682E"/>
    <w:rsid w:val="004568B4"/>
    <w:rsid w:val="00456968"/>
    <w:rsid w:val="00456EE5"/>
    <w:rsid w:val="00457142"/>
    <w:rsid w:val="004573A4"/>
    <w:rsid w:val="00457493"/>
    <w:rsid w:val="004574C0"/>
    <w:rsid w:val="00457558"/>
    <w:rsid w:val="00457958"/>
    <w:rsid w:val="0046098F"/>
    <w:rsid w:val="0046115F"/>
    <w:rsid w:val="0046148D"/>
    <w:rsid w:val="00461535"/>
    <w:rsid w:val="00462397"/>
    <w:rsid w:val="00462569"/>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1800"/>
    <w:rsid w:val="0047289C"/>
    <w:rsid w:val="00472A28"/>
    <w:rsid w:val="00472D91"/>
    <w:rsid w:val="00472D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13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47C"/>
    <w:rsid w:val="0048654A"/>
    <w:rsid w:val="00486F54"/>
    <w:rsid w:val="004871B4"/>
    <w:rsid w:val="004876DD"/>
    <w:rsid w:val="0049003B"/>
    <w:rsid w:val="0049081A"/>
    <w:rsid w:val="00491292"/>
    <w:rsid w:val="0049178A"/>
    <w:rsid w:val="00491C1A"/>
    <w:rsid w:val="00491C1D"/>
    <w:rsid w:val="00491DF1"/>
    <w:rsid w:val="00492535"/>
    <w:rsid w:val="004925F2"/>
    <w:rsid w:val="00493435"/>
    <w:rsid w:val="0049370F"/>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A5C"/>
    <w:rsid w:val="004A2D18"/>
    <w:rsid w:val="004A2E04"/>
    <w:rsid w:val="004A3226"/>
    <w:rsid w:val="004A399F"/>
    <w:rsid w:val="004A4096"/>
    <w:rsid w:val="004A454B"/>
    <w:rsid w:val="004A4692"/>
    <w:rsid w:val="004A48B3"/>
    <w:rsid w:val="004A4D32"/>
    <w:rsid w:val="004A5680"/>
    <w:rsid w:val="004A56C2"/>
    <w:rsid w:val="004A669F"/>
    <w:rsid w:val="004A6842"/>
    <w:rsid w:val="004A7131"/>
    <w:rsid w:val="004A718C"/>
    <w:rsid w:val="004A7219"/>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146"/>
    <w:rsid w:val="004B395D"/>
    <w:rsid w:val="004B4194"/>
    <w:rsid w:val="004B4482"/>
    <w:rsid w:val="004B457E"/>
    <w:rsid w:val="004B55F0"/>
    <w:rsid w:val="004B56C3"/>
    <w:rsid w:val="004B67AA"/>
    <w:rsid w:val="004B6928"/>
    <w:rsid w:val="004B6BA3"/>
    <w:rsid w:val="004B6CCF"/>
    <w:rsid w:val="004B6F28"/>
    <w:rsid w:val="004B7363"/>
    <w:rsid w:val="004B79FA"/>
    <w:rsid w:val="004B7BD5"/>
    <w:rsid w:val="004B7D94"/>
    <w:rsid w:val="004C0FB7"/>
    <w:rsid w:val="004C0FFD"/>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43"/>
    <w:rsid w:val="004C62EE"/>
    <w:rsid w:val="004C6A0D"/>
    <w:rsid w:val="004C6F4E"/>
    <w:rsid w:val="004C7112"/>
    <w:rsid w:val="004C7F7C"/>
    <w:rsid w:val="004D03B5"/>
    <w:rsid w:val="004D0749"/>
    <w:rsid w:val="004D0752"/>
    <w:rsid w:val="004D0894"/>
    <w:rsid w:val="004D09DE"/>
    <w:rsid w:val="004D0B08"/>
    <w:rsid w:val="004D1000"/>
    <w:rsid w:val="004D1AD9"/>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D7D6E"/>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B46"/>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490"/>
    <w:rsid w:val="004F5C09"/>
    <w:rsid w:val="004F5C4E"/>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274F"/>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07EBC"/>
    <w:rsid w:val="005108E4"/>
    <w:rsid w:val="00510A22"/>
    <w:rsid w:val="00510D8A"/>
    <w:rsid w:val="00510DEB"/>
    <w:rsid w:val="00511378"/>
    <w:rsid w:val="00511EBC"/>
    <w:rsid w:val="0051218E"/>
    <w:rsid w:val="00512246"/>
    <w:rsid w:val="005125D5"/>
    <w:rsid w:val="005125DD"/>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375"/>
    <w:rsid w:val="0051646E"/>
    <w:rsid w:val="005164E7"/>
    <w:rsid w:val="005166BD"/>
    <w:rsid w:val="005166C3"/>
    <w:rsid w:val="00516A9D"/>
    <w:rsid w:val="00516EA5"/>
    <w:rsid w:val="005179DA"/>
    <w:rsid w:val="00517E2A"/>
    <w:rsid w:val="00520B46"/>
    <w:rsid w:val="00520B76"/>
    <w:rsid w:val="00520C1C"/>
    <w:rsid w:val="005211E8"/>
    <w:rsid w:val="00521439"/>
    <w:rsid w:val="00521CB1"/>
    <w:rsid w:val="00522133"/>
    <w:rsid w:val="0052292E"/>
    <w:rsid w:val="005233E3"/>
    <w:rsid w:val="00523686"/>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5DD"/>
    <w:rsid w:val="00531822"/>
    <w:rsid w:val="0053243B"/>
    <w:rsid w:val="005324DA"/>
    <w:rsid w:val="005325F6"/>
    <w:rsid w:val="005326D0"/>
    <w:rsid w:val="005327CB"/>
    <w:rsid w:val="00532800"/>
    <w:rsid w:val="00532A38"/>
    <w:rsid w:val="00532A80"/>
    <w:rsid w:val="00532FDA"/>
    <w:rsid w:val="00533139"/>
    <w:rsid w:val="005338CF"/>
    <w:rsid w:val="00533EE8"/>
    <w:rsid w:val="0053417D"/>
    <w:rsid w:val="0053490C"/>
    <w:rsid w:val="00535585"/>
    <w:rsid w:val="00535B79"/>
    <w:rsid w:val="005365BF"/>
    <w:rsid w:val="00536A58"/>
    <w:rsid w:val="00536AB4"/>
    <w:rsid w:val="00537127"/>
    <w:rsid w:val="0053764B"/>
    <w:rsid w:val="00537C00"/>
    <w:rsid w:val="0054069F"/>
    <w:rsid w:val="00540B1F"/>
    <w:rsid w:val="00540F90"/>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43D"/>
    <w:rsid w:val="00546F96"/>
    <w:rsid w:val="00547753"/>
    <w:rsid w:val="005479F5"/>
    <w:rsid w:val="00547B56"/>
    <w:rsid w:val="00547D90"/>
    <w:rsid w:val="005508EF"/>
    <w:rsid w:val="00550942"/>
    <w:rsid w:val="00550BE4"/>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085"/>
    <w:rsid w:val="00555500"/>
    <w:rsid w:val="00555FC3"/>
    <w:rsid w:val="00556027"/>
    <w:rsid w:val="00556506"/>
    <w:rsid w:val="0055659A"/>
    <w:rsid w:val="00556731"/>
    <w:rsid w:val="00557401"/>
    <w:rsid w:val="0055747C"/>
    <w:rsid w:val="00557C7A"/>
    <w:rsid w:val="00557D41"/>
    <w:rsid w:val="00557F5B"/>
    <w:rsid w:val="00557FE2"/>
    <w:rsid w:val="0056057B"/>
    <w:rsid w:val="00560729"/>
    <w:rsid w:val="00560A86"/>
    <w:rsid w:val="00560DB4"/>
    <w:rsid w:val="00561100"/>
    <w:rsid w:val="0056139E"/>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BA0"/>
    <w:rsid w:val="00567CC5"/>
    <w:rsid w:val="00567CDA"/>
    <w:rsid w:val="00570163"/>
    <w:rsid w:val="005701B3"/>
    <w:rsid w:val="005702BD"/>
    <w:rsid w:val="005704B1"/>
    <w:rsid w:val="005705B1"/>
    <w:rsid w:val="005706F5"/>
    <w:rsid w:val="0057123F"/>
    <w:rsid w:val="00571851"/>
    <w:rsid w:val="00572749"/>
    <w:rsid w:val="005727CE"/>
    <w:rsid w:val="00572CB8"/>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21E"/>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B29"/>
    <w:rsid w:val="00596CD2"/>
    <w:rsid w:val="005976F1"/>
    <w:rsid w:val="00597799"/>
    <w:rsid w:val="005977F9"/>
    <w:rsid w:val="00597818"/>
    <w:rsid w:val="00597BA8"/>
    <w:rsid w:val="005A01E7"/>
    <w:rsid w:val="005A02C8"/>
    <w:rsid w:val="005A05FF"/>
    <w:rsid w:val="005A09E5"/>
    <w:rsid w:val="005A1017"/>
    <w:rsid w:val="005A116C"/>
    <w:rsid w:val="005A1473"/>
    <w:rsid w:val="005A19FF"/>
    <w:rsid w:val="005A205E"/>
    <w:rsid w:val="005A2074"/>
    <w:rsid w:val="005A24AE"/>
    <w:rsid w:val="005A2507"/>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6B2C"/>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D78"/>
    <w:rsid w:val="005B2FD3"/>
    <w:rsid w:val="005B41B3"/>
    <w:rsid w:val="005B4289"/>
    <w:rsid w:val="005B5052"/>
    <w:rsid w:val="005B5371"/>
    <w:rsid w:val="005B5926"/>
    <w:rsid w:val="005B5A74"/>
    <w:rsid w:val="005B5D2E"/>
    <w:rsid w:val="005B5DBE"/>
    <w:rsid w:val="005B6139"/>
    <w:rsid w:val="005B62B5"/>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13"/>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6E1A"/>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91D"/>
    <w:rsid w:val="005D3B08"/>
    <w:rsid w:val="005D3C17"/>
    <w:rsid w:val="005D3FD5"/>
    <w:rsid w:val="005D546B"/>
    <w:rsid w:val="005D5720"/>
    <w:rsid w:val="005D5895"/>
    <w:rsid w:val="005D593D"/>
    <w:rsid w:val="005D63A5"/>
    <w:rsid w:val="005D6555"/>
    <w:rsid w:val="005D65EA"/>
    <w:rsid w:val="005D69A4"/>
    <w:rsid w:val="005D7556"/>
    <w:rsid w:val="005D79B5"/>
    <w:rsid w:val="005D7BDA"/>
    <w:rsid w:val="005E0910"/>
    <w:rsid w:val="005E0A1F"/>
    <w:rsid w:val="005E0DEA"/>
    <w:rsid w:val="005E135A"/>
    <w:rsid w:val="005E1667"/>
    <w:rsid w:val="005E17B3"/>
    <w:rsid w:val="005E1BB5"/>
    <w:rsid w:val="005E1BD6"/>
    <w:rsid w:val="005E1C9E"/>
    <w:rsid w:val="005E20D0"/>
    <w:rsid w:val="005E2395"/>
    <w:rsid w:val="005E261E"/>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82"/>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61"/>
    <w:rsid w:val="00602BB2"/>
    <w:rsid w:val="00602BCA"/>
    <w:rsid w:val="0060305F"/>
    <w:rsid w:val="006034C7"/>
    <w:rsid w:val="00603E45"/>
    <w:rsid w:val="00604362"/>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3E2"/>
    <w:rsid w:val="006076E8"/>
    <w:rsid w:val="006078C8"/>
    <w:rsid w:val="00607C10"/>
    <w:rsid w:val="00607EDA"/>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681"/>
    <w:rsid w:val="0063691B"/>
    <w:rsid w:val="0063692A"/>
    <w:rsid w:val="00636EF8"/>
    <w:rsid w:val="00636FEF"/>
    <w:rsid w:val="0063715F"/>
    <w:rsid w:val="0063734C"/>
    <w:rsid w:val="0063742E"/>
    <w:rsid w:val="00637702"/>
    <w:rsid w:val="006377DB"/>
    <w:rsid w:val="006405A2"/>
    <w:rsid w:val="00640650"/>
    <w:rsid w:val="00640699"/>
    <w:rsid w:val="0064096C"/>
    <w:rsid w:val="0064171A"/>
    <w:rsid w:val="006417E0"/>
    <w:rsid w:val="006418D2"/>
    <w:rsid w:val="006419D4"/>
    <w:rsid w:val="00641E1E"/>
    <w:rsid w:val="00642453"/>
    <w:rsid w:val="006425E0"/>
    <w:rsid w:val="0064287D"/>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14"/>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83E"/>
    <w:rsid w:val="00654AF4"/>
    <w:rsid w:val="00654CB8"/>
    <w:rsid w:val="0065561D"/>
    <w:rsid w:val="00655CB6"/>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1D08"/>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1C5"/>
    <w:rsid w:val="006736CA"/>
    <w:rsid w:val="00673BA4"/>
    <w:rsid w:val="006740CE"/>
    <w:rsid w:val="006744A2"/>
    <w:rsid w:val="006749A1"/>
    <w:rsid w:val="00674C5D"/>
    <w:rsid w:val="00674ED8"/>
    <w:rsid w:val="006752CF"/>
    <w:rsid w:val="00675793"/>
    <w:rsid w:val="00675C5E"/>
    <w:rsid w:val="00676ADF"/>
    <w:rsid w:val="00676F0B"/>
    <w:rsid w:val="006773D1"/>
    <w:rsid w:val="006801BB"/>
    <w:rsid w:val="006802E3"/>
    <w:rsid w:val="00680CC6"/>
    <w:rsid w:val="006810A2"/>
    <w:rsid w:val="006813BC"/>
    <w:rsid w:val="006817D3"/>
    <w:rsid w:val="0068241B"/>
    <w:rsid w:val="00682785"/>
    <w:rsid w:val="0068289B"/>
    <w:rsid w:val="006828C7"/>
    <w:rsid w:val="00682D60"/>
    <w:rsid w:val="00682DAE"/>
    <w:rsid w:val="00682FFC"/>
    <w:rsid w:val="00683722"/>
    <w:rsid w:val="00683889"/>
    <w:rsid w:val="00683AF8"/>
    <w:rsid w:val="006842A2"/>
    <w:rsid w:val="0068472B"/>
    <w:rsid w:val="006848BB"/>
    <w:rsid w:val="00685075"/>
    <w:rsid w:val="00685339"/>
    <w:rsid w:val="0068539F"/>
    <w:rsid w:val="00685597"/>
    <w:rsid w:val="0068571A"/>
    <w:rsid w:val="00685F5D"/>
    <w:rsid w:val="00686338"/>
    <w:rsid w:val="006866EF"/>
    <w:rsid w:val="00686863"/>
    <w:rsid w:val="00686B6B"/>
    <w:rsid w:val="00686D46"/>
    <w:rsid w:val="006871C2"/>
    <w:rsid w:val="00687279"/>
    <w:rsid w:val="0068731C"/>
    <w:rsid w:val="00687736"/>
    <w:rsid w:val="00687851"/>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0A4"/>
    <w:rsid w:val="006955EE"/>
    <w:rsid w:val="006956E0"/>
    <w:rsid w:val="00695D95"/>
    <w:rsid w:val="00695DDA"/>
    <w:rsid w:val="00696136"/>
    <w:rsid w:val="00696243"/>
    <w:rsid w:val="006962E6"/>
    <w:rsid w:val="0069657D"/>
    <w:rsid w:val="00696A8E"/>
    <w:rsid w:val="00696CC9"/>
    <w:rsid w:val="00696F84"/>
    <w:rsid w:val="0069703E"/>
    <w:rsid w:val="006971BF"/>
    <w:rsid w:val="00697208"/>
    <w:rsid w:val="00697A32"/>
    <w:rsid w:val="006A06E3"/>
    <w:rsid w:val="006A0ACA"/>
    <w:rsid w:val="006A0B03"/>
    <w:rsid w:val="006A0ECA"/>
    <w:rsid w:val="006A11F4"/>
    <w:rsid w:val="006A14A8"/>
    <w:rsid w:val="006A182D"/>
    <w:rsid w:val="006A1ADF"/>
    <w:rsid w:val="006A1D86"/>
    <w:rsid w:val="006A23AC"/>
    <w:rsid w:val="006A2835"/>
    <w:rsid w:val="006A2841"/>
    <w:rsid w:val="006A33B0"/>
    <w:rsid w:val="006A34D1"/>
    <w:rsid w:val="006A3A19"/>
    <w:rsid w:val="006A3B9E"/>
    <w:rsid w:val="006A3C14"/>
    <w:rsid w:val="006A3D6D"/>
    <w:rsid w:val="006A3D73"/>
    <w:rsid w:val="006A43EA"/>
    <w:rsid w:val="006A44C0"/>
    <w:rsid w:val="006A46A8"/>
    <w:rsid w:val="006A471A"/>
    <w:rsid w:val="006A5290"/>
    <w:rsid w:val="006A5359"/>
    <w:rsid w:val="006A5DAC"/>
    <w:rsid w:val="006A5EC9"/>
    <w:rsid w:val="006A777A"/>
    <w:rsid w:val="006A7AE9"/>
    <w:rsid w:val="006A7AEE"/>
    <w:rsid w:val="006A7C9D"/>
    <w:rsid w:val="006A7E68"/>
    <w:rsid w:val="006B0264"/>
    <w:rsid w:val="006B0B31"/>
    <w:rsid w:val="006B103F"/>
    <w:rsid w:val="006B1B8C"/>
    <w:rsid w:val="006B1BCB"/>
    <w:rsid w:val="006B1E59"/>
    <w:rsid w:val="006B2801"/>
    <w:rsid w:val="006B2995"/>
    <w:rsid w:val="006B2F13"/>
    <w:rsid w:val="006B37B2"/>
    <w:rsid w:val="006B3B10"/>
    <w:rsid w:val="006B3D9A"/>
    <w:rsid w:val="006B3EFD"/>
    <w:rsid w:val="006B40C8"/>
    <w:rsid w:val="006B472A"/>
    <w:rsid w:val="006B4C8A"/>
    <w:rsid w:val="006B4F00"/>
    <w:rsid w:val="006B52BE"/>
    <w:rsid w:val="006B549F"/>
    <w:rsid w:val="006B557E"/>
    <w:rsid w:val="006B5712"/>
    <w:rsid w:val="006B58E6"/>
    <w:rsid w:val="006B63BE"/>
    <w:rsid w:val="006B65CB"/>
    <w:rsid w:val="006B6FE6"/>
    <w:rsid w:val="006B72FA"/>
    <w:rsid w:val="006B765D"/>
    <w:rsid w:val="006B779F"/>
    <w:rsid w:val="006C0867"/>
    <w:rsid w:val="006C0C0E"/>
    <w:rsid w:val="006C0C0F"/>
    <w:rsid w:val="006C12F3"/>
    <w:rsid w:val="006C14B3"/>
    <w:rsid w:val="006C163F"/>
    <w:rsid w:val="006C1AE6"/>
    <w:rsid w:val="006C215A"/>
    <w:rsid w:val="006C24C7"/>
    <w:rsid w:val="006C273C"/>
    <w:rsid w:val="006C33B8"/>
    <w:rsid w:val="006C374A"/>
    <w:rsid w:val="006C3A0F"/>
    <w:rsid w:val="006C479E"/>
    <w:rsid w:val="006C519B"/>
    <w:rsid w:val="006C57FE"/>
    <w:rsid w:val="006C5AB5"/>
    <w:rsid w:val="006C5BC9"/>
    <w:rsid w:val="006C6E36"/>
    <w:rsid w:val="006C705E"/>
    <w:rsid w:val="006C7216"/>
    <w:rsid w:val="006C7266"/>
    <w:rsid w:val="006C794D"/>
    <w:rsid w:val="006D045E"/>
    <w:rsid w:val="006D04F4"/>
    <w:rsid w:val="006D0B6D"/>
    <w:rsid w:val="006D0FC7"/>
    <w:rsid w:val="006D1549"/>
    <w:rsid w:val="006D1A5F"/>
    <w:rsid w:val="006D1B37"/>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85C"/>
    <w:rsid w:val="006D7902"/>
    <w:rsid w:val="006D7C9D"/>
    <w:rsid w:val="006D7D85"/>
    <w:rsid w:val="006E045E"/>
    <w:rsid w:val="006E09E9"/>
    <w:rsid w:val="006E0B21"/>
    <w:rsid w:val="006E0DB1"/>
    <w:rsid w:val="006E0F7B"/>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241"/>
    <w:rsid w:val="006E645F"/>
    <w:rsid w:val="006E6C13"/>
    <w:rsid w:val="006E6F3D"/>
    <w:rsid w:val="006E79D1"/>
    <w:rsid w:val="006E7AF0"/>
    <w:rsid w:val="006F0243"/>
    <w:rsid w:val="006F0757"/>
    <w:rsid w:val="006F0BA0"/>
    <w:rsid w:val="006F0E81"/>
    <w:rsid w:val="006F1132"/>
    <w:rsid w:val="006F117D"/>
    <w:rsid w:val="006F1195"/>
    <w:rsid w:val="006F13F3"/>
    <w:rsid w:val="006F1846"/>
    <w:rsid w:val="006F1DBD"/>
    <w:rsid w:val="006F1E00"/>
    <w:rsid w:val="006F200C"/>
    <w:rsid w:val="006F301F"/>
    <w:rsid w:val="006F306C"/>
    <w:rsid w:val="006F342C"/>
    <w:rsid w:val="006F40F2"/>
    <w:rsid w:val="006F46AF"/>
    <w:rsid w:val="006F4A22"/>
    <w:rsid w:val="006F53E4"/>
    <w:rsid w:val="006F5820"/>
    <w:rsid w:val="006F5847"/>
    <w:rsid w:val="006F5B1A"/>
    <w:rsid w:val="006F5F76"/>
    <w:rsid w:val="006F6772"/>
    <w:rsid w:val="006F6780"/>
    <w:rsid w:val="006F6790"/>
    <w:rsid w:val="006F6810"/>
    <w:rsid w:val="00700821"/>
    <w:rsid w:val="00700F0D"/>
    <w:rsid w:val="007010A7"/>
    <w:rsid w:val="007011D1"/>
    <w:rsid w:val="007011D8"/>
    <w:rsid w:val="007013FA"/>
    <w:rsid w:val="0070195A"/>
    <w:rsid w:val="00702723"/>
    <w:rsid w:val="00702F76"/>
    <w:rsid w:val="0070303A"/>
    <w:rsid w:val="0070328F"/>
    <w:rsid w:val="007035E9"/>
    <w:rsid w:val="00704346"/>
    <w:rsid w:val="00704464"/>
    <w:rsid w:val="00704527"/>
    <w:rsid w:val="0070522E"/>
    <w:rsid w:val="00705758"/>
    <w:rsid w:val="0070598D"/>
    <w:rsid w:val="00705BD7"/>
    <w:rsid w:val="007061EC"/>
    <w:rsid w:val="00706461"/>
    <w:rsid w:val="00706667"/>
    <w:rsid w:val="007068C5"/>
    <w:rsid w:val="00706995"/>
    <w:rsid w:val="00706A25"/>
    <w:rsid w:val="00706C3A"/>
    <w:rsid w:val="00706E1E"/>
    <w:rsid w:val="007071D4"/>
    <w:rsid w:val="00707C37"/>
    <w:rsid w:val="00707CC4"/>
    <w:rsid w:val="00707F4B"/>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244"/>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043A"/>
    <w:rsid w:val="00741355"/>
    <w:rsid w:val="00741C56"/>
    <w:rsid w:val="00741C83"/>
    <w:rsid w:val="00741D0A"/>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2F3"/>
    <w:rsid w:val="00751313"/>
    <w:rsid w:val="007514AA"/>
    <w:rsid w:val="00751568"/>
    <w:rsid w:val="00751760"/>
    <w:rsid w:val="007518C9"/>
    <w:rsid w:val="0075197C"/>
    <w:rsid w:val="00751CA3"/>
    <w:rsid w:val="0075218A"/>
    <w:rsid w:val="00752238"/>
    <w:rsid w:val="00752736"/>
    <w:rsid w:val="00752B33"/>
    <w:rsid w:val="00752DE0"/>
    <w:rsid w:val="00752E14"/>
    <w:rsid w:val="00753309"/>
    <w:rsid w:val="00753DA5"/>
    <w:rsid w:val="00754E53"/>
    <w:rsid w:val="0075502B"/>
    <w:rsid w:val="00755633"/>
    <w:rsid w:val="00755B6F"/>
    <w:rsid w:val="00755BCE"/>
    <w:rsid w:val="00755D08"/>
    <w:rsid w:val="00756286"/>
    <w:rsid w:val="007565B7"/>
    <w:rsid w:val="00756A17"/>
    <w:rsid w:val="00756B41"/>
    <w:rsid w:val="00756CBC"/>
    <w:rsid w:val="0075703C"/>
    <w:rsid w:val="007576EC"/>
    <w:rsid w:val="00757957"/>
    <w:rsid w:val="007603A9"/>
    <w:rsid w:val="00760978"/>
    <w:rsid w:val="00760D42"/>
    <w:rsid w:val="00761074"/>
    <w:rsid w:val="00761878"/>
    <w:rsid w:val="007623B0"/>
    <w:rsid w:val="00762A7D"/>
    <w:rsid w:val="00762C1D"/>
    <w:rsid w:val="00763179"/>
    <w:rsid w:val="00763B9E"/>
    <w:rsid w:val="00764234"/>
    <w:rsid w:val="0076431B"/>
    <w:rsid w:val="00764515"/>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5FA9"/>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67F"/>
    <w:rsid w:val="00792B3F"/>
    <w:rsid w:val="00792DB0"/>
    <w:rsid w:val="00793181"/>
    <w:rsid w:val="007932F5"/>
    <w:rsid w:val="007936BD"/>
    <w:rsid w:val="007936C1"/>
    <w:rsid w:val="00793D45"/>
    <w:rsid w:val="00793E16"/>
    <w:rsid w:val="00794099"/>
    <w:rsid w:val="0079589F"/>
    <w:rsid w:val="00795E20"/>
    <w:rsid w:val="00795E96"/>
    <w:rsid w:val="00796787"/>
    <w:rsid w:val="00796CCE"/>
    <w:rsid w:val="007975BD"/>
    <w:rsid w:val="00797B7E"/>
    <w:rsid w:val="007A05A2"/>
    <w:rsid w:val="007A0B22"/>
    <w:rsid w:val="007A10D6"/>
    <w:rsid w:val="007A118D"/>
    <w:rsid w:val="007A12D8"/>
    <w:rsid w:val="007A12EE"/>
    <w:rsid w:val="007A138C"/>
    <w:rsid w:val="007A1834"/>
    <w:rsid w:val="007A1856"/>
    <w:rsid w:val="007A1E52"/>
    <w:rsid w:val="007A27EF"/>
    <w:rsid w:val="007A288E"/>
    <w:rsid w:val="007A2A4D"/>
    <w:rsid w:val="007A2B2D"/>
    <w:rsid w:val="007A2CAE"/>
    <w:rsid w:val="007A2F23"/>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2B8"/>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3FF"/>
    <w:rsid w:val="007B588F"/>
    <w:rsid w:val="007B5C5C"/>
    <w:rsid w:val="007B5F1C"/>
    <w:rsid w:val="007B69E8"/>
    <w:rsid w:val="007B6C17"/>
    <w:rsid w:val="007B743C"/>
    <w:rsid w:val="007B7CE1"/>
    <w:rsid w:val="007C0165"/>
    <w:rsid w:val="007C048B"/>
    <w:rsid w:val="007C0508"/>
    <w:rsid w:val="007C057E"/>
    <w:rsid w:val="007C0C82"/>
    <w:rsid w:val="007C1346"/>
    <w:rsid w:val="007C1541"/>
    <w:rsid w:val="007C1854"/>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3F5"/>
    <w:rsid w:val="007C6900"/>
    <w:rsid w:val="007C69A9"/>
    <w:rsid w:val="007C6C60"/>
    <w:rsid w:val="007C6D07"/>
    <w:rsid w:val="007C745C"/>
    <w:rsid w:val="007C7578"/>
    <w:rsid w:val="007C7E7C"/>
    <w:rsid w:val="007C7F4C"/>
    <w:rsid w:val="007C7F70"/>
    <w:rsid w:val="007D019A"/>
    <w:rsid w:val="007D0493"/>
    <w:rsid w:val="007D065E"/>
    <w:rsid w:val="007D0A94"/>
    <w:rsid w:val="007D0B22"/>
    <w:rsid w:val="007D0BD6"/>
    <w:rsid w:val="007D0CBD"/>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5E2"/>
    <w:rsid w:val="007F072A"/>
    <w:rsid w:val="007F1160"/>
    <w:rsid w:val="007F21B0"/>
    <w:rsid w:val="007F2C30"/>
    <w:rsid w:val="007F2DE9"/>
    <w:rsid w:val="007F341B"/>
    <w:rsid w:val="007F3641"/>
    <w:rsid w:val="007F3682"/>
    <w:rsid w:val="007F3AA2"/>
    <w:rsid w:val="007F3B45"/>
    <w:rsid w:val="007F3CC1"/>
    <w:rsid w:val="007F3E3E"/>
    <w:rsid w:val="007F4746"/>
    <w:rsid w:val="007F4980"/>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577"/>
    <w:rsid w:val="00803693"/>
    <w:rsid w:val="008038E3"/>
    <w:rsid w:val="008038F6"/>
    <w:rsid w:val="00803A1A"/>
    <w:rsid w:val="00804558"/>
    <w:rsid w:val="008047AE"/>
    <w:rsid w:val="008047C1"/>
    <w:rsid w:val="008049A8"/>
    <w:rsid w:val="00804B21"/>
    <w:rsid w:val="00805483"/>
    <w:rsid w:val="00805644"/>
    <w:rsid w:val="0080585D"/>
    <w:rsid w:val="00805FF3"/>
    <w:rsid w:val="00806273"/>
    <w:rsid w:val="0080661F"/>
    <w:rsid w:val="00806EFD"/>
    <w:rsid w:val="00807074"/>
    <w:rsid w:val="00807823"/>
    <w:rsid w:val="00807E43"/>
    <w:rsid w:val="00807F69"/>
    <w:rsid w:val="00810368"/>
    <w:rsid w:val="00810856"/>
    <w:rsid w:val="008108B5"/>
    <w:rsid w:val="00810BE7"/>
    <w:rsid w:val="00811336"/>
    <w:rsid w:val="0081165D"/>
    <w:rsid w:val="00811B28"/>
    <w:rsid w:val="00812862"/>
    <w:rsid w:val="00812A7A"/>
    <w:rsid w:val="00812E90"/>
    <w:rsid w:val="00812E92"/>
    <w:rsid w:val="0081362B"/>
    <w:rsid w:val="00813871"/>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17B1D"/>
    <w:rsid w:val="00820160"/>
    <w:rsid w:val="0082022B"/>
    <w:rsid w:val="00820E0E"/>
    <w:rsid w:val="00821237"/>
    <w:rsid w:val="00821273"/>
    <w:rsid w:val="00821284"/>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6A2"/>
    <w:rsid w:val="008267AE"/>
    <w:rsid w:val="00826ECA"/>
    <w:rsid w:val="0082742E"/>
    <w:rsid w:val="008279BA"/>
    <w:rsid w:val="008279C0"/>
    <w:rsid w:val="00827B98"/>
    <w:rsid w:val="00830B33"/>
    <w:rsid w:val="00830CED"/>
    <w:rsid w:val="0083118A"/>
    <w:rsid w:val="00831784"/>
    <w:rsid w:val="00831BF6"/>
    <w:rsid w:val="00831C2B"/>
    <w:rsid w:val="00831DAF"/>
    <w:rsid w:val="00832338"/>
    <w:rsid w:val="00832727"/>
    <w:rsid w:val="008337C1"/>
    <w:rsid w:val="0083414D"/>
    <w:rsid w:val="00834897"/>
    <w:rsid w:val="00834F23"/>
    <w:rsid w:val="008353B6"/>
    <w:rsid w:val="00835FFC"/>
    <w:rsid w:val="00836A67"/>
    <w:rsid w:val="00836C0E"/>
    <w:rsid w:val="00836CEB"/>
    <w:rsid w:val="00836D66"/>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0EF"/>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3D4"/>
    <w:rsid w:val="0086151A"/>
    <w:rsid w:val="0086173C"/>
    <w:rsid w:val="00861A2C"/>
    <w:rsid w:val="00861DA4"/>
    <w:rsid w:val="00862330"/>
    <w:rsid w:val="0086264B"/>
    <w:rsid w:val="008626E9"/>
    <w:rsid w:val="008626EB"/>
    <w:rsid w:val="00862937"/>
    <w:rsid w:val="00862D35"/>
    <w:rsid w:val="00862EFD"/>
    <w:rsid w:val="008638FB"/>
    <w:rsid w:val="00863C6C"/>
    <w:rsid w:val="0086444C"/>
    <w:rsid w:val="008644B1"/>
    <w:rsid w:val="00864768"/>
    <w:rsid w:val="008652FA"/>
    <w:rsid w:val="008658AB"/>
    <w:rsid w:val="00865B18"/>
    <w:rsid w:val="008665B3"/>
    <w:rsid w:val="00866613"/>
    <w:rsid w:val="0086672E"/>
    <w:rsid w:val="00866CF2"/>
    <w:rsid w:val="00866D66"/>
    <w:rsid w:val="008670FA"/>
    <w:rsid w:val="008675EC"/>
    <w:rsid w:val="008679CE"/>
    <w:rsid w:val="00867DA7"/>
    <w:rsid w:val="0087048C"/>
    <w:rsid w:val="008705A8"/>
    <w:rsid w:val="008714D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1A3"/>
    <w:rsid w:val="00875F4F"/>
    <w:rsid w:val="008762D8"/>
    <w:rsid w:val="00876300"/>
    <w:rsid w:val="008772D9"/>
    <w:rsid w:val="00877B29"/>
    <w:rsid w:val="0088031A"/>
    <w:rsid w:val="008808B9"/>
    <w:rsid w:val="00880B30"/>
    <w:rsid w:val="00880CB0"/>
    <w:rsid w:val="00880F1D"/>
    <w:rsid w:val="0088172A"/>
    <w:rsid w:val="00881F90"/>
    <w:rsid w:val="00882CF3"/>
    <w:rsid w:val="00883240"/>
    <w:rsid w:val="0088350F"/>
    <w:rsid w:val="0088415B"/>
    <w:rsid w:val="0088455A"/>
    <w:rsid w:val="00884F66"/>
    <w:rsid w:val="00884FB1"/>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688"/>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421"/>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68"/>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E7D86"/>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494E"/>
    <w:rsid w:val="008F5174"/>
    <w:rsid w:val="008F542B"/>
    <w:rsid w:val="008F553E"/>
    <w:rsid w:val="008F5670"/>
    <w:rsid w:val="008F599F"/>
    <w:rsid w:val="008F5E5E"/>
    <w:rsid w:val="008F63CD"/>
    <w:rsid w:val="008F63DF"/>
    <w:rsid w:val="008F64E5"/>
    <w:rsid w:val="008F677E"/>
    <w:rsid w:val="008F783C"/>
    <w:rsid w:val="008F7BA7"/>
    <w:rsid w:val="008F7C28"/>
    <w:rsid w:val="0090034D"/>
    <w:rsid w:val="009004A9"/>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616A"/>
    <w:rsid w:val="0090632D"/>
    <w:rsid w:val="00906527"/>
    <w:rsid w:val="00906577"/>
    <w:rsid w:val="0090658D"/>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3B7"/>
    <w:rsid w:val="0091686F"/>
    <w:rsid w:val="00916BF5"/>
    <w:rsid w:val="00916CCB"/>
    <w:rsid w:val="009170E9"/>
    <w:rsid w:val="00917599"/>
    <w:rsid w:val="00917DB8"/>
    <w:rsid w:val="00917DDF"/>
    <w:rsid w:val="00920AEB"/>
    <w:rsid w:val="00920EC8"/>
    <w:rsid w:val="00921102"/>
    <w:rsid w:val="00921305"/>
    <w:rsid w:val="00921783"/>
    <w:rsid w:val="009217D9"/>
    <w:rsid w:val="009219AF"/>
    <w:rsid w:val="00921AC8"/>
    <w:rsid w:val="00921BBF"/>
    <w:rsid w:val="00921C41"/>
    <w:rsid w:val="0092206F"/>
    <w:rsid w:val="00922482"/>
    <w:rsid w:val="00922A2B"/>
    <w:rsid w:val="0092340F"/>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360"/>
    <w:rsid w:val="009413CF"/>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0F7"/>
    <w:rsid w:val="009463FD"/>
    <w:rsid w:val="009465FA"/>
    <w:rsid w:val="009467FD"/>
    <w:rsid w:val="00946D2E"/>
    <w:rsid w:val="00946E64"/>
    <w:rsid w:val="009472F6"/>
    <w:rsid w:val="00947529"/>
    <w:rsid w:val="0094783F"/>
    <w:rsid w:val="00950B18"/>
    <w:rsid w:val="00950C55"/>
    <w:rsid w:val="00950CB3"/>
    <w:rsid w:val="00950D9E"/>
    <w:rsid w:val="0095267E"/>
    <w:rsid w:val="00952EBB"/>
    <w:rsid w:val="00952F24"/>
    <w:rsid w:val="009533F0"/>
    <w:rsid w:val="0095370E"/>
    <w:rsid w:val="00953AD2"/>
    <w:rsid w:val="00953B5D"/>
    <w:rsid w:val="00953B85"/>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658"/>
    <w:rsid w:val="0096080E"/>
    <w:rsid w:val="00960AF2"/>
    <w:rsid w:val="009615D7"/>
    <w:rsid w:val="00961971"/>
    <w:rsid w:val="00961DFE"/>
    <w:rsid w:val="00962662"/>
    <w:rsid w:val="00962D17"/>
    <w:rsid w:val="00963971"/>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3D80"/>
    <w:rsid w:val="00974A1E"/>
    <w:rsid w:val="00974F17"/>
    <w:rsid w:val="0097559A"/>
    <w:rsid w:val="00975D48"/>
    <w:rsid w:val="00976546"/>
    <w:rsid w:val="00976FCF"/>
    <w:rsid w:val="0097741A"/>
    <w:rsid w:val="00980072"/>
    <w:rsid w:val="00980588"/>
    <w:rsid w:val="00980BAC"/>
    <w:rsid w:val="00980EED"/>
    <w:rsid w:val="00980F3F"/>
    <w:rsid w:val="00981511"/>
    <w:rsid w:val="00981885"/>
    <w:rsid w:val="00981C21"/>
    <w:rsid w:val="00981D1C"/>
    <w:rsid w:val="00981E2D"/>
    <w:rsid w:val="00982214"/>
    <w:rsid w:val="009823D4"/>
    <w:rsid w:val="00982474"/>
    <w:rsid w:val="00983285"/>
    <w:rsid w:val="009836CC"/>
    <w:rsid w:val="00984672"/>
    <w:rsid w:val="00984B3A"/>
    <w:rsid w:val="00984F97"/>
    <w:rsid w:val="0098569D"/>
    <w:rsid w:val="00985736"/>
    <w:rsid w:val="00985863"/>
    <w:rsid w:val="00985A09"/>
    <w:rsid w:val="00985CBE"/>
    <w:rsid w:val="00986277"/>
    <w:rsid w:val="009863E2"/>
    <w:rsid w:val="009866A3"/>
    <w:rsid w:val="0098693D"/>
    <w:rsid w:val="00990343"/>
    <w:rsid w:val="009905C8"/>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97F8B"/>
    <w:rsid w:val="009A0415"/>
    <w:rsid w:val="009A04CD"/>
    <w:rsid w:val="009A0573"/>
    <w:rsid w:val="009A0E34"/>
    <w:rsid w:val="009A0E41"/>
    <w:rsid w:val="009A1047"/>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04E"/>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7A9"/>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1F1F"/>
    <w:rsid w:val="009C251A"/>
    <w:rsid w:val="009C2675"/>
    <w:rsid w:val="009C2839"/>
    <w:rsid w:val="009C2DC4"/>
    <w:rsid w:val="009C3042"/>
    <w:rsid w:val="009C305C"/>
    <w:rsid w:val="009C386A"/>
    <w:rsid w:val="009C3DDE"/>
    <w:rsid w:val="009C3E9C"/>
    <w:rsid w:val="009C4336"/>
    <w:rsid w:val="009C4A32"/>
    <w:rsid w:val="009C63AB"/>
    <w:rsid w:val="009C64FC"/>
    <w:rsid w:val="009C69D0"/>
    <w:rsid w:val="009C69F4"/>
    <w:rsid w:val="009C6AF8"/>
    <w:rsid w:val="009C7163"/>
    <w:rsid w:val="009C7232"/>
    <w:rsid w:val="009C77A3"/>
    <w:rsid w:val="009D00FA"/>
    <w:rsid w:val="009D1082"/>
    <w:rsid w:val="009D1222"/>
    <w:rsid w:val="009D16E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4F2E"/>
    <w:rsid w:val="009D5106"/>
    <w:rsid w:val="009D66B9"/>
    <w:rsid w:val="009D6B77"/>
    <w:rsid w:val="009D6CE1"/>
    <w:rsid w:val="009D6D5C"/>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594"/>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DA1"/>
    <w:rsid w:val="00A05EAA"/>
    <w:rsid w:val="00A0608D"/>
    <w:rsid w:val="00A060BE"/>
    <w:rsid w:val="00A0695E"/>
    <w:rsid w:val="00A07D26"/>
    <w:rsid w:val="00A07F98"/>
    <w:rsid w:val="00A1036E"/>
    <w:rsid w:val="00A104A1"/>
    <w:rsid w:val="00A10D80"/>
    <w:rsid w:val="00A10EB2"/>
    <w:rsid w:val="00A10FC7"/>
    <w:rsid w:val="00A11671"/>
    <w:rsid w:val="00A1187C"/>
    <w:rsid w:val="00A12796"/>
    <w:rsid w:val="00A12A97"/>
    <w:rsid w:val="00A12CCC"/>
    <w:rsid w:val="00A12D1A"/>
    <w:rsid w:val="00A12E07"/>
    <w:rsid w:val="00A12F3D"/>
    <w:rsid w:val="00A13477"/>
    <w:rsid w:val="00A1352F"/>
    <w:rsid w:val="00A13564"/>
    <w:rsid w:val="00A13A4E"/>
    <w:rsid w:val="00A13C17"/>
    <w:rsid w:val="00A15566"/>
    <w:rsid w:val="00A155DB"/>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503"/>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3EF1"/>
    <w:rsid w:val="00A34E6D"/>
    <w:rsid w:val="00A3515C"/>
    <w:rsid w:val="00A35346"/>
    <w:rsid w:val="00A35D65"/>
    <w:rsid w:val="00A35EE9"/>
    <w:rsid w:val="00A35FED"/>
    <w:rsid w:val="00A3635B"/>
    <w:rsid w:val="00A36A7A"/>
    <w:rsid w:val="00A36CF6"/>
    <w:rsid w:val="00A36EC5"/>
    <w:rsid w:val="00A375CF"/>
    <w:rsid w:val="00A37EDA"/>
    <w:rsid w:val="00A37EF9"/>
    <w:rsid w:val="00A4035D"/>
    <w:rsid w:val="00A405C7"/>
    <w:rsid w:val="00A413A3"/>
    <w:rsid w:val="00A415EA"/>
    <w:rsid w:val="00A42AE9"/>
    <w:rsid w:val="00A4319A"/>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E26"/>
    <w:rsid w:val="00A51FC3"/>
    <w:rsid w:val="00A532FC"/>
    <w:rsid w:val="00A53624"/>
    <w:rsid w:val="00A537EE"/>
    <w:rsid w:val="00A53C86"/>
    <w:rsid w:val="00A54014"/>
    <w:rsid w:val="00A5432D"/>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C96"/>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246"/>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0EF"/>
    <w:rsid w:val="00A832BC"/>
    <w:rsid w:val="00A834D6"/>
    <w:rsid w:val="00A8352A"/>
    <w:rsid w:val="00A838D2"/>
    <w:rsid w:val="00A83B6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08B"/>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3F33"/>
    <w:rsid w:val="00A94084"/>
    <w:rsid w:val="00A9446E"/>
    <w:rsid w:val="00A955EB"/>
    <w:rsid w:val="00A95613"/>
    <w:rsid w:val="00A96852"/>
    <w:rsid w:val="00A9791D"/>
    <w:rsid w:val="00A97D4A"/>
    <w:rsid w:val="00A97DB8"/>
    <w:rsid w:val="00AA0209"/>
    <w:rsid w:val="00AA03A6"/>
    <w:rsid w:val="00AA1128"/>
    <w:rsid w:val="00AA14F5"/>
    <w:rsid w:val="00AA18FC"/>
    <w:rsid w:val="00AA1A7C"/>
    <w:rsid w:val="00AA1AC9"/>
    <w:rsid w:val="00AA1ADA"/>
    <w:rsid w:val="00AA20B3"/>
    <w:rsid w:val="00AA2772"/>
    <w:rsid w:val="00AA29D6"/>
    <w:rsid w:val="00AA2A26"/>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401"/>
    <w:rsid w:val="00AB6C4D"/>
    <w:rsid w:val="00AB6F4D"/>
    <w:rsid w:val="00AB70F7"/>
    <w:rsid w:val="00AB7866"/>
    <w:rsid w:val="00AB7E15"/>
    <w:rsid w:val="00AC0EFF"/>
    <w:rsid w:val="00AC180F"/>
    <w:rsid w:val="00AC1841"/>
    <w:rsid w:val="00AC18E5"/>
    <w:rsid w:val="00AC1D3B"/>
    <w:rsid w:val="00AC226A"/>
    <w:rsid w:val="00AC23E1"/>
    <w:rsid w:val="00AC246C"/>
    <w:rsid w:val="00AC2593"/>
    <w:rsid w:val="00AC2878"/>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0EF2"/>
    <w:rsid w:val="00AE1002"/>
    <w:rsid w:val="00AE23C8"/>
    <w:rsid w:val="00AE265A"/>
    <w:rsid w:val="00AE2E50"/>
    <w:rsid w:val="00AE308D"/>
    <w:rsid w:val="00AE36D1"/>
    <w:rsid w:val="00AE3DDB"/>
    <w:rsid w:val="00AE4A64"/>
    <w:rsid w:val="00AE4B51"/>
    <w:rsid w:val="00AE5771"/>
    <w:rsid w:val="00AE59FC"/>
    <w:rsid w:val="00AE6AAF"/>
    <w:rsid w:val="00AE6E97"/>
    <w:rsid w:val="00AE758E"/>
    <w:rsid w:val="00AF00EA"/>
    <w:rsid w:val="00AF059D"/>
    <w:rsid w:val="00AF077D"/>
    <w:rsid w:val="00AF0992"/>
    <w:rsid w:val="00AF0C25"/>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8DC"/>
    <w:rsid w:val="00AF5BE8"/>
    <w:rsid w:val="00AF608B"/>
    <w:rsid w:val="00AF6A59"/>
    <w:rsid w:val="00AF6E2D"/>
    <w:rsid w:val="00AF749E"/>
    <w:rsid w:val="00AF7BDD"/>
    <w:rsid w:val="00AF7C97"/>
    <w:rsid w:val="00B0022B"/>
    <w:rsid w:val="00B005BB"/>
    <w:rsid w:val="00B00F7E"/>
    <w:rsid w:val="00B00F8C"/>
    <w:rsid w:val="00B00FEC"/>
    <w:rsid w:val="00B01430"/>
    <w:rsid w:val="00B01861"/>
    <w:rsid w:val="00B01F1A"/>
    <w:rsid w:val="00B02145"/>
    <w:rsid w:val="00B02882"/>
    <w:rsid w:val="00B02F0C"/>
    <w:rsid w:val="00B03415"/>
    <w:rsid w:val="00B03776"/>
    <w:rsid w:val="00B03ED8"/>
    <w:rsid w:val="00B03EDC"/>
    <w:rsid w:val="00B0401D"/>
    <w:rsid w:val="00B04058"/>
    <w:rsid w:val="00B042D2"/>
    <w:rsid w:val="00B042DC"/>
    <w:rsid w:val="00B049C3"/>
    <w:rsid w:val="00B04E8D"/>
    <w:rsid w:val="00B04F50"/>
    <w:rsid w:val="00B0542F"/>
    <w:rsid w:val="00B05A05"/>
    <w:rsid w:val="00B05ABD"/>
    <w:rsid w:val="00B06495"/>
    <w:rsid w:val="00B064F1"/>
    <w:rsid w:val="00B06DA3"/>
    <w:rsid w:val="00B073AD"/>
    <w:rsid w:val="00B07B99"/>
    <w:rsid w:val="00B102A1"/>
    <w:rsid w:val="00B108E4"/>
    <w:rsid w:val="00B109DF"/>
    <w:rsid w:val="00B10FC3"/>
    <w:rsid w:val="00B114BD"/>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438"/>
    <w:rsid w:val="00B14793"/>
    <w:rsid w:val="00B15075"/>
    <w:rsid w:val="00B15229"/>
    <w:rsid w:val="00B15774"/>
    <w:rsid w:val="00B15A25"/>
    <w:rsid w:val="00B15D6A"/>
    <w:rsid w:val="00B15DB9"/>
    <w:rsid w:val="00B16D74"/>
    <w:rsid w:val="00B17535"/>
    <w:rsid w:val="00B1780E"/>
    <w:rsid w:val="00B17A1B"/>
    <w:rsid w:val="00B200D3"/>
    <w:rsid w:val="00B2060E"/>
    <w:rsid w:val="00B20913"/>
    <w:rsid w:val="00B20D9C"/>
    <w:rsid w:val="00B20DCF"/>
    <w:rsid w:val="00B20F8A"/>
    <w:rsid w:val="00B215EB"/>
    <w:rsid w:val="00B22522"/>
    <w:rsid w:val="00B2288A"/>
    <w:rsid w:val="00B22F06"/>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1DFA"/>
    <w:rsid w:val="00B424F7"/>
    <w:rsid w:val="00B42568"/>
    <w:rsid w:val="00B43035"/>
    <w:rsid w:val="00B4316E"/>
    <w:rsid w:val="00B432E6"/>
    <w:rsid w:val="00B4339F"/>
    <w:rsid w:val="00B4381B"/>
    <w:rsid w:val="00B4383C"/>
    <w:rsid w:val="00B43B68"/>
    <w:rsid w:val="00B43DB9"/>
    <w:rsid w:val="00B4403D"/>
    <w:rsid w:val="00B45847"/>
    <w:rsid w:val="00B45AEB"/>
    <w:rsid w:val="00B45C91"/>
    <w:rsid w:val="00B460A1"/>
    <w:rsid w:val="00B46275"/>
    <w:rsid w:val="00B464C7"/>
    <w:rsid w:val="00B4658A"/>
    <w:rsid w:val="00B4733F"/>
    <w:rsid w:val="00B4758E"/>
    <w:rsid w:val="00B47CBB"/>
    <w:rsid w:val="00B5069B"/>
    <w:rsid w:val="00B506E2"/>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0128"/>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20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B77"/>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3E3"/>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1D4"/>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7E"/>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79B"/>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66C"/>
    <w:rsid w:val="00BC1753"/>
    <w:rsid w:val="00BC17B0"/>
    <w:rsid w:val="00BC202D"/>
    <w:rsid w:val="00BC213B"/>
    <w:rsid w:val="00BC28FC"/>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05A3"/>
    <w:rsid w:val="00BD1290"/>
    <w:rsid w:val="00BD1CFB"/>
    <w:rsid w:val="00BD27CF"/>
    <w:rsid w:val="00BD2B8F"/>
    <w:rsid w:val="00BD320D"/>
    <w:rsid w:val="00BD35B9"/>
    <w:rsid w:val="00BD36EC"/>
    <w:rsid w:val="00BD391D"/>
    <w:rsid w:val="00BD3A42"/>
    <w:rsid w:val="00BD3C9A"/>
    <w:rsid w:val="00BD4023"/>
    <w:rsid w:val="00BD41EF"/>
    <w:rsid w:val="00BD4A52"/>
    <w:rsid w:val="00BD51CA"/>
    <w:rsid w:val="00BD5CD2"/>
    <w:rsid w:val="00BD6951"/>
    <w:rsid w:val="00BD77DE"/>
    <w:rsid w:val="00BD79C2"/>
    <w:rsid w:val="00BE0658"/>
    <w:rsid w:val="00BE12CA"/>
    <w:rsid w:val="00BE1531"/>
    <w:rsid w:val="00BE1835"/>
    <w:rsid w:val="00BE1D44"/>
    <w:rsid w:val="00BE1F2E"/>
    <w:rsid w:val="00BE1FA7"/>
    <w:rsid w:val="00BE23E1"/>
    <w:rsid w:val="00BE2AD7"/>
    <w:rsid w:val="00BE2BA6"/>
    <w:rsid w:val="00BE2BAA"/>
    <w:rsid w:val="00BE321F"/>
    <w:rsid w:val="00BE33C0"/>
    <w:rsid w:val="00BE3552"/>
    <w:rsid w:val="00BE439F"/>
    <w:rsid w:val="00BE4B9C"/>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99B"/>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AD7"/>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3AA"/>
    <w:rsid w:val="00C16536"/>
    <w:rsid w:val="00C16B32"/>
    <w:rsid w:val="00C16FF1"/>
    <w:rsid w:val="00C17089"/>
    <w:rsid w:val="00C1715B"/>
    <w:rsid w:val="00C1757F"/>
    <w:rsid w:val="00C17B74"/>
    <w:rsid w:val="00C17BCC"/>
    <w:rsid w:val="00C20358"/>
    <w:rsid w:val="00C207F8"/>
    <w:rsid w:val="00C20A09"/>
    <w:rsid w:val="00C20AEB"/>
    <w:rsid w:val="00C20C2D"/>
    <w:rsid w:val="00C20F22"/>
    <w:rsid w:val="00C2158E"/>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B66"/>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3AC"/>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1"/>
    <w:rsid w:val="00C54492"/>
    <w:rsid w:val="00C544B6"/>
    <w:rsid w:val="00C54601"/>
    <w:rsid w:val="00C54AC4"/>
    <w:rsid w:val="00C54E26"/>
    <w:rsid w:val="00C55285"/>
    <w:rsid w:val="00C55A18"/>
    <w:rsid w:val="00C55E76"/>
    <w:rsid w:val="00C5600F"/>
    <w:rsid w:val="00C561E7"/>
    <w:rsid w:val="00C56A84"/>
    <w:rsid w:val="00C56D34"/>
    <w:rsid w:val="00C575E8"/>
    <w:rsid w:val="00C5777E"/>
    <w:rsid w:val="00C57EB0"/>
    <w:rsid w:val="00C60984"/>
    <w:rsid w:val="00C60E33"/>
    <w:rsid w:val="00C6111A"/>
    <w:rsid w:val="00C61329"/>
    <w:rsid w:val="00C61801"/>
    <w:rsid w:val="00C618D8"/>
    <w:rsid w:val="00C618DF"/>
    <w:rsid w:val="00C62DD0"/>
    <w:rsid w:val="00C631D1"/>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6DA4"/>
    <w:rsid w:val="00C76F90"/>
    <w:rsid w:val="00C77078"/>
    <w:rsid w:val="00C77385"/>
    <w:rsid w:val="00C77C4B"/>
    <w:rsid w:val="00C77D50"/>
    <w:rsid w:val="00C77FFB"/>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9A5"/>
    <w:rsid w:val="00C87CDD"/>
    <w:rsid w:val="00C87F3D"/>
    <w:rsid w:val="00C9079F"/>
    <w:rsid w:val="00C909EE"/>
    <w:rsid w:val="00C90B6A"/>
    <w:rsid w:val="00C90E27"/>
    <w:rsid w:val="00C9105E"/>
    <w:rsid w:val="00C910ED"/>
    <w:rsid w:val="00C914C9"/>
    <w:rsid w:val="00C9156F"/>
    <w:rsid w:val="00C916FD"/>
    <w:rsid w:val="00C917FB"/>
    <w:rsid w:val="00C91E06"/>
    <w:rsid w:val="00C91E57"/>
    <w:rsid w:val="00C92153"/>
    <w:rsid w:val="00C922E8"/>
    <w:rsid w:val="00C9242F"/>
    <w:rsid w:val="00C9255F"/>
    <w:rsid w:val="00C92B92"/>
    <w:rsid w:val="00C93141"/>
    <w:rsid w:val="00C93188"/>
    <w:rsid w:val="00C93247"/>
    <w:rsid w:val="00C94EF3"/>
    <w:rsid w:val="00C952A9"/>
    <w:rsid w:val="00C9534F"/>
    <w:rsid w:val="00C95E98"/>
    <w:rsid w:val="00C95F67"/>
    <w:rsid w:val="00C961C0"/>
    <w:rsid w:val="00C965E4"/>
    <w:rsid w:val="00C9739A"/>
    <w:rsid w:val="00C976F5"/>
    <w:rsid w:val="00C97D95"/>
    <w:rsid w:val="00C97EB7"/>
    <w:rsid w:val="00C97EE5"/>
    <w:rsid w:val="00CA091C"/>
    <w:rsid w:val="00CA0C6A"/>
    <w:rsid w:val="00CA0F2D"/>
    <w:rsid w:val="00CA13BF"/>
    <w:rsid w:val="00CA13F7"/>
    <w:rsid w:val="00CA1463"/>
    <w:rsid w:val="00CA14DE"/>
    <w:rsid w:val="00CA157F"/>
    <w:rsid w:val="00CA1A22"/>
    <w:rsid w:val="00CA1FEE"/>
    <w:rsid w:val="00CA291F"/>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1D"/>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948"/>
    <w:rsid w:val="00CB3DAF"/>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2FCB"/>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6F60"/>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6E19"/>
    <w:rsid w:val="00CD7079"/>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29"/>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9F0"/>
    <w:rsid w:val="00CF6E4E"/>
    <w:rsid w:val="00CF7073"/>
    <w:rsid w:val="00CF72BD"/>
    <w:rsid w:val="00CF7379"/>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590"/>
    <w:rsid w:val="00D056E9"/>
    <w:rsid w:val="00D05C23"/>
    <w:rsid w:val="00D05CB6"/>
    <w:rsid w:val="00D061E5"/>
    <w:rsid w:val="00D06325"/>
    <w:rsid w:val="00D0683B"/>
    <w:rsid w:val="00D06A78"/>
    <w:rsid w:val="00D07170"/>
    <w:rsid w:val="00D07684"/>
    <w:rsid w:val="00D076A6"/>
    <w:rsid w:val="00D07817"/>
    <w:rsid w:val="00D07EBD"/>
    <w:rsid w:val="00D07F59"/>
    <w:rsid w:val="00D104B2"/>
    <w:rsid w:val="00D10847"/>
    <w:rsid w:val="00D10986"/>
    <w:rsid w:val="00D10A1E"/>
    <w:rsid w:val="00D11BB2"/>
    <w:rsid w:val="00D12F1F"/>
    <w:rsid w:val="00D13207"/>
    <w:rsid w:val="00D13358"/>
    <w:rsid w:val="00D1342C"/>
    <w:rsid w:val="00D13A45"/>
    <w:rsid w:val="00D14036"/>
    <w:rsid w:val="00D142FA"/>
    <w:rsid w:val="00D14782"/>
    <w:rsid w:val="00D14873"/>
    <w:rsid w:val="00D14C06"/>
    <w:rsid w:val="00D14DAF"/>
    <w:rsid w:val="00D15420"/>
    <w:rsid w:val="00D1564A"/>
    <w:rsid w:val="00D156E5"/>
    <w:rsid w:val="00D15AF0"/>
    <w:rsid w:val="00D1641D"/>
    <w:rsid w:val="00D1672D"/>
    <w:rsid w:val="00D16747"/>
    <w:rsid w:val="00D16D9C"/>
    <w:rsid w:val="00D175C7"/>
    <w:rsid w:val="00D17E09"/>
    <w:rsid w:val="00D17F25"/>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3B6B"/>
    <w:rsid w:val="00D34097"/>
    <w:rsid w:val="00D35240"/>
    <w:rsid w:val="00D3544C"/>
    <w:rsid w:val="00D35990"/>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4A"/>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C3D"/>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204"/>
    <w:rsid w:val="00D716E9"/>
    <w:rsid w:val="00D716F1"/>
    <w:rsid w:val="00D71705"/>
    <w:rsid w:val="00D7174F"/>
    <w:rsid w:val="00D71888"/>
    <w:rsid w:val="00D718E6"/>
    <w:rsid w:val="00D71A1E"/>
    <w:rsid w:val="00D71B45"/>
    <w:rsid w:val="00D722AE"/>
    <w:rsid w:val="00D722C1"/>
    <w:rsid w:val="00D72437"/>
    <w:rsid w:val="00D726A5"/>
    <w:rsid w:val="00D727AC"/>
    <w:rsid w:val="00D72AB1"/>
    <w:rsid w:val="00D72AC2"/>
    <w:rsid w:val="00D72CAE"/>
    <w:rsid w:val="00D736A9"/>
    <w:rsid w:val="00D738F4"/>
    <w:rsid w:val="00D7423C"/>
    <w:rsid w:val="00D74660"/>
    <w:rsid w:val="00D74797"/>
    <w:rsid w:val="00D74968"/>
    <w:rsid w:val="00D749D2"/>
    <w:rsid w:val="00D74D9B"/>
    <w:rsid w:val="00D750A2"/>
    <w:rsid w:val="00D7521A"/>
    <w:rsid w:val="00D75650"/>
    <w:rsid w:val="00D756E8"/>
    <w:rsid w:val="00D75A20"/>
    <w:rsid w:val="00D75E70"/>
    <w:rsid w:val="00D76498"/>
    <w:rsid w:val="00D76E15"/>
    <w:rsid w:val="00D775D7"/>
    <w:rsid w:val="00D801EB"/>
    <w:rsid w:val="00D803E8"/>
    <w:rsid w:val="00D8056B"/>
    <w:rsid w:val="00D80747"/>
    <w:rsid w:val="00D8099F"/>
    <w:rsid w:val="00D809FF"/>
    <w:rsid w:val="00D80D88"/>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687B"/>
    <w:rsid w:val="00D874A1"/>
    <w:rsid w:val="00D87BDC"/>
    <w:rsid w:val="00D87C45"/>
    <w:rsid w:val="00D903EA"/>
    <w:rsid w:val="00D9096B"/>
    <w:rsid w:val="00D90A0C"/>
    <w:rsid w:val="00D90D1C"/>
    <w:rsid w:val="00D90D5C"/>
    <w:rsid w:val="00D90ED4"/>
    <w:rsid w:val="00D90FF0"/>
    <w:rsid w:val="00D911E0"/>
    <w:rsid w:val="00D916C1"/>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2BE"/>
    <w:rsid w:val="00D974EC"/>
    <w:rsid w:val="00D97594"/>
    <w:rsid w:val="00DA002B"/>
    <w:rsid w:val="00DA0351"/>
    <w:rsid w:val="00DA0417"/>
    <w:rsid w:val="00DA059A"/>
    <w:rsid w:val="00DA0676"/>
    <w:rsid w:val="00DA08F0"/>
    <w:rsid w:val="00DA0F27"/>
    <w:rsid w:val="00DA10DD"/>
    <w:rsid w:val="00DA1345"/>
    <w:rsid w:val="00DA1567"/>
    <w:rsid w:val="00DA156A"/>
    <w:rsid w:val="00DA1928"/>
    <w:rsid w:val="00DA1DA8"/>
    <w:rsid w:val="00DA1ED8"/>
    <w:rsid w:val="00DA22C1"/>
    <w:rsid w:val="00DA24B0"/>
    <w:rsid w:val="00DA2582"/>
    <w:rsid w:val="00DA2694"/>
    <w:rsid w:val="00DA2813"/>
    <w:rsid w:val="00DA35DA"/>
    <w:rsid w:val="00DA3CF1"/>
    <w:rsid w:val="00DA4853"/>
    <w:rsid w:val="00DA4B0E"/>
    <w:rsid w:val="00DA50E4"/>
    <w:rsid w:val="00DA5BEB"/>
    <w:rsid w:val="00DA5BFE"/>
    <w:rsid w:val="00DA6A5E"/>
    <w:rsid w:val="00DA6BFD"/>
    <w:rsid w:val="00DA7645"/>
    <w:rsid w:val="00DA7E15"/>
    <w:rsid w:val="00DA7FC8"/>
    <w:rsid w:val="00DB02FF"/>
    <w:rsid w:val="00DB055C"/>
    <w:rsid w:val="00DB09BA"/>
    <w:rsid w:val="00DB10BD"/>
    <w:rsid w:val="00DB1433"/>
    <w:rsid w:val="00DB1516"/>
    <w:rsid w:val="00DB197C"/>
    <w:rsid w:val="00DB1AAF"/>
    <w:rsid w:val="00DB26B5"/>
    <w:rsid w:val="00DB3175"/>
    <w:rsid w:val="00DB3AA0"/>
    <w:rsid w:val="00DB3C49"/>
    <w:rsid w:val="00DB41B9"/>
    <w:rsid w:val="00DB42C2"/>
    <w:rsid w:val="00DB444B"/>
    <w:rsid w:val="00DB4628"/>
    <w:rsid w:val="00DB4714"/>
    <w:rsid w:val="00DB4788"/>
    <w:rsid w:val="00DB4C56"/>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4F0"/>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090"/>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2BDC"/>
    <w:rsid w:val="00DE30D1"/>
    <w:rsid w:val="00DE3B74"/>
    <w:rsid w:val="00DE40F7"/>
    <w:rsid w:val="00DE4129"/>
    <w:rsid w:val="00DE4616"/>
    <w:rsid w:val="00DE47DF"/>
    <w:rsid w:val="00DE4D21"/>
    <w:rsid w:val="00DE5588"/>
    <w:rsid w:val="00DE5705"/>
    <w:rsid w:val="00DE5EA6"/>
    <w:rsid w:val="00DE5F41"/>
    <w:rsid w:val="00DE61FB"/>
    <w:rsid w:val="00DE660F"/>
    <w:rsid w:val="00DE6B6A"/>
    <w:rsid w:val="00DE6E44"/>
    <w:rsid w:val="00DE730F"/>
    <w:rsid w:val="00DE731D"/>
    <w:rsid w:val="00DE7A1D"/>
    <w:rsid w:val="00DF0A8D"/>
    <w:rsid w:val="00DF0B8A"/>
    <w:rsid w:val="00DF0E97"/>
    <w:rsid w:val="00DF11F0"/>
    <w:rsid w:val="00DF17A4"/>
    <w:rsid w:val="00DF1956"/>
    <w:rsid w:val="00DF1A89"/>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B00"/>
    <w:rsid w:val="00DF7EB8"/>
    <w:rsid w:val="00E0031E"/>
    <w:rsid w:val="00E003E1"/>
    <w:rsid w:val="00E00CD9"/>
    <w:rsid w:val="00E00D24"/>
    <w:rsid w:val="00E00FD5"/>
    <w:rsid w:val="00E01956"/>
    <w:rsid w:val="00E01DC5"/>
    <w:rsid w:val="00E02047"/>
    <w:rsid w:val="00E0216E"/>
    <w:rsid w:val="00E023E5"/>
    <w:rsid w:val="00E02837"/>
    <w:rsid w:val="00E02F60"/>
    <w:rsid w:val="00E036D4"/>
    <w:rsid w:val="00E041D9"/>
    <w:rsid w:val="00E0443C"/>
    <w:rsid w:val="00E04B4F"/>
    <w:rsid w:val="00E0513B"/>
    <w:rsid w:val="00E05D08"/>
    <w:rsid w:val="00E05FAF"/>
    <w:rsid w:val="00E06278"/>
    <w:rsid w:val="00E06FD6"/>
    <w:rsid w:val="00E07452"/>
    <w:rsid w:val="00E074C1"/>
    <w:rsid w:val="00E07B79"/>
    <w:rsid w:val="00E07CDC"/>
    <w:rsid w:val="00E1006A"/>
    <w:rsid w:val="00E105B9"/>
    <w:rsid w:val="00E10606"/>
    <w:rsid w:val="00E106D3"/>
    <w:rsid w:val="00E1079E"/>
    <w:rsid w:val="00E10F6A"/>
    <w:rsid w:val="00E112FA"/>
    <w:rsid w:val="00E12A71"/>
    <w:rsid w:val="00E12ADD"/>
    <w:rsid w:val="00E12CED"/>
    <w:rsid w:val="00E1332A"/>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993"/>
    <w:rsid w:val="00E20B9E"/>
    <w:rsid w:val="00E215E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2E0"/>
    <w:rsid w:val="00E32AE4"/>
    <w:rsid w:val="00E32D6A"/>
    <w:rsid w:val="00E33396"/>
    <w:rsid w:val="00E33579"/>
    <w:rsid w:val="00E335C5"/>
    <w:rsid w:val="00E337FD"/>
    <w:rsid w:val="00E33B7F"/>
    <w:rsid w:val="00E33D24"/>
    <w:rsid w:val="00E33E8E"/>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0D88"/>
    <w:rsid w:val="00E41CF2"/>
    <w:rsid w:val="00E41D23"/>
    <w:rsid w:val="00E41D73"/>
    <w:rsid w:val="00E4297F"/>
    <w:rsid w:val="00E42F20"/>
    <w:rsid w:val="00E433FA"/>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4B"/>
    <w:rsid w:val="00E47884"/>
    <w:rsid w:val="00E479FF"/>
    <w:rsid w:val="00E51392"/>
    <w:rsid w:val="00E515B1"/>
    <w:rsid w:val="00E51662"/>
    <w:rsid w:val="00E51B1C"/>
    <w:rsid w:val="00E51F1D"/>
    <w:rsid w:val="00E5251D"/>
    <w:rsid w:val="00E5269A"/>
    <w:rsid w:val="00E52926"/>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422F"/>
    <w:rsid w:val="00E64721"/>
    <w:rsid w:val="00E65073"/>
    <w:rsid w:val="00E6512D"/>
    <w:rsid w:val="00E65E8C"/>
    <w:rsid w:val="00E66110"/>
    <w:rsid w:val="00E6661D"/>
    <w:rsid w:val="00E66800"/>
    <w:rsid w:val="00E66C31"/>
    <w:rsid w:val="00E66D78"/>
    <w:rsid w:val="00E673C1"/>
    <w:rsid w:val="00E674D0"/>
    <w:rsid w:val="00E679B8"/>
    <w:rsid w:val="00E67C5C"/>
    <w:rsid w:val="00E67E55"/>
    <w:rsid w:val="00E67F6B"/>
    <w:rsid w:val="00E70504"/>
    <w:rsid w:val="00E71198"/>
    <w:rsid w:val="00E7146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4E5"/>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4DB"/>
    <w:rsid w:val="00E838AE"/>
    <w:rsid w:val="00E84AD4"/>
    <w:rsid w:val="00E84BD1"/>
    <w:rsid w:val="00E8534F"/>
    <w:rsid w:val="00E854EA"/>
    <w:rsid w:val="00E85B43"/>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07A"/>
    <w:rsid w:val="00E93635"/>
    <w:rsid w:val="00E94104"/>
    <w:rsid w:val="00E94F06"/>
    <w:rsid w:val="00E95243"/>
    <w:rsid w:val="00E956CB"/>
    <w:rsid w:val="00E960B8"/>
    <w:rsid w:val="00E9689E"/>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744"/>
    <w:rsid w:val="00EA2F5D"/>
    <w:rsid w:val="00EA301E"/>
    <w:rsid w:val="00EA33F6"/>
    <w:rsid w:val="00EA3715"/>
    <w:rsid w:val="00EA3BA1"/>
    <w:rsid w:val="00EA4462"/>
    <w:rsid w:val="00EA449C"/>
    <w:rsid w:val="00EA4F1E"/>
    <w:rsid w:val="00EA4F7D"/>
    <w:rsid w:val="00EA519E"/>
    <w:rsid w:val="00EA5A6D"/>
    <w:rsid w:val="00EA5F9C"/>
    <w:rsid w:val="00EA633B"/>
    <w:rsid w:val="00EA659C"/>
    <w:rsid w:val="00EA6894"/>
    <w:rsid w:val="00EA6919"/>
    <w:rsid w:val="00EA6C3B"/>
    <w:rsid w:val="00EA6F5C"/>
    <w:rsid w:val="00EA709C"/>
    <w:rsid w:val="00EA7206"/>
    <w:rsid w:val="00EB0A68"/>
    <w:rsid w:val="00EB0E6A"/>
    <w:rsid w:val="00EB0FE6"/>
    <w:rsid w:val="00EB142F"/>
    <w:rsid w:val="00EB16EB"/>
    <w:rsid w:val="00EB182C"/>
    <w:rsid w:val="00EB19D9"/>
    <w:rsid w:val="00EB2287"/>
    <w:rsid w:val="00EB2294"/>
    <w:rsid w:val="00EB269D"/>
    <w:rsid w:val="00EB2921"/>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EE6"/>
    <w:rsid w:val="00EC3012"/>
    <w:rsid w:val="00EC3713"/>
    <w:rsid w:val="00EC37A0"/>
    <w:rsid w:val="00EC3FA5"/>
    <w:rsid w:val="00EC440D"/>
    <w:rsid w:val="00EC5371"/>
    <w:rsid w:val="00EC5442"/>
    <w:rsid w:val="00EC552D"/>
    <w:rsid w:val="00EC5878"/>
    <w:rsid w:val="00EC5A3F"/>
    <w:rsid w:val="00EC5B93"/>
    <w:rsid w:val="00EC5FD5"/>
    <w:rsid w:val="00EC6557"/>
    <w:rsid w:val="00EC687B"/>
    <w:rsid w:val="00EC6D12"/>
    <w:rsid w:val="00EC700C"/>
    <w:rsid w:val="00EC774B"/>
    <w:rsid w:val="00ED031C"/>
    <w:rsid w:val="00ED0B27"/>
    <w:rsid w:val="00ED0C8B"/>
    <w:rsid w:val="00ED0E56"/>
    <w:rsid w:val="00ED13EB"/>
    <w:rsid w:val="00ED1462"/>
    <w:rsid w:val="00ED14A1"/>
    <w:rsid w:val="00ED17FA"/>
    <w:rsid w:val="00ED1856"/>
    <w:rsid w:val="00ED2247"/>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21D"/>
    <w:rsid w:val="00EE3341"/>
    <w:rsid w:val="00EE3445"/>
    <w:rsid w:val="00EE3909"/>
    <w:rsid w:val="00EE39C7"/>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E05"/>
    <w:rsid w:val="00EE7F14"/>
    <w:rsid w:val="00EF00A8"/>
    <w:rsid w:val="00EF02E6"/>
    <w:rsid w:val="00EF045D"/>
    <w:rsid w:val="00EF0908"/>
    <w:rsid w:val="00EF0983"/>
    <w:rsid w:val="00EF0C8C"/>
    <w:rsid w:val="00EF0E21"/>
    <w:rsid w:val="00EF136B"/>
    <w:rsid w:val="00EF138D"/>
    <w:rsid w:val="00EF1821"/>
    <w:rsid w:val="00EF1D2F"/>
    <w:rsid w:val="00EF1F26"/>
    <w:rsid w:val="00EF20C3"/>
    <w:rsid w:val="00EF231B"/>
    <w:rsid w:val="00EF2449"/>
    <w:rsid w:val="00EF2467"/>
    <w:rsid w:val="00EF256C"/>
    <w:rsid w:val="00EF27CE"/>
    <w:rsid w:val="00EF2C13"/>
    <w:rsid w:val="00EF31B6"/>
    <w:rsid w:val="00EF3289"/>
    <w:rsid w:val="00EF3393"/>
    <w:rsid w:val="00EF376C"/>
    <w:rsid w:val="00EF3C6A"/>
    <w:rsid w:val="00EF3F1A"/>
    <w:rsid w:val="00EF439A"/>
    <w:rsid w:val="00EF463E"/>
    <w:rsid w:val="00EF541D"/>
    <w:rsid w:val="00EF571F"/>
    <w:rsid w:val="00EF579C"/>
    <w:rsid w:val="00EF57BB"/>
    <w:rsid w:val="00EF585C"/>
    <w:rsid w:val="00EF5B81"/>
    <w:rsid w:val="00EF5B95"/>
    <w:rsid w:val="00EF60B7"/>
    <w:rsid w:val="00EF613D"/>
    <w:rsid w:val="00EF7A05"/>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1C8"/>
    <w:rsid w:val="00F053AB"/>
    <w:rsid w:val="00F054AF"/>
    <w:rsid w:val="00F05543"/>
    <w:rsid w:val="00F05558"/>
    <w:rsid w:val="00F0595E"/>
    <w:rsid w:val="00F05A7B"/>
    <w:rsid w:val="00F0602D"/>
    <w:rsid w:val="00F062EF"/>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51A"/>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1EE4"/>
    <w:rsid w:val="00F223BD"/>
    <w:rsid w:val="00F223EA"/>
    <w:rsid w:val="00F224BD"/>
    <w:rsid w:val="00F22AF4"/>
    <w:rsid w:val="00F22E91"/>
    <w:rsid w:val="00F22EE2"/>
    <w:rsid w:val="00F23017"/>
    <w:rsid w:val="00F232DA"/>
    <w:rsid w:val="00F2352A"/>
    <w:rsid w:val="00F24874"/>
    <w:rsid w:val="00F24980"/>
    <w:rsid w:val="00F24B20"/>
    <w:rsid w:val="00F24BBF"/>
    <w:rsid w:val="00F24E5C"/>
    <w:rsid w:val="00F24EF6"/>
    <w:rsid w:val="00F25A12"/>
    <w:rsid w:val="00F25C36"/>
    <w:rsid w:val="00F26145"/>
    <w:rsid w:val="00F26200"/>
    <w:rsid w:val="00F26345"/>
    <w:rsid w:val="00F2634C"/>
    <w:rsid w:val="00F2676A"/>
    <w:rsid w:val="00F26D6D"/>
    <w:rsid w:val="00F271F3"/>
    <w:rsid w:val="00F272F5"/>
    <w:rsid w:val="00F2780C"/>
    <w:rsid w:val="00F30389"/>
    <w:rsid w:val="00F30616"/>
    <w:rsid w:val="00F319F9"/>
    <w:rsid w:val="00F31ADE"/>
    <w:rsid w:val="00F3254B"/>
    <w:rsid w:val="00F32935"/>
    <w:rsid w:val="00F32AF9"/>
    <w:rsid w:val="00F33116"/>
    <w:rsid w:val="00F33B96"/>
    <w:rsid w:val="00F33BCF"/>
    <w:rsid w:val="00F33BE1"/>
    <w:rsid w:val="00F3409B"/>
    <w:rsid w:val="00F3462E"/>
    <w:rsid w:val="00F346B1"/>
    <w:rsid w:val="00F3484E"/>
    <w:rsid w:val="00F34E84"/>
    <w:rsid w:val="00F34FB3"/>
    <w:rsid w:val="00F35387"/>
    <w:rsid w:val="00F355B4"/>
    <w:rsid w:val="00F3583F"/>
    <w:rsid w:val="00F35B8E"/>
    <w:rsid w:val="00F362F7"/>
    <w:rsid w:val="00F36322"/>
    <w:rsid w:val="00F36323"/>
    <w:rsid w:val="00F36F16"/>
    <w:rsid w:val="00F3732F"/>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2E"/>
    <w:rsid w:val="00F511EE"/>
    <w:rsid w:val="00F51D28"/>
    <w:rsid w:val="00F51E12"/>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13A"/>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39A"/>
    <w:rsid w:val="00F666B5"/>
    <w:rsid w:val="00F67275"/>
    <w:rsid w:val="00F67C04"/>
    <w:rsid w:val="00F67EF9"/>
    <w:rsid w:val="00F70803"/>
    <w:rsid w:val="00F70FE3"/>
    <w:rsid w:val="00F713E2"/>
    <w:rsid w:val="00F7187B"/>
    <w:rsid w:val="00F718A4"/>
    <w:rsid w:val="00F71BDC"/>
    <w:rsid w:val="00F72353"/>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78E"/>
    <w:rsid w:val="00F819E1"/>
    <w:rsid w:val="00F81D5A"/>
    <w:rsid w:val="00F822A0"/>
    <w:rsid w:val="00F83A8B"/>
    <w:rsid w:val="00F83B2E"/>
    <w:rsid w:val="00F84099"/>
    <w:rsid w:val="00F8412E"/>
    <w:rsid w:val="00F843F7"/>
    <w:rsid w:val="00F845B9"/>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14E5"/>
    <w:rsid w:val="00FA203F"/>
    <w:rsid w:val="00FA38A1"/>
    <w:rsid w:val="00FA3C01"/>
    <w:rsid w:val="00FA3F41"/>
    <w:rsid w:val="00FA4210"/>
    <w:rsid w:val="00FA43AB"/>
    <w:rsid w:val="00FA469D"/>
    <w:rsid w:val="00FA4A3B"/>
    <w:rsid w:val="00FA4ADA"/>
    <w:rsid w:val="00FA4E3C"/>
    <w:rsid w:val="00FA577F"/>
    <w:rsid w:val="00FA60C8"/>
    <w:rsid w:val="00FA62C1"/>
    <w:rsid w:val="00FA6388"/>
    <w:rsid w:val="00FA65C9"/>
    <w:rsid w:val="00FA6B17"/>
    <w:rsid w:val="00FA7860"/>
    <w:rsid w:val="00FA7BB4"/>
    <w:rsid w:val="00FA7C27"/>
    <w:rsid w:val="00FB0060"/>
    <w:rsid w:val="00FB012F"/>
    <w:rsid w:val="00FB0A08"/>
    <w:rsid w:val="00FB0A56"/>
    <w:rsid w:val="00FB0AD3"/>
    <w:rsid w:val="00FB0D58"/>
    <w:rsid w:val="00FB12A0"/>
    <w:rsid w:val="00FB185F"/>
    <w:rsid w:val="00FB21EE"/>
    <w:rsid w:val="00FB2506"/>
    <w:rsid w:val="00FB2723"/>
    <w:rsid w:val="00FB28A1"/>
    <w:rsid w:val="00FB28A2"/>
    <w:rsid w:val="00FB2B4E"/>
    <w:rsid w:val="00FB306B"/>
    <w:rsid w:val="00FB30D0"/>
    <w:rsid w:val="00FB3664"/>
    <w:rsid w:val="00FB3784"/>
    <w:rsid w:val="00FB3DE4"/>
    <w:rsid w:val="00FB42D7"/>
    <w:rsid w:val="00FB45A7"/>
    <w:rsid w:val="00FB50C2"/>
    <w:rsid w:val="00FB5123"/>
    <w:rsid w:val="00FB529D"/>
    <w:rsid w:val="00FB56C5"/>
    <w:rsid w:val="00FB57EF"/>
    <w:rsid w:val="00FB59E5"/>
    <w:rsid w:val="00FB5AB8"/>
    <w:rsid w:val="00FB5FB0"/>
    <w:rsid w:val="00FB646A"/>
    <w:rsid w:val="00FB6F0E"/>
    <w:rsid w:val="00FB6F74"/>
    <w:rsid w:val="00FB7A98"/>
    <w:rsid w:val="00FC04C3"/>
    <w:rsid w:val="00FC06BF"/>
    <w:rsid w:val="00FC0AE4"/>
    <w:rsid w:val="00FC0E21"/>
    <w:rsid w:val="00FC1694"/>
    <w:rsid w:val="00FC1C23"/>
    <w:rsid w:val="00FC1CF2"/>
    <w:rsid w:val="00FC2124"/>
    <w:rsid w:val="00FC2576"/>
    <w:rsid w:val="00FC2A8A"/>
    <w:rsid w:val="00FC2B96"/>
    <w:rsid w:val="00FC2E45"/>
    <w:rsid w:val="00FC30EB"/>
    <w:rsid w:val="00FC33F6"/>
    <w:rsid w:val="00FC351E"/>
    <w:rsid w:val="00FC35DE"/>
    <w:rsid w:val="00FC3A6F"/>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734"/>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0D9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C11"/>
    <w:rsid w:val="00FE5DD2"/>
    <w:rsid w:val="00FE620B"/>
    <w:rsid w:val="00FE66DF"/>
    <w:rsid w:val="00FE6845"/>
    <w:rsid w:val="00FE6A70"/>
    <w:rsid w:val="00FE6AB7"/>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 w:val="01890D57"/>
    <w:rsid w:val="019A50A6"/>
    <w:rsid w:val="0280F4E1"/>
    <w:rsid w:val="043FDD00"/>
    <w:rsid w:val="04F7F750"/>
    <w:rsid w:val="064F398B"/>
    <w:rsid w:val="074EFAC5"/>
    <w:rsid w:val="08D13286"/>
    <w:rsid w:val="096AA66A"/>
    <w:rsid w:val="098B5CE5"/>
    <w:rsid w:val="0AC02785"/>
    <w:rsid w:val="0E635E75"/>
    <w:rsid w:val="119FFBB9"/>
    <w:rsid w:val="14652DF8"/>
    <w:rsid w:val="159F3E9A"/>
    <w:rsid w:val="17874898"/>
    <w:rsid w:val="17B4461A"/>
    <w:rsid w:val="1AAC45D7"/>
    <w:rsid w:val="1B6D19C0"/>
    <w:rsid w:val="1E28E473"/>
    <w:rsid w:val="1EFAF07D"/>
    <w:rsid w:val="20B70CB8"/>
    <w:rsid w:val="257577CB"/>
    <w:rsid w:val="269EFA5D"/>
    <w:rsid w:val="28431CEB"/>
    <w:rsid w:val="2869B4BF"/>
    <w:rsid w:val="2F9DCF35"/>
    <w:rsid w:val="320ACE78"/>
    <w:rsid w:val="32FAB2C4"/>
    <w:rsid w:val="331C5F24"/>
    <w:rsid w:val="35643902"/>
    <w:rsid w:val="3C44714A"/>
    <w:rsid w:val="3CD844F7"/>
    <w:rsid w:val="3D58B33B"/>
    <w:rsid w:val="42691BC3"/>
    <w:rsid w:val="4778B44A"/>
    <w:rsid w:val="4C1898C2"/>
    <w:rsid w:val="4C2C5AA9"/>
    <w:rsid w:val="4D217F59"/>
    <w:rsid w:val="4DA0FE8B"/>
    <w:rsid w:val="525037BC"/>
    <w:rsid w:val="54D48C53"/>
    <w:rsid w:val="55EFC723"/>
    <w:rsid w:val="588EE411"/>
    <w:rsid w:val="58AAFDE7"/>
    <w:rsid w:val="5B55B3A0"/>
    <w:rsid w:val="5DCD882B"/>
    <w:rsid w:val="60914D8C"/>
    <w:rsid w:val="60E34324"/>
    <w:rsid w:val="6299716A"/>
    <w:rsid w:val="6513038F"/>
    <w:rsid w:val="6700203B"/>
    <w:rsid w:val="6C3ED24C"/>
    <w:rsid w:val="6F8512DA"/>
    <w:rsid w:val="73A488DF"/>
    <w:rsid w:val="73EEA80A"/>
    <w:rsid w:val="73FAA8D3"/>
    <w:rsid w:val="74D3F1B2"/>
    <w:rsid w:val="776B3FBB"/>
    <w:rsid w:val="77723027"/>
    <w:rsid w:val="7A5D5216"/>
    <w:rsid w:val="7A9FEED5"/>
    <w:rsid w:val="7B14D808"/>
    <w:rsid w:val="7B90E0F9"/>
    <w:rsid w:val="7D9878AF"/>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CA547E52-7B2C-4F62-B632-A5A828B08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B843E3"/>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157697376">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facebook.com/INEGI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yperlink" Target="http://www.inegi.org.mx/"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youtube.com/user/INEGIInforma"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image" Target="media/image6.png"/><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INEGI_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footer" Target="footer1.xml"/><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instagram.com/inegi_informa/" TargetMode="External"/><Relationship Id="rId18" Type="http://schemas.openxmlformats.org/officeDocument/2006/relationships/image" Target="media/image5.jpe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E:\DGIAI\ACTIVIDAD%20INDUSTRIAL\IMAIEF\2022\10-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E:\DGIAI\ACTIVIDAD%20INDUSTRIAL\IMAIEF\2022\10-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E:\DGIAI\ACTIVIDAD%20INDUSTRIAL\IMAIEF\2022\10-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E:\DGIAI\ACTIVIDAD%20INDUSTRIAL\IMAIEF\2022\10-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E:\DGIAI\ACTIVIDAD%20INDUSTRIAL\IMAIEF\2022\10-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E:\DGIAI\ACTIVIDAD%20INDUSTRIAL\IMAIEF\2022\10-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E:\DGIAI\ACTIVIDAD%20INDUSTRIAL\IMAIEF\2022\10-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IMAI%20por%20EF\4.-%20Cuadros%20y%20gr&#225;ficas\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E:\DGIAI\ACTIVIDAD%20INDUSTRIAL\IMAIEF\2022\10-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E:\DGIAI\ACTIVIDAD%20INDUSTRIAL\IMAIEF\2022\10-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E:\DGIAI\ACTIVIDAD%20INDUSTRIAL\IMAIEF\2022\10-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DGIAI\ACTIVIDAD%20INDUSTRIAL\IMAIEF\2022\10-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Datos_IMAIEF!$C$18:$C$111</c:f>
              <c:numCache>
                <c:formatCode>0.0</c:formatCode>
                <c:ptCount val="94"/>
                <c:pt idx="0">
                  <c:v>120.148333045501</c:v>
                </c:pt>
                <c:pt idx="1">
                  <c:v>118.443742660591</c:v>
                </c:pt>
                <c:pt idx="2">
                  <c:v>121.839432354073</c:v>
                </c:pt>
                <c:pt idx="3">
                  <c:v>121.673628388952</c:v>
                </c:pt>
                <c:pt idx="4">
                  <c:v>118.89352963613401</c:v>
                </c:pt>
                <c:pt idx="5">
                  <c:v>118.23748299581101</c:v>
                </c:pt>
                <c:pt idx="6">
                  <c:v>119.767616653028</c:v>
                </c:pt>
                <c:pt idx="7">
                  <c:v>120.14157845620799</c:v>
                </c:pt>
                <c:pt idx="8">
                  <c:v>118.51622004377001</c:v>
                </c:pt>
                <c:pt idx="9">
                  <c:v>119.278239187734</c:v>
                </c:pt>
                <c:pt idx="10">
                  <c:v>122.341469552071</c:v>
                </c:pt>
                <c:pt idx="11">
                  <c:v>123.30589484566499</c:v>
                </c:pt>
                <c:pt idx="12">
                  <c:v>123.56096542146599</c:v>
                </c:pt>
                <c:pt idx="13">
                  <c:v>124.22434857087801</c:v>
                </c:pt>
                <c:pt idx="14">
                  <c:v>124.43820466704901</c:v>
                </c:pt>
                <c:pt idx="15">
                  <c:v>124.843312268196</c:v>
                </c:pt>
                <c:pt idx="16">
                  <c:v>124.010931174055</c:v>
                </c:pt>
                <c:pt idx="17">
                  <c:v>139.24883571375801</c:v>
                </c:pt>
                <c:pt idx="18">
                  <c:v>134.47591488585201</c:v>
                </c:pt>
                <c:pt idx="19">
                  <c:v>130.871859133187</c:v>
                </c:pt>
                <c:pt idx="20">
                  <c:v>122.476816249614</c:v>
                </c:pt>
                <c:pt idx="21">
                  <c:v>130.997112611463</c:v>
                </c:pt>
                <c:pt idx="22">
                  <c:v>131.67757081158899</c:v>
                </c:pt>
                <c:pt idx="23">
                  <c:v>128.016693437474</c:v>
                </c:pt>
                <c:pt idx="24">
                  <c:v>132.55724905132101</c:v>
                </c:pt>
                <c:pt idx="25">
                  <c:v>134.74298520204599</c:v>
                </c:pt>
                <c:pt idx="26">
                  <c:v>133.79057814420599</c:v>
                </c:pt>
                <c:pt idx="27">
                  <c:v>126.95134467093099</c:v>
                </c:pt>
                <c:pt idx="28">
                  <c:v>134.40378280940001</c:v>
                </c:pt>
                <c:pt idx="29">
                  <c:v>132.47976644311299</c:v>
                </c:pt>
                <c:pt idx="30">
                  <c:v>128.38457512272501</c:v>
                </c:pt>
                <c:pt idx="31">
                  <c:v>135.81386625053801</c:v>
                </c:pt>
                <c:pt idx="32">
                  <c:v>128.557188188635</c:v>
                </c:pt>
                <c:pt idx="33">
                  <c:v>128.243701188024</c:v>
                </c:pt>
                <c:pt idx="34">
                  <c:v>126.933347030381</c:v>
                </c:pt>
                <c:pt idx="35">
                  <c:v>125.681077634936</c:v>
                </c:pt>
                <c:pt idx="36">
                  <c:v>144.45659576063801</c:v>
                </c:pt>
                <c:pt idx="37">
                  <c:v>135.461262772059</c:v>
                </c:pt>
                <c:pt idx="38">
                  <c:v>134.33027875383399</c:v>
                </c:pt>
                <c:pt idx="39">
                  <c:v>127.240160104569</c:v>
                </c:pt>
                <c:pt idx="40">
                  <c:v>132.67964447875499</c:v>
                </c:pt>
                <c:pt idx="41">
                  <c:v>134.47276078324199</c:v>
                </c:pt>
                <c:pt idx="42">
                  <c:v>131.29976144921201</c:v>
                </c:pt>
                <c:pt idx="43">
                  <c:v>135.77050610428901</c:v>
                </c:pt>
                <c:pt idx="44">
                  <c:v>136.24934179789</c:v>
                </c:pt>
                <c:pt idx="45">
                  <c:v>134.198629001299</c:v>
                </c:pt>
                <c:pt idx="46">
                  <c:v>136.07206485904101</c:v>
                </c:pt>
                <c:pt idx="47">
                  <c:v>138.58420805994899</c:v>
                </c:pt>
                <c:pt idx="48">
                  <c:v>123.991249012594</c:v>
                </c:pt>
                <c:pt idx="49">
                  <c:v>130.464788372898</c:v>
                </c:pt>
                <c:pt idx="50">
                  <c:v>129.55540579963599</c:v>
                </c:pt>
                <c:pt idx="51">
                  <c:v>136.88084825812601</c:v>
                </c:pt>
                <c:pt idx="52">
                  <c:v>134.97284945060801</c:v>
                </c:pt>
                <c:pt idx="53">
                  <c:v>138.88171623510701</c:v>
                </c:pt>
                <c:pt idx="54">
                  <c:v>136.54526318036</c:v>
                </c:pt>
                <c:pt idx="55">
                  <c:v>131.264382941164</c:v>
                </c:pt>
                <c:pt idx="56">
                  <c:v>132.81344610841001</c:v>
                </c:pt>
                <c:pt idx="57">
                  <c:v>132.765099751869</c:v>
                </c:pt>
                <c:pt idx="58">
                  <c:v>128.951391593002</c:v>
                </c:pt>
                <c:pt idx="59">
                  <c:v>126.566595188856</c:v>
                </c:pt>
                <c:pt idx="60">
                  <c:v>124.16029030565799</c:v>
                </c:pt>
                <c:pt idx="61">
                  <c:v>122.80344248095101</c:v>
                </c:pt>
                <c:pt idx="62">
                  <c:v>105.122505622651</c:v>
                </c:pt>
                <c:pt idx="63">
                  <c:v>67.516331454668801</c:v>
                </c:pt>
                <c:pt idx="64">
                  <c:v>68.730606727175697</c:v>
                </c:pt>
                <c:pt idx="65">
                  <c:v>117.861551338436</c:v>
                </c:pt>
                <c:pt idx="66">
                  <c:v>126.387001472347</c:v>
                </c:pt>
                <c:pt idx="67">
                  <c:v>127.11517422851099</c:v>
                </c:pt>
                <c:pt idx="68">
                  <c:v>134.20504310215401</c:v>
                </c:pt>
                <c:pt idx="69">
                  <c:v>133.82409266227</c:v>
                </c:pt>
                <c:pt idx="70">
                  <c:v>134.90595505654301</c:v>
                </c:pt>
                <c:pt idx="71">
                  <c:v>133.651266265299</c:v>
                </c:pt>
                <c:pt idx="72">
                  <c:v>130.47378271486599</c:v>
                </c:pt>
                <c:pt idx="73">
                  <c:v>124.940591309908</c:v>
                </c:pt>
                <c:pt idx="74">
                  <c:v>130.58122268516399</c:v>
                </c:pt>
                <c:pt idx="75">
                  <c:v>118.989443539666</c:v>
                </c:pt>
                <c:pt idx="76">
                  <c:v>118.181991826122</c:v>
                </c:pt>
                <c:pt idx="77">
                  <c:v>112.503556563668</c:v>
                </c:pt>
                <c:pt idx="78">
                  <c:v>119.01663108208101</c:v>
                </c:pt>
                <c:pt idx="79">
                  <c:v>112.044322647378</c:v>
                </c:pt>
                <c:pt idx="80">
                  <c:v>100.65243938970001</c:v>
                </c:pt>
                <c:pt idx="81">
                  <c:v>110.293147816252</c:v>
                </c:pt>
                <c:pt idx="82">
                  <c:v>101.49170079268799</c:v>
                </c:pt>
                <c:pt idx="83">
                  <c:v>108.255190488468</c:v>
                </c:pt>
                <c:pt idx="84">
                  <c:v>115.265724266905</c:v>
                </c:pt>
                <c:pt idx="85">
                  <c:v>117.72812592502299</c:v>
                </c:pt>
                <c:pt idx="86">
                  <c:v>107.38997716776601</c:v>
                </c:pt>
                <c:pt idx="87">
                  <c:v>108.12598831727399</c:v>
                </c:pt>
                <c:pt idx="88">
                  <c:v>106.864736314187</c:v>
                </c:pt>
                <c:pt idx="89">
                  <c:v>106.07345195519601</c:v>
                </c:pt>
                <c:pt idx="90">
                  <c:v>105.643291242459</c:v>
                </c:pt>
                <c:pt idx="91">
                  <c:v>107.33104075000701</c:v>
                </c:pt>
                <c:pt idx="92">
                  <c:v>102.813725677902</c:v>
                </c:pt>
                <c:pt idx="93">
                  <c:v>101.022516930626</c:v>
                </c:pt>
              </c:numCache>
            </c:numRef>
          </c:val>
          <c:extLst>
            <c:ext xmlns:c16="http://schemas.microsoft.com/office/drawing/2014/chart" uri="{C3380CC4-5D6E-409C-BE32-E72D297353CC}">
              <c16:uniqueId val="{00000000-463E-4D6A-9107-07CD5D6AD4E6}"/>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Datos_IMAIEF!$D$18:$D$111</c:f>
              <c:numCache>
                <c:formatCode>0.0</c:formatCode>
                <c:ptCount val="94"/>
                <c:pt idx="0">
                  <c:v>121.900354014608</c:v>
                </c:pt>
                <c:pt idx="1">
                  <c:v>121.280396695382</c:v>
                </c:pt>
                <c:pt idx="2">
                  <c:v>120.591374400155</c:v>
                </c:pt>
                <c:pt idx="3">
                  <c:v>120.019512503936</c:v>
                </c:pt>
                <c:pt idx="4">
                  <c:v>119.635007406688</c:v>
                </c:pt>
                <c:pt idx="5">
                  <c:v>119.33859345344</c:v>
                </c:pt>
                <c:pt idx="6">
                  <c:v>119.156911408056</c:v>
                </c:pt>
                <c:pt idx="7">
                  <c:v>119.17885521231401</c:v>
                </c:pt>
                <c:pt idx="8">
                  <c:v>119.645508541846</c:v>
                </c:pt>
                <c:pt idx="9">
                  <c:v>120.517636478125</c:v>
                </c:pt>
                <c:pt idx="10">
                  <c:v>121.54259796267</c:v>
                </c:pt>
                <c:pt idx="11">
                  <c:v>122.47649473028</c:v>
                </c:pt>
                <c:pt idx="12">
                  <c:v>123.189293852025</c:v>
                </c:pt>
                <c:pt idx="13">
                  <c:v>123.849920549858</c:v>
                </c:pt>
                <c:pt idx="14">
                  <c:v>124.684403266339</c:v>
                </c:pt>
                <c:pt idx="15">
                  <c:v>125.887434357497</c:v>
                </c:pt>
                <c:pt idx="16">
                  <c:v>127.465381235846</c:v>
                </c:pt>
                <c:pt idx="17">
                  <c:v>129.222545313371</c:v>
                </c:pt>
                <c:pt idx="18">
                  <c:v>130.65171347273801</c:v>
                </c:pt>
                <c:pt idx="19">
                  <c:v>131.38442626462901</c:v>
                </c:pt>
                <c:pt idx="20">
                  <c:v>131.447090843626</c:v>
                </c:pt>
                <c:pt idx="21">
                  <c:v>131.245416028976</c:v>
                </c:pt>
                <c:pt idx="22">
                  <c:v>131.10735655313201</c:v>
                </c:pt>
                <c:pt idx="23">
                  <c:v>131.30513355511999</c:v>
                </c:pt>
                <c:pt idx="24">
                  <c:v>131.92299368374299</c:v>
                </c:pt>
                <c:pt idx="25">
                  <c:v>132.59291581226699</c:v>
                </c:pt>
                <c:pt idx="26">
                  <c:v>132.948115965705</c:v>
                </c:pt>
                <c:pt idx="27">
                  <c:v>132.87172456727799</c:v>
                </c:pt>
                <c:pt idx="28">
                  <c:v>132.33418382950899</c:v>
                </c:pt>
                <c:pt idx="29">
                  <c:v>131.46850832282399</c:v>
                </c:pt>
                <c:pt idx="30">
                  <c:v>130.39319513415401</c:v>
                </c:pt>
                <c:pt idx="31">
                  <c:v>129.24215433748199</c:v>
                </c:pt>
                <c:pt idx="32">
                  <c:v>128.18172500748901</c:v>
                </c:pt>
                <c:pt idx="33">
                  <c:v>127.648797104465</c:v>
                </c:pt>
                <c:pt idx="34">
                  <c:v>127.90673639226701</c:v>
                </c:pt>
                <c:pt idx="35">
                  <c:v>128.86509241636099</c:v>
                </c:pt>
                <c:pt idx="36">
                  <c:v>130.175388722279</c:v>
                </c:pt>
                <c:pt idx="37">
                  <c:v>131.450106002159</c:v>
                </c:pt>
                <c:pt idx="38">
                  <c:v>132.40530239712501</c:v>
                </c:pt>
                <c:pt idx="39">
                  <c:v>132.931681950566</c:v>
                </c:pt>
                <c:pt idx="40">
                  <c:v>133.14676042630299</c:v>
                </c:pt>
                <c:pt idx="41">
                  <c:v>133.31984888600201</c:v>
                </c:pt>
                <c:pt idx="42">
                  <c:v>133.774333046256</c:v>
                </c:pt>
                <c:pt idx="43">
                  <c:v>134.55375902713601</c:v>
                </c:pt>
                <c:pt idx="44">
                  <c:v>135.269605921991</c:v>
                </c:pt>
                <c:pt idx="45">
                  <c:v>135.348614460687</c:v>
                </c:pt>
                <c:pt idx="46">
                  <c:v>134.77756805759799</c:v>
                </c:pt>
                <c:pt idx="47">
                  <c:v>133.82857927465301</c:v>
                </c:pt>
                <c:pt idx="48">
                  <c:v>132.941632059992</c:v>
                </c:pt>
                <c:pt idx="49">
                  <c:v>132.69741066396799</c:v>
                </c:pt>
                <c:pt idx="50">
                  <c:v>133.27717551595899</c:v>
                </c:pt>
                <c:pt idx="51">
                  <c:v>134.287923311458</c:v>
                </c:pt>
                <c:pt idx="52">
                  <c:v>135.30620936618499</c:v>
                </c:pt>
                <c:pt idx="53">
                  <c:v>135.89431469463699</c:v>
                </c:pt>
                <c:pt idx="54">
                  <c:v>135.66971530583601</c:v>
                </c:pt>
                <c:pt idx="55">
                  <c:v>134.579032350733</c:v>
                </c:pt>
                <c:pt idx="56">
                  <c:v>132.81912788786499</c:v>
                </c:pt>
                <c:pt idx="57">
                  <c:v>130.74068935187199</c:v>
                </c:pt>
                <c:pt idx="58">
                  <c:v>128.661256317012</c:v>
                </c:pt>
                <c:pt idx="59">
                  <c:v>126.749211331878</c:v>
                </c:pt>
                <c:pt idx="60">
                  <c:v>125.26665183832699</c:v>
                </c:pt>
                <c:pt idx="61">
                  <c:v>124.310049164712</c:v>
                </c:pt>
                <c:pt idx="62">
                  <c:v>123.901063188124</c:v>
                </c:pt>
                <c:pt idx="63">
                  <c:v>124.099464230462</c:v>
                </c:pt>
                <c:pt idx="64">
                  <c:v>124.78974185005799</c:v>
                </c:pt>
                <c:pt idx="65">
                  <c:v>125.950563483087</c:v>
                </c:pt>
                <c:pt idx="66">
                  <c:v>127.632380318659</c:v>
                </c:pt>
                <c:pt idx="67">
                  <c:v>129.747478785569</c:v>
                </c:pt>
                <c:pt idx="68">
                  <c:v>131.84819627014801</c:v>
                </c:pt>
                <c:pt idx="69">
                  <c:v>133.37078333652499</c:v>
                </c:pt>
                <c:pt idx="70">
                  <c:v>133.697124385401</c:v>
                </c:pt>
                <c:pt idx="71">
                  <c:v>132.63016996237101</c:v>
                </c:pt>
                <c:pt idx="72">
                  <c:v>130.26618046529899</c:v>
                </c:pt>
                <c:pt idx="73">
                  <c:v>126.99717516083</c:v>
                </c:pt>
                <c:pt idx="74">
                  <c:v>123.43644545548101</c:v>
                </c:pt>
                <c:pt idx="75">
                  <c:v>120.025181268163</c:v>
                </c:pt>
                <c:pt idx="76">
                  <c:v>116.984681094739</c:v>
                </c:pt>
                <c:pt idx="77">
                  <c:v>114.50569618474201</c:v>
                </c:pt>
                <c:pt idx="78">
                  <c:v>112.541354718821</c:v>
                </c:pt>
                <c:pt idx="79">
                  <c:v>111.041642117153</c:v>
                </c:pt>
                <c:pt idx="80">
                  <c:v>110.05578661255601</c:v>
                </c:pt>
                <c:pt idx="81">
                  <c:v>109.5235750722</c:v>
                </c:pt>
                <c:pt idx="82">
                  <c:v>109.256693997886</c:v>
                </c:pt>
                <c:pt idx="83">
                  <c:v>109.149126181293</c:v>
                </c:pt>
                <c:pt idx="84">
                  <c:v>109.02752065619801</c:v>
                </c:pt>
                <c:pt idx="85">
                  <c:v>108.777801008038</c:v>
                </c:pt>
                <c:pt idx="86">
                  <c:v>108.369683577874</c:v>
                </c:pt>
                <c:pt idx="87">
                  <c:v>107.870489880759</c:v>
                </c:pt>
                <c:pt idx="88">
                  <c:v>107.316175026666</c:v>
                </c:pt>
                <c:pt idx="89">
                  <c:v>106.58752621234601</c:v>
                </c:pt>
                <c:pt idx="90">
                  <c:v>105.67518107318</c:v>
                </c:pt>
                <c:pt idx="91">
                  <c:v>104.582975077428</c:v>
                </c:pt>
                <c:pt idx="92">
                  <c:v>103.43412177077499</c:v>
                </c:pt>
                <c:pt idx="93">
                  <c:v>102.46890025752801</c:v>
                </c:pt>
              </c:numCache>
            </c:numRef>
          </c:val>
          <c:smooth val="0"/>
          <c:extLst>
            <c:ext xmlns:c16="http://schemas.microsoft.com/office/drawing/2014/chart" uri="{C3380CC4-5D6E-409C-BE32-E72D297353CC}">
              <c16:uniqueId val="{00000001-463E-4D6A-9107-07CD5D6AD4E6}"/>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Datos_IMAIEF!$U$18:$U$111</c:f>
              <c:numCache>
                <c:formatCode>0.0</c:formatCode>
                <c:ptCount val="94"/>
                <c:pt idx="0">
                  <c:v>99.706045937255297</c:v>
                </c:pt>
                <c:pt idx="1">
                  <c:v>93.773676459079596</c:v>
                </c:pt>
                <c:pt idx="2">
                  <c:v>96.4764304399758</c:v>
                </c:pt>
                <c:pt idx="3">
                  <c:v>99.069071634970896</c:v>
                </c:pt>
                <c:pt idx="4">
                  <c:v>100.05159058391899</c:v>
                </c:pt>
                <c:pt idx="5">
                  <c:v>97.037504303153597</c:v>
                </c:pt>
                <c:pt idx="6">
                  <c:v>100.46046014020401</c:v>
                </c:pt>
                <c:pt idx="7">
                  <c:v>100.136917093777</c:v>
                </c:pt>
                <c:pt idx="8">
                  <c:v>99.539313590086707</c:v>
                </c:pt>
                <c:pt idx="9">
                  <c:v>101.744419626076</c:v>
                </c:pt>
                <c:pt idx="10">
                  <c:v>102.546598327732</c:v>
                </c:pt>
                <c:pt idx="11">
                  <c:v>101.517642558807</c:v>
                </c:pt>
                <c:pt idx="12">
                  <c:v>100.328604871895</c:v>
                </c:pt>
                <c:pt idx="13">
                  <c:v>101.797743241533</c:v>
                </c:pt>
                <c:pt idx="14">
                  <c:v>94.376403474167006</c:v>
                </c:pt>
                <c:pt idx="15">
                  <c:v>101.37304598866</c:v>
                </c:pt>
                <c:pt idx="16">
                  <c:v>103.50678478045999</c:v>
                </c:pt>
                <c:pt idx="17">
                  <c:v>104.286738158779</c:v>
                </c:pt>
                <c:pt idx="18">
                  <c:v>101.77093352477</c:v>
                </c:pt>
                <c:pt idx="19">
                  <c:v>101.341221851341</c:v>
                </c:pt>
                <c:pt idx="20">
                  <c:v>100.75285426737101</c:v>
                </c:pt>
                <c:pt idx="21">
                  <c:v>103.73466676856999</c:v>
                </c:pt>
                <c:pt idx="22">
                  <c:v>106.18999924950801</c:v>
                </c:pt>
                <c:pt idx="23">
                  <c:v>104.257118601928</c:v>
                </c:pt>
                <c:pt idx="24">
                  <c:v>102.905635193205</c:v>
                </c:pt>
                <c:pt idx="25">
                  <c:v>105.554173254218</c:v>
                </c:pt>
                <c:pt idx="26">
                  <c:v>103.25369330183401</c:v>
                </c:pt>
                <c:pt idx="27">
                  <c:v>99.626508647837497</c:v>
                </c:pt>
                <c:pt idx="28">
                  <c:v>98.329321055152604</c:v>
                </c:pt>
                <c:pt idx="29">
                  <c:v>99.414526250730205</c:v>
                </c:pt>
                <c:pt idx="30">
                  <c:v>100.940858757294</c:v>
                </c:pt>
                <c:pt idx="31">
                  <c:v>100.46653145161</c:v>
                </c:pt>
                <c:pt idx="32">
                  <c:v>98.964202946831506</c:v>
                </c:pt>
                <c:pt idx="33">
                  <c:v>94.483782089354406</c:v>
                </c:pt>
                <c:pt idx="34">
                  <c:v>93.415177477938101</c:v>
                </c:pt>
                <c:pt idx="35">
                  <c:v>95.225475660548497</c:v>
                </c:pt>
                <c:pt idx="36">
                  <c:v>95.346218290128206</c:v>
                </c:pt>
                <c:pt idx="37">
                  <c:v>96.342461240790001</c:v>
                </c:pt>
                <c:pt idx="38">
                  <c:v>100.364511582997</c:v>
                </c:pt>
                <c:pt idx="39">
                  <c:v>97.928749730101799</c:v>
                </c:pt>
                <c:pt idx="40">
                  <c:v>97.508711823181997</c:v>
                </c:pt>
                <c:pt idx="41">
                  <c:v>101.548501582452</c:v>
                </c:pt>
                <c:pt idx="42">
                  <c:v>101.685040610493</c:v>
                </c:pt>
                <c:pt idx="43">
                  <c:v>107.631225116408</c:v>
                </c:pt>
                <c:pt idx="44">
                  <c:v>106.429236520027</c:v>
                </c:pt>
                <c:pt idx="45">
                  <c:v>106.048550610538</c:v>
                </c:pt>
                <c:pt idx="46">
                  <c:v>102.27687541208201</c:v>
                </c:pt>
                <c:pt idx="47">
                  <c:v>102.21825943952901</c:v>
                </c:pt>
                <c:pt idx="48">
                  <c:v>106.586305778172</c:v>
                </c:pt>
                <c:pt idx="49">
                  <c:v>103.107903191635</c:v>
                </c:pt>
                <c:pt idx="50">
                  <c:v>104.25670886996301</c:v>
                </c:pt>
                <c:pt idx="51">
                  <c:v>104.07271574365799</c:v>
                </c:pt>
                <c:pt idx="52">
                  <c:v>104.37443578320899</c:v>
                </c:pt>
                <c:pt idx="53">
                  <c:v>111.260988030269</c:v>
                </c:pt>
                <c:pt idx="54">
                  <c:v>110.006331023152</c:v>
                </c:pt>
                <c:pt idx="55">
                  <c:v>104.82152732969</c:v>
                </c:pt>
                <c:pt idx="56">
                  <c:v>102.48538175646</c:v>
                </c:pt>
                <c:pt idx="57">
                  <c:v>102.31530623679301</c:v>
                </c:pt>
                <c:pt idx="58">
                  <c:v>102.515057428405</c:v>
                </c:pt>
                <c:pt idx="59">
                  <c:v>101.25288226847501</c:v>
                </c:pt>
                <c:pt idx="60">
                  <c:v>100.340480675796</c:v>
                </c:pt>
                <c:pt idx="61">
                  <c:v>95.914945443964996</c:v>
                </c:pt>
                <c:pt idx="62">
                  <c:v>95.561047516589298</c:v>
                </c:pt>
                <c:pt idx="63">
                  <c:v>81.019790487513504</c:v>
                </c:pt>
                <c:pt idx="64">
                  <c:v>76.914526180310105</c:v>
                </c:pt>
                <c:pt idx="65">
                  <c:v>91.742596480549693</c:v>
                </c:pt>
                <c:pt idx="66">
                  <c:v>95.037558371717395</c:v>
                </c:pt>
                <c:pt idx="67">
                  <c:v>97.309225343370997</c:v>
                </c:pt>
                <c:pt idx="68">
                  <c:v>98.134149831945606</c:v>
                </c:pt>
                <c:pt idx="69">
                  <c:v>97.753205600535196</c:v>
                </c:pt>
                <c:pt idx="70">
                  <c:v>98.961553063558</c:v>
                </c:pt>
                <c:pt idx="71">
                  <c:v>95.802992826087703</c:v>
                </c:pt>
                <c:pt idx="72">
                  <c:v>100.15464386273101</c:v>
                </c:pt>
                <c:pt idx="73">
                  <c:v>103.63046737921999</c:v>
                </c:pt>
                <c:pt idx="74">
                  <c:v>109.22433594142301</c:v>
                </c:pt>
                <c:pt idx="75">
                  <c:v>103.814300341077</c:v>
                </c:pt>
                <c:pt idx="76">
                  <c:v>101.437289362424</c:v>
                </c:pt>
                <c:pt idx="77">
                  <c:v>99.896140445873201</c:v>
                </c:pt>
                <c:pt idx="78">
                  <c:v>99.030337734216303</c:v>
                </c:pt>
                <c:pt idx="79">
                  <c:v>100.06900230036899</c:v>
                </c:pt>
                <c:pt idx="80">
                  <c:v>100.716595966331</c:v>
                </c:pt>
                <c:pt idx="81">
                  <c:v>100.654335094809</c:v>
                </c:pt>
                <c:pt idx="82">
                  <c:v>99.381052939402295</c:v>
                </c:pt>
                <c:pt idx="83">
                  <c:v>100.976368632445</c:v>
                </c:pt>
                <c:pt idx="84">
                  <c:v>99.746889863238806</c:v>
                </c:pt>
                <c:pt idx="85">
                  <c:v>101.75421078673899</c:v>
                </c:pt>
                <c:pt idx="86">
                  <c:v>100.668747124457</c:v>
                </c:pt>
                <c:pt idx="87">
                  <c:v>101.08669050466099</c:v>
                </c:pt>
                <c:pt idx="88">
                  <c:v>100.096143392795</c:v>
                </c:pt>
                <c:pt idx="89">
                  <c:v>97.490452268931193</c:v>
                </c:pt>
                <c:pt idx="90">
                  <c:v>98.383295076638106</c:v>
                </c:pt>
                <c:pt idx="91">
                  <c:v>95.409418314621504</c:v>
                </c:pt>
                <c:pt idx="92">
                  <c:v>95.837283791484893</c:v>
                </c:pt>
                <c:pt idx="93">
                  <c:v>96.031025748825698</c:v>
                </c:pt>
              </c:numCache>
            </c:numRef>
          </c:val>
          <c:extLst>
            <c:ext xmlns:c16="http://schemas.microsoft.com/office/drawing/2014/chart" uri="{C3380CC4-5D6E-409C-BE32-E72D297353CC}">
              <c16:uniqueId val="{00000000-A608-4E5F-93F9-AFC5A40CA06E}"/>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Datos_IMAIEF!$V$18:$V$111</c:f>
              <c:numCache>
                <c:formatCode>0.0</c:formatCode>
                <c:ptCount val="94"/>
                <c:pt idx="0">
                  <c:v>100.091928719227</c:v>
                </c:pt>
                <c:pt idx="1">
                  <c:v>99.072381240233995</c:v>
                </c:pt>
                <c:pt idx="2">
                  <c:v>98.404234147805596</c:v>
                </c:pt>
                <c:pt idx="3">
                  <c:v>98.2346143694879</c:v>
                </c:pt>
                <c:pt idx="4">
                  <c:v>98.435759385374894</c:v>
                </c:pt>
                <c:pt idx="5">
                  <c:v>98.901509865180003</c:v>
                </c:pt>
                <c:pt idx="6">
                  <c:v>99.495631617524893</c:v>
                </c:pt>
                <c:pt idx="7">
                  <c:v>100.10597843441001</c:v>
                </c:pt>
                <c:pt idx="8">
                  <c:v>100.653586024674</c:v>
                </c:pt>
                <c:pt idx="9">
                  <c:v>101.105876532267</c:v>
                </c:pt>
                <c:pt idx="10">
                  <c:v>101.39318429121499</c:v>
                </c:pt>
                <c:pt idx="11">
                  <c:v>101.44307154530399</c:v>
                </c:pt>
                <c:pt idx="12">
                  <c:v>101.44292994273199</c:v>
                </c:pt>
                <c:pt idx="13">
                  <c:v>101.60903366656299</c:v>
                </c:pt>
                <c:pt idx="14">
                  <c:v>101.925005538181</c:v>
                </c:pt>
                <c:pt idx="15">
                  <c:v>102.267120138908</c:v>
                </c:pt>
                <c:pt idx="16">
                  <c:v>102.446510146412</c:v>
                </c:pt>
                <c:pt idx="17">
                  <c:v>102.42303389990499</c:v>
                </c:pt>
                <c:pt idx="18">
                  <c:v>102.36230931893</c:v>
                </c:pt>
                <c:pt idx="19">
                  <c:v>102.411289439147</c:v>
                </c:pt>
                <c:pt idx="20">
                  <c:v>102.71377434179</c:v>
                </c:pt>
                <c:pt idx="21">
                  <c:v>103.308157197182</c:v>
                </c:pt>
                <c:pt idx="22">
                  <c:v>104.045014672349</c:v>
                </c:pt>
                <c:pt idx="23">
                  <c:v>104.528235145438</c:v>
                </c:pt>
                <c:pt idx="24">
                  <c:v>104.338627125524</c:v>
                </c:pt>
                <c:pt idx="25">
                  <c:v>103.439572600765</c:v>
                </c:pt>
                <c:pt idx="26">
                  <c:v>102.202337933517</c:v>
                </c:pt>
                <c:pt idx="27">
                  <c:v>101.124580058753</c:v>
                </c:pt>
                <c:pt idx="28">
                  <c:v>100.448524392238</c:v>
                </c:pt>
                <c:pt idx="29">
                  <c:v>99.974517374494994</c:v>
                </c:pt>
                <c:pt idx="30">
                  <c:v>99.427924141430196</c:v>
                </c:pt>
                <c:pt idx="31">
                  <c:v>98.654166089541306</c:v>
                </c:pt>
                <c:pt idx="32">
                  <c:v>97.543341485793604</c:v>
                </c:pt>
                <c:pt idx="33">
                  <c:v>96.269345276244096</c:v>
                </c:pt>
                <c:pt idx="34">
                  <c:v>95.320760548304605</c:v>
                </c:pt>
                <c:pt idx="35">
                  <c:v>95.023936719786704</c:v>
                </c:pt>
                <c:pt idx="36">
                  <c:v>95.442888797640705</c:v>
                </c:pt>
                <c:pt idx="37">
                  <c:v>96.324762143768794</c:v>
                </c:pt>
                <c:pt idx="38">
                  <c:v>97.340502768924196</c:v>
                </c:pt>
                <c:pt idx="39">
                  <c:v>98.372620532593302</c:v>
                </c:pt>
                <c:pt idx="40">
                  <c:v>99.573852056003901</c:v>
                </c:pt>
                <c:pt idx="41">
                  <c:v>101.047474439458</c:v>
                </c:pt>
                <c:pt idx="42">
                  <c:v>102.525640477344</c:v>
                </c:pt>
                <c:pt idx="43">
                  <c:v>103.74540288004999</c:v>
                </c:pt>
                <c:pt idx="44">
                  <c:v>104.50199409545399</c:v>
                </c:pt>
                <c:pt idx="45">
                  <c:v>104.70612373592699</c:v>
                </c:pt>
                <c:pt idx="46">
                  <c:v>104.452619265615</c:v>
                </c:pt>
                <c:pt idx="47">
                  <c:v>104.048261340313</c:v>
                </c:pt>
                <c:pt idx="48">
                  <c:v>103.77106115114699</c:v>
                </c:pt>
                <c:pt idx="49">
                  <c:v>103.782413514388</c:v>
                </c:pt>
                <c:pt idx="50">
                  <c:v>104.164891423253</c:v>
                </c:pt>
                <c:pt idx="51">
                  <c:v>104.700729012549</c:v>
                </c:pt>
                <c:pt idx="52">
                  <c:v>105.092709282077</c:v>
                </c:pt>
                <c:pt idx="53">
                  <c:v>105.20864460577999</c:v>
                </c:pt>
                <c:pt idx="54">
                  <c:v>105.048884915542</c:v>
                </c:pt>
                <c:pt idx="55">
                  <c:v>104.63315564121601</c:v>
                </c:pt>
                <c:pt idx="56">
                  <c:v>103.91830036204399</c:v>
                </c:pt>
                <c:pt idx="57">
                  <c:v>102.94527680359199</c:v>
                </c:pt>
                <c:pt idx="58">
                  <c:v>101.711326198667</c:v>
                </c:pt>
                <c:pt idx="59">
                  <c:v>100.36151050359</c:v>
                </c:pt>
                <c:pt idx="60">
                  <c:v>99.073041615607707</c:v>
                </c:pt>
                <c:pt idx="61">
                  <c:v>97.902087254185702</c:v>
                </c:pt>
                <c:pt idx="62">
                  <c:v>96.9427584608394</c:v>
                </c:pt>
                <c:pt idx="63">
                  <c:v>96.353701771400395</c:v>
                </c:pt>
                <c:pt idx="64">
                  <c:v>96.185038556069998</c:v>
                </c:pt>
                <c:pt idx="65">
                  <c:v>96.311937000769106</c:v>
                </c:pt>
                <c:pt idx="66">
                  <c:v>96.604951937622701</c:v>
                </c:pt>
                <c:pt idx="67">
                  <c:v>96.949292296325495</c:v>
                </c:pt>
                <c:pt idx="68">
                  <c:v>97.413243101290306</c:v>
                </c:pt>
                <c:pt idx="69">
                  <c:v>98.137708817332907</c:v>
                </c:pt>
                <c:pt idx="70">
                  <c:v>99.145149799943198</c:v>
                </c:pt>
                <c:pt idx="71">
                  <c:v>100.31437719258</c:v>
                </c:pt>
                <c:pt idx="72">
                  <c:v>101.440257555521</c:v>
                </c:pt>
                <c:pt idx="73">
                  <c:v>102.28026571451301</c:v>
                </c:pt>
                <c:pt idx="74">
                  <c:v>102.61608304888</c:v>
                </c:pt>
                <c:pt idx="75">
                  <c:v>102.347642060335</c:v>
                </c:pt>
                <c:pt idx="76">
                  <c:v>101.670797022893</c:v>
                </c:pt>
                <c:pt idx="77">
                  <c:v>100.87206271336601</c:v>
                </c:pt>
                <c:pt idx="78">
                  <c:v>100.2433438369</c:v>
                </c:pt>
                <c:pt idx="79">
                  <c:v>99.919572760749205</c:v>
                </c:pt>
                <c:pt idx="80">
                  <c:v>99.926233572863893</c:v>
                </c:pt>
                <c:pt idx="81">
                  <c:v>100.09845269576699</c:v>
                </c:pt>
                <c:pt idx="82">
                  <c:v>100.331583124761</c:v>
                </c:pt>
                <c:pt idx="83">
                  <c:v>100.568022450135</c:v>
                </c:pt>
                <c:pt idx="84">
                  <c:v>100.76391246446499</c:v>
                </c:pt>
                <c:pt idx="85">
                  <c:v>100.892535286354</c:v>
                </c:pt>
                <c:pt idx="86">
                  <c:v>100.822266958689</c:v>
                </c:pt>
                <c:pt idx="87">
                  <c:v>100.388423589504</c:v>
                </c:pt>
                <c:pt idx="88">
                  <c:v>99.5496428013697</c:v>
                </c:pt>
                <c:pt idx="89">
                  <c:v>98.483405000499303</c:v>
                </c:pt>
                <c:pt idx="90">
                  <c:v>97.438893983969805</c:v>
                </c:pt>
                <c:pt idx="91">
                  <c:v>96.624812171843999</c:v>
                </c:pt>
                <c:pt idx="92">
                  <c:v>96.161879814708001</c:v>
                </c:pt>
                <c:pt idx="93">
                  <c:v>96.026813007205206</c:v>
                </c:pt>
              </c:numCache>
            </c:numRef>
          </c:val>
          <c:smooth val="0"/>
          <c:extLst>
            <c:ext xmlns:c16="http://schemas.microsoft.com/office/drawing/2014/chart" uri="{C3380CC4-5D6E-409C-BE32-E72D297353CC}">
              <c16:uniqueId val="{00000001-A608-4E5F-93F9-AFC5A40CA06E}"/>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Datos_IMAIEF!$W$18:$W$111</c:f>
              <c:numCache>
                <c:formatCode>0.0</c:formatCode>
                <c:ptCount val="94"/>
                <c:pt idx="0">
                  <c:v>119.288529555591</c:v>
                </c:pt>
                <c:pt idx="1">
                  <c:v>113.92452503781</c:v>
                </c:pt>
                <c:pt idx="2">
                  <c:v>118.22888723226301</c:v>
                </c:pt>
                <c:pt idx="3">
                  <c:v>122.71705429123</c:v>
                </c:pt>
                <c:pt idx="4">
                  <c:v>121.51039094174899</c:v>
                </c:pt>
                <c:pt idx="5">
                  <c:v>120.122909916273</c:v>
                </c:pt>
                <c:pt idx="6">
                  <c:v>115.954386299875</c:v>
                </c:pt>
                <c:pt idx="7">
                  <c:v>119.361173281394</c:v>
                </c:pt>
                <c:pt idx="8">
                  <c:v>121.603679727623</c:v>
                </c:pt>
                <c:pt idx="9">
                  <c:v>121.94106289867101</c:v>
                </c:pt>
                <c:pt idx="10">
                  <c:v>117.85974323412999</c:v>
                </c:pt>
                <c:pt idx="11">
                  <c:v>118.244233931095</c:v>
                </c:pt>
                <c:pt idx="12">
                  <c:v>121.206465798349</c:v>
                </c:pt>
                <c:pt idx="13">
                  <c:v>116.682986448465</c:v>
                </c:pt>
                <c:pt idx="14">
                  <c:v>119.600520779731</c:v>
                </c:pt>
                <c:pt idx="15">
                  <c:v>121.54527442029701</c:v>
                </c:pt>
                <c:pt idx="16">
                  <c:v>121.75194133788899</c:v>
                </c:pt>
                <c:pt idx="17">
                  <c:v>123.019851608247</c:v>
                </c:pt>
                <c:pt idx="18">
                  <c:v>122.18877117721399</c:v>
                </c:pt>
                <c:pt idx="19">
                  <c:v>126.67409502183099</c:v>
                </c:pt>
                <c:pt idx="20">
                  <c:v>122.998478871432</c:v>
                </c:pt>
                <c:pt idx="21">
                  <c:v>124.431789370857</c:v>
                </c:pt>
                <c:pt idx="22">
                  <c:v>126.93845270567</c:v>
                </c:pt>
                <c:pt idx="23">
                  <c:v>130.66912813231301</c:v>
                </c:pt>
                <c:pt idx="24">
                  <c:v>131.05009299486301</c:v>
                </c:pt>
                <c:pt idx="25">
                  <c:v>132.16423233940799</c:v>
                </c:pt>
                <c:pt idx="26">
                  <c:v>130.59837298431199</c:v>
                </c:pt>
                <c:pt idx="27">
                  <c:v>127.07532163605001</c:v>
                </c:pt>
                <c:pt idx="28">
                  <c:v>128.80933472351501</c:v>
                </c:pt>
                <c:pt idx="29">
                  <c:v>128.98801211007199</c:v>
                </c:pt>
                <c:pt idx="30">
                  <c:v>125.790707518155</c:v>
                </c:pt>
                <c:pt idx="31">
                  <c:v>123.967723503602</c:v>
                </c:pt>
                <c:pt idx="32">
                  <c:v>124.929399353176</c:v>
                </c:pt>
                <c:pt idx="33">
                  <c:v>125.409438074962</c:v>
                </c:pt>
                <c:pt idx="34">
                  <c:v>125.946268684027</c:v>
                </c:pt>
                <c:pt idx="35">
                  <c:v>125.87240233821301</c:v>
                </c:pt>
                <c:pt idx="36">
                  <c:v>121.78757776728401</c:v>
                </c:pt>
                <c:pt idx="37">
                  <c:v>125.951105112398</c:v>
                </c:pt>
                <c:pt idx="38">
                  <c:v>125.854353681158</c:v>
                </c:pt>
                <c:pt idx="39">
                  <c:v>122.503138595493</c:v>
                </c:pt>
                <c:pt idx="40">
                  <c:v>126.321314361248</c:v>
                </c:pt>
                <c:pt idx="41">
                  <c:v>126.03032781191</c:v>
                </c:pt>
                <c:pt idx="42">
                  <c:v>122.463095711375</c:v>
                </c:pt>
                <c:pt idx="43">
                  <c:v>120.818691411744</c:v>
                </c:pt>
                <c:pt idx="44">
                  <c:v>124.902191308797</c:v>
                </c:pt>
                <c:pt idx="45">
                  <c:v>121.09759060732</c:v>
                </c:pt>
                <c:pt idx="46">
                  <c:v>121.973288233537</c:v>
                </c:pt>
                <c:pt idx="47">
                  <c:v>115.125649480767</c:v>
                </c:pt>
                <c:pt idx="48">
                  <c:v>116.28062116495499</c:v>
                </c:pt>
                <c:pt idx="49">
                  <c:v>118.348927058317</c:v>
                </c:pt>
                <c:pt idx="50">
                  <c:v>118.382856589596</c:v>
                </c:pt>
                <c:pt idx="51">
                  <c:v>120.75738108516499</c:v>
                </c:pt>
                <c:pt idx="52">
                  <c:v>121.100429851138</c:v>
                </c:pt>
                <c:pt idx="53">
                  <c:v>120.052086464613</c:v>
                </c:pt>
                <c:pt idx="54">
                  <c:v>120.93228195763299</c:v>
                </c:pt>
                <c:pt idx="55">
                  <c:v>120.37564646230599</c:v>
                </c:pt>
                <c:pt idx="56">
                  <c:v>118.079788676162</c:v>
                </c:pt>
                <c:pt idx="57">
                  <c:v>108.197671681302</c:v>
                </c:pt>
                <c:pt idx="58">
                  <c:v>120.069856037178</c:v>
                </c:pt>
                <c:pt idx="59">
                  <c:v>119.948790144169</c:v>
                </c:pt>
                <c:pt idx="60">
                  <c:v>120.71631081397599</c:v>
                </c:pt>
                <c:pt idx="61">
                  <c:v>120.857023694448</c:v>
                </c:pt>
                <c:pt idx="62">
                  <c:v>114.002199348281</c:v>
                </c:pt>
                <c:pt idx="63">
                  <c:v>69.246872833734798</c:v>
                </c:pt>
                <c:pt idx="64">
                  <c:v>71.613470487351407</c:v>
                </c:pt>
                <c:pt idx="65">
                  <c:v>101.25617809859</c:v>
                </c:pt>
                <c:pt idx="66">
                  <c:v>113.924898563569</c:v>
                </c:pt>
                <c:pt idx="67">
                  <c:v>117.223975214105</c:v>
                </c:pt>
                <c:pt idx="68">
                  <c:v>118.60113352606101</c:v>
                </c:pt>
                <c:pt idx="69">
                  <c:v>121.240744034361</c:v>
                </c:pt>
                <c:pt idx="70">
                  <c:v>116.203809157867</c:v>
                </c:pt>
                <c:pt idx="71">
                  <c:v>118.132206024696</c:v>
                </c:pt>
                <c:pt idx="72">
                  <c:v>119.605359683457</c:v>
                </c:pt>
                <c:pt idx="73">
                  <c:v>114.75630897209901</c:v>
                </c:pt>
                <c:pt idx="74">
                  <c:v>122.13854373630301</c:v>
                </c:pt>
                <c:pt idx="75">
                  <c:v>117.191239518465</c:v>
                </c:pt>
                <c:pt idx="76">
                  <c:v>111.061286139526</c:v>
                </c:pt>
                <c:pt idx="77">
                  <c:v>113.66868547672</c:v>
                </c:pt>
                <c:pt idx="78">
                  <c:v>116.20924048322</c:v>
                </c:pt>
                <c:pt idx="79">
                  <c:v>114.056223559728</c:v>
                </c:pt>
                <c:pt idx="80">
                  <c:v>112.5702857273</c:v>
                </c:pt>
                <c:pt idx="81">
                  <c:v>113.47282037621</c:v>
                </c:pt>
                <c:pt idx="82">
                  <c:v>115.73617418249199</c:v>
                </c:pt>
                <c:pt idx="83">
                  <c:v>115.062117261571</c:v>
                </c:pt>
                <c:pt idx="84">
                  <c:v>116.943247750081</c:v>
                </c:pt>
                <c:pt idx="85">
                  <c:v>116.16041277596401</c:v>
                </c:pt>
                <c:pt idx="86">
                  <c:v>119.88621493257899</c:v>
                </c:pt>
                <c:pt idx="87">
                  <c:v>119.21954366777901</c:v>
                </c:pt>
                <c:pt idx="88">
                  <c:v>114.189565138521</c:v>
                </c:pt>
                <c:pt idx="89">
                  <c:v>118.566868112111</c:v>
                </c:pt>
                <c:pt idx="90">
                  <c:v>124.23191640372001</c:v>
                </c:pt>
                <c:pt idx="91">
                  <c:v>121.021270022609</c:v>
                </c:pt>
                <c:pt idx="92">
                  <c:v>121.08348145889001</c:v>
                </c:pt>
                <c:pt idx="93">
                  <c:v>118.70642360342799</c:v>
                </c:pt>
              </c:numCache>
            </c:numRef>
          </c:val>
          <c:extLst>
            <c:ext xmlns:c16="http://schemas.microsoft.com/office/drawing/2014/chart" uri="{C3380CC4-5D6E-409C-BE32-E72D297353CC}">
              <c16:uniqueId val="{00000000-AE55-45D5-8E15-ED4DFCA0BA00}"/>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Datos_IMAIEF!$X$18:$X$111</c:f>
              <c:numCache>
                <c:formatCode>0.0</c:formatCode>
                <c:ptCount val="94"/>
                <c:pt idx="0">
                  <c:v>119.046180778375</c:v>
                </c:pt>
                <c:pt idx="1">
                  <c:v>119.81581233943101</c:v>
                </c:pt>
                <c:pt idx="2">
                  <c:v>120.27773441312</c:v>
                </c:pt>
                <c:pt idx="3">
                  <c:v>120.47476719503899</c:v>
                </c:pt>
                <c:pt idx="4">
                  <c:v>120.647987040187</c:v>
                </c:pt>
                <c:pt idx="5">
                  <c:v>120.794483680548</c:v>
                </c:pt>
                <c:pt idx="6">
                  <c:v>120.800215840211</c:v>
                </c:pt>
                <c:pt idx="7">
                  <c:v>120.663636222183</c:v>
                </c:pt>
                <c:pt idx="8">
                  <c:v>120.40066156319099</c:v>
                </c:pt>
                <c:pt idx="9">
                  <c:v>120.012677128406</c:v>
                </c:pt>
                <c:pt idx="10">
                  <c:v>119.571342636723</c:v>
                </c:pt>
                <c:pt idx="11">
                  <c:v>119.129294456579</c:v>
                </c:pt>
                <c:pt idx="12">
                  <c:v>118.936916641824</c:v>
                </c:pt>
                <c:pt idx="13">
                  <c:v>119.098709581335</c:v>
                </c:pt>
                <c:pt idx="14">
                  <c:v>119.71530092960499</c:v>
                </c:pt>
                <c:pt idx="15">
                  <c:v>120.692180877385</c:v>
                </c:pt>
                <c:pt idx="16">
                  <c:v>121.71205038100901</c:v>
                </c:pt>
                <c:pt idx="17">
                  <c:v>122.544557131923</c:v>
                </c:pt>
                <c:pt idx="18">
                  <c:v>123.242466012629</c:v>
                </c:pt>
                <c:pt idx="19">
                  <c:v>123.901834257605</c:v>
                </c:pt>
                <c:pt idx="20">
                  <c:v>124.752164488435</c:v>
                </c:pt>
                <c:pt idx="21">
                  <c:v>126.098482727402</c:v>
                </c:pt>
                <c:pt idx="22">
                  <c:v>127.71745572672801</c:v>
                </c:pt>
                <c:pt idx="23">
                  <c:v>129.21402182993799</c:v>
                </c:pt>
                <c:pt idx="24">
                  <c:v>130.29498337868</c:v>
                </c:pt>
                <c:pt idx="25">
                  <c:v>130.756384110808</c:v>
                </c:pt>
                <c:pt idx="26">
                  <c:v>130.49431052665901</c:v>
                </c:pt>
                <c:pt idx="27">
                  <c:v>129.55701217421301</c:v>
                </c:pt>
                <c:pt idx="28">
                  <c:v>128.33192791888001</c:v>
                </c:pt>
                <c:pt idx="29">
                  <c:v>127.137509438024</c:v>
                </c:pt>
                <c:pt idx="30">
                  <c:v>126.230864010464</c:v>
                </c:pt>
                <c:pt idx="31">
                  <c:v>125.603172672016</c:v>
                </c:pt>
                <c:pt idx="32">
                  <c:v>125.214639675149</c:v>
                </c:pt>
                <c:pt idx="33">
                  <c:v>125.074398565549</c:v>
                </c:pt>
                <c:pt idx="34">
                  <c:v>125.079829133963</c:v>
                </c:pt>
                <c:pt idx="35">
                  <c:v>125.12188376683601</c:v>
                </c:pt>
                <c:pt idx="36">
                  <c:v>125.12074096945901</c:v>
                </c:pt>
                <c:pt idx="37">
                  <c:v>125.097208201518</c:v>
                </c:pt>
                <c:pt idx="38">
                  <c:v>125.020551944579</c:v>
                </c:pt>
                <c:pt idx="39">
                  <c:v>124.918701060755</c:v>
                </c:pt>
                <c:pt idx="40">
                  <c:v>124.70419400238499</c:v>
                </c:pt>
                <c:pt idx="41">
                  <c:v>124.39154924585</c:v>
                </c:pt>
                <c:pt idx="42">
                  <c:v>123.974215807862</c:v>
                </c:pt>
                <c:pt idx="43">
                  <c:v>123.358526545324</c:v>
                </c:pt>
                <c:pt idx="44">
                  <c:v>122.501313897263</c:v>
                </c:pt>
                <c:pt idx="45">
                  <c:v>121.330947894254</c:v>
                </c:pt>
                <c:pt idx="46">
                  <c:v>120.049644366889</c:v>
                </c:pt>
                <c:pt idx="47">
                  <c:v>119.001957501039</c:v>
                </c:pt>
                <c:pt idx="48">
                  <c:v>118.339388585607</c:v>
                </c:pt>
                <c:pt idx="49">
                  <c:v>118.244674103062</c:v>
                </c:pt>
                <c:pt idx="50">
                  <c:v>118.791555976551</c:v>
                </c:pt>
                <c:pt idx="51">
                  <c:v>119.65625476748301</c:v>
                </c:pt>
                <c:pt idx="52">
                  <c:v>120.31393274325301</c:v>
                </c:pt>
                <c:pt idx="53">
                  <c:v>120.529718374591</c:v>
                </c:pt>
                <c:pt idx="54">
                  <c:v>120.261616843252</c:v>
                </c:pt>
                <c:pt idx="55">
                  <c:v>119.80474821772999</c:v>
                </c:pt>
                <c:pt idx="56">
                  <c:v>119.55003563638</c:v>
                </c:pt>
                <c:pt idx="57">
                  <c:v>119.58220300896301</c:v>
                </c:pt>
                <c:pt idx="58">
                  <c:v>119.800967064772</c:v>
                </c:pt>
                <c:pt idx="59">
                  <c:v>119.874420146433</c:v>
                </c:pt>
                <c:pt idx="60">
                  <c:v>119.591521167322</c:v>
                </c:pt>
                <c:pt idx="61">
                  <c:v>118.80529147486</c:v>
                </c:pt>
                <c:pt idx="62">
                  <c:v>117.576618723084</c:v>
                </c:pt>
                <c:pt idx="63">
                  <c:v>116.26211028131399</c:v>
                </c:pt>
                <c:pt idx="64">
                  <c:v>115.440010948275</c:v>
                </c:pt>
                <c:pt idx="65">
                  <c:v>115.341829522799</c:v>
                </c:pt>
                <c:pt idx="66">
                  <c:v>115.84606962329801</c:v>
                </c:pt>
                <c:pt idx="67">
                  <c:v>116.752851235981</c:v>
                </c:pt>
                <c:pt idx="68">
                  <c:v>117.640290987665</c:v>
                </c:pt>
                <c:pt idx="69">
                  <c:v>118.183563384018</c:v>
                </c:pt>
                <c:pt idx="70">
                  <c:v>118.352981959456</c:v>
                </c:pt>
                <c:pt idx="71">
                  <c:v>118.17256773926</c:v>
                </c:pt>
                <c:pt idx="72">
                  <c:v>117.719823249793</c:v>
                </c:pt>
                <c:pt idx="73">
                  <c:v>117.154782142426</c:v>
                </c:pt>
                <c:pt idx="74">
                  <c:v>116.660845616034</c:v>
                </c:pt>
                <c:pt idx="75">
                  <c:v>116.172103445589</c:v>
                </c:pt>
                <c:pt idx="76">
                  <c:v>115.583806262762</c:v>
                </c:pt>
                <c:pt idx="77">
                  <c:v>114.94269269478799</c:v>
                </c:pt>
                <c:pt idx="78">
                  <c:v>114.39651347664901</c:v>
                </c:pt>
                <c:pt idx="79">
                  <c:v>114.021299042517</c:v>
                </c:pt>
                <c:pt idx="80">
                  <c:v>113.86305946036801</c:v>
                </c:pt>
                <c:pt idx="81">
                  <c:v>114.07962524855699</c:v>
                </c:pt>
                <c:pt idx="82">
                  <c:v>114.636088649177</c:v>
                </c:pt>
                <c:pt idx="83">
                  <c:v>115.49856860134</c:v>
                </c:pt>
                <c:pt idx="84">
                  <c:v>116.50256130365899</c:v>
                </c:pt>
                <c:pt idx="85">
                  <c:v>117.480863244074</c:v>
                </c:pt>
                <c:pt idx="86">
                  <c:v>118.29158275445199</c:v>
                </c:pt>
                <c:pt idx="87">
                  <c:v>119.03356339576101</c:v>
                </c:pt>
                <c:pt idx="88">
                  <c:v>119.711326719645</c:v>
                </c:pt>
                <c:pt idx="89">
                  <c:v>120.220570237141</c:v>
                </c:pt>
                <c:pt idx="90">
                  <c:v>120.50770085872399</c:v>
                </c:pt>
                <c:pt idx="91">
                  <c:v>120.544445508048</c:v>
                </c:pt>
                <c:pt idx="92">
                  <c:v>120.33979437644</c:v>
                </c:pt>
                <c:pt idx="93">
                  <c:v>120.014850975557</c:v>
                </c:pt>
              </c:numCache>
            </c:numRef>
          </c:val>
          <c:smooth val="0"/>
          <c:extLst>
            <c:ext xmlns:c16="http://schemas.microsoft.com/office/drawing/2014/chart" uri="{C3380CC4-5D6E-409C-BE32-E72D297353CC}">
              <c16:uniqueId val="{00000001-AE55-45D5-8E15-ED4DFCA0BA00}"/>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Datos_IMAIEF!$Y$18:$Y$111</c:f>
              <c:numCache>
                <c:formatCode>0.0</c:formatCode>
                <c:ptCount val="94"/>
                <c:pt idx="0">
                  <c:v>114.605108659641</c:v>
                </c:pt>
                <c:pt idx="1">
                  <c:v>102.252560861029</c:v>
                </c:pt>
                <c:pt idx="2">
                  <c:v>95.239305925097597</c:v>
                </c:pt>
                <c:pt idx="3">
                  <c:v>104.441618710209</c:v>
                </c:pt>
                <c:pt idx="4">
                  <c:v>106.278118628952</c:v>
                </c:pt>
                <c:pt idx="5">
                  <c:v>102.14661859712</c:v>
                </c:pt>
                <c:pt idx="6">
                  <c:v>104.06426580972401</c:v>
                </c:pt>
                <c:pt idx="7">
                  <c:v>99.989155728738595</c:v>
                </c:pt>
                <c:pt idx="8">
                  <c:v>97.355247198585204</c:v>
                </c:pt>
                <c:pt idx="9">
                  <c:v>97.726688791605895</c:v>
                </c:pt>
                <c:pt idx="10">
                  <c:v>95.879511572191106</c:v>
                </c:pt>
                <c:pt idx="11">
                  <c:v>94.235434146576296</c:v>
                </c:pt>
                <c:pt idx="12">
                  <c:v>99.816685643701902</c:v>
                </c:pt>
                <c:pt idx="13">
                  <c:v>103.618623013958</c:v>
                </c:pt>
                <c:pt idx="14">
                  <c:v>99.409394903991995</c:v>
                </c:pt>
                <c:pt idx="15">
                  <c:v>107.443155541617</c:v>
                </c:pt>
                <c:pt idx="16">
                  <c:v>109.941905142303</c:v>
                </c:pt>
                <c:pt idx="17">
                  <c:v>111.52178191787399</c:v>
                </c:pt>
                <c:pt idx="18">
                  <c:v>104.332072373925</c:v>
                </c:pt>
                <c:pt idx="19">
                  <c:v>106.19466916718901</c:v>
                </c:pt>
                <c:pt idx="20">
                  <c:v>104.714660384187</c:v>
                </c:pt>
                <c:pt idx="21">
                  <c:v>95.517026604045199</c:v>
                </c:pt>
                <c:pt idx="22">
                  <c:v>108.083655570256</c:v>
                </c:pt>
                <c:pt idx="23">
                  <c:v>97.862224603812905</c:v>
                </c:pt>
                <c:pt idx="24">
                  <c:v>93.890311459740204</c:v>
                </c:pt>
                <c:pt idx="25">
                  <c:v>94.156807251555406</c:v>
                </c:pt>
                <c:pt idx="26">
                  <c:v>99.720499443143794</c:v>
                </c:pt>
                <c:pt idx="27">
                  <c:v>103.376754060236</c:v>
                </c:pt>
                <c:pt idx="28">
                  <c:v>91.284502954870604</c:v>
                </c:pt>
                <c:pt idx="29">
                  <c:v>100.370567767867</c:v>
                </c:pt>
                <c:pt idx="30">
                  <c:v>101.880842631574</c:v>
                </c:pt>
                <c:pt idx="31">
                  <c:v>101.29197663300801</c:v>
                </c:pt>
                <c:pt idx="32">
                  <c:v>105.582795369564</c:v>
                </c:pt>
                <c:pt idx="33">
                  <c:v>106.258177975572</c:v>
                </c:pt>
                <c:pt idx="34">
                  <c:v>100.025907490791</c:v>
                </c:pt>
                <c:pt idx="35">
                  <c:v>94.224944115923407</c:v>
                </c:pt>
                <c:pt idx="36">
                  <c:v>101.24977022435399</c:v>
                </c:pt>
                <c:pt idx="37">
                  <c:v>105.779472257713</c:v>
                </c:pt>
                <c:pt idx="38">
                  <c:v>107.046293305482</c:v>
                </c:pt>
                <c:pt idx="39">
                  <c:v>103.100824863363</c:v>
                </c:pt>
                <c:pt idx="40">
                  <c:v>105.22502300005</c:v>
                </c:pt>
                <c:pt idx="41">
                  <c:v>102.916471066668</c:v>
                </c:pt>
                <c:pt idx="42">
                  <c:v>102.012426247752</c:v>
                </c:pt>
                <c:pt idx="43">
                  <c:v>101.094602743942</c:v>
                </c:pt>
                <c:pt idx="44">
                  <c:v>102.44073023509399</c:v>
                </c:pt>
                <c:pt idx="45">
                  <c:v>105.10708136393301</c:v>
                </c:pt>
                <c:pt idx="46">
                  <c:v>107.201220588026</c:v>
                </c:pt>
                <c:pt idx="47">
                  <c:v>107.68922344319201</c:v>
                </c:pt>
                <c:pt idx="48">
                  <c:v>111.371458003759</c:v>
                </c:pt>
                <c:pt idx="49">
                  <c:v>110.146717531409</c:v>
                </c:pt>
                <c:pt idx="50">
                  <c:v>105.08336953673</c:v>
                </c:pt>
                <c:pt idx="51">
                  <c:v>100.971024440565</c:v>
                </c:pt>
                <c:pt idx="52">
                  <c:v>93.936346516711595</c:v>
                </c:pt>
                <c:pt idx="53">
                  <c:v>105.73258933218101</c:v>
                </c:pt>
                <c:pt idx="54">
                  <c:v>106.929155471133</c:v>
                </c:pt>
                <c:pt idx="55">
                  <c:v>107.701716075382</c:v>
                </c:pt>
                <c:pt idx="56">
                  <c:v>101.998402467017</c:v>
                </c:pt>
                <c:pt idx="57">
                  <c:v>103.286557736584</c:v>
                </c:pt>
                <c:pt idx="58">
                  <c:v>103.802680169433</c:v>
                </c:pt>
                <c:pt idx="59">
                  <c:v>108.02059803319599</c:v>
                </c:pt>
                <c:pt idx="60">
                  <c:v>101.26761111968599</c:v>
                </c:pt>
                <c:pt idx="61">
                  <c:v>95.229870322712799</c:v>
                </c:pt>
                <c:pt idx="62">
                  <c:v>92.014183771085897</c:v>
                </c:pt>
                <c:pt idx="63">
                  <c:v>62.190469955285202</c:v>
                </c:pt>
                <c:pt idx="64">
                  <c:v>65.6420974715612</c:v>
                </c:pt>
                <c:pt idx="65">
                  <c:v>86.680247913859205</c:v>
                </c:pt>
                <c:pt idx="66">
                  <c:v>99.186226770561404</c:v>
                </c:pt>
                <c:pt idx="67">
                  <c:v>96.490709829255493</c:v>
                </c:pt>
                <c:pt idx="68">
                  <c:v>105.481889875542</c:v>
                </c:pt>
                <c:pt idx="69">
                  <c:v>103.177578873128</c:v>
                </c:pt>
                <c:pt idx="70">
                  <c:v>101.17396775438</c:v>
                </c:pt>
                <c:pt idx="71">
                  <c:v>97.277759702504696</c:v>
                </c:pt>
                <c:pt idx="72">
                  <c:v>94.366827375382897</c:v>
                </c:pt>
                <c:pt idx="73">
                  <c:v>96.406741012391507</c:v>
                </c:pt>
                <c:pt idx="74">
                  <c:v>94.584397122997004</c:v>
                </c:pt>
                <c:pt idx="75">
                  <c:v>95.039571554641199</c:v>
                </c:pt>
                <c:pt idx="76">
                  <c:v>96.980235499661802</c:v>
                </c:pt>
                <c:pt idx="77">
                  <c:v>94.088520069314399</c:v>
                </c:pt>
                <c:pt idx="78">
                  <c:v>94.075936292757703</c:v>
                </c:pt>
                <c:pt idx="79">
                  <c:v>92.672350457608204</c:v>
                </c:pt>
                <c:pt idx="80">
                  <c:v>97.295162757464198</c:v>
                </c:pt>
                <c:pt idx="81">
                  <c:v>88.642504376756904</c:v>
                </c:pt>
                <c:pt idx="82">
                  <c:v>88.287125732327496</c:v>
                </c:pt>
                <c:pt idx="83">
                  <c:v>93.586656966357197</c:v>
                </c:pt>
                <c:pt idx="84">
                  <c:v>97.477545992136299</c:v>
                </c:pt>
                <c:pt idx="85">
                  <c:v>99.107947404818205</c:v>
                </c:pt>
                <c:pt idx="86">
                  <c:v>109.34000253151299</c:v>
                </c:pt>
                <c:pt idx="87">
                  <c:v>102.79708901137199</c:v>
                </c:pt>
                <c:pt idx="88">
                  <c:v>98.397734299450207</c:v>
                </c:pt>
                <c:pt idx="89">
                  <c:v>94.902436075731998</c:v>
                </c:pt>
                <c:pt idx="90">
                  <c:v>92.893467871768806</c:v>
                </c:pt>
                <c:pt idx="91">
                  <c:v>93.999550150028796</c:v>
                </c:pt>
                <c:pt idx="92">
                  <c:v>91.8138673338036</c:v>
                </c:pt>
                <c:pt idx="93">
                  <c:v>92.602329660891499</c:v>
                </c:pt>
              </c:numCache>
            </c:numRef>
          </c:val>
          <c:extLst>
            <c:ext xmlns:c16="http://schemas.microsoft.com/office/drawing/2014/chart" uri="{C3380CC4-5D6E-409C-BE32-E72D297353CC}">
              <c16:uniqueId val="{00000000-3698-4082-AB4F-1D0074752D83}"/>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Datos_IMAIEF!$Z$18:$Z$111</c:f>
              <c:numCache>
                <c:formatCode>0.0</c:formatCode>
                <c:ptCount val="94"/>
                <c:pt idx="0">
                  <c:v>111.449045966632</c:v>
                </c:pt>
                <c:pt idx="1">
                  <c:v>109.254044144888</c:v>
                </c:pt>
                <c:pt idx="2">
                  <c:v>107.074650074329</c:v>
                </c:pt>
                <c:pt idx="3">
                  <c:v>105.34508779911999</c:v>
                </c:pt>
                <c:pt idx="4">
                  <c:v>104.146291802555</c:v>
                </c:pt>
                <c:pt idx="5">
                  <c:v>103.139902164281</c:v>
                </c:pt>
                <c:pt idx="6">
                  <c:v>101.88098052078099</c:v>
                </c:pt>
                <c:pt idx="7">
                  <c:v>100.107299784266</c:v>
                </c:pt>
                <c:pt idx="8">
                  <c:v>98.292773611070302</c:v>
                </c:pt>
                <c:pt idx="9">
                  <c:v>97.014534035199503</c:v>
                </c:pt>
                <c:pt idx="10">
                  <c:v>96.526518314811298</c:v>
                </c:pt>
                <c:pt idx="11">
                  <c:v>97.035619622479103</c:v>
                </c:pt>
                <c:pt idx="12">
                  <c:v>98.680387744387005</c:v>
                </c:pt>
                <c:pt idx="13">
                  <c:v>101.198451341561</c:v>
                </c:pt>
                <c:pt idx="14">
                  <c:v>103.932658440853</c:v>
                </c:pt>
                <c:pt idx="15">
                  <c:v>106.420662248388</c:v>
                </c:pt>
                <c:pt idx="16">
                  <c:v>108.02818480367399</c:v>
                </c:pt>
                <c:pt idx="17">
                  <c:v>108.30875341659799</c:v>
                </c:pt>
                <c:pt idx="18">
                  <c:v>107.342731693762</c:v>
                </c:pt>
                <c:pt idx="19">
                  <c:v>105.417230112959</c:v>
                </c:pt>
                <c:pt idx="20">
                  <c:v>102.767252407244</c:v>
                </c:pt>
                <c:pt idx="21">
                  <c:v>99.953744948496706</c:v>
                </c:pt>
                <c:pt idx="22">
                  <c:v>97.774916459990905</c:v>
                </c:pt>
                <c:pt idx="23">
                  <c:v>96.506944699332493</c:v>
                </c:pt>
                <c:pt idx="24">
                  <c:v>96.198049009871895</c:v>
                </c:pt>
                <c:pt idx="25">
                  <c:v>96.736660684257302</c:v>
                </c:pt>
                <c:pt idx="26">
                  <c:v>97.822937455000599</c:v>
                </c:pt>
                <c:pt idx="27">
                  <c:v>98.974982526348697</c:v>
                </c:pt>
                <c:pt idx="28">
                  <c:v>100.14827119809</c:v>
                </c:pt>
                <c:pt idx="29">
                  <c:v>101.318502242607</c:v>
                </c:pt>
                <c:pt idx="30">
                  <c:v>102.25504690180701</c:v>
                </c:pt>
                <c:pt idx="31">
                  <c:v>102.807795413674</c:v>
                </c:pt>
                <c:pt idx="32">
                  <c:v>103.02969923306399</c:v>
                </c:pt>
                <c:pt idx="33">
                  <c:v>103.08269548054101</c:v>
                </c:pt>
                <c:pt idx="34">
                  <c:v>103.00530552597399</c:v>
                </c:pt>
                <c:pt idx="35">
                  <c:v>103.02651617537801</c:v>
                </c:pt>
                <c:pt idx="36">
                  <c:v>103.370676775379</c:v>
                </c:pt>
                <c:pt idx="37">
                  <c:v>103.962547461052</c:v>
                </c:pt>
                <c:pt idx="38">
                  <c:v>104.492746745346</c:v>
                </c:pt>
                <c:pt idx="39">
                  <c:v>104.580974318594</c:v>
                </c:pt>
                <c:pt idx="40">
                  <c:v>103.998916020024</c:v>
                </c:pt>
                <c:pt idx="41">
                  <c:v>103.073303453048</c:v>
                </c:pt>
                <c:pt idx="42">
                  <c:v>102.39045937687401</c:v>
                </c:pt>
                <c:pt idx="43">
                  <c:v>102.392024441549</c:v>
                </c:pt>
                <c:pt idx="44">
                  <c:v>103.363606615335</c:v>
                </c:pt>
                <c:pt idx="45">
                  <c:v>105.09748385219299</c:v>
                </c:pt>
                <c:pt idx="46">
                  <c:v>106.948540351118</c:v>
                </c:pt>
                <c:pt idx="47">
                  <c:v>108.221358235388</c:v>
                </c:pt>
                <c:pt idx="48">
                  <c:v>108.39772821940799</c:v>
                </c:pt>
                <c:pt idx="49">
                  <c:v>107.566797848749</c:v>
                </c:pt>
                <c:pt idx="50">
                  <c:v>106.362341555135</c:v>
                </c:pt>
                <c:pt idx="51">
                  <c:v>105.38377651216101</c:v>
                </c:pt>
                <c:pt idx="52">
                  <c:v>104.911514633482</c:v>
                </c:pt>
                <c:pt idx="53">
                  <c:v>104.95056885417701</c:v>
                </c:pt>
                <c:pt idx="54">
                  <c:v>105.203912518609</c:v>
                </c:pt>
                <c:pt idx="55">
                  <c:v>105.347086293041</c:v>
                </c:pt>
                <c:pt idx="56">
                  <c:v>105.029017922747</c:v>
                </c:pt>
                <c:pt idx="57">
                  <c:v>104.05746681561099</c:v>
                </c:pt>
                <c:pt idx="58">
                  <c:v>102.59646340552599</c:v>
                </c:pt>
                <c:pt idx="59">
                  <c:v>100.770981182168</c:v>
                </c:pt>
                <c:pt idx="60">
                  <c:v>98.590626597446999</c:v>
                </c:pt>
                <c:pt idx="61">
                  <c:v>96.418596690653303</c:v>
                </c:pt>
                <c:pt idx="62">
                  <c:v>94.581719358237095</c:v>
                </c:pt>
                <c:pt idx="63">
                  <c:v>93.562501331501593</c:v>
                </c:pt>
                <c:pt idx="64">
                  <c:v>93.817714670428998</c:v>
                </c:pt>
                <c:pt idx="65">
                  <c:v>95.288956425390396</c:v>
                </c:pt>
                <c:pt idx="66">
                  <c:v>97.488164818172507</c:v>
                </c:pt>
                <c:pt idx="67">
                  <c:v>99.582385151036107</c:v>
                </c:pt>
                <c:pt idx="68">
                  <c:v>100.849771282669</c:v>
                </c:pt>
                <c:pt idx="69">
                  <c:v>101.01975415632501</c:v>
                </c:pt>
                <c:pt idx="70">
                  <c:v>100.106047667368</c:v>
                </c:pt>
                <c:pt idx="71">
                  <c:v>98.528315880266007</c:v>
                </c:pt>
                <c:pt idx="72">
                  <c:v>96.945152804543596</c:v>
                </c:pt>
                <c:pt idx="73">
                  <c:v>95.790601039374806</c:v>
                </c:pt>
                <c:pt idx="74">
                  <c:v>95.2291987050627</c:v>
                </c:pt>
                <c:pt idx="75">
                  <c:v>95.195707012415397</c:v>
                </c:pt>
                <c:pt idx="76">
                  <c:v>95.140031959849793</c:v>
                </c:pt>
                <c:pt idx="77">
                  <c:v>94.605048852673406</c:v>
                </c:pt>
                <c:pt idx="78">
                  <c:v>93.465785681526498</c:v>
                </c:pt>
                <c:pt idx="79">
                  <c:v>92.078125256081705</c:v>
                </c:pt>
                <c:pt idx="80">
                  <c:v>91.005647286925907</c:v>
                </c:pt>
                <c:pt idx="81">
                  <c:v>90.7142756871595</c:v>
                </c:pt>
                <c:pt idx="82">
                  <c:v>91.632164790516597</c:v>
                </c:pt>
                <c:pt idx="83">
                  <c:v>93.704848380862899</c:v>
                </c:pt>
                <c:pt idx="84">
                  <c:v>96.356231502981302</c:v>
                </c:pt>
                <c:pt idx="85">
                  <c:v>98.722408300442893</c:v>
                </c:pt>
                <c:pt idx="86">
                  <c:v>100.01344426807999</c:v>
                </c:pt>
                <c:pt idx="87">
                  <c:v>99.860366047245904</c:v>
                </c:pt>
                <c:pt idx="88">
                  <c:v>98.4036365834733</c:v>
                </c:pt>
                <c:pt idx="89">
                  <c:v>96.340332540068502</c:v>
                </c:pt>
                <c:pt idx="90">
                  <c:v>94.454240875374694</c:v>
                </c:pt>
                <c:pt idx="91">
                  <c:v>93.279322619263993</c:v>
                </c:pt>
                <c:pt idx="92">
                  <c:v>92.971150355913693</c:v>
                </c:pt>
                <c:pt idx="93">
                  <c:v>93.477470896459096</c:v>
                </c:pt>
              </c:numCache>
            </c:numRef>
          </c:val>
          <c:smooth val="0"/>
          <c:extLst>
            <c:ext xmlns:c16="http://schemas.microsoft.com/office/drawing/2014/chart" uri="{C3380CC4-5D6E-409C-BE32-E72D297353CC}">
              <c16:uniqueId val="{00000001-3698-4082-AB4F-1D0074752D83}"/>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Datos_IMAIEF!$AA$18:$AA$111</c:f>
              <c:numCache>
                <c:formatCode>0.0</c:formatCode>
                <c:ptCount val="94"/>
                <c:pt idx="0">
                  <c:v>108.889393086803</c:v>
                </c:pt>
                <c:pt idx="1">
                  <c:v>114.394633490635</c:v>
                </c:pt>
                <c:pt idx="2">
                  <c:v>108.018539784738</c:v>
                </c:pt>
                <c:pt idx="3">
                  <c:v>109.067567975887</c:v>
                </c:pt>
                <c:pt idx="4">
                  <c:v>118.90640108866801</c:v>
                </c:pt>
                <c:pt idx="5">
                  <c:v>111.305547776479</c:v>
                </c:pt>
                <c:pt idx="6">
                  <c:v>118.15387211957901</c:v>
                </c:pt>
                <c:pt idx="7">
                  <c:v>107.755049001942</c:v>
                </c:pt>
                <c:pt idx="8">
                  <c:v>121.605247060408</c:v>
                </c:pt>
                <c:pt idx="9">
                  <c:v>125.639628447714</c:v>
                </c:pt>
                <c:pt idx="10">
                  <c:v>127.68086484799301</c:v>
                </c:pt>
                <c:pt idx="11">
                  <c:v>124.160374371759</c:v>
                </c:pt>
                <c:pt idx="12">
                  <c:v>121.05233096161299</c:v>
                </c:pt>
                <c:pt idx="13">
                  <c:v>126.470100618673</c:v>
                </c:pt>
                <c:pt idx="14">
                  <c:v>130.09930494473301</c:v>
                </c:pt>
                <c:pt idx="15">
                  <c:v>125.546074158845</c:v>
                </c:pt>
                <c:pt idx="16">
                  <c:v>124.741722478119</c:v>
                </c:pt>
                <c:pt idx="17">
                  <c:v>123.50246374270399</c:v>
                </c:pt>
                <c:pt idx="18">
                  <c:v>118.073294541073</c:v>
                </c:pt>
                <c:pt idx="19">
                  <c:v>117.80718942675099</c:v>
                </c:pt>
                <c:pt idx="20">
                  <c:v>108.965542718343</c:v>
                </c:pt>
                <c:pt idx="21">
                  <c:v>114.140956195036</c:v>
                </c:pt>
                <c:pt idx="22">
                  <c:v>111.203290971378</c:v>
                </c:pt>
                <c:pt idx="23">
                  <c:v>112.85338036132801</c:v>
                </c:pt>
                <c:pt idx="24">
                  <c:v>111.174383282823</c:v>
                </c:pt>
                <c:pt idx="25">
                  <c:v>107.48445150182501</c:v>
                </c:pt>
                <c:pt idx="26">
                  <c:v>106.08709334618101</c:v>
                </c:pt>
                <c:pt idx="27">
                  <c:v>115.227995235248</c:v>
                </c:pt>
                <c:pt idx="28">
                  <c:v>115.96362417393399</c:v>
                </c:pt>
                <c:pt idx="29">
                  <c:v>116.842415032117</c:v>
                </c:pt>
                <c:pt idx="30">
                  <c:v>117.611261347103</c:v>
                </c:pt>
                <c:pt idx="31">
                  <c:v>114.590484575687</c:v>
                </c:pt>
                <c:pt idx="32">
                  <c:v>116.04008476159299</c:v>
                </c:pt>
                <c:pt idx="33">
                  <c:v>120.580579617385</c:v>
                </c:pt>
                <c:pt idx="34">
                  <c:v>120.988379376173</c:v>
                </c:pt>
                <c:pt idx="35">
                  <c:v>115.472724943968</c:v>
                </c:pt>
                <c:pt idx="36">
                  <c:v>115.17009204098601</c:v>
                </c:pt>
                <c:pt idx="37">
                  <c:v>116.456484795466</c:v>
                </c:pt>
                <c:pt idx="38">
                  <c:v>116.508748591757</c:v>
                </c:pt>
                <c:pt idx="39">
                  <c:v>116.512005395486</c:v>
                </c:pt>
                <c:pt idx="40">
                  <c:v>118.130442951872</c:v>
                </c:pt>
                <c:pt idx="41">
                  <c:v>118.245700774051</c:v>
                </c:pt>
                <c:pt idx="42">
                  <c:v>116.467288713256</c:v>
                </c:pt>
                <c:pt idx="43">
                  <c:v>116.510633546402</c:v>
                </c:pt>
                <c:pt idx="44">
                  <c:v>119.400292450734</c:v>
                </c:pt>
                <c:pt idx="45">
                  <c:v>111.564221196462</c:v>
                </c:pt>
                <c:pt idx="46">
                  <c:v>110.75408328977301</c:v>
                </c:pt>
                <c:pt idx="47">
                  <c:v>113.532898878591</c:v>
                </c:pt>
                <c:pt idx="48">
                  <c:v>114.37059332599399</c:v>
                </c:pt>
                <c:pt idx="49">
                  <c:v>124.887543007639</c:v>
                </c:pt>
                <c:pt idx="50">
                  <c:v>114.389987204859</c:v>
                </c:pt>
                <c:pt idx="51">
                  <c:v>109.020857179004</c:v>
                </c:pt>
                <c:pt idx="52">
                  <c:v>110.48682540630099</c:v>
                </c:pt>
                <c:pt idx="53">
                  <c:v>110.996316077605</c:v>
                </c:pt>
                <c:pt idx="54">
                  <c:v>112.098212948784</c:v>
                </c:pt>
                <c:pt idx="55">
                  <c:v>113.10777008356899</c:v>
                </c:pt>
                <c:pt idx="56">
                  <c:v>113.39959546758</c:v>
                </c:pt>
                <c:pt idx="57">
                  <c:v>109.453877915907</c:v>
                </c:pt>
                <c:pt idx="58">
                  <c:v>113.32265050881099</c:v>
                </c:pt>
                <c:pt idx="59">
                  <c:v>110.12589100675</c:v>
                </c:pt>
                <c:pt idx="60">
                  <c:v>110.25394180829301</c:v>
                </c:pt>
                <c:pt idx="61">
                  <c:v>107.720685289588</c:v>
                </c:pt>
                <c:pt idx="62">
                  <c:v>101.04327970848399</c:v>
                </c:pt>
                <c:pt idx="63">
                  <c:v>76.442781519942201</c:v>
                </c:pt>
                <c:pt idx="64">
                  <c:v>78.2864029519518</c:v>
                </c:pt>
                <c:pt idx="65">
                  <c:v>94.946865571151903</c:v>
                </c:pt>
                <c:pt idx="66">
                  <c:v>93.013534124857401</c:v>
                </c:pt>
                <c:pt idx="67">
                  <c:v>92.646090435983893</c:v>
                </c:pt>
                <c:pt idx="68">
                  <c:v>94.895390742180595</c:v>
                </c:pt>
                <c:pt idx="69">
                  <c:v>96.040288011064305</c:v>
                </c:pt>
                <c:pt idx="70">
                  <c:v>93.691867387294593</c:v>
                </c:pt>
                <c:pt idx="71">
                  <c:v>95.932865550568096</c:v>
                </c:pt>
                <c:pt idx="72">
                  <c:v>94.117733028295504</c:v>
                </c:pt>
                <c:pt idx="73">
                  <c:v>96.463130780967802</c:v>
                </c:pt>
                <c:pt idx="74">
                  <c:v>97.673510559322295</c:v>
                </c:pt>
                <c:pt idx="75">
                  <c:v>96.105703175569701</c:v>
                </c:pt>
                <c:pt idx="76">
                  <c:v>98.876677415421298</c:v>
                </c:pt>
                <c:pt idx="77">
                  <c:v>93.061422813591506</c:v>
                </c:pt>
                <c:pt idx="78">
                  <c:v>99.413171881314994</c:v>
                </c:pt>
                <c:pt idx="79">
                  <c:v>101.189190670233</c:v>
                </c:pt>
                <c:pt idx="80">
                  <c:v>98.892960613662595</c:v>
                </c:pt>
                <c:pt idx="81">
                  <c:v>95.155974293000298</c:v>
                </c:pt>
                <c:pt idx="82">
                  <c:v>101.334112900233</c:v>
                </c:pt>
                <c:pt idx="83">
                  <c:v>105.18085978964299</c:v>
                </c:pt>
                <c:pt idx="84">
                  <c:v>111.090167038478</c:v>
                </c:pt>
                <c:pt idx="85">
                  <c:v>109.41502543309601</c:v>
                </c:pt>
                <c:pt idx="86">
                  <c:v>115.375368486485</c:v>
                </c:pt>
                <c:pt idx="87">
                  <c:v>121.20656684354999</c:v>
                </c:pt>
                <c:pt idx="88">
                  <c:v>113.706486750873</c:v>
                </c:pt>
                <c:pt idx="89">
                  <c:v>109.70001780907199</c:v>
                </c:pt>
                <c:pt idx="90">
                  <c:v>125.05599278618899</c:v>
                </c:pt>
                <c:pt idx="91">
                  <c:v>117.23463955755</c:v>
                </c:pt>
                <c:pt idx="92">
                  <c:v>119.22106726675899</c:v>
                </c:pt>
                <c:pt idx="93">
                  <c:v>125.325963165728</c:v>
                </c:pt>
              </c:numCache>
            </c:numRef>
          </c:val>
          <c:extLst>
            <c:ext xmlns:c16="http://schemas.microsoft.com/office/drawing/2014/chart" uri="{C3380CC4-5D6E-409C-BE32-E72D297353CC}">
              <c16:uniqueId val="{00000000-2953-4FF4-811C-63D42962DBA6}"/>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Datos_IMAIEF!$A$11:$B$111</c:f>
              <c:multiLvlStrCache>
                <c:ptCount val="101"/>
                <c:lvl>
                  <c:pt idx="0">
                    <c:v>J</c:v>
                  </c:pt>
                  <c:pt idx="1">
                    <c:v>J</c:v>
                  </c:pt>
                  <c:pt idx="2">
                    <c:v>A</c:v>
                  </c:pt>
                  <c:pt idx="3">
                    <c:v>S</c:v>
                  </c:pt>
                  <c:pt idx="4">
                    <c:v>O</c:v>
                  </c:pt>
                  <c:pt idx="5">
                    <c:v>N</c:v>
                  </c:pt>
                  <c:pt idx="6">
                    <c:v>D</c:v>
                  </c:pt>
                  <c:pt idx="7">
                    <c:v>E</c:v>
                  </c:pt>
                  <c:pt idx="8">
                    <c:v>F</c:v>
                  </c:pt>
                  <c:pt idx="9">
                    <c:v>M</c:v>
                  </c:pt>
                  <c:pt idx="10">
                    <c:v>A</c:v>
                  </c:pt>
                  <c:pt idx="11">
                    <c:v>M</c:v>
                  </c:pt>
                  <c:pt idx="12">
                    <c:v>J</c:v>
                  </c:pt>
                  <c:pt idx="13">
                    <c:v>J</c:v>
                  </c:pt>
                  <c:pt idx="14">
                    <c:v>A</c:v>
                  </c:pt>
                  <c:pt idx="15">
                    <c:v>S</c:v>
                  </c:pt>
                  <c:pt idx="16">
                    <c:v>O</c:v>
                  </c:pt>
                  <c:pt idx="17">
                    <c:v>N</c:v>
                  </c:pt>
                  <c:pt idx="18">
                    <c:v>D</c:v>
                  </c:pt>
                  <c:pt idx="19">
                    <c:v>E</c:v>
                  </c:pt>
                  <c:pt idx="20">
                    <c:v>F</c:v>
                  </c:pt>
                  <c:pt idx="21">
                    <c:v>M</c:v>
                  </c:pt>
                  <c:pt idx="22">
                    <c:v>A</c:v>
                  </c:pt>
                  <c:pt idx="23">
                    <c:v>M</c:v>
                  </c:pt>
                  <c:pt idx="24">
                    <c:v>J</c:v>
                  </c:pt>
                  <c:pt idx="25">
                    <c:v>J</c:v>
                  </c:pt>
                  <c:pt idx="26">
                    <c:v>A</c:v>
                  </c:pt>
                  <c:pt idx="27">
                    <c:v>S</c:v>
                  </c:pt>
                  <c:pt idx="28">
                    <c:v>O</c:v>
                  </c:pt>
                  <c:pt idx="29">
                    <c:v>N</c:v>
                  </c:pt>
                  <c:pt idx="30">
                    <c:v>D</c:v>
                  </c:pt>
                  <c:pt idx="31">
                    <c:v>E</c:v>
                  </c:pt>
                  <c:pt idx="32">
                    <c:v>F</c:v>
                  </c:pt>
                  <c:pt idx="33">
                    <c:v>M</c:v>
                  </c:pt>
                  <c:pt idx="34">
                    <c:v>A</c:v>
                  </c:pt>
                  <c:pt idx="35">
                    <c:v>M</c:v>
                  </c:pt>
                  <c:pt idx="36">
                    <c:v>J</c:v>
                  </c:pt>
                  <c:pt idx="37">
                    <c:v>J</c:v>
                  </c:pt>
                  <c:pt idx="38">
                    <c:v>A</c:v>
                  </c:pt>
                  <c:pt idx="39">
                    <c:v>S</c:v>
                  </c:pt>
                  <c:pt idx="40">
                    <c:v>O</c:v>
                  </c:pt>
                  <c:pt idx="41">
                    <c:v>N</c:v>
                  </c:pt>
                  <c:pt idx="42">
                    <c:v>D</c:v>
                  </c:pt>
                  <c:pt idx="43">
                    <c:v>E</c:v>
                  </c:pt>
                  <c:pt idx="44">
                    <c:v>F</c:v>
                  </c:pt>
                  <c:pt idx="45">
                    <c:v>M</c:v>
                  </c:pt>
                  <c:pt idx="46">
                    <c:v>A</c:v>
                  </c:pt>
                  <c:pt idx="47">
                    <c:v>M</c:v>
                  </c:pt>
                  <c:pt idx="48">
                    <c:v>J</c:v>
                  </c:pt>
                  <c:pt idx="49">
                    <c:v>J</c:v>
                  </c:pt>
                  <c:pt idx="50">
                    <c:v>A</c:v>
                  </c:pt>
                  <c:pt idx="51">
                    <c:v>S</c:v>
                  </c:pt>
                  <c:pt idx="52">
                    <c:v>O</c:v>
                  </c:pt>
                  <c:pt idx="53">
                    <c:v>N</c:v>
                  </c:pt>
                  <c:pt idx="54">
                    <c:v>D</c:v>
                  </c:pt>
                  <c:pt idx="55">
                    <c:v>E</c:v>
                  </c:pt>
                  <c:pt idx="56">
                    <c:v>F</c:v>
                  </c:pt>
                  <c:pt idx="57">
                    <c:v>M</c:v>
                  </c:pt>
                  <c:pt idx="58">
                    <c:v>A</c:v>
                  </c:pt>
                  <c:pt idx="59">
                    <c:v>M</c:v>
                  </c:pt>
                  <c:pt idx="60">
                    <c:v>J</c:v>
                  </c:pt>
                  <c:pt idx="61">
                    <c:v>J</c:v>
                  </c:pt>
                  <c:pt idx="62">
                    <c:v>A</c:v>
                  </c:pt>
                  <c:pt idx="63">
                    <c:v>S</c:v>
                  </c:pt>
                  <c:pt idx="64">
                    <c:v>O</c:v>
                  </c:pt>
                  <c:pt idx="65">
                    <c:v>N</c:v>
                  </c:pt>
                  <c:pt idx="66">
                    <c:v>D</c:v>
                  </c:pt>
                  <c:pt idx="67">
                    <c:v>E</c:v>
                  </c:pt>
                  <c:pt idx="68">
                    <c:v>F</c:v>
                  </c:pt>
                  <c:pt idx="69">
                    <c:v>M</c:v>
                  </c:pt>
                  <c:pt idx="70">
                    <c:v>A</c:v>
                  </c:pt>
                  <c:pt idx="71">
                    <c:v>M</c:v>
                  </c:pt>
                  <c:pt idx="72">
                    <c:v>J</c:v>
                  </c:pt>
                  <c:pt idx="73">
                    <c:v>J</c:v>
                  </c:pt>
                  <c:pt idx="74">
                    <c:v>A</c:v>
                  </c:pt>
                  <c:pt idx="75">
                    <c:v>S</c:v>
                  </c:pt>
                  <c:pt idx="76">
                    <c:v>O</c:v>
                  </c:pt>
                  <c:pt idx="77">
                    <c:v>N</c:v>
                  </c:pt>
                  <c:pt idx="78">
                    <c:v>D</c:v>
                  </c:pt>
                  <c:pt idx="79">
                    <c:v>E</c:v>
                  </c:pt>
                  <c:pt idx="80">
                    <c:v>F</c:v>
                  </c:pt>
                  <c:pt idx="81">
                    <c:v>M</c:v>
                  </c:pt>
                  <c:pt idx="82">
                    <c:v>A</c:v>
                  </c:pt>
                  <c:pt idx="83">
                    <c:v>M</c:v>
                  </c:pt>
                  <c:pt idx="84">
                    <c:v>J</c:v>
                  </c:pt>
                  <c:pt idx="85">
                    <c:v>J</c:v>
                  </c:pt>
                  <c:pt idx="86">
                    <c:v>A</c:v>
                  </c:pt>
                  <c:pt idx="87">
                    <c:v>S</c:v>
                  </c:pt>
                  <c:pt idx="88">
                    <c:v>O</c:v>
                  </c:pt>
                  <c:pt idx="89">
                    <c:v>N</c:v>
                  </c:pt>
                  <c:pt idx="90">
                    <c:v>D</c:v>
                  </c:pt>
                  <c:pt idx="91">
                    <c:v>E</c:v>
                  </c:pt>
                  <c:pt idx="92">
                    <c:v>F</c:v>
                  </c:pt>
                  <c:pt idx="93">
                    <c:v>M</c:v>
                  </c:pt>
                  <c:pt idx="94">
                    <c:v>A</c:v>
                  </c:pt>
                  <c:pt idx="95">
                    <c:v>M</c:v>
                  </c:pt>
                  <c:pt idx="96">
                    <c:v>J</c:v>
                  </c:pt>
                  <c:pt idx="97">
                    <c:v>J</c:v>
                  </c:pt>
                  <c:pt idx="98">
                    <c:v>A</c:v>
                  </c:pt>
                  <c:pt idx="99">
                    <c:v>S</c:v>
                  </c:pt>
                  <c:pt idx="100">
                    <c:v>O</c:v>
                  </c:pt>
                </c:lvl>
                <c:lvl>
                  <c:pt idx="7">
                    <c:v>2015</c:v>
                  </c:pt>
                  <c:pt idx="19">
                    <c:v>2016</c:v>
                  </c:pt>
                  <c:pt idx="31">
                    <c:v>2017</c:v>
                  </c:pt>
                  <c:pt idx="43">
                    <c:v>2018</c:v>
                  </c:pt>
                  <c:pt idx="55">
                    <c:v>2019</c:v>
                  </c:pt>
                  <c:pt idx="67">
                    <c:v>2020</c:v>
                  </c:pt>
                  <c:pt idx="79">
                    <c:v>2021</c:v>
                  </c:pt>
                  <c:pt idx="91">
                    <c:v>2022</c:v>
                  </c:pt>
                </c:lvl>
              </c:multiLvlStrCache>
            </c:multiLvlStrRef>
          </c:cat>
          <c:val>
            <c:numRef>
              <c:f>Datos_IMAIEF!$AB$18:$AB$111</c:f>
              <c:numCache>
                <c:formatCode>0.0</c:formatCode>
                <c:ptCount val="94"/>
                <c:pt idx="0">
                  <c:v>109.931476297497</c:v>
                </c:pt>
                <c:pt idx="1">
                  <c:v>109.808712491676</c:v>
                </c:pt>
                <c:pt idx="2">
                  <c:v>109.95343030349299</c:v>
                </c:pt>
                <c:pt idx="3">
                  <c:v>110.478673174801</c:v>
                </c:pt>
                <c:pt idx="4">
                  <c:v>111.599291283394</c:v>
                </c:pt>
                <c:pt idx="5">
                  <c:v>113.62146828538199</c:v>
                </c:pt>
                <c:pt idx="6">
                  <c:v>116.37659921677</c:v>
                </c:pt>
                <c:pt idx="7">
                  <c:v>119.42720226421601</c:v>
                </c:pt>
                <c:pt idx="8">
                  <c:v>122.057322635123</c:v>
                </c:pt>
                <c:pt idx="9">
                  <c:v>123.92575947791499</c:v>
                </c:pt>
                <c:pt idx="10">
                  <c:v>125.18787783568</c:v>
                </c:pt>
                <c:pt idx="11">
                  <c:v>125.967688813148</c:v>
                </c:pt>
                <c:pt idx="12">
                  <c:v>126.482476342905</c:v>
                </c:pt>
                <c:pt idx="13">
                  <c:v>126.788516623395</c:v>
                </c:pt>
                <c:pt idx="14">
                  <c:v>126.705375100149</c:v>
                </c:pt>
                <c:pt idx="15">
                  <c:v>126.041348677928</c:v>
                </c:pt>
                <c:pt idx="16">
                  <c:v>124.631054471787</c:v>
                </c:pt>
                <c:pt idx="17">
                  <c:v>122.415414227892</c:v>
                </c:pt>
                <c:pt idx="18">
                  <c:v>119.741935686132</c:v>
                </c:pt>
                <c:pt idx="19">
                  <c:v>117.25479122337801</c:v>
                </c:pt>
                <c:pt idx="20">
                  <c:v>115.24322764015101</c:v>
                </c:pt>
                <c:pt idx="21">
                  <c:v>113.517825787381</c:v>
                </c:pt>
                <c:pt idx="22">
                  <c:v>111.982408199811</c:v>
                </c:pt>
                <c:pt idx="23">
                  <c:v>110.83683028643</c:v>
                </c:pt>
                <c:pt idx="24">
                  <c:v>110.258101470328</c:v>
                </c:pt>
                <c:pt idx="25">
                  <c:v>110.487943114017</c:v>
                </c:pt>
                <c:pt idx="26">
                  <c:v>111.543787762799</c:v>
                </c:pt>
                <c:pt idx="27">
                  <c:v>113.00434466434299</c:v>
                </c:pt>
                <c:pt idx="28">
                  <c:v>114.49053304554801</c:v>
                </c:pt>
                <c:pt idx="29">
                  <c:v>115.816576580516</c:v>
                </c:pt>
                <c:pt idx="30">
                  <c:v>116.876622007387</c:v>
                </c:pt>
                <c:pt idx="31">
                  <c:v>117.518432264898</c:v>
                </c:pt>
                <c:pt idx="32">
                  <c:v>117.820521688201</c:v>
                </c:pt>
                <c:pt idx="33">
                  <c:v>117.935027955583</c:v>
                </c:pt>
                <c:pt idx="34">
                  <c:v>117.80920786998399</c:v>
                </c:pt>
                <c:pt idx="35">
                  <c:v>117.378912832664</c:v>
                </c:pt>
                <c:pt idx="36">
                  <c:v>116.865642884777</c:v>
                </c:pt>
                <c:pt idx="37">
                  <c:v>116.507976360341</c:v>
                </c:pt>
                <c:pt idx="38">
                  <c:v>116.464395158976</c:v>
                </c:pt>
                <c:pt idx="39">
                  <c:v>116.882538890302</c:v>
                </c:pt>
                <c:pt idx="40">
                  <c:v>117.449296395703</c:v>
                </c:pt>
                <c:pt idx="41">
                  <c:v>117.59281304024999</c:v>
                </c:pt>
                <c:pt idx="42">
                  <c:v>117.06812223375999</c:v>
                </c:pt>
                <c:pt idx="43">
                  <c:v>116.05968863906401</c:v>
                </c:pt>
                <c:pt idx="44">
                  <c:v>114.853342694361</c:v>
                </c:pt>
                <c:pt idx="45">
                  <c:v>113.854368453528</c:v>
                </c:pt>
                <c:pt idx="46">
                  <c:v>113.336942052086</c:v>
                </c:pt>
                <c:pt idx="47">
                  <c:v>113.261276794284</c:v>
                </c:pt>
                <c:pt idx="48">
                  <c:v>113.331353896568</c:v>
                </c:pt>
                <c:pt idx="49">
                  <c:v>113.25731552513599</c:v>
                </c:pt>
                <c:pt idx="50">
                  <c:v>112.905528531287</c:v>
                </c:pt>
                <c:pt idx="51">
                  <c:v>112.388826475396</c:v>
                </c:pt>
                <c:pt idx="52">
                  <c:v>111.85086409108099</c:v>
                </c:pt>
                <c:pt idx="53">
                  <c:v>111.64110380335499</c:v>
                </c:pt>
                <c:pt idx="54">
                  <c:v>111.778593171666</c:v>
                </c:pt>
                <c:pt idx="55">
                  <c:v>112.070250161093</c:v>
                </c:pt>
                <c:pt idx="56">
                  <c:v>112.31212632674401</c:v>
                </c:pt>
                <c:pt idx="57">
                  <c:v>112.184799918962</c:v>
                </c:pt>
                <c:pt idx="58">
                  <c:v>111.52882366022</c:v>
                </c:pt>
                <c:pt idx="59">
                  <c:v>110.39090286759399</c:v>
                </c:pt>
                <c:pt idx="60">
                  <c:v>108.948387060486</c:v>
                </c:pt>
                <c:pt idx="61">
                  <c:v>107.39943784095099</c:v>
                </c:pt>
                <c:pt idx="62">
                  <c:v>105.856376082073</c:v>
                </c:pt>
                <c:pt idx="63">
                  <c:v>95.2415616211334</c:v>
                </c:pt>
                <c:pt idx="64">
                  <c:v>94.331710438802403</c:v>
                </c:pt>
                <c:pt idx="65">
                  <c:v>93.886301970521998</c:v>
                </c:pt>
                <c:pt idx="66">
                  <c:v>93.803033471912599</c:v>
                </c:pt>
                <c:pt idx="67">
                  <c:v>93.955235024166399</c:v>
                </c:pt>
                <c:pt idx="68">
                  <c:v>94.165471192261094</c:v>
                </c:pt>
                <c:pt idx="69">
                  <c:v>94.458185521559898</c:v>
                </c:pt>
                <c:pt idx="70">
                  <c:v>94.814005343334202</c:v>
                </c:pt>
                <c:pt idx="71">
                  <c:v>95.192594818409702</c:v>
                </c:pt>
                <c:pt idx="72">
                  <c:v>95.593931975079599</c:v>
                </c:pt>
                <c:pt idx="73">
                  <c:v>96.009514374681402</c:v>
                </c:pt>
                <c:pt idx="74">
                  <c:v>96.580281932291697</c:v>
                </c:pt>
                <c:pt idx="75">
                  <c:v>97.284717822075095</c:v>
                </c:pt>
                <c:pt idx="76">
                  <c:v>97.970380051413002</c:v>
                </c:pt>
                <c:pt idx="77">
                  <c:v>98.502414632496894</c:v>
                </c:pt>
                <c:pt idx="78">
                  <c:v>98.847713004725804</c:v>
                </c:pt>
                <c:pt idx="79">
                  <c:v>99.227063421489902</c:v>
                </c:pt>
                <c:pt idx="80">
                  <c:v>99.901276735100396</c:v>
                </c:pt>
                <c:pt idx="81">
                  <c:v>101.10579635643801</c:v>
                </c:pt>
                <c:pt idx="82">
                  <c:v>103.04509587992899</c:v>
                </c:pt>
                <c:pt idx="83">
                  <c:v>105.62708405604</c:v>
                </c:pt>
                <c:pt idx="84">
                  <c:v>108.41918512593</c:v>
                </c:pt>
                <c:pt idx="85">
                  <c:v>111.04355630257599</c:v>
                </c:pt>
                <c:pt idx="86">
                  <c:v>113.10901743724099</c:v>
                </c:pt>
                <c:pt idx="87">
                  <c:v>114.409630498673</c:v>
                </c:pt>
                <c:pt idx="88">
                  <c:v>115.28675207754</c:v>
                </c:pt>
                <c:pt idx="89">
                  <c:v>116.14233351729099</c:v>
                </c:pt>
                <c:pt idx="90">
                  <c:v>117.306073365446</c:v>
                </c:pt>
                <c:pt idx="91">
                  <c:v>118.801582629235</c:v>
                </c:pt>
                <c:pt idx="92">
                  <c:v>120.553920495349</c:v>
                </c:pt>
                <c:pt idx="93">
                  <c:v>122.36008126370901</c:v>
                </c:pt>
              </c:numCache>
            </c:numRef>
          </c:val>
          <c:smooth val="0"/>
          <c:extLst>
            <c:ext xmlns:c16="http://schemas.microsoft.com/office/drawing/2014/chart" uri="{C3380CC4-5D6E-409C-BE32-E72D297353CC}">
              <c16:uniqueId val="{00000001-2953-4FF4-811C-63D42962DBA6}"/>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Datos_IMAIEF!$AC$18:$AC$111</c:f>
              <c:numCache>
                <c:formatCode>0.0</c:formatCode>
                <c:ptCount val="94"/>
                <c:pt idx="0">
                  <c:v>111.811116170208</c:v>
                </c:pt>
                <c:pt idx="1">
                  <c:v>109.809561690999</c:v>
                </c:pt>
                <c:pt idx="2">
                  <c:v>109.896914261596</c:v>
                </c:pt>
                <c:pt idx="3">
                  <c:v>110.315385788687</c:v>
                </c:pt>
                <c:pt idx="4">
                  <c:v>112.496754976996</c:v>
                </c:pt>
                <c:pt idx="5">
                  <c:v>113.13519013607601</c:v>
                </c:pt>
                <c:pt idx="6">
                  <c:v>117.554496251267</c:v>
                </c:pt>
                <c:pt idx="7">
                  <c:v>117.888757100994</c:v>
                </c:pt>
                <c:pt idx="8">
                  <c:v>123.11418251398401</c:v>
                </c:pt>
                <c:pt idx="9">
                  <c:v>115.26024805841401</c:v>
                </c:pt>
                <c:pt idx="10">
                  <c:v>115.677879544512</c:v>
                </c:pt>
                <c:pt idx="11">
                  <c:v>116.41949145554401</c:v>
                </c:pt>
                <c:pt idx="12">
                  <c:v>115.737638886201</c:v>
                </c:pt>
                <c:pt idx="13">
                  <c:v>116.274518764671</c:v>
                </c:pt>
                <c:pt idx="14">
                  <c:v>113.621220770197</c:v>
                </c:pt>
                <c:pt idx="15">
                  <c:v>115.121640456241</c:v>
                </c:pt>
                <c:pt idx="16">
                  <c:v>115.783821821499</c:v>
                </c:pt>
                <c:pt idx="17">
                  <c:v>115.420856428984</c:v>
                </c:pt>
                <c:pt idx="18">
                  <c:v>112.480718933784</c:v>
                </c:pt>
                <c:pt idx="19">
                  <c:v>112.24595506718801</c:v>
                </c:pt>
                <c:pt idx="20">
                  <c:v>114.941990113393</c:v>
                </c:pt>
                <c:pt idx="21">
                  <c:v>114.21285791811999</c:v>
                </c:pt>
                <c:pt idx="22">
                  <c:v>114.800747116804</c:v>
                </c:pt>
                <c:pt idx="23">
                  <c:v>115.392926312404</c:v>
                </c:pt>
                <c:pt idx="24">
                  <c:v>114.964440639622</c:v>
                </c:pt>
                <c:pt idx="25">
                  <c:v>115.915946036693</c:v>
                </c:pt>
                <c:pt idx="26">
                  <c:v>116.944169437646</c:v>
                </c:pt>
                <c:pt idx="27">
                  <c:v>115.013813130222</c:v>
                </c:pt>
                <c:pt idx="28">
                  <c:v>115.38997303407901</c:v>
                </c:pt>
                <c:pt idx="29">
                  <c:v>119.94261762663901</c:v>
                </c:pt>
                <c:pt idx="30">
                  <c:v>116.016235212607</c:v>
                </c:pt>
                <c:pt idx="31">
                  <c:v>115.88344708029</c:v>
                </c:pt>
                <c:pt idx="32">
                  <c:v>118.158678031555</c:v>
                </c:pt>
                <c:pt idx="33">
                  <c:v>115.450321180744</c:v>
                </c:pt>
                <c:pt idx="34">
                  <c:v>117.04906202453201</c:v>
                </c:pt>
                <c:pt idx="35">
                  <c:v>121.366346622592</c:v>
                </c:pt>
                <c:pt idx="36">
                  <c:v>117.589442203</c:v>
                </c:pt>
                <c:pt idx="37">
                  <c:v>116.479011429213</c:v>
                </c:pt>
                <c:pt idx="38">
                  <c:v>118.00505943836301</c:v>
                </c:pt>
                <c:pt idx="39">
                  <c:v>116.4708709909</c:v>
                </c:pt>
                <c:pt idx="40">
                  <c:v>116.690041700289</c:v>
                </c:pt>
                <c:pt idx="41">
                  <c:v>116.777784719049</c:v>
                </c:pt>
                <c:pt idx="42">
                  <c:v>118.26076440393</c:v>
                </c:pt>
                <c:pt idx="43">
                  <c:v>118.006970878177</c:v>
                </c:pt>
                <c:pt idx="44">
                  <c:v>117.29947144328101</c:v>
                </c:pt>
                <c:pt idx="45">
                  <c:v>118.465253017213</c:v>
                </c:pt>
                <c:pt idx="46">
                  <c:v>115.350160705603</c:v>
                </c:pt>
                <c:pt idx="47">
                  <c:v>116.54428475108099</c:v>
                </c:pt>
                <c:pt idx="48">
                  <c:v>116.806152302556</c:v>
                </c:pt>
                <c:pt idx="49">
                  <c:v>118.669438862806</c:v>
                </c:pt>
                <c:pt idx="50">
                  <c:v>118.981989526289</c:v>
                </c:pt>
                <c:pt idx="51">
                  <c:v>120.95114013124601</c:v>
                </c:pt>
                <c:pt idx="52">
                  <c:v>117.212725558529</c:v>
                </c:pt>
                <c:pt idx="53">
                  <c:v>118.67231437305399</c:v>
                </c:pt>
                <c:pt idx="54">
                  <c:v>116.279737217055</c:v>
                </c:pt>
                <c:pt idx="55">
                  <c:v>118.38812725928</c:v>
                </c:pt>
                <c:pt idx="56">
                  <c:v>116.599879791483</c:v>
                </c:pt>
                <c:pt idx="57">
                  <c:v>115.09026405150399</c:v>
                </c:pt>
                <c:pt idx="58">
                  <c:v>114.775764618737</c:v>
                </c:pt>
                <c:pt idx="59">
                  <c:v>113.939048529647</c:v>
                </c:pt>
                <c:pt idx="60">
                  <c:v>116.762804097984</c:v>
                </c:pt>
                <c:pt idx="61">
                  <c:v>114.655597592226</c:v>
                </c:pt>
                <c:pt idx="62">
                  <c:v>111.61725320127501</c:v>
                </c:pt>
                <c:pt idx="63">
                  <c:v>86.967653425810994</c:v>
                </c:pt>
                <c:pt idx="64">
                  <c:v>86.124088601793105</c:v>
                </c:pt>
                <c:pt idx="65">
                  <c:v>98.226117727128397</c:v>
                </c:pt>
                <c:pt idx="66">
                  <c:v>101.226100185679</c:v>
                </c:pt>
                <c:pt idx="67">
                  <c:v>106.23919975567701</c:v>
                </c:pt>
                <c:pt idx="68">
                  <c:v>108.442920809851</c:v>
                </c:pt>
                <c:pt idx="69">
                  <c:v>110.404382184299</c:v>
                </c:pt>
                <c:pt idx="70">
                  <c:v>114.29019477536799</c:v>
                </c:pt>
                <c:pt idx="71">
                  <c:v>115.287001114624</c:v>
                </c:pt>
                <c:pt idx="72">
                  <c:v>110.120813223594</c:v>
                </c:pt>
                <c:pt idx="73">
                  <c:v>110.40097963001099</c:v>
                </c:pt>
                <c:pt idx="74">
                  <c:v>111.26952457794199</c:v>
                </c:pt>
                <c:pt idx="75">
                  <c:v>108.758746279314</c:v>
                </c:pt>
                <c:pt idx="76">
                  <c:v>110.10435595691899</c:v>
                </c:pt>
                <c:pt idx="77">
                  <c:v>107.37127843573199</c:v>
                </c:pt>
                <c:pt idx="78">
                  <c:v>112.760477285302</c:v>
                </c:pt>
                <c:pt idx="79">
                  <c:v>114.04766796243</c:v>
                </c:pt>
                <c:pt idx="80">
                  <c:v>110.29652071815499</c:v>
                </c:pt>
                <c:pt idx="81">
                  <c:v>112.87871134968501</c:v>
                </c:pt>
                <c:pt idx="82">
                  <c:v>114.051470125542</c:v>
                </c:pt>
                <c:pt idx="83">
                  <c:v>114.82656863895301</c:v>
                </c:pt>
                <c:pt idx="84">
                  <c:v>116.826365627397</c:v>
                </c:pt>
                <c:pt idx="85">
                  <c:v>117.219931375393</c:v>
                </c:pt>
                <c:pt idx="86">
                  <c:v>118.83097017465499</c:v>
                </c:pt>
                <c:pt idx="87">
                  <c:v>121.256729087704</c:v>
                </c:pt>
                <c:pt idx="88">
                  <c:v>122.329805682176</c:v>
                </c:pt>
                <c:pt idx="89">
                  <c:v>121.38507809135</c:v>
                </c:pt>
                <c:pt idx="90">
                  <c:v>121.364555011552</c:v>
                </c:pt>
                <c:pt idx="91">
                  <c:v>119.70527250856099</c:v>
                </c:pt>
                <c:pt idx="92">
                  <c:v>123.501486062716</c:v>
                </c:pt>
                <c:pt idx="93">
                  <c:v>122.60269539420101</c:v>
                </c:pt>
              </c:numCache>
            </c:numRef>
          </c:val>
          <c:extLst>
            <c:ext xmlns:c16="http://schemas.microsoft.com/office/drawing/2014/chart" uri="{C3380CC4-5D6E-409C-BE32-E72D297353CC}">
              <c16:uniqueId val="{00000000-3518-4612-9CCC-AAF9063E37D8}"/>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Datos_IMAIEF!$AD$18:$AD$111</c:f>
              <c:numCache>
                <c:formatCode>0.0</c:formatCode>
                <c:ptCount val="94"/>
                <c:pt idx="0">
                  <c:v>110.980248336296</c:v>
                </c:pt>
                <c:pt idx="1">
                  <c:v>110.595910711526</c:v>
                </c:pt>
                <c:pt idx="2">
                  <c:v>110.559865600835</c:v>
                </c:pt>
                <c:pt idx="3">
                  <c:v>111.242759110522</c:v>
                </c:pt>
                <c:pt idx="4">
                  <c:v>112.60638944799</c:v>
                </c:pt>
                <c:pt idx="5">
                  <c:v>114.22598331716</c:v>
                </c:pt>
                <c:pt idx="6">
                  <c:v>115.663660252331</c:v>
                </c:pt>
                <c:pt idx="7">
                  <c:v>116.572724154154</c:v>
                </c:pt>
                <c:pt idx="8">
                  <c:v>116.88713077851899</c:v>
                </c:pt>
                <c:pt idx="9">
                  <c:v>116.738438588159</c:v>
                </c:pt>
                <c:pt idx="10">
                  <c:v>116.32304853645</c:v>
                </c:pt>
                <c:pt idx="11">
                  <c:v>115.88017728725301</c:v>
                </c:pt>
                <c:pt idx="12">
                  <c:v>115.618027277466</c:v>
                </c:pt>
                <c:pt idx="13">
                  <c:v>115.54568131383</c:v>
                </c:pt>
                <c:pt idx="14">
                  <c:v>115.395857593735</c:v>
                </c:pt>
                <c:pt idx="15">
                  <c:v>115.078213888755</c:v>
                </c:pt>
                <c:pt idx="16">
                  <c:v>114.640954392368</c:v>
                </c:pt>
                <c:pt idx="17">
                  <c:v>114.212406816122</c:v>
                </c:pt>
                <c:pt idx="18">
                  <c:v>113.898462296733</c:v>
                </c:pt>
                <c:pt idx="19">
                  <c:v>113.76123617013999</c:v>
                </c:pt>
                <c:pt idx="20">
                  <c:v>113.835362648573</c:v>
                </c:pt>
                <c:pt idx="21">
                  <c:v>114.16201963413501</c:v>
                </c:pt>
                <c:pt idx="22">
                  <c:v>114.698680295966</c:v>
                </c:pt>
                <c:pt idx="23">
                  <c:v>115.215199757934</c:v>
                </c:pt>
                <c:pt idx="24">
                  <c:v>115.551915708989</c:v>
                </c:pt>
                <c:pt idx="25">
                  <c:v>115.710886987026</c:v>
                </c:pt>
                <c:pt idx="26">
                  <c:v>115.75739526308899</c:v>
                </c:pt>
                <c:pt idx="27">
                  <c:v>115.79231799252</c:v>
                </c:pt>
                <c:pt idx="28">
                  <c:v>115.83211532371401</c:v>
                </c:pt>
                <c:pt idx="29">
                  <c:v>115.937064518912</c:v>
                </c:pt>
                <c:pt idx="30">
                  <c:v>116.114184162634</c:v>
                </c:pt>
                <c:pt idx="31">
                  <c:v>116.375970549179</c:v>
                </c:pt>
                <c:pt idx="32">
                  <c:v>116.655033455851</c:v>
                </c:pt>
                <c:pt idx="33">
                  <c:v>116.890412803757</c:v>
                </c:pt>
                <c:pt idx="34">
                  <c:v>117.051380455291</c:v>
                </c:pt>
                <c:pt idx="35">
                  <c:v>117.16580324557199</c:v>
                </c:pt>
                <c:pt idx="36">
                  <c:v>117.18233720342801</c:v>
                </c:pt>
                <c:pt idx="37">
                  <c:v>117.112486015516</c:v>
                </c:pt>
                <c:pt idx="38">
                  <c:v>117.046297752193</c:v>
                </c:pt>
                <c:pt idx="39">
                  <c:v>117.019720724005</c:v>
                </c:pt>
                <c:pt idx="40">
                  <c:v>117.10979427665301</c:v>
                </c:pt>
                <c:pt idx="41">
                  <c:v>117.33728968450301</c:v>
                </c:pt>
                <c:pt idx="42">
                  <c:v>117.55018056913801</c:v>
                </c:pt>
                <c:pt idx="43">
                  <c:v>117.58613974963301</c:v>
                </c:pt>
                <c:pt idx="44">
                  <c:v>117.410474816677</c:v>
                </c:pt>
                <c:pt idx="45">
                  <c:v>117.109156707686</c:v>
                </c:pt>
                <c:pt idx="46">
                  <c:v>116.92145651483401</c:v>
                </c:pt>
                <c:pt idx="47">
                  <c:v>117.03765044700801</c:v>
                </c:pt>
                <c:pt idx="48">
                  <c:v>117.503250327979</c:v>
                </c:pt>
                <c:pt idx="49">
                  <c:v>118.10528790916</c:v>
                </c:pt>
                <c:pt idx="50">
                  <c:v>118.590737989286</c:v>
                </c:pt>
                <c:pt idx="51">
                  <c:v>118.811182219695</c:v>
                </c:pt>
                <c:pt idx="52">
                  <c:v>118.68877149434</c:v>
                </c:pt>
                <c:pt idx="53">
                  <c:v>118.25339443123001</c:v>
                </c:pt>
                <c:pt idx="54">
                  <c:v>117.64419587227501</c:v>
                </c:pt>
                <c:pt idx="55">
                  <c:v>116.94389144735101</c:v>
                </c:pt>
                <c:pt idx="56">
                  <c:v>116.30065191289199</c:v>
                </c:pt>
                <c:pt idx="57">
                  <c:v>115.71774892629</c:v>
                </c:pt>
                <c:pt idx="58">
                  <c:v>115.166448663742</c:v>
                </c:pt>
                <c:pt idx="59">
                  <c:v>114.61915447386301</c:v>
                </c:pt>
                <c:pt idx="60">
                  <c:v>114.080559690532</c:v>
                </c:pt>
                <c:pt idx="61">
                  <c:v>113.448419504331</c:v>
                </c:pt>
                <c:pt idx="62">
                  <c:v>112.706795153893</c:v>
                </c:pt>
                <c:pt idx="63">
                  <c:v>111.77897656657601</c:v>
                </c:pt>
                <c:pt idx="64">
                  <c:v>110.789193604651</c:v>
                </c:pt>
                <c:pt idx="65">
                  <c:v>109.94627353991601</c:v>
                </c:pt>
                <c:pt idx="66">
                  <c:v>109.45492373151799</c:v>
                </c:pt>
                <c:pt idx="67">
                  <c:v>109.377725954947</c:v>
                </c:pt>
                <c:pt idx="68">
                  <c:v>109.58778802229401</c:v>
                </c:pt>
                <c:pt idx="69">
                  <c:v>109.996686989655</c:v>
                </c:pt>
                <c:pt idx="70">
                  <c:v>110.44624531890599</c:v>
                </c:pt>
                <c:pt idx="71">
                  <c:v>110.704806020162</c:v>
                </c:pt>
                <c:pt idx="72">
                  <c:v>110.66407712119801</c:v>
                </c:pt>
                <c:pt idx="73">
                  <c:v>110.41927894002499</c:v>
                </c:pt>
                <c:pt idx="74">
                  <c:v>110.204080286814</c:v>
                </c:pt>
                <c:pt idx="75">
                  <c:v>110.22148054137</c:v>
                </c:pt>
                <c:pt idx="76">
                  <c:v>110.532281863667</c:v>
                </c:pt>
                <c:pt idx="77">
                  <c:v>111.031724367306</c:v>
                </c:pt>
                <c:pt idx="78">
                  <c:v>111.583057557654</c:v>
                </c:pt>
                <c:pt idx="79">
                  <c:v>112.13559440879</c:v>
                </c:pt>
                <c:pt idx="80">
                  <c:v>112.699775069221</c:v>
                </c:pt>
                <c:pt idx="81">
                  <c:v>113.28342356200901</c:v>
                </c:pt>
                <c:pt idx="82">
                  <c:v>113.990761377363</c:v>
                </c:pt>
                <c:pt idx="83">
                  <c:v>115.022707614626</c:v>
                </c:pt>
                <c:pt idx="84">
                  <c:v>116.374133867995</c:v>
                </c:pt>
                <c:pt idx="85">
                  <c:v>117.89035330921899</c:v>
                </c:pt>
                <c:pt idx="86">
                  <c:v>119.274567008175</c:v>
                </c:pt>
                <c:pt idx="87">
                  <c:v>120.382060919944</c:v>
                </c:pt>
                <c:pt idx="88">
                  <c:v>121.161196692038</c:v>
                </c:pt>
                <c:pt idx="89">
                  <c:v>121.646239832064</c:v>
                </c:pt>
                <c:pt idx="90">
                  <c:v>121.968406314086</c:v>
                </c:pt>
                <c:pt idx="91">
                  <c:v>122.272179598066</c:v>
                </c:pt>
                <c:pt idx="92">
                  <c:v>122.626049360595</c:v>
                </c:pt>
                <c:pt idx="93">
                  <c:v>123.01395066788</c:v>
                </c:pt>
              </c:numCache>
            </c:numRef>
          </c:val>
          <c:smooth val="0"/>
          <c:extLst>
            <c:ext xmlns:c16="http://schemas.microsoft.com/office/drawing/2014/chart" uri="{C3380CC4-5D6E-409C-BE32-E72D297353CC}">
              <c16:uniqueId val="{00000001-3518-4612-9CCC-AAF9063E37D8}"/>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Datos_IMAIEF!$AE$18:$AE$111</c:f>
              <c:numCache>
                <c:formatCode>0.0</c:formatCode>
                <c:ptCount val="94"/>
                <c:pt idx="0">
                  <c:v>97.650197497021395</c:v>
                </c:pt>
                <c:pt idx="1">
                  <c:v>99.051444384163105</c:v>
                </c:pt>
                <c:pt idx="2">
                  <c:v>98.003844934980407</c:v>
                </c:pt>
                <c:pt idx="3">
                  <c:v>100.050847048104</c:v>
                </c:pt>
                <c:pt idx="4">
                  <c:v>98.187279491281899</c:v>
                </c:pt>
                <c:pt idx="5">
                  <c:v>97.895204067987393</c:v>
                </c:pt>
                <c:pt idx="6">
                  <c:v>100.455949860638</c:v>
                </c:pt>
                <c:pt idx="7">
                  <c:v>99.605362871666003</c:v>
                </c:pt>
                <c:pt idx="8">
                  <c:v>99.5722126951527</c:v>
                </c:pt>
                <c:pt idx="9">
                  <c:v>97.194762023779703</c:v>
                </c:pt>
                <c:pt idx="10">
                  <c:v>99.267412284745703</c:v>
                </c:pt>
                <c:pt idx="11">
                  <c:v>98.024524442281205</c:v>
                </c:pt>
                <c:pt idx="12">
                  <c:v>98.547008969583203</c:v>
                </c:pt>
                <c:pt idx="13">
                  <c:v>97.682930067010304</c:v>
                </c:pt>
                <c:pt idx="14">
                  <c:v>97.5201084557591</c:v>
                </c:pt>
                <c:pt idx="15">
                  <c:v>98.048992735293695</c:v>
                </c:pt>
                <c:pt idx="16">
                  <c:v>101.060958466042</c:v>
                </c:pt>
                <c:pt idx="17">
                  <c:v>100.841599473278</c:v>
                </c:pt>
                <c:pt idx="18">
                  <c:v>100.02156041580901</c:v>
                </c:pt>
                <c:pt idx="19">
                  <c:v>100.546685901869</c:v>
                </c:pt>
                <c:pt idx="20">
                  <c:v>98.773562018135195</c:v>
                </c:pt>
                <c:pt idx="21">
                  <c:v>98.186045494990594</c:v>
                </c:pt>
                <c:pt idx="22">
                  <c:v>99.715685091449103</c:v>
                </c:pt>
                <c:pt idx="23">
                  <c:v>99.983759380528497</c:v>
                </c:pt>
                <c:pt idx="24">
                  <c:v>101.195056114735</c:v>
                </c:pt>
                <c:pt idx="25">
                  <c:v>101.102299142791</c:v>
                </c:pt>
                <c:pt idx="26">
                  <c:v>101.977088019466</c:v>
                </c:pt>
                <c:pt idx="27">
                  <c:v>100.354213695694</c:v>
                </c:pt>
                <c:pt idx="28">
                  <c:v>100.3077152013</c:v>
                </c:pt>
                <c:pt idx="29">
                  <c:v>102.83973539531701</c:v>
                </c:pt>
                <c:pt idx="30">
                  <c:v>103.757314437289</c:v>
                </c:pt>
                <c:pt idx="31">
                  <c:v>108.06603658675</c:v>
                </c:pt>
                <c:pt idx="32">
                  <c:v>114.51512315870499</c:v>
                </c:pt>
                <c:pt idx="33">
                  <c:v>115.036478330481</c:v>
                </c:pt>
                <c:pt idx="34">
                  <c:v>113.764392818416</c:v>
                </c:pt>
                <c:pt idx="35">
                  <c:v>113.833937720668</c:v>
                </c:pt>
                <c:pt idx="36">
                  <c:v>110.25163848466001</c:v>
                </c:pt>
                <c:pt idx="37">
                  <c:v>111.45972575784199</c:v>
                </c:pt>
                <c:pt idx="38">
                  <c:v>111.72486547192401</c:v>
                </c:pt>
                <c:pt idx="39">
                  <c:v>110.744567128512</c:v>
                </c:pt>
                <c:pt idx="40">
                  <c:v>110.893011004166</c:v>
                </c:pt>
                <c:pt idx="41">
                  <c:v>110.754017918551</c:v>
                </c:pt>
                <c:pt idx="42">
                  <c:v>110.22086016521099</c:v>
                </c:pt>
                <c:pt idx="43">
                  <c:v>107.033981335411</c:v>
                </c:pt>
                <c:pt idx="44">
                  <c:v>109.91501476689901</c:v>
                </c:pt>
                <c:pt idx="45">
                  <c:v>106.614942710243</c:v>
                </c:pt>
                <c:pt idx="46">
                  <c:v>104.043566047637</c:v>
                </c:pt>
                <c:pt idx="47">
                  <c:v>103.931122005425</c:v>
                </c:pt>
                <c:pt idx="48">
                  <c:v>105.197137815605</c:v>
                </c:pt>
                <c:pt idx="49">
                  <c:v>104.435864560841</c:v>
                </c:pt>
                <c:pt idx="50">
                  <c:v>103.574587880875</c:v>
                </c:pt>
                <c:pt idx="51">
                  <c:v>103.79882656932401</c:v>
                </c:pt>
                <c:pt idx="52">
                  <c:v>100.969638513606</c:v>
                </c:pt>
                <c:pt idx="53">
                  <c:v>102.188925498788</c:v>
                </c:pt>
                <c:pt idx="54">
                  <c:v>101.092256419172</c:v>
                </c:pt>
                <c:pt idx="55">
                  <c:v>98.622335776969607</c:v>
                </c:pt>
                <c:pt idx="56">
                  <c:v>98.234278250887897</c:v>
                </c:pt>
                <c:pt idx="57">
                  <c:v>99.286314810766498</c:v>
                </c:pt>
                <c:pt idx="58">
                  <c:v>98.992288446852598</c:v>
                </c:pt>
                <c:pt idx="59">
                  <c:v>99.914949863167706</c:v>
                </c:pt>
                <c:pt idx="60">
                  <c:v>99.441268639276899</c:v>
                </c:pt>
                <c:pt idx="61">
                  <c:v>100.610316930528</c:v>
                </c:pt>
                <c:pt idx="62">
                  <c:v>98.632967944094901</c:v>
                </c:pt>
                <c:pt idx="63">
                  <c:v>77.431459212287507</c:v>
                </c:pt>
                <c:pt idx="64">
                  <c:v>70.380492379827501</c:v>
                </c:pt>
                <c:pt idx="65">
                  <c:v>84.739599791393601</c:v>
                </c:pt>
                <c:pt idx="66">
                  <c:v>81.983916318853801</c:v>
                </c:pt>
                <c:pt idx="67">
                  <c:v>95.976780981677706</c:v>
                </c:pt>
                <c:pt idx="68">
                  <c:v>95.5469774503118</c:v>
                </c:pt>
                <c:pt idx="69">
                  <c:v>97.023398369528707</c:v>
                </c:pt>
                <c:pt idx="70">
                  <c:v>98.201045203245101</c:v>
                </c:pt>
                <c:pt idx="71">
                  <c:v>97.409513700697005</c:v>
                </c:pt>
                <c:pt idx="72">
                  <c:v>97.096298565778298</c:v>
                </c:pt>
                <c:pt idx="73">
                  <c:v>97.350622622786403</c:v>
                </c:pt>
                <c:pt idx="74">
                  <c:v>98.604001115338306</c:v>
                </c:pt>
                <c:pt idx="75">
                  <c:v>98.805130975342905</c:v>
                </c:pt>
                <c:pt idx="76">
                  <c:v>104.608065743417</c:v>
                </c:pt>
                <c:pt idx="77">
                  <c:v>97.381441817290806</c:v>
                </c:pt>
                <c:pt idx="78">
                  <c:v>96.149952904870801</c:v>
                </c:pt>
                <c:pt idx="79">
                  <c:v>101.99005359521399</c:v>
                </c:pt>
                <c:pt idx="80">
                  <c:v>101.239413079755</c:v>
                </c:pt>
                <c:pt idx="81">
                  <c:v>101.297967359715</c:v>
                </c:pt>
                <c:pt idx="82">
                  <c:v>101.558167769478</c:v>
                </c:pt>
                <c:pt idx="83">
                  <c:v>104.73618312439601</c:v>
                </c:pt>
                <c:pt idx="84">
                  <c:v>101.055358422688</c:v>
                </c:pt>
                <c:pt idx="85">
                  <c:v>100.02919731368701</c:v>
                </c:pt>
                <c:pt idx="86">
                  <c:v>100.241541904502</c:v>
                </c:pt>
                <c:pt idx="87">
                  <c:v>99.791559997063601</c:v>
                </c:pt>
                <c:pt idx="88">
                  <c:v>97.224583472838304</c:v>
                </c:pt>
                <c:pt idx="89">
                  <c:v>99.673845718628101</c:v>
                </c:pt>
                <c:pt idx="90">
                  <c:v>99.321464758923</c:v>
                </c:pt>
                <c:pt idx="91">
                  <c:v>99.412591278237002</c:v>
                </c:pt>
                <c:pt idx="92">
                  <c:v>98.157209440780704</c:v>
                </c:pt>
                <c:pt idx="93">
                  <c:v>96.315750742022104</c:v>
                </c:pt>
              </c:numCache>
            </c:numRef>
          </c:val>
          <c:extLst>
            <c:ext xmlns:c16="http://schemas.microsoft.com/office/drawing/2014/chart" uri="{C3380CC4-5D6E-409C-BE32-E72D297353CC}">
              <c16:uniqueId val="{00000000-6EFC-467C-953A-6E3E232595CC}"/>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Datos_IMAIEF!$AF$18:$AF$111</c:f>
              <c:numCache>
                <c:formatCode>0.0</c:formatCode>
                <c:ptCount val="94"/>
                <c:pt idx="0">
                  <c:v>98.601365511361195</c:v>
                </c:pt>
                <c:pt idx="1">
                  <c:v>98.572989516485407</c:v>
                </c:pt>
                <c:pt idx="2">
                  <c:v>98.600924022256905</c:v>
                </c:pt>
                <c:pt idx="3">
                  <c:v>98.750696313178906</c:v>
                </c:pt>
                <c:pt idx="4">
                  <c:v>98.945775497255894</c:v>
                </c:pt>
                <c:pt idx="5">
                  <c:v>99.132072560058404</c:v>
                </c:pt>
                <c:pt idx="6">
                  <c:v>99.260220309386597</c:v>
                </c:pt>
                <c:pt idx="7">
                  <c:v>99.2748111579035</c:v>
                </c:pt>
                <c:pt idx="8">
                  <c:v>99.190586405681898</c:v>
                </c:pt>
                <c:pt idx="9">
                  <c:v>98.973544678238198</c:v>
                </c:pt>
                <c:pt idx="10">
                  <c:v>98.609634433956302</c:v>
                </c:pt>
                <c:pt idx="11">
                  <c:v>98.188701489147903</c:v>
                </c:pt>
                <c:pt idx="12">
                  <c:v>97.966552340842796</c:v>
                </c:pt>
                <c:pt idx="13">
                  <c:v>98.052099186380801</c:v>
                </c:pt>
                <c:pt idx="14">
                  <c:v>98.434933999182107</c:v>
                </c:pt>
                <c:pt idx="15">
                  <c:v>99.047915810779102</c:v>
                </c:pt>
                <c:pt idx="16">
                  <c:v>99.663971846328195</c:v>
                </c:pt>
                <c:pt idx="17">
                  <c:v>100.071332825447</c:v>
                </c:pt>
                <c:pt idx="18">
                  <c:v>100.101783602338</c:v>
                </c:pt>
                <c:pt idx="19">
                  <c:v>99.839873244585803</c:v>
                </c:pt>
                <c:pt idx="20">
                  <c:v>99.482675577642098</c:v>
                </c:pt>
                <c:pt idx="21">
                  <c:v>99.344826592197606</c:v>
                </c:pt>
                <c:pt idx="22">
                  <c:v>99.579289877915897</c:v>
                </c:pt>
                <c:pt idx="23">
                  <c:v>100.04979663971</c:v>
                </c:pt>
                <c:pt idx="24">
                  <c:v>100.48993466829199</c:v>
                </c:pt>
                <c:pt idx="25">
                  <c:v>100.74819563816099</c:v>
                </c:pt>
                <c:pt idx="26">
                  <c:v>100.858633807486</c:v>
                </c:pt>
                <c:pt idx="27">
                  <c:v>101.05471608229701</c:v>
                </c:pt>
                <c:pt idx="28">
                  <c:v>101.740843373689</c:v>
                </c:pt>
                <c:pt idx="29">
                  <c:v>103.17831106076</c:v>
                </c:pt>
                <c:pt idx="30">
                  <c:v>105.348959358965</c:v>
                </c:pt>
                <c:pt idx="31">
                  <c:v>107.948663431429</c:v>
                </c:pt>
                <c:pt idx="32">
                  <c:v>110.42758932225701</c:v>
                </c:pt>
                <c:pt idx="33">
                  <c:v>112.293501741928</c:v>
                </c:pt>
                <c:pt idx="34">
                  <c:v>113.258692663883</c:v>
                </c:pt>
                <c:pt idx="35">
                  <c:v>113.382368048936</c:v>
                </c:pt>
                <c:pt idx="36">
                  <c:v>112.927255273719</c:v>
                </c:pt>
                <c:pt idx="37">
                  <c:v>112.277395830163</c:v>
                </c:pt>
                <c:pt idx="38">
                  <c:v>111.665736666201</c:v>
                </c:pt>
                <c:pt idx="39">
                  <c:v>111.171093614933</c:v>
                </c:pt>
                <c:pt idx="40">
                  <c:v>110.76735797746601</c:v>
                </c:pt>
                <c:pt idx="41">
                  <c:v>110.29443042949499</c:v>
                </c:pt>
                <c:pt idx="42">
                  <c:v>109.56912245057801</c:v>
                </c:pt>
                <c:pt idx="43">
                  <c:v>108.558340199388</c:v>
                </c:pt>
                <c:pt idx="44">
                  <c:v>107.409628741495</c:v>
                </c:pt>
                <c:pt idx="45">
                  <c:v>106.296612983107</c:v>
                </c:pt>
                <c:pt idx="46">
                  <c:v>105.41243419284601</c:v>
                </c:pt>
                <c:pt idx="47">
                  <c:v>104.79593482113501</c:v>
                </c:pt>
                <c:pt idx="48">
                  <c:v>104.363796659472</c:v>
                </c:pt>
                <c:pt idx="49">
                  <c:v>104.025296452338</c:v>
                </c:pt>
                <c:pt idx="50">
                  <c:v>103.65205574095199</c:v>
                </c:pt>
                <c:pt idx="51">
                  <c:v>103.096382053908</c:v>
                </c:pt>
                <c:pt idx="52">
                  <c:v>102.255747606905</c:v>
                </c:pt>
                <c:pt idx="53">
                  <c:v>101.251492859788</c:v>
                </c:pt>
                <c:pt idx="54">
                  <c:v>100.309847864776</c:v>
                </c:pt>
                <c:pt idx="55">
                  <c:v>99.5581502888475</c:v>
                </c:pt>
                <c:pt idx="56">
                  <c:v>99.112546360082504</c:v>
                </c:pt>
                <c:pt idx="57">
                  <c:v>99.024962299627703</c:v>
                </c:pt>
                <c:pt idx="58">
                  <c:v>99.194509340812601</c:v>
                </c:pt>
                <c:pt idx="59">
                  <c:v>99.464867697791107</c:v>
                </c:pt>
                <c:pt idx="60">
                  <c:v>99.666083426172605</c:v>
                </c:pt>
                <c:pt idx="61">
                  <c:v>99.563481115676296</c:v>
                </c:pt>
                <c:pt idx="62">
                  <c:v>99.119993354945393</c:v>
                </c:pt>
                <c:pt idx="63">
                  <c:v>98.413313435251496</c:v>
                </c:pt>
                <c:pt idx="64">
                  <c:v>97.568911777857906</c:v>
                </c:pt>
                <c:pt idx="65">
                  <c:v>96.783890222305104</c:v>
                </c:pt>
                <c:pt idx="66">
                  <c:v>96.271823486612305</c:v>
                </c:pt>
                <c:pt idx="67">
                  <c:v>96.113018131602601</c:v>
                </c:pt>
                <c:pt idx="68">
                  <c:v>96.251821143773896</c:v>
                </c:pt>
                <c:pt idx="69">
                  <c:v>96.554975160306697</c:v>
                </c:pt>
                <c:pt idx="70">
                  <c:v>96.929364101945197</c:v>
                </c:pt>
                <c:pt idx="71">
                  <c:v>97.271076044852194</c:v>
                </c:pt>
                <c:pt idx="72">
                  <c:v>97.556551259160798</c:v>
                </c:pt>
                <c:pt idx="73">
                  <c:v>97.850830188393005</c:v>
                </c:pt>
                <c:pt idx="74">
                  <c:v>98.255051549528503</c:v>
                </c:pt>
                <c:pt idx="75">
                  <c:v>98.819993569857601</c:v>
                </c:pt>
                <c:pt idx="76">
                  <c:v>99.507102780747104</c:v>
                </c:pt>
                <c:pt idx="77">
                  <c:v>100.183561121189</c:v>
                </c:pt>
                <c:pt idx="78">
                  <c:v>100.752367930267</c:v>
                </c:pt>
                <c:pt idx="79">
                  <c:v>101.191462596439</c:v>
                </c:pt>
                <c:pt idx="80">
                  <c:v>101.470768414369</c:v>
                </c:pt>
                <c:pt idx="81">
                  <c:v>101.56320217648501</c:v>
                </c:pt>
                <c:pt idx="82">
                  <c:v>101.459394031259</c:v>
                </c:pt>
                <c:pt idx="83">
                  <c:v>101.204782520287</c:v>
                </c:pt>
                <c:pt idx="84">
                  <c:v>100.86674440141201</c:v>
                </c:pt>
                <c:pt idx="85">
                  <c:v>100.50603642050601</c:v>
                </c:pt>
                <c:pt idx="86">
                  <c:v>100.18790516691099</c:v>
                </c:pt>
                <c:pt idx="87">
                  <c:v>99.958379278784307</c:v>
                </c:pt>
                <c:pt idx="88">
                  <c:v>99.802422229433304</c:v>
                </c:pt>
                <c:pt idx="89">
                  <c:v>99.590803500015198</c:v>
                </c:pt>
                <c:pt idx="90">
                  <c:v>99.213458835601102</c:v>
                </c:pt>
                <c:pt idx="91">
                  <c:v>98.634922308338503</c:v>
                </c:pt>
                <c:pt idx="92">
                  <c:v>97.928745550015805</c:v>
                </c:pt>
                <c:pt idx="93">
                  <c:v>97.220237504574399</c:v>
                </c:pt>
              </c:numCache>
            </c:numRef>
          </c:val>
          <c:smooth val="0"/>
          <c:extLst>
            <c:ext xmlns:c16="http://schemas.microsoft.com/office/drawing/2014/chart" uri="{C3380CC4-5D6E-409C-BE32-E72D297353CC}">
              <c16:uniqueId val="{00000001-6EFC-467C-953A-6E3E232595CC}"/>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Datos_IMAIEF!$AG$18:$AG$111</c:f>
              <c:numCache>
                <c:formatCode>0.0</c:formatCode>
                <c:ptCount val="94"/>
                <c:pt idx="0">
                  <c:v>98.284999999999997</c:v>
                </c:pt>
                <c:pt idx="1">
                  <c:v>97.183000000000007</c:v>
                </c:pt>
                <c:pt idx="2">
                  <c:v>109.50700000000001</c:v>
                </c:pt>
                <c:pt idx="3">
                  <c:v>103.771</c:v>
                </c:pt>
                <c:pt idx="4">
                  <c:v>112.185</c:v>
                </c:pt>
                <c:pt idx="5">
                  <c:v>109.405</c:v>
                </c:pt>
                <c:pt idx="6">
                  <c:v>116.254</c:v>
                </c:pt>
                <c:pt idx="7">
                  <c:v>111.583</c:v>
                </c:pt>
                <c:pt idx="8">
                  <c:v>112.01900000000001</c:v>
                </c:pt>
                <c:pt idx="9">
                  <c:v>84.911000000000001</c:v>
                </c:pt>
                <c:pt idx="10">
                  <c:v>88.501999999999995</c:v>
                </c:pt>
                <c:pt idx="11">
                  <c:v>97.563999999999993</c:v>
                </c:pt>
                <c:pt idx="12">
                  <c:v>98.010999999999996</c:v>
                </c:pt>
                <c:pt idx="13">
                  <c:v>100.598</c:v>
                </c:pt>
                <c:pt idx="14">
                  <c:v>91.087999999999994</c:v>
                </c:pt>
                <c:pt idx="15">
                  <c:v>102.703</c:v>
                </c:pt>
                <c:pt idx="16">
                  <c:v>109.116</c:v>
                </c:pt>
                <c:pt idx="17">
                  <c:v>109.71299999999999</c:v>
                </c:pt>
                <c:pt idx="18">
                  <c:v>101.654</c:v>
                </c:pt>
                <c:pt idx="19">
                  <c:v>103.764</c:v>
                </c:pt>
                <c:pt idx="20">
                  <c:v>104.879</c:v>
                </c:pt>
                <c:pt idx="21">
                  <c:v>103.813</c:v>
                </c:pt>
                <c:pt idx="22">
                  <c:v>106.52800000000001</c:v>
                </c:pt>
                <c:pt idx="23">
                  <c:v>97.094999999999999</c:v>
                </c:pt>
                <c:pt idx="24">
                  <c:v>98.399000000000001</c:v>
                </c:pt>
                <c:pt idx="25">
                  <c:v>101.13800000000001</c:v>
                </c:pt>
                <c:pt idx="26">
                  <c:v>97.935000000000002</c:v>
                </c:pt>
                <c:pt idx="27">
                  <c:v>91.034000000000006</c:v>
                </c:pt>
                <c:pt idx="28">
                  <c:v>95.564999999999998</c:v>
                </c:pt>
                <c:pt idx="29">
                  <c:v>99.894000000000005</c:v>
                </c:pt>
                <c:pt idx="30">
                  <c:v>98.244</c:v>
                </c:pt>
                <c:pt idx="31">
                  <c:v>96.802999999999997</c:v>
                </c:pt>
                <c:pt idx="32">
                  <c:v>106.86199999999999</c:v>
                </c:pt>
                <c:pt idx="33">
                  <c:v>105.339</c:v>
                </c:pt>
                <c:pt idx="34">
                  <c:v>108.648</c:v>
                </c:pt>
                <c:pt idx="35">
                  <c:v>98.040999999999997</c:v>
                </c:pt>
                <c:pt idx="36">
                  <c:v>97.185000000000002</c:v>
                </c:pt>
                <c:pt idx="37">
                  <c:v>103.53100000000001</c:v>
                </c:pt>
                <c:pt idx="38">
                  <c:v>101.342</c:v>
                </c:pt>
                <c:pt idx="39">
                  <c:v>102.12</c:v>
                </c:pt>
                <c:pt idx="40">
                  <c:v>105.015</c:v>
                </c:pt>
                <c:pt idx="41">
                  <c:v>100.67400000000001</c:v>
                </c:pt>
                <c:pt idx="42">
                  <c:v>101.383</c:v>
                </c:pt>
                <c:pt idx="43">
                  <c:v>98.132000000000005</c:v>
                </c:pt>
                <c:pt idx="44">
                  <c:v>95.078000000000003</c:v>
                </c:pt>
                <c:pt idx="45">
                  <c:v>99.236000000000004</c:v>
                </c:pt>
                <c:pt idx="46">
                  <c:v>93.350999999999999</c:v>
                </c:pt>
                <c:pt idx="47">
                  <c:v>95.602999999999994</c:v>
                </c:pt>
                <c:pt idx="48">
                  <c:v>93.418999999999997</c:v>
                </c:pt>
                <c:pt idx="49">
                  <c:v>95.652000000000001</c:v>
                </c:pt>
                <c:pt idx="50">
                  <c:v>100.559</c:v>
                </c:pt>
                <c:pt idx="51">
                  <c:v>94.311999999999998</c:v>
                </c:pt>
                <c:pt idx="52">
                  <c:v>99.548000000000002</c:v>
                </c:pt>
                <c:pt idx="53">
                  <c:v>98.161000000000001</c:v>
                </c:pt>
                <c:pt idx="54">
                  <c:v>98.57</c:v>
                </c:pt>
                <c:pt idx="55">
                  <c:v>101.297</c:v>
                </c:pt>
                <c:pt idx="56">
                  <c:v>100.76600000000001</c:v>
                </c:pt>
                <c:pt idx="57">
                  <c:v>94.61</c:v>
                </c:pt>
                <c:pt idx="58">
                  <c:v>93.911000000000001</c:v>
                </c:pt>
                <c:pt idx="59">
                  <c:v>93.587999999999994</c:v>
                </c:pt>
                <c:pt idx="60">
                  <c:v>101.254</c:v>
                </c:pt>
                <c:pt idx="61">
                  <c:v>93.507999999999996</c:v>
                </c:pt>
                <c:pt idx="62">
                  <c:v>103.307</c:v>
                </c:pt>
                <c:pt idx="63">
                  <c:v>90.402000000000001</c:v>
                </c:pt>
                <c:pt idx="64">
                  <c:v>86.093000000000004</c:v>
                </c:pt>
                <c:pt idx="65">
                  <c:v>89.018000000000001</c:v>
                </c:pt>
                <c:pt idx="66">
                  <c:v>96.876000000000005</c:v>
                </c:pt>
                <c:pt idx="67">
                  <c:v>93.614000000000004</c:v>
                </c:pt>
                <c:pt idx="68">
                  <c:v>93.754999999999995</c:v>
                </c:pt>
                <c:pt idx="69">
                  <c:v>93.018000000000001</c:v>
                </c:pt>
                <c:pt idx="70">
                  <c:v>91.864000000000004</c:v>
                </c:pt>
                <c:pt idx="71">
                  <c:v>91.394999999999996</c:v>
                </c:pt>
                <c:pt idx="72">
                  <c:v>86.683999999999997</c:v>
                </c:pt>
                <c:pt idx="73">
                  <c:v>90.959000000000003</c:v>
                </c:pt>
                <c:pt idx="74">
                  <c:v>93.923000000000002</c:v>
                </c:pt>
                <c:pt idx="75">
                  <c:v>87.209000000000003</c:v>
                </c:pt>
                <c:pt idx="76">
                  <c:v>85.757000000000005</c:v>
                </c:pt>
                <c:pt idx="77">
                  <c:v>86.471999999999994</c:v>
                </c:pt>
                <c:pt idx="78">
                  <c:v>91.552000000000007</c:v>
                </c:pt>
                <c:pt idx="79">
                  <c:v>89.929000000000002</c:v>
                </c:pt>
                <c:pt idx="80">
                  <c:v>91.855999999999995</c:v>
                </c:pt>
                <c:pt idx="81">
                  <c:v>91.578999999999994</c:v>
                </c:pt>
                <c:pt idx="82">
                  <c:v>85.26</c:v>
                </c:pt>
                <c:pt idx="83">
                  <c:v>89.597999999999999</c:v>
                </c:pt>
                <c:pt idx="84">
                  <c:v>91.31</c:v>
                </c:pt>
                <c:pt idx="85">
                  <c:v>94.125</c:v>
                </c:pt>
                <c:pt idx="86">
                  <c:v>99.244</c:v>
                </c:pt>
                <c:pt idx="87">
                  <c:v>95.986000000000004</c:v>
                </c:pt>
                <c:pt idx="88">
                  <c:v>93.08</c:v>
                </c:pt>
                <c:pt idx="89">
                  <c:v>86.867999999999995</c:v>
                </c:pt>
                <c:pt idx="90">
                  <c:v>93.242000000000004</c:v>
                </c:pt>
                <c:pt idx="91">
                  <c:v>90.763000000000005</c:v>
                </c:pt>
                <c:pt idx="92">
                  <c:v>91.661000000000001</c:v>
                </c:pt>
                <c:pt idx="93">
                  <c:v>91.619</c:v>
                </c:pt>
              </c:numCache>
            </c:numRef>
          </c:val>
          <c:extLst>
            <c:ext xmlns:c16="http://schemas.microsoft.com/office/drawing/2014/chart" uri="{C3380CC4-5D6E-409C-BE32-E72D297353CC}">
              <c16:uniqueId val="{00000000-39FE-46C2-A291-BD7EFDB9C40B}"/>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Datos_IMAIEF!$AH$18:$AH$111</c:f>
              <c:numCache>
                <c:formatCode>0.0</c:formatCode>
                <c:ptCount val="94"/>
                <c:pt idx="0">
                  <c:v>98.329297570850201</c:v>
                </c:pt>
                <c:pt idx="1">
                  <c:v>101.039495653727</c:v>
                </c:pt>
                <c:pt idx="2">
                  <c:v>104.20804166834699</c:v>
                </c:pt>
                <c:pt idx="3">
                  <c:v>107.532392869595</c:v>
                </c:pt>
                <c:pt idx="4">
                  <c:v>110.381066995753</c:v>
                </c:pt>
                <c:pt idx="5">
                  <c:v>112.19036756657999</c:v>
                </c:pt>
                <c:pt idx="6">
                  <c:v>112.31092217210301</c:v>
                </c:pt>
                <c:pt idx="7">
                  <c:v>110.39275009978</c:v>
                </c:pt>
                <c:pt idx="8">
                  <c:v>107.02728031140001</c:v>
                </c:pt>
                <c:pt idx="9">
                  <c:v>103.206554230252</c:v>
                </c:pt>
                <c:pt idx="10">
                  <c:v>99.792462545597701</c:v>
                </c:pt>
                <c:pt idx="11">
                  <c:v>97.856834427636997</c:v>
                </c:pt>
                <c:pt idx="12">
                  <c:v>97.919774732676998</c:v>
                </c:pt>
                <c:pt idx="13">
                  <c:v>99.733082910350603</c:v>
                </c:pt>
                <c:pt idx="14">
                  <c:v>102.19939185362399</c:v>
                </c:pt>
                <c:pt idx="15">
                  <c:v>104.36847618900801</c:v>
                </c:pt>
                <c:pt idx="16">
                  <c:v>105.55371992278199</c:v>
                </c:pt>
                <c:pt idx="17">
                  <c:v>105.997287828376</c:v>
                </c:pt>
                <c:pt idx="18">
                  <c:v>105.908417420815</c:v>
                </c:pt>
                <c:pt idx="19">
                  <c:v>105.28667101761199</c:v>
                </c:pt>
                <c:pt idx="20">
                  <c:v>104.347877388623</c:v>
                </c:pt>
                <c:pt idx="21">
                  <c:v>103.415048106692</c:v>
                </c:pt>
                <c:pt idx="22">
                  <c:v>102.45439539176</c:v>
                </c:pt>
                <c:pt idx="23">
                  <c:v>101.164122291022</c:v>
                </c:pt>
                <c:pt idx="24">
                  <c:v>99.457156406287197</c:v>
                </c:pt>
                <c:pt idx="25">
                  <c:v>97.777241724220005</c:v>
                </c:pt>
                <c:pt idx="26">
                  <c:v>96.495463622290998</c:v>
                </c:pt>
                <c:pt idx="27">
                  <c:v>95.836488925934702</c:v>
                </c:pt>
                <c:pt idx="28">
                  <c:v>95.934839838585901</c:v>
                </c:pt>
                <c:pt idx="29">
                  <c:v>97.072014156799298</c:v>
                </c:pt>
                <c:pt idx="30">
                  <c:v>99.097655498207402</c:v>
                </c:pt>
                <c:pt idx="31">
                  <c:v>101.406515572982</c:v>
                </c:pt>
                <c:pt idx="32">
                  <c:v>103.12681678348299</c:v>
                </c:pt>
                <c:pt idx="33">
                  <c:v>103.732996113235</c:v>
                </c:pt>
                <c:pt idx="34">
                  <c:v>103.319760528456</c:v>
                </c:pt>
                <c:pt idx="35">
                  <c:v>102.499724863719</c:v>
                </c:pt>
                <c:pt idx="36">
                  <c:v>101.689716166944</c:v>
                </c:pt>
                <c:pt idx="37">
                  <c:v>101.32154580501</c:v>
                </c:pt>
                <c:pt idx="38">
                  <c:v>101.64882249417801</c:v>
                </c:pt>
                <c:pt idx="39">
                  <c:v>102.214054533138</c:v>
                </c:pt>
                <c:pt idx="40">
                  <c:v>102.353722370141</c:v>
                </c:pt>
                <c:pt idx="41">
                  <c:v>101.720659173432</c:v>
                </c:pt>
                <c:pt idx="42">
                  <c:v>100.383262666581</c:v>
                </c:pt>
                <c:pt idx="43">
                  <c:v>98.834546975470303</c:v>
                </c:pt>
                <c:pt idx="44">
                  <c:v>97.270736489910803</c:v>
                </c:pt>
                <c:pt idx="45">
                  <c:v>96.002373584290297</c:v>
                </c:pt>
                <c:pt idx="46">
                  <c:v>95.246944748749698</c:v>
                </c:pt>
                <c:pt idx="47">
                  <c:v>95.029336679430003</c:v>
                </c:pt>
                <c:pt idx="48">
                  <c:v>95.246735365702406</c:v>
                </c:pt>
                <c:pt idx="49">
                  <c:v>95.781194825810203</c:v>
                </c:pt>
                <c:pt idx="50">
                  <c:v>96.468174034867005</c:v>
                </c:pt>
                <c:pt idx="51">
                  <c:v>97.382948398089297</c:v>
                </c:pt>
                <c:pt idx="52">
                  <c:v>98.385879685778605</c:v>
                </c:pt>
                <c:pt idx="53">
                  <c:v>99.120042740396798</c:v>
                </c:pt>
                <c:pt idx="54">
                  <c:v>99.348758041171095</c:v>
                </c:pt>
                <c:pt idx="55">
                  <c:v>98.953210882962495</c:v>
                </c:pt>
                <c:pt idx="56">
                  <c:v>97.999939376618002</c:v>
                </c:pt>
                <c:pt idx="57">
                  <c:v>96.724839646765304</c:v>
                </c:pt>
                <c:pt idx="58">
                  <c:v>95.538848012866794</c:v>
                </c:pt>
                <c:pt idx="59">
                  <c:v>95.018191316712702</c:v>
                </c:pt>
                <c:pt idx="60">
                  <c:v>95.223134194213301</c:v>
                </c:pt>
                <c:pt idx="61">
                  <c:v>96.063357198722997</c:v>
                </c:pt>
                <c:pt idx="62">
                  <c:v>97.049686191602206</c:v>
                </c:pt>
                <c:pt idx="63">
                  <c:v>97.615127677381807</c:v>
                </c:pt>
                <c:pt idx="64">
                  <c:v>97.536400617166393</c:v>
                </c:pt>
                <c:pt idx="65">
                  <c:v>96.933551857709801</c:v>
                </c:pt>
                <c:pt idx="66">
                  <c:v>96.022858435393502</c:v>
                </c:pt>
                <c:pt idx="67">
                  <c:v>94.910099437873896</c:v>
                </c:pt>
                <c:pt idx="68">
                  <c:v>93.740679185708601</c:v>
                </c:pt>
                <c:pt idx="69">
                  <c:v>92.698082584478499</c:v>
                </c:pt>
                <c:pt idx="70">
                  <c:v>91.761736970867005</c:v>
                </c:pt>
                <c:pt idx="71">
                  <c:v>90.880950593542295</c:v>
                </c:pt>
                <c:pt idx="72">
                  <c:v>89.867992964016196</c:v>
                </c:pt>
                <c:pt idx="73">
                  <c:v>88.824092531926098</c:v>
                </c:pt>
                <c:pt idx="74">
                  <c:v>87.915407161487494</c:v>
                </c:pt>
                <c:pt idx="75">
                  <c:v>87.429945507151103</c:v>
                </c:pt>
                <c:pt idx="76">
                  <c:v>87.516539944431699</c:v>
                </c:pt>
                <c:pt idx="77">
                  <c:v>88.177647504916806</c:v>
                </c:pt>
                <c:pt idx="78">
                  <c:v>89.169105919525194</c:v>
                </c:pt>
                <c:pt idx="79">
                  <c:v>90.1078200426346</c:v>
                </c:pt>
                <c:pt idx="80">
                  <c:v>90.754964549125603</c:v>
                </c:pt>
                <c:pt idx="81">
                  <c:v>90.977225638207102</c:v>
                </c:pt>
                <c:pt idx="82">
                  <c:v>91.100267734815304</c:v>
                </c:pt>
                <c:pt idx="83">
                  <c:v>91.445092793668806</c:v>
                </c:pt>
                <c:pt idx="84">
                  <c:v>92.1513951900411</c:v>
                </c:pt>
                <c:pt idx="85">
                  <c:v>93.0948336047868</c:v>
                </c:pt>
                <c:pt idx="86">
                  <c:v>93.888341159286497</c:v>
                </c:pt>
                <c:pt idx="87">
                  <c:v>94.268482903038901</c:v>
                </c:pt>
                <c:pt idx="88">
                  <c:v>94.067408950009806</c:v>
                </c:pt>
                <c:pt idx="89">
                  <c:v>93.409335818041797</c:v>
                </c:pt>
                <c:pt idx="90">
                  <c:v>92.612555982513797</c:v>
                </c:pt>
                <c:pt idx="91">
                  <c:v>91.985303991343898</c:v>
                </c:pt>
                <c:pt idx="92">
                  <c:v>91.640780411971406</c:v>
                </c:pt>
                <c:pt idx="93">
                  <c:v>91.538829719522298</c:v>
                </c:pt>
              </c:numCache>
            </c:numRef>
          </c:val>
          <c:smooth val="0"/>
          <c:extLst>
            <c:ext xmlns:c16="http://schemas.microsoft.com/office/drawing/2014/chart" uri="{C3380CC4-5D6E-409C-BE32-E72D297353CC}">
              <c16:uniqueId val="{00000001-39FE-46C2-A291-BD7EFDB9C40B}"/>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Datos_IMAIEF!$AI$18:$AI$111</c:f>
              <c:numCache>
                <c:formatCode>0.0</c:formatCode>
                <c:ptCount val="94"/>
                <c:pt idx="0">
                  <c:v>107.234097292977</c:v>
                </c:pt>
                <c:pt idx="1">
                  <c:v>100.478622990061</c:v>
                </c:pt>
                <c:pt idx="2">
                  <c:v>109.051549560464</c:v>
                </c:pt>
                <c:pt idx="3">
                  <c:v>102.077533945155</c:v>
                </c:pt>
                <c:pt idx="4">
                  <c:v>97.481642956047693</c:v>
                </c:pt>
                <c:pt idx="5">
                  <c:v>101.130764868113</c:v>
                </c:pt>
                <c:pt idx="6">
                  <c:v>96.390010461202706</c:v>
                </c:pt>
                <c:pt idx="7">
                  <c:v>98.921083689640099</c:v>
                </c:pt>
                <c:pt idx="8">
                  <c:v>99.951548831257298</c:v>
                </c:pt>
                <c:pt idx="9">
                  <c:v>91.748010497813596</c:v>
                </c:pt>
                <c:pt idx="10">
                  <c:v>94.031688448184696</c:v>
                </c:pt>
                <c:pt idx="11">
                  <c:v>99.184686959318</c:v>
                </c:pt>
                <c:pt idx="12">
                  <c:v>98.434315059673906</c:v>
                </c:pt>
                <c:pt idx="13">
                  <c:v>101.98193368538099</c:v>
                </c:pt>
                <c:pt idx="14">
                  <c:v>97.355624542372496</c:v>
                </c:pt>
                <c:pt idx="15">
                  <c:v>96.006191564621204</c:v>
                </c:pt>
                <c:pt idx="16">
                  <c:v>105.502343704263</c:v>
                </c:pt>
                <c:pt idx="17">
                  <c:v>106.56625252274701</c:v>
                </c:pt>
                <c:pt idx="18">
                  <c:v>107.809590678654</c:v>
                </c:pt>
                <c:pt idx="19">
                  <c:v>105.70328425965199</c:v>
                </c:pt>
                <c:pt idx="20">
                  <c:v>106.815071528883</c:v>
                </c:pt>
                <c:pt idx="21">
                  <c:v>109.395748906289</c:v>
                </c:pt>
                <c:pt idx="22">
                  <c:v>101.39567009802801</c:v>
                </c:pt>
                <c:pt idx="23">
                  <c:v>100.270487943657</c:v>
                </c:pt>
                <c:pt idx="24">
                  <c:v>122.27635829410499</c:v>
                </c:pt>
                <c:pt idx="25">
                  <c:v>138.59559210607</c:v>
                </c:pt>
                <c:pt idx="26">
                  <c:v>122.79207153243</c:v>
                </c:pt>
                <c:pt idx="27">
                  <c:v>119.660507920355</c:v>
                </c:pt>
                <c:pt idx="28">
                  <c:v>114.449200404987</c:v>
                </c:pt>
                <c:pt idx="29">
                  <c:v>108.312926585266</c:v>
                </c:pt>
                <c:pt idx="30">
                  <c:v>107.52506839060599</c:v>
                </c:pt>
                <c:pt idx="31">
                  <c:v>111.81721237657</c:v>
                </c:pt>
                <c:pt idx="32">
                  <c:v>95.445723901990306</c:v>
                </c:pt>
                <c:pt idx="33">
                  <c:v>113.108918643191</c:v>
                </c:pt>
                <c:pt idx="34">
                  <c:v>109.87341842914999</c:v>
                </c:pt>
                <c:pt idx="35">
                  <c:v>110.981079174366</c:v>
                </c:pt>
                <c:pt idx="36">
                  <c:v>104.803434202248</c:v>
                </c:pt>
                <c:pt idx="37">
                  <c:v>103.05711813242699</c:v>
                </c:pt>
                <c:pt idx="38">
                  <c:v>97.490311627764498</c:v>
                </c:pt>
                <c:pt idx="39">
                  <c:v>105.75079173292001</c:v>
                </c:pt>
                <c:pt idx="40">
                  <c:v>107.965143606239</c:v>
                </c:pt>
                <c:pt idx="41">
                  <c:v>111.165499256489</c:v>
                </c:pt>
                <c:pt idx="42">
                  <c:v>111.577816734338</c:v>
                </c:pt>
                <c:pt idx="43">
                  <c:v>103.792579334946</c:v>
                </c:pt>
                <c:pt idx="44">
                  <c:v>111.40549304599</c:v>
                </c:pt>
                <c:pt idx="45">
                  <c:v>112.08612377009899</c:v>
                </c:pt>
                <c:pt idx="46">
                  <c:v>128.31944705640601</c:v>
                </c:pt>
                <c:pt idx="47">
                  <c:v>110.17752047600401</c:v>
                </c:pt>
                <c:pt idx="48">
                  <c:v>114.26893276695201</c:v>
                </c:pt>
                <c:pt idx="49">
                  <c:v>111.019049924086</c:v>
                </c:pt>
                <c:pt idx="50">
                  <c:v>120.22823056054899</c:v>
                </c:pt>
                <c:pt idx="51">
                  <c:v>129.21012479878999</c:v>
                </c:pt>
                <c:pt idx="52">
                  <c:v>112.352067960357</c:v>
                </c:pt>
                <c:pt idx="53">
                  <c:v>115.888772779297</c:v>
                </c:pt>
                <c:pt idx="54">
                  <c:v>109.996537112525</c:v>
                </c:pt>
                <c:pt idx="55">
                  <c:v>106.24088753331699</c:v>
                </c:pt>
                <c:pt idx="56">
                  <c:v>103.304429953403</c:v>
                </c:pt>
                <c:pt idx="57">
                  <c:v>102.166247011984</c:v>
                </c:pt>
                <c:pt idx="58">
                  <c:v>101.587134225703</c:v>
                </c:pt>
                <c:pt idx="59">
                  <c:v>101.424984324345</c:v>
                </c:pt>
                <c:pt idx="60">
                  <c:v>99.534366526481307</c:v>
                </c:pt>
                <c:pt idx="61">
                  <c:v>105.229930484303</c:v>
                </c:pt>
                <c:pt idx="62">
                  <c:v>98.950241254350104</c:v>
                </c:pt>
                <c:pt idx="63">
                  <c:v>83.188214440047901</c:v>
                </c:pt>
                <c:pt idx="64">
                  <c:v>62.474598877299997</c:v>
                </c:pt>
                <c:pt idx="65">
                  <c:v>81.507253023524797</c:v>
                </c:pt>
                <c:pt idx="66">
                  <c:v>88.1737029421177</c:v>
                </c:pt>
                <c:pt idx="67">
                  <c:v>93.503108644666</c:v>
                </c:pt>
                <c:pt idx="68">
                  <c:v>91.696548067833902</c:v>
                </c:pt>
                <c:pt idx="69">
                  <c:v>90.594968416875304</c:v>
                </c:pt>
                <c:pt idx="70">
                  <c:v>90.566810763655994</c:v>
                </c:pt>
                <c:pt idx="71">
                  <c:v>87.136044828592404</c:v>
                </c:pt>
                <c:pt idx="72">
                  <c:v>84.052962178595294</c:v>
                </c:pt>
                <c:pt idx="73">
                  <c:v>89.111930827785699</c:v>
                </c:pt>
                <c:pt idx="74">
                  <c:v>99.274077028746802</c:v>
                </c:pt>
                <c:pt idx="75">
                  <c:v>83.438664619309407</c:v>
                </c:pt>
                <c:pt idx="76">
                  <c:v>93.478433077958798</c:v>
                </c:pt>
                <c:pt idx="77">
                  <c:v>88.959298238051502</c:v>
                </c:pt>
                <c:pt idx="78">
                  <c:v>91.753364401366397</c:v>
                </c:pt>
                <c:pt idx="79">
                  <c:v>94.416010170852701</c:v>
                </c:pt>
                <c:pt idx="80">
                  <c:v>87.156308941522894</c:v>
                </c:pt>
                <c:pt idx="81">
                  <c:v>100.68764109070401</c:v>
                </c:pt>
                <c:pt idx="82">
                  <c:v>97.352739520919499</c:v>
                </c:pt>
                <c:pt idx="83">
                  <c:v>121.8119564931</c:v>
                </c:pt>
                <c:pt idx="84">
                  <c:v>112.765676508407</c:v>
                </c:pt>
                <c:pt idx="85">
                  <c:v>111.854886918052</c:v>
                </c:pt>
                <c:pt idx="86">
                  <c:v>118.031388737586</c:v>
                </c:pt>
                <c:pt idx="87">
                  <c:v>146.057000002563</c:v>
                </c:pt>
                <c:pt idx="88">
                  <c:v>111.21152008068</c:v>
                </c:pt>
                <c:pt idx="89">
                  <c:v>110.38971966592101</c:v>
                </c:pt>
                <c:pt idx="90">
                  <c:v>102.852968283858</c:v>
                </c:pt>
                <c:pt idx="91">
                  <c:v>94.072143869586995</c:v>
                </c:pt>
                <c:pt idx="92">
                  <c:v>102.668406248745</c:v>
                </c:pt>
                <c:pt idx="93">
                  <c:v>100.23855096978799</c:v>
                </c:pt>
              </c:numCache>
            </c:numRef>
          </c:val>
          <c:extLst>
            <c:ext xmlns:c16="http://schemas.microsoft.com/office/drawing/2014/chart" uri="{C3380CC4-5D6E-409C-BE32-E72D297353CC}">
              <c16:uniqueId val="{00000000-0346-41B2-BF02-5C983069D30A}"/>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Datos_IMAIEF!$AJ$18:$AJ$111</c:f>
              <c:numCache>
                <c:formatCode>0.0</c:formatCode>
                <c:ptCount val="94"/>
                <c:pt idx="0">
                  <c:v>106.763518346989</c:v>
                </c:pt>
                <c:pt idx="1">
                  <c:v>105.59722217126701</c:v>
                </c:pt>
                <c:pt idx="2">
                  <c:v>104.16938554778601</c:v>
                </c:pt>
                <c:pt idx="3">
                  <c:v>102.607654639576</c:v>
                </c:pt>
                <c:pt idx="4">
                  <c:v>101.052767996613</c:v>
                </c:pt>
                <c:pt idx="5">
                  <c:v>99.618615225007801</c:v>
                </c:pt>
                <c:pt idx="6">
                  <c:v>98.391850893032597</c:v>
                </c:pt>
                <c:pt idx="7">
                  <c:v>97.439463360804197</c:v>
                </c:pt>
                <c:pt idx="8">
                  <c:v>96.824948066348995</c:v>
                </c:pt>
                <c:pt idx="9">
                  <c:v>96.574729656555306</c:v>
                </c:pt>
                <c:pt idx="10">
                  <c:v>96.654770254474897</c:v>
                </c:pt>
                <c:pt idx="11">
                  <c:v>97.067057689449996</c:v>
                </c:pt>
                <c:pt idx="12">
                  <c:v>97.769987571643199</c:v>
                </c:pt>
                <c:pt idx="13">
                  <c:v>98.696792454647394</c:v>
                </c:pt>
                <c:pt idx="14">
                  <c:v>99.804777752616005</c:v>
                </c:pt>
                <c:pt idx="15">
                  <c:v>101.03216891651</c:v>
                </c:pt>
                <c:pt idx="16">
                  <c:v>102.402122313389</c:v>
                </c:pt>
                <c:pt idx="17">
                  <c:v>103.943770886555</c:v>
                </c:pt>
                <c:pt idx="18">
                  <c:v>105.68425541969501</c:v>
                </c:pt>
                <c:pt idx="19">
                  <c:v>107.62841775865</c:v>
                </c:pt>
                <c:pt idx="20">
                  <c:v>109.68110045664299</c:v>
                </c:pt>
                <c:pt idx="21">
                  <c:v>111.723370694579</c:v>
                </c:pt>
                <c:pt idx="22">
                  <c:v>113.593964704106</c:v>
                </c:pt>
                <c:pt idx="23">
                  <c:v>115.105990911444</c:v>
                </c:pt>
                <c:pt idx="24">
                  <c:v>116.11903008122199</c:v>
                </c:pt>
                <c:pt idx="25">
                  <c:v>116.60444459707401</c:v>
                </c:pt>
                <c:pt idx="26">
                  <c:v>116.596117980496</c:v>
                </c:pt>
                <c:pt idx="27">
                  <c:v>116.185160796891</c:v>
                </c:pt>
                <c:pt idx="28">
                  <c:v>115.40951870185199</c:v>
                </c:pt>
                <c:pt idx="29">
                  <c:v>114.29918770206</c:v>
                </c:pt>
                <c:pt idx="30">
                  <c:v>112.945191954606</c:v>
                </c:pt>
                <c:pt idx="31">
                  <c:v>111.47512583390601</c:v>
                </c:pt>
                <c:pt idx="32">
                  <c:v>110.069181574962</c:v>
                </c:pt>
                <c:pt idx="33">
                  <c:v>108.834842543227</c:v>
                </c:pt>
                <c:pt idx="34">
                  <c:v>107.82461222097599</c:v>
                </c:pt>
                <c:pt idx="35">
                  <c:v>107.041729319407</c:v>
                </c:pt>
                <c:pt idx="36">
                  <c:v>106.489399923123</c:v>
                </c:pt>
                <c:pt idx="37">
                  <c:v>106.15449752947001</c:v>
                </c:pt>
                <c:pt idx="38">
                  <c:v>106.0698822029</c:v>
                </c:pt>
                <c:pt idx="39">
                  <c:v>106.207699792409</c:v>
                </c:pt>
                <c:pt idx="40">
                  <c:v>106.58414674737099</c:v>
                </c:pt>
                <c:pt idx="41">
                  <c:v>107.24177995806301</c:v>
                </c:pt>
                <c:pt idx="42">
                  <c:v>108.15902624897799</c:v>
                </c:pt>
                <c:pt idx="43">
                  <c:v>109.26860178070299</c:v>
                </c:pt>
                <c:pt idx="44">
                  <c:v>110.48436816305301</c:v>
                </c:pt>
                <c:pt idx="45">
                  <c:v>111.724188771256</c:v>
                </c:pt>
                <c:pt idx="46">
                  <c:v>112.88386525772199</c:v>
                </c:pt>
                <c:pt idx="47">
                  <c:v>113.87369643245501</c:v>
                </c:pt>
                <c:pt idx="48">
                  <c:v>114.600682448622</c:v>
                </c:pt>
                <c:pt idx="49">
                  <c:v>114.999875149659</c:v>
                </c:pt>
                <c:pt idx="50">
                  <c:v>114.96731292811501</c:v>
                </c:pt>
                <c:pt idx="51">
                  <c:v>114.44461662928499</c:v>
                </c:pt>
                <c:pt idx="52">
                  <c:v>113.392394471187</c:v>
                </c:pt>
                <c:pt idx="53">
                  <c:v>111.87116298639999</c:v>
                </c:pt>
                <c:pt idx="54">
                  <c:v>110.019453020424</c:v>
                </c:pt>
                <c:pt idx="55">
                  <c:v>107.995955321396</c:v>
                </c:pt>
                <c:pt idx="56">
                  <c:v>105.944772468267</c:v>
                </c:pt>
                <c:pt idx="57">
                  <c:v>104.004870992913</c:v>
                </c:pt>
                <c:pt idx="58">
                  <c:v>102.373139524621</c:v>
                </c:pt>
                <c:pt idx="59">
                  <c:v>101.2309919356</c:v>
                </c:pt>
                <c:pt idx="60">
                  <c:v>100.723628934001</c:v>
                </c:pt>
                <c:pt idx="61">
                  <c:v>100.89234271764001</c:v>
                </c:pt>
                <c:pt idx="62">
                  <c:v>101.65201348051001</c:v>
                </c:pt>
                <c:pt idx="63">
                  <c:v>83.491453045538506</c:v>
                </c:pt>
                <c:pt idx="64">
                  <c:v>84.663265805367203</c:v>
                </c:pt>
                <c:pt idx="65">
                  <c:v>85.879917655854896</c:v>
                </c:pt>
                <c:pt idx="66">
                  <c:v>86.983949696065807</c:v>
                </c:pt>
                <c:pt idx="67">
                  <c:v>87.874967840651394</c:v>
                </c:pt>
                <c:pt idx="68">
                  <c:v>88.480060826562806</c:v>
                </c:pt>
                <c:pt idx="69">
                  <c:v>88.762843814033801</c:v>
                </c:pt>
                <c:pt idx="70">
                  <c:v>88.743293728767199</c:v>
                </c:pt>
                <c:pt idx="71">
                  <c:v>88.515643626958393</c:v>
                </c:pt>
                <c:pt idx="72">
                  <c:v>88.198762432389401</c:v>
                </c:pt>
                <c:pt idx="73">
                  <c:v>87.936962491162106</c:v>
                </c:pt>
                <c:pt idx="74">
                  <c:v>87.907815968677198</c:v>
                </c:pt>
                <c:pt idx="75">
                  <c:v>88.282921791201403</c:v>
                </c:pt>
                <c:pt idx="76">
                  <c:v>89.192979978320494</c:v>
                </c:pt>
                <c:pt idx="77">
                  <c:v>90.722528179266305</c:v>
                </c:pt>
                <c:pt idx="78">
                  <c:v>92.849316322796199</c:v>
                </c:pt>
                <c:pt idx="79">
                  <c:v>95.480545209107603</c:v>
                </c:pt>
                <c:pt idx="80">
                  <c:v>98.464333906321002</c:v>
                </c:pt>
                <c:pt idx="81">
                  <c:v>101.60799895769701</c:v>
                </c:pt>
                <c:pt idx="82">
                  <c:v>104.680312081412</c:v>
                </c:pt>
                <c:pt idx="83">
                  <c:v>107.433224619048</c:v>
                </c:pt>
                <c:pt idx="84">
                  <c:v>109.63562451786601</c:v>
                </c:pt>
                <c:pt idx="85">
                  <c:v>111.09444888603799</c:v>
                </c:pt>
                <c:pt idx="86">
                  <c:v>111.713354336853</c:v>
                </c:pt>
                <c:pt idx="87">
                  <c:v>111.53770411188199</c:v>
                </c:pt>
                <c:pt idx="88">
                  <c:v>110.648559380012</c:v>
                </c:pt>
                <c:pt idx="89">
                  <c:v>109.208246776485</c:v>
                </c:pt>
                <c:pt idx="90">
                  <c:v>107.456205629652</c:v>
                </c:pt>
                <c:pt idx="91">
                  <c:v>105.60529172345601</c:v>
                </c:pt>
                <c:pt idx="92">
                  <c:v>103.886270567327</c:v>
                </c:pt>
                <c:pt idx="93">
                  <c:v>102.488766831409</c:v>
                </c:pt>
              </c:numCache>
            </c:numRef>
          </c:val>
          <c:smooth val="0"/>
          <c:extLst>
            <c:ext xmlns:c16="http://schemas.microsoft.com/office/drawing/2014/chart" uri="{C3380CC4-5D6E-409C-BE32-E72D297353CC}">
              <c16:uniqueId val="{00000001-0346-41B2-BF02-5C983069D30A}"/>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Datos_IMAIEF!$AK$18:$AK$111</c:f>
              <c:numCache>
                <c:formatCode>0.0</c:formatCode>
                <c:ptCount val="94"/>
                <c:pt idx="0">
                  <c:v>147.34171841850201</c:v>
                </c:pt>
                <c:pt idx="1">
                  <c:v>130.24554282070699</c:v>
                </c:pt>
                <c:pt idx="2">
                  <c:v>134.552505198483</c:v>
                </c:pt>
                <c:pt idx="3">
                  <c:v>145.839018263865</c:v>
                </c:pt>
                <c:pt idx="4">
                  <c:v>98.647672640487698</c:v>
                </c:pt>
                <c:pt idx="5">
                  <c:v>99.649671385255004</c:v>
                </c:pt>
                <c:pt idx="6">
                  <c:v>116.109847527836</c:v>
                </c:pt>
                <c:pt idx="7">
                  <c:v>105.019853818402</c:v>
                </c:pt>
                <c:pt idx="8">
                  <c:v>104.81110985152399</c:v>
                </c:pt>
                <c:pt idx="9">
                  <c:v>99.621330292359602</c:v>
                </c:pt>
                <c:pt idx="10">
                  <c:v>100.939424532562</c:v>
                </c:pt>
                <c:pt idx="11">
                  <c:v>102.836776235484</c:v>
                </c:pt>
                <c:pt idx="12">
                  <c:v>103.445012644567</c:v>
                </c:pt>
                <c:pt idx="13">
                  <c:v>112.405668822807</c:v>
                </c:pt>
                <c:pt idx="14">
                  <c:v>116.221587849587</c:v>
                </c:pt>
                <c:pt idx="15">
                  <c:v>124.780697342369</c:v>
                </c:pt>
                <c:pt idx="16">
                  <c:v>140.55561642929001</c:v>
                </c:pt>
                <c:pt idx="17">
                  <c:v>122.30211153821401</c:v>
                </c:pt>
                <c:pt idx="18">
                  <c:v>120.809196745422</c:v>
                </c:pt>
                <c:pt idx="19">
                  <c:v>114.479425723113</c:v>
                </c:pt>
                <c:pt idx="20">
                  <c:v>103.634018566313</c:v>
                </c:pt>
                <c:pt idx="21">
                  <c:v>115.616026630148</c:v>
                </c:pt>
                <c:pt idx="22">
                  <c:v>111.02248334324401</c:v>
                </c:pt>
                <c:pt idx="23">
                  <c:v>120.329358795934</c:v>
                </c:pt>
                <c:pt idx="24">
                  <c:v>105.63942234478399</c:v>
                </c:pt>
                <c:pt idx="25">
                  <c:v>108.069688598949</c:v>
                </c:pt>
                <c:pt idx="26">
                  <c:v>109.185942758794</c:v>
                </c:pt>
                <c:pt idx="27">
                  <c:v>107.61264634734199</c:v>
                </c:pt>
                <c:pt idx="28">
                  <c:v>124.280999729771</c:v>
                </c:pt>
                <c:pt idx="29">
                  <c:v>110.953216356005</c:v>
                </c:pt>
                <c:pt idx="30">
                  <c:v>102.186639146362</c:v>
                </c:pt>
                <c:pt idx="31">
                  <c:v>112.131598095819</c:v>
                </c:pt>
                <c:pt idx="32">
                  <c:v>107.46820973994301</c:v>
                </c:pt>
                <c:pt idx="33">
                  <c:v>107.81200318030101</c:v>
                </c:pt>
                <c:pt idx="34">
                  <c:v>104.070307902441</c:v>
                </c:pt>
                <c:pt idx="35">
                  <c:v>98.770089748715506</c:v>
                </c:pt>
                <c:pt idx="36">
                  <c:v>95.832443319489201</c:v>
                </c:pt>
                <c:pt idx="37">
                  <c:v>103.031768074231</c:v>
                </c:pt>
                <c:pt idx="38">
                  <c:v>87.670435730442705</c:v>
                </c:pt>
                <c:pt idx="39">
                  <c:v>94.456406882916895</c:v>
                </c:pt>
                <c:pt idx="40">
                  <c:v>102.823536648697</c:v>
                </c:pt>
                <c:pt idx="41">
                  <c:v>103.83402787633599</c:v>
                </c:pt>
                <c:pt idx="42">
                  <c:v>113.630931010841</c:v>
                </c:pt>
                <c:pt idx="43">
                  <c:v>97.924024512138899</c:v>
                </c:pt>
                <c:pt idx="44">
                  <c:v>109.263601129253</c:v>
                </c:pt>
                <c:pt idx="45">
                  <c:v>120.50308804006301</c:v>
                </c:pt>
                <c:pt idx="46">
                  <c:v>96.124108054469005</c:v>
                </c:pt>
                <c:pt idx="47">
                  <c:v>98.529388439786501</c:v>
                </c:pt>
                <c:pt idx="48">
                  <c:v>105.822969951956</c:v>
                </c:pt>
                <c:pt idx="49">
                  <c:v>110.6797371599</c:v>
                </c:pt>
                <c:pt idx="50">
                  <c:v>119.692437251828</c:v>
                </c:pt>
                <c:pt idx="51">
                  <c:v>115.181355892639</c:v>
                </c:pt>
                <c:pt idx="52">
                  <c:v>101.543619758259</c:v>
                </c:pt>
                <c:pt idx="53">
                  <c:v>109.88562580756199</c:v>
                </c:pt>
                <c:pt idx="54">
                  <c:v>97.916726900563702</c:v>
                </c:pt>
                <c:pt idx="55">
                  <c:v>97.875609355382494</c:v>
                </c:pt>
                <c:pt idx="56">
                  <c:v>98.047979469791599</c:v>
                </c:pt>
                <c:pt idx="57">
                  <c:v>97.427748606195706</c:v>
                </c:pt>
                <c:pt idx="58">
                  <c:v>104.79268796699201</c:v>
                </c:pt>
                <c:pt idx="59">
                  <c:v>101.366339353044</c:v>
                </c:pt>
                <c:pt idx="60">
                  <c:v>98.268207968672201</c:v>
                </c:pt>
                <c:pt idx="61">
                  <c:v>89.490050686535199</c:v>
                </c:pt>
                <c:pt idx="62">
                  <c:v>84.409139021399994</c:v>
                </c:pt>
                <c:pt idx="63">
                  <c:v>84.071067892205207</c:v>
                </c:pt>
                <c:pt idx="64">
                  <c:v>83.244184721898307</c:v>
                </c:pt>
                <c:pt idx="65">
                  <c:v>82.439784952910301</c:v>
                </c:pt>
                <c:pt idx="66">
                  <c:v>91.290056238899197</c:v>
                </c:pt>
                <c:pt idx="67">
                  <c:v>93.646945448958107</c:v>
                </c:pt>
                <c:pt idx="68">
                  <c:v>82.864373972852604</c:v>
                </c:pt>
                <c:pt idx="69">
                  <c:v>90.209834615535698</c:v>
                </c:pt>
                <c:pt idx="70">
                  <c:v>93.761681634955394</c:v>
                </c:pt>
                <c:pt idx="71">
                  <c:v>94.953270194064999</c:v>
                </c:pt>
                <c:pt idx="72">
                  <c:v>98.951928471702402</c:v>
                </c:pt>
                <c:pt idx="73">
                  <c:v>102.202852313657</c:v>
                </c:pt>
                <c:pt idx="74">
                  <c:v>115.33314651691499</c:v>
                </c:pt>
                <c:pt idx="75">
                  <c:v>103.79098083240601</c:v>
                </c:pt>
                <c:pt idx="76">
                  <c:v>105.31756095730699</c:v>
                </c:pt>
                <c:pt idx="77">
                  <c:v>97.361930082955794</c:v>
                </c:pt>
                <c:pt idx="78">
                  <c:v>99.816388077683996</c:v>
                </c:pt>
                <c:pt idx="79">
                  <c:v>113.040805736249</c:v>
                </c:pt>
                <c:pt idx="80">
                  <c:v>119.055914822427</c:v>
                </c:pt>
                <c:pt idx="81">
                  <c:v>128.66677001986301</c:v>
                </c:pt>
                <c:pt idx="82">
                  <c:v>101.060135869934</c:v>
                </c:pt>
                <c:pt idx="83">
                  <c:v>93.018083838069799</c:v>
                </c:pt>
                <c:pt idx="84">
                  <c:v>104.376966203105</c:v>
                </c:pt>
                <c:pt idx="85">
                  <c:v>94.854355850315997</c:v>
                </c:pt>
                <c:pt idx="86">
                  <c:v>105.277423485715</c:v>
                </c:pt>
                <c:pt idx="87">
                  <c:v>103.03324849952</c:v>
                </c:pt>
                <c:pt idx="88">
                  <c:v>116.74933362584299</c:v>
                </c:pt>
                <c:pt idx="89">
                  <c:v>119.522001432968</c:v>
                </c:pt>
                <c:pt idx="90">
                  <c:v>114.749676318993</c:v>
                </c:pt>
                <c:pt idx="91">
                  <c:v>106.61332244939</c:v>
                </c:pt>
                <c:pt idx="92">
                  <c:v>110.04267984987</c:v>
                </c:pt>
                <c:pt idx="93">
                  <c:v>100.55153563112199</c:v>
                </c:pt>
              </c:numCache>
            </c:numRef>
          </c:val>
          <c:extLst>
            <c:ext xmlns:c16="http://schemas.microsoft.com/office/drawing/2014/chart" uri="{C3380CC4-5D6E-409C-BE32-E72D297353CC}">
              <c16:uniqueId val="{00000000-C0FA-46C0-90D7-6C703AE4C55A}"/>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Datos_IMAIEF!$AL$18:$AL$111</c:f>
              <c:numCache>
                <c:formatCode>0.0</c:formatCode>
                <c:ptCount val="94"/>
                <c:pt idx="0">
                  <c:v>140.519260081684</c:v>
                </c:pt>
                <c:pt idx="1">
                  <c:v>136.536479167918</c:v>
                </c:pt>
                <c:pt idx="2">
                  <c:v>131.102003927043</c:v>
                </c:pt>
                <c:pt idx="3">
                  <c:v>125.030897606967</c:v>
                </c:pt>
                <c:pt idx="4">
                  <c:v>119.06212554638</c:v>
                </c:pt>
                <c:pt idx="5">
                  <c:v>113.856177779231</c:v>
                </c:pt>
                <c:pt idx="6">
                  <c:v>109.340886442065</c:v>
                </c:pt>
                <c:pt idx="7">
                  <c:v>105.702191832587</c:v>
                </c:pt>
                <c:pt idx="8">
                  <c:v>102.91456607431201</c:v>
                </c:pt>
                <c:pt idx="9">
                  <c:v>101.37128767633</c:v>
                </c:pt>
                <c:pt idx="10">
                  <c:v>101.25280003108</c:v>
                </c:pt>
                <c:pt idx="11">
                  <c:v>103.08324389558901</c:v>
                </c:pt>
                <c:pt idx="12">
                  <c:v>106.83054440700801</c:v>
                </c:pt>
                <c:pt idx="13">
                  <c:v>111.92371055835601</c:v>
                </c:pt>
                <c:pt idx="14">
                  <c:v>117.185656118099</c:v>
                </c:pt>
                <c:pt idx="15">
                  <c:v>121.123308146797</c:v>
                </c:pt>
                <c:pt idx="16">
                  <c:v>122.7595629174</c:v>
                </c:pt>
                <c:pt idx="17">
                  <c:v>121.884602304891</c:v>
                </c:pt>
                <c:pt idx="18">
                  <c:v>119.433033786667</c:v>
                </c:pt>
                <c:pt idx="19">
                  <c:v>116.59568691154099</c:v>
                </c:pt>
                <c:pt idx="20">
                  <c:v>114.278328250841</c:v>
                </c:pt>
                <c:pt idx="21">
                  <c:v>112.781987119652</c:v>
                </c:pt>
                <c:pt idx="22">
                  <c:v>111.895060715809</c:v>
                </c:pt>
                <c:pt idx="23">
                  <c:v>111.119021609518</c:v>
                </c:pt>
                <c:pt idx="24">
                  <c:v>110.416868780908</c:v>
                </c:pt>
                <c:pt idx="25">
                  <c:v>109.603742185713</c:v>
                </c:pt>
                <c:pt idx="26">
                  <c:v>108.831104573198</c:v>
                </c:pt>
                <c:pt idx="27">
                  <c:v>108.420958453428</c:v>
                </c:pt>
                <c:pt idx="28">
                  <c:v>108.500797794307</c:v>
                </c:pt>
                <c:pt idx="29">
                  <c:v>108.768915550635</c:v>
                </c:pt>
                <c:pt idx="30">
                  <c:v>108.93021140376</c:v>
                </c:pt>
                <c:pt idx="31">
                  <c:v>108.377859780351</c:v>
                </c:pt>
                <c:pt idx="32">
                  <c:v>107.374997576136</c:v>
                </c:pt>
                <c:pt idx="33">
                  <c:v>105.76220725688</c:v>
                </c:pt>
                <c:pt idx="34">
                  <c:v>103.377855813586</c:v>
                </c:pt>
                <c:pt idx="35">
                  <c:v>100.52649384463299</c:v>
                </c:pt>
                <c:pt idx="36">
                  <c:v>97.693978931939299</c:v>
                </c:pt>
                <c:pt idx="37">
                  <c:v>96.075873325234795</c:v>
                </c:pt>
                <c:pt idx="38">
                  <c:v>96.256240256976</c:v>
                </c:pt>
                <c:pt idx="39">
                  <c:v>97.972069915292096</c:v>
                </c:pt>
                <c:pt idx="40">
                  <c:v>100.835121125149</c:v>
                </c:pt>
                <c:pt idx="41">
                  <c:v>103.83474183969101</c:v>
                </c:pt>
                <c:pt idx="42">
                  <c:v>105.82787780197</c:v>
                </c:pt>
                <c:pt idx="43">
                  <c:v>106.147709875063</c:v>
                </c:pt>
                <c:pt idx="44">
                  <c:v>104.80517357592601</c:v>
                </c:pt>
                <c:pt idx="45">
                  <c:v>102.924867141642</c:v>
                </c:pt>
                <c:pt idx="46">
                  <c:v>102.46473041461</c:v>
                </c:pt>
                <c:pt idx="47">
                  <c:v>103.851092271773</c:v>
                </c:pt>
                <c:pt idx="48">
                  <c:v>106.696138346071</c:v>
                </c:pt>
                <c:pt idx="49">
                  <c:v>109.823171566775</c:v>
                </c:pt>
                <c:pt idx="50">
                  <c:v>111.715494454067</c:v>
                </c:pt>
                <c:pt idx="51">
                  <c:v>111.58673786529999</c:v>
                </c:pt>
                <c:pt idx="52">
                  <c:v>109.00371473365099</c:v>
                </c:pt>
                <c:pt idx="53">
                  <c:v>105.082521059586</c:v>
                </c:pt>
                <c:pt idx="54">
                  <c:v>101.536877916187</c:v>
                </c:pt>
                <c:pt idx="55">
                  <c:v>99.624099227417901</c:v>
                </c:pt>
                <c:pt idx="56">
                  <c:v>99.451373826500102</c:v>
                </c:pt>
                <c:pt idx="57">
                  <c:v>100.031401734479</c:v>
                </c:pt>
                <c:pt idx="58">
                  <c:v>99.981535268130003</c:v>
                </c:pt>
                <c:pt idx="59">
                  <c:v>98.580830203216095</c:v>
                </c:pt>
                <c:pt idx="60">
                  <c:v>95.578937220771294</c:v>
                </c:pt>
                <c:pt idx="61">
                  <c:v>91.295870766793399</c:v>
                </c:pt>
                <c:pt idx="62">
                  <c:v>87.423678993617003</c:v>
                </c:pt>
                <c:pt idx="63">
                  <c:v>85.006026763413402</c:v>
                </c:pt>
                <c:pt idx="64">
                  <c:v>84.377114046288696</c:v>
                </c:pt>
                <c:pt idx="65">
                  <c:v>85.192877248437398</c:v>
                </c:pt>
                <c:pt idx="66">
                  <c:v>86.592366826312798</c:v>
                </c:pt>
                <c:pt idx="67">
                  <c:v>88.023429457913494</c:v>
                </c:pt>
                <c:pt idx="68">
                  <c:v>89.258554481337598</c:v>
                </c:pt>
                <c:pt idx="69">
                  <c:v>90.779853456224103</c:v>
                </c:pt>
                <c:pt idx="70">
                  <c:v>92.976056086126604</c:v>
                </c:pt>
                <c:pt idx="71">
                  <c:v>96.042743912748705</c:v>
                </c:pt>
                <c:pt idx="72">
                  <c:v>99.533871324312997</c:v>
                </c:pt>
                <c:pt idx="73">
                  <c:v>102.280440545011</c:v>
                </c:pt>
                <c:pt idx="74">
                  <c:v>103.410363993468</c:v>
                </c:pt>
                <c:pt idx="75">
                  <c:v>103.455713606554</c:v>
                </c:pt>
                <c:pt idx="76">
                  <c:v>103.73188487442</c:v>
                </c:pt>
                <c:pt idx="77">
                  <c:v>104.763289573492</c:v>
                </c:pt>
                <c:pt idx="78">
                  <c:v>106.337399452718</c:v>
                </c:pt>
                <c:pt idx="79">
                  <c:v>108.035229130264</c:v>
                </c:pt>
                <c:pt idx="80">
                  <c:v>108.818281637331</c:v>
                </c:pt>
                <c:pt idx="81">
                  <c:v>108.04329133205199</c:v>
                </c:pt>
                <c:pt idx="82">
                  <c:v>105.542241176207</c:v>
                </c:pt>
                <c:pt idx="83">
                  <c:v>102.398910933728</c:v>
                </c:pt>
                <c:pt idx="84">
                  <c:v>100.37204946369</c:v>
                </c:pt>
                <c:pt idx="85">
                  <c:v>101.039952964897</c:v>
                </c:pt>
                <c:pt idx="86">
                  <c:v>104.144733862172</c:v>
                </c:pt>
                <c:pt idx="87">
                  <c:v>108.300071362895</c:v>
                </c:pt>
                <c:pt idx="88">
                  <c:v>111.743738161575</c:v>
                </c:pt>
                <c:pt idx="89">
                  <c:v>113.351796171063</c:v>
                </c:pt>
                <c:pt idx="90">
                  <c:v>113.034444573717</c:v>
                </c:pt>
                <c:pt idx="91">
                  <c:v>111.106605619741</c:v>
                </c:pt>
                <c:pt idx="92">
                  <c:v>108.73738159621399</c:v>
                </c:pt>
                <c:pt idx="93">
                  <c:v>106.988171185688</c:v>
                </c:pt>
              </c:numCache>
            </c:numRef>
          </c:val>
          <c:smooth val="0"/>
          <c:extLst>
            <c:ext xmlns:c16="http://schemas.microsoft.com/office/drawing/2014/chart" uri="{C3380CC4-5D6E-409C-BE32-E72D297353CC}">
              <c16:uniqueId val="{00000001-C0FA-46C0-90D7-6C703AE4C55A}"/>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Datos_IMAIEF!$AM$18:$AM$111</c:f>
              <c:numCache>
                <c:formatCode>0.0</c:formatCode>
                <c:ptCount val="94"/>
                <c:pt idx="0">
                  <c:v>105.634143014166</c:v>
                </c:pt>
                <c:pt idx="1">
                  <c:v>105.951241733446</c:v>
                </c:pt>
                <c:pt idx="2">
                  <c:v>107.088206487512</c:v>
                </c:pt>
                <c:pt idx="3">
                  <c:v>111.922943501552</c:v>
                </c:pt>
                <c:pt idx="4">
                  <c:v>109.619048823196</c:v>
                </c:pt>
                <c:pt idx="5">
                  <c:v>110.326600544851</c:v>
                </c:pt>
                <c:pt idx="6">
                  <c:v>111.497443091145</c:v>
                </c:pt>
                <c:pt idx="7">
                  <c:v>111.834520523203</c:v>
                </c:pt>
                <c:pt idx="8">
                  <c:v>114.184408137128</c:v>
                </c:pt>
                <c:pt idx="9">
                  <c:v>111.52616135059</c:v>
                </c:pt>
                <c:pt idx="10">
                  <c:v>113.004133519973</c:v>
                </c:pt>
                <c:pt idx="11">
                  <c:v>111.731777545955</c:v>
                </c:pt>
                <c:pt idx="12">
                  <c:v>109.69790255493299</c:v>
                </c:pt>
                <c:pt idx="13">
                  <c:v>109.94785823012499</c:v>
                </c:pt>
                <c:pt idx="14">
                  <c:v>107.14883542338001</c:v>
                </c:pt>
                <c:pt idx="15">
                  <c:v>107.40212412957599</c:v>
                </c:pt>
                <c:pt idx="16">
                  <c:v>105.994293036176</c:v>
                </c:pt>
                <c:pt idx="17">
                  <c:v>111.37150338096301</c:v>
                </c:pt>
                <c:pt idx="18">
                  <c:v>107.079719457537</c:v>
                </c:pt>
                <c:pt idx="19">
                  <c:v>106.40343305315</c:v>
                </c:pt>
                <c:pt idx="20">
                  <c:v>104.49702018016301</c:v>
                </c:pt>
                <c:pt idx="21">
                  <c:v>109.436726454593</c:v>
                </c:pt>
                <c:pt idx="22">
                  <c:v>111.89014936870601</c:v>
                </c:pt>
                <c:pt idx="23">
                  <c:v>111.30247389501</c:v>
                </c:pt>
                <c:pt idx="24">
                  <c:v>112.05923650199</c:v>
                </c:pt>
                <c:pt idx="25">
                  <c:v>110.57148082434099</c:v>
                </c:pt>
                <c:pt idx="26">
                  <c:v>113.087291220195</c:v>
                </c:pt>
                <c:pt idx="27">
                  <c:v>108.48959445449</c:v>
                </c:pt>
                <c:pt idx="28">
                  <c:v>113.09946557728099</c:v>
                </c:pt>
                <c:pt idx="29">
                  <c:v>110.373245700735</c:v>
                </c:pt>
                <c:pt idx="30">
                  <c:v>112.507238608245</c:v>
                </c:pt>
                <c:pt idx="31">
                  <c:v>111.740265277874</c:v>
                </c:pt>
                <c:pt idx="32">
                  <c:v>111.75035977572701</c:v>
                </c:pt>
                <c:pt idx="33">
                  <c:v>112.08376495007001</c:v>
                </c:pt>
                <c:pt idx="34">
                  <c:v>112.387869517262</c:v>
                </c:pt>
                <c:pt idx="35">
                  <c:v>113.86192371488001</c:v>
                </c:pt>
                <c:pt idx="36">
                  <c:v>113.38334472789499</c:v>
                </c:pt>
                <c:pt idx="37">
                  <c:v>115.02011972701099</c:v>
                </c:pt>
                <c:pt idx="38">
                  <c:v>116.07641446249499</c:v>
                </c:pt>
                <c:pt idx="39">
                  <c:v>113.81234544940401</c:v>
                </c:pt>
                <c:pt idx="40">
                  <c:v>115.568600381783</c:v>
                </c:pt>
                <c:pt idx="41">
                  <c:v>116.920794325871</c:v>
                </c:pt>
                <c:pt idx="42">
                  <c:v>116.0046607231</c:v>
                </c:pt>
                <c:pt idx="43">
                  <c:v>117.841591831193</c:v>
                </c:pt>
                <c:pt idx="44">
                  <c:v>118.356349466029</c:v>
                </c:pt>
                <c:pt idx="45">
                  <c:v>119.29608187517501</c:v>
                </c:pt>
                <c:pt idx="46">
                  <c:v>117.08480482942301</c:v>
                </c:pt>
                <c:pt idx="47">
                  <c:v>118.440301058953</c:v>
                </c:pt>
                <c:pt idx="48">
                  <c:v>120.255910682634</c:v>
                </c:pt>
                <c:pt idx="49">
                  <c:v>119.018223729826</c:v>
                </c:pt>
                <c:pt idx="50">
                  <c:v>115.021407350789</c:v>
                </c:pt>
                <c:pt idx="51">
                  <c:v>119.583205023708</c:v>
                </c:pt>
                <c:pt idx="52">
                  <c:v>117.357327710058</c:v>
                </c:pt>
                <c:pt idx="53">
                  <c:v>120.297261348764</c:v>
                </c:pt>
                <c:pt idx="54">
                  <c:v>118.868261850278</c:v>
                </c:pt>
                <c:pt idx="55">
                  <c:v>119.278236074565</c:v>
                </c:pt>
                <c:pt idx="56">
                  <c:v>120.821088212898</c:v>
                </c:pt>
                <c:pt idx="57">
                  <c:v>115.694571080638</c:v>
                </c:pt>
                <c:pt idx="58">
                  <c:v>114.889396406378</c:v>
                </c:pt>
                <c:pt idx="59">
                  <c:v>116.030792197588</c:v>
                </c:pt>
                <c:pt idx="60">
                  <c:v>117.36889078070701</c:v>
                </c:pt>
                <c:pt idx="61">
                  <c:v>116.398077849609</c:v>
                </c:pt>
                <c:pt idx="62">
                  <c:v>115.010892923608</c:v>
                </c:pt>
                <c:pt idx="63">
                  <c:v>70.113380227809202</c:v>
                </c:pt>
                <c:pt idx="64">
                  <c:v>70.928565724482596</c:v>
                </c:pt>
                <c:pt idx="65">
                  <c:v>99.518837673688097</c:v>
                </c:pt>
                <c:pt idx="66">
                  <c:v>101.657575664969</c:v>
                </c:pt>
                <c:pt idx="67">
                  <c:v>114.36929218221</c:v>
                </c:pt>
                <c:pt idx="68">
                  <c:v>115.852138133178</c:v>
                </c:pt>
                <c:pt idx="69">
                  <c:v>115.46803449068101</c:v>
                </c:pt>
                <c:pt idx="70">
                  <c:v>116.40373030505999</c:v>
                </c:pt>
                <c:pt idx="71">
                  <c:v>114.296369040588</c:v>
                </c:pt>
                <c:pt idx="72">
                  <c:v>112.463574831388</c:v>
                </c:pt>
                <c:pt idx="73">
                  <c:v>111.14558394463999</c:v>
                </c:pt>
                <c:pt idx="74">
                  <c:v>114.99600475174201</c:v>
                </c:pt>
                <c:pt idx="75">
                  <c:v>116.00066382468</c:v>
                </c:pt>
                <c:pt idx="76">
                  <c:v>118.77519501723501</c:v>
                </c:pt>
                <c:pt idx="77">
                  <c:v>115.346635911991</c:v>
                </c:pt>
                <c:pt idx="78">
                  <c:v>117.73841363117199</c:v>
                </c:pt>
                <c:pt idx="79">
                  <c:v>118.417175151534</c:v>
                </c:pt>
                <c:pt idx="80">
                  <c:v>117.36123296260899</c:v>
                </c:pt>
                <c:pt idx="81">
                  <c:v>114.07713248338101</c:v>
                </c:pt>
                <c:pt idx="82">
                  <c:v>118.76122716112199</c:v>
                </c:pt>
                <c:pt idx="83">
                  <c:v>119.362323002339</c:v>
                </c:pt>
                <c:pt idx="84">
                  <c:v>120.405130181502</c:v>
                </c:pt>
                <c:pt idx="85">
                  <c:v>121.66564993206001</c:v>
                </c:pt>
                <c:pt idx="86">
                  <c:v>123.152851877743</c:v>
                </c:pt>
                <c:pt idx="87">
                  <c:v>121.886947855031</c:v>
                </c:pt>
                <c:pt idx="88">
                  <c:v>120.762713593206</c:v>
                </c:pt>
                <c:pt idx="89">
                  <c:v>119.550800665954</c:v>
                </c:pt>
                <c:pt idx="90">
                  <c:v>118.43531746586901</c:v>
                </c:pt>
                <c:pt idx="91">
                  <c:v>119.858378413941</c:v>
                </c:pt>
                <c:pt idx="92">
                  <c:v>119.802531550924</c:v>
                </c:pt>
                <c:pt idx="93">
                  <c:v>120.908251493725</c:v>
                </c:pt>
              </c:numCache>
            </c:numRef>
          </c:val>
          <c:extLst>
            <c:ext xmlns:c16="http://schemas.microsoft.com/office/drawing/2014/chart" uri="{C3380CC4-5D6E-409C-BE32-E72D297353CC}">
              <c16:uniqueId val="{00000000-4C8C-4A43-9259-B8353EA2C528}"/>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Datos_IMAIEF!$AN$18:$AN$111</c:f>
              <c:numCache>
                <c:formatCode>0.0</c:formatCode>
                <c:ptCount val="94"/>
                <c:pt idx="0">
                  <c:v>105.307917062339</c:v>
                </c:pt>
                <c:pt idx="1">
                  <c:v>106.182579816483</c:v>
                </c:pt>
                <c:pt idx="2">
                  <c:v>107.17643232264</c:v>
                </c:pt>
                <c:pt idx="3">
                  <c:v>108.290940383359</c:v>
                </c:pt>
                <c:pt idx="4">
                  <c:v>109.448722676817</c:v>
                </c:pt>
                <c:pt idx="5">
                  <c:v>110.517660142263</c:v>
                </c:pt>
                <c:pt idx="6">
                  <c:v>111.46806433381499</c:v>
                </c:pt>
                <c:pt idx="7">
                  <c:v>112.185244135528</c:v>
                </c:pt>
                <c:pt idx="8">
                  <c:v>112.58576258155701</c:v>
                </c:pt>
                <c:pt idx="9">
                  <c:v>112.59716589738299</c:v>
                </c:pt>
                <c:pt idx="10">
                  <c:v>112.196841766262</c:v>
                </c:pt>
                <c:pt idx="11">
                  <c:v>111.39951009469399</c:v>
                </c:pt>
                <c:pt idx="12">
                  <c:v>110.307024942642</c:v>
                </c:pt>
                <c:pt idx="13">
                  <c:v>109.128544861422</c:v>
                </c:pt>
                <c:pt idx="14">
                  <c:v>108.03247158960799</c:v>
                </c:pt>
                <c:pt idx="15">
                  <c:v>107.156096274017</c:v>
                </c:pt>
                <c:pt idx="16">
                  <c:v>106.579572317987</c:v>
                </c:pt>
                <c:pt idx="17">
                  <c:v>106.430867952092</c:v>
                </c:pt>
                <c:pt idx="18">
                  <c:v>106.696591678578</c:v>
                </c:pt>
                <c:pt idx="19">
                  <c:v>107.38888283528</c:v>
                </c:pt>
                <c:pt idx="20">
                  <c:v>108.34696504487999</c:v>
                </c:pt>
                <c:pt idx="21">
                  <c:v>109.383454902444</c:v>
                </c:pt>
                <c:pt idx="22">
                  <c:v>110.34621174991599</c:v>
                </c:pt>
                <c:pt idx="23">
                  <c:v>111.148767126914</c:v>
                </c:pt>
                <c:pt idx="24">
                  <c:v>111.71086436361</c:v>
                </c:pt>
                <c:pt idx="25">
                  <c:v>112.00860142478901</c:v>
                </c:pt>
                <c:pt idx="26">
                  <c:v>112.11432715088</c:v>
                </c:pt>
                <c:pt idx="27">
                  <c:v>112.12506604749601</c:v>
                </c:pt>
                <c:pt idx="28">
                  <c:v>112.070404737545</c:v>
                </c:pt>
                <c:pt idx="29">
                  <c:v>111.953616118689</c:v>
                </c:pt>
                <c:pt idx="30">
                  <c:v>111.832418449442</c:v>
                </c:pt>
                <c:pt idx="31">
                  <c:v>111.785442136323</c:v>
                </c:pt>
                <c:pt idx="32">
                  <c:v>111.878845124847</c:v>
                </c:pt>
                <c:pt idx="33">
                  <c:v>112.232718965986</c:v>
                </c:pt>
                <c:pt idx="34">
                  <c:v>112.758292997352</c:v>
                </c:pt>
                <c:pt idx="35">
                  <c:v>113.354384309693</c:v>
                </c:pt>
                <c:pt idx="36">
                  <c:v>113.943324806249</c:v>
                </c:pt>
                <c:pt idx="37">
                  <c:v>114.483135016752</c:v>
                </c:pt>
                <c:pt idx="38">
                  <c:v>114.90499429995</c:v>
                </c:pt>
                <c:pt idx="39">
                  <c:v>115.265971294713</c:v>
                </c:pt>
                <c:pt idx="40">
                  <c:v>115.70992366932001</c:v>
                </c:pt>
                <c:pt idx="41">
                  <c:v>116.27474403108</c:v>
                </c:pt>
                <c:pt idx="42">
                  <c:v>116.877034305495</c:v>
                </c:pt>
                <c:pt idx="43">
                  <c:v>117.452158816549</c:v>
                </c:pt>
                <c:pt idx="44">
                  <c:v>117.97191278415301</c:v>
                </c:pt>
                <c:pt idx="45">
                  <c:v>118.350415744066</c:v>
                </c:pt>
                <c:pt idx="46">
                  <c:v>118.638966401814</c:v>
                </c:pt>
                <c:pt idx="47">
                  <c:v>118.848657787714</c:v>
                </c:pt>
                <c:pt idx="48">
                  <c:v>118.963608813517</c:v>
                </c:pt>
                <c:pt idx="49">
                  <c:v>119.00498948731</c:v>
                </c:pt>
                <c:pt idx="50">
                  <c:v>119.048609308183</c:v>
                </c:pt>
                <c:pt idx="51">
                  <c:v>119.116975066058</c:v>
                </c:pt>
                <c:pt idx="52">
                  <c:v>119.1785237191</c:v>
                </c:pt>
                <c:pt idx="53">
                  <c:v>119.118116996661</c:v>
                </c:pt>
                <c:pt idx="54">
                  <c:v>118.838079858632</c:v>
                </c:pt>
                <c:pt idx="55">
                  <c:v>118.280729874399</c:v>
                </c:pt>
                <c:pt idx="56">
                  <c:v>117.554180212885</c:v>
                </c:pt>
                <c:pt idx="57">
                  <c:v>116.85063308471</c:v>
                </c:pt>
                <c:pt idx="58">
                  <c:v>116.307915857585</c:v>
                </c:pt>
                <c:pt idx="59">
                  <c:v>116.01208710244001</c:v>
                </c:pt>
                <c:pt idx="60">
                  <c:v>115.976538175958</c:v>
                </c:pt>
                <c:pt idx="61">
                  <c:v>116.04990116779901</c:v>
                </c:pt>
                <c:pt idx="62">
                  <c:v>116.08004718716199</c:v>
                </c:pt>
                <c:pt idx="63">
                  <c:v>115.963184516685</c:v>
                </c:pt>
                <c:pt idx="64">
                  <c:v>115.733779334891</c:v>
                </c:pt>
                <c:pt idx="65">
                  <c:v>115.56371823315401</c:v>
                </c:pt>
                <c:pt idx="66">
                  <c:v>115.534425549142</c:v>
                </c:pt>
                <c:pt idx="67">
                  <c:v>115.542665158677</c:v>
                </c:pt>
                <c:pt idx="68">
                  <c:v>115.454111033193</c:v>
                </c:pt>
                <c:pt idx="69">
                  <c:v>115.237982790527</c:v>
                </c:pt>
                <c:pt idx="70">
                  <c:v>114.94621262823399</c:v>
                </c:pt>
                <c:pt idx="71">
                  <c:v>114.664425594557</c:v>
                </c:pt>
                <c:pt idx="72">
                  <c:v>114.469522605919</c:v>
                </c:pt>
                <c:pt idx="73">
                  <c:v>114.46834148375299</c:v>
                </c:pt>
                <c:pt idx="74">
                  <c:v>114.770580465682</c:v>
                </c:pt>
                <c:pt idx="75">
                  <c:v>115.359459708683</c:v>
                </c:pt>
                <c:pt idx="76">
                  <c:v>116.051681822972</c:v>
                </c:pt>
                <c:pt idx="77">
                  <c:v>116.68178849556099</c:v>
                </c:pt>
                <c:pt idx="78">
                  <c:v>117.14933064250501</c:v>
                </c:pt>
                <c:pt idx="79">
                  <c:v>117.51500387414001</c:v>
                </c:pt>
                <c:pt idx="80">
                  <c:v>117.863724690889</c:v>
                </c:pt>
                <c:pt idx="81">
                  <c:v>118.30746911777899</c:v>
                </c:pt>
                <c:pt idx="82">
                  <c:v>118.94558372838</c:v>
                </c:pt>
                <c:pt idx="83">
                  <c:v>119.78206052719401</c:v>
                </c:pt>
                <c:pt idx="84">
                  <c:v>120.70521168422</c:v>
                </c:pt>
                <c:pt idx="85">
                  <c:v>121.43809881465801</c:v>
                </c:pt>
                <c:pt idx="86">
                  <c:v>121.702089619655</c:v>
                </c:pt>
                <c:pt idx="87">
                  <c:v>121.428504245852</c:v>
                </c:pt>
                <c:pt idx="88">
                  <c:v>120.796884709541</c:v>
                </c:pt>
                <c:pt idx="89">
                  <c:v>120.091978611671</c:v>
                </c:pt>
                <c:pt idx="90">
                  <c:v>119.626454289598</c:v>
                </c:pt>
                <c:pt idx="91">
                  <c:v>119.600701405338</c:v>
                </c:pt>
                <c:pt idx="92">
                  <c:v>119.98473221907901</c:v>
                </c:pt>
                <c:pt idx="93">
                  <c:v>120.570317094174</c:v>
                </c:pt>
              </c:numCache>
            </c:numRef>
          </c:val>
          <c:smooth val="0"/>
          <c:extLst>
            <c:ext xmlns:c16="http://schemas.microsoft.com/office/drawing/2014/chart" uri="{C3380CC4-5D6E-409C-BE32-E72D297353CC}">
              <c16:uniqueId val="{00000001-4C8C-4A43-9259-B8353EA2C528}"/>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Datos_IMAIEF!$E$18:$E$111</c:f>
              <c:numCache>
                <c:formatCode>0.0</c:formatCode>
                <c:ptCount val="94"/>
                <c:pt idx="0">
                  <c:v>112.313508880687</c:v>
                </c:pt>
                <c:pt idx="1">
                  <c:v>113.751041535748</c:v>
                </c:pt>
                <c:pt idx="2">
                  <c:v>113.248376678342</c:v>
                </c:pt>
                <c:pt idx="3">
                  <c:v>113.504794043689</c:v>
                </c:pt>
                <c:pt idx="4">
                  <c:v>113.773817688444</c:v>
                </c:pt>
                <c:pt idx="5">
                  <c:v>115.445140404686</c:v>
                </c:pt>
                <c:pt idx="6">
                  <c:v>115.949719006734</c:v>
                </c:pt>
                <c:pt idx="7">
                  <c:v>110.128897754443</c:v>
                </c:pt>
                <c:pt idx="8">
                  <c:v>120.569864186883</c:v>
                </c:pt>
                <c:pt idx="9">
                  <c:v>119.208520008211</c:v>
                </c:pt>
                <c:pt idx="10">
                  <c:v>118.557635689527</c:v>
                </c:pt>
                <c:pt idx="11">
                  <c:v>115.60447315669001</c:v>
                </c:pt>
                <c:pt idx="12">
                  <c:v>116.279660144939</c:v>
                </c:pt>
                <c:pt idx="13">
                  <c:v>116.413832387707</c:v>
                </c:pt>
                <c:pt idx="14">
                  <c:v>116.515712297137</c:v>
                </c:pt>
                <c:pt idx="15">
                  <c:v>117.22718315687899</c:v>
                </c:pt>
                <c:pt idx="16">
                  <c:v>118.37029228471199</c:v>
                </c:pt>
                <c:pt idx="17">
                  <c:v>118.315942019201</c:v>
                </c:pt>
                <c:pt idx="18">
                  <c:v>123.402756910013</c:v>
                </c:pt>
                <c:pt idx="19">
                  <c:v>121.662227074209</c:v>
                </c:pt>
                <c:pt idx="20">
                  <c:v>118.583334441592</c:v>
                </c:pt>
                <c:pt idx="21">
                  <c:v>120.709274333677</c:v>
                </c:pt>
                <c:pt idx="22">
                  <c:v>124.36372028627</c:v>
                </c:pt>
                <c:pt idx="23">
                  <c:v>120.36073671827</c:v>
                </c:pt>
                <c:pt idx="24">
                  <c:v>119.567103116363</c:v>
                </c:pt>
                <c:pt idx="25">
                  <c:v>115.20603768268199</c:v>
                </c:pt>
                <c:pt idx="26">
                  <c:v>120.426318020964</c:v>
                </c:pt>
                <c:pt idx="27">
                  <c:v>122.28199185702501</c:v>
                </c:pt>
                <c:pt idx="28">
                  <c:v>123.591819949387</c:v>
                </c:pt>
                <c:pt idx="29">
                  <c:v>124.774233210029</c:v>
                </c:pt>
                <c:pt idx="30">
                  <c:v>121.407205010868</c:v>
                </c:pt>
                <c:pt idx="31">
                  <c:v>123.785970127954</c:v>
                </c:pt>
                <c:pt idx="32">
                  <c:v>126.18979521639601</c:v>
                </c:pt>
                <c:pt idx="33">
                  <c:v>124.44217848436099</c:v>
                </c:pt>
                <c:pt idx="34">
                  <c:v>124.833262186639</c:v>
                </c:pt>
                <c:pt idx="35">
                  <c:v>127.82156612014499</c:v>
                </c:pt>
                <c:pt idx="36">
                  <c:v>123.516575695222</c:v>
                </c:pt>
                <c:pt idx="37">
                  <c:v>123.832035194505</c:v>
                </c:pt>
                <c:pt idx="38">
                  <c:v>126.71048306634501</c:v>
                </c:pt>
                <c:pt idx="39">
                  <c:v>126.934916215223</c:v>
                </c:pt>
                <c:pt idx="40">
                  <c:v>130.00783482431899</c:v>
                </c:pt>
                <c:pt idx="41">
                  <c:v>128.598644051984</c:v>
                </c:pt>
                <c:pt idx="42">
                  <c:v>128.051601907503</c:v>
                </c:pt>
                <c:pt idx="43">
                  <c:v>126.765326963463</c:v>
                </c:pt>
                <c:pt idx="44">
                  <c:v>124.133252977109</c:v>
                </c:pt>
                <c:pt idx="45">
                  <c:v>125.81181068574899</c:v>
                </c:pt>
                <c:pt idx="46">
                  <c:v>126.885473310745</c:v>
                </c:pt>
                <c:pt idx="47">
                  <c:v>127.450570091431</c:v>
                </c:pt>
                <c:pt idx="48">
                  <c:v>134.030090696326</c:v>
                </c:pt>
                <c:pt idx="49">
                  <c:v>132.93574403408499</c:v>
                </c:pt>
                <c:pt idx="50">
                  <c:v>132.432801980596</c:v>
                </c:pt>
                <c:pt idx="51">
                  <c:v>131.25415231141201</c:v>
                </c:pt>
                <c:pt idx="52">
                  <c:v>129.881139350848</c:v>
                </c:pt>
                <c:pt idx="53">
                  <c:v>131.181573911409</c:v>
                </c:pt>
                <c:pt idx="54">
                  <c:v>128.537901975126</c:v>
                </c:pt>
                <c:pt idx="55">
                  <c:v>129.77414893251</c:v>
                </c:pt>
                <c:pt idx="56">
                  <c:v>130.32403403540701</c:v>
                </c:pt>
                <c:pt idx="57">
                  <c:v>126.480654830166</c:v>
                </c:pt>
                <c:pt idx="58">
                  <c:v>125.189673975817</c:v>
                </c:pt>
                <c:pt idx="59">
                  <c:v>125.83582780849601</c:v>
                </c:pt>
                <c:pt idx="60">
                  <c:v>131.78868126622601</c:v>
                </c:pt>
                <c:pt idx="61">
                  <c:v>128.45736052865101</c:v>
                </c:pt>
                <c:pt idx="62">
                  <c:v>127.33012390569201</c:v>
                </c:pt>
                <c:pt idx="63">
                  <c:v>88.525770988434502</c:v>
                </c:pt>
                <c:pt idx="64">
                  <c:v>95.212236812993098</c:v>
                </c:pt>
                <c:pt idx="65">
                  <c:v>114.944077410961</c:v>
                </c:pt>
                <c:pt idx="66">
                  <c:v>130.02527197383699</c:v>
                </c:pt>
                <c:pt idx="67">
                  <c:v>138.71470647419699</c:v>
                </c:pt>
                <c:pt idx="68">
                  <c:v>136.48869120514499</c:v>
                </c:pt>
                <c:pt idx="69">
                  <c:v>138.78315391684899</c:v>
                </c:pt>
                <c:pt idx="70">
                  <c:v>139.38711247217299</c:v>
                </c:pt>
                <c:pt idx="71">
                  <c:v>137.57262477846501</c:v>
                </c:pt>
                <c:pt idx="72">
                  <c:v>135.78406845487299</c:v>
                </c:pt>
                <c:pt idx="73">
                  <c:v>135.10331416882801</c:v>
                </c:pt>
                <c:pt idx="74">
                  <c:v>136.04861334039899</c:v>
                </c:pt>
                <c:pt idx="75">
                  <c:v>138.60397686924301</c:v>
                </c:pt>
                <c:pt idx="76">
                  <c:v>136.460267487035</c:v>
                </c:pt>
                <c:pt idx="77">
                  <c:v>135.19458233391401</c:v>
                </c:pt>
                <c:pt idx="78">
                  <c:v>145.49637165410101</c:v>
                </c:pt>
                <c:pt idx="79">
                  <c:v>139.093464043539</c:v>
                </c:pt>
                <c:pt idx="80">
                  <c:v>124.527940013872</c:v>
                </c:pt>
                <c:pt idx="81">
                  <c:v>139.868380359638</c:v>
                </c:pt>
                <c:pt idx="82">
                  <c:v>140.75328347303301</c:v>
                </c:pt>
                <c:pt idx="83">
                  <c:v>142.31230964458399</c:v>
                </c:pt>
                <c:pt idx="84">
                  <c:v>137.24492385077599</c:v>
                </c:pt>
                <c:pt idx="85">
                  <c:v>140.36658402001001</c:v>
                </c:pt>
                <c:pt idx="86">
                  <c:v>138.54117435733801</c:v>
                </c:pt>
                <c:pt idx="87">
                  <c:v>136.81933137959999</c:v>
                </c:pt>
                <c:pt idx="88">
                  <c:v>140.01381531435399</c:v>
                </c:pt>
                <c:pt idx="89">
                  <c:v>136.52672098764901</c:v>
                </c:pt>
                <c:pt idx="90">
                  <c:v>141.19416878680499</c:v>
                </c:pt>
                <c:pt idx="91">
                  <c:v>139.21141522232301</c:v>
                </c:pt>
                <c:pt idx="92">
                  <c:v>141.133515513313</c:v>
                </c:pt>
                <c:pt idx="93">
                  <c:v>143.60436876369499</c:v>
                </c:pt>
              </c:numCache>
            </c:numRef>
          </c:val>
          <c:extLst>
            <c:ext xmlns:c16="http://schemas.microsoft.com/office/drawing/2014/chart" uri="{C3380CC4-5D6E-409C-BE32-E72D297353CC}">
              <c16:uniqueId val="{00000000-0583-4B55-BD57-14B858B6AFB7}"/>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Datos_IMAIEF!$F$18:$F$111</c:f>
              <c:numCache>
                <c:formatCode>0.0</c:formatCode>
                <c:ptCount val="94"/>
                <c:pt idx="0">
                  <c:v>111.579411552945</c:v>
                </c:pt>
                <c:pt idx="1">
                  <c:v>112.62392664512601</c:v>
                </c:pt>
                <c:pt idx="2">
                  <c:v>113.410445642328</c:v>
                </c:pt>
                <c:pt idx="3">
                  <c:v>113.97355461359599</c:v>
                </c:pt>
                <c:pt idx="4">
                  <c:v>114.465029034325</c:v>
                </c:pt>
                <c:pt idx="5">
                  <c:v>115.121682187955</c:v>
                </c:pt>
                <c:pt idx="6">
                  <c:v>115.992671641511</c:v>
                </c:pt>
                <c:pt idx="7">
                  <c:v>116.867024264352</c:v>
                </c:pt>
                <c:pt idx="8">
                  <c:v>117.480873843083</c:v>
                </c:pt>
                <c:pt idx="9">
                  <c:v>117.67526239349399</c:v>
                </c:pt>
                <c:pt idx="10">
                  <c:v>117.476470343</c:v>
                </c:pt>
                <c:pt idx="11">
                  <c:v>117.06629577618099</c:v>
                </c:pt>
                <c:pt idx="12">
                  <c:v>116.650763038538</c:v>
                </c:pt>
                <c:pt idx="13">
                  <c:v>116.432865480546</c:v>
                </c:pt>
                <c:pt idx="14">
                  <c:v>116.651418482968</c:v>
                </c:pt>
                <c:pt idx="15">
                  <c:v>117.31643370456101</c:v>
                </c:pt>
                <c:pt idx="16">
                  <c:v>118.231750354274</c:v>
                </c:pt>
                <c:pt idx="17">
                  <c:v>119.13229970245401</c:v>
                </c:pt>
                <c:pt idx="18">
                  <c:v>119.88060197466</c:v>
                </c:pt>
                <c:pt idx="19">
                  <c:v>120.39886146896799</c:v>
                </c:pt>
                <c:pt idx="20">
                  <c:v>120.616249033543</c:v>
                </c:pt>
                <c:pt idx="21">
                  <c:v>120.546940838759</c:v>
                </c:pt>
                <c:pt idx="22">
                  <c:v>120.31015142323901</c:v>
                </c:pt>
                <c:pt idx="23">
                  <c:v>120.092140202089</c:v>
                </c:pt>
                <c:pt idx="24">
                  <c:v>120.157634323352</c:v>
                </c:pt>
                <c:pt idx="25">
                  <c:v>120.592419314501</c:v>
                </c:pt>
                <c:pt idx="26">
                  <c:v>121.23578151244</c:v>
                </c:pt>
                <c:pt idx="27">
                  <c:v>121.999297164615</c:v>
                </c:pt>
                <c:pt idx="28">
                  <c:v>122.80646507663</c:v>
                </c:pt>
                <c:pt idx="29">
                  <c:v>123.47588267345</c:v>
                </c:pt>
                <c:pt idx="30">
                  <c:v>124.011948676301</c:v>
                </c:pt>
                <c:pt idx="31">
                  <c:v>124.442116146365</c:v>
                </c:pt>
                <c:pt idx="32">
                  <c:v>124.72680014278799</c:v>
                </c:pt>
                <c:pt idx="33">
                  <c:v>124.85826548437301</c:v>
                </c:pt>
                <c:pt idx="34">
                  <c:v>124.844775818599</c:v>
                </c:pt>
                <c:pt idx="35">
                  <c:v>124.812470903909</c:v>
                </c:pt>
                <c:pt idx="36">
                  <c:v>124.959354475263</c:v>
                </c:pt>
                <c:pt idx="37">
                  <c:v>125.46223969009</c:v>
                </c:pt>
                <c:pt idx="38">
                  <c:v>126.388185100442</c:v>
                </c:pt>
                <c:pt idx="39">
                  <c:v>127.38923419309999</c:v>
                </c:pt>
                <c:pt idx="40">
                  <c:v>128.03146284179499</c:v>
                </c:pt>
                <c:pt idx="41">
                  <c:v>128.1042346747</c:v>
                </c:pt>
                <c:pt idx="42">
                  <c:v>127.49683948379101</c:v>
                </c:pt>
                <c:pt idx="43">
                  <c:v>126.57220307781</c:v>
                </c:pt>
                <c:pt idx="44">
                  <c:v>126.01603546242301</c:v>
                </c:pt>
                <c:pt idx="45">
                  <c:v>126.299484794112</c:v>
                </c:pt>
                <c:pt idx="46">
                  <c:v>127.47668545779599</c:v>
                </c:pt>
                <c:pt idx="47">
                  <c:v>129.167455089127</c:v>
                </c:pt>
                <c:pt idx="48">
                  <c:v>130.803361553732</c:v>
                </c:pt>
                <c:pt idx="49">
                  <c:v>131.88934551548701</c:v>
                </c:pt>
                <c:pt idx="50">
                  <c:v>132.15314870250199</c:v>
                </c:pt>
                <c:pt idx="51">
                  <c:v>131.780049909952</c:v>
                </c:pt>
                <c:pt idx="52">
                  <c:v>131.13649122928101</c:v>
                </c:pt>
                <c:pt idx="53">
                  <c:v>130.43194069894</c:v>
                </c:pt>
                <c:pt idx="54">
                  <c:v>129.72915458674299</c:v>
                </c:pt>
                <c:pt idx="55">
                  <c:v>128.98414722809201</c:v>
                </c:pt>
                <c:pt idx="56">
                  <c:v>128.147663944225</c:v>
                </c:pt>
                <c:pt idx="57">
                  <c:v>127.35067758936999</c:v>
                </c:pt>
                <c:pt idx="58">
                  <c:v>126.810075039585</c:v>
                </c:pt>
                <c:pt idx="59">
                  <c:v>126.65856766596001</c:v>
                </c:pt>
                <c:pt idx="60">
                  <c:v>126.891791044039</c:v>
                </c:pt>
                <c:pt idx="61">
                  <c:v>127.302229250743</c:v>
                </c:pt>
                <c:pt idx="62">
                  <c:v>127.812390171891</c:v>
                </c:pt>
                <c:pt idx="63">
                  <c:v>128.36871349416</c:v>
                </c:pt>
                <c:pt idx="64">
                  <c:v>129.13225765998101</c:v>
                </c:pt>
                <c:pt idx="65">
                  <c:v>130.42135336814201</c:v>
                </c:pt>
                <c:pt idx="66">
                  <c:v>132.30768682915999</c:v>
                </c:pt>
                <c:pt idx="67">
                  <c:v>134.49137795692599</c:v>
                </c:pt>
                <c:pt idx="68">
                  <c:v>136.42400125214101</c:v>
                </c:pt>
                <c:pt idx="69">
                  <c:v>137.608772696572</c:v>
                </c:pt>
                <c:pt idx="70">
                  <c:v>137.94573890229401</c:v>
                </c:pt>
                <c:pt idx="71">
                  <c:v>137.58420151214199</c:v>
                </c:pt>
                <c:pt idx="72">
                  <c:v>136.93703052517</c:v>
                </c:pt>
                <c:pt idx="73">
                  <c:v>136.44837981194601</c:v>
                </c:pt>
                <c:pt idx="74">
                  <c:v>136.414898419194</c:v>
                </c:pt>
                <c:pt idx="75">
                  <c:v>136.816812974588</c:v>
                </c:pt>
                <c:pt idx="76">
                  <c:v>137.48916949260399</c:v>
                </c:pt>
                <c:pt idx="77">
                  <c:v>138.15844272396399</c:v>
                </c:pt>
                <c:pt idx="78">
                  <c:v>138.78787010742201</c:v>
                </c:pt>
                <c:pt idx="79">
                  <c:v>139.32422264742399</c:v>
                </c:pt>
                <c:pt idx="80">
                  <c:v>139.772235861409</c:v>
                </c:pt>
                <c:pt idx="81">
                  <c:v>140.119234337291</c:v>
                </c:pt>
                <c:pt idx="82">
                  <c:v>140.195786889922</c:v>
                </c:pt>
                <c:pt idx="83">
                  <c:v>140.00382299854499</c:v>
                </c:pt>
                <c:pt idx="84">
                  <c:v>139.58470132868101</c:v>
                </c:pt>
                <c:pt idx="85">
                  <c:v>139.05770834693399</c:v>
                </c:pt>
                <c:pt idx="86">
                  <c:v>138.57419648877701</c:v>
                </c:pt>
                <c:pt idx="87">
                  <c:v>138.291827496612</c:v>
                </c:pt>
                <c:pt idx="88">
                  <c:v>138.31065176572901</c:v>
                </c:pt>
                <c:pt idx="89">
                  <c:v>138.673509897412</c:v>
                </c:pt>
                <c:pt idx="90">
                  <c:v>139.36265016709501</c:v>
                </c:pt>
                <c:pt idx="91">
                  <c:v>140.379486127641</c:v>
                </c:pt>
                <c:pt idx="92">
                  <c:v>141.73188499706899</c:v>
                </c:pt>
                <c:pt idx="93">
                  <c:v>143.25542521984701</c:v>
                </c:pt>
              </c:numCache>
            </c:numRef>
          </c:val>
          <c:smooth val="0"/>
          <c:extLst>
            <c:ext xmlns:c16="http://schemas.microsoft.com/office/drawing/2014/chart" uri="{C3380CC4-5D6E-409C-BE32-E72D297353CC}">
              <c16:uniqueId val="{00000001-0583-4B55-BD57-14B858B6AFB7}"/>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Datos_IMAIEF!$AO$18:$AO$111</c:f>
              <c:numCache>
                <c:formatCode>0.0</c:formatCode>
                <c:ptCount val="94"/>
                <c:pt idx="0">
                  <c:v>104.04967669982</c:v>
                </c:pt>
                <c:pt idx="1">
                  <c:v>102.581460995863</c:v>
                </c:pt>
                <c:pt idx="2">
                  <c:v>102.753738502682</c:v>
                </c:pt>
                <c:pt idx="3">
                  <c:v>100.109177105469</c:v>
                </c:pt>
                <c:pt idx="4">
                  <c:v>101.072740617338</c:v>
                </c:pt>
                <c:pt idx="5">
                  <c:v>116.165682113193</c:v>
                </c:pt>
                <c:pt idx="6">
                  <c:v>112.14860716544899</c:v>
                </c:pt>
                <c:pt idx="7">
                  <c:v>108.74556896925399</c:v>
                </c:pt>
                <c:pt idx="8">
                  <c:v>118.05318678812399</c:v>
                </c:pt>
                <c:pt idx="9">
                  <c:v>102.439310069065</c:v>
                </c:pt>
                <c:pt idx="10">
                  <c:v>100.975494713516</c:v>
                </c:pt>
                <c:pt idx="11">
                  <c:v>100.459272379572</c:v>
                </c:pt>
                <c:pt idx="12">
                  <c:v>94.873308322847805</c:v>
                </c:pt>
                <c:pt idx="13">
                  <c:v>98.625657298883894</c:v>
                </c:pt>
                <c:pt idx="14">
                  <c:v>99.057033851984102</c:v>
                </c:pt>
                <c:pt idx="15">
                  <c:v>98.370842146590206</c:v>
                </c:pt>
                <c:pt idx="16">
                  <c:v>105.679189615129</c:v>
                </c:pt>
                <c:pt idx="17">
                  <c:v>99.2391597428403</c:v>
                </c:pt>
                <c:pt idx="18">
                  <c:v>94.984680646733494</c:v>
                </c:pt>
                <c:pt idx="19">
                  <c:v>96.132344010235897</c:v>
                </c:pt>
                <c:pt idx="20">
                  <c:v>108.283579491898</c:v>
                </c:pt>
                <c:pt idx="21">
                  <c:v>97.7388354285075</c:v>
                </c:pt>
                <c:pt idx="22">
                  <c:v>95.136918542241204</c:v>
                </c:pt>
                <c:pt idx="23">
                  <c:v>81.434358056855203</c:v>
                </c:pt>
                <c:pt idx="24">
                  <c:v>85.7155105480239</c:v>
                </c:pt>
                <c:pt idx="25">
                  <c:v>90.424143480519206</c:v>
                </c:pt>
                <c:pt idx="26">
                  <c:v>89.175192505357302</c:v>
                </c:pt>
                <c:pt idx="27">
                  <c:v>84.232222384470404</c:v>
                </c:pt>
                <c:pt idx="28">
                  <c:v>82.888406450649299</c:v>
                </c:pt>
                <c:pt idx="29">
                  <c:v>75.186056492464104</c:v>
                </c:pt>
                <c:pt idx="30">
                  <c:v>66.239591356124293</c:v>
                </c:pt>
                <c:pt idx="31">
                  <c:v>81.469685058133607</c:v>
                </c:pt>
                <c:pt idx="32">
                  <c:v>79.472609321724505</c:v>
                </c:pt>
                <c:pt idx="33">
                  <c:v>76.484882825988905</c:v>
                </c:pt>
                <c:pt idx="34">
                  <c:v>80.274548759360897</c:v>
                </c:pt>
                <c:pt idx="35">
                  <c:v>85.412036972235001</c:v>
                </c:pt>
                <c:pt idx="36">
                  <c:v>105.695156954537</c:v>
                </c:pt>
                <c:pt idx="37">
                  <c:v>89.5523814196724</c:v>
                </c:pt>
                <c:pt idx="38">
                  <c:v>89.735109243214794</c:v>
                </c:pt>
                <c:pt idx="39">
                  <c:v>92.628216361907704</c:v>
                </c:pt>
                <c:pt idx="40">
                  <c:v>92.181662513157704</c:v>
                </c:pt>
                <c:pt idx="41">
                  <c:v>92.320580408398499</c:v>
                </c:pt>
                <c:pt idx="42">
                  <c:v>89.066135304200998</c:v>
                </c:pt>
                <c:pt idx="43">
                  <c:v>86.396057059324207</c:v>
                </c:pt>
                <c:pt idx="44">
                  <c:v>83.002773226357704</c:v>
                </c:pt>
                <c:pt idx="45">
                  <c:v>89.801498344928703</c:v>
                </c:pt>
                <c:pt idx="46">
                  <c:v>102.364041017771</c:v>
                </c:pt>
                <c:pt idx="47">
                  <c:v>92.608002569987605</c:v>
                </c:pt>
                <c:pt idx="48">
                  <c:v>89.165359433906005</c:v>
                </c:pt>
                <c:pt idx="49">
                  <c:v>82.244306936323696</c:v>
                </c:pt>
                <c:pt idx="50">
                  <c:v>81.333942911692702</c:v>
                </c:pt>
                <c:pt idx="51">
                  <c:v>86.287459458203301</c:v>
                </c:pt>
                <c:pt idx="52">
                  <c:v>77.800947910709496</c:v>
                </c:pt>
                <c:pt idx="53">
                  <c:v>81.833915770683106</c:v>
                </c:pt>
                <c:pt idx="54">
                  <c:v>81.011026827558794</c:v>
                </c:pt>
                <c:pt idx="55">
                  <c:v>79.3019029211288</c:v>
                </c:pt>
                <c:pt idx="56">
                  <c:v>78.258884468533694</c:v>
                </c:pt>
                <c:pt idx="57">
                  <c:v>78.909289032018805</c:v>
                </c:pt>
                <c:pt idx="58">
                  <c:v>77.978480751827306</c:v>
                </c:pt>
                <c:pt idx="59">
                  <c:v>75.386618491881507</c:v>
                </c:pt>
                <c:pt idx="60">
                  <c:v>74.207716262759206</c:v>
                </c:pt>
                <c:pt idx="61">
                  <c:v>75.771193246607396</c:v>
                </c:pt>
                <c:pt idx="62">
                  <c:v>75.059152915590701</c:v>
                </c:pt>
                <c:pt idx="63">
                  <c:v>56.713565840330801</c:v>
                </c:pt>
                <c:pt idx="64">
                  <c:v>56.295691026605802</c:v>
                </c:pt>
                <c:pt idx="65">
                  <c:v>68.352547779436094</c:v>
                </c:pt>
                <c:pt idx="66">
                  <c:v>71.764414474841203</c:v>
                </c:pt>
                <c:pt idx="67">
                  <c:v>82.809402896886397</c:v>
                </c:pt>
                <c:pt idx="68">
                  <c:v>82.231316009154</c:v>
                </c:pt>
                <c:pt idx="69">
                  <c:v>97.323103876491103</c:v>
                </c:pt>
                <c:pt idx="70">
                  <c:v>87.989689929886694</c:v>
                </c:pt>
                <c:pt idx="71">
                  <c:v>87.986579100197304</c:v>
                </c:pt>
                <c:pt idx="72">
                  <c:v>88.801741185896404</c:v>
                </c:pt>
                <c:pt idx="73">
                  <c:v>89.060663456852296</c:v>
                </c:pt>
                <c:pt idx="74">
                  <c:v>88.780861144427703</c:v>
                </c:pt>
                <c:pt idx="75">
                  <c:v>82.315444612387097</c:v>
                </c:pt>
                <c:pt idx="76">
                  <c:v>87.895516015769303</c:v>
                </c:pt>
                <c:pt idx="77">
                  <c:v>90.251676722675896</c:v>
                </c:pt>
                <c:pt idx="78">
                  <c:v>86.874368589889897</c:v>
                </c:pt>
                <c:pt idx="79">
                  <c:v>92.274503576167106</c:v>
                </c:pt>
                <c:pt idx="80">
                  <c:v>88.862036200854703</c:v>
                </c:pt>
                <c:pt idx="81">
                  <c:v>85.640418834161295</c:v>
                </c:pt>
                <c:pt idx="82">
                  <c:v>79.9281041232544</c:v>
                </c:pt>
                <c:pt idx="83">
                  <c:v>81.621214016760106</c:v>
                </c:pt>
                <c:pt idx="84">
                  <c:v>90.580546856666601</c:v>
                </c:pt>
                <c:pt idx="85">
                  <c:v>100.851267127841</c:v>
                </c:pt>
                <c:pt idx="86">
                  <c:v>88.836060839551607</c:v>
                </c:pt>
                <c:pt idx="87">
                  <c:v>89.245233833718203</c:v>
                </c:pt>
                <c:pt idx="88">
                  <c:v>91.303683308497398</c:v>
                </c:pt>
                <c:pt idx="89">
                  <c:v>83.364965665552603</c:v>
                </c:pt>
                <c:pt idx="90">
                  <c:v>93.258422067624295</c:v>
                </c:pt>
                <c:pt idx="91">
                  <c:v>97.231039319568595</c:v>
                </c:pt>
                <c:pt idx="92">
                  <c:v>104.91042120362501</c:v>
                </c:pt>
                <c:pt idx="93">
                  <c:v>119.58710081940301</c:v>
                </c:pt>
              </c:numCache>
            </c:numRef>
          </c:val>
          <c:extLst>
            <c:ext xmlns:c16="http://schemas.microsoft.com/office/drawing/2014/chart" uri="{C3380CC4-5D6E-409C-BE32-E72D297353CC}">
              <c16:uniqueId val="{00000000-2641-46CD-BA1B-350C69068C72}"/>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Datos_IMAIEF!$AP$18:$AP$111</c:f>
              <c:numCache>
                <c:formatCode>0.0</c:formatCode>
                <c:ptCount val="94"/>
                <c:pt idx="0">
                  <c:v>101.073269515275</c:v>
                </c:pt>
                <c:pt idx="1">
                  <c:v>101.57936577959499</c:v>
                </c:pt>
                <c:pt idx="2">
                  <c:v>102.227443208534</c:v>
                </c:pt>
                <c:pt idx="3">
                  <c:v>103.466379514472</c:v>
                </c:pt>
                <c:pt idx="4">
                  <c:v>105.416338025852</c:v>
                </c:pt>
                <c:pt idx="5">
                  <c:v>107.49798509780901</c:v>
                </c:pt>
                <c:pt idx="6">
                  <c:v>109.01674115691701</c:v>
                </c:pt>
                <c:pt idx="7">
                  <c:v>109.26044048694</c:v>
                </c:pt>
                <c:pt idx="8">
                  <c:v>107.807468566466</c:v>
                </c:pt>
                <c:pt idx="9">
                  <c:v>105.092362314986</c:v>
                </c:pt>
                <c:pt idx="10">
                  <c:v>101.936843542104</c:v>
                </c:pt>
                <c:pt idx="11">
                  <c:v>99.4462031162209</c:v>
                </c:pt>
                <c:pt idx="12">
                  <c:v>98.270506671873093</c:v>
                </c:pt>
                <c:pt idx="13">
                  <c:v>98.199456946274196</c:v>
                </c:pt>
                <c:pt idx="14">
                  <c:v>98.694716020805501</c:v>
                </c:pt>
                <c:pt idx="15">
                  <c:v>99.155863891451901</c:v>
                </c:pt>
                <c:pt idx="16">
                  <c:v>99.171530825172198</c:v>
                </c:pt>
                <c:pt idx="17">
                  <c:v>98.857959614606401</c:v>
                </c:pt>
                <c:pt idx="18">
                  <c:v>98.354131212504001</c:v>
                </c:pt>
                <c:pt idx="19">
                  <c:v>97.601512203528699</c:v>
                </c:pt>
                <c:pt idx="20">
                  <c:v>96.612960118045905</c:v>
                </c:pt>
                <c:pt idx="21">
                  <c:v>95.365853736298206</c:v>
                </c:pt>
                <c:pt idx="22">
                  <c:v>93.895539212321594</c:v>
                </c:pt>
                <c:pt idx="23">
                  <c:v>92.296428952657905</c:v>
                </c:pt>
                <c:pt idx="24">
                  <c:v>90.440232993511103</c:v>
                </c:pt>
                <c:pt idx="25">
                  <c:v>88.3668741396651</c:v>
                </c:pt>
                <c:pt idx="26">
                  <c:v>86.240038210441597</c:v>
                </c:pt>
                <c:pt idx="27">
                  <c:v>84.189929913321905</c:v>
                </c:pt>
                <c:pt idx="28">
                  <c:v>82.211581898987902</c:v>
                </c:pt>
                <c:pt idx="29">
                  <c:v>80.3396922835596</c:v>
                </c:pt>
                <c:pt idx="30">
                  <c:v>78.860806695978596</c:v>
                </c:pt>
                <c:pt idx="31">
                  <c:v>78.204099651962807</c:v>
                </c:pt>
                <c:pt idx="32">
                  <c:v>78.626913355185096</c:v>
                </c:pt>
                <c:pt idx="33">
                  <c:v>79.886687128972696</c:v>
                </c:pt>
                <c:pt idx="34">
                  <c:v>81.796009500288505</c:v>
                </c:pt>
                <c:pt idx="35">
                  <c:v>84.158225932286896</c:v>
                </c:pt>
                <c:pt idx="36">
                  <c:v>86.733891858118</c:v>
                </c:pt>
                <c:pt idx="37">
                  <c:v>89.237582278781403</c:v>
                </c:pt>
                <c:pt idx="38">
                  <c:v>91.085262392338095</c:v>
                </c:pt>
                <c:pt idx="39">
                  <c:v>91.797834493522899</c:v>
                </c:pt>
                <c:pt idx="40">
                  <c:v>91.465572385605398</c:v>
                </c:pt>
                <c:pt idx="41">
                  <c:v>90.475116320162499</c:v>
                </c:pt>
                <c:pt idx="42">
                  <c:v>89.347667055705898</c:v>
                </c:pt>
                <c:pt idx="43">
                  <c:v>88.668132634371403</c:v>
                </c:pt>
                <c:pt idx="44">
                  <c:v>88.658946373169499</c:v>
                </c:pt>
                <c:pt idx="45">
                  <c:v>88.9755183054627</c:v>
                </c:pt>
                <c:pt idx="46">
                  <c:v>89.250679577370406</c:v>
                </c:pt>
                <c:pt idx="47">
                  <c:v>88.892245342095407</c:v>
                </c:pt>
                <c:pt idx="48">
                  <c:v>87.645088525987106</c:v>
                </c:pt>
                <c:pt idx="49">
                  <c:v>85.721213422622398</c:v>
                </c:pt>
                <c:pt idx="50">
                  <c:v>83.704333655909906</c:v>
                </c:pt>
                <c:pt idx="51">
                  <c:v>82.099442515638898</c:v>
                </c:pt>
                <c:pt idx="52">
                  <c:v>81.100634568060102</c:v>
                </c:pt>
                <c:pt idx="53">
                  <c:v>80.570202593897406</c:v>
                </c:pt>
                <c:pt idx="54">
                  <c:v>80.220577310637196</c:v>
                </c:pt>
                <c:pt idx="55">
                  <c:v>79.671661264962296</c:v>
                </c:pt>
                <c:pt idx="56">
                  <c:v>78.891205974847196</c:v>
                </c:pt>
                <c:pt idx="57">
                  <c:v>77.993177036175894</c:v>
                </c:pt>
                <c:pt idx="58">
                  <c:v>76.940424493768603</c:v>
                </c:pt>
                <c:pt idx="59">
                  <c:v>75.945299621765002</c:v>
                </c:pt>
                <c:pt idx="60">
                  <c:v>75.344163211682698</c:v>
                </c:pt>
                <c:pt idx="61">
                  <c:v>75.268376190131093</c:v>
                </c:pt>
                <c:pt idx="62">
                  <c:v>75.890284312981606</c:v>
                </c:pt>
                <c:pt idx="63">
                  <c:v>77.094575648915296</c:v>
                </c:pt>
                <c:pt idx="64">
                  <c:v>78.599630538129105</c:v>
                </c:pt>
                <c:pt idx="65">
                  <c:v>80.148274517168204</c:v>
                </c:pt>
                <c:pt idx="66">
                  <c:v>81.631628441374403</c:v>
                </c:pt>
                <c:pt idx="67">
                  <c:v>83.0662256747584</c:v>
                </c:pt>
                <c:pt idx="68">
                  <c:v>84.469123755337506</c:v>
                </c:pt>
                <c:pt idx="69">
                  <c:v>85.871768030371697</c:v>
                </c:pt>
                <c:pt idx="70">
                  <c:v>87.150779689983395</c:v>
                </c:pt>
                <c:pt idx="71">
                  <c:v>88.031116914009203</c:v>
                </c:pt>
                <c:pt idx="72">
                  <c:v>88.440150300787195</c:v>
                </c:pt>
                <c:pt idx="73">
                  <c:v>88.4205108724898</c:v>
                </c:pt>
                <c:pt idx="74">
                  <c:v>88.138953149465294</c:v>
                </c:pt>
                <c:pt idx="75">
                  <c:v>88.032293516399804</c:v>
                </c:pt>
                <c:pt idx="76">
                  <c:v>88.338974983971696</c:v>
                </c:pt>
                <c:pt idx="77">
                  <c:v>88.805788633600102</c:v>
                </c:pt>
                <c:pt idx="78">
                  <c:v>88.844523720919597</c:v>
                </c:pt>
                <c:pt idx="79">
                  <c:v>88.222105281699797</c:v>
                </c:pt>
                <c:pt idx="80">
                  <c:v>87.088796426806894</c:v>
                </c:pt>
                <c:pt idx="81">
                  <c:v>85.900455393705599</c:v>
                </c:pt>
                <c:pt idx="82">
                  <c:v>85.174470062382994</c:v>
                </c:pt>
                <c:pt idx="83">
                  <c:v>85.279434897801806</c:v>
                </c:pt>
                <c:pt idx="84">
                  <c:v>86.163963576327006</c:v>
                </c:pt>
                <c:pt idx="85">
                  <c:v>87.491956254803796</c:v>
                </c:pt>
                <c:pt idx="86">
                  <c:v>88.805446420796699</c:v>
                </c:pt>
                <c:pt idx="87">
                  <c:v>89.854888180906798</c:v>
                </c:pt>
                <c:pt idx="88">
                  <c:v>90.943195978529104</c:v>
                </c:pt>
                <c:pt idx="89">
                  <c:v>92.682343361085302</c:v>
                </c:pt>
                <c:pt idx="90">
                  <c:v>95.515481505534694</c:v>
                </c:pt>
                <c:pt idx="91">
                  <c:v>99.109665328435398</c:v>
                </c:pt>
                <c:pt idx="92">
                  <c:v>102.578042839427</c:v>
                </c:pt>
                <c:pt idx="93">
                  <c:v>105.258955184409</c:v>
                </c:pt>
              </c:numCache>
            </c:numRef>
          </c:val>
          <c:smooth val="0"/>
          <c:extLst>
            <c:ext xmlns:c16="http://schemas.microsoft.com/office/drawing/2014/chart" uri="{C3380CC4-5D6E-409C-BE32-E72D297353CC}">
              <c16:uniqueId val="{00000001-2641-46CD-BA1B-350C69068C72}"/>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Datos_IMAIEF!$AQ$18:$AQ$111</c:f>
              <c:numCache>
                <c:formatCode>0.0</c:formatCode>
                <c:ptCount val="94"/>
                <c:pt idx="0">
                  <c:v>106.12703950239001</c:v>
                </c:pt>
                <c:pt idx="1">
                  <c:v>104.80013975465999</c:v>
                </c:pt>
                <c:pt idx="2">
                  <c:v>102.689543125445</c:v>
                </c:pt>
                <c:pt idx="3">
                  <c:v>101.93521753598399</c:v>
                </c:pt>
                <c:pt idx="4">
                  <c:v>102.75323412565599</c:v>
                </c:pt>
                <c:pt idx="5">
                  <c:v>104.020662826548</c:v>
                </c:pt>
                <c:pt idx="6">
                  <c:v>103.112690988983</c:v>
                </c:pt>
                <c:pt idx="7">
                  <c:v>103.092404541146</c:v>
                </c:pt>
                <c:pt idx="8">
                  <c:v>99.942947048517297</c:v>
                </c:pt>
                <c:pt idx="9">
                  <c:v>103.846947661993</c:v>
                </c:pt>
                <c:pt idx="10">
                  <c:v>103.985879576443</c:v>
                </c:pt>
                <c:pt idx="11">
                  <c:v>104.06860603273699</c:v>
                </c:pt>
                <c:pt idx="12">
                  <c:v>100.774473465037</c:v>
                </c:pt>
                <c:pt idx="13">
                  <c:v>102.622193164629</c:v>
                </c:pt>
                <c:pt idx="14">
                  <c:v>103.24269514583401</c:v>
                </c:pt>
                <c:pt idx="15">
                  <c:v>106.154672376652</c:v>
                </c:pt>
                <c:pt idx="16">
                  <c:v>102.188155179817</c:v>
                </c:pt>
                <c:pt idx="17">
                  <c:v>102.202983721385</c:v>
                </c:pt>
                <c:pt idx="18">
                  <c:v>107.827623881037</c:v>
                </c:pt>
                <c:pt idx="19">
                  <c:v>105.844998936192</c:v>
                </c:pt>
                <c:pt idx="20">
                  <c:v>96.962657654472693</c:v>
                </c:pt>
                <c:pt idx="21">
                  <c:v>110.332106921095</c:v>
                </c:pt>
                <c:pt idx="22">
                  <c:v>110.65383060430899</c:v>
                </c:pt>
                <c:pt idx="23">
                  <c:v>114.285660699243</c:v>
                </c:pt>
                <c:pt idx="24">
                  <c:v>114.700856246133</c:v>
                </c:pt>
                <c:pt idx="25">
                  <c:v>116.819739197378</c:v>
                </c:pt>
                <c:pt idx="26">
                  <c:v>118.136270434192</c:v>
                </c:pt>
                <c:pt idx="27">
                  <c:v>118.897629401841</c:v>
                </c:pt>
                <c:pt idx="28">
                  <c:v>116.641308373453</c:v>
                </c:pt>
                <c:pt idx="29">
                  <c:v>118.198909618664</c:v>
                </c:pt>
                <c:pt idx="30">
                  <c:v>120.21845985631499</c:v>
                </c:pt>
                <c:pt idx="31">
                  <c:v>120.502629655508</c:v>
                </c:pt>
                <c:pt idx="32">
                  <c:v>120.055528740214</c:v>
                </c:pt>
                <c:pt idx="33">
                  <c:v>123.327461899279</c:v>
                </c:pt>
                <c:pt idx="34">
                  <c:v>126.66460078326701</c:v>
                </c:pt>
                <c:pt idx="35">
                  <c:v>123.55362838834399</c:v>
                </c:pt>
                <c:pt idx="36">
                  <c:v>118.80847132268001</c:v>
                </c:pt>
                <c:pt idx="37">
                  <c:v>120.98675457496699</c:v>
                </c:pt>
                <c:pt idx="38">
                  <c:v>125.56681843801201</c:v>
                </c:pt>
                <c:pt idx="39">
                  <c:v>118.54828309329901</c:v>
                </c:pt>
                <c:pt idx="40">
                  <c:v>129.82974543438701</c:v>
                </c:pt>
                <c:pt idx="41">
                  <c:v>122.868191515635</c:v>
                </c:pt>
                <c:pt idx="42">
                  <c:v>126.09766129700699</c:v>
                </c:pt>
                <c:pt idx="43">
                  <c:v>121.270294984782</c:v>
                </c:pt>
                <c:pt idx="44">
                  <c:v>120.692523329127</c:v>
                </c:pt>
                <c:pt idx="45">
                  <c:v>118.867209019223</c:v>
                </c:pt>
                <c:pt idx="46">
                  <c:v>119.307210968346</c:v>
                </c:pt>
                <c:pt idx="47">
                  <c:v>116.99205211268399</c:v>
                </c:pt>
                <c:pt idx="48">
                  <c:v>130.14837873361</c:v>
                </c:pt>
                <c:pt idx="49">
                  <c:v>123.478255956194</c:v>
                </c:pt>
                <c:pt idx="50">
                  <c:v>117.64704866004401</c:v>
                </c:pt>
                <c:pt idx="51">
                  <c:v>119.944385315533</c:v>
                </c:pt>
                <c:pt idx="52">
                  <c:v>117.036690784763</c:v>
                </c:pt>
                <c:pt idx="53">
                  <c:v>123.439576707562</c:v>
                </c:pt>
                <c:pt idx="54">
                  <c:v>119.44917768557301</c:v>
                </c:pt>
                <c:pt idx="55">
                  <c:v>120.278542089011</c:v>
                </c:pt>
                <c:pt idx="56">
                  <c:v>129.56582991221299</c:v>
                </c:pt>
                <c:pt idx="57">
                  <c:v>113.201055876532</c:v>
                </c:pt>
                <c:pt idx="58">
                  <c:v>118.745031534486</c:v>
                </c:pt>
                <c:pt idx="59">
                  <c:v>110.610993150262</c:v>
                </c:pt>
                <c:pt idx="60">
                  <c:v>122.724414173523</c:v>
                </c:pt>
                <c:pt idx="61">
                  <c:v>124.156585218215</c:v>
                </c:pt>
                <c:pt idx="62">
                  <c:v>107.182274357297</c:v>
                </c:pt>
                <c:pt idx="63">
                  <c:v>54.068945724416899</c:v>
                </c:pt>
                <c:pt idx="64">
                  <c:v>49.635396753222899</c:v>
                </c:pt>
                <c:pt idx="65">
                  <c:v>72.738282937372205</c:v>
                </c:pt>
                <c:pt idx="66">
                  <c:v>105.63920836781401</c:v>
                </c:pt>
                <c:pt idx="67">
                  <c:v>107.235697187127</c:v>
                </c:pt>
                <c:pt idx="68">
                  <c:v>115.158081508772</c:v>
                </c:pt>
                <c:pt idx="69">
                  <c:v>110.68662141855999</c:v>
                </c:pt>
                <c:pt idx="70">
                  <c:v>108.93336517849799</c:v>
                </c:pt>
                <c:pt idx="71">
                  <c:v>110.248853511281</c:v>
                </c:pt>
                <c:pt idx="72">
                  <c:v>106.600914202078</c:v>
                </c:pt>
                <c:pt idx="73">
                  <c:v>107.06243071278899</c:v>
                </c:pt>
                <c:pt idx="74">
                  <c:v>110.73404049676699</c:v>
                </c:pt>
                <c:pt idx="75">
                  <c:v>105.32468295839899</c:v>
                </c:pt>
                <c:pt idx="76">
                  <c:v>103.972112170443</c:v>
                </c:pt>
                <c:pt idx="77">
                  <c:v>99.624886309866994</c:v>
                </c:pt>
                <c:pt idx="78">
                  <c:v>99.1188763355308</c:v>
                </c:pt>
                <c:pt idx="79">
                  <c:v>100.852136321128</c:v>
                </c:pt>
                <c:pt idx="80">
                  <c:v>98.997942977006204</c:v>
                </c:pt>
                <c:pt idx="81">
                  <c:v>97.809564807821701</c:v>
                </c:pt>
                <c:pt idx="82">
                  <c:v>95.767835946490095</c:v>
                </c:pt>
                <c:pt idx="83">
                  <c:v>99.716286050689007</c:v>
                </c:pt>
                <c:pt idx="84">
                  <c:v>100.613116283221</c:v>
                </c:pt>
                <c:pt idx="85">
                  <c:v>95.488510594547805</c:v>
                </c:pt>
                <c:pt idx="86">
                  <c:v>101.280103848941</c:v>
                </c:pt>
                <c:pt idx="87">
                  <c:v>106.986105628921</c:v>
                </c:pt>
                <c:pt idx="88">
                  <c:v>110.663469711633</c:v>
                </c:pt>
                <c:pt idx="89">
                  <c:v>105.56816573772301</c:v>
                </c:pt>
                <c:pt idx="90">
                  <c:v>114.73135160341199</c:v>
                </c:pt>
                <c:pt idx="91">
                  <c:v>113.40614825317201</c:v>
                </c:pt>
                <c:pt idx="92">
                  <c:v>108.14528871958601</c:v>
                </c:pt>
                <c:pt idx="93">
                  <c:v>111.068670023108</c:v>
                </c:pt>
              </c:numCache>
            </c:numRef>
          </c:val>
          <c:extLst>
            <c:ext xmlns:c16="http://schemas.microsoft.com/office/drawing/2014/chart" uri="{C3380CC4-5D6E-409C-BE32-E72D297353CC}">
              <c16:uniqueId val="{00000000-134E-4BEE-8A90-738F83C03CCC}"/>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Datos_IMAIEF!$AR$18:$AR$111</c:f>
              <c:numCache>
                <c:formatCode>0.0</c:formatCode>
                <c:ptCount val="94"/>
                <c:pt idx="0">
                  <c:v>104.985230393913</c:v>
                </c:pt>
                <c:pt idx="1">
                  <c:v>104.151578837427</c:v>
                </c:pt>
                <c:pt idx="2">
                  <c:v>103.56957644788299</c:v>
                </c:pt>
                <c:pt idx="3">
                  <c:v>103.18549371864199</c:v>
                </c:pt>
                <c:pt idx="4">
                  <c:v>102.899912576785</c:v>
                </c:pt>
                <c:pt idx="5">
                  <c:v>102.68457655015401</c:v>
                </c:pt>
                <c:pt idx="6">
                  <c:v>102.66713967445899</c:v>
                </c:pt>
                <c:pt idx="7">
                  <c:v>102.757848006266</c:v>
                </c:pt>
                <c:pt idx="8">
                  <c:v>102.807688894946</c:v>
                </c:pt>
                <c:pt idx="9">
                  <c:v>102.75177076519</c:v>
                </c:pt>
                <c:pt idx="10">
                  <c:v>102.754270338251</c:v>
                </c:pt>
                <c:pt idx="11">
                  <c:v>102.890791813403</c:v>
                </c:pt>
                <c:pt idx="12">
                  <c:v>102.980960619318</c:v>
                </c:pt>
                <c:pt idx="13">
                  <c:v>103.01186346802101</c:v>
                </c:pt>
                <c:pt idx="14">
                  <c:v>103.10030012815901</c:v>
                </c:pt>
                <c:pt idx="15">
                  <c:v>103.33219870624001</c:v>
                </c:pt>
                <c:pt idx="16">
                  <c:v>103.81791587694801</c:v>
                </c:pt>
                <c:pt idx="17">
                  <c:v>104.448620081718</c:v>
                </c:pt>
                <c:pt idx="18">
                  <c:v>105.284219159746</c:v>
                </c:pt>
                <c:pt idx="19">
                  <c:v>106.418025770041</c:v>
                </c:pt>
                <c:pt idx="20">
                  <c:v>107.92491185697099</c:v>
                </c:pt>
                <c:pt idx="21">
                  <c:v>109.679690537697</c:v>
                </c:pt>
                <c:pt idx="22">
                  <c:v>111.580889581314</c:v>
                </c:pt>
                <c:pt idx="23">
                  <c:v>113.44204080332401</c:v>
                </c:pt>
                <c:pt idx="24">
                  <c:v>115.140150965673</c:v>
                </c:pt>
                <c:pt idx="25">
                  <c:v>116.481828747701</c:v>
                </c:pt>
                <c:pt idx="26">
                  <c:v>117.37030024539899</c:v>
                </c:pt>
                <c:pt idx="27">
                  <c:v>117.930792387967</c:v>
                </c:pt>
                <c:pt idx="28">
                  <c:v>118.27546013750499</c:v>
                </c:pt>
                <c:pt idx="29">
                  <c:v>118.696522747721</c:v>
                </c:pt>
                <c:pt idx="30">
                  <c:v>119.548307711673</c:v>
                </c:pt>
                <c:pt idx="31">
                  <c:v>120.736663114227</c:v>
                </c:pt>
                <c:pt idx="32">
                  <c:v>121.868478789861</c:v>
                </c:pt>
                <c:pt idx="33">
                  <c:v>122.720907723537</c:v>
                </c:pt>
                <c:pt idx="34">
                  <c:v>122.97057066568701</c:v>
                </c:pt>
                <c:pt idx="35">
                  <c:v>122.75696354954199</c:v>
                </c:pt>
                <c:pt idx="36">
                  <c:v>122.37573233077001</c:v>
                </c:pt>
                <c:pt idx="37">
                  <c:v>122.205588762871</c:v>
                </c:pt>
                <c:pt idx="38">
                  <c:v>122.458507840564</c:v>
                </c:pt>
                <c:pt idx="39">
                  <c:v>123.113326951845</c:v>
                </c:pt>
                <c:pt idx="40">
                  <c:v>123.802174312334</c:v>
                </c:pt>
                <c:pt idx="41">
                  <c:v>124.03403868907399</c:v>
                </c:pt>
                <c:pt idx="42">
                  <c:v>123.461344174429</c:v>
                </c:pt>
                <c:pt idx="43">
                  <c:v>122.20712350359</c:v>
                </c:pt>
                <c:pt idx="44">
                  <c:v>120.86184270200501</c:v>
                </c:pt>
                <c:pt idx="45">
                  <c:v>119.78206892868801</c:v>
                </c:pt>
                <c:pt idx="46">
                  <c:v>119.251781492538</c:v>
                </c:pt>
                <c:pt idx="47">
                  <c:v>119.241352869495</c:v>
                </c:pt>
                <c:pt idx="48">
                  <c:v>119.430167414127</c:v>
                </c:pt>
                <c:pt idx="49">
                  <c:v>119.69029443124199</c:v>
                </c:pt>
                <c:pt idx="50">
                  <c:v>119.830518027457</c:v>
                </c:pt>
                <c:pt idx="51">
                  <c:v>119.957195287243</c:v>
                </c:pt>
                <c:pt idx="52">
                  <c:v>120.035997207381</c:v>
                </c:pt>
                <c:pt idx="53">
                  <c:v>120.072104813482</c:v>
                </c:pt>
                <c:pt idx="54">
                  <c:v>119.927776664666</c:v>
                </c:pt>
                <c:pt idx="55">
                  <c:v>119.726242932681</c:v>
                </c:pt>
                <c:pt idx="56">
                  <c:v>119.513138476438</c:v>
                </c:pt>
                <c:pt idx="57">
                  <c:v>119.263943983614</c:v>
                </c:pt>
                <c:pt idx="58">
                  <c:v>119.030379055981</c:v>
                </c:pt>
                <c:pt idx="59">
                  <c:v>118.594192752891</c:v>
                </c:pt>
                <c:pt idx="60">
                  <c:v>117.88013984623301</c:v>
                </c:pt>
                <c:pt idx="61">
                  <c:v>116.62547574437799</c:v>
                </c:pt>
                <c:pt idx="62">
                  <c:v>114.760688109298</c:v>
                </c:pt>
                <c:pt idx="63">
                  <c:v>112.59453063737899</c:v>
                </c:pt>
                <c:pt idx="64">
                  <c:v>110.72498411913401</c:v>
                </c:pt>
                <c:pt idx="65">
                  <c:v>109.592743381137</c:v>
                </c:pt>
                <c:pt idx="66">
                  <c:v>109.301009496289</c:v>
                </c:pt>
                <c:pt idx="67">
                  <c:v>109.57233952215</c:v>
                </c:pt>
                <c:pt idx="68">
                  <c:v>109.834781918584</c:v>
                </c:pt>
                <c:pt idx="69">
                  <c:v>109.98159472139101</c:v>
                </c:pt>
                <c:pt idx="70">
                  <c:v>109.903893705928</c:v>
                </c:pt>
                <c:pt idx="71">
                  <c:v>109.544314946897</c:v>
                </c:pt>
                <c:pt idx="72">
                  <c:v>108.898093521172</c:v>
                </c:pt>
                <c:pt idx="73">
                  <c:v>107.931332157632</c:v>
                </c:pt>
                <c:pt idx="74">
                  <c:v>106.75823637216</c:v>
                </c:pt>
                <c:pt idx="75">
                  <c:v>105.316997529706</c:v>
                </c:pt>
                <c:pt idx="76">
                  <c:v>103.60868686899801</c:v>
                </c:pt>
                <c:pt idx="77">
                  <c:v>101.834331745846</c:v>
                </c:pt>
                <c:pt idx="78">
                  <c:v>100.20517685974001</c:v>
                </c:pt>
                <c:pt idx="79">
                  <c:v>98.991044913535703</c:v>
                </c:pt>
                <c:pt idx="80">
                  <c:v>98.341384467187794</c:v>
                </c:pt>
                <c:pt idx="81">
                  <c:v>98.033934466101798</c:v>
                </c:pt>
                <c:pt idx="82">
                  <c:v>97.8947930987771</c:v>
                </c:pt>
                <c:pt idx="83">
                  <c:v>98.2715221925137</c:v>
                </c:pt>
                <c:pt idx="84">
                  <c:v>99.217448694883601</c:v>
                </c:pt>
                <c:pt idx="85">
                  <c:v>100.826156626414</c:v>
                </c:pt>
                <c:pt idx="86">
                  <c:v>103.082180879894</c:v>
                </c:pt>
                <c:pt idx="87">
                  <c:v>105.613094945057</c:v>
                </c:pt>
                <c:pt idx="88">
                  <c:v>108.01017983432401</c:v>
                </c:pt>
                <c:pt idx="89">
                  <c:v>109.955142917804</c:v>
                </c:pt>
                <c:pt idx="90">
                  <c:v>111.19316217790499</c:v>
                </c:pt>
                <c:pt idx="91">
                  <c:v>111.551653149787</c:v>
                </c:pt>
                <c:pt idx="92">
                  <c:v>111.289397874469</c:v>
                </c:pt>
                <c:pt idx="93">
                  <c:v>110.824915060351</c:v>
                </c:pt>
              </c:numCache>
            </c:numRef>
          </c:val>
          <c:smooth val="0"/>
          <c:extLst>
            <c:ext xmlns:c16="http://schemas.microsoft.com/office/drawing/2014/chart" uri="{C3380CC4-5D6E-409C-BE32-E72D297353CC}">
              <c16:uniqueId val="{00000001-134E-4BEE-8A90-738F83C03CCC}"/>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Datos_IMAIEF!$AS$18:$AS$111</c:f>
              <c:numCache>
                <c:formatCode>0.0</c:formatCode>
                <c:ptCount val="94"/>
                <c:pt idx="0">
                  <c:v>118.65526693847301</c:v>
                </c:pt>
                <c:pt idx="1">
                  <c:v>121.864586769556</c:v>
                </c:pt>
                <c:pt idx="2">
                  <c:v>119.530001195674</c:v>
                </c:pt>
                <c:pt idx="3">
                  <c:v>117.996723394971</c:v>
                </c:pt>
                <c:pt idx="4">
                  <c:v>117.313261160892</c:v>
                </c:pt>
                <c:pt idx="5">
                  <c:v>120.629191152849</c:v>
                </c:pt>
                <c:pt idx="6">
                  <c:v>119.791580514457</c:v>
                </c:pt>
                <c:pt idx="7">
                  <c:v>121.630361330361</c:v>
                </c:pt>
                <c:pt idx="8">
                  <c:v>118.59004768686501</c:v>
                </c:pt>
                <c:pt idx="9">
                  <c:v>121.123429968186</c:v>
                </c:pt>
                <c:pt idx="10">
                  <c:v>118.728967983473</c:v>
                </c:pt>
                <c:pt idx="11">
                  <c:v>119.52536080420001</c:v>
                </c:pt>
                <c:pt idx="12">
                  <c:v>121.584917424689</c:v>
                </c:pt>
                <c:pt idx="13">
                  <c:v>122.871421972951</c:v>
                </c:pt>
                <c:pt idx="14">
                  <c:v>120.45719036777599</c:v>
                </c:pt>
                <c:pt idx="15">
                  <c:v>124.324943742119</c:v>
                </c:pt>
                <c:pt idx="16">
                  <c:v>123.73586679231499</c:v>
                </c:pt>
                <c:pt idx="17">
                  <c:v>125.85772365600501</c:v>
                </c:pt>
                <c:pt idx="18">
                  <c:v>121.882683469141</c:v>
                </c:pt>
                <c:pt idx="19">
                  <c:v>126.002892069081</c:v>
                </c:pt>
                <c:pt idx="20">
                  <c:v>135.965519174326</c:v>
                </c:pt>
                <c:pt idx="21">
                  <c:v>130.91875233797501</c:v>
                </c:pt>
                <c:pt idx="22">
                  <c:v>136.84717823977999</c:v>
                </c:pt>
                <c:pt idx="23">
                  <c:v>134.59398527862501</c:v>
                </c:pt>
                <c:pt idx="24">
                  <c:v>138.49851200815601</c:v>
                </c:pt>
                <c:pt idx="25">
                  <c:v>135.43562443072699</c:v>
                </c:pt>
                <c:pt idx="26">
                  <c:v>144.27111784253199</c:v>
                </c:pt>
                <c:pt idx="27">
                  <c:v>136.15970275494499</c:v>
                </c:pt>
                <c:pt idx="28">
                  <c:v>138.849425630605</c:v>
                </c:pt>
                <c:pt idx="29">
                  <c:v>133.32647697871801</c:v>
                </c:pt>
                <c:pt idx="30">
                  <c:v>132.032891717273</c:v>
                </c:pt>
                <c:pt idx="31">
                  <c:v>132.61124633762799</c:v>
                </c:pt>
                <c:pt idx="32">
                  <c:v>130.57864988530099</c:v>
                </c:pt>
                <c:pt idx="33">
                  <c:v>131.106978811179</c:v>
                </c:pt>
                <c:pt idx="34">
                  <c:v>133.15097365681399</c:v>
                </c:pt>
                <c:pt idx="35">
                  <c:v>135.86079815815</c:v>
                </c:pt>
                <c:pt idx="36">
                  <c:v>133.441022593887</c:v>
                </c:pt>
                <c:pt idx="37">
                  <c:v>135.098437778467</c:v>
                </c:pt>
                <c:pt idx="38">
                  <c:v>136.78694880776001</c:v>
                </c:pt>
                <c:pt idx="39">
                  <c:v>130.102354398817</c:v>
                </c:pt>
                <c:pt idx="40">
                  <c:v>138.43705377106201</c:v>
                </c:pt>
                <c:pt idx="41">
                  <c:v>142.246794288768</c:v>
                </c:pt>
                <c:pt idx="42">
                  <c:v>141.60190092045599</c:v>
                </c:pt>
                <c:pt idx="43">
                  <c:v>140.82363519845899</c:v>
                </c:pt>
                <c:pt idx="44">
                  <c:v>144.74261727312</c:v>
                </c:pt>
                <c:pt idx="45">
                  <c:v>138.43917408418599</c:v>
                </c:pt>
                <c:pt idx="46">
                  <c:v>135.595727701545</c:v>
                </c:pt>
                <c:pt idx="47">
                  <c:v>134.19590561447899</c:v>
                </c:pt>
                <c:pt idx="48">
                  <c:v>138.636802808384</c:v>
                </c:pt>
                <c:pt idx="49">
                  <c:v>143.99685867779101</c:v>
                </c:pt>
                <c:pt idx="50">
                  <c:v>140.48952117127899</c:v>
                </c:pt>
                <c:pt idx="51">
                  <c:v>138.242059502741</c:v>
                </c:pt>
                <c:pt idx="52">
                  <c:v>135.48827556659299</c:v>
                </c:pt>
                <c:pt idx="53">
                  <c:v>135.40688228694901</c:v>
                </c:pt>
                <c:pt idx="54">
                  <c:v>135.237243955221</c:v>
                </c:pt>
                <c:pt idx="55">
                  <c:v>134.12209610523499</c:v>
                </c:pt>
                <c:pt idx="56">
                  <c:v>133.74567723246199</c:v>
                </c:pt>
                <c:pt idx="57">
                  <c:v>131.24783928260999</c:v>
                </c:pt>
                <c:pt idx="58">
                  <c:v>127.373844388224</c:v>
                </c:pt>
                <c:pt idx="59">
                  <c:v>125.949574498643</c:v>
                </c:pt>
                <c:pt idx="60">
                  <c:v>126.828101860505</c:v>
                </c:pt>
                <c:pt idx="61">
                  <c:v>124.714008905265</c:v>
                </c:pt>
                <c:pt idx="62">
                  <c:v>119.865135442556</c:v>
                </c:pt>
                <c:pt idx="63">
                  <c:v>76.722123452574607</c:v>
                </c:pt>
                <c:pt idx="64">
                  <c:v>85.260297828002905</c:v>
                </c:pt>
                <c:pt idx="65">
                  <c:v>114.469256276504</c:v>
                </c:pt>
                <c:pt idx="66">
                  <c:v>118.27353405775</c:v>
                </c:pt>
                <c:pt idx="67">
                  <c:v>123.905091310659</c:v>
                </c:pt>
                <c:pt idx="68">
                  <c:v>125.39883001079799</c:v>
                </c:pt>
                <c:pt idx="69">
                  <c:v>130.52980316664701</c:v>
                </c:pt>
                <c:pt idx="70">
                  <c:v>133.60841555287601</c:v>
                </c:pt>
                <c:pt idx="71">
                  <c:v>131.94968890892801</c:v>
                </c:pt>
                <c:pt idx="72">
                  <c:v>130.52208964337299</c:v>
                </c:pt>
                <c:pt idx="73">
                  <c:v>128.45563383423399</c:v>
                </c:pt>
                <c:pt idx="74">
                  <c:v>129.28896832299901</c:v>
                </c:pt>
                <c:pt idx="75">
                  <c:v>129.38351480408599</c:v>
                </c:pt>
                <c:pt idx="76">
                  <c:v>128.28585465456601</c:v>
                </c:pt>
                <c:pt idx="77">
                  <c:v>126.16457350960501</c:v>
                </c:pt>
                <c:pt idx="78">
                  <c:v>129.677456543673</c:v>
                </c:pt>
                <c:pt idx="79">
                  <c:v>129.21820903944101</c:v>
                </c:pt>
                <c:pt idx="80">
                  <c:v>124.84367744764801</c:v>
                </c:pt>
                <c:pt idx="81">
                  <c:v>127.188707417803</c:v>
                </c:pt>
                <c:pt idx="82">
                  <c:v>128.735436692684</c:v>
                </c:pt>
                <c:pt idx="83">
                  <c:v>130.38002248836801</c:v>
                </c:pt>
                <c:pt idx="84">
                  <c:v>128.17356839098201</c:v>
                </c:pt>
                <c:pt idx="85">
                  <c:v>131.005554906718</c:v>
                </c:pt>
                <c:pt idx="86">
                  <c:v>134.00557016241899</c:v>
                </c:pt>
                <c:pt idx="87">
                  <c:v>134.11718328833999</c:v>
                </c:pt>
                <c:pt idx="88">
                  <c:v>135.794252000005</c:v>
                </c:pt>
                <c:pt idx="89">
                  <c:v>133.50194475611201</c:v>
                </c:pt>
                <c:pt idx="90">
                  <c:v>136.801457904535</c:v>
                </c:pt>
                <c:pt idx="91">
                  <c:v>135.332233538521</c:v>
                </c:pt>
                <c:pt idx="92">
                  <c:v>136.08957446519599</c:v>
                </c:pt>
                <c:pt idx="93">
                  <c:v>135.60227977239001</c:v>
                </c:pt>
              </c:numCache>
            </c:numRef>
          </c:val>
          <c:extLst>
            <c:ext xmlns:c16="http://schemas.microsoft.com/office/drawing/2014/chart" uri="{C3380CC4-5D6E-409C-BE32-E72D297353CC}">
              <c16:uniqueId val="{00000000-F5CC-498A-BEC2-EB9AEFC4D6D5}"/>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Datos_IMAIEF!$AT$18:$AT$111</c:f>
              <c:numCache>
                <c:formatCode>0.0</c:formatCode>
                <c:ptCount val="94"/>
                <c:pt idx="0">
                  <c:v>120.896828903124</c:v>
                </c:pt>
                <c:pt idx="1">
                  <c:v>120.325765885103</c:v>
                </c:pt>
                <c:pt idx="2">
                  <c:v>119.589519921156</c:v>
                </c:pt>
                <c:pt idx="3">
                  <c:v>119.09819145933299</c:v>
                </c:pt>
                <c:pt idx="4">
                  <c:v>119.07756334242001</c:v>
                </c:pt>
                <c:pt idx="5">
                  <c:v>119.385734611546</c:v>
                </c:pt>
                <c:pt idx="6">
                  <c:v>119.729598969336</c:v>
                </c:pt>
                <c:pt idx="7">
                  <c:v>119.920855143278</c:v>
                </c:pt>
                <c:pt idx="8">
                  <c:v>120.019942625805</c:v>
                </c:pt>
                <c:pt idx="9">
                  <c:v>119.97270617564099</c:v>
                </c:pt>
                <c:pt idx="10">
                  <c:v>119.99621006543499</c:v>
                </c:pt>
                <c:pt idx="11">
                  <c:v>120.255797213259</c:v>
                </c:pt>
                <c:pt idx="12">
                  <c:v>120.82273447417499</c:v>
                </c:pt>
                <c:pt idx="13">
                  <c:v>121.597996281593</c:v>
                </c:pt>
                <c:pt idx="14">
                  <c:v>122.408980622627</c:v>
                </c:pt>
                <c:pt idx="15">
                  <c:v>123.180290497614</c:v>
                </c:pt>
                <c:pt idx="16">
                  <c:v>123.925519963255</c:v>
                </c:pt>
                <c:pt idx="17">
                  <c:v>124.826870459112</c:v>
                </c:pt>
                <c:pt idx="18">
                  <c:v>126.09082035602501</c:v>
                </c:pt>
                <c:pt idx="19">
                  <c:v>127.83779140762</c:v>
                </c:pt>
                <c:pt idx="20">
                  <c:v>129.923538277559</c:v>
                </c:pt>
                <c:pt idx="21">
                  <c:v>132.14529015536999</c:v>
                </c:pt>
                <c:pt idx="22">
                  <c:v>134.18007376295401</c:v>
                </c:pt>
                <c:pt idx="23">
                  <c:v>135.78372669202901</c:v>
                </c:pt>
                <c:pt idx="24">
                  <c:v>136.87013984906201</c:v>
                </c:pt>
                <c:pt idx="25">
                  <c:v>137.34374308267999</c:v>
                </c:pt>
                <c:pt idx="26">
                  <c:v>137.29070624750699</c:v>
                </c:pt>
                <c:pt idx="27">
                  <c:v>136.76639380919701</c:v>
                </c:pt>
                <c:pt idx="28">
                  <c:v>135.77048756642199</c:v>
                </c:pt>
                <c:pt idx="29">
                  <c:v>134.44053996447801</c:v>
                </c:pt>
                <c:pt idx="30">
                  <c:v>133.08008963147401</c:v>
                </c:pt>
                <c:pt idx="31">
                  <c:v>132.11080651824801</c:v>
                </c:pt>
                <c:pt idx="32">
                  <c:v>131.70689062751799</c:v>
                </c:pt>
                <c:pt idx="33">
                  <c:v>131.97878420437601</c:v>
                </c:pt>
                <c:pt idx="34">
                  <c:v>132.72066569134699</c:v>
                </c:pt>
                <c:pt idx="35">
                  <c:v>133.62355570656399</c:v>
                </c:pt>
                <c:pt idx="36">
                  <c:v>134.50245200742299</c:v>
                </c:pt>
                <c:pt idx="37">
                  <c:v>135.49314395524601</c:v>
                </c:pt>
                <c:pt idx="38">
                  <c:v>136.58702616465499</c:v>
                </c:pt>
                <c:pt idx="39">
                  <c:v>137.87343422576899</c:v>
                </c:pt>
                <c:pt idx="40">
                  <c:v>139.367909496778</c:v>
                </c:pt>
                <c:pt idx="41">
                  <c:v>140.74322754088601</c:v>
                </c:pt>
                <c:pt idx="42">
                  <c:v>141.45588647801301</c:v>
                </c:pt>
                <c:pt idx="43">
                  <c:v>141.23591154052801</c:v>
                </c:pt>
                <c:pt idx="44">
                  <c:v>140.256263811374</c:v>
                </c:pt>
                <c:pt idx="45">
                  <c:v>138.97555522383001</c:v>
                </c:pt>
                <c:pt idx="46">
                  <c:v>137.98091380116</c:v>
                </c:pt>
                <c:pt idx="47">
                  <c:v>137.61318362372401</c:v>
                </c:pt>
                <c:pt idx="48">
                  <c:v>137.78884945335099</c:v>
                </c:pt>
                <c:pt idx="49">
                  <c:v>138.13955735813499</c:v>
                </c:pt>
                <c:pt idx="50">
                  <c:v>138.289747700888</c:v>
                </c:pt>
                <c:pt idx="51">
                  <c:v>137.97393137467299</c:v>
                </c:pt>
                <c:pt idx="52">
                  <c:v>137.17602269613499</c:v>
                </c:pt>
                <c:pt idx="53">
                  <c:v>136.160764424413</c:v>
                </c:pt>
                <c:pt idx="54">
                  <c:v>135.040663194709</c:v>
                </c:pt>
                <c:pt idx="55">
                  <c:v>133.808931128317</c:v>
                </c:pt>
                <c:pt idx="56">
                  <c:v>132.42186371594701</c:v>
                </c:pt>
                <c:pt idx="57">
                  <c:v>130.80267794244099</c:v>
                </c:pt>
                <c:pt idx="58">
                  <c:v>128.914857902503</c:v>
                </c:pt>
                <c:pt idx="59">
                  <c:v>126.91886724617601</c:v>
                </c:pt>
                <c:pt idx="60">
                  <c:v>125.092671238035</c:v>
                </c:pt>
                <c:pt idx="61">
                  <c:v>123.60570316747599</c:v>
                </c:pt>
                <c:pt idx="62">
                  <c:v>122.54598240458201</c:v>
                </c:pt>
                <c:pt idx="63">
                  <c:v>121.87658820500999</c:v>
                </c:pt>
                <c:pt idx="64">
                  <c:v>121.637459066145</c:v>
                </c:pt>
                <c:pt idx="65">
                  <c:v>122.02282609226</c:v>
                </c:pt>
                <c:pt idx="66">
                  <c:v>123.184639347871</c:v>
                </c:pt>
                <c:pt idx="67">
                  <c:v>124.999959891904</c:v>
                </c:pt>
                <c:pt idx="68">
                  <c:v>127.050968966301</c:v>
                </c:pt>
                <c:pt idx="69">
                  <c:v>128.92480627848801</c:v>
                </c:pt>
                <c:pt idx="70">
                  <c:v>130.31029530350301</c:v>
                </c:pt>
                <c:pt idx="71">
                  <c:v>130.97972507477201</c:v>
                </c:pt>
                <c:pt idx="72">
                  <c:v>130.82947143382501</c:v>
                </c:pt>
                <c:pt idx="73">
                  <c:v>130.07581928534401</c:v>
                </c:pt>
                <c:pt idx="74">
                  <c:v>129.24380411356901</c:v>
                </c:pt>
                <c:pt idx="75">
                  <c:v>128.65652990638799</c:v>
                </c:pt>
                <c:pt idx="76">
                  <c:v>128.33894928833399</c:v>
                </c:pt>
                <c:pt idx="77">
                  <c:v>128.09244226597099</c:v>
                </c:pt>
                <c:pt idx="78">
                  <c:v>127.898616645698</c:v>
                </c:pt>
                <c:pt idx="79">
                  <c:v>127.755381414778</c:v>
                </c:pt>
                <c:pt idx="80">
                  <c:v>127.693356569749</c:v>
                </c:pt>
                <c:pt idx="81">
                  <c:v>127.82813549364801</c:v>
                </c:pt>
                <c:pt idx="82">
                  <c:v>128.21912468432399</c:v>
                </c:pt>
                <c:pt idx="83">
                  <c:v>129.005652764204</c:v>
                </c:pt>
                <c:pt idx="84">
                  <c:v>130.14680274743401</c:v>
                </c:pt>
                <c:pt idx="85">
                  <c:v>131.50652028115999</c:v>
                </c:pt>
                <c:pt idx="86">
                  <c:v>132.79114913957699</c:v>
                </c:pt>
                <c:pt idx="87">
                  <c:v>133.89040589040101</c:v>
                </c:pt>
                <c:pt idx="88">
                  <c:v>134.782053415315</c:v>
                </c:pt>
                <c:pt idx="89">
                  <c:v>135.37764157042099</c:v>
                </c:pt>
                <c:pt idx="90">
                  <c:v>135.648819614357</c:v>
                </c:pt>
                <c:pt idx="91">
                  <c:v>135.67501818797101</c:v>
                </c:pt>
                <c:pt idx="92">
                  <c:v>135.668976166638</c:v>
                </c:pt>
                <c:pt idx="93">
                  <c:v>135.699527935021</c:v>
                </c:pt>
              </c:numCache>
            </c:numRef>
          </c:val>
          <c:smooth val="0"/>
          <c:extLst>
            <c:ext xmlns:c16="http://schemas.microsoft.com/office/drawing/2014/chart" uri="{C3380CC4-5D6E-409C-BE32-E72D297353CC}">
              <c16:uniqueId val="{00000001-F5CC-498A-BEC2-EB9AEFC4D6D5}"/>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Datos_IMAIEF!$AU$18:$AU$111</c:f>
              <c:numCache>
                <c:formatCode>0.0</c:formatCode>
                <c:ptCount val="94"/>
                <c:pt idx="0">
                  <c:v>111.61</c:v>
                </c:pt>
                <c:pt idx="1">
                  <c:v>102.596</c:v>
                </c:pt>
                <c:pt idx="2">
                  <c:v>92.953999999999994</c:v>
                </c:pt>
                <c:pt idx="3">
                  <c:v>106.151</c:v>
                </c:pt>
                <c:pt idx="4">
                  <c:v>106.94199999999999</c:v>
                </c:pt>
                <c:pt idx="5">
                  <c:v>105.854</c:v>
                </c:pt>
                <c:pt idx="6">
                  <c:v>108.211</c:v>
                </c:pt>
                <c:pt idx="7">
                  <c:v>95.828999999999994</c:v>
                </c:pt>
                <c:pt idx="8">
                  <c:v>109.32599999999999</c:v>
                </c:pt>
                <c:pt idx="9">
                  <c:v>104.239</c:v>
                </c:pt>
                <c:pt idx="10">
                  <c:v>107.374</c:v>
                </c:pt>
                <c:pt idx="11">
                  <c:v>103.447</c:v>
                </c:pt>
                <c:pt idx="12">
                  <c:v>106.65</c:v>
                </c:pt>
                <c:pt idx="13">
                  <c:v>108.108</c:v>
                </c:pt>
                <c:pt idx="14">
                  <c:v>113.253</c:v>
                </c:pt>
                <c:pt idx="15">
                  <c:v>109.795</c:v>
                </c:pt>
                <c:pt idx="16">
                  <c:v>126.52</c:v>
                </c:pt>
                <c:pt idx="17">
                  <c:v>156.57400000000001</c:v>
                </c:pt>
                <c:pt idx="18">
                  <c:v>140.869</c:v>
                </c:pt>
                <c:pt idx="19">
                  <c:v>136.39599999999999</c:v>
                </c:pt>
                <c:pt idx="20">
                  <c:v>163.46899999999999</c:v>
                </c:pt>
                <c:pt idx="21">
                  <c:v>132.56899999999999</c:v>
                </c:pt>
                <c:pt idx="22">
                  <c:v>131.649</c:v>
                </c:pt>
                <c:pt idx="23">
                  <c:v>124.955</c:v>
                </c:pt>
                <c:pt idx="24">
                  <c:v>121.068</c:v>
                </c:pt>
                <c:pt idx="25">
                  <c:v>117.773</c:v>
                </c:pt>
                <c:pt idx="26">
                  <c:v>109.79600000000001</c:v>
                </c:pt>
                <c:pt idx="27">
                  <c:v>107.777</c:v>
                </c:pt>
                <c:pt idx="28">
                  <c:v>116.583</c:v>
                </c:pt>
                <c:pt idx="29">
                  <c:v>113.34699999999999</c:v>
                </c:pt>
                <c:pt idx="30">
                  <c:v>114.744</c:v>
                </c:pt>
                <c:pt idx="31">
                  <c:v>121.083</c:v>
                </c:pt>
                <c:pt idx="32">
                  <c:v>125.13800000000001</c:v>
                </c:pt>
                <c:pt idx="33">
                  <c:v>118.92400000000001</c:v>
                </c:pt>
                <c:pt idx="34">
                  <c:v>117.12</c:v>
                </c:pt>
                <c:pt idx="35">
                  <c:v>118.143</c:v>
                </c:pt>
                <c:pt idx="36">
                  <c:v>123.697</c:v>
                </c:pt>
                <c:pt idx="37">
                  <c:v>113.964</c:v>
                </c:pt>
                <c:pt idx="38">
                  <c:v>116.976</c:v>
                </c:pt>
                <c:pt idx="39">
                  <c:v>125.839</c:v>
                </c:pt>
                <c:pt idx="40">
                  <c:v>124.611</c:v>
                </c:pt>
                <c:pt idx="41">
                  <c:v>120.53100000000001</c:v>
                </c:pt>
                <c:pt idx="42">
                  <c:v>127.749</c:v>
                </c:pt>
                <c:pt idx="43">
                  <c:v>134.07900000000001</c:v>
                </c:pt>
                <c:pt idx="44">
                  <c:v>124.657</c:v>
                </c:pt>
                <c:pt idx="45">
                  <c:v>122.858</c:v>
                </c:pt>
                <c:pt idx="46">
                  <c:v>121.26300000000001</c:v>
                </c:pt>
                <c:pt idx="47">
                  <c:v>123.417</c:v>
                </c:pt>
                <c:pt idx="48">
                  <c:v>161.00899999999999</c:v>
                </c:pt>
                <c:pt idx="49">
                  <c:v>166.81399999999999</c:v>
                </c:pt>
                <c:pt idx="50">
                  <c:v>123.955</c:v>
                </c:pt>
                <c:pt idx="51">
                  <c:v>128.042</c:v>
                </c:pt>
                <c:pt idx="52">
                  <c:v>129.39099999999999</c:v>
                </c:pt>
                <c:pt idx="53">
                  <c:v>126.426</c:v>
                </c:pt>
                <c:pt idx="54">
                  <c:v>124.94799999999999</c:v>
                </c:pt>
                <c:pt idx="55">
                  <c:v>121.721</c:v>
                </c:pt>
                <c:pt idx="56">
                  <c:v>118.96299999999999</c:v>
                </c:pt>
                <c:pt idx="57">
                  <c:v>112.762</c:v>
                </c:pt>
                <c:pt idx="58">
                  <c:v>116.524</c:v>
                </c:pt>
                <c:pt idx="59">
                  <c:v>111.34699999999999</c:v>
                </c:pt>
                <c:pt idx="60">
                  <c:v>122.592</c:v>
                </c:pt>
                <c:pt idx="61">
                  <c:v>116.041</c:v>
                </c:pt>
                <c:pt idx="62">
                  <c:v>119.943</c:v>
                </c:pt>
                <c:pt idx="63">
                  <c:v>94.346999999999994</c:v>
                </c:pt>
                <c:pt idx="64">
                  <c:v>91.1</c:v>
                </c:pt>
                <c:pt idx="65">
                  <c:v>103.51900000000001</c:v>
                </c:pt>
                <c:pt idx="66">
                  <c:v>95.031999999999996</c:v>
                </c:pt>
                <c:pt idx="67">
                  <c:v>99.53</c:v>
                </c:pt>
                <c:pt idx="68">
                  <c:v>103.39400000000001</c:v>
                </c:pt>
                <c:pt idx="69">
                  <c:v>92.087000000000003</c:v>
                </c:pt>
                <c:pt idx="70">
                  <c:v>95.629000000000005</c:v>
                </c:pt>
                <c:pt idx="71">
                  <c:v>98.927000000000007</c:v>
                </c:pt>
                <c:pt idx="72">
                  <c:v>109.538</c:v>
                </c:pt>
                <c:pt idx="73">
                  <c:v>110.148</c:v>
                </c:pt>
                <c:pt idx="74">
                  <c:v>108.377</c:v>
                </c:pt>
                <c:pt idx="75">
                  <c:v>101.56100000000001</c:v>
                </c:pt>
                <c:pt idx="76">
                  <c:v>101.742</c:v>
                </c:pt>
                <c:pt idx="77">
                  <c:v>103.991</c:v>
                </c:pt>
                <c:pt idx="78">
                  <c:v>106.328</c:v>
                </c:pt>
                <c:pt idx="79">
                  <c:v>104.727</c:v>
                </c:pt>
                <c:pt idx="80">
                  <c:v>106.25</c:v>
                </c:pt>
                <c:pt idx="81">
                  <c:v>95.784999999999997</c:v>
                </c:pt>
                <c:pt idx="82">
                  <c:v>90.43</c:v>
                </c:pt>
                <c:pt idx="83">
                  <c:v>95.718000000000004</c:v>
                </c:pt>
                <c:pt idx="84">
                  <c:v>109.19799999999999</c:v>
                </c:pt>
                <c:pt idx="85">
                  <c:v>117.556</c:v>
                </c:pt>
                <c:pt idx="86">
                  <c:v>113.001</c:v>
                </c:pt>
                <c:pt idx="87">
                  <c:v>111.292</c:v>
                </c:pt>
                <c:pt idx="88">
                  <c:v>106.518</c:v>
                </c:pt>
                <c:pt idx="89">
                  <c:v>100.816</c:v>
                </c:pt>
                <c:pt idx="90">
                  <c:v>101.36</c:v>
                </c:pt>
                <c:pt idx="91">
                  <c:v>102.733</c:v>
                </c:pt>
                <c:pt idx="92">
                  <c:v>92.988</c:v>
                </c:pt>
                <c:pt idx="93">
                  <c:v>89.454999999999998</c:v>
                </c:pt>
              </c:numCache>
            </c:numRef>
          </c:val>
          <c:extLst>
            <c:ext xmlns:c16="http://schemas.microsoft.com/office/drawing/2014/chart" uri="{C3380CC4-5D6E-409C-BE32-E72D297353CC}">
              <c16:uniqueId val="{00000000-6FED-4CB1-B59B-BAF2BB5E63D1}"/>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Datos_IMAIEF!$AV$18:$AV$111</c:f>
              <c:numCache>
                <c:formatCode>0.0</c:formatCode>
                <c:ptCount val="94"/>
                <c:pt idx="0">
                  <c:v>108.253533000487</c:v>
                </c:pt>
                <c:pt idx="1">
                  <c:v>107.716029571055</c:v>
                </c:pt>
                <c:pt idx="2">
                  <c:v>107.080579293675</c:v>
                </c:pt>
                <c:pt idx="3">
                  <c:v>106.39075192218699</c:v>
                </c:pt>
                <c:pt idx="4">
                  <c:v>105.724285122754</c:v>
                </c:pt>
                <c:pt idx="5">
                  <c:v>105.13085618216201</c:v>
                </c:pt>
                <c:pt idx="6">
                  <c:v>104.69112025293001</c:v>
                </c:pt>
                <c:pt idx="7">
                  <c:v>104.495933562735</c:v>
                </c:pt>
                <c:pt idx="8">
                  <c:v>104.584532972395</c:v>
                </c:pt>
                <c:pt idx="9">
                  <c:v>104.98434771591801</c:v>
                </c:pt>
                <c:pt idx="10">
                  <c:v>105.731797655935</c:v>
                </c:pt>
                <c:pt idx="11">
                  <c:v>106.80037530039699</c:v>
                </c:pt>
                <c:pt idx="12">
                  <c:v>108.188460803448</c:v>
                </c:pt>
                <c:pt idx="13">
                  <c:v>109.88418996551</c:v>
                </c:pt>
                <c:pt idx="14">
                  <c:v>111.848828329732</c:v>
                </c:pt>
                <c:pt idx="15">
                  <c:v>113.979652162891</c:v>
                </c:pt>
                <c:pt idx="16">
                  <c:v>116.143190472161</c:v>
                </c:pt>
                <c:pt idx="17">
                  <c:v>118.126569652695</c:v>
                </c:pt>
                <c:pt idx="18">
                  <c:v>119.734615701713</c:v>
                </c:pt>
                <c:pt idx="19">
                  <c:v>120.80993336828701</c:v>
                </c:pt>
                <c:pt idx="20">
                  <c:v>121.240327574492</c:v>
                </c:pt>
                <c:pt idx="21">
                  <c:v>120.946587388401</c:v>
                </c:pt>
                <c:pt idx="22">
                  <c:v>120.060959231146</c:v>
                </c:pt>
                <c:pt idx="23">
                  <c:v>118.803295966105</c:v>
                </c:pt>
                <c:pt idx="24">
                  <c:v>117.43992460520499</c:v>
                </c:pt>
                <c:pt idx="25">
                  <c:v>116.175208762126</c:v>
                </c:pt>
                <c:pt idx="26">
                  <c:v>115.222401511738</c:v>
                </c:pt>
                <c:pt idx="27">
                  <c:v>114.713817228525</c:v>
                </c:pt>
                <c:pt idx="28">
                  <c:v>114.661339258276</c:v>
                </c:pt>
                <c:pt idx="29">
                  <c:v>114.994738118058</c:v>
                </c:pt>
                <c:pt idx="30">
                  <c:v>115.68277073869599</c:v>
                </c:pt>
                <c:pt idx="31">
                  <c:v>116.584049873727</c:v>
                </c:pt>
                <c:pt idx="32">
                  <c:v>117.4904167209</c:v>
                </c:pt>
                <c:pt idx="33">
                  <c:v>118.28422849569399</c:v>
                </c:pt>
                <c:pt idx="34">
                  <c:v>118.94010476965499</c:v>
                </c:pt>
                <c:pt idx="35">
                  <c:v>119.480903212827</c:v>
                </c:pt>
                <c:pt idx="36">
                  <c:v>119.986293178842</c:v>
                </c:pt>
                <c:pt idx="37">
                  <c:v>120.52066934675</c:v>
                </c:pt>
                <c:pt idx="38">
                  <c:v>121.15434340874501</c:v>
                </c:pt>
                <c:pt idx="39">
                  <c:v>121.98057213646599</c:v>
                </c:pt>
                <c:pt idx="40">
                  <c:v>123.005832937525</c:v>
                </c:pt>
                <c:pt idx="41">
                  <c:v>124.168742488541</c:v>
                </c:pt>
                <c:pt idx="42">
                  <c:v>125.406394855627</c:v>
                </c:pt>
                <c:pt idx="43">
                  <c:v>126.61123491913401</c:v>
                </c:pt>
                <c:pt idx="44">
                  <c:v>127.68758476505501</c:v>
                </c:pt>
                <c:pt idx="45">
                  <c:v>128.59328742717599</c:v>
                </c:pt>
                <c:pt idx="46">
                  <c:v>129.33344270060201</c:v>
                </c:pt>
                <c:pt idx="47">
                  <c:v>129.852238910485</c:v>
                </c:pt>
                <c:pt idx="48">
                  <c:v>130.09362253673601</c:v>
                </c:pt>
                <c:pt idx="49">
                  <c:v>129.96063999743001</c:v>
                </c:pt>
                <c:pt idx="50">
                  <c:v>129.42259400155001</c:v>
                </c:pt>
                <c:pt idx="51">
                  <c:v>128.42293217243</c:v>
                </c:pt>
                <c:pt idx="52">
                  <c:v>126.988466649952</c:v>
                </c:pt>
                <c:pt idx="53">
                  <c:v>125.263021481462</c:v>
                </c:pt>
                <c:pt idx="54">
                  <c:v>123.3444020763</c:v>
                </c:pt>
                <c:pt idx="55">
                  <c:v>121.383143369975</c:v>
                </c:pt>
                <c:pt idx="56">
                  <c:v>119.57218263258</c:v>
                </c:pt>
                <c:pt idx="57">
                  <c:v>118.093045451134</c:v>
                </c:pt>
                <c:pt idx="58">
                  <c:v>117.08927436077801</c:v>
                </c:pt>
                <c:pt idx="59">
                  <c:v>116.612532945184</c:v>
                </c:pt>
                <c:pt idx="60">
                  <c:v>116.62970777872199</c:v>
                </c:pt>
                <c:pt idx="61">
                  <c:v>116.987347705807</c:v>
                </c:pt>
                <c:pt idx="62">
                  <c:v>117.552437968373</c:v>
                </c:pt>
                <c:pt idx="63">
                  <c:v>95.051820867708201</c:v>
                </c:pt>
                <c:pt idx="64">
                  <c:v>95.665142169219493</c:v>
                </c:pt>
                <c:pt idx="65">
                  <c:v>96.352022106612495</c:v>
                </c:pt>
                <c:pt idx="66">
                  <c:v>97.130433507448302</c:v>
                </c:pt>
                <c:pt idx="67">
                  <c:v>98.000209609267202</c:v>
                </c:pt>
                <c:pt idx="68">
                  <c:v>98.965428556475601</c:v>
                </c:pt>
                <c:pt idx="69">
                  <c:v>100.00886565543</c:v>
                </c:pt>
                <c:pt idx="70">
                  <c:v>101.13146442989699</c:v>
                </c:pt>
                <c:pt idx="71">
                  <c:v>102.252941965554</c:v>
                </c:pt>
                <c:pt idx="72">
                  <c:v>103.292050138444</c:v>
                </c:pt>
                <c:pt idx="73">
                  <c:v>104.111047109954</c:v>
                </c:pt>
                <c:pt idx="74">
                  <c:v>104.644714104714</c:v>
                </c:pt>
                <c:pt idx="75">
                  <c:v>104.839287330926</c:v>
                </c:pt>
                <c:pt idx="76">
                  <c:v>104.726616246586</c:v>
                </c:pt>
                <c:pt idx="77">
                  <c:v>104.407416131601</c:v>
                </c:pt>
                <c:pt idx="78">
                  <c:v>104.036252757459</c:v>
                </c:pt>
                <c:pt idx="79">
                  <c:v>103.810997691824</c:v>
                </c:pt>
                <c:pt idx="80">
                  <c:v>103.834204264219</c:v>
                </c:pt>
                <c:pt idx="81">
                  <c:v>104.201258954694</c:v>
                </c:pt>
                <c:pt idx="82">
                  <c:v>104.92930836701601</c:v>
                </c:pt>
                <c:pt idx="83">
                  <c:v>105.831715422051</c:v>
                </c:pt>
                <c:pt idx="84">
                  <c:v>106.638296607927</c:v>
                </c:pt>
                <c:pt idx="85">
                  <c:v>107.088535742894</c:v>
                </c:pt>
                <c:pt idx="86">
                  <c:v>107.031198488097</c:v>
                </c:pt>
                <c:pt idx="87">
                  <c:v>106.405745186107</c:v>
                </c:pt>
                <c:pt idx="88">
                  <c:v>105.22795306322099</c:v>
                </c:pt>
                <c:pt idx="89">
                  <c:v>103.560578132587</c:v>
                </c:pt>
                <c:pt idx="90">
                  <c:v>101.541772182475</c:v>
                </c:pt>
                <c:pt idx="91">
                  <c:v>99.3811615128418</c:v>
                </c:pt>
                <c:pt idx="92">
                  <c:v>97.326679703834898</c:v>
                </c:pt>
                <c:pt idx="93">
                  <c:v>95.601498168570799</c:v>
                </c:pt>
              </c:numCache>
            </c:numRef>
          </c:val>
          <c:smooth val="0"/>
          <c:extLst>
            <c:ext xmlns:c16="http://schemas.microsoft.com/office/drawing/2014/chart" uri="{C3380CC4-5D6E-409C-BE32-E72D297353CC}">
              <c16:uniqueId val="{00000001-6FED-4CB1-B59B-BAF2BB5E63D1}"/>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Datos_IMAIEF!$AW$18:$AW$111</c:f>
              <c:numCache>
                <c:formatCode>0.0</c:formatCode>
                <c:ptCount val="94"/>
                <c:pt idx="0">
                  <c:v>105.722563761575</c:v>
                </c:pt>
                <c:pt idx="1">
                  <c:v>102.909917545875</c:v>
                </c:pt>
                <c:pt idx="2">
                  <c:v>102.763525912082</c:v>
                </c:pt>
                <c:pt idx="3">
                  <c:v>103.101742709755</c:v>
                </c:pt>
                <c:pt idx="4">
                  <c:v>101.360130613018</c:v>
                </c:pt>
                <c:pt idx="5">
                  <c:v>104.476387823303</c:v>
                </c:pt>
                <c:pt idx="6">
                  <c:v>109.719203071484</c:v>
                </c:pt>
                <c:pt idx="7">
                  <c:v>115.144510032326</c:v>
                </c:pt>
                <c:pt idx="8">
                  <c:v>116.55182544593301</c:v>
                </c:pt>
                <c:pt idx="9">
                  <c:v>114.220023833523</c:v>
                </c:pt>
                <c:pt idx="10">
                  <c:v>112.433069863604</c:v>
                </c:pt>
                <c:pt idx="11">
                  <c:v>110.47365939969499</c:v>
                </c:pt>
                <c:pt idx="12">
                  <c:v>106.260865324726</c:v>
                </c:pt>
                <c:pt idx="13">
                  <c:v>112.486632297916</c:v>
                </c:pt>
                <c:pt idx="14">
                  <c:v>113.27227798177</c:v>
                </c:pt>
                <c:pt idx="15">
                  <c:v>114.48413282934401</c:v>
                </c:pt>
                <c:pt idx="16">
                  <c:v>117.223604075767</c:v>
                </c:pt>
                <c:pt idx="17">
                  <c:v>111.415378394843</c:v>
                </c:pt>
                <c:pt idx="18">
                  <c:v>113.535911970862</c:v>
                </c:pt>
                <c:pt idx="19">
                  <c:v>114.99963597301399</c:v>
                </c:pt>
                <c:pt idx="20">
                  <c:v>114.98459977821599</c:v>
                </c:pt>
                <c:pt idx="21">
                  <c:v>114.876936386324</c:v>
                </c:pt>
                <c:pt idx="22">
                  <c:v>115.48925979249999</c:v>
                </c:pt>
                <c:pt idx="23">
                  <c:v>116.91673385966899</c:v>
                </c:pt>
                <c:pt idx="24">
                  <c:v>113.081753064984</c:v>
                </c:pt>
                <c:pt idx="25">
                  <c:v>118.797485573746</c:v>
                </c:pt>
                <c:pt idx="26">
                  <c:v>117.30330199348199</c:v>
                </c:pt>
                <c:pt idx="27">
                  <c:v>116.80245500453699</c:v>
                </c:pt>
                <c:pt idx="28">
                  <c:v>118.268765391933</c:v>
                </c:pt>
                <c:pt idx="29">
                  <c:v>122.335019421312</c:v>
                </c:pt>
                <c:pt idx="30">
                  <c:v>121.33566100609001</c:v>
                </c:pt>
                <c:pt idx="31">
                  <c:v>118.76284792658799</c:v>
                </c:pt>
                <c:pt idx="32">
                  <c:v>119.12603115160999</c:v>
                </c:pt>
                <c:pt idx="33">
                  <c:v>122.676051158611</c:v>
                </c:pt>
                <c:pt idx="34">
                  <c:v>119.97615247227699</c:v>
                </c:pt>
                <c:pt idx="35">
                  <c:v>131.87015315379699</c:v>
                </c:pt>
                <c:pt idx="36">
                  <c:v>127.23683555718399</c:v>
                </c:pt>
                <c:pt idx="37">
                  <c:v>127.20234498824</c:v>
                </c:pt>
                <c:pt idx="38">
                  <c:v>130.340321026894</c:v>
                </c:pt>
                <c:pt idx="39">
                  <c:v>127.56619221794899</c:v>
                </c:pt>
                <c:pt idx="40">
                  <c:v>127.34125926595</c:v>
                </c:pt>
                <c:pt idx="41">
                  <c:v>126.49565048358301</c:v>
                </c:pt>
                <c:pt idx="42">
                  <c:v>124.270096109045</c:v>
                </c:pt>
                <c:pt idx="43">
                  <c:v>126.382522629145</c:v>
                </c:pt>
                <c:pt idx="44">
                  <c:v>125.50349740020999</c:v>
                </c:pt>
                <c:pt idx="45">
                  <c:v>118.88418570775499</c:v>
                </c:pt>
                <c:pt idx="46">
                  <c:v>120.13620948521501</c:v>
                </c:pt>
                <c:pt idx="47">
                  <c:v>119.142648089038</c:v>
                </c:pt>
                <c:pt idx="48">
                  <c:v>126.241938178233</c:v>
                </c:pt>
                <c:pt idx="49">
                  <c:v>121.150200210809</c:v>
                </c:pt>
                <c:pt idx="50">
                  <c:v>123.256408100562</c:v>
                </c:pt>
                <c:pt idx="51">
                  <c:v>123.46040142956601</c:v>
                </c:pt>
                <c:pt idx="52">
                  <c:v>124.089112052465</c:v>
                </c:pt>
                <c:pt idx="53">
                  <c:v>125.103970492467</c:v>
                </c:pt>
                <c:pt idx="54">
                  <c:v>122.945272640342</c:v>
                </c:pt>
                <c:pt idx="55">
                  <c:v>122.66667168972</c:v>
                </c:pt>
                <c:pt idx="56">
                  <c:v>122.908930670758</c:v>
                </c:pt>
                <c:pt idx="57">
                  <c:v>125.78658405237999</c:v>
                </c:pt>
                <c:pt idx="58">
                  <c:v>124.785863149595</c:v>
                </c:pt>
                <c:pt idx="59">
                  <c:v>115.31903734010599</c:v>
                </c:pt>
                <c:pt idx="60">
                  <c:v>119.712943362776</c:v>
                </c:pt>
                <c:pt idx="61">
                  <c:v>122.72135070503199</c:v>
                </c:pt>
                <c:pt idx="62">
                  <c:v>113.03818483472899</c:v>
                </c:pt>
                <c:pt idx="63">
                  <c:v>71.080006050141193</c:v>
                </c:pt>
                <c:pt idx="64">
                  <c:v>78.462552206311202</c:v>
                </c:pt>
                <c:pt idx="65">
                  <c:v>104.230102030463</c:v>
                </c:pt>
                <c:pt idx="66">
                  <c:v>122.973961861197</c:v>
                </c:pt>
                <c:pt idx="67">
                  <c:v>121.631464047816</c:v>
                </c:pt>
                <c:pt idx="68">
                  <c:v>122.423850521548</c:v>
                </c:pt>
                <c:pt idx="69">
                  <c:v>122.84240825601201</c:v>
                </c:pt>
                <c:pt idx="70">
                  <c:v>122.273448168908</c:v>
                </c:pt>
                <c:pt idx="71">
                  <c:v>118.189875448485</c:v>
                </c:pt>
                <c:pt idx="72">
                  <c:v>116.693884522517</c:v>
                </c:pt>
                <c:pt idx="73">
                  <c:v>115.833396082436</c:v>
                </c:pt>
                <c:pt idx="74">
                  <c:v>113.6211631684</c:v>
                </c:pt>
                <c:pt idx="75">
                  <c:v>112.952035419867</c:v>
                </c:pt>
                <c:pt idx="76">
                  <c:v>115.04519934722801</c:v>
                </c:pt>
                <c:pt idx="77">
                  <c:v>112.698511035571</c:v>
                </c:pt>
                <c:pt idx="78">
                  <c:v>115.95267021462701</c:v>
                </c:pt>
                <c:pt idx="79">
                  <c:v>109.30776391987</c:v>
                </c:pt>
                <c:pt idx="80">
                  <c:v>102.703198285711</c:v>
                </c:pt>
                <c:pt idx="81">
                  <c:v>102.32506928139</c:v>
                </c:pt>
                <c:pt idx="82">
                  <c:v>108.544963927081</c:v>
                </c:pt>
                <c:pt idx="83">
                  <c:v>120.851786273467</c:v>
                </c:pt>
                <c:pt idx="84">
                  <c:v>118.262642518959</c:v>
                </c:pt>
                <c:pt idx="85">
                  <c:v>114.681227533129</c:v>
                </c:pt>
                <c:pt idx="86">
                  <c:v>124.769287291654</c:v>
                </c:pt>
                <c:pt idx="87">
                  <c:v>120.35789483545599</c:v>
                </c:pt>
                <c:pt idx="88">
                  <c:v>114.741433597322</c:v>
                </c:pt>
                <c:pt idx="89">
                  <c:v>115.673549348511</c:v>
                </c:pt>
                <c:pt idx="90">
                  <c:v>114.92594692706</c:v>
                </c:pt>
                <c:pt idx="91">
                  <c:v>119.237735294052</c:v>
                </c:pt>
                <c:pt idx="92">
                  <c:v>119.636202707065</c:v>
                </c:pt>
                <c:pt idx="93">
                  <c:v>119.43477750418199</c:v>
                </c:pt>
              </c:numCache>
            </c:numRef>
          </c:val>
          <c:extLst>
            <c:ext xmlns:c16="http://schemas.microsoft.com/office/drawing/2014/chart" uri="{C3380CC4-5D6E-409C-BE32-E72D297353CC}">
              <c16:uniqueId val="{00000000-4078-40DB-847C-4087D3CCC781}"/>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Datos_IMAIEF!$AX$18:$AX$111</c:f>
              <c:numCache>
                <c:formatCode>0.0</c:formatCode>
                <c:ptCount val="94"/>
                <c:pt idx="0">
                  <c:v>104.813507711833</c:v>
                </c:pt>
                <c:pt idx="1">
                  <c:v>103.926425253594</c:v>
                </c:pt>
                <c:pt idx="2">
                  <c:v>103.06810764065099</c:v>
                </c:pt>
                <c:pt idx="3">
                  <c:v>103.001571699897</c:v>
                </c:pt>
                <c:pt idx="4">
                  <c:v>104.17117412000999</c:v>
                </c:pt>
                <c:pt idx="5">
                  <c:v>106.454821607658</c:v>
                </c:pt>
                <c:pt idx="6">
                  <c:v>109.23637011862</c:v>
                </c:pt>
                <c:pt idx="7">
                  <c:v>111.661258447237</c:v>
                </c:pt>
                <c:pt idx="8">
                  <c:v>113.14399477659499</c:v>
                </c:pt>
                <c:pt idx="9">
                  <c:v>113.52726821182701</c:v>
                </c:pt>
                <c:pt idx="10">
                  <c:v>113.04919763001401</c:v>
                </c:pt>
                <c:pt idx="11">
                  <c:v>112.400106800888</c:v>
                </c:pt>
                <c:pt idx="12">
                  <c:v>112.169931324061</c:v>
                </c:pt>
                <c:pt idx="13">
                  <c:v>112.490327310105</c:v>
                </c:pt>
                <c:pt idx="14">
                  <c:v>113.12228849960501</c:v>
                </c:pt>
                <c:pt idx="15">
                  <c:v>113.736971836284</c:v>
                </c:pt>
                <c:pt idx="16">
                  <c:v>114.105530115631</c:v>
                </c:pt>
                <c:pt idx="17">
                  <c:v>114.208549903633</c:v>
                </c:pt>
                <c:pt idx="18">
                  <c:v>114.29501426817799</c:v>
                </c:pt>
                <c:pt idx="19">
                  <c:v>114.43267924472801</c:v>
                </c:pt>
                <c:pt idx="20">
                  <c:v>114.662307773994</c:v>
                </c:pt>
                <c:pt idx="21">
                  <c:v>115.01043083274401</c:v>
                </c:pt>
                <c:pt idx="22">
                  <c:v>115.40940107693299</c:v>
                </c:pt>
                <c:pt idx="23">
                  <c:v>115.710062748444</c:v>
                </c:pt>
                <c:pt idx="24">
                  <c:v>115.989309146926</c:v>
                </c:pt>
                <c:pt idx="25">
                  <c:v>116.541346094361</c:v>
                </c:pt>
                <c:pt idx="26">
                  <c:v>117.378497253097</c:v>
                </c:pt>
                <c:pt idx="27">
                  <c:v>118.28258801296499</c:v>
                </c:pt>
                <c:pt idx="28">
                  <c:v>119.108937414122</c:v>
                </c:pt>
                <c:pt idx="29">
                  <c:v>119.69047596294099</c:v>
                </c:pt>
                <c:pt idx="30">
                  <c:v>120.008796908858</c:v>
                </c:pt>
                <c:pt idx="31">
                  <c:v>120.28218062013001</c:v>
                </c:pt>
                <c:pt idx="32">
                  <c:v>120.776163312051</c:v>
                </c:pt>
                <c:pt idx="33">
                  <c:v>121.6562282603</c:v>
                </c:pt>
                <c:pt idx="34">
                  <c:v>123.077905018957</c:v>
                </c:pt>
                <c:pt idx="35">
                  <c:v>124.88042562442899</c:v>
                </c:pt>
                <c:pt idx="36">
                  <c:v>126.642569889811</c:v>
                </c:pt>
                <c:pt idx="37">
                  <c:v>127.82214377305399</c:v>
                </c:pt>
                <c:pt idx="38">
                  <c:v>128.24661307356101</c:v>
                </c:pt>
                <c:pt idx="39">
                  <c:v>128.15309016776001</c:v>
                </c:pt>
                <c:pt idx="40">
                  <c:v>127.662224108424</c:v>
                </c:pt>
                <c:pt idx="41">
                  <c:v>126.843768968975</c:v>
                </c:pt>
                <c:pt idx="42">
                  <c:v>125.730401357942</c:v>
                </c:pt>
                <c:pt idx="43">
                  <c:v>124.382970322267</c:v>
                </c:pt>
                <c:pt idx="44">
                  <c:v>122.96259690897099</c:v>
                </c:pt>
                <c:pt idx="45">
                  <c:v>121.706542222259</c:v>
                </c:pt>
                <c:pt idx="46">
                  <c:v>120.82146839557601</c:v>
                </c:pt>
                <c:pt idx="47">
                  <c:v>120.535287484817</c:v>
                </c:pt>
                <c:pt idx="48">
                  <c:v>120.91793858707101</c:v>
                </c:pt>
                <c:pt idx="49">
                  <c:v>121.814374108127</c:v>
                </c:pt>
                <c:pt idx="50">
                  <c:v>122.850603262375</c:v>
                </c:pt>
                <c:pt idx="51">
                  <c:v>123.524798009302</c:v>
                </c:pt>
                <c:pt idx="52">
                  <c:v>123.74852365984</c:v>
                </c:pt>
                <c:pt idx="53">
                  <c:v>123.81399344975399</c:v>
                </c:pt>
                <c:pt idx="54">
                  <c:v>123.883358754338</c:v>
                </c:pt>
                <c:pt idx="55">
                  <c:v>123.967381844736</c:v>
                </c:pt>
                <c:pt idx="56">
                  <c:v>123.998969084441</c:v>
                </c:pt>
                <c:pt idx="57">
                  <c:v>123.831199662063</c:v>
                </c:pt>
                <c:pt idx="58">
                  <c:v>123.213648025477</c:v>
                </c:pt>
                <c:pt idx="59">
                  <c:v>122.082462724756</c:v>
                </c:pt>
                <c:pt idx="60">
                  <c:v>120.535180286662</c:v>
                </c:pt>
                <c:pt idx="61">
                  <c:v>119.01185547838899</c:v>
                </c:pt>
                <c:pt idx="62">
                  <c:v>118.055589720519</c:v>
                </c:pt>
                <c:pt idx="63">
                  <c:v>117.948486142718</c:v>
                </c:pt>
                <c:pt idx="64">
                  <c:v>118.631029799654</c:v>
                </c:pt>
                <c:pt idx="65">
                  <c:v>119.823836991986</c:v>
                </c:pt>
                <c:pt idx="66">
                  <c:v>121.150706183567</c:v>
                </c:pt>
                <c:pt idx="67">
                  <c:v>122.174854685882</c:v>
                </c:pt>
                <c:pt idx="68">
                  <c:v>122.53140887269301</c:v>
                </c:pt>
                <c:pt idx="69">
                  <c:v>122.04673140734199</c:v>
                </c:pt>
                <c:pt idx="70">
                  <c:v>120.815153033054</c:v>
                </c:pt>
                <c:pt idx="71">
                  <c:v>119.10211350176201</c:v>
                </c:pt>
                <c:pt idx="72">
                  <c:v>117.318374276623</c:v>
                </c:pt>
                <c:pt idx="73">
                  <c:v>115.799947641995</c:v>
                </c:pt>
                <c:pt idx="74">
                  <c:v>114.648427413644</c:v>
                </c:pt>
                <c:pt idx="75">
                  <c:v>113.813885070826</c:v>
                </c:pt>
                <c:pt idx="76">
                  <c:v>113.049897168642</c:v>
                </c:pt>
                <c:pt idx="77">
                  <c:v>112.052728772891</c:v>
                </c:pt>
                <c:pt idx="78">
                  <c:v>110.746237013105</c:v>
                </c:pt>
                <c:pt idx="79">
                  <c:v>109.586008035354</c:v>
                </c:pt>
                <c:pt idx="80">
                  <c:v>109.005079878977</c:v>
                </c:pt>
                <c:pt idx="81">
                  <c:v>109.320177239381</c:v>
                </c:pt>
                <c:pt idx="82">
                  <c:v>110.742948156629</c:v>
                </c:pt>
                <c:pt idx="83">
                  <c:v>112.935622913212</c:v>
                </c:pt>
                <c:pt idx="84">
                  <c:v>115.21986173527699</c:v>
                </c:pt>
                <c:pt idx="85">
                  <c:v>116.89843467930299</c:v>
                </c:pt>
                <c:pt idx="86">
                  <c:v>117.614508429566</c:v>
                </c:pt>
                <c:pt idx="87">
                  <c:v>117.509872553897</c:v>
                </c:pt>
                <c:pt idx="88">
                  <c:v>117.018093278146</c:v>
                </c:pt>
                <c:pt idx="89">
                  <c:v>116.686856374553</c:v>
                </c:pt>
                <c:pt idx="90">
                  <c:v>116.940815680391</c:v>
                </c:pt>
                <c:pt idx="91">
                  <c:v>117.778761974525</c:v>
                </c:pt>
                <c:pt idx="92">
                  <c:v>118.93108765704601</c:v>
                </c:pt>
                <c:pt idx="93">
                  <c:v>120.13389851047501</c:v>
                </c:pt>
              </c:numCache>
            </c:numRef>
          </c:val>
          <c:smooth val="0"/>
          <c:extLst>
            <c:ext xmlns:c16="http://schemas.microsoft.com/office/drawing/2014/chart" uri="{C3380CC4-5D6E-409C-BE32-E72D297353CC}">
              <c16:uniqueId val="{00000001-4078-40DB-847C-4087D3CCC781}"/>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Datos_IMAIEF!$AY$18:$AY$111</c:f>
              <c:numCache>
                <c:formatCode>0.0</c:formatCode>
                <c:ptCount val="94"/>
                <c:pt idx="0">
                  <c:v>98.525073278105694</c:v>
                </c:pt>
                <c:pt idx="1">
                  <c:v>100.598549879025</c:v>
                </c:pt>
                <c:pt idx="2">
                  <c:v>104.81786230625799</c:v>
                </c:pt>
                <c:pt idx="3">
                  <c:v>102.052471766816</c:v>
                </c:pt>
                <c:pt idx="4">
                  <c:v>101.164077283016</c:v>
                </c:pt>
                <c:pt idx="5">
                  <c:v>102.04708898925701</c:v>
                </c:pt>
                <c:pt idx="6">
                  <c:v>109.006925306984</c:v>
                </c:pt>
                <c:pt idx="7">
                  <c:v>105.656953765802</c:v>
                </c:pt>
                <c:pt idx="8">
                  <c:v>110.136213432638</c:v>
                </c:pt>
                <c:pt idx="9">
                  <c:v>115.250351045881</c:v>
                </c:pt>
                <c:pt idx="10">
                  <c:v>110.97207295439701</c:v>
                </c:pt>
                <c:pt idx="11">
                  <c:v>114.48909658399199</c:v>
                </c:pt>
                <c:pt idx="12">
                  <c:v>109.91284476745101</c:v>
                </c:pt>
                <c:pt idx="13">
                  <c:v>111.208625259504</c:v>
                </c:pt>
                <c:pt idx="14">
                  <c:v>112.870278771313</c:v>
                </c:pt>
                <c:pt idx="15">
                  <c:v>118.26944422392801</c:v>
                </c:pt>
                <c:pt idx="16">
                  <c:v>118.869800734188</c:v>
                </c:pt>
                <c:pt idx="17">
                  <c:v>111.28415572716401</c:v>
                </c:pt>
                <c:pt idx="18">
                  <c:v>110.69002312033101</c:v>
                </c:pt>
                <c:pt idx="19">
                  <c:v>108.28393293245399</c:v>
                </c:pt>
                <c:pt idx="20">
                  <c:v>104.365818975026</c:v>
                </c:pt>
                <c:pt idx="21">
                  <c:v>107.940794942708</c:v>
                </c:pt>
                <c:pt idx="22">
                  <c:v>110.152648120625</c:v>
                </c:pt>
                <c:pt idx="23">
                  <c:v>108.284162443325</c:v>
                </c:pt>
                <c:pt idx="24">
                  <c:v>108.057254062384</c:v>
                </c:pt>
                <c:pt idx="25">
                  <c:v>108.69508084405599</c:v>
                </c:pt>
                <c:pt idx="26">
                  <c:v>108.454778438353</c:v>
                </c:pt>
                <c:pt idx="27">
                  <c:v>99.965278165641493</c:v>
                </c:pt>
                <c:pt idx="28">
                  <c:v>108.41415561433</c:v>
                </c:pt>
                <c:pt idx="29">
                  <c:v>109.99562294636399</c:v>
                </c:pt>
                <c:pt idx="30">
                  <c:v>106.624534638546</c:v>
                </c:pt>
                <c:pt idx="31">
                  <c:v>112.858303910899</c:v>
                </c:pt>
                <c:pt idx="32">
                  <c:v>111.488000395415</c:v>
                </c:pt>
                <c:pt idx="33">
                  <c:v>111.76326138348701</c:v>
                </c:pt>
                <c:pt idx="34">
                  <c:v>116.37966481309201</c:v>
                </c:pt>
                <c:pt idx="35">
                  <c:v>110.32116022587699</c:v>
                </c:pt>
                <c:pt idx="36">
                  <c:v>111.77803053548401</c:v>
                </c:pt>
                <c:pt idx="37">
                  <c:v>104.567109723421</c:v>
                </c:pt>
                <c:pt idx="38">
                  <c:v>110.076523177626</c:v>
                </c:pt>
                <c:pt idx="39">
                  <c:v>116.658163332077</c:v>
                </c:pt>
                <c:pt idx="40">
                  <c:v>116.046367915301</c:v>
                </c:pt>
                <c:pt idx="41">
                  <c:v>117.201854172544</c:v>
                </c:pt>
                <c:pt idx="42">
                  <c:v>116.343208717653</c:v>
                </c:pt>
                <c:pt idx="43">
                  <c:v>114.91100409933399</c:v>
                </c:pt>
                <c:pt idx="44">
                  <c:v>117.518524932924</c:v>
                </c:pt>
                <c:pt idx="45">
                  <c:v>118.931198047509</c:v>
                </c:pt>
                <c:pt idx="46">
                  <c:v>115.04822894288399</c:v>
                </c:pt>
                <c:pt idx="47">
                  <c:v>116.543430863762</c:v>
                </c:pt>
                <c:pt idx="48">
                  <c:v>118.99606679395799</c:v>
                </c:pt>
                <c:pt idx="49">
                  <c:v>115.81839121544699</c:v>
                </c:pt>
                <c:pt idx="50">
                  <c:v>113.273636797593</c:v>
                </c:pt>
                <c:pt idx="51">
                  <c:v>111.41494677481001</c:v>
                </c:pt>
                <c:pt idx="52">
                  <c:v>111.314931603649</c:v>
                </c:pt>
                <c:pt idx="53">
                  <c:v>111.979531399591</c:v>
                </c:pt>
                <c:pt idx="54">
                  <c:v>115.464473627842</c:v>
                </c:pt>
                <c:pt idx="55">
                  <c:v>108.407250049014</c:v>
                </c:pt>
                <c:pt idx="56">
                  <c:v>110.39595397190401</c:v>
                </c:pt>
                <c:pt idx="57">
                  <c:v>106.961302070491</c:v>
                </c:pt>
                <c:pt idx="58">
                  <c:v>110.05923367771599</c:v>
                </c:pt>
                <c:pt idx="59">
                  <c:v>111.87955321248999</c:v>
                </c:pt>
                <c:pt idx="60">
                  <c:v>111.62091383121199</c:v>
                </c:pt>
                <c:pt idx="61">
                  <c:v>110.266454041431</c:v>
                </c:pt>
                <c:pt idx="62">
                  <c:v>110.54787962755</c:v>
                </c:pt>
                <c:pt idx="63">
                  <c:v>93.562012201502299</c:v>
                </c:pt>
                <c:pt idx="64">
                  <c:v>92.592368946107499</c:v>
                </c:pt>
                <c:pt idx="65">
                  <c:v>97.337054476117302</c:v>
                </c:pt>
                <c:pt idx="66">
                  <c:v>105.099245752619</c:v>
                </c:pt>
                <c:pt idx="67">
                  <c:v>105.17049597428</c:v>
                </c:pt>
                <c:pt idx="68">
                  <c:v>103.545425209001</c:v>
                </c:pt>
                <c:pt idx="69">
                  <c:v>101.39011409827</c:v>
                </c:pt>
                <c:pt idx="70">
                  <c:v>100.141309612035</c:v>
                </c:pt>
                <c:pt idx="71">
                  <c:v>101.319567872973</c:v>
                </c:pt>
                <c:pt idx="72">
                  <c:v>101.27664440165501</c:v>
                </c:pt>
                <c:pt idx="73">
                  <c:v>106.654374243796</c:v>
                </c:pt>
                <c:pt idx="74">
                  <c:v>106.031871903332</c:v>
                </c:pt>
                <c:pt idx="75">
                  <c:v>103.41803817829999</c:v>
                </c:pt>
                <c:pt idx="76">
                  <c:v>106.61347906983301</c:v>
                </c:pt>
                <c:pt idx="77">
                  <c:v>105.646892600502</c:v>
                </c:pt>
                <c:pt idx="78">
                  <c:v>104.83432259663</c:v>
                </c:pt>
                <c:pt idx="79">
                  <c:v>107.01056463540201</c:v>
                </c:pt>
                <c:pt idx="80">
                  <c:v>107.724032504701</c:v>
                </c:pt>
                <c:pt idx="81">
                  <c:v>106.705913365239</c:v>
                </c:pt>
                <c:pt idx="82">
                  <c:v>105.883254018532</c:v>
                </c:pt>
                <c:pt idx="83">
                  <c:v>102.26607053858</c:v>
                </c:pt>
                <c:pt idx="84">
                  <c:v>110.96431601668</c:v>
                </c:pt>
                <c:pt idx="85">
                  <c:v>106.063055457464</c:v>
                </c:pt>
                <c:pt idx="86">
                  <c:v>106.550763965993</c:v>
                </c:pt>
                <c:pt idx="87">
                  <c:v>108.738744206809</c:v>
                </c:pt>
                <c:pt idx="88">
                  <c:v>107.586244025665</c:v>
                </c:pt>
                <c:pt idx="89">
                  <c:v>106.266262448022</c:v>
                </c:pt>
                <c:pt idx="90">
                  <c:v>106.25835910677201</c:v>
                </c:pt>
                <c:pt idx="91">
                  <c:v>107.07499815067099</c:v>
                </c:pt>
                <c:pt idx="92">
                  <c:v>104.511394634475</c:v>
                </c:pt>
                <c:pt idx="93">
                  <c:v>107.452643118026</c:v>
                </c:pt>
              </c:numCache>
            </c:numRef>
          </c:val>
          <c:extLst>
            <c:ext xmlns:c16="http://schemas.microsoft.com/office/drawing/2014/chart" uri="{C3380CC4-5D6E-409C-BE32-E72D297353CC}">
              <c16:uniqueId val="{00000000-3A5B-4937-890D-D39E51E036A2}"/>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Datos_IMAIEF!$AZ$18:$AZ$111</c:f>
              <c:numCache>
                <c:formatCode>0.0</c:formatCode>
                <c:ptCount val="94"/>
                <c:pt idx="0">
                  <c:v>100.123769357588</c:v>
                </c:pt>
                <c:pt idx="1">
                  <c:v>100.33783557413101</c:v>
                </c:pt>
                <c:pt idx="2">
                  <c:v>100.988406867503</c:v>
                </c:pt>
                <c:pt idx="3">
                  <c:v>101.80894718146899</c:v>
                </c:pt>
                <c:pt idx="4">
                  <c:v>102.833823891291</c:v>
                </c:pt>
                <c:pt idx="5">
                  <c:v>104.17906690977701</c:v>
                </c:pt>
                <c:pt idx="6">
                  <c:v>105.93280659277301</c:v>
                </c:pt>
                <c:pt idx="7">
                  <c:v>107.98517868775301</c:v>
                </c:pt>
                <c:pt idx="8">
                  <c:v>109.94123131278501</c:v>
                </c:pt>
                <c:pt idx="9">
                  <c:v>111.28309318764801</c:v>
                </c:pt>
                <c:pt idx="10">
                  <c:v>111.877240073197</c:v>
                </c:pt>
                <c:pt idx="11">
                  <c:v>112.170968737294</c:v>
                </c:pt>
                <c:pt idx="12">
                  <c:v>112.56718776847799</c:v>
                </c:pt>
                <c:pt idx="13">
                  <c:v>113.183533071721</c:v>
                </c:pt>
                <c:pt idx="14">
                  <c:v>113.857371055051</c:v>
                </c:pt>
                <c:pt idx="15">
                  <c:v>114.243507043731</c:v>
                </c:pt>
                <c:pt idx="16">
                  <c:v>113.799296150674</c:v>
                </c:pt>
                <c:pt idx="17">
                  <c:v>112.456705947868</c:v>
                </c:pt>
                <c:pt idx="18">
                  <c:v>110.640071921481</c:v>
                </c:pt>
                <c:pt idx="19">
                  <c:v>108.880068980915</c:v>
                </c:pt>
                <c:pt idx="20">
                  <c:v>107.79335392098299</c:v>
                </c:pt>
                <c:pt idx="21">
                  <c:v>107.554375915666</c:v>
                </c:pt>
                <c:pt idx="22">
                  <c:v>107.880207191407</c:v>
                </c:pt>
                <c:pt idx="23">
                  <c:v>108.250863423388</c:v>
                </c:pt>
                <c:pt idx="24">
                  <c:v>108.467916761764</c:v>
                </c:pt>
                <c:pt idx="25">
                  <c:v>108.417336768826</c:v>
                </c:pt>
                <c:pt idx="26">
                  <c:v>108.195670501981</c:v>
                </c:pt>
                <c:pt idx="27">
                  <c:v>108.110828608002</c:v>
                </c:pt>
                <c:pt idx="28">
                  <c:v>108.37205957928801</c:v>
                </c:pt>
                <c:pt idx="29">
                  <c:v>108.976501933379</c:v>
                </c:pt>
                <c:pt idx="30">
                  <c:v>109.78525836844101</c:v>
                </c:pt>
                <c:pt idx="31">
                  <c:v>110.656129985815</c:v>
                </c:pt>
                <c:pt idx="32">
                  <c:v>111.40984320779501</c:v>
                </c:pt>
                <c:pt idx="33">
                  <c:v>111.77091913965801</c:v>
                </c:pt>
                <c:pt idx="34">
                  <c:v>111.724400754356</c:v>
                </c:pt>
                <c:pt idx="35">
                  <c:v>111.494930052732</c:v>
                </c:pt>
                <c:pt idx="36">
                  <c:v>111.425270883211</c:v>
                </c:pt>
                <c:pt idx="37">
                  <c:v>111.84789196565499</c:v>
                </c:pt>
                <c:pt idx="38">
                  <c:v>112.804086383241</c:v>
                </c:pt>
                <c:pt idx="39">
                  <c:v>113.942722261222</c:v>
                </c:pt>
                <c:pt idx="40">
                  <c:v>115.122902859359</c:v>
                </c:pt>
                <c:pt idx="41">
                  <c:v>116.09195906236</c:v>
                </c:pt>
                <c:pt idx="42">
                  <c:v>116.62977451277099</c:v>
                </c:pt>
                <c:pt idx="43">
                  <c:v>116.85939114342401</c:v>
                </c:pt>
                <c:pt idx="44">
                  <c:v>116.970555020444</c:v>
                </c:pt>
                <c:pt idx="45">
                  <c:v>117.136628000062</c:v>
                </c:pt>
                <c:pt idx="46">
                  <c:v>117.282328373515</c:v>
                </c:pt>
                <c:pt idx="47">
                  <c:v>117.07020893328099</c:v>
                </c:pt>
                <c:pt idx="48">
                  <c:v>116.381123172237</c:v>
                </c:pt>
                <c:pt idx="49">
                  <c:v>115.317618547832</c:v>
                </c:pt>
                <c:pt idx="50">
                  <c:v>114.05618602663399</c:v>
                </c:pt>
                <c:pt idx="51">
                  <c:v>112.848483166957</c:v>
                </c:pt>
                <c:pt idx="52">
                  <c:v>111.728964493449</c:v>
                </c:pt>
                <c:pt idx="53">
                  <c:v>110.746080151778</c:v>
                </c:pt>
                <c:pt idx="54">
                  <c:v>110.039825416582</c:v>
                </c:pt>
                <c:pt idx="55">
                  <c:v>109.613139673368</c:v>
                </c:pt>
                <c:pt idx="56">
                  <c:v>109.432874612304</c:v>
                </c:pt>
                <c:pt idx="57">
                  <c:v>109.63228532201499</c:v>
                </c:pt>
                <c:pt idx="58">
                  <c:v>110.18808175831199</c:v>
                </c:pt>
                <c:pt idx="59">
                  <c:v>110.74064028261</c:v>
                </c:pt>
                <c:pt idx="60">
                  <c:v>110.796967536054</c:v>
                </c:pt>
                <c:pt idx="61">
                  <c:v>110.075119596843</c:v>
                </c:pt>
                <c:pt idx="62">
                  <c:v>108.724604219185</c:v>
                </c:pt>
                <c:pt idx="63">
                  <c:v>107.1748977676</c:v>
                </c:pt>
                <c:pt idx="64">
                  <c:v>105.813674240732</c:v>
                </c:pt>
                <c:pt idx="65">
                  <c:v>104.864095071123</c:v>
                </c:pt>
                <c:pt idx="66">
                  <c:v>104.19688388101601</c:v>
                </c:pt>
                <c:pt idx="67">
                  <c:v>103.550847193552</c:v>
                </c:pt>
                <c:pt idx="68">
                  <c:v>102.785542337441</c:v>
                </c:pt>
                <c:pt idx="69">
                  <c:v>102.051752398047</c:v>
                </c:pt>
                <c:pt idx="70">
                  <c:v>101.53682791204901</c:v>
                </c:pt>
                <c:pt idx="71">
                  <c:v>101.562153187791</c:v>
                </c:pt>
                <c:pt idx="72">
                  <c:v>102.23596660934901</c:v>
                </c:pt>
                <c:pt idx="73">
                  <c:v>103.26342010808401</c:v>
                </c:pt>
                <c:pt idx="74">
                  <c:v>104.26311574641301</c:v>
                </c:pt>
                <c:pt idx="75">
                  <c:v>105.01696898486399</c:v>
                </c:pt>
                <c:pt idx="76">
                  <c:v>105.530514657162</c:v>
                </c:pt>
                <c:pt idx="77">
                  <c:v>105.89990059509201</c:v>
                </c:pt>
                <c:pt idx="78">
                  <c:v>106.207427085055</c:v>
                </c:pt>
                <c:pt idx="79">
                  <c:v>106.46895904989501</c:v>
                </c:pt>
                <c:pt idx="80">
                  <c:v>106.64837680999101</c:v>
                </c:pt>
                <c:pt idx="81">
                  <c:v>106.61709833894901</c:v>
                </c:pt>
                <c:pt idx="82">
                  <c:v>106.451768830617</c:v>
                </c:pt>
                <c:pt idx="83">
                  <c:v>106.370168895549</c:v>
                </c:pt>
                <c:pt idx="84">
                  <c:v>106.42865666054399</c:v>
                </c:pt>
                <c:pt idx="85">
                  <c:v>106.652326476518</c:v>
                </c:pt>
                <c:pt idx="86">
                  <c:v>106.997930390988</c:v>
                </c:pt>
                <c:pt idx="87">
                  <c:v>107.20541257322699</c:v>
                </c:pt>
                <c:pt idx="88">
                  <c:v>107.13453782708901</c:v>
                </c:pt>
                <c:pt idx="89">
                  <c:v>106.90149091278001</c:v>
                </c:pt>
                <c:pt idx="90">
                  <c:v>106.59676213233</c:v>
                </c:pt>
                <c:pt idx="91">
                  <c:v>106.371850850372</c:v>
                </c:pt>
                <c:pt idx="92">
                  <c:v>106.3647762017</c:v>
                </c:pt>
                <c:pt idx="93">
                  <c:v>106.58668482591</c:v>
                </c:pt>
              </c:numCache>
            </c:numRef>
          </c:val>
          <c:smooth val="0"/>
          <c:extLst>
            <c:ext xmlns:c16="http://schemas.microsoft.com/office/drawing/2014/chart" uri="{C3380CC4-5D6E-409C-BE32-E72D297353CC}">
              <c16:uniqueId val="{00000001-3A5B-4937-890D-D39E51E036A2}"/>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Datos_IMAIEF!$BA$18:$BA$111</c:f>
              <c:numCache>
                <c:formatCode>0.0</c:formatCode>
                <c:ptCount val="94"/>
                <c:pt idx="0">
                  <c:v>106.369249249947</c:v>
                </c:pt>
                <c:pt idx="1">
                  <c:v>107.74973903333</c:v>
                </c:pt>
                <c:pt idx="2">
                  <c:v>107.054586186531</c:v>
                </c:pt>
                <c:pt idx="3">
                  <c:v>108.10805058290001</c:v>
                </c:pt>
                <c:pt idx="4">
                  <c:v>105.43055684764001</c:v>
                </c:pt>
                <c:pt idx="5">
                  <c:v>107.77690334586001</c:v>
                </c:pt>
                <c:pt idx="6">
                  <c:v>105.18028228163701</c:v>
                </c:pt>
                <c:pt idx="7">
                  <c:v>108.022913712179</c:v>
                </c:pt>
                <c:pt idx="8">
                  <c:v>111.796091441912</c:v>
                </c:pt>
                <c:pt idx="9">
                  <c:v>114.704092763246</c:v>
                </c:pt>
                <c:pt idx="10">
                  <c:v>110.260930152993</c:v>
                </c:pt>
                <c:pt idx="11">
                  <c:v>112.988015211291</c:v>
                </c:pt>
                <c:pt idx="12">
                  <c:v>120.434406546003</c:v>
                </c:pt>
                <c:pt idx="13">
                  <c:v>113.675119183736</c:v>
                </c:pt>
                <c:pt idx="14">
                  <c:v>113.46767976973</c:v>
                </c:pt>
                <c:pt idx="15">
                  <c:v>110.925894022924</c:v>
                </c:pt>
                <c:pt idx="16">
                  <c:v>114.68406689356701</c:v>
                </c:pt>
                <c:pt idx="17">
                  <c:v>114.316504633798</c:v>
                </c:pt>
                <c:pt idx="18">
                  <c:v>119.18574812342899</c:v>
                </c:pt>
                <c:pt idx="19">
                  <c:v>118.487541685903</c:v>
                </c:pt>
                <c:pt idx="20">
                  <c:v>119.04511107407301</c:v>
                </c:pt>
                <c:pt idx="21">
                  <c:v>113.37740089666799</c:v>
                </c:pt>
                <c:pt idx="22">
                  <c:v>119.00616630064999</c:v>
                </c:pt>
                <c:pt idx="23">
                  <c:v>119.078203699798</c:v>
                </c:pt>
                <c:pt idx="24">
                  <c:v>112.903713014394</c:v>
                </c:pt>
                <c:pt idx="25">
                  <c:v>106.11251405372801</c:v>
                </c:pt>
                <c:pt idx="26">
                  <c:v>118.35476085815699</c:v>
                </c:pt>
                <c:pt idx="27">
                  <c:v>118.65317271819301</c:v>
                </c:pt>
                <c:pt idx="28">
                  <c:v>113.7311389967</c:v>
                </c:pt>
                <c:pt idx="29">
                  <c:v>112.12205340735601</c:v>
                </c:pt>
                <c:pt idx="30">
                  <c:v>116.68865377605999</c:v>
                </c:pt>
                <c:pt idx="31">
                  <c:v>119.807941074281</c:v>
                </c:pt>
                <c:pt idx="32">
                  <c:v>106.303177791362</c:v>
                </c:pt>
                <c:pt idx="33">
                  <c:v>110.14505085367</c:v>
                </c:pt>
                <c:pt idx="34">
                  <c:v>113.278278874823</c:v>
                </c:pt>
                <c:pt idx="35">
                  <c:v>113.52398059399</c:v>
                </c:pt>
                <c:pt idx="36">
                  <c:v>113.643103608384</c:v>
                </c:pt>
                <c:pt idx="37">
                  <c:v>110.37744521829499</c:v>
                </c:pt>
                <c:pt idx="38">
                  <c:v>111.620830910864</c:v>
                </c:pt>
                <c:pt idx="39">
                  <c:v>110.07647451353699</c:v>
                </c:pt>
                <c:pt idx="40">
                  <c:v>113.877830364776</c:v>
                </c:pt>
                <c:pt idx="41">
                  <c:v>111.549266378273</c:v>
                </c:pt>
                <c:pt idx="42">
                  <c:v>109.642890964074</c:v>
                </c:pt>
                <c:pt idx="43">
                  <c:v>109.96403852138801</c:v>
                </c:pt>
                <c:pt idx="44">
                  <c:v>112.52093717380301</c:v>
                </c:pt>
                <c:pt idx="45">
                  <c:v>113.897823804643</c:v>
                </c:pt>
                <c:pt idx="46">
                  <c:v>111.78451772087401</c:v>
                </c:pt>
                <c:pt idx="47">
                  <c:v>109.020894689082</c:v>
                </c:pt>
                <c:pt idx="48">
                  <c:v>111.153999918683</c:v>
                </c:pt>
                <c:pt idx="49">
                  <c:v>110.35687008229399</c:v>
                </c:pt>
                <c:pt idx="50">
                  <c:v>110.888721894634</c:v>
                </c:pt>
                <c:pt idx="51">
                  <c:v>112.102430156084</c:v>
                </c:pt>
                <c:pt idx="52">
                  <c:v>110.80619074766101</c:v>
                </c:pt>
                <c:pt idx="53">
                  <c:v>115.773967874886</c:v>
                </c:pt>
                <c:pt idx="54">
                  <c:v>110.18246669099899</c:v>
                </c:pt>
                <c:pt idx="55">
                  <c:v>119.26594124224501</c:v>
                </c:pt>
                <c:pt idx="56">
                  <c:v>114.476495583342</c:v>
                </c:pt>
                <c:pt idx="57">
                  <c:v>103.848444812525</c:v>
                </c:pt>
                <c:pt idx="58">
                  <c:v>107.440160065185</c:v>
                </c:pt>
                <c:pt idx="59">
                  <c:v>113.242876071008</c:v>
                </c:pt>
                <c:pt idx="60">
                  <c:v>120.69509974159899</c:v>
                </c:pt>
                <c:pt idx="61">
                  <c:v>114.736012181559</c:v>
                </c:pt>
                <c:pt idx="62">
                  <c:v>109.96201869577401</c:v>
                </c:pt>
                <c:pt idx="63">
                  <c:v>87.634428915199607</c:v>
                </c:pt>
                <c:pt idx="64">
                  <c:v>88.691514699252494</c:v>
                </c:pt>
                <c:pt idx="65">
                  <c:v>100.320071284075</c:v>
                </c:pt>
                <c:pt idx="66">
                  <c:v>109.392592285674</c:v>
                </c:pt>
                <c:pt idx="67">
                  <c:v>101.800110394463</c:v>
                </c:pt>
                <c:pt idx="68">
                  <c:v>102.079937634351</c:v>
                </c:pt>
                <c:pt idx="69">
                  <c:v>103.486965704951</c:v>
                </c:pt>
                <c:pt idx="70">
                  <c:v>109.37478541877999</c:v>
                </c:pt>
                <c:pt idx="71">
                  <c:v>107.384673456828</c:v>
                </c:pt>
                <c:pt idx="72">
                  <c:v>105.523867007793</c:v>
                </c:pt>
                <c:pt idx="73">
                  <c:v>106.47405847521</c:v>
                </c:pt>
                <c:pt idx="74">
                  <c:v>112.69826023239401</c:v>
                </c:pt>
                <c:pt idx="75">
                  <c:v>105.746808995948</c:v>
                </c:pt>
                <c:pt idx="76">
                  <c:v>106.46425372921099</c:v>
                </c:pt>
                <c:pt idx="77">
                  <c:v>106.978663627939</c:v>
                </c:pt>
                <c:pt idx="78">
                  <c:v>107.94613888667099</c:v>
                </c:pt>
                <c:pt idx="79">
                  <c:v>108.99106614862001</c:v>
                </c:pt>
                <c:pt idx="80">
                  <c:v>112.29170899693599</c:v>
                </c:pt>
                <c:pt idx="81">
                  <c:v>118.42392920464501</c:v>
                </c:pt>
                <c:pt idx="82">
                  <c:v>110.353577371291</c:v>
                </c:pt>
                <c:pt idx="83">
                  <c:v>111.625988104258</c:v>
                </c:pt>
                <c:pt idx="84">
                  <c:v>125.055752431583</c:v>
                </c:pt>
                <c:pt idx="85">
                  <c:v>114.192608471669</c:v>
                </c:pt>
                <c:pt idx="86">
                  <c:v>115.32198029379499</c:v>
                </c:pt>
                <c:pt idx="87">
                  <c:v>117.799128899221</c:v>
                </c:pt>
                <c:pt idx="88">
                  <c:v>116.331776162146</c:v>
                </c:pt>
                <c:pt idx="89">
                  <c:v>115.102424012933</c:v>
                </c:pt>
                <c:pt idx="90">
                  <c:v>117.06152882781799</c:v>
                </c:pt>
                <c:pt idx="91">
                  <c:v>119.79668127030099</c:v>
                </c:pt>
                <c:pt idx="92">
                  <c:v>114.429215989352</c:v>
                </c:pt>
                <c:pt idx="93">
                  <c:v>116.200033142412</c:v>
                </c:pt>
              </c:numCache>
            </c:numRef>
          </c:val>
          <c:extLst>
            <c:ext xmlns:c16="http://schemas.microsoft.com/office/drawing/2014/chart" uri="{C3380CC4-5D6E-409C-BE32-E72D297353CC}">
              <c16:uniqueId val="{00000000-9C9E-42D2-9F55-284AB1079D34}"/>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Datos_IMAIEF!$BB$18:$BB$111</c:f>
              <c:numCache>
                <c:formatCode>0.0</c:formatCode>
                <c:ptCount val="94"/>
                <c:pt idx="0">
                  <c:v>105.78241396939301</c:v>
                </c:pt>
                <c:pt idx="1">
                  <c:v>106.438304835868</c:v>
                </c:pt>
                <c:pt idx="2">
                  <c:v>106.836812209633</c:v>
                </c:pt>
                <c:pt idx="3">
                  <c:v>106.830166317818</c:v>
                </c:pt>
                <c:pt idx="4">
                  <c:v>106.781162055858</c:v>
                </c:pt>
                <c:pt idx="5">
                  <c:v>106.987750417583</c:v>
                </c:pt>
                <c:pt idx="6">
                  <c:v>107.680933467964</c:v>
                </c:pt>
                <c:pt idx="7">
                  <c:v>108.88994469121999</c:v>
                </c:pt>
                <c:pt idx="8">
                  <c:v>110.334199530097</c:v>
                </c:pt>
                <c:pt idx="9">
                  <c:v>111.74732869973199</c:v>
                </c:pt>
                <c:pt idx="10">
                  <c:v>112.783708037087</c:v>
                </c:pt>
                <c:pt idx="11">
                  <c:v>113.27969519972601</c:v>
                </c:pt>
                <c:pt idx="12">
                  <c:v>113.27602465774299</c:v>
                </c:pt>
                <c:pt idx="13">
                  <c:v>113.057850720556</c:v>
                </c:pt>
                <c:pt idx="14">
                  <c:v>113.07244549373</c:v>
                </c:pt>
                <c:pt idx="15">
                  <c:v>113.62635247768701</c:v>
                </c:pt>
                <c:pt idx="16">
                  <c:v>114.550878088621</c:v>
                </c:pt>
                <c:pt idx="17">
                  <c:v>115.605923958305</c:v>
                </c:pt>
                <c:pt idx="18">
                  <c:v>116.759710534066</c:v>
                </c:pt>
                <c:pt idx="19">
                  <c:v>117.624078716759</c:v>
                </c:pt>
                <c:pt idx="20">
                  <c:v>117.87011147945999</c:v>
                </c:pt>
                <c:pt idx="21">
                  <c:v>117.525493466195</c:v>
                </c:pt>
                <c:pt idx="22">
                  <c:v>117.013567996338</c:v>
                </c:pt>
                <c:pt idx="23">
                  <c:v>116.741370044541</c:v>
                </c:pt>
                <c:pt idx="24">
                  <c:v>116.623435739176</c:v>
                </c:pt>
                <c:pt idx="25">
                  <c:v>116.567878834195</c:v>
                </c:pt>
                <c:pt idx="26">
                  <c:v>116.382247194884</c:v>
                </c:pt>
                <c:pt idx="27">
                  <c:v>116.06481632694199</c:v>
                </c:pt>
                <c:pt idx="28">
                  <c:v>115.544380338072</c:v>
                </c:pt>
                <c:pt idx="29">
                  <c:v>114.857571569846</c:v>
                </c:pt>
                <c:pt idx="30">
                  <c:v>113.96575556263301</c:v>
                </c:pt>
                <c:pt idx="31">
                  <c:v>113.204499153664</c:v>
                </c:pt>
                <c:pt idx="32">
                  <c:v>112.827246386528</c:v>
                </c:pt>
                <c:pt idx="33">
                  <c:v>112.705985449225</c:v>
                </c:pt>
                <c:pt idx="34">
                  <c:v>112.544860710542</c:v>
                </c:pt>
                <c:pt idx="35">
                  <c:v>112.315216649039</c:v>
                </c:pt>
                <c:pt idx="36">
                  <c:v>112.179294859972</c:v>
                </c:pt>
                <c:pt idx="37">
                  <c:v>112.086234920167</c:v>
                </c:pt>
                <c:pt idx="38">
                  <c:v>111.82542172997501</c:v>
                </c:pt>
                <c:pt idx="39">
                  <c:v>111.456225511276</c:v>
                </c:pt>
                <c:pt idx="40">
                  <c:v>111.183175139513</c:v>
                </c:pt>
                <c:pt idx="41">
                  <c:v>111.20327710327101</c:v>
                </c:pt>
                <c:pt idx="42">
                  <c:v>111.365755542448</c:v>
                </c:pt>
                <c:pt idx="43">
                  <c:v>111.537130412634</c:v>
                </c:pt>
                <c:pt idx="44">
                  <c:v>111.61995277418301</c:v>
                </c:pt>
                <c:pt idx="45">
                  <c:v>111.58615517939199</c:v>
                </c:pt>
                <c:pt idx="46">
                  <c:v>111.424132528953</c:v>
                </c:pt>
                <c:pt idx="47">
                  <c:v>111.090836024105</c:v>
                </c:pt>
                <c:pt idx="48">
                  <c:v>110.77404143980201</c:v>
                </c:pt>
                <c:pt idx="49">
                  <c:v>110.682026574603</c:v>
                </c:pt>
                <c:pt idx="50">
                  <c:v>110.95238683975801</c:v>
                </c:pt>
                <c:pt idx="51">
                  <c:v>111.56110434399299</c:v>
                </c:pt>
                <c:pt idx="52">
                  <c:v>112.355091399325</c:v>
                </c:pt>
                <c:pt idx="53">
                  <c:v>112.99351107518901</c:v>
                </c:pt>
                <c:pt idx="54">
                  <c:v>113.321306520306</c:v>
                </c:pt>
                <c:pt idx="55">
                  <c:v>113.26546231042499</c:v>
                </c:pt>
                <c:pt idx="56">
                  <c:v>112.970810084948</c:v>
                </c:pt>
                <c:pt idx="57">
                  <c:v>112.66270236577</c:v>
                </c:pt>
                <c:pt idx="58">
                  <c:v>112.45357277116</c:v>
                </c:pt>
                <c:pt idx="59">
                  <c:v>112.33964436764499</c:v>
                </c:pt>
                <c:pt idx="60">
                  <c:v>112.17859032587501</c:v>
                </c:pt>
                <c:pt idx="61">
                  <c:v>111.89902820886201</c:v>
                </c:pt>
                <c:pt idx="62">
                  <c:v>111.467054938846</c:v>
                </c:pt>
                <c:pt idx="63">
                  <c:v>110.565568664221</c:v>
                </c:pt>
                <c:pt idx="64">
                  <c:v>109.10507218959199</c:v>
                </c:pt>
                <c:pt idx="65">
                  <c:v>107.395670936542</c:v>
                </c:pt>
                <c:pt idx="66">
                  <c:v>105.927455664775</c:v>
                </c:pt>
                <c:pt idx="67">
                  <c:v>104.92167295428899</c:v>
                </c:pt>
                <c:pt idx="68">
                  <c:v>104.521502167536</c:v>
                </c:pt>
                <c:pt idx="69">
                  <c:v>104.691505091895</c:v>
                </c:pt>
                <c:pt idx="70">
                  <c:v>105.313434970532</c:v>
                </c:pt>
                <c:pt idx="71">
                  <c:v>106.025882540382</c:v>
                </c:pt>
                <c:pt idx="72">
                  <c:v>106.489706807403</c:v>
                </c:pt>
                <c:pt idx="73">
                  <c:v>106.545884167282</c:v>
                </c:pt>
                <c:pt idx="74">
                  <c:v>106.279791899617</c:v>
                </c:pt>
                <c:pt idx="75">
                  <c:v>106.149826966482</c:v>
                </c:pt>
                <c:pt idx="76">
                  <c:v>106.505935173197</c:v>
                </c:pt>
                <c:pt idx="77">
                  <c:v>107.361196208222</c:v>
                </c:pt>
                <c:pt idx="78">
                  <c:v>108.42400814622</c:v>
                </c:pt>
                <c:pt idx="79">
                  <c:v>109.54415157776801</c:v>
                </c:pt>
                <c:pt idx="80">
                  <c:v>110.594952796209</c:v>
                </c:pt>
                <c:pt idx="81">
                  <c:v>111.430222803042</c:v>
                </c:pt>
                <c:pt idx="82">
                  <c:v>112.12922783527</c:v>
                </c:pt>
                <c:pt idx="83">
                  <c:v>112.878201436114</c:v>
                </c:pt>
                <c:pt idx="84">
                  <c:v>113.71667194816401</c:v>
                </c:pt>
                <c:pt idx="85">
                  <c:v>114.559636315623</c:v>
                </c:pt>
                <c:pt idx="86">
                  <c:v>115.434369907049</c:v>
                </c:pt>
                <c:pt idx="87">
                  <c:v>116.201961814149</c:v>
                </c:pt>
                <c:pt idx="88">
                  <c:v>116.647257452063</c:v>
                </c:pt>
                <c:pt idx="89">
                  <c:v>116.80953259819699</c:v>
                </c:pt>
                <c:pt idx="90">
                  <c:v>116.836389346012</c:v>
                </c:pt>
                <c:pt idx="91">
                  <c:v>116.85661088626399</c:v>
                </c:pt>
                <c:pt idx="92">
                  <c:v>116.891015000998</c:v>
                </c:pt>
                <c:pt idx="93">
                  <c:v>116.94696631084101</c:v>
                </c:pt>
              </c:numCache>
            </c:numRef>
          </c:val>
          <c:smooth val="0"/>
          <c:extLst>
            <c:ext xmlns:c16="http://schemas.microsoft.com/office/drawing/2014/chart" uri="{C3380CC4-5D6E-409C-BE32-E72D297353CC}">
              <c16:uniqueId val="{00000001-9C9E-42D2-9F55-284AB1079D34}"/>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Datos_IMAIEF!$BC$18:$BC$111</c:f>
              <c:numCache>
                <c:formatCode>0.0</c:formatCode>
                <c:ptCount val="94"/>
                <c:pt idx="0">
                  <c:v>98.801705111325205</c:v>
                </c:pt>
                <c:pt idx="1">
                  <c:v>102.206744352933</c:v>
                </c:pt>
                <c:pt idx="2">
                  <c:v>100.116269244487</c:v>
                </c:pt>
                <c:pt idx="3">
                  <c:v>101.76390423801</c:v>
                </c:pt>
                <c:pt idx="4">
                  <c:v>103.69552909546999</c:v>
                </c:pt>
                <c:pt idx="5">
                  <c:v>98.687696511608095</c:v>
                </c:pt>
                <c:pt idx="6">
                  <c:v>99.046275465521703</c:v>
                </c:pt>
                <c:pt idx="7">
                  <c:v>101.09021014567401</c:v>
                </c:pt>
                <c:pt idx="8">
                  <c:v>99.300172928530699</c:v>
                </c:pt>
                <c:pt idx="9">
                  <c:v>100.35848864085899</c:v>
                </c:pt>
                <c:pt idx="10">
                  <c:v>98.941129935284295</c:v>
                </c:pt>
                <c:pt idx="11">
                  <c:v>99.994205007598794</c:v>
                </c:pt>
                <c:pt idx="12">
                  <c:v>99.698828261150197</c:v>
                </c:pt>
                <c:pt idx="13">
                  <c:v>97.880843705635002</c:v>
                </c:pt>
                <c:pt idx="14">
                  <c:v>96.841382592920297</c:v>
                </c:pt>
                <c:pt idx="15">
                  <c:v>97.379195465790502</c:v>
                </c:pt>
                <c:pt idx="16">
                  <c:v>92.418850100295799</c:v>
                </c:pt>
                <c:pt idx="17">
                  <c:v>92.504101974752004</c:v>
                </c:pt>
                <c:pt idx="18">
                  <c:v>92.460513553940004</c:v>
                </c:pt>
                <c:pt idx="19">
                  <c:v>88.171775842608895</c:v>
                </c:pt>
                <c:pt idx="20">
                  <c:v>89.080204293948697</c:v>
                </c:pt>
                <c:pt idx="21">
                  <c:v>89.359123297929699</c:v>
                </c:pt>
                <c:pt idx="22">
                  <c:v>90.031898339753297</c:v>
                </c:pt>
                <c:pt idx="23">
                  <c:v>90.333464984704307</c:v>
                </c:pt>
                <c:pt idx="24">
                  <c:v>80.213922097009203</c:v>
                </c:pt>
                <c:pt idx="25">
                  <c:v>88.668219172605902</c:v>
                </c:pt>
                <c:pt idx="26">
                  <c:v>92.202276425619601</c:v>
                </c:pt>
                <c:pt idx="27">
                  <c:v>88.519069868882298</c:v>
                </c:pt>
                <c:pt idx="28">
                  <c:v>91.632956880873706</c:v>
                </c:pt>
                <c:pt idx="29">
                  <c:v>88.870089832368706</c:v>
                </c:pt>
                <c:pt idx="30">
                  <c:v>89.838179188622405</c:v>
                </c:pt>
                <c:pt idx="31">
                  <c:v>83.113216032856499</c:v>
                </c:pt>
                <c:pt idx="32">
                  <c:v>85.646495214088503</c:v>
                </c:pt>
                <c:pt idx="33">
                  <c:v>81.962677529918693</c:v>
                </c:pt>
                <c:pt idx="34">
                  <c:v>83.008229569048098</c:v>
                </c:pt>
                <c:pt idx="35">
                  <c:v>86.838602126583496</c:v>
                </c:pt>
                <c:pt idx="36">
                  <c:v>81.664270280300997</c:v>
                </c:pt>
                <c:pt idx="37">
                  <c:v>78.848730002414399</c:v>
                </c:pt>
                <c:pt idx="38">
                  <c:v>75.706943785119904</c:v>
                </c:pt>
                <c:pt idx="39">
                  <c:v>80.238020334640098</c:v>
                </c:pt>
                <c:pt idx="40">
                  <c:v>78.907113011198206</c:v>
                </c:pt>
                <c:pt idx="41">
                  <c:v>79.150532874746403</c:v>
                </c:pt>
                <c:pt idx="42">
                  <c:v>74.757903791367099</c:v>
                </c:pt>
                <c:pt idx="43">
                  <c:v>76.985345997110002</c:v>
                </c:pt>
                <c:pt idx="44">
                  <c:v>71.251552481742905</c:v>
                </c:pt>
                <c:pt idx="45">
                  <c:v>72.307766128060095</c:v>
                </c:pt>
                <c:pt idx="46">
                  <c:v>69.527790701924403</c:v>
                </c:pt>
                <c:pt idx="47">
                  <c:v>67.115270429527101</c:v>
                </c:pt>
                <c:pt idx="48">
                  <c:v>69.529975284631803</c:v>
                </c:pt>
                <c:pt idx="49">
                  <c:v>68.435787742809197</c:v>
                </c:pt>
                <c:pt idx="50">
                  <c:v>66.402581633320807</c:v>
                </c:pt>
                <c:pt idx="51">
                  <c:v>64.548339134932206</c:v>
                </c:pt>
                <c:pt idx="52">
                  <c:v>63.954093057324201</c:v>
                </c:pt>
                <c:pt idx="53">
                  <c:v>71.077524024764898</c:v>
                </c:pt>
                <c:pt idx="54">
                  <c:v>66.787661209724106</c:v>
                </c:pt>
                <c:pt idx="55">
                  <c:v>72.162200386293506</c:v>
                </c:pt>
                <c:pt idx="56">
                  <c:v>74.669889164097697</c:v>
                </c:pt>
                <c:pt idx="57">
                  <c:v>74.011458085701605</c:v>
                </c:pt>
                <c:pt idx="58">
                  <c:v>75.080471395631506</c:v>
                </c:pt>
                <c:pt idx="59">
                  <c:v>71.017440210204001</c:v>
                </c:pt>
                <c:pt idx="60">
                  <c:v>78.676644221943107</c:v>
                </c:pt>
                <c:pt idx="61">
                  <c:v>77.647652404591696</c:v>
                </c:pt>
                <c:pt idx="62">
                  <c:v>79.136100734471498</c:v>
                </c:pt>
                <c:pt idx="63">
                  <c:v>76.287954872824798</c:v>
                </c:pt>
                <c:pt idx="64">
                  <c:v>74.234586711289793</c:v>
                </c:pt>
                <c:pt idx="65">
                  <c:v>74.374039620781403</c:v>
                </c:pt>
                <c:pt idx="66">
                  <c:v>75.394484471972504</c:v>
                </c:pt>
                <c:pt idx="67">
                  <c:v>75.781357012853405</c:v>
                </c:pt>
                <c:pt idx="68">
                  <c:v>76.611585255549301</c:v>
                </c:pt>
                <c:pt idx="69">
                  <c:v>77.571322017307196</c:v>
                </c:pt>
                <c:pt idx="70">
                  <c:v>77.2495282690479</c:v>
                </c:pt>
                <c:pt idx="71">
                  <c:v>75.329183908402797</c:v>
                </c:pt>
                <c:pt idx="72">
                  <c:v>75.388386369462907</c:v>
                </c:pt>
                <c:pt idx="73">
                  <c:v>78.958347915633098</c:v>
                </c:pt>
                <c:pt idx="74">
                  <c:v>78.503861926794997</c:v>
                </c:pt>
                <c:pt idx="75">
                  <c:v>81.597078119267394</c:v>
                </c:pt>
                <c:pt idx="76">
                  <c:v>83.206929044961896</c:v>
                </c:pt>
                <c:pt idx="77">
                  <c:v>82.396390010078207</c:v>
                </c:pt>
                <c:pt idx="78">
                  <c:v>86.769293351935104</c:v>
                </c:pt>
                <c:pt idx="79">
                  <c:v>88.380078010768003</c:v>
                </c:pt>
                <c:pt idx="80">
                  <c:v>88.926401798047195</c:v>
                </c:pt>
                <c:pt idx="81">
                  <c:v>88.589757753654396</c:v>
                </c:pt>
                <c:pt idx="82">
                  <c:v>90.764521028093199</c:v>
                </c:pt>
                <c:pt idx="83">
                  <c:v>93.859948561653297</c:v>
                </c:pt>
                <c:pt idx="84">
                  <c:v>99.000896910029297</c:v>
                </c:pt>
                <c:pt idx="85">
                  <c:v>83.293560283149205</c:v>
                </c:pt>
                <c:pt idx="86">
                  <c:v>92.125781143628103</c:v>
                </c:pt>
                <c:pt idx="87">
                  <c:v>96.896450529968604</c:v>
                </c:pt>
                <c:pt idx="88">
                  <c:v>98.812397119361094</c:v>
                </c:pt>
                <c:pt idx="89">
                  <c:v>102.720210844459</c:v>
                </c:pt>
                <c:pt idx="90">
                  <c:v>97.371541210027104</c:v>
                </c:pt>
                <c:pt idx="91">
                  <c:v>95.831647986676899</c:v>
                </c:pt>
                <c:pt idx="92">
                  <c:v>96.000669469003299</c:v>
                </c:pt>
                <c:pt idx="93">
                  <c:v>97.730787267387697</c:v>
                </c:pt>
              </c:numCache>
            </c:numRef>
          </c:val>
          <c:extLst>
            <c:ext xmlns:c16="http://schemas.microsoft.com/office/drawing/2014/chart" uri="{C3380CC4-5D6E-409C-BE32-E72D297353CC}">
              <c16:uniqueId val="{00000000-C7E6-4631-8F96-CD3D24F2E56D}"/>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Datos_IMAIEF!$BD$18:$BD$111</c:f>
              <c:numCache>
                <c:formatCode>0.0</c:formatCode>
                <c:ptCount val="94"/>
                <c:pt idx="0">
                  <c:v>100.24710978133599</c:v>
                </c:pt>
                <c:pt idx="1">
                  <c:v>100.462919224562</c:v>
                </c:pt>
                <c:pt idx="2">
                  <c:v>100.80375122343099</c:v>
                </c:pt>
                <c:pt idx="3">
                  <c:v>100.970636400697</c:v>
                </c:pt>
                <c:pt idx="4">
                  <c:v>100.846114615913</c:v>
                </c:pt>
                <c:pt idx="5">
                  <c:v>100.50756324885501</c:v>
                </c:pt>
                <c:pt idx="6">
                  <c:v>100.122793329711</c:v>
                </c:pt>
                <c:pt idx="7">
                  <c:v>99.876757951741993</c:v>
                </c:pt>
                <c:pt idx="8">
                  <c:v>99.828384974559</c:v>
                </c:pt>
                <c:pt idx="9">
                  <c:v>99.8164677802082</c:v>
                </c:pt>
                <c:pt idx="10">
                  <c:v>99.810828661281803</c:v>
                </c:pt>
                <c:pt idx="11">
                  <c:v>99.603210851160995</c:v>
                </c:pt>
                <c:pt idx="12">
                  <c:v>99.045438047007295</c:v>
                </c:pt>
                <c:pt idx="13">
                  <c:v>98.234181852022004</c:v>
                </c:pt>
                <c:pt idx="14">
                  <c:v>97.117420866955399</c:v>
                </c:pt>
                <c:pt idx="15">
                  <c:v>95.671324248024206</c:v>
                </c:pt>
                <c:pt idx="16">
                  <c:v>94.0318621707858</c:v>
                </c:pt>
                <c:pt idx="17">
                  <c:v>92.381767985506798</c:v>
                </c:pt>
                <c:pt idx="18">
                  <c:v>90.996910474133202</c:v>
                </c:pt>
                <c:pt idx="19">
                  <c:v>90.031722814733001</c:v>
                </c:pt>
                <c:pt idx="20">
                  <c:v>89.459590645370199</c:v>
                </c:pt>
                <c:pt idx="21">
                  <c:v>89.300579827989907</c:v>
                </c:pt>
                <c:pt idx="22">
                  <c:v>89.372546238292202</c:v>
                </c:pt>
                <c:pt idx="23">
                  <c:v>89.565264928299698</c:v>
                </c:pt>
                <c:pt idx="24">
                  <c:v>89.819034490625896</c:v>
                </c:pt>
                <c:pt idx="25">
                  <c:v>90.097092785148405</c:v>
                </c:pt>
                <c:pt idx="26">
                  <c:v>90.277912677671694</c:v>
                </c:pt>
                <c:pt idx="27">
                  <c:v>90.328265046472893</c:v>
                </c:pt>
                <c:pt idx="28">
                  <c:v>90.010741517378506</c:v>
                </c:pt>
                <c:pt idx="29">
                  <c:v>89.193978869187006</c:v>
                </c:pt>
                <c:pt idx="30">
                  <c:v>87.885382380912105</c:v>
                </c:pt>
                <c:pt idx="31">
                  <c:v>86.3336626776684</c:v>
                </c:pt>
                <c:pt idx="32">
                  <c:v>84.822225738896705</c:v>
                </c:pt>
                <c:pt idx="33">
                  <c:v>83.462946856661603</c:v>
                </c:pt>
                <c:pt idx="34">
                  <c:v>82.295265808854793</c:v>
                </c:pt>
                <c:pt idx="35">
                  <c:v>81.385186344181307</c:v>
                </c:pt>
                <c:pt idx="36">
                  <c:v>80.706064858076203</c:v>
                </c:pt>
                <c:pt idx="37">
                  <c:v>80.163187620853805</c:v>
                </c:pt>
                <c:pt idx="38">
                  <c:v>79.715568032739498</c:v>
                </c:pt>
                <c:pt idx="39">
                  <c:v>79.285890232073399</c:v>
                </c:pt>
                <c:pt idx="40">
                  <c:v>78.679141196973802</c:v>
                </c:pt>
                <c:pt idx="41">
                  <c:v>77.823062540616405</c:v>
                </c:pt>
                <c:pt idx="42">
                  <c:v>76.518764837650096</c:v>
                </c:pt>
                <c:pt idx="43">
                  <c:v>74.815686285762993</c:v>
                </c:pt>
                <c:pt idx="44">
                  <c:v>72.976046354810407</c:v>
                </c:pt>
                <c:pt idx="45">
                  <c:v>71.353364555787294</c:v>
                </c:pt>
                <c:pt idx="46">
                  <c:v>70.044477006377406</c:v>
                </c:pt>
                <c:pt idx="47">
                  <c:v>68.919082259473001</c:v>
                </c:pt>
                <c:pt idx="48">
                  <c:v>67.9366155352985</c:v>
                </c:pt>
                <c:pt idx="49">
                  <c:v>67.033487224869106</c:v>
                </c:pt>
                <c:pt idx="50">
                  <c:v>66.316728713998501</c:v>
                </c:pt>
                <c:pt idx="51">
                  <c:v>65.989655422237504</c:v>
                </c:pt>
                <c:pt idx="52">
                  <c:v>66.364976593879504</c:v>
                </c:pt>
                <c:pt idx="53">
                  <c:v>67.455734208237004</c:v>
                </c:pt>
                <c:pt idx="54">
                  <c:v>69.135561420605796</c:v>
                </c:pt>
                <c:pt idx="55">
                  <c:v>71.130786770673097</c:v>
                </c:pt>
                <c:pt idx="56">
                  <c:v>73.015131441716903</c:v>
                </c:pt>
                <c:pt idx="57">
                  <c:v>74.637894665844499</c:v>
                </c:pt>
                <c:pt idx="58">
                  <c:v>76.002486801285897</c:v>
                </c:pt>
                <c:pt idx="59">
                  <c:v>77.065696212294498</c:v>
                </c:pt>
                <c:pt idx="60">
                  <c:v>77.677344179080805</c:v>
                </c:pt>
                <c:pt idx="61">
                  <c:v>77.738828459677407</c:v>
                </c:pt>
                <c:pt idx="62">
                  <c:v>77.314639859273697</c:v>
                </c:pt>
                <c:pt idx="63">
                  <c:v>76.518406295060998</c:v>
                </c:pt>
                <c:pt idx="64">
                  <c:v>75.687128346130294</c:v>
                </c:pt>
                <c:pt idx="65">
                  <c:v>75.247816968021098</c:v>
                </c:pt>
                <c:pt idx="66">
                  <c:v>75.343842291763593</c:v>
                </c:pt>
                <c:pt idx="67">
                  <c:v>75.747509464088395</c:v>
                </c:pt>
                <c:pt idx="68">
                  <c:v>76.1816370627037</c:v>
                </c:pt>
                <c:pt idx="69">
                  <c:v>76.430882119728906</c:v>
                </c:pt>
                <c:pt idx="70">
                  <c:v>76.456450868270593</c:v>
                </c:pt>
                <c:pt idx="71">
                  <c:v>76.568705367872695</c:v>
                </c:pt>
                <c:pt idx="72">
                  <c:v>76.993988836872106</c:v>
                </c:pt>
                <c:pt idx="73">
                  <c:v>77.843060053302906</c:v>
                </c:pt>
                <c:pt idx="74">
                  <c:v>79.138585665292794</c:v>
                </c:pt>
                <c:pt idx="75">
                  <c:v>80.816880687819094</c:v>
                </c:pt>
                <c:pt idx="76">
                  <c:v>82.644135520895503</c:v>
                </c:pt>
                <c:pt idx="77">
                  <c:v>84.3490755813107</c:v>
                </c:pt>
                <c:pt idx="78">
                  <c:v>85.8978270433022</c:v>
                </c:pt>
                <c:pt idx="79">
                  <c:v>87.372186183641404</c:v>
                </c:pt>
                <c:pt idx="80">
                  <c:v>88.785987955811905</c:v>
                </c:pt>
                <c:pt idx="81">
                  <c:v>90.019916788404203</c:v>
                </c:pt>
                <c:pt idx="82">
                  <c:v>91.063006388121806</c:v>
                </c:pt>
                <c:pt idx="83">
                  <c:v>91.971805755747994</c:v>
                </c:pt>
                <c:pt idx="84">
                  <c:v>92.950472612117807</c:v>
                </c:pt>
                <c:pt idx="85">
                  <c:v>94.142268524629301</c:v>
                </c:pt>
                <c:pt idx="86">
                  <c:v>95.395066847992098</c:v>
                </c:pt>
                <c:pt idx="87">
                  <c:v>96.477654546672298</c:v>
                </c:pt>
                <c:pt idx="88">
                  <c:v>97.2180070468807</c:v>
                </c:pt>
                <c:pt idx="89">
                  <c:v>97.550028716458399</c:v>
                </c:pt>
                <c:pt idx="90">
                  <c:v>97.481681059161502</c:v>
                </c:pt>
                <c:pt idx="91">
                  <c:v>97.201434667665893</c:v>
                </c:pt>
                <c:pt idx="92">
                  <c:v>97.064557760442298</c:v>
                </c:pt>
                <c:pt idx="93">
                  <c:v>97.292324987725294</c:v>
                </c:pt>
              </c:numCache>
            </c:numRef>
          </c:val>
          <c:smooth val="0"/>
          <c:extLst>
            <c:ext xmlns:c16="http://schemas.microsoft.com/office/drawing/2014/chart" uri="{C3380CC4-5D6E-409C-BE32-E72D297353CC}">
              <c16:uniqueId val="{00000001-C7E6-4631-8F96-CD3D24F2E56D}"/>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Datos_IMAIEF!$BE$18:$BE$111</c:f>
              <c:numCache>
                <c:formatCode>0.0</c:formatCode>
                <c:ptCount val="94"/>
                <c:pt idx="0">
                  <c:v>99.622279896698899</c:v>
                </c:pt>
                <c:pt idx="1">
                  <c:v>98.285790708515094</c:v>
                </c:pt>
                <c:pt idx="2">
                  <c:v>99.552123730376096</c:v>
                </c:pt>
                <c:pt idx="3">
                  <c:v>98.579260214590093</c:v>
                </c:pt>
                <c:pt idx="4">
                  <c:v>96.594599254721302</c:v>
                </c:pt>
                <c:pt idx="5">
                  <c:v>99.376837713684395</c:v>
                </c:pt>
                <c:pt idx="6">
                  <c:v>101.67777706931901</c:v>
                </c:pt>
                <c:pt idx="7">
                  <c:v>101.556822071837</c:v>
                </c:pt>
                <c:pt idx="8">
                  <c:v>101.78947095276401</c:v>
                </c:pt>
                <c:pt idx="9">
                  <c:v>107.69001467421501</c:v>
                </c:pt>
                <c:pt idx="10">
                  <c:v>112.343346973615</c:v>
                </c:pt>
                <c:pt idx="11">
                  <c:v>109.377745559978</c:v>
                </c:pt>
                <c:pt idx="12">
                  <c:v>103.55066388079899</c:v>
                </c:pt>
                <c:pt idx="13">
                  <c:v>102.15294387062499</c:v>
                </c:pt>
                <c:pt idx="14">
                  <c:v>99.779993248536002</c:v>
                </c:pt>
                <c:pt idx="15">
                  <c:v>100.953333655592</c:v>
                </c:pt>
                <c:pt idx="16">
                  <c:v>102.652447766297</c:v>
                </c:pt>
                <c:pt idx="17">
                  <c:v>97.971562212695304</c:v>
                </c:pt>
                <c:pt idx="18">
                  <c:v>99.549465108061497</c:v>
                </c:pt>
                <c:pt idx="19">
                  <c:v>98.302004984419</c:v>
                </c:pt>
                <c:pt idx="20">
                  <c:v>101.414375815158</c:v>
                </c:pt>
                <c:pt idx="21">
                  <c:v>98.638728755130302</c:v>
                </c:pt>
                <c:pt idx="22">
                  <c:v>96.766784768252094</c:v>
                </c:pt>
                <c:pt idx="23">
                  <c:v>95.866528129928398</c:v>
                </c:pt>
                <c:pt idx="24">
                  <c:v>96.978139308856797</c:v>
                </c:pt>
                <c:pt idx="25">
                  <c:v>98.874971232460098</c:v>
                </c:pt>
                <c:pt idx="26">
                  <c:v>97.509401960011104</c:v>
                </c:pt>
                <c:pt idx="27">
                  <c:v>96.944714952125807</c:v>
                </c:pt>
                <c:pt idx="28">
                  <c:v>96.256800702471097</c:v>
                </c:pt>
                <c:pt idx="29">
                  <c:v>98.762615763968199</c:v>
                </c:pt>
                <c:pt idx="30">
                  <c:v>98.601640778441293</c:v>
                </c:pt>
                <c:pt idx="31">
                  <c:v>95.285289161239106</c:v>
                </c:pt>
                <c:pt idx="32">
                  <c:v>94.328178982932897</c:v>
                </c:pt>
                <c:pt idx="33">
                  <c:v>93.791137438240099</c:v>
                </c:pt>
                <c:pt idx="34">
                  <c:v>95.576642205849197</c:v>
                </c:pt>
                <c:pt idx="35">
                  <c:v>95.358552017612794</c:v>
                </c:pt>
                <c:pt idx="36">
                  <c:v>96.322603786756304</c:v>
                </c:pt>
                <c:pt idx="37">
                  <c:v>98.902814569189999</c:v>
                </c:pt>
                <c:pt idx="38">
                  <c:v>101.303851098461</c:v>
                </c:pt>
                <c:pt idx="39">
                  <c:v>100.385034311895</c:v>
                </c:pt>
                <c:pt idx="40">
                  <c:v>102.667978336448</c:v>
                </c:pt>
                <c:pt idx="41">
                  <c:v>101.641187072929</c:v>
                </c:pt>
                <c:pt idx="42">
                  <c:v>98.385237200568199</c:v>
                </c:pt>
                <c:pt idx="43">
                  <c:v>99.383703655582707</c:v>
                </c:pt>
                <c:pt idx="44">
                  <c:v>100.01454051415</c:v>
                </c:pt>
                <c:pt idx="45">
                  <c:v>99.297644454851607</c:v>
                </c:pt>
                <c:pt idx="46">
                  <c:v>95.840755036812098</c:v>
                </c:pt>
                <c:pt idx="47">
                  <c:v>96.9234373102326</c:v>
                </c:pt>
                <c:pt idx="48">
                  <c:v>109.07961639702199</c:v>
                </c:pt>
                <c:pt idx="49">
                  <c:v>106.640443124198</c:v>
                </c:pt>
                <c:pt idx="50">
                  <c:v>99.936007058309997</c:v>
                </c:pt>
                <c:pt idx="51">
                  <c:v>98.248145502905103</c:v>
                </c:pt>
                <c:pt idx="52">
                  <c:v>100.25584347571299</c:v>
                </c:pt>
                <c:pt idx="53">
                  <c:v>100.271158643006</c:v>
                </c:pt>
                <c:pt idx="54">
                  <c:v>102.518025029835</c:v>
                </c:pt>
                <c:pt idx="55">
                  <c:v>102.01479076875501</c:v>
                </c:pt>
                <c:pt idx="56">
                  <c:v>103.03528054972899</c:v>
                </c:pt>
                <c:pt idx="57">
                  <c:v>102.431931299382</c:v>
                </c:pt>
                <c:pt idx="58">
                  <c:v>102.314827804426</c:v>
                </c:pt>
                <c:pt idx="59">
                  <c:v>102.88700019985799</c:v>
                </c:pt>
                <c:pt idx="60">
                  <c:v>102.319074988079</c:v>
                </c:pt>
                <c:pt idx="61">
                  <c:v>97.919069646041905</c:v>
                </c:pt>
                <c:pt idx="62">
                  <c:v>98.098630243686202</c:v>
                </c:pt>
                <c:pt idx="63">
                  <c:v>78.470784209964904</c:v>
                </c:pt>
                <c:pt idx="64">
                  <c:v>81.995459648996004</c:v>
                </c:pt>
                <c:pt idx="65">
                  <c:v>84.828259586975804</c:v>
                </c:pt>
                <c:pt idx="66">
                  <c:v>83.691016583899199</c:v>
                </c:pt>
                <c:pt idx="67">
                  <c:v>86.0972523843391</c:v>
                </c:pt>
                <c:pt idx="68">
                  <c:v>87.946473676506898</c:v>
                </c:pt>
                <c:pt idx="69">
                  <c:v>88.222731683247801</c:v>
                </c:pt>
                <c:pt idx="70">
                  <c:v>87.065619203261605</c:v>
                </c:pt>
                <c:pt idx="71">
                  <c:v>86.052810376989797</c:v>
                </c:pt>
                <c:pt idx="72">
                  <c:v>86.983953990467896</c:v>
                </c:pt>
                <c:pt idx="73">
                  <c:v>87.201361131587305</c:v>
                </c:pt>
                <c:pt idx="74">
                  <c:v>90.142690845293998</c:v>
                </c:pt>
                <c:pt idx="75">
                  <c:v>88.666625937711302</c:v>
                </c:pt>
                <c:pt idx="76">
                  <c:v>92.759589546497097</c:v>
                </c:pt>
                <c:pt idx="77">
                  <c:v>86.493396527555703</c:v>
                </c:pt>
                <c:pt idx="78">
                  <c:v>87.3936111728448</c:v>
                </c:pt>
                <c:pt idx="79">
                  <c:v>88.465972666327801</c:v>
                </c:pt>
                <c:pt idx="80">
                  <c:v>85.606456048760506</c:v>
                </c:pt>
                <c:pt idx="81">
                  <c:v>87.840913353200904</c:v>
                </c:pt>
                <c:pt idx="82">
                  <c:v>87.966354910826894</c:v>
                </c:pt>
                <c:pt idx="83">
                  <c:v>86.684582014629996</c:v>
                </c:pt>
                <c:pt idx="84">
                  <c:v>89.284660859385198</c:v>
                </c:pt>
                <c:pt idx="85">
                  <c:v>91.366149915912402</c:v>
                </c:pt>
                <c:pt idx="86">
                  <c:v>90.372221688321304</c:v>
                </c:pt>
                <c:pt idx="87">
                  <c:v>91.647668375695403</c:v>
                </c:pt>
                <c:pt idx="88">
                  <c:v>92.569620738751098</c:v>
                </c:pt>
                <c:pt idx="89">
                  <c:v>92.505969271651196</c:v>
                </c:pt>
                <c:pt idx="90">
                  <c:v>90.105276749421506</c:v>
                </c:pt>
                <c:pt idx="91">
                  <c:v>89.981194335039604</c:v>
                </c:pt>
                <c:pt idx="92">
                  <c:v>89.266371285042595</c:v>
                </c:pt>
                <c:pt idx="93">
                  <c:v>88.067891059420802</c:v>
                </c:pt>
              </c:numCache>
            </c:numRef>
          </c:val>
          <c:extLst>
            <c:ext xmlns:c16="http://schemas.microsoft.com/office/drawing/2014/chart" uri="{C3380CC4-5D6E-409C-BE32-E72D297353CC}">
              <c16:uniqueId val="{00000000-A364-4AFE-8A2F-4D5B03B7068E}"/>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Datos_IMAIEF!$BF$18:$BF$111</c:f>
              <c:numCache>
                <c:formatCode>0.0</c:formatCode>
                <c:ptCount val="94"/>
                <c:pt idx="0">
                  <c:v>98.218551071713506</c:v>
                </c:pt>
                <c:pt idx="1">
                  <c:v>98.339665043674103</c:v>
                </c:pt>
                <c:pt idx="2">
                  <c:v>98.4192410418554</c:v>
                </c:pt>
                <c:pt idx="3">
                  <c:v>98.440614302966495</c:v>
                </c:pt>
                <c:pt idx="4">
                  <c:v>98.688142799816404</c:v>
                </c:pt>
                <c:pt idx="5">
                  <c:v>99.409486822986295</c:v>
                </c:pt>
                <c:pt idx="6">
                  <c:v>100.809768990225</c:v>
                </c:pt>
                <c:pt idx="7">
                  <c:v>102.726044319431</c:v>
                </c:pt>
                <c:pt idx="8">
                  <c:v>104.69590869042101</c:v>
                </c:pt>
                <c:pt idx="9">
                  <c:v>106.132433427832</c:v>
                </c:pt>
                <c:pt idx="10">
                  <c:v>106.558667400782</c:v>
                </c:pt>
                <c:pt idx="11">
                  <c:v>106.010074634576</c:v>
                </c:pt>
                <c:pt idx="12">
                  <c:v>104.744528443909</c:v>
                </c:pt>
                <c:pt idx="13">
                  <c:v>103.12865012849301</c:v>
                </c:pt>
                <c:pt idx="14">
                  <c:v>101.539566604781</c:v>
                </c:pt>
                <c:pt idx="15">
                  <c:v>100.383396227603</c:v>
                </c:pt>
                <c:pt idx="16">
                  <c:v>99.792702727888198</c:v>
                </c:pt>
                <c:pt idx="17">
                  <c:v>99.600281856950104</c:v>
                </c:pt>
                <c:pt idx="18">
                  <c:v>99.505507865907106</c:v>
                </c:pt>
                <c:pt idx="19">
                  <c:v>99.198255487657704</c:v>
                </c:pt>
                <c:pt idx="20">
                  <c:v>98.726204065629204</c:v>
                </c:pt>
                <c:pt idx="21">
                  <c:v>98.202526989108406</c:v>
                </c:pt>
                <c:pt idx="22">
                  <c:v>97.766506894305294</c:v>
                </c:pt>
                <c:pt idx="23">
                  <c:v>97.391548647530399</c:v>
                </c:pt>
                <c:pt idx="24">
                  <c:v>97.132368046260098</c:v>
                </c:pt>
                <c:pt idx="25">
                  <c:v>97.163784167735699</c:v>
                </c:pt>
                <c:pt idx="26">
                  <c:v>97.414696292719498</c:v>
                </c:pt>
                <c:pt idx="27">
                  <c:v>97.687428949493693</c:v>
                </c:pt>
                <c:pt idx="28">
                  <c:v>97.662153308439798</c:v>
                </c:pt>
                <c:pt idx="29">
                  <c:v>97.298646493962195</c:v>
                </c:pt>
                <c:pt idx="30">
                  <c:v>96.684776453506302</c:v>
                </c:pt>
                <c:pt idx="31">
                  <c:v>95.935568250694104</c:v>
                </c:pt>
                <c:pt idx="32">
                  <c:v>95.192899339318203</c:v>
                </c:pt>
                <c:pt idx="33">
                  <c:v>94.754277495614005</c:v>
                </c:pt>
                <c:pt idx="34">
                  <c:v>94.8987765807546</c:v>
                </c:pt>
                <c:pt idx="35">
                  <c:v>95.743648127444501</c:v>
                </c:pt>
                <c:pt idx="36">
                  <c:v>97.190065599740507</c:v>
                </c:pt>
                <c:pt idx="37">
                  <c:v>98.791887547777506</c:v>
                </c:pt>
                <c:pt idx="38">
                  <c:v>100.114764103773</c:v>
                </c:pt>
                <c:pt idx="39">
                  <c:v>100.93388579622101</c:v>
                </c:pt>
                <c:pt idx="40">
                  <c:v>101.145177917325</c:v>
                </c:pt>
                <c:pt idx="41">
                  <c:v>100.835897532635</c:v>
                </c:pt>
                <c:pt idx="42">
                  <c:v>100.253227685292</c:v>
                </c:pt>
                <c:pt idx="43">
                  <c:v>99.759197504395999</c:v>
                </c:pt>
                <c:pt idx="44">
                  <c:v>99.625312546937394</c:v>
                </c:pt>
                <c:pt idx="45">
                  <c:v>99.883400883642395</c:v>
                </c:pt>
                <c:pt idx="46">
                  <c:v>100.332524765782</c:v>
                </c:pt>
                <c:pt idx="47">
                  <c:v>100.728025042225</c:v>
                </c:pt>
                <c:pt idx="48">
                  <c:v>100.80017162035401</c:v>
                </c:pt>
                <c:pt idx="49">
                  <c:v>100.60172836258</c:v>
                </c:pt>
                <c:pt idx="50">
                  <c:v>100.34155449793001</c:v>
                </c:pt>
                <c:pt idx="51">
                  <c:v>100.209099311451</c:v>
                </c:pt>
                <c:pt idx="52">
                  <c:v>100.36386961233001</c:v>
                </c:pt>
                <c:pt idx="53">
                  <c:v>100.832904028418</c:v>
                </c:pt>
                <c:pt idx="54">
                  <c:v>101.481615431169</c:v>
                </c:pt>
                <c:pt idx="55">
                  <c:v>102.188236264785</c:v>
                </c:pt>
                <c:pt idx="56">
                  <c:v>102.723153284532</c:v>
                </c:pt>
                <c:pt idx="57">
                  <c:v>102.85167345778</c:v>
                </c:pt>
                <c:pt idx="58">
                  <c:v>102.534595872721</c:v>
                </c:pt>
                <c:pt idx="59">
                  <c:v>101.77144145112899</c:v>
                </c:pt>
                <c:pt idx="60">
                  <c:v>100.75105534367501</c:v>
                </c:pt>
                <c:pt idx="61">
                  <c:v>99.717654887491094</c:v>
                </c:pt>
                <c:pt idx="62">
                  <c:v>98.9007684893337</c:v>
                </c:pt>
                <c:pt idx="63">
                  <c:v>82.5881829884963</c:v>
                </c:pt>
                <c:pt idx="64">
                  <c:v>82.9045386552054</c:v>
                </c:pt>
                <c:pt idx="65">
                  <c:v>83.788194228819094</c:v>
                </c:pt>
                <c:pt idx="66">
                  <c:v>84.956824192242706</c:v>
                </c:pt>
                <c:pt idx="67">
                  <c:v>86.040756825305905</c:v>
                </c:pt>
                <c:pt idx="68">
                  <c:v>86.758893206647699</c:v>
                </c:pt>
                <c:pt idx="69">
                  <c:v>87.127082570771194</c:v>
                </c:pt>
                <c:pt idx="70">
                  <c:v>87.246926177640404</c:v>
                </c:pt>
                <c:pt idx="71">
                  <c:v>87.333618932066102</c:v>
                </c:pt>
                <c:pt idx="72">
                  <c:v>87.534534763431694</c:v>
                </c:pt>
                <c:pt idx="73">
                  <c:v>87.805692218912</c:v>
                </c:pt>
                <c:pt idx="74">
                  <c:v>88.150109429812701</c:v>
                </c:pt>
                <c:pt idx="75">
                  <c:v>88.343028359498405</c:v>
                </c:pt>
                <c:pt idx="76">
                  <c:v>88.234899020195897</c:v>
                </c:pt>
                <c:pt idx="77">
                  <c:v>87.905594072551906</c:v>
                </c:pt>
                <c:pt idx="78">
                  <c:v>87.500144682278503</c:v>
                </c:pt>
                <c:pt idx="79">
                  <c:v>87.158778054822207</c:v>
                </c:pt>
                <c:pt idx="80">
                  <c:v>87.035612740686801</c:v>
                </c:pt>
                <c:pt idx="81">
                  <c:v>87.195957045034703</c:v>
                </c:pt>
                <c:pt idx="82">
                  <c:v>87.597781436716502</c:v>
                </c:pt>
                <c:pt idx="83">
                  <c:v>88.250235397843795</c:v>
                </c:pt>
                <c:pt idx="84">
                  <c:v>89.153476846746898</c:v>
                </c:pt>
                <c:pt idx="85">
                  <c:v>90.193294018712805</c:v>
                </c:pt>
                <c:pt idx="86">
                  <c:v>91.115449022732406</c:v>
                </c:pt>
                <c:pt idx="87">
                  <c:v>91.712978131305306</c:v>
                </c:pt>
                <c:pt idx="88">
                  <c:v>91.862987853868205</c:v>
                </c:pt>
                <c:pt idx="89">
                  <c:v>91.455822116384098</c:v>
                </c:pt>
                <c:pt idx="90">
                  <c:v>90.722159629248907</c:v>
                </c:pt>
                <c:pt idx="91">
                  <c:v>89.989894325149606</c:v>
                </c:pt>
                <c:pt idx="92">
                  <c:v>89.524657165329401</c:v>
                </c:pt>
                <c:pt idx="93">
                  <c:v>89.456120304314197</c:v>
                </c:pt>
              </c:numCache>
            </c:numRef>
          </c:val>
          <c:smooth val="0"/>
          <c:extLst>
            <c:ext xmlns:c16="http://schemas.microsoft.com/office/drawing/2014/chart" uri="{C3380CC4-5D6E-409C-BE32-E72D297353CC}">
              <c16:uniqueId val="{00000001-A364-4AFE-8A2F-4D5B03B7068E}"/>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Datos_IMAIEF!$BG$18:$BG$111</c:f>
              <c:numCache>
                <c:formatCode>0.0</c:formatCode>
                <c:ptCount val="94"/>
                <c:pt idx="0">
                  <c:v>114.661214737191</c:v>
                </c:pt>
                <c:pt idx="1">
                  <c:v>130.096294650293</c:v>
                </c:pt>
                <c:pt idx="2">
                  <c:v>135.20826150067899</c:v>
                </c:pt>
                <c:pt idx="3">
                  <c:v>137.10410031625901</c:v>
                </c:pt>
                <c:pt idx="4">
                  <c:v>114.650300009996</c:v>
                </c:pt>
                <c:pt idx="5">
                  <c:v>138.687136079911</c:v>
                </c:pt>
                <c:pt idx="6">
                  <c:v>121.58013226932501</c:v>
                </c:pt>
                <c:pt idx="7">
                  <c:v>115.38155605259701</c:v>
                </c:pt>
                <c:pt idx="8">
                  <c:v>139.84229339473401</c:v>
                </c:pt>
                <c:pt idx="9">
                  <c:v>114.75356391310299</c:v>
                </c:pt>
                <c:pt idx="10">
                  <c:v>111.29993445197699</c:v>
                </c:pt>
                <c:pt idx="11">
                  <c:v>99.308102639100198</c:v>
                </c:pt>
                <c:pt idx="12">
                  <c:v>156.35666257658499</c:v>
                </c:pt>
                <c:pt idx="13">
                  <c:v>142.33573341882399</c:v>
                </c:pt>
                <c:pt idx="14">
                  <c:v>106.26200276948801</c:v>
                </c:pt>
                <c:pt idx="15">
                  <c:v>112.550832788481</c:v>
                </c:pt>
                <c:pt idx="16">
                  <c:v>105.645364409539</c:v>
                </c:pt>
                <c:pt idx="17">
                  <c:v>115.969602902449</c:v>
                </c:pt>
                <c:pt idx="18">
                  <c:v>114.378945413688</c:v>
                </c:pt>
                <c:pt idx="19">
                  <c:v>126.28143499499301</c:v>
                </c:pt>
                <c:pt idx="20">
                  <c:v>125.509225852569</c:v>
                </c:pt>
                <c:pt idx="21">
                  <c:v>110.730090327578</c:v>
                </c:pt>
                <c:pt idx="22">
                  <c:v>117.940378002388</c:v>
                </c:pt>
                <c:pt idx="23">
                  <c:v>126.662050596108</c:v>
                </c:pt>
                <c:pt idx="24">
                  <c:v>112.663611639867</c:v>
                </c:pt>
                <c:pt idx="25">
                  <c:v>109.73350433987299</c:v>
                </c:pt>
                <c:pt idx="26">
                  <c:v>108.591228640631</c:v>
                </c:pt>
                <c:pt idx="27">
                  <c:v>108.982965791692</c:v>
                </c:pt>
                <c:pt idx="28">
                  <c:v>116.055513952667</c:v>
                </c:pt>
                <c:pt idx="29">
                  <c:v>108.35079117868101</c:v>
                </c:pt>
                <c:pt idx="30">
                  <c:v>116.984109801038</c:v>
                </c:pt>
                <c:pt idx="31">
                  <c:v>111.134920143466</c:v>
                </c:pt>
                <c:pt idx="32">
                  <c:v>106.966156717177</c:v>
                </c:pt>
                <c:pt idx="33">
                  <c:v>116.060088746251</c:v>
                </c:pt>
                <c:pt idx="34">
                  <c:v>119.803352984981</c:v>
                </c:pt>
                <c:pt idx="35">
                  <c:v>131.43316501556299</c:v>
                </c:pt>
                <c:pt idx="36">
                  <c:v>126.39107221966199</c:v>
                </c:pt>
                <c:pt idx="37">
                  <c:v>119.95335272232001</c:v>
                </c:pt>
                <c:pt idx="38">
                  <c:v>135.29313909637301</c:v>
                </c:pt>
                <c:pt idx="39">
                  <c:v>125.66449931349</c:v>
                </c:pt>
                <c:pt idx="40">
                  <c:v>121.98567377917099</c:v>
                </c:pt>
                <c:pt idx="41">
                  <c:v>119.271328854667</c:v>
                </c:pt>
                <c:pt idx="42">
                  <c:v>107.77643719706801</c:v>
                </c:pt>
                <c:pt idx="43">
                  <c:v>106.68171124568801</c:v>
                </c:pt>
                <c:pt idx="44">
                  <c:v>114.758743805636</c:v>
                </c:pt>
                <c:pt idx="45">
                  <c:v>124.955692415554</c:v>
                </c:pt>
                <c:pt idx="46">
                  <c:v>159.17911315754401</c:v>
                </c:pt>
                <c:pt idx="47">
                  <c:v>122.83297311353201</c:v>
                </c:pt>
                <c:pt idx="48">
                  <c:v>122.843956244688</c:v>
                </c:pt>
                <c:pt idx="49">
                  <c:v>124.734753478935</c:v>
                </c:pt>
                <c:pt idx="50">
                  <c:v>140.14256278821401</c:v>
                </c:pt>
                <c:pt idx="51">
                  <c:v>147.312689238075</c:v>
                </c:pt>
                <c:pt idx="52">
                  <c:v>164.13856914175301</c:v>
                </c:pt>
                <c:pt idx="53">
                  <c:v>153.84671077823401</c:v>
                </c:pt>
                <c:pt idx="54">
                  <c:v>143.07650502710399</c:v>
                </c:pt>
                <c:pt idx="55">
                  <c:v>149.19521876236499</c:v>
                </c:pt>
                <c:pt idx="56">
                  <c:v>142.68141718665501</c:v>
                </c:pt>
                <c:pt idx="57">
                  <c:v>136.91505193663599</c:v>
                </c:pt>
                <c:pt idx="58">
                  <c:v>129.88742696742199</c:v>
                </c:pt>
                <c:pt idx="59">
                  <c:v>118.53709923862201</c:v>
                </c:pt>
                <c:pt idx="60">
                  <c:v>126.46107765922901</c:v>
                </c:pt>
                <c:pt idx="61">
                  <c:v>124.671007820776</c:v>
                </c:pt>
                <c:pt idx="62">
                  <c:v>120.10701796470001</c:v>
                </c:pt>
                <c:pt idx="63">
                  <c:v>101.307101656643</c:v>
                </c:pt>
                <c:pt idx="64">
                  <c:v>96.342786786977399</c:v>
                </c:pt>
                <c:pt idx="65">
                  <c:v>109.826002753626</c:v>
                </c:pt>
                <c:pt idx="66">
                  <c:v>114.411175239451</c:v>
                </c:pt>
                <c:pt idx="67">
                  <c:v>105.804708068024</c:v>
                </c:pt>
                <c:pt idx="68">
                  <c:v>112.936464402897</c:v>
                </c:pt>
                <c:pt idx="69">
                  <c:v>107.869055503052</c:v>
                </c:pt>
                <c:pt idx="70">
                  <c:v>108.681882197433</c:v>
                </c:pt>
                <c:pt idx="71">
                  <c:v>106.22626696494601</c:v>
                </c:pt>
                <c:pt idx="72">
                  <c:v>108.254632697829</c:v>
                </c:pt>
                <c:pt idx="73">
                  <c:v>107.771399983089</c:v>
                </c:pt>
                <c:pt idx="74">
                  <c:v>104.594113073055</c:v>
                </c:pt>
                <c:pt idx="75">
                  <c:v>111.462592564215</c:v>
                </c:pt>
                <c:pt idx="76">
                  <c:v>115.07329780057201</c:v>
                </c:pt>
                <c:pt idx="77">
                  <c:v>111.95133533147499</c:v>
                </c:pt>
                <c:pt idx="78">
                  <c:v>122.822437821509</c:v>
                </c:pt>
                <c:pt idx="79">
                  <c:v>123.275750509006</c:v>
                </c:pt>
                <c:pt idx="80">
                  <c:v>112.838487084367</c:v>
                </c:pt>
                <c:pt idx="81">
                  <c:v>113.271991515422</c:v>
                </c:pt>
                <c:pt idx="82">
                  <c:v>115.60850327329599</c:v>
                </c:pt>
                <c:pt idx="83">
                  <c:v>117.257357678856</c:v>
                </c:pt>
                <c:pt idx="84">
                  <c:v>113.313380772484</c:v>
                </c:pt>
                <c:pt idx="85">
                  <c:v>114.66451814141</c:v>
                </c:pt>
                <c:pt idx="86">
                  <c:v>114.72673269974401</c:v>
                </c:pt>
                <c:pt idx="87">
                  <c:v>120.356500325184</c:v>
                </c:pt>
                <c:pt idx="88">
                  <c:v>105.300446499373</c:v>
                </c:pt>
                <c:pt idx="89">
                  <c:v>109.473647385559</c:v>
                </c:pt>
                <c:pt idx="90">
                  <c:v>109.18924465603899</c:v>
                </c:pt>
                <c:pt idx="91">
                  <c:v>117.061506286941</c:v>
                </c:pt>
                <c:pt idx="92">
                  <c:v>115.453199047501</c:v>
                </c:pt>
                <c:pt idx="93">
                  <c:v>114.423150246329</c:v>
                </c:pt>
              </c:numCache>
            </c:numRef>
          </c:val>
          <c:extLst>
            <c:ext xmlns:c16="http://schemas.microsoft.com/office/drawing/2014/chart" uri="{C3380CC4-5D6E-409C-BE32-E72D297353CC}">
              <c16:uniqueId val="{00000000-3EB0-4748-9CFB-C2E2999C6039}"/>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Datos_IMAIEF!$BH$18:$BH$111</c:f>
              <c:numCache>
                <c:formatCode>0.0</c:formatCode>
                <c:ptCount val="94"/>
                <c:pt idx="0">
                  <c:v>121.789009466495</c:v>
                </c:pt>
                <c:pt idx="1">
                  <c:v>127.133637538852</c:v>
                </c:pt>
                <c:pt idx="2">
                  <c:v>131.77144426199001</c:v>
                </c:pt>
                <c:pt idx="3">
                  <c:v>134.23143584766601</c:v>
                </c:pt>
                <c:pt idx="4">
                  <c:v>133.80954301237099</c:v>
                </c:pt>
                <c:pt idx="5">
                  <c:v>130.691289140523</c:v>
                </c:pt>
                <c:pt idx="6">
                  <c:v>125.719436163582</c:v>
                </c:pt>
                <c:pt idx="7">
                  <c:v>120.53149349765199</c:v>
                </c:pt>
                <c:pt idx="8">
                  <c:v>116.507835591937</c:v>
                </c:pt>
                <c:pt idx="9">
                  <c:v>113.84530290006001</c:v>
                </c:pt>
                <c:pt idx="10">
                  <c:v>112.52176656711001</c:v>
                </c:pt>
                <c:pt idx="11">
                  <c:v>111.86277505421</c:v>
                </c:pt>
                <c:pt idx="12">
                  <c:v>111.326707477756</c:v>
                </c:pt>
                <c:pt idx="13">
                  <c:v>110.402128153135</c:v>
                </c:pt>
                <c:pt idx="14">
                  <c:v>109.731365244321</c:v>
                </c:pt>
                <c:pt idx="15">
                  <c:v>110.22156545780901</c:v>
                </c:pt>
                <c:pt idx="16">
                  <c:v>111.917909387874</c:v>
                </c:pt>
                <c:pt idx="17">
                  <c:v>114.37736262092299</c:v>
                </c:pt>
                <c:pt idx="18">
                  <c:v>117.11336846330499</c:v>
                </c:pt>
                <c:pt idx="19">
                  <c:v>119.38205875366999</c:v>
                </c:pt>
                <c:pt idx="20">
                  <c:v>120.386002337997</c:v>
                </c:pt>
                <c:pt idx="21">
                  <c:v>119.935261233628</c:v>
                </c:pt>
                <c:pt idx="22">
                  <c:v>118.15310003512499</c:v>
                </c:pt>
                <c:pt idx="23">
                  <c:v>115.729063783721</c:v>
                </c:pt>
                <c:pt idx="24">
                  <c:v>113.433045462823</c:v>
                </c:pt>
                <c:pt idx="25">
                  <c:v>111.75054982157501</c:v>
                </c:pt>
                <c:pt idx="26">
                  <c:v>111.04462937974399</c:v>
                </c:pt>
                <c:pt idx="27">
                  <c:v>110.833272800288</c:v>
                </c:pt>
                <c:pt idx="28">
                  <c:v>110.91893326752999</c:v>
                </c:pt>
                <c:pt idx="29">
                  <c:v>111.134455267896</c:v>
                </c:pt>
                <c:pt idx="30">
                  <c:v>111.38340752943699</c:v>
                </c:pt>
                <c:pt idx="31">
                  <c:v>112.15958044794201</c:v>
                </c:pt>
                <c:pt idx="32">
                  <c:v>113.809853165756</c:v>
                </c:pt>
                <c:pt idx="33">
                  <c:v>116.60524100725701</c:v>
                </c:pt>
                <c:pt idx="34">
                  <c:v>120.34740716771501</c:v>
                </c:pt>
                <c:pt idx="35">
                  <c:v>124.230386004983</c:v>
                </c:pt>
                <c:pt idx="36">
                  <c:v>127.353529952453</c:v>
                </c:pt>
                <c:pt idx="37">
                  <c:v>128.94268725520399</c:v>
                </c:pt>
                <c:pt idx="38">
                  <c:v>128.12430925681801</c:v>
                </c:pt>
                <c:pt idx="39">
                  <c:v>125.028269268087</c:v>
                </c:pt>
                <c:pt idx="40">
                  <c:v>120.742349719351</c:v>
                </c:pt>
                <c:pt idx="41">
                  <c:v>116.616630630977</c:v>
                </c:pt>
                <c:pt idx="42">
                  <c:v>113.952060673822</c:v>
                </c:pt>
                <c:pt idx="43">
                  <c:v>113.286128693054</c:v>
                </c:pt>
                <c:pt idx="44">
                  <c:v>114.64550623794</c:v>
                </c:pt>
                <c:pt idx="45">
                  <c:v>117.3479311362</c:v>
                </c:pt>
                <c:pt idx="46">
                  <c:v>120.44626761023601</c:v>
                </c:pt>
                <c:pt idx="47">
                  <c:v>123.918700515325</c:v>
                </c:pt>
                <c:pt idx="48">
                  <c:v>128.18516584393799</c:v>
                </c:pt>
                <c:pt idx="49">
                  <c:v>133.33106065639601</c:v>
                </c:pt>
                <c:pt idx="50">
                  <c:v>139.248840925651</c:v>
                </c:pt>
                <c:pt idx="51">
                  <c:v>145.010416868509</c:v>
                </c:pt>
                <c:pt idx="52">
                  <c:v>149.230210049471</c:v>
                </c:pt>
                <c:pt idx="53">
                  <c:v>150.95516566849099</c:v>
                </c:pt>
                <c:pt idx="54">
                  <c:v>149.77486106332901</c:v>
                </c:pt>
                <c:pt idx="55">
                  <c:v>146.10297767620901</c:v>
                </c:pt>
                <c:pt idx="56">
                  <c:v>141.04886460806799</c:v>
                </c:pt>
                <c:pt idx="57">
                  <c:v>135.895400750081</c:v>
                </c:pt>
                <c:pt idx="58">
                  <c:v>131.24579577022701</c:v>
                </c:pt>
                <c:pt idx="59">
                  <c:v>127.12579636746401</c:v>
                </c:pt>
                <c:pt idx="60">
                  <c:v>123.251918368726</c:v>
                </c:pt>
                <c:pt idx="61">
                  <c:v>119.75863677246601</c:v>
                </c:pt>
                <c:pt idx="62">
                  <c:v>116.634449569355</c:v>
                </c:pt>
                <c:pt idx="63">
                  <c:v>113.770003437873</c:v>
                </c:pt>
                <c:pt idx="64">
                  <c:v>111.425779380253</c:v>
                </c:pt>
                <c:pt idx="65">
                  <c:v>109.926892442309</c:v>
                </c:pt>
                <c:pt idx="66">
                  <c:v>109.362359392027</c:v>
                </c:pt>
                <c:pt idx="67">
                  <c:v>109.44644879786701</c:v>
                </c:pt>
                <c:pt idx="68">
                  <c:v>109.47088371221901</c:v>
                </c:pt>
                <c:pt idx="69">
                  <c:v>108.980584958129</c:v>
                </c:pt>
                <c:pt idx="70">
                  <c:v>108.058306380114</c:v>
                </c:pt>
                <c:pt idx="71">
                  <c:v>107.354860272881</c:v>
                </c:pt>
                <c:pt idx="72">
                  <c:v>107.002970866965</c:v>
                </c:pt>
                <c:pt idx="73">
                  <c:v>107.222795877645</c:v>
                </c:pt>
                <c:pt idx="74">
                  <c:v>108.48685396186301</c:v>
                </c:pt>
                <c:pt idx="75">
                  <c:v>110.899977776489</c:v>
                </c:pt>
                <c:pt idx="76">
                  <c:v>113.69694843504099</c:v>
                </c:pt>
                <c:pt idx="77">
                  <c:v>116.132743863519</c:v>
                </c:pt>
                <c:pt idx="78">
                  <c:v>117.64731039749</c:v>
                </c:pt>
                <c:pt idx="79">
                  <c:v>118.024082539332</c:v>
                </c:pt>
                <c:pt idx="80">
                  <c:v>117.389618364296</c:v>
                </c:pt>
                <c:pt idx="81">
                  <c:v>116.21878820296099</c:v>
                </c:pt>
                <c:pt idx="82">
                  <c:v>115.395146227689</c:v>
                </c:pt>
                <c:pt idx="83">
                  <c:v>115.065516947126</c:v>
                </c:pt>
                <c:pt idx="84">
                  <c:v>115.035932393233</c:v>
                </c:pt>
                <c:pt idx="85">
                  <c:v>114.727187114061</c:v>
                </c:pt>
                <c:pt idx="86">
                  <c:v>113.675701399258</c:v>
                </c:pt>
                <c:pt idx="87">
                  <c:v>112.28580448779999</c:v>
                </c:pt>
                <c:pt idx="88">
                  <c:v>111.313969450168</c:v>
                </c:pt>
                <c:pt idx="89">
                  <c:v>111.080189603836</c:v>
                </c:pt>
                <c:pt idx="90">
                  <c:v>111.64014239759901</c:v>
                </c:pt>
                <c:pt idx="91">
                  <c:v>112.834600336314</c:v>
                </c:pt>
                <c:pt idx="92">
                  <c:v>114.369648377223</c:v>
                </c:pt>
                <c:pt idx="93">
                  <c:v>115.69080233501001</c:v>
                </c:pt>
              </c:numCache>
            </c:numRef>
          </c:val>
          <c:smooth val="0"/>
          <c:extLst>
            <c:ext xmlns:c16="http://schemas.microsoft.com/office/drawing/2014/chart" uri="{C3380CC4-5D6E-409C-BE32-E72D297353CC}">
              <c16:uniqueId val="{00000001-3EB0-4748-9CFB-C2E2999C6039}"/>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Datos_IMAIEF!$G$18:$G$111</c:f>
              <c:numCache>
                <c:formatCode>0.0</c:formatCode>
                <c:ptCount val="94"/>
                <c:pt idx="0">
                  <c:v>101.974879573324</c:v>
                </c:pt>
                <c:pt idx="1">
                  <c:v>132.019488146024</c:v>
                </c:pt>
                <c:pt idx="2">
                  <c:v>178.630176209827</c:v>
                </c:pt>
                <c:pt idx="3">
                  <c:v>183.86866599757499</c:v>
                </c:pt>
                <c:pt idx="4">
                  <c:v>99.806245565109904</c:v>
                </c:pt>
                <c:pt idx="5">
                  <c:v>106.440869696211</c:v>
                </c:pt>
                <c:pt idx="6">
                  <c:v>113.55805682513299</c:v>
                </c:pt>
                <c:pt idx="7">
                  <c:v>125.20630673849899</c:v>
                </c:pt>
                <c:pt idx="8">
                  <c:v>111.315956526855</c:v>
                </c:pt>
                <c:pt idx="9">
                  <c:v>127.33216874284901</c:v>
                </c:pt>
                <c:pt idx="10">
                  <c:v>113.765781622156</c:v>
                </c:pt>
                <c:pt idx="11">
                  <c:v>115.012861191697</c:v>
                </c:pt>
                <c:pt idx="12">
                  <c:v>106.05448276732299</c:v>
                </c:pt>
                <c:pt idx="13">
                  <c:v>114.248784194058</c:v>
                </c:pt>
                <c:pt idx="14">
                  <c:v>123.31869121654501</c:v>
                </c:pt>
                <c:pt idx="15">
                  <c:v>118.204999535742</c:v>
                </c:pt>
                <c:pt idx="16">
                  <c:v>116.054192675929</c:v>
                </c:pt>
                <c:pt idx="17">
                  <c:v>99.556233093550802</c:v>
                </c:pt>
                <c:pt idx="18">
                  <c:v>107.18142007603799</c:v>
                </c:pt>
                <c:pt idx="19">
                  <c:v>121.532519488177</c:v>
                </c:pt>
                <c:pt idx="20">
                  <c:v>118.62854409838501</c:v>
                </c:pt>
                <c:pt idx="21">
                  <c:v>123.068987514859</c:v>
                </c:pt>
                <c:pt idx="22">
                  <c:v>151.716253999131</c:v>
                </c:pt>
                <c:pt idx="23">
                  <c:v>122.160704620319</c:v>
                </c:pt>
                <c:pt idx="24">
                  <c:v>121.67701645535701</c:v>
                </c:pt>
                <c:pt idx="25">
                  <c:v>112.19086515633199</c:v>
                </c:pt>
                <c:pt idx="26">
                  <c:v>115.647353855902</c:v>
                </c:pt>
                <c:pt idx="27">
                  <c:v>124.5720818155</c:v>
                </c:pt>
                <c:pt idx="28">
                  <c:v>129.365419870452</c:v>
                </c:pt>
                <c:pt idx="29">
                  <c:v>170.75697990848499</c:v>
                </c:pt>
                <c:pt idx="30">
                  <c:v>171.53861173828699</c:v>
                </c:pt>
                <c:pt idx="31">
                  <c:v>160.42018645702001</c:v>
                </c:pt>
                <c:pt idx="32">
                  <c:v>172.42091133038301</c:v>
                </c:pt>
                <c:pt idx="33">
                  <c:v>158.903225552273</c:v>
                </c:pt>
                <c:pt idx="34">
                  <c:v>166.91346460754599</c:v>
                </c:pt>
                <c:pt idx="35">
                  <c:v>182.41096019960401</c:v>
                </c:pt>
                <c:pt idx="36">
                  <c:v>230.371253155251</c:v>
                </c:pt>
                <c:pt idx="37">
                  <c:v>218.722449120444</c:v>
                </c:pt>
                <c:pt idx="38">
                  <c:v>157.56224328951299</c:v>
                </c:pt>
                <c:pt idx="39">
                  <c:v>206.22808758373799</c:v>
                </c:pt>
                <c:pt idx="40">
                  <c:v>216.38850574227499</c:v>
                </c:pt>
                <c:pt idx="41">
                  <c:v>245.472710119336</c:v>
                </c:pt>
                <c:pt idx="42">
                  <c:v>226.57062408865201</c:v>
                </c:pt>
                <c:pt idx="43">
                  <c:v>206.37415758863401</c:v>
                </c:pt>
                <c:pt idx="44">
                  <c:v>248.18899217832299</c:v>
                </c:pt>
                <c:pt idx="45">
                  <c:v>187.471920651235</c:v>
                </c:pt>
                <c:pt idx="46">
                  <c:v>173.81725161198401</c:v>
                </c:pt>
                <c:pt idx="47">
                  <c:v>186.216116312217</c:v>
                </c:pt>
                <c:pt idx="48">
                  <c:v>159.58594538415301</c:v>
                </c:pt>
                <c:pt idx="49">
                  <c:v>131.073368058532</c:v>
                </c:pt>
                <c:pt idx="50">
                  <c:v>145.75281927460199</c:v>
                </c:pt>
                <c:pt idx="51">
                  <c:v>167.31460989924099</c:v>
                </c:pt>
                <c:pt idx="52">
                  <c:v>159.34931711370101</c:v>
                </c:pt>
                <c:pt idx="53">
                  <c:v>154.41585430016599</c:v>
                </c:pt>
                <c:pt idx="54">
                  <c:v>147.14210974641199</c:v>
                </c:pt>
                <c:pt idx="55">
                  <c:v>152.14541607439</c:v>
                </c:pt>
                <c:pt idx="56">
                  <c:v>158.13272337754199</c:v>
                </c:pt>
                <c:pt idx="57">
                  <c:v>150.54807714511099</c:v>
                </c:pt>
                <c:pt idx="58">
                  <c:v>147.90578301634099</c:v>
                </c:pt>
                <c:pt idx="59">
                  <c:v>125.58750289319801</c:v>
                </c:pt>
                <c:pt idx="60">
                  <c:v>121.35856460457499</c:v>
                </c:pt>
                <c:pt idx="61">
                  <c:v>108.42482839040299</c:v>
                </c:pt>
                <c:pt idx="62">
                  <c:v>106.558632620488</c:v>
                </c:pt>
                <c:pt idx="63">
                  <c:v>77.752619929773502</c:v>
                </c:pt>
                <c:pt idx="64">
                  <c:v>77.485938733169107</c:v>
                </c:pt>
                <c:pt idx="65">
                  <c:v>79.474527345005896</c:v>
                </c:pt>
                <c:pt idx="66">
                  <c:v>101.916960002217</c:v>
                </c:pt>
                <c:pt idx="67">
                  <c:v>93.993990836054493</c:v>
                </c:pt>
                <c:pt idx="68">
                  <c:v>99.447506050805103</c:v>
                </c:pt>
                <c:pt idx="69">
                  <c:v>108.031319461035</c:v>
                </c:pt>
                <c:pt idx="70">
                  <c:v>108.551118096851</c:v>
                </c:pt>
                <c:pt idx="71">
                  <c:v>100.426013102517</c:v>
                </c:pt>
                <c:pt idx="72">
                  <c:v>101.99600078976</c:v>
                </c:pt>
                <c:pt idx="73">
                  <c:v>103.370955405339</c:v>
                </c:pt>
                <c:pt idx="74">
                  <c:v>104.193035216091</c:v>
                </c:pt>
                <c:pt idx="75">
                  <c:v>110.28814370392401</c:v>
                </c:pt>
                <c:pt idx="76">
                  <c:v>115.525312169521</c:v>
                </c:pt>
                <c:pt idx="77">
                  <c:v>148.32626601016199</c:v>
                </c:pt>
                <c:pt idx="78">
                  <c:v>89.887016084648906</c:v>
                </c:pt>
                <c:pt idx="79">
                  <c:v>99.583562055025894</c:v>
                </c:pt>
                <c:pt idx="80">
                  <c:v>93.237550231587306</c:v>
                </c:pt>
                <c:pt idx="81">
                  <c:v>93.566011024169995</c:v>
                </c:pt>
                <c:pt idx="82">
                  <c:v>93.587055046093496</c:v>
                </c:pt>
                <c:pt idx="83">
                  <c:v>108.130935807051</c:v>
                </c:pt>
                <c:pt idx="84">
                  <c:v>105.228604410681</c:v>
                </c:pt>
                <c:pt idx="85">
                  <c:v>112.574757412022</c:v>
                </c:pt>
                <c:pt idx="86">
                  <c:v>116.875224521267</c:v>
                </c:pt>
                <c:pt idx="87">
                  <c:v>88.368473450978101</c:v>
                </c:pt>
                <c:pt idx="88">
                  <c:v>110.955586377401</c:v>
                </c:pt>
                <c:pt idx="89">
                  <c:v>111.071963076858</c:v>
                </c:pt>
                <c:pt idx="90">
                  <c:v>130.45755427741099</c:v>
                </c:pt>
                <c:pt idx="91">
                  <c:v>133.88698842699799</c:v>
                </c:pt>
                <c:pt idx="92">
                  <c:v>112.38221183867</c:v>
                </c:pt>
                <c:pt idx="93">
                  <c:v>114.672768927313</c:v>
                </c:pt>
              </c:numCache>
            </c:numRef>
          </c:val>
          <c:extLst>
            <c:ext xmlns:c16="http://schemas.microsoft.com/office/drawing/2014/chart" uri="{C3380CC4-5D6E-409C-BE32-E72D297353CC}">
              <c16:uniqueId val="{00000000-3971-4CC4-B19D-2CF729B96BEB}"/>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Datos_IMAIEF!$H$18:$H$111</c:f>
              <c:numCache>
                <c:formatCode>0.0</c:formatCode>
                <c:ptCount val="94"/>
                <c:pt idx="0">
                  <c:v>120.90431447072299</c:v>
                </c:pt>
                <c:pt idx="1">
                  <c:v>128.06451478219699</c:v>
                </c:pt>
                <c:pt idx="2">
                  <c:v>132.35974603710301</c:v>
                </c:pt>
                <c:pt idx="3">
                  <c:v>133.01620208600099</c:v>
                </c:pt>
                <c:pt idx="4">
                  <c:v>130.61521779417399</c:v>
                </c:pt>
                <c:pt idx="5">
                  <c:v>126.66685094869899</c:v>
                </c:pt>
                <c:pt idx="6">
                  <c:v>122.78822764318799</c:v>
                </c:pt>
                <c:pt idx="7">
                  <c:v>119.955786783696</c:v>
                </c:pt>
                <c:pt idx="8">
                  <c:v>117.927656767779</c:v>
                </c:pt>
                <c:pt idx="9">
                  <c:v>116.39110034162999</c:v>
                </c:pt>
                <c:pt idx="10">
                  <c:v>115.26730051542501</c:v>
                </c:pt>
                <c:pt idx="11">
                  <c:v>114.875896711756</c:v>
                </c:pt>
                <c:pt idx="12">
                  <c:v>115.04520965390201</c:v>
                </c:pt>
                <c:pt idx="13">
                  <c:v>115.144308791787</c:v>
                </c:pt>
                <c:pt idx="14">
                  <c:v>114.840092965106</c:v>
                </c:pt>
                <c:pt idx="15">
                  <c:v>113.843070224675</c:v>
                </c:pt>
                <c:pt idx="16">
                  <c:v>112.686255549113</c:v>
                </c:pt>
                <c:pt idx="17">
                  <c:v>111.890303488748</c:v>
                </c:pt>
                <c:pt idx="18">
                  <c:v>112.506774011693</c:v>
                </c:pt>
                <c:pt idx="19">
                  <c:v>114.962143657094</c:v>
                </c:pt>
                <c:pt idx="20">
                  <c:v>118.603591678393</c:v>
                </c:pt>
                <c:pt idx="21">
                  <c:v>121.518772137374</c:v>
                </c:pt>
                <c:pt idx="22">
                  <c:v>122.306290007831</c:v>
                </c:pt>
                <c:pt idx="23">
                  <c:v>120.458844385766</c:v>
                </c:pt>
                <c:pt idx="24">
                  <c:v>117.677018256434</c:v>
                </c:pt>
                <c:pt idx="25">
                  <c:v>117.27893968168399</c:v>
                </c:pt>
                <c:pt idx="26">
                  <c:v>120.949961744302</c:v>
                </c:pt>
                <c:pt idx="27">
                  <c:v>129.11172164485399</c:v>
                </c:pt>
                <c:pt idx="28">
                  <c:v>140.37674177740899</c:v>
                </c:pt>
                <c:pt idx="29">
                  <c:v>151.66316738986001</c:v>
                </c:pt>
                <c:pt idx="30">
                  <c:v>160.02378964628099</c:v>
                </c:pt>
                <c:pt idx="31">
                  <c:v>164.453084328865</c:v>
                </c:pt>
                <c:pt idx="32">
                  <c:v>166.64023006861299</c:v>
                </c:pt>
                <c:pt idx="33">
                  <c:v>169.934005128721</c:v>
                </c:pt>
                <c:pt idx="34">
                  <c:v>176.37093814918299</c:v>
                </c:pt>
                <c:pt idx="35">
                  <c:v>185.53420911984301</c:v>
                </c:pt>
                <c:pt idx="36">
                  <c:v>196.266367882406</c:v>
                </c:pt>
                <c:pt idx="37">
                  <c:v>206.714336855657</c:v>
                </c:pt>
                <c:pt idx="38">
                  <c:v>215.447335319827</c:v>
                </c:pt>
                <c:pt idx="39">
                  <c:v>221.73936590723599</c:v>
                </c:pt>
                <c:pt idx="40">
                  <c:v>224.984386065753</c:v>
                </c:pt>
                <c:pt idx="41">
                  <c:v>224.750216735718</c:v>
                </c:pt>
                <c:pt idx="42">
                  <c:v>221.09795339466399</c:v>
                </c:pt>
                <c:pt idx="43">
                  <c:v>214.031125235193</c:v>
                </c:pt>
                <c:pt idx="44">
                  <c:v>204.18488818376301</c:v>
                </c:pt>
                <c:pt idx="45">
                  <c:v>192.449292209752</c:v>
                </c:pt>
                <c:pt idx="46">
                  <c:v>181.01848566284599</c:v>
                </c:pt>
                <c:pt idx="47">
                  <c:v>171.878431751748</c:v>
                </c:pt>
                <c:pt idx="48">
                  <c:v>165.41564373682201</c:v>
                </c:pt>
                <c:pt idx="49">
                  <c:v>160.803976211904</c:v>
                </c:pt>
                <c:pt idx="50">
                  <c:v>157.77903862672801</c:v>
                </c:pt>
                <c:pt idx="51">
                  <c:v>156.09072023406799</c:v>
                </c:pt>
                <c:pt idx="52">
                  <c:v>155.162027131862</c:v>
                </c:pt>
                <c:pt idx="53">
                  <c:v>155.13629538601899</c:v>
                </c:pt>
                <c:pt idx="54">
                  <c:v>155.25511594064201</c:v>
                </c:pt>
                <c:pt idx="55">
                  <c:v>154.39251730202699</c:v>
                </c:pt>
                <c:pt idx="56">
                  <c:v>152.08904886660599</c:v>
                </c:pt>
                <c:pt idx="57">
                  <c:v>147.640119862223</c:v>
                </c:pt>
                <c:pt idx="58">
                  <c:v>140.911654869968</c:v>
                </c:pt>
                <c:pt idx="59">
                  <c:v>131.93204103935099</c:v>
                </c:pt>
                <c:pt idx="60">
                  <c:v>121.75304854671801</c:v>
                </c:pt>
                <c:pt idx="61">
                  <c:v>112.15281181762801</c:v>
                </c:pt>
                <c:pt idx="62">
                  <c:v>104.509914168435</c:v>
                </c:pt>
                <c:pt idx="63">
                  <c:v>99.083987354414802</c:v>
                </c:pt>
                <c:pt idx="64">
                  <c:v>95.792547791467797</c:v>
                </c:pt>
                <c:pt idx="65">
                  <c:v>94.766241530071994</c:v>
                </c:pt>
                <c:pt idx="66">
                  <c:v>95.683623608557994</c:v>
                </c:pt>
                <c:pt idx="67">
                  <c:v>98.054101356348497</c:v>
                </c:pt>
                <c:pt idx="68">
                  <c:v>100.78177964099</c:v>
                </c:pt>
                <c:pt idx="69">
                  <c:v>102.89723403300999</c:v>
                </c:pt>
                <c:pt idx="70">
                  <c:v>103.75078133584</c:v>
                </c:pt>
                <c:pt idx="71">
                  <c:v>103.835979382329</c:v>
                </c:pt>
                <c:pt idx="72">
                  <c:v>104.32432049134999</c:v>
                </c:pt>
                <c:pt idx="73">
                  <c:v>105.55451790735</c:v>
                </c:pt>
                <c:pt idx="74">
                  <c:v>107.090063496122</c:v>
                </c:pt>
                <c:pt idx="75">
                  <c:v>108.34016857136</c:v>
                </c:pt>
                <c:pt idx="76">
                  <c:v>108.234771164221</c:v>
                </c:pt>
                <c:pt idx="77">
                  <c:v>105.88217646142699</c:v>
                </c:pt>
                <c:pt idx="78">
                  <c:v>101.94861177816701</c:v>
                </c:pt>
                <c:pt idx="79">
                  <c:v>97.965947154189195</c:v>
                </c:pt>
                <c:pt idx="80">
                  <c:v>95.414813569213607</c:v>
                </c:pt>
                <c:pt idx="81">
                  <c:v>95.485363649308397</c:v>
                </c:pt>
                <c:pt idx="82">
                  <c:v>98.283840571425898</c:v>
                </c:pt>
                <c:pt idx="83">
                  <c:v>102.686995471624</c:v>
                </c:pt>
                <c:pt idx="84">
                  <c:v>106.82544954417401</c:v>
                </c:pt>
                <c:pt idx="85">
                  <c:v>109.840832122194</c:v>
                </c:pt>
                <c:pt idx="86">
                  <c:v>112.224402936429</c:v>
                </c:pt>
                <c:pt idx="87">
                  <c:v>114.27672907797999</c:v>
                </c:pt>
                <c:pt idx="88">
                  <c:v>116.269962448833</c:v>
                </c:pt>
                <c:pt idx="89">
                  <c:v>118.146425450198</c:v>
                </c:pt>
                <c:pt idx="90">
                  <c:v>119.481504981923</c:v>
                </c:pt>
                <c:pt idx="91">
                  <c:v>119.91272842141299</c:v>
                </c:pt>
                <c:pt idx="92">
                  <c:v>119.683840523955</c:v>
                </c:pt>
                <c:pt idx="93">
                  <c:v>119.135933257202</c:v>
                </c:pt>
              </c:numCache>
            </c:numRef>
          </c:val>
          <c:smooth val="0"/>
          <c:extLst>
            <c:ext xmlns:c16="http://schemas.microsoft.com/office/drawing/2014/chart" uri="{C3380CC4-5D6E-409C-BE32-E72D297353CC}">
              <c16:uniqueId val="{00000001-3971-4CC4-B19D-2CF729B96BEB}"/>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Datos_IMAIEF!$BI$18:$BI$111</c:f>
              <c:numCache>
                <c:formatCode>0.0</c:formatCode>
                <c:ptCount val="94"/>
                <c:pt idx="0">
                  <c:v>92.159723115840194</c:v>
                </c:pt>
                <c:pt idx="1">
                  <c:v>90.349955420571703</c:v>
                </c:pt>
                <c:pt idx="2">
                  <c:v>90.172103155030399</c:v>
                </c:pt>
                <c:pt idx="3">
                  <c:v>90.439710659303799</c:v>
                </c:pt>
                <c:pt idx="4">
                  <c:v>92.191426631227998</c:v>
                </c:pt>
                <c:pt idx="5">
                  <c:v>93.613502116877598</c:v>
                </c:pt>
                <c:pt idx="6">
                  <c:v>96.296392951388199</c:v>
                </c:pt>
                <c:pt idx="7">
                  <c:v>98.089108604775006</c:v>
                </c:pt>
                <c:pt idx="8">
                  <c:v>103.718698459964</c:v>
                </c:pt>
                <c:pt idx="9">
                  <c:v>95.119977437507004</c:v>
                </c:pt>
                <c:pt idx="10">
                  <c:v>88.869663015189602</c:v>
                </c:pt>
                <c:pt idx="11">
                  <c:v>91.670091373596705</c:v>
                </c:pt>
                <c:pt idx="12">
                  <c:v>93.111911676652895</c:v>
                </c:pt>
                <c:pt idx="13">
                  <c:v>97.935807700060096</c:v>
                </c:pt>
                <c:pt idx="14">
                  <c:v>93.951595788255503</c:v>
                </c:pt>
                <c:pt idx="15">
                  <c:v>92.420528029898406</c:v>
                </c:pt>
                <c:pt idx="16">
                  <c:v>89.097830762356296</c:v>
                </c:pt>
                <c:pt idx="17">
                  <c:v>91.999293354483697</c:v>
                </c:pt>
                <c:pt idx="18">
                  <c:v>88.701404148756396</c:v>
                </c:pt>
                <c:pt idx="19">
                  <c:v>91.098535583496499</c:v>
                </c:pt>
                <c:pt idx="20">
                  <c:v>92.511124369941001</c:v>
                </c:pt>
                <c:pt idx="21">
                  <c:v>97.449506807352506</c:v>
                </c:pt>
                <c:pt idx="22">
                  <c:v>93.253133184110993</c:v>
                </c:pt>
                <c:pt idx="23">
                  <c:v>93.021742151683398</c:v>
                </c:pt>
                <c:pt idx="24">
                  <c:v>89.040338315460104</c:v>
                </c:pt>
                <c:pt idx="25">
                  <c:v>87.669729522016596</c:v>
                </c:pt>
                <c:pt idx="26">
                  <c:v>88.755677686911994</c:v>
                </c:pt>
                <c:pt idx="27">
                  <c:v>86.750847276087796</c:v>
                </c:pt>
                <c:pt idx="28">
                  <c:v>86.183583677163099</c:v>
                </c:pt>
                <c:pt idx="29">
                  <c:v>85.130376946340306</c:v>
                </c:pt>
                <c:pt idx="30">
                  <c:v>85.532008176831596</c:v>
                </c:pt>
                <c:pt idx="31">
                  <c:v>83.476596845842806</c:v>
                </c:pt>
                <c:pt idx="32">
                  <c:v>80.566081074739699</c:v>
                </c:pt>
                <c:pt idx="33">
                  <c:v>81.238678225804094</c:v>
                </c:pt>
                <c:pt idx="34">
                  <c:v>81.8961534171886</c:v>
                </c:pt>
                <c:pt idx="35">
                  <c:v>86.647487002493705</c:v>
                </c:pt>
                <c:pt idx="36">
                  <c:v>86.922823222506096</c:v>
                </c:pt>
                <c:pt idx="37">
                  <c:v>86.453219837429202</c:v>
                </c:pt>
                <c:pt idx="38">
                  <c:v>86.949736628368697</c:v>
                </c:pt>
                <c:pt idx="39">
                  <c:v>88.2750110679996</c:v>
                </c:pt>
                <c:pt idx="40">
                  <c:v>89.156710789223894</c:v>
                </c:pt>
                <c:pt idx="41">
                  <c:v>86.393843107311199</c:v>
                </c:pt>
                <c:pt idx="42">
                  <c:v>90.904778272164705</c:v>
                </c:pt>
                <c:pt idx="43">
                  <c:v>90.070439806903593</c:v>
                </c:pt>
                <c:pt idx="44">
                  <c:v>95.256029852756001</c:v>
                </c:pt>
                <c:pt idx="45">
                  <c:v>85.667147204424097</c:v>
                </c:pt>
                <c:pt idx="46">
                  <c:v>84.968638662952998</c:v>
                </c:pt>
                <c:pt idx="47">
                  <c:v>85.994755993131307</c:v>
                </c:pt>
                <c:pt idx="48">
                  <c:v>88.952298455754104</c:v>
                </c:pt>
                <c:pt idx="49">
                  <c:v>90.378740651343506</c:v>
                </c:pt>
                <c:pt idx="50">
                  <c:v>86.581442467932703</c:v>
                </c:pt>
                <c:pt idx="51">
                  <c:v>86.5017558718136</c:v>
                </c:pt>
                <c:pt idx="52">
                  <c:v>88.394941560426602</c:v>
                </c:pt>
                <c:pt idx="53">
                  <c:v>92.776818884526506</c:v>
                </c:pt>
                <c:pt idx="54">
                  <c:v>86.508715324050101</c:v>
                </c:pt>
                <c:pt idx="55">
                  <c:v>85.788204691973505</c:v>
                </c:pt>
                <c:pt idx="56">
                  <c:v>86.585087344756005</c:v>
                </c:pt>
                <c:pt idx="57">
                  <c:v>87.474863730100594</c:v>
                </c:pt>
                <c:pt idx="58">
                  <c:v>87.803091588639901</c:v>
                </c:pt>
                <c:pt idx="59">
                  <c:v>85.295509873502795</c:v>
                </c:pt>
                <c:pt idx="60">
                  <c:v>93.173776997497598</c:v>
                </c:pt>
                <c:pt idx="61">
                  <c:v>94.503393675146697</c:v>
                </c:pt>
                <c:pt idx="62">
                  <c:v>81.711648581479807</c:v>
                </c:pt>
                <c:pt idx="63">
                  <c:v>71.187310407414202</c:v>
                </c:pt>
                <c:pt idx="64">
                  <c:v>65.962753760053502</c:v>
                </c:pt>
                <c:pt idx="65">
                  <c:v>72.761175772735797</c:v>
                </c:pt>
                <c:pt idx="66">
                  <c:v>71.912022145879902</c:v>
                </c:pt>
                <c:pt idx="67">
                  <c:v>72.793079777799903</c:v>
                </c:pt>
                <c:pt idx="68">
                  <c:v>73.942602593184702</c:v>
                </c:pt>
                <c:pt idx="69">
                  <c:v>77.097912229055098</c:v>
                </c:pt>
                <c:pt idx="70">
                  <c:v>78.184195962081702</c:v>
                </c:pt>
                <c:pt idx="71">
                  <c:v>78.018919801912205</c:v>
                </c:pt>
                <c:pt idx="72">
                  <c:v>77.096612559292396</c:v>
                </c:pt>
                <c:pt idx="73">
                  <c:v>79.638956170226805</c:v>
                </c:pt>
                <c:pt idx="74">
                  <c:v>78.348366967885894</c:v>
                </c:pt>
                <c:pt idx="75">
                  <c:v>79.527121940487305</c:v>
                </c:pt>
                <c:pt idx="76">
                  <c:v>78.8079707449387</c:v>
                </c:pt>
                <c:pt idx="77">
                  <c:v>79.552506662615201</c:v>
                </c:pt>
                <c:pt idx="78">
                  <c:v>80.704156100032804</c:v>
                </c:pt>
                <c:pt idx="79">
                  <c:v>81.844914161902594</c:v>
                </c:pt>
                <c:pt idx="80">
                  <c:v>82.904977339405093</c:v>
                </c:pt>
                <c:pt idx="81">
                  <c:v>82.025507820166794</c:v>
                </c:pt>
                <c:pt idx="82">
                  <c:v>81.405995137487807</c:v>
                </c:pt>
                <c:pt idx="83">
                  <c:v>77.679916346093506</c:v>
                </c:pt>
                <c:pt idx="84">
                  <c:v>74.005351804212694</c:v>
                </c:pt>
                <c:pt idx="85">
                  <c:v>74.2514846822816</c:v>
                </c:pt>
                <c:pt idx="86">
                  <c:v>76.107374348741899</c:v>
                </c:pt>
                <c:pt idx="87">
                  <c:v>77.960184426776294</c:v>
                </c:pt>
                <c:pt idx="88">
                  <c:v>76.155514051372705</c:v>
                </c:pt>
                <c:pt idx="89">
                  <c:v>75.329924385612003</c:v>
                </c:pt>
                <c:pt idx="90">
                  <c:v>76.840472531022598</c:v>
                </c:pt>
                <c:pt idx="91">
                  <c:v>78.272509394978101</c:v>
                </c:pt>
                <c:pt idx="92">
                  <c:v>77.134404650424699</c:v>
                </c:pt>
                <c:pt idx="93">
                  <c:v>77.549261886657803</c:v>
                </c:pt>
              </c:numCache>
            </c:numRef>
          </c:val>
          <c:extLst>
            <c:ext xmlns:c16="http://schemas.microsoft.com/office/drawing/2014/chart" uri="{C3380CC4-5D6E-409C-BE32-E72D297353CC}">
              <c16:uniqueId val="{00000000-FE05-423A-96AD-4D6C1F916CB7}"/>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Datos_IMAIEF!$BJ$18:$BJ$111</c:f>
              <c:numCache>
                <c:formatCode>0.0</c:formatCode>
                <c:ptCount val="94"/>
                <c:pt idx="0">
                  <c:v>92.408797871986593</c:v>
                </c:pt>
                <c:pt idx="1">
                  <c:v>91.257364243435703</c:v>
                </c:pt>
                <c:pt idx="2">
                  <c:v>90.777189619890393</c:v>
                </c:pt>
                <c:pt idx="3">
                  <c:v>91.219678545622102</c:v>
                </c:pt>
                <c:pt idx="4">
                  <c:v>92.428817731710794</c:v>
                </c:pt>
                <c:pt idx="5">
                  <c:v>94.044421761354599</c:v>
                </c:pt>
                <c:pt idx="6">
                  <c:v>95.4275362002398</c:v>
                </c:pt>
                <c:pt idx="7">
                  <c:v>96.1162288660109</c:v>
                </c:pt>
                <c:pt idx="8">
                  <c:v>95.979294023173594</c:v>
                </c:pt>
                <c:pt idx="9">
                  <c:v>95.248552504763794</c:v>
                </c:pt>
                <c:pt idx="10">
                  <c:v>94.372110249560507</c:v>
                </c:pt>
                <c:pt idx="11">
                  <c:v>93.620505629942102</c:v>
                </c:pt>
                <c:pt idx="12">
                  <c:v>93.150253884743407</c:v>
                </c:pt>
                <c:pt idx="13">
                  <c:v>92.834293143605393</c:v>
                </c:pt>
                <c:pt idx="14">
                  <c:v>92.415179259576803</c:v>
                </c:pt>
                <c:pt idx="15">
                  <c:v>91.793514024814996</c:v>
                </c:pt>
                <c:pt idx="16">
                  <c:v>91.133379249798395</c:v>
                </c:pt>
                <c:pt idx="17">
                  <c:v>90.681911420093996</c:v>
                </c:pt>
                <c:pt idx="18">
                  <c:v>90.735522445870799</c:v>
                </c:pt>
                <c:pt idx="19">
                  <c:v>91.334718672375899</c:v>
                </c:pt>
                <c:pt idx="20">
                  <c:v>92.077654744415497</c:v>
                </c:pt>
                <c:pt idx="21">
                  <c:v>92.529314629341101</c:v>
                </c:pt>
                <c:pt idx="22">
                  <c:v>92.380122290068201</c:v>
                </c:pt>
                <c:pt idx="23">
                  <c:v>91.620350983004101</c:v>
                </c:pt>
                <c:pt idx="24">
                  <c:v>90.424705943780495</c:v>
                </c:pt>
                <c:pt idx="25">
                  <c:v>89.057302354788106</c:v>
                </c:pt>
                <c:pt idx="26">
                  <c:v>87.908264031015406</c:v>
                </c:pt>
                <c:pt idx="27">
                  <c:v>86.999490420588799</c:v>
                </c:pt>
                <c:pt idx="28">
                  <c:v>86.175887307834401</c:v>
                </c:pt>
                <c:pt idx="29">
                  <c:v>85.186024428268894</c:v>
                </c:pt>
                <c:pt idx="30">
                  <c:v>83.998823734248603</c:v>
                </c:pt>
                <c:pt idx="31">
                  <c:v>82.899165585586502</c:v>
                </c:pt>
                <c:pt idx="32">
                  <c:v>82.303080097334004</c:v>
                </c:pt>
                <c:pt idx="33">
                  <c:v>82.391354017799401</c:v>
                </c:pt>
                <c:pt idx="34">
                  <c:v>83.105937886988798</c:v>
                </c:pt>
                <c:pt idx="35">
                  <c:v>84.306395734961001</c:v>
                </c:pt>
                <c:pt idx="36">
                  <c:v>85.629591571340796</c:v>
                </c:pt>
                <c:pt idx="37">
                  <c:v>86.778991737269806</c:v>
                </c:pt>
                <c:pt idx="38">
                  <c:v>87.626029758976799</c:v>
                </c:pt>
                <c:pt idx="39">
                  <c:v>88.301268763050103</c:v>
                </c:pt>
                <c:pt idx="40">
                  <c:v>88.9387040247301</c:v>
                </c:pt>
                <c:pt idx="41">
                  <c:v>89.448971616803306</c:v>
                </c:pt>
                <c:pt idx="42">
                  <c:v>89.579867716509995</c:v>
                </c:pt>
                <c:pt idx="43">
                  <c:v>89.182480245082104</c:v>
                </c:pt>
                <c:pt idx="44">
                  <c:v>88.474014426008907</c:v>
                </c:pt>
                <c:pt idx="45">
                  <c:v>87.775560459618504</c:v>
                </c:pt>
                <c:pt idx="46">
                  <c:v>87.270396577853504</c:v>
                </c:pt>
                <c:pt idx="47">
                  <c:v>87.061843055775597</c:v>
                </c:pt>
                <c:pt idx="48">
                  <c:v>87.160328658403003</c:v>
                </c:pt>
                <c:pt idx="49">
                  <c:v>87.442704713370802</c:v>
                </c:pt>
                <c:pt idx="50">
                  <c:v>87.620422088568802</c:v>
                </c:pt>
                <c:pt idx="51">
                  <c:v>87.541405076725098</c:v>
                </c:pt>
                <c:pt idx="52">
                  <c:v>87.237861833568203</c:v>
                </c:pt>
                <c:pt idx="53">
                  <c:v>86.867606540332602</c:v>
                </c:pt>
                <c:pt idx="54">
                  <c:v>86.562456946925394</c:v>
                </c:pt>
                <c:pt idx="55">
                  <c:v>86.447639882360306</c:v>
                </c:pt>
                <c:pt idx="56">
                  <c:v>86.652613098036895</c:v>
                </c:pt>
                <c:pt idx="57">
                  <c:v>87.450588111841995</c:v>
                </c:pt>
                <c:pt idx="58">
                  <c:v>88.881707584270202</c:v>
                </c:pt>
                <c:pt idx="59">
                  <c:v>90.606933434612003</c:v>
                </c:pt>
                <c:pt idx="60">
                  <c:v>92.196066490750894</c:v>
                </c:pt>
                <c:pt idx="61">
                  <c:v>93.334407853523203</c:v>
                </c:pt>
                <c:pt idx="62">
                  <c:v>80.257510143594303</c:v>
                </c:pt>
                <c:pt idx="63">
                  <c:v>72.371458310302103</c:v>
                </c:pt>
                <c:pt idx="64">
                  <c:v>72.1441166036292</c:v>
                </c:pt>
                <c:pt idx="65">
                  <c:v>72.088857394481494</c:v>
                </c:pt>
                <c:pt idx="66">
                  <c:v>72.537873032531493</c:v>
                </c:pt>
                <c:pt idx="67">
                  <c:v>73.478482194796101</c:v>
                </c:pt>
                <c:pt idx="68">
                  <c:v>74.725399662246502</c:v>
                </c:pt>
                <c:pt idx="69">
                  <c:v>76.000761628638799</c:v>
                </c:pt>
                <c:pt idx="70">
                  <c:v>77.101143712635903</c:v>
                </c:pt>
                <c:pt idx="71">
                  <c:v>77.934514626057705</c:v>
                </c:pt>
                <c:pt idx="72">
                  <c:v>78.425192533513794</c:v>
                </c:pt>
                <c:pt idx="73">
                  <c:v>78.631340984015694</c:v>
                </c:pt>
                <c:pt idx="74">
                  <c:v>78.752691317752905</c:v>
                </c:pt>
                <c:pt idx="75">
                  <c:v>79.000419316841004</c:v>
                </c:pt>
                <c:pt idx="76">
                  <c:v>79.480831670558999</c:v>
                </c:pt>
                <c:pt idx="77">
                  <c:v>80.197218947773393</c:v>
                </c:pt>
                <c:pt idx="78">
                  <c:v>81.013839138856099</c:v>
                </c:pt>
                <c:pt idx="79">
                  <c:v>81.702609662435194</c:v>
                </c:pt>
                <c:pt idx="80">
                  <c:v>81.920758601692796</c:v>
                </c:pt>
                <c:pt idx="81">
                  <c:v>81.380273063810407</c:v>
                </c:pt>
                <c:pt idx="82">
                  <c:v>80.2042685351865</c:v>
                </c:pt>
                <c:pt idx="83">
                  <c:v>78.736975636186301</c:v>
                </c:pt>
                <c:pt idx="84">
                  <c:v>77.382176720628095</c:v>
                </c:pt>
                <c:pt idx="85">
                  <c:v>76.403751160921502</c:v>
                </c:pt>
                <c:pt idx="86">
                  <c:v>75.944995754756903</c:v>
                </c:pt>
                <c:pt idx="87">
                  <c:v>75.946032891396399</c:v>
                </c:pt>
                <c:pt idx="88">
                  <c:v>76.229555114521503</c:v>
                </c:pt>
                <c:pt idx="89">
                  <c:v>76.585544990278905</c:v>
                </c:pt>
                <c:pt idx="90">
                  <c:v>76.9050726987508</c:v>
                </c:pt>
                <c:pt idx="91">
                  <c:v>77.184439083339598</c:v>
                </c:pt>
                <c:pt idx="92">
                  <c:v>77.3702984255725</c:v>
                </c:pt>
                <c:pt idx="93">
                  <c:v>77.402615593931898</c:v>
                </c:pt>
              </c:numCache>
            </c:numRef>
          </c:val>
          <c:smooth val="0"/>
          <c:extLst>
            <c:ext xmlns:c16="http://schemas.microsoft.com/office/drawing/2014/chart" uri="{C3380CC4-5D6E-409C-BE32-E72D297353CC}">
              <c16:uniqueId val="{00000001-FE05-423A-96AD-4D6C1F916CB7}"/>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Datos_IMAIEF!$BK$18:$BK$111</c:f>
              <c:numCache>
                <c:formatCode>0.0</c:formatCode>
                <c:ptCount val="94"/>
                <c:pt idx="0">
                  <c:v>107.73297402196199</c:v>
                </c:pt>
                <c:pt idx="1">
                  <c:v>100.242809879635</c:v>
                </c:pt>
                <c:pt idx="2">
                  <c:v>107.407317496549</c:v>
                </c:pt>
                <c:pt idx="3">
                  <c:v>108.305739874876</c:v>
                </c:pt>
                <c:pt idx="4">
                  <c:v>110.004156529219</c:v>
                </c:pt>
                <c:pt idx="5">
                  <c:v>109.84797558562499</c:v>
                </c:pt>
                <c:pt idx="6">
                  <c:v>116.830252961038</c:v>
                </c:pt>
                <c:pt idx="7">
                  <c:v>112.49158771435501</c:v>
                </c:pt>
                <c:pt idx="8">
                  <c:v>110.547219103122</c:v>
                </c:pt>
                <c:pt idx="9">
                  <c:v>111.258944924502</c:v>
                </c:pt>
                <c:pt idx="10">
                  <c:v>109.821960163469</c:v>
                </c:pt>
                <c:pt idx="11">
                  <c:v>109.210364933999</c:v>
                </c:pt>
                <c:pt idx="12">
                  <c:v>108.004242349226</c:v>
                </c:pt>
                <c:pt idx="13">
                  <c:v>111.410790056241</c:v>
                </c:pt>
                <c:pt idx="14">
                  <c:v>111.491937712151</c:v>
                </c:pt>
                <c:pt idx="15">
                  <c:v>114.980598313946</c:v>
                </c:pt>
                <c:pt idx="16">
                  <c:v>122.054370489691</c:v>
                </c:pt>
                <c:pt idx="17">
                  <c:v>122.787382398125</c:v>
                </c:pt>
                <c:pt idx="18">
                  <c:v>120.26196570491599</c:v>
                </c:pt>
                <c:pt idx="19">
                  <c:v>116.3500412243</c:v>
                </c:pt>
                <c:pt idx="20">
                  <c:v>123.732029923734</c:v>
                </c:pt>
                <c:pt idx="21">
                  <c:v>123.40158885814201</c:v>
                </c:pt>
                <c:pt idx="22">
                  <c:v>123.47551099273799</c:v>
                </c:pt>
                <c:pt idx="23">
                  <c:v>124.456869553288</c:v>
                </c:pt>
                <c:pt idx="24">
                  <c:v>124.922488630223</c:v>
                </c:pt>
                <c:pt idx="25">
                  <c:v>124.566729761554</c:v>
                </c:pt>
                <c:pt idx="26">
                  <c:v>128.27020391628801</c:v>
                </c:pt>
                <c:pt idx="27">
                  <c:v>128.24695201287901</c:v>
                </c:pt>
                <c:pt idx="28">
                  <c:v>125.21267890157399</c:v>
                </c:pt>
                <c:pt idx="29">
                  <c:v>125.801959437813</c:v>
                </c:pt>
                <c:pt idx="30">
                  <c:v>124.20723693714</c:v>
                </c:pt>
                <c:pt idx="31">
                  <c:v>126.71172762254299</c:v>
                </c:pt>
                <c:pt idx="32">
                  <c:v>123.504392705398</c:v>
                </c:pt>
                <c:pt idx="33">
                  <c:v>125.85205644100699</c:v>
                </c:pt>
                <c:pt idx="34">
                  <c:v>127.656486554777</c:v>
                </c:pt>
                <c:pt idx="35">
                  <c:v>130.20424343243201</c:v>
                </c:pt>
                <c:pt idx="36">
                  <c:v>128.23795966416199</c:v>
                </c:pt>
                <c:pt idx="37">
                  <c:v>127.163206494896</c:v>
                </c:pt>
                <c:pt idx="38">
                  <c:v>129.89807089332999</c:v>
                </c:pt>
                <c:pt idx="39">
                  <c:v>124.48577805849401</c:v>
                </c:pt>
                <c:pt idx="40">
                  <c:v>124.527267492753</c:v>
                </c:pt>
                <c:pt idx="41">
                  <c:v>124.36701040693301</c:v>
                </c:pt>
                <c:pt idx="42">
                  <c:v>126.00415164554001</c:v>
                </c:pt>
                <c:pt idx="43">
                  <c:v>127.713710566668</c:v>
                </c:pt>
                <c:pt idx="44">
                  <c:v>128.93163083771699</c:v>
                </c:pt>
                <c:pt idx="45">
                  <c:v>128.03894183223301</c:v>
                </c:pt>
                <c:pt idx="46">
                  <c:v>132.19543716644901</c:v>
                </c:pt>
                <c:pt idx="47">
                  <c:v>129.37753816169501</c:v>
                </c:pt>
                <c:pt idx="48">
                  <c:v>128.59337841146601</c:v>
                </c:pt>
                <c:pt idx="49">
                  <c:v>130.93227394954801</c:v>
                </c:pt>
                <c:pt idx="50">
                  <c:v>126.008817153846</c:v>
                </c:pt>
                <c:pt idx="51">
                  <c:v>120.29373838557299</c:v>
                </c:pt>
                <c:pt idx="52">
                  <c:v>130.86017093098101</c:v>
                </c:pt>
                <c:pt idx="53">
                  <c:v>130.51645323953201</c:v>
                </c:pt>
                <c:pt idx="54">
                  <c:v>132.47072181271599</c:v>
                </c:pt>
                <c:pt idx="55">
                  <c:v>128.95325996602199</c:v>
                </c:pt>
                <c:pt idx="56">
                  <c:v>133.03124403576999</c:v>
                </c:pt>
                <c:pt idx="57">
                  <c:v>123.987782115638</c:v>
                </c:pt>
                <c:pt idx="58">
                  <c:v>129.00261061348499</c:v>
                </c:pt>
                <c:pt idx="59">
                  <c:v>131.48975068308999</c:v>
                </c:pt>
                <c:pt idx="60">
                  <c:v>130.14111342454001</c:v>
                </c:pt>
                <c:pt idx="61">
                  <c:v>132.624978981385</c:v>
                </c:pt>
                <c:pt idx="62">
                  <c:v>128.497786524573</c:v>
                </c:pt>
                <c:pt idx="63">
                  <c:v>105.467091774962</c:v>
                </c:pt>
                <c:pt idx="64">
                  <c:v>87.878898639686</c:v>
                </c:pt>
                <c:pt idx="65">
                  <c:v>94.719095733347004</c:v>
                </c:pt>
                <c:pt idx="66">
                  <c:v>112.711197648262</c:v>
                </c:pt>
                <c:pt idx="67">
                  <c:v>114.90350315452901</c:v>
                </c:pt>
                <c:pt idx="68">
                  <c:v>115.133625778431</c:v>
                </c:pt>
                <c:pt idx="69">
                  <c:v>117.130062821667</c:v>
                </c:pt>
                <c:pt idx="70">
                  <c:v>119.487538622122</c:v>
                </c:pt>
                <c:pt idx="71">
                  <c:v>120.098624772452</c:v>
                </c:pt>
                <c:pt idx="72">
                  <c:v>124.378547966475</c:v>
                </c:pt>
                <c:pt idx="73">
                  <c:v>124.422118403675</c:v>
                </c:pt>
                <c:pt idx="74">
                  <c:v>131.06890178264899</c:v>
                </c:pt>
                <c:pt idx="75">
                  <c:v>132.415109278583</c:v>
                </c:pt>
                <c:pt idx="76">
                  <c:v>130.84025661715299</c:v>
                </c:pt>
                <c:pt idx="77">
                  <c:v>130.06649763161599</c:v>
                </c:pt>
                <c:pt idx="78">
                  <c:v>123.105424302144</c:v>
                </c:pt>
                <c:pt idx="79">
                  <c:v>129.50000362977701</c:v>
                </c:pt>
                <c:pt idx="80">
                  <c:v>127.27817414946399</c:v>
                </c:pt>
                <c:pt idx="81">
                  <c:v>126.901443103666</c:v>
                </c:pt>
                <c:pt idx="82">
                  <c:v>124.44981146300699</c:v>
                </c:pt>
                <c:pt idx="83">
                  <c:v>124.647703550231</c:v>
                </c:pt>
                <c:pt idx="84">
                  <c:v>135.47142995461701</c:v>
                </c:pt>
                <c:pt idx="85">
                  <c:v>130.33328655287801</c:v>
                </c:pt>
                <c:pt idx="86">
                  <c:v>129.53163069153501</c:v>
                </c:pt>
                <c:pt idx="87">
                  <c:v>129.44474179354501</c:v>
                </c:pt>
                <c:pt idx="88">
                  <c:v>127.054498839332</c:v>
                </c:pt>
                <c:pt idx="89">
                  <c:v>124.817684283359</c:v>
                </c:pt>
                <c:pt idx="90">
                  <c:v>123.54629432309</c:v>
                </c:pt>
                <c:pt idx="91">
                  <c:v>121.41462414759501</c:v>
                </c:pt>
                <c:pt idx="92">
                  <c:v>122.842373427086</c:v>
                </c:pt>
                <c:pt idx="93">
                  <c:v>123.686691511194</c:v>
                </c:pt>
              </c:numCache>
            </c:numRef>
          </c:val>
          <c:extLst>
            <c:ext xmlns:c16="http://schemas.microsoft.com/office/drawing/2014/chart" uri="{C3380CC4-5D6E-409C-BE32-E72D297353CC}">
              <c16:uniqueId val="{00000000-DE1E-4439-B089-05E981E72791}"/>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Datos_IMAIEF!$BL$18:$BL$111</c:f>
              <c:numCache>
                <c:formatCode>0.0</c:formatCode>
                <c:ptCount val="94"/>
                <c:pt idx="0">
                  <c:v>107.786343235366</c:v>
                </c:pt>
                <c:pt idx="1">
                  <c:v>107.387163059927</c:v>
                </c:pt>
                <c:pt idx="2">
                  <c:v>107.649946813718</c:v>
                </c:pt>
                <c:pt idx="3">
                  <c:v>108.46314636413</c:v>
                </c:pt>
                <c:pt idx="4">
                  <c:v>109.48241276569399</c:v>
                </c:pt>
                <c:pt idx="5">
                  <c:v>110.423190299528</c:v>
                </c:pt>
                <c:pt idx="6">
                  <c:v>111.12684433009299</c:v>
                </c:pt>
                <c:pt idx="7">
                  <c:v>111.368577951791</c:v>
                </c:pt>
                <c:pt idx="8">
                  <c:v>111.110959700864</c:v>
                </c:pt>
                <c:pt idx="9">
                  <c:v>110.500348474215</c:v>
                </c:pt>
                <c:pt idx="10">
                  <c:v>109.80690383835601</c:v>
                </c:pt>
                <c:pt idx="11">
                  <c:v>109.38383654952401</c:v>
                </c:pt>
                <c:pt idx="12">
                  <c:v>109.643474947293</c:v>
                </c:pt>
                <c:pt idx="13">
                  <c:v>110.79952476827199</c:v>
                </c:pt>
                <c:pt idx="14">
                  <c:v>112.69314991720699</c:v>
                </c:pt>
                <c:pt idx="15">
                  <c:v>115.019201874153</c:v>
                </c:pt>
                <c:pt idx="16">
                  <c:v>117.42258506851999</c:v>
                </c:pt>
                <c:pt idx="17">
                  <c:v>119.5122655129</c:v>
                </c:pt>
                <c:pt idx="18">
                  <c:v>121.101539801923</c:v>
                </c:pt>
                <c:pt idx="19">
                  <c:v>122.208993829441</c:v>
                </c:pt>
                <c:pt idx="20">
                  <c:v>122.905313214446</c:v>
                </c:pt>
                <c:pt idx="21">
                  <c:v>123.34716248157299</c:v>
                </c:pt>
                <c:pt idx="22">
                  <c:v>123.865110409</c:v>
                </c:pt>
                <c:pt idx="23">
                  <c:v>124.54073864871501</c:v>
                </c:pt>
                <c:pt idx="24">
                  <c:v>125.317470653879</c:v>
                </c:pt>
                <c:pt idx="25">
                  <c:v>125.983413876193</c:v>
                </c:pt>
                <c:pt idx="26">
                  <c:v>126.47529760909801</c:v>
                </c:pt>
                <c:pt idx="27">
                  <c:v>126.62188990830001</c:v>
                </c:pt>
                <c:pt idx="28">
                  <c:v>126.33716927959701</c:v>
                </c:pt>
                <c:pt idx="29">
                  <c:v>125.753046186426</c:v>
                </c:pt>
                <c:pt idx="30">
                  <c:v>125.233779061913</c:v>
                </c:pt>
                <c:pt idx="31">
                  <c:v>125.137251366415</c:v>
                </c:pt>
                <c:pt idx="32">
                  <c:v>125.554808860786</c:v>
                </c:pt>
                <c:pt idx="33">
                  <c:v>126.444734662393</c:v>
                </c:pt>
                <c:pt idx="34">
                  <c:v>127.44333408255901</c:v>
                </c:pt>
                <c:pt idx="35">
                  <c:v>128.19445758748199</c:v>
                </c:pt>
                <c:pt idx="36">
                  <c:v>128.41845412176801</c:v>
                </c:pt>
                <c:pt idx="37">
                  <c:v>127.96838772119</c:v>
                </c:pt>
                <c:pt idx="38">
                  <c:v>127.02584216285599</c:v>
                </c:pt>
                <c:pt idx="39">
                  <c:v>126.01257956132901</c:v>
                </c:pt>
                <c:pt idx="40">
                  <c:v>125.37587527463999</c:v>
                </c:pt>
                <c:pt idx="41">
                  <c:v>125.378855181227</c:v>
                </c:pt>
                <c:pt idx="42">
                  <c:v>126.047633175377</c:v>
                </c:pt>
                <c:pt idx="43">
                  <c:v>127.10355905330201</c:v>
                </c:pt>
                <c:pt idx="44">
                  <c:v>128.32959869538399</c:v>
                </c:pt>
                <c:pt idx="45">
                  <c:v>129.321246690484</c:v>
                </c:pt>
                <c:pt idx="46">
                  <c:v>129.72622230048799</c:v>
                </c:pt>
                <c:pt idx="47">
                  <c:v>129.64331669117601</c:v>
                </c:pt>
                <c:pt idx="48">
                  <c:v>129.254802146516</c:v>
                </c:pt>
                <c:pt idx="49">
                  <c:v>128.94551797438001</c:v>
                </c:pt>
                <c:pt idx="50">
                  <c:v>128.87036491661101</c:v>
                </c:pt>
                <c:pt idx="51">
                  <c:v>129.14166602636001</c:v>
                </c:pt>
                <c:pt idx="52">
                  <c:v>129.753863838217</c:v>
                </c:pt>
                <c:pt idx="53">
                  <c:v>130.45514736328499</c:v>
                </c:pt>
                <c:pt idx="54">
                  <c:v>130.94763959418401</c:v>
                </c:pt>
                <c:pt idx="55">
                  <c:v>131.13685066705199</c:v>
                </c:pt>
                <c:pt idx="56">
                  <c:v>131.07655756638499</c:v>
                </c:pt>
                <c:pt idx="57">
                  <c:v>130.87158861712601</c:v>
                </c:pt>
                <c:pt idx="58">
                  <c:v>130.64886988780901</c:v>
                </c:pt>
                <c:pt idx="59">
                  <c:v>130.315992349471</c:v>
                </c:pt>
                <c:pt idx="60">
                  <c:v>129.87790935613901</c:v>
                </c:pt>
                <c:pt idx="61">
                  <c:v>129.53643395983099</c:v>
                </c:pt>
                <c:pt idx="62">
                  <c:v>129.616552881959</c:v>
                </c:pt>
                <c:pt idx="63">
                  <c:v>106.968666030542</c:v>
                </c:pt>
                <c:pt idx="64">
                  <c:v>108.180111228868</c:v>
                </c:pt>
                <c:pt idx="65">
                  <c:v>109.92493680823399</c:v>
                </c:pt>
                <c:pt idx="66">
                  <c:v>111.931751387803</c:v>
                </c:pt>
                <c:pt idx="67">
                  <c:v>113.927716229173</c:v>
                </c:pt>
                <c:pt idx="68">
                  <c:v>115.71929536603299</c:v>
                </c:pt>
                <c:pt idx="69">
                  <c:v>117.362785707863</c:v>
                </c:pt>
                <c:pt idx="70">
                  <c:v>119.160645320125</c:v>
                </c:pt>
                <c:pt idx="71">
                  <c:v>121.32135813265</c:v>
                </c:pt>
                <c:pt idx="72">
                  <c:v>123.796609005348</c:v>
                </c:pt>
                <c:pt idx="73">
                  <c:v>126.275840468045</c:v>
                </c:pt>
                <c:pt idx="74">
                  <c:v>128.407464168205</c:v>
                </c:pt>
                <c:pt idx="75">
                  <c:v>129.88093044876101</c:v>
                </c:pt>
                <c:pt idx="76">
                  <c:v>130.528993487599</c:v>
                </c:pt>
                <c:pt idx="77">
                  <c:v>130.35533359659999</c:v>
                </c:pt>
                <c:pt idx="78">
                  <c:v>129.61226364224899</c:v>
                </c:pt>
                <c:pt idx="79">
                  <c:v>128.69739218804801</c:v>
                </c:pt>
                <c:pt idx="80">
                  <c:v>127.98645695304199</c:v>
                </c:pt>
                <c:pt idx="81">
                  <c:v>127.744484794903</c:v>
                </c:pt>
                <c:pt idx="82">
                  <c:v>127.95715950502399</c:v>
                </c:pt>
                <c:pt idx="83">
                  <c:v>128.52483601563699</c:v>
                </c:pt>
                <c:pt idx="84">
                  <c:v>129.17010274647399</c:v>
                </c:pt>
                <c:pt idx="85">
                  <c:v>129.55992880448599</c:v>
                </c:pt>
                <c:pt idx="86">
                  <c:v>129.34568386704899</c:v>
                </c:pt>
                <c:pt idx="87">
                  <c:v>128.38229453717301</c:v>
                </c:pt>
                <c:pt idx="88">
                  <c:v>126.89674402421601</c:v>
                </c:pt>
                <c:pt idx="89">
                  <c:v>125.26532300610501</c:v>
                </c:pt>
                <c:pt idx="90">
                  <c:v>123.835021237474</c:v>
                </c:pt>
                <c:pt idx="91">
                  <c:v>122.920668805265</c:v>
                </c:pt>
                <c:pt idx="92">
                  <c:v>122.636994556215</c:v>
                </c:pt>
                <c:pt idx="93">
                  <c:v>122.871251844898</c:v>
                </c:pt>
              </c:numCache>
            </c:numRef>
          </c:val>
          <c:smooth val="0"/>
          <c:extLst>
            <c:ext xmlns:c16="http://schemas.microsoft.com/office/drawing/2014/chart" uri="{C3380CC4-5D6E-409C-BE32-E72D297353CC}">
              <c16:uniqueId val="{00000001-DE1E-4439-B089-05E981E72791}"/>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Datos_IMAIEF!$BM$18:$BM$111</c:f>
              <c:numCache>
                <c:formatCode>0.0</c:formatCode>
                <c:ptCount val="94"/>
                <c:pt idx="0">
                  <c:v>113.075066560753</c:v>
                </c:pt>
                <c:pt idx="1">
                  <c:v>113.72144208290599</c:v>
                </c:pt>
                <c:pt idx="2">
                  <c:v>116.285047757344</c:v>
                </c:pt>
                <c:pt idx="3">
                  <c:v>113.199840109494</c:v>
                </c:pt>
                <c:pt idx="4">
                  <c:v>116.043487998833</c:v>
                </c:pt>
                <c:pt idx="5">
                  <c:v>119.444762176038</c:v>
                </c:pt>
                <c:pt idx="6">
                  <c:v>113.825122809115</c:v>
                </c:pt>
                <c:pt idx="7">
                  <c:v>120.774019823093</c:v>
                </c:pt>
                <c:pt idx="8">
                  <c:v>117.68507755765</c:v>
                </c:pt>
                <c:pt idx="9">
                  <c:v>119.19753239689101</c:v>
                </c:pt>
                <c:pt idx="10">
                  <c:v>105.549607142152</c:v>
                </c:pt>
                <c:pt idx="11">
                  <c:v>106.160476423817</c:v>
                </c:pt>
                <c:pt idx="12">
                  <c:v>106.002953377306</c:v>
                </c:pt>
                <c:pt idx="13">
                  <c:v>109.194125650806</c:v>
                </c:pt>
                <c:pt idx="14">
                  <c:v>102.884519987845</c:v>
                </c:pt>
                <c:pt idx="15">
                  <c:v>104.180697736676</c:v>
                </c:pt>
                <c:pt idx="16">
                  <c:v>101.927243107476</c:v>
                </c:pt>
                <c:pt idx="17">
                  <c:v>97.750496769182007</c:v>
                </c:pt>
                <c:pt idx="18">
                  <c:v>98.495705771516697</c:v>
                </c:pt>
                <c:pt idx="19">
                  <c:v>103.451686949161</c:v>
                </c:pt>
                <c:pt idx="20">
                  <c:v>103.647374661882</c:v>
                </c:pt>
                <c:pt idx="21">
                  <c:v>100.676192538327</c:v>
                </c:pt>
                <c:pt idx="22">
                  <c:v>105.1461838131</c:v>
                </c:pt>
                <c:pt idx="23">
                  <c:v>103.285282952239</c:v>
                </c:pt>
                <c:pt idx="24">
                  <c:v>103.607931751039</c:v>
                </c:pt>
                <c:pt idx="25">
                  <c:v>98.368139239238999</c:v>
                </c:pt>
                <c:pt idx="26">
                  <c:v>97.742162335877396</c:v>
                </c:pt>
                <c:pt idx="27">
                  <c:v>98.6213339143019</c:v>
                </c:pt>
                <c:pt idx="28">
                  <c:v>99.484566240583007</c:v>
                </c:pt>
                <c:pt idx="29">
                  <c:v>102.004183700368</c:v>
                </c:pt>
                <c:pt idx="30">
                  <c:v>103.148347939947</c:v>
                </c:pt>
                <c:pt idx="31">
                  <c:v>96.802533525824501</c:v>
                </c:pt>
                <c:pt idx="32">
                  <c:v>96.222624826757098</c:v>
                </c:pt>
                <c:pt idx="33">
                  <c:v>95.578876439267205</c:v>
                </c:pt>
                <c:pt idx="34">
                  <c:v>96.777205489130296</c:v>
                </c:pt>
                <c:pt idx="35">
                  <c:v>98.230980392512805</c:v>
                </c:pt>
                <c:pt idx="36">
                  <c:v>95.900036730718995</c:v>
                </c:pt>
                <c:pt idx="37">
                  <c:v>99.188062867891801</c:v>
                </c:pt>
                <c:pt idx="38">
                  <c:v>99.743513618866203</c:v>
                </c:pt>
                <c:pt idx="39">
                  <c:v>99.070889918793398</c:v>
                </c:pt>
                <c:pt idx="40">
                  <c:v>80.901295882180406</c:v>
                </c:pt>
                <c:pt idx="41">
                  <c:v>98.648191173712704</c:v>
                </c:pt>
                <c:pt idx="42">
                  <c:v>106.250000547422</c:v>
                </c:pt>
                <c:pt idx="43">
                  <c:v>93.385142192818293</c:v>
                </c:pt>
                <c:pt idx="44">
                  <c:v>91.433452155814606</c:v>
                </c:pt>
                <c:pt idx="45">
                  <c:v>100.447203395196</c:v>
                </c:pt>
                <c:pt idx="46">
                  <c:v>92.411322670429598</c:v>
                </c:pt>
                <c:pt idx="47">
                  <c:v>93.337438143274696</c:v>
                </c:pt>
                <c:pt idx="48">
                  <c:v>88.126447849743499</c:v>
                </c:pt>
                <c:pt idx="49">
                  <c:v>86.0739832157184</c:v>
                </c:pt>
                <c:pt idx="50">
                  <c:v>87.977368782534398</c:v>
                </c:pt>
                <c:pt idx="51">
                  <c:v>87.636153819860198</c:v>
                </c:pt>
                <c:pt idx="52">
                  <c:v>82.105850266489696</c:v>
                </c:pt>
                <c:pt idx="53">
                  <c:v>86.670535773890705</c:v>
                </c:pt>
                <c:pt idx="54">
                  <c:v>92.371825174403</c:v>
                </c:pt>
                <c:pt idx="55">
                  <c:v>91.969796905227298</c:v>
                </c:pt>
                <c:pt idx="56">
                  <c:v>86.130324339182394</c:v>
                </c:pt>
                <c:pt idx="57">
                  <c:v>85.016711691624707</c:v>
                </c:pt>
                <c:pt idx="58">
                  <c:v>86.430285460519201</c:v>
                </c:pt>
                <c:pt idx="59">
                  <c:v>88.473901236645204</c:v>
                </c:pt>
                <c:pt idx="60">
                  <c:v>90.694260147430498</c:v>
                </c:pt>
                <c:pt idx="61">
                  <c:v>87.449223830291203</c:v>
                </c:pt>
                <c:pt idx="62">
                  <c:v>86.179164169855099</c:v>
                </c:pt>
                <c:pt idx="63">
                  <c:v>54.415669528848902</c:v>
                </c:pt>
                <c:pt idx="64">
                  <c:v>51.122182477374999</c:v>
                </c:pt>
                <c:pt idx="65">
                  <c:v>77.891617150391895</c:v>
                </c:pt>
                <c:pt idx="66">
                  <c:v>85.11330980999</c:v>
                </c:pt>
                <c:pt idx="67">
                  <c:v>86.615916540772602</c:v>
                </c:pt>
                <c:pt idx="68">
                  <c:v>88.333861842468593</c:v>
                </c:pt>
                <c:pt idx="69">
                  <c:v>94.034249683189898</c:v>
                </c:pt>
                <c:pt idx="70">
                  <c:v>87.059984683337603</c:v>
                </c:pt>
                <c:pt idx="71">
                  <c:v>82.954678913227696</c:v>
                </c:pt>
                <c:pt idx="72">
                  <c:v>84.819382060421106</c:v>
                </c:pt>
                <c:pt idx="73">
                  <c:v>86.433550696414997</c:v>
                </c:pt>
                <c:pt idx="74">
                  <c:v>86.472118376126701</c:v>
                </c:pt>
                <c:pt idx="75">
                  <c:v>83.045446650283907</c:v>
                </c:pt>
                <c:pt idx="76">
                  <c:v>83.461346928220294</c:v>
                </c:pt>
                <c:pt idx="77">
                  <c:v>84.569875649894996</c:v>
                </c:pt>
                <c:pt idx="78">
                  <c:v>82.271903526095798</c:v>
                </c:pt>
                <c:pt idx="79">
                  <c:v>86.299784783983597</c:v>
                </c:pt>
                <c:pt idx="80">
                  <c:v>90.964693710674396</c:v>
                </c:pt>
                <c:pt idx="81">
                  <c:v>86.907064596599895</c:v>
                </c:pt>
                <c:pt idx="82">
                  <c:v>95.400787979494098</c:v>
                </c:pt>
                <c:pt idx="83">
                  <c:v>87.186767082046501</c:v>
                </c:pt>
                <c:pt idx="84">
                  <c:v>87.377364987840494</c:v>
                </c:pt>
                <c:pt idx="85">
                  <c:v>88.3405016445287</c:v>
                </c:pt>
                <c:pt idx="86">
                  <c:v>86.369415820221604</c:v>
                </c:pt>
                <c:pt idx="87">
                  <c:v>88.0683448712266</c:v>
                </c:pt>
                <c:pt idx="88">
                  <c:v>85.180131961062898</c:v>
                </c:pt>
                <c:pt idx="89">
                  <c:v>82.601170622273401</c:v>
                </c:pt>
                <c:pt idx="90">
                  <c:v>82.162602011398903</c:v>
                </c:pt>
                <c:pt idx="91">
                  <c:v>80.548481910338893</c:v>
                </c:pt>
                <c:pt idx="92">
                  <c:v>82.774321062430303</c:v>
                </c:pt>
                <c:pt idx="93">
                  <c:v>83.731364615725695</c:v>
                </c:pt>
              </c:numCache>
            </c:numRef>
          </c:val>
          <c:extLst>
            <c:ext xmlns:c16="http://schemas.microsoft.com/office/drawing/2014/chart" uri="{C3380CC4-5D6E-409C-BE32-E72D297353CC}">
              <c16:uniqueId val="{00000000-6021-4F07-9B58-D2D44BC6FE36}"/>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Datos_IMAIEF!$BN$18:$BN$111</c:f>
              <c:numCache>
                <c:formatCode>0.0</c:formatCode>
                <c:ptCount val="94"/>
                <c:pt idx="0">
                  <c:v>114.960533537389</c:v>
                </c:pt>
                <c:pt idx="1">
                  <c:v>114.70533929025299</c:v>
                </c:pt>
                <c:pt idx="2">
                  <c:v>114.716896056538</c:v>
                </c:pt>
                <c:pt idx="3">
                  <c:v>115.135361512955</c:v>
                </c:pt>
                <c:pt idx="4">
                  <c:v>116.053260288999</c:v>
                </c:pt>
                <c:pt idx="5">
                  <c:v>117.214485442951</c:v>
                </c:pt>
                <c:pt idx="6">
                  <c:v>118.10792602593</c:v>
                </c:pt>
                <c:pt idx="7">
                  <c:v>118.01191315335301</c:v>
                </c:pt>
                <c:pt idx="8">
                  <c:v>116.86111688474701</c:v>
                </c:pt>
                <c:pt idx="9">
                  <c:v>114.736091296472</c:v>
                </c:pt>
                <c:pt idx="10">
                  <c:v>112.04755484693599</c:v>
                </c:pt>
                <c:pt idx="11">
                  <c:v>109.457900557657</c:v>
                </c:pt>
                <c:pt idx="12">
                  <c:v>107.262742029132</c:v>
                </c:pt>
                <c:pt idx="13">
                  <c:v>105.433161655121</c:v>
                </c:pt>
                <c:pt idx="14">
                  <c:v>103.939996068871</c:v>
                </c:pt>
                <c:pt idx="15">
                  <c:v>102.615406621291</c:v>
                </c:pt>
                <c:pt idx="16">
                  <c:v>101.44355903850099</c:v>
                </c:pt>
                <c:pt idx="17">
                  <c:v>100.60968011118899</c:v>
                </c:pt>
                <c:pt idx="18">
                  <c:v>100.502405599281</c:v>
                </c:pt>
                <c:pt idx="19">
                  <c:v>101.192123927418</c:v>
                </c:pt>
                <c:pt idx="20">
                  <c:v>102.281679432437</c:v>
                </c:pt>
                <c:pt idx="21">
                  <c:v>103.13260767868501</c:v>
                </c:pt>
                <c:pt idx="22">
                  <c:v>103.346544551184</c:v>
                </c:pt>
                <c:pt idx="23">
                  <c:v>102.67618779989699</c:v>
                </c:pt>
                <c:pt idx="24">
                  <c:v>101.418158464952</c:v>
                </c:pt>
                <c:pt idx="25">
                  <c:v>100.290300546325</c:v>
                </c:pt>
                <c:pt idx="26">
                  <c:v>99.687607412854604</c:v>
                </c:pt>
                <c:pt idx="27">
                  <c:v>99.599924602264906</c:v>
                </c:pt>
                <c:pt idx="28">
                  <c:v>99.8053748712463</c:v>
                </c:pt>
                <c:pt idx="29">
                  <c:v>99.914946289010203</c:v>
                </c:pt>
                <c:pt idx="30">
                  <c:v>99.568535069462698</c:v>
                </c:pt>
                <c:pt idx="31">
                  <c:v>98.700214050917594</c:v>
                </c:pt>
                <c:pt idx="32">
                  <c:v>97.5600559075028</c:v>
                </c:pt>
                <c:pt idx="33">
                  <c:v>96.703909278008894</c:v>
                </c:pt>
                <c:pt idx="34">
                  <c:v>96.480727215459396</c:v>
                </c:pt>
                <c:pt idx="35">
                  <c:v>96.908129441488398</c:v>
                </c:pt>
                <c:pt idx="36">
                  <c:v>97.717928207504997</c:v>
                </c:pt>
                <c:pt idx="37">
                  <c:v>98.547917040803796</c:v>
                </c:pt>
                <c:pt idx="38">
                  <c:v>99.099080733939303</c:v>
                </c:pt>
                <c:pt idx="39">
                  <c:v>99.186629806652604</c:v>
                </c:pt>
                <c:pt idx="40">
                  <c:v>98.707991700714402</c:v>
                </c:pt>
                <c:pt idx="41">
                  <c:v>97.700631474576397</c:v>
                </c:pt>
                <c:pt idx="42">
                  <c:v>96.444484285763096</c:v>
                </c:pt>
                <c:pt idx="43">
                  <c:v>95.243366238465597</c:v>
                </c:pt>
                <c:pt idx="44">
                  <c:v>94.189061997705707</c:v>
                </c:pt>
                <c:pt idx="45">
                  <c:v>93.136052422133801</c:v>
                </c:pt>
                <c:pt idx="46">
                  <c:v>92.004708661668801</c:v>
                </c:pt>
                <c:pt idx="47">
                  <c:v>90.793058791628198</c:v>
                </c:pt>
                <c:pt idx="48">
                  <c:v>89.458823221378495</c:v>
                </c:pt>
                <c:pt idx="49">
                  <c:v>88.180775454661301</c:v>
                </c:pt>
                <c:pt idx="50">
                  <c:v>87.3810206550353</c:v>
                </c:pt>
                <c:pt idx="51">
                  <c:v>87.325989040173098</c:v>
                </c:pt>
                <c:pt idx="52">
                  <c:v>87.780821871295601</c:v>
                </c:pt>
                <c:pt idx="53">
                  <c:v>88.220353972106693</c:v>
                </c:pt>
                <c:pt idx="54">
                  <c:v>88.269190657915502</c:v>
                </c:pt>
                <c:pt idx="55">
                  <c:v>87.939752394739699</c:v>
                </c:pt>
                <c:pt idx="56">
                  <c:v>87.584377355891704</c:v>
                </c:pt>
                <c:pt idx="57">
                  <c:v>87.392791634624203</c:v>
                </c:pt>
                <c:pt idx="58">
                  <c:v>87.390739211911793</c:v>
                </c:pt>
                <c:pt idx="59">
                  <c:v>87.561872472121195</c:v>
                </c:pt>
                <c:pt idx="60">
                  <c:v>87.831560707375999</c:v>
                </c:pt>
                <c:pt idx="61">
                  <c:v>87.952630790043102</c:v>
                </c:pt>
                <c:pt idx="62">
                  <c:v>87.657282939644901</c:v>
                </c:pt>
                <c:pt idx="63">
                  <c:v>87.108845266652807</c:v>
                </c:pt>
                <c:pt idx="64">
                  <c:v>86.663579275115097</c:v>
                </c:pt>
                <c:pt idx="65">
                  <c:v>86.598874775100597</c:v>
                </c:pt>
                <c:pt idx="66">
                  <c:v>86.796609564539594</c:v>
                </c:pt>
                <c:pt idx="67">
                  <c:v>86.927231656172594</c:v>
                </c:pt>
                <c:pt idx="68">
                  <c:v>86.784955781113794</c:v>
                </c:pt>
                <c:pt idx="69">
                  <c:v>86.507495524106204</c:v>
                </c:pt>
                <c:pt idx="70">
                  <c:v>86.173100713580396</c:v>
                </c:pt>
                <c:pt idx="71">
                  <c:v>85.766222357942297</c:v>
                </c:pt>
                <c:pt idx="72">
                  <c:v>85.356164217803695</c:v>
                </c:pt>
                <c:pt idx="73">
                  <c:v>84.960450918696694</c:v>
                </c:pt>
                <c:pt idx="74">
                  <c:v>84.583181343433907</c:v>
                </c:pt>
                <c:pt idx="75">
                  <c:v>84.294980960291298</c:v>
                </c:pt>
                <c:pt idx="76">
                  <c:v>84.186314677548793</c:v>
                </c:pt>
                <c:pt idx="77">
                  <c:v>84.419846119741194</c:v>
                </c:pt>
                <c:pt idx="78">
                  <c:v>85.054788237376002</c:v>
                </c:pt>
                <c:pt idx="79">
                  <c:v>85.997137734507405</c:v>
                </c:pt>
                <c:pt idx="80">
                  <c:v>86.945027430425398</c:v>
                </c:pt>
                <c:pt idx="81">
                  <c:v>87.575485261530105</c:v>
                </c:pt>
                <c:pt idx="82">
                  <c:v>87.850458028611698</c:v>
                </c:pt>
                <c:pt idx="83">
                  <c:v>87.932272699308996</c:v>
                </c:pt>
                <c:pt idx="84">
                  <c:v>87.856269138146104</c:v>
                </c:pt>
                <c:pt idx="85">
                  <c:v>87.6168611617354</c:v>
                </c:pt>
                <c:pt idx="86">
                  <c:v>87.097737014975095</c:v>
                </c:pt>
                <c:pt idx="87">
                  <c:v>86.140566753514307</c:v>
                </c:pt>
                <c:pt idx="88">
                  <c:v>84.863397730543397</c:v>
                </c:pt>
                <c:pt idx="89">
                  <c:v>83.601554848454896</c:v>
                </c:pt>
                <c:pt idx="90">
                  <c:v>82.645590801011394</c:v>
                </c:pt>
                <c:pt idx="91">
                  <c:v>82.188971774220207</c:v>
                </c:pt>
                <c:pt idx="92">
                  <c:v>82.161144119125495</c:v>
                </c:pt>
                <c:pt idx="93">
                  <c:v>82.343009025008399</c:v>
                </c:pt>
              </c:numCache>
            </c:numRef>
          </c:val>
          <c:smooth val="0"/>
          <c:extLst>
            <c:ext xmlns:c16="http://schemas.microsoft.com/office/drawing/2014/chart" uri="{C3380CC4-5D6E-409C-BE32-E72D297353CC}">
              <c16:uniqueId val="{00000001-6021-4F07-9B58-D2D44BC6FE36}"/>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71591479168855"/>
          <c:y val="2.7267472831302826E-2"/>
          <c:w val="0.53389947011340566"/>
          <c:h val="0.93211955736428609"/>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800B-4D2E-A332-55CD613160E0}"/>
              </c:ext>
            </c:extLst>
          </c:dPt>
          <c:dPt>
            <c:idx val="3"/>
            <c:invertIfNegative val="0"/>
            <c:bubble3D val="0"/>
            <c:extLst>
              <c:ext xmlns:c16="http://schemas.microsoft.com/office/drawing/2014/chart" uri="{C3380CC4-5D6E-409C-BE32-E72D297353CC}">
                <c16:uniqueId val="{00000001-800B-4D2E-A332-55CD613160E0}"/>
              </c:ext>
            </c:extLst>
          </c:dPt>
          <c:dPt>
            <c:idx val="4"/>
            <c:invertIfNegative val="0"/>
            <c:bubble3D val="0"/>
            <c:extLst>
              <c:ext xmlns:c16="http://schemas.microsoft.com/office/drawing/2014/chart" uri="{C3380CC4-5D6E-409C-BE32-E72D297353CC}">
                <c16:uniqueId val="{00000002-800B-4D2E-A332-55CD613160E0}"/>
              </c:ext>
            </c:extLst>
          </c:dPt>
          <c:dPt>
            <c:idx val="5"/>
            <c:invertIfNegative val="0"/>
            <c:bubble3D val="0"/>
            <c:extLst>
              <c:ext xmlns:c16="http://schemas.microsoft.com/office/drawing/2014/chart" uri="{C3380CC4-5D6E-409C-BE32-E72D297353CC}">
                <c16:uniqueId val="{00000003-800B-4D2E-A332-55CD613160E0}"/>
              </c:ext>
            </c:extLst>
          </c:dPt>
          <c:dPt>
            <c:idx val="6"/>
            <c:invertIfNegative val="0"/>
            <c:bubble3D val="0"/>
            <c:extLst>
              <c:ext xmlns:c16="http://schemas.microsoft.com/office/drawing/2014/chart" uri="{C3380CC4-5D6E-409C-BE32-E72D297353CC}">
                <c16:uniqueId val="{00000004-800B-4D2E-A332-55CD613160E0}"/>
              </c:ext>
            </c:extLst>
          </c:dPt>
          <c:dPt>
            <c:idx val="7"/>
            <c:invertIfNegative val="0"/>
            <c:bubble3D val="0"/>
            <c:extLst>
              <c:ext xmlns:c16="http://schemas.microsoft.com/office/drawing/2014/chart" uri="{C3380CC4-5D6E-409C-BE32-E72D297353CC}">
                <c16:uniqueId val="{00000005-800B-4D2E-A332-55CD613160E0}"/>
              </c:ext>
            </c:extLst>
          </c:dPt>
          <c:dPt>
            <c:idx val="8"/>
            <c:invertIfNegative val="0"/>
            <c:bubble3D val="0"/>
            <c:extLst>
              <c:ext xmlns:c16="http://schemas.microsoft.com/office/drawing/2014/chart" uri="{C3380CC4-5D6E-409C-BE32-E72D297353CC}">
                <c16:uniqueId val="{00000006-800B-4D2E-A332-55CD613160E0}"/>
              </c:ext>
            </c:extLst>
          </c:dPt>
          <c:dPt>
            <c:idx val="9"/>
            <c:invertIfNegative val="0"/>
            <c:bubble3D val="0"/>
            <c:extLst>
              <c:ext xmlns:c16="http://schemas.microsoft.com/office/drawing/2014/chart" uri="{C3380CC4-5D6E-409C-BE32-E72D297353CC}">
                <c16:uniqueId val="{00000007-800B-4D2E-A332-55CD613160E0}"/>
              </c:ext>
            </c:extLst>
          </c:dPt>
          <c:dPt>
            <c:idx val="10"/>
            <c:invertIfNegative val="0"/>
            <c:bubble3D val="0"/>
            <c:extLst>
              <c:ext xmlns:c16="http://schemas.microsoft.com/office/drawing/2014/chart" uri="{C3380CC4-5D6E-409C-BE32-E72D297353CC}">
                <c16:uniqueId val="{00000008-800B-4D2E-A332-55CD613160E0}"/>
              </c:ext>
            </c:extLst>
          </c:dPt>
          <c:dPt>
            <c:idx val="12"/>
            <c:invertIfNegative val="0"/>
            <c:bubble3D val="0"/>
            <c:spPr>
              <a:solidFill>
                <a:schemeClr val="tx2">
                  <a:lumMod val="60000"/>
                  <a:lumOff val="40000"/>
                </a:schemeClr>
              </a:solidFill>
              <a:ln>
                <a:noFill/>
              </a:ln>
            </c:spPr>
            <c:extLst>
              <c:ext xmlns:c16="http://schemas.microsoft.com/office/drawing/2014/chart" uri="{C3380CC4-5D6E-409C-BE32-E72D297353CC}">
                <c16:uniqueId val="{0000000A-800B-4D2E-A332-55CD613160E0}"/>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C-800B-4D2E-A332-55CD613160E0}"/>
              </c:ext>
            </c:extLst>
          </c:dPt>
          <c:dPt>
            <c:idx val="14"/>
            <c:invertIfNegative val="0"/>
            <c:bubble3D val="0"/>
            <c:spPr>
              <a:solidFill>
                <a:schemeClr val="tx2">
                  <a:lumMod val="60000"/>
                  <a:lumOff val="40000"/>
                </a:schemeClr>
              </a:solidFill>
              <a:ln>
                <a:noFill/>
              </a:ln>
            </c:spPr>
            <c:extLst>
              <c:ext xmlns:c16="http://schemas.microsoft.com/office/drawing/2014/chart" uri="{C3380CC4-5D6E-409C-BE32-E72D297353CC}">
                <c16:uniqueId val="{0000000E-800B-4D2E-A332-55CD613160E0}"/>
              </c:ext>
            </c:extLst>
          </c:dPt>
          <c:dPt>
            <c:idx val="15"/>
            <c:invertIfNegative val="0"/>
            <c:bubble3D val="0"/>
            <c:extLst>
              <c:ext xmlns:c16="http://schemas.microsoft.com/office/drawing/2014/chart" uri="{C3380CC4-5D6E-409C-BE32-E72D297353CC}">
                <c16:uniqueId val="{0000000F-800B-4D2E-A332-55CD613160E0}"/>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11-800B-4D2E-A332-55CD613160E0}"/>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3-800B-4D2E-A332-55CD613160E0}"/>
              </c:ext>
            </c:extLst>
          </c:dPt>
          <c:dPt>
            <c:idx val="18"/>
            <c:invertIfNegative val="0"/>
            <c:bubble3D val="0"/>
            <c:spPr>
              <a:solidFill>
                <a:schemeClr val="tx2">
                  <a:lumMod val="75000"/>
                </a:schemeClr>
              </a:solidFill>
              <a:ln>
                <a:noFill/>
              </a:ln>
            </c:spPr>
            <c:extLst>
              <c:ext xmlns:c16="http://schemas.microsoft.com/office/drawing/2014/chart" uri="{C3380CC4-5D6E-409C-BE32-E72D297353CC}">
                <c16:uniqueId val="{00000015-800B-4D2E-A332-55CD613160E0}"/>
              </c:ext>
            </c:extLst>
          </c:dPt>
          <c:dPt>
            <c:idx val="19"/>
            <c:invertIfNegative val="0"/>
            <c:bubble3D val="0"/>
            <c:spPr>
              <a:solidFill>
                <a:schemeClr val="tx2">
                  <a:lumMod val="60000"/>
                  <a:lumOff val="40000"/>
                </a:schemeClr>
              </a:solidFill>
              <a:ln>
                <a:noFill/>
              </a:ln>
            </c:spPr>
            <c:extLst>
              <c:ext xmlns:c16="http://schemas.microsoft.com/office/drawing/2014/chart" uri="{C3380CC4-5D6E-409C-BE32-E72D297353CC}">
                <c16:uniqueId val="{00000017-800B-4D2E-A332-55CD613160E0}"/>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9-800B-4D2E-A332-55CD613160E0}"/>
              </c:ext>
            </c:extLst>
          </c:dPt>
          <c:dPt>
            <c:idx val="22"/>
            <c:invertIfNegative val="0"/>
            <c:bubble3D val="0"/>
            <c:extLst>
              <c:ext xmlns:c16="http://schemas.microsoft.com/office/drawing/2014/chart" uri="{C3380CC4-5D6E-409C-BE32-E72D297353CC}">
                <c16:uniqueId val="{0000001A-800B-4D2E-A332-55CD613160E0}"/>
              </c:ext>
            </c:extLst>
          </c:dPt>
          <c:dLbls>
            <c:dLbl>
              <c:idx val="0"/>
              <c:layout>
                <c:manualLayout>
                  <c:x val="-1.9574704105383055E-2"/>
                  <c:y val="-1.125830299846136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00B-4D2E-A332-55CD613160E0}"/>
                </c:ext>
              </c:extLst>
            </c:dLbl>
            <c:dLbl>
              <c:idx val="1"/>
              <c:layout>
                <c:manualLayout>
                  <c:x val="-1.5863318971920962E-2"/>
                  <c:y val="-8.466451953413710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800B-4D2E-A332-55CD613160E0}"/>
                </c:ext>
              </c:extLst>
            </c:dLbl>
            <c:dLbl>
              <c:idx val="2"/>
              <c:layout>
                <c:manualLayout>
                  <c:x val="-1.1710988956569109E-2"/>
                  <c:y val="-2.81504141667664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0B-4D2E-A332-55CD613160E0}"/>
                </c:ext>
              </c:extLst>
            </c:dLbl>
            <c:dLbl>
              <c:idx val="3"/>
              <c:layout>
                <c:manualLayout>
                  <c:x val="-1.4197395136928638E-2"/>
                  <c:y val="-2.77777179357368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0B-4D2E-A332-55CD613160E0}"/>
                </c:ext>
              </c:extLst>
            </c:dLbl>
            <c:dLbl>
              <c:idx val="4"/>
              <c:layout>
                <c:manualLayout>
                  <c:x val="-1.4732630119348196E-2"/>
                  <c:y val="-2.0608162693754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0B-4D2E-A332-55CD613160E0}"/>
                </c:ext>
              </c:extLst>
            </c:dLbl>
            <c:dLbl>
              <c:idx val="5"/>
              <c:layout>
                <c:manualLayout>
                  <c:x val="-1.341771901153856E-2"/>
                  <c:y val="-2.6739338841194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00B-4D2E-A332-55CD613160E0}"/>
                </c:ext>
              </c:extLst>
            </c:dLbl>
            <c:dLbl>
              <c:idx val="6"/>
              <c:layout>
                <c:manualLayout>
                  <c:x val="-1.218679740504135E-2"/>
                  <c:y val="-8.46645195343377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0B-4D2E-A332-55CD613160E0}"/>
                </c:ext>
              </c:extLst>
            </c:dLbl>
            <c:dLbl>
              <c:idx val="7"/>
              <c:layout>
                <c:manualLayout>
                  <c:x val="-1.3670876046154608E-2"/>
                  <c:y val="-8.44490881868220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0B-4D2E-A332-55CD613160E0}"/>
                </c:ext>
              </c:extLst>
            </c:dLbl>
            <c:dLbl>
              <c:idx val="8"/>
              <c:layout>
                <c:manualLayout>
                  <c:x val="-1.5425939682068044E-2"/>
                  <c:y val="-1.126705946983348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00B-4D2E-A332-55CD613160E0}"/>
                </c:ext>
              </c:extLst>
            </c:dLbl>
            <c:dLbl>
              <c:idx val="9"/>
              <c:layout>
                <c:manualLayout>
                  <c:x val="-1.3888883380889401E-2"/>
                  <c:y val="-9.058029619756856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00B-4D2E-A332-55CD613160E0}"/>
                </c:ext>
              </c:extLst>
            </c:dLbl>
            <c:dLbl>
              <c:idx val="10"/>
              <c:layout>
                <c:manualLayout>
                  <c:x val="-1.2967240842565292E-2"/>
                  <c:y val="-2.588008462787673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00B-4D2E-A332-55CD613160E0}"/>
                </c:ext>
              </c:extLst>
            </c:dLbl>
            <c:dLbl>
              <c:idx val="11"/>
              <c:layout>
                <c:manualLayout>
                  <c:x val="-1.5646904625463746E-2"/>
                  <c:y val="-2.72625124817491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00B-4D2E-A332-55CD613160E0}"/>
                </c:ext>
              </c:extLst>
            </c:dLbl>
            <c:dLbl>
              <c:idx val="12"/>
              <c:layout>
                <c:manualLayout>
                  <c:x val="-2.0148438383001167E-2"/>
                  <c:y val="2.73897562311685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00B-4D2E-A332-55CD613160E0}"/>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00B-4D2E-A332-55CD613160E0}"/>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00B-4D2E-A332-55CD613160E0}"/>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00B-4D2E-A332-55CD613160E0}"/>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00B-4D2E-A332-55CD613160E0}"/>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00B-4D2E-A332-55CD613160E0}"/>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00B-4D2E-A332-55CD613160E0}"/>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00B-4D2E-A332-55CD613160E0}"/>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00B-4D2E-A332-55CD613160E0}"/>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800B-4D2E-A332-55CD613160E0}"/>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800B-4D2E-A332-55CD613160E0}"/>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00B-4D2E-A332-55CD613160E0}"/>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800B-4D2E-A332-55CD613160E0}"/>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00B-4D2E-A332-55CD613160E0}"/>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800B-4D2E-A332-55CD613160E0}"/>
                </c:ext>
              </c:extLst>
            </c:dLbl>
            <c:dLbl>
              <c:idx val="27"/>
              <c:layout>
                <c:manualLayout>
                  <c:x val="-1.0090625464269889E-2"/>
                  <c:y val="1.29258808449217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00B-4D2E-A332-55CD613160E0}"/>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800B-4D2E-A332-55CD613160E0}"/>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00B-4D2E-A332-55CD613160E0}"/>
                </c:ext>
              </c:extLst>
            </c:dLbl>
            <c:dLbl>
              <c:idx val="30"/>
              <c:layout>
                <c:manualLayout>
                  <c:x val="-1.0092210171841819E-2"/>
                  <c:y val="-1.14288833469229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800B-4D2E-A332-55CD613160E0}"/>
                </c:ext>
              </c:extLst>
            </c:dLbl>
            <c:dLbl>
              <c:idx val="31"/>
              <c:layout>
                <c:manualLayout>
                  <c:x val="-1.5123260535829249E-2"/>
                  <c:y val="-1.837443358472742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00B-4D2E-A332-55CD613160E0}"/>
                </c:ext>
              </c:extLst>
            </c:dLbl>
            <c:dLbl>
              <c:idx val="32"/>
              <c:layout>
                <c:manualLayout>
                  <c:x val="-1.5124052889615214E-2"/>
                  <c:y val="2.45979512478860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800B-4D2E-A332-55CD613160E0}"/>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Nayarit</c:v>
                </c:pt>
                <c:pt idx="1">
                  <c:v>Colima</c:v>
                </c:pt>
                <c:pt idx="2">
                  <c:v>Aguascalientes</c:v>
                </c:pt>
                <c:pt idx="3">
                  <c:v>Quintana Roo</c:v>
                </c:pt>
                <c:pt idx="4">
                  <c:v>Veracruz de Ignacio de la Llave</c:v>
                </c:pt>
                <c:pt idx="5">
                  <c:v>México</c:v>
                </c:pt>
                <c:pt idx="6">
                  <c:v>Campeche</c:v>
                </c:pt>
                <c:pt idx="7">
                  <c:v>Durango</c:v>
                </c:pt>
                <c:pt idx="8">
                  <c:v>Zacatecas</c:v>
                </c:pt>
                <c:pt idx="9">
                  <c:v>Yucatán</c:v>
                </c:pt>
                <c:pt idx="10">
                  <c:v>Sonora</c:v>
                </c:pt>
                <c:pt idx="11">
                  <c:v>Morelos</c:v>
                </c:pt>
                <c:pt idx="12">
                  <c:v>Sinaloa</c:v>
                </c:pt>
                <c:pt idx="13">
                  <c:v>Michoacán de Ocampo</c:v>
                </c:pt>
                <c:pt idx="14">
                  <c:v>Tamaulipas</c:v>
                </c:pt>
                <c:pt idx="15">
                  <c:v>Tlaxcala</c:v>
                </c:pt>
                <c:pt idx="16">
                  <c:v>Ciudad de México</c:v>
                </c:pt>
                <c:pt idx="17">
                  <c:v>Baja California</c:v>
                </c:pt>
                <c:pt idx="18">
                  <c:v>Nacional</c:v>
                </c:pt>
                <c:pt idx="19">
                  <c:v>Coahuila de Zaragoza</c:v>
                </c:pt>
                <c:pt idx="20">
                  <c:v>Chihuahua</c:v>
                </c:pt>
                <c:pt idx="21">
                  <c:v>Guerrero</c:v>
                </c:pt>
                <c:pt idx="22">
                  <c:v>Guanajuato</c:v>
                </c:pt>
                <c:pt idx="23">
                  <c:v>Nuevo León</c:v>
                </c:pt>
                <c:pt idx="24">
                  <c:v>Querétaro</c:v>
                </c:pt>
                <c:pt idx="25">
                  <c:v>Jalisco</c:v>
                </c:pt>
                <c:pt idx="26">
                  <c:v>Tabasco</c:v>
                </c:pt>
                <c:pt idx="27">
                  <c:v>Puebla</c:v>
                </c:pt>
                <c:pt idx="28">
                  <c:v>San Luis Potosí</c:v>
                </c:pt>
                <c:pt idx="29">
                  <c:v>Baja California Sur</c:v>
                </c:pt>
                <c:pt idx="30">
                  <c:v>Chiapas</c:v>
                </c:pt>
                <c:pt idx="31">
                  <c:v>Hidalgo</c:v>
                </c:pt>
                <c:pt idx="32">
                  <c:v>Oaxaca</c:v>
                </c:pt>
              </c:strCache>
            </c:strRef>
          </c:cat>
          <c:val>
            <c:numRef>
              <c:f>Datos!$B$7:$B$39</c:f>
              <c:numCache>
                <c:formatCode>0.0</c:formatCode>
                <c:ptCount val="33"/>
                <c:pt idx="0">
                  <c:v>-21.371513184830999</c:v>
                </c:pt>
                <c:pt idx="1">
                  <c:v>-17.221452325569</c:v>
                </c:pt>
                <c:pt idx="2">
                  <c:v>-9.9263141338080008</c:v>
                </c:pt>
                <c:pt idx="3">
                  <c:v>-6.6081156168690001</c:v>
                </c:pt>
                <c:pt idx="4">
                  <c:v>-6.099796790419</c:v>
                </c:pt>
                <c:pt idx="5">
                  <c:v>-5.9745154743980002</c:v>
                </c:pt>
                <c:pt idx="6">
                  <c:v>-5.1687224978390001</c:v>
                </c:pt>
                <c:pt idx="7">
                  <c:v>-4.7231052651820002</c:v>
                </c:pt>
                <c:pt idx="8">
                  <c:v>-3.298886454572</c:v>
                </c:pt>
                <c:pt idx="9">
                  <c:v>-2.9102774792839998</c:v>
                </c:pt>
                <c:pt idx="10">
                  <c:v>-2.0791657018679999</c:v>
                </c:pt>
                <c:pt idx="11">
                  <c:v>-1.8496351204649999</c:v>
                </c:pt>
                <c:pt idx="12">
                  <c:v>-1.0614306370769999</c:v>
                </c:pt>
                <c:pt idx="13">
                  <c:v>4.4105772251E-2</c:v>
                </c:pt>
                <c:pt idx="14">
                  <c:v>0.21429606388799999</c:v>
                </c:pt>
                <c:pt idx="15">
                  <c:v>0.79350607212799995</c:v>
                </c:pt>
                <c:pt idx="16">
                  <c:v>2.7179319665950001</c:v>
                </c:pt>
                <c:pt idx="17">
                  <c:v>3.0108971453939999</c:v>
                </c:pt>
                <c:pt idx="18">
                  <c:v>3.0898513537499999</c:v>
                </c:pt>
                <c:pt idx="19">
                  <c:v>3.3553560936669999</c:v>
                </c:pt>
                <c:pt idx="20">
                  <c:v>3.8962813304639998</c:v>
                </c:pt>
                <c:pt idx="21">
                  <c:v>4.1892160594989996</c:v>
                </c:pt>
                <c:pt idx="22">
                  <c:v>4.3638082552100004</c:v>
                </c:pt>
                <c:pt idx="23">
                  <c:v>4.4575656344279997</c:v>
                </c:pt>
                <c:pt idx="24">
                  <c:v>6.3644882600520001</c:v>
                </c:pt>
                <c:pt idx="25">
                  <c:v>7.537283697785</c:v>
                </c:pt>
                <c:pt idx="26">
                  <c:v>10.401963923384001</c:v>
                </c:pt>
                <c:pt idx="27">
                  <c:v>13.589300966806</c:v>
                </c:pt>
                <c:pt idx="28">
                  <c:v>16.600440284822</c:v>
                </c:pt>
                <c:pt idx="29">
                  <c:v>21.904597695271001</c:v>
                </c:pt>
                <c:pt idx="30">
                  <c:v>24.258743039325999</c:v>
                </c:pt>
                <c:pt idx="31">
                  <c:v>32.002448847533003</c:v>
                </c:pt>
                <c:pt idx="32">
                  <c:v>40.682381968538003</c:v>
                </c:pt>
              </c:numCache>
            </c:numRef>
          </c:val>
          <c:extLst>
            <c:ext xmlns:c16="http://schemas.microsoft.com/office/drawing/2014/chart" uri="{C3380CC4-5D6E-409C-BE32-E72D297353CC}">
              <c16:uniqueId val="{00000029-800B-4D2E-A332-55CD613160E0}"/>
            </c:ext>
          </c:extLst>
        </c:ser>
        <c:dLbls>
          <c:showLegendKey val="0"/>
          <c:showVal val="0"/>
          <c:showCatName val="0"/>
          <c:showSerName val="0"/>
          <c:showPercent val="0"/>
          <c:showBubbleSize val="0"/>
        </c:dLbls>
        <c:gapWidth val="30"/>
        <c:axId val="557090303"/>
        <c:axId val="1"/>
      </c:barChart>
      <c:catAx>
        <c:axId val="55709030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5"/>
          <c:min val="-5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57090303"/>
        <c:crosses val="autoZero"/>
        <c:crossBetween val="between"/>
        <c:majorUnit val="25"/>
        <c:minorUnit val="1"/>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3247433019105974"/>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F387-44C0-9E4D-DDD91C5F7DF2}"/>
              </c:ext>
            </c:extLst>
          </c:dPt>
          <c:dPt>
            <c:idx val="3"/>
            <c:invertIfNegative val="0"/>
            <c:bubble3D val="0"/>
            <c:extLst>
              <c:ext xmlns:c16="http://schemas.microsoft.com/office/drawing/2014/chart" uri="{C3380CC4-5D6E-409C-BE32-E72D297353CC}">
                <c16:uniqueId val="{00000001-F387-44C0-9E4D-DDD91C5F7DF2}"/>
              </c:ext>
            </c:extLst>
          </c:dPt>
          <c:dPt>
            <c:idx val="4"/>
            <c:invertIfNegative val="0"/>
            <c:bubble3D val="0"/>
            <c:extLst>
              <c:ext xmlns:c16="http://schemas.microsoft.com/office/drawing/2014/chart" uri="{C3380CC4-5D6E-409C-BE32-E72D297353CC}">
                <c16:uniqueId val="{00000002-F387-44C0-9E4D-DDD91C5F7DF2}"/>
              </c:ext>
            </c:extLst>
          </c:dPt>
          <c:dPt>
            <c:idx val="5"/>
            <c:invertIfNegative val="0"/>
            <c:bubble3D val="0"/>
            <c:extLst>
              <c:ext xmlns:c16="http://schemas.microsoft.com/office/drawing/2014/chart" uri="{C3380CC4-5D6E-409C-BE32-E72D297353CC}">
                <c16:uniqueId val="{00000003-F387-44C0-9E4D-DDD91C5F7DF2}"/>
              </c:ext>
            </c:extLst>
          </c:dPt>
          <c:dPt>
            <c:idx val="6"/>
            <c:invertIfNegative val="0"/>
            <c:bubble3D val="0"/>
            <c:extLst>
              <c:ext xmlns:c16="http://schemas.microsoft.com/office/drawing/2014/chart" uri="{C3380CC4-5D6E-409C-BE32-E72D297353CC}">
                <c16:uniqueId val="{00000004-F387-44C0-9E4D-DDD91C5F7DF2}"/>
              </c:ext>
            </c:extLst>
          </c:dPt>
          <c:dPt>
            <c:idx val="7"/>
            <c:invertIfNegative val="0"/>
            <c:bubble3D val="0"/>
            <c:extLst>
              <c:ext xmlns:c16="http://schemas.microsoft.com/office/drawing/2014/chart" uri="{C3380CC4-5D6E-409C-BE32-E72D297353CC}">
                <c16:uniqueId val="{00000005-F387-44C0-9E4D-DDD91C5F7DF2}"/>
              </c:ext>
            </c:extLst>
          </c:dPt>
          <c:dPt>
            <c:idx val="8"/>
            <c:invertIfNegative val="0"/>
            <c:bubble3D val="0"/>
            <c:extLst>
              <c:ext xmlns:c16="http://schemas.microsoft.com/office/drawing/2014/chart" uri="{C3380CC4-5D6E-409C-BE32-E72D297353CC}">
                <c16:uniqueId val="{00000006-F387-44C0-9E4D-DDD91C5F7DF2}"/>
              </c:ext>
            </c:extLst>
          </c:dPt>
          <c:dPt>
            <c:idx val="9"/>
            <c:invertIfNegative val="0"/>
            <c:bubble3D val="0"/>
            <c:extLst>
              <c:ext xmlns:c16="http://schemas.microsoft.com/office/drawing/2014/chart" uri="{C3380CC4-5D6E-409C-BE32-E72D297353CC}">
                <c16:uniqueId val="{00000007-F387-44C0-9E4D-DDD91C5F7DF2}"/>
              </c:ext>
            </c:extLst>
          </c:dPt>
          <c:dPt>
            <c:idx val="10"/>
            <c:invertIfNegative val="0"/>
            <c:bubble3D val="0"/>
            <c:extLst>
              <c:ext xmlns:c16="http://schemas.microsoft.com/office/drawing/2014/chart" uri="{C3380CC4-5D6E-409C-BE32-E72D297353CC}">
                <c16:uniqueId val="{00000008-F387-44C0-9E4D-DDD91C5F7DF2}"/>
              </c:ext>
            </c:extLst>
          </c:dPt>
          <c:dPt>
            <c:idx val="18"/>
            <c:invertIfNegative val="0"/>
            <c:bubble3D val="0"/>
            <c:extLst>
              <c:ext xmlns:c16="http://schemas.microsoft.com/office/drawing/2014/chart" uri="{C3380CC4-5D6E-409C-BE32-E72D297353CC}">
                <c16:uniqueId val="{00000009-F387-44C0-9E4D-DDD91C5F7DF2}"/>
              </c:ext>
            </c:extLst>
          </c:dPt>
          <c:dLbls>
            <c:dLbl>
              <c:idx val="0"/>
              <c:layout>
                <c:manualLayout>
                  <c:x val="-1.9567460317460317E-2"/>
                  <c:y val="-8.44099913867355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387-44C0-9E4D-DDD91C5F7DF2}"/>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387-44C0-9E4D-DDD91C5F7DF2}"/>
                </c:ext>
              </c:extLst>
            </c:dLbl>
            <c:dLbl>
              <c:idx val="2"/>
              <c:layout>
                <c:manualLayout>
                  <c:x val="-1.170425394938840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387-44C0-9E4D-DDD91C5F7DF2}"/>
                </c:ext>
              </c:extLst>
            </c:dLbl>
            <c:dLbl>
              <c:idx val="3"/>
              <c:layout>
                <c:manualLayout>
                  <c:x val="-9.1588174119744473E-3"/>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387-44C0-9E4D-DDD91C5F7DF2}"/>
                </c:ext>
              </c:extLst>
            </c:dLbl>
            <c:dLbl>
              <c:idx val="4"/>
              <c:layout>
                <c:manualLayout>
                  <c:x val="-9.692071509929184E-3"/>
                  <c:y val="-2.07873471618387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387-44C0-9E4D-DDD91C5F7DF2}"/>
                </c:ext>
              </c:extLst>
            </c:dLbl>
            <c:dLbl>
              <c:idx val="5"/>
              <c:layout>
                <c:manualLayout>
                  <c:x val="-8.3882533551230629E-3"/>
                  <c:y val="-2.67392062507660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387-44C0-9E4D-DDD91C5F7DF2}"/>
                </c:ext>
              </c:extLst>
            </c:dLbl>
            <c:dLbl>
              <c:idx val="6"/>
              <c:layout>
                <c:manualLayout>
                  <c:x val="-7.146428571428479E-3"/>
                  <c:y val="-2.820413436692506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387-44C0-9E4D-DDD91C5F7DF2}"/>
                </c:ext>
              </c:extLst>
            </c:dLbl>
            <c:dLbl>
              <c:idx val="7"/>
              <c:layout>
                <c:manualLayout>
                  <c:x val="-3.5888888888888889E-3"/>
                  <c:y val="-2.91279069767441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387-44C0-9E4D-DDD91C5F7DF2}"/>
                </c:ext>
              </c:extLst>
            </c:dLbl>
            <c:dLbl>
              <c:idx val="8"/>
              <c:layout>
                <c:manualLayout>
                  <c:x val="-5.1821428571428574E-3"/>
                  <c:y val="-2.82192075796726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387-44C0-9E4D-DDD91C5F7DF2}"/>
                </c:ext>
              </c:extLst>
            </c:dLbl>
            <c:dLbl>
              <c:idx val="9"/>
              <c:layout>
                <c:manualLayout>
                  <c:x val="-3.8191452483532975E-3"/>
                  <c:y val="-2.7471610192219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387-44C0-9E4D-DDD91C5F7DF2}"/>
                </c:ext>
              </c:extLst>
            </c:dLbl>
            <c:dLbl>
              <c:idx val="10"/>
              <c:layout>
                <c:manualLayout>
                  <c:x val="-2.8964492645966425E-3"/>
                  <c:y val="-2.76504029191046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387-44C0-9E4D-DDD91C5F7DF2}"/>
                </c:ext>
              </c:extLst>
            </c:dLbl>
            <c:dLbl>
              <c:idx val="11"/>
              <c:layout>
                <c:manualLayout>
                  <c:x val="-5.5682662308719922E-3"/>
                  <c:y val="-5.88915305254433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F387-44C0-9E4D-DDD91C5F7DF2}"/>
                </c:ext>
              </c:extLst>
            </c:dLbl>
            <c:dLbl>
              <c:idx val="12"/>
              <c:layout>
                <c:manualLayout>
                  <c:x val="-5.0423069596139194E-3"/>
                  <c:y val="-1.212050630072227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387-44C0-9E4D-DDD91C5F7DF2}"/>
                </c:ext>
              </c:extLst>
            </c:dLbl>
            <c:dLbl>
              <c:idx val="13"/>
              <c:layout>
                <c:manualLayout>
                  <c:x val="-5.045708909027973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387-44C0-9E4D-DDD91C5F7DF2}"/>
                </c:ext>
              </c:extLst>
            </c:dLbl>
            <c:dLbl>
              <c:idx val="14"/>
              <c:layout>
                <c:manualLayout>
                  <c:x val="-5.0389739018472674E-3"/>
                  <c:y val="-5.881069434121794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387-44C0-9E4D-DDD91C5F7DF2}"/>
                </c:ext>
              </c:extLst>
            </c:dLbl>
            <c:dLbl>
              <c:idx val="15"/>
              <c:layout>
                <c:manualLayout>
                  <c:x val="-5.0389739018470827E-3"/>
                  <c:y val="-1.015685404296331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387-44C0-9E4D-DDD91C5F7DF2}"/>
                </c:ext>
              </c:extLst>
            </c:dLbl>
            <c:dLbl>
              <c:idx val="16"/>
              <c:layout>
                <c:manualLayout>
                  <c:x val="-1.0070420442727678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387-44C0-9E4D-DDD91C5F7DF2}"/>
                </c:ext>
              </c:extLst>
            </c:dLbl>
            <c:dLbl>
              <c:idx val="17"/>
              <c:layout>
                <c:manualLayout>
                  <c:x val="-1.0077551626801367E-2"/>
                  <c:y val="-5.078427021481659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387-44C0-9E4D-DDD91C5F7DF2}"/>
                </c:ext>
              </c:extLst>
            </c:dLbl>
            <c:dLbl>
              <c:idx val="18"/>
              <c:layout>
                <c:manualLayout>
                  <c:x val="-1.510899816768187E-2"/>
                  <c:y val="-7.32872379872183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387-44C0-9E4D-DDD91C5F7DF2}"/>
                </c:ext>
              </c:extLst>
            </c:dLbl>
            <c:dLbl>
              <c:idx val="19"/>
              <c:layout>
                <c:manualLayout>
                  <c:x val="-1.510899816768187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387-44C0-9E4D-DDD91C5F7DF2}"/>
                </c:ext>
              </c:extLst>
            </c:dLbl>
            <c:dLbl>
              <c:idx val="20"/>
              <c:layout>
                <c:manualLayout>
                  <c:x val="-1.5108998167681778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387-44C0-9E4D-DDD91C5F7DF2}"/>
                </c:ext>
              </c:extLst>
            </c:dLbl>
            <c:dLbl>
              <c:idx val="21"/>
              <c:layout>
                <c:manualLayout>
                  <c:x val="-1.510899816768187E-2"/>
                  <c:y val="5.68929543083025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387-44C0-9E4D-DDD91C5F7DF2}"/>
                </c:ext>
              </c:extLst>
            </c:dLbl>
            <c:dLbl>
              <c:idx val="22"/>
              <c:layout>
                <c:manualLayout>
                  <c:x val="-1.5108998167681962E-2"/>
                  <c:y val="5.69284795078777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387-44C0-9E4D-DDD91C5F7DF2}"/>
                </c:ext>
              </c:extLst>
            </c:dLbl>
            <c:dLbl>
              <c:idx val="23"/>
              <c:layout>
                <c:manualLayout>
                  <c:x val="-5.0461050859208637E-3"/>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387-44C0-9E4D-DDD91C5F7DF2}"/>
                </c:ext>
              </c:extLst>
            </c:dLbl>
            <c:dLbl>
              <c:idx val="24"/>
              <c:layout>
                <c:manualLayout>
                  <c:x val="-1.0077551626801367E-2"/>
                  <c:y val="2.77531790520642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F387-44C0-9E4D-DDD91C5F7DF2}"/>
                </c:ext>
              </c:extLst>
            </c:dLbl>
            <c:dLbl>
              <c:idx val="25"/>
              <c:layout>
                <c:manualLayout>
                  <c:x val="-1.0077551626801459E-2"/>
                  <c:y val="5.01668593364887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387-44C0-9E4D-DDD91C5F7DF2}"/>
                </c:ext>
              </c:extLst>
            </c:dLbl>
            <c:dLbl>
              <c:idx val="26"/>
              <c:layout>
                <c:manualLayout>
                  <c:x val="-5.0472936165999044E-3"/>
                  <c:y val="5.68929543083521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387-44C0-9E4D-DDD91C5F7DF2}"/>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387-44C0-9E4D-DDD91C5F7DF2}"/>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387-44C0-9E4D-DDD91C5F7DF2}"/>
                </c:ext>
              </c:extLst>
            </c:dLbl>
            <c:dLbl>
              <c:idx val="29"/>
              <c:layout>
                <c:manualLayout>
                  <c:x val="-1.0070420442727678E-2"/>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387-44C0-9E4D-DDD91C5F7DF2}"/>
                </c:ext>
              </c:extLst>
            </c:dLbl>
            <c:dLbl>
              <c:idx val="30"/>
              <c:layout>
                <c:manualLayout>
                  <c:x val="-1.0077155449908568E-2"/>
                  <c:y val="1.333166539392761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387-44C0-9E4D-DDD91C5F7DF2}"/>
                </c:ext>
              </c:extLst>
            </c:dLbl>
            <c:dLbl>
              <c:idx val="31"/>
              <c:layout>
                <c:manualLayout>
                  <c:x val="-2.0140444708562372E-2"/>
                  <c:y val="1.29247754374434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387-44C0-9E4D-DDD91C5F7DF2}"/>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387-44C0-9E4D-DDD91C5F7DF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México</c:v>
                </c:pt>
                <c:pt idx="1">
                  <c:v>Campeche</c:v>
                </c:pt>
                <c:pt idx="2">
                  <c:v>Veracruz de Ignacio de la Llave</c:v>
                </c:pt>
                <c:pt idx="3">
                  <c:v>Aguascalientes</c:v>
                </c:pt>
                <c:pt idx="4">
                  <c:v>Nayarit</c:v>
                </c:pt>
                <c:pt idx="5">
                  <c:v>Sonora</c:v>
                </c:pt>
                <c:pt idx="6">
                  <c:v>Colima</c:v>
                </c:pt>
                <c:pt idx="7">
                  <c:v>Durango</c:v>
                </c:pt>
                <c:pt idx="8">
                  <c:v>Yucatán</c:v>
                </c:pt>
                <c:pt idx="9">
                  <c:v>Quintana Roo</c:v>
                </c:pt>
                <c:pt idx="10">
                  <c:v>Zacatecas</c:v>
                </c:pt>
                <c:pt idx="11">
                  <c:v>Morelos</c:v>
                </c:pt>
                <c:pt idx="12">
                  <c:v>Sinaloa</c:v>
                </c:pt>
                <c:pt idx="13">
                  <c:v>Michoacán de Ocampo</c:v>
                </c:pt>
                <c:pt idx="14">
                  <c:v>Tlaxcala</c:v>
                </c:pt>
                <c:pt idx="15">
                  <c:v>Tamaulipas</c:v>
                </c:pt>
                <c:pt idx="16">
                  <c:v>Guerrero</c:v>
                </c:pt>
                <c:pt idx="17">
                  <c:v>Baja California Sur</c:v>
                </c:pt>
                <c:pt idx="18">
                  <c:v>Baja California</c:v>
                </c:pt>
                <c:pt idx="19">
                  <c:v>Ciudad de México</c:v>
                </c:pt>
                <c:pt idx="20">
                  <c:v>Chihuahua</c:v>
                </c:pt>
                <c:pt idx="21">
                  <c:v>Coahuila de Zaragoza</c:v>
                </c:pt>
                <c:pt idx="22">
                  <c:v>Querétaro</c:v>
                </c:pt>
                <c:pt idx="23">
                  <c:v>Guanajuato</c:v>
                </c:pt>
                <c:pt idx="24">
                  <c:v>Chiapas</c:v>
                </c:pt>
                <c:pt idx="25">
                  <c:v>San Luis Potosí</c:v>
                </c:pt>
                <c:pt idx="26">
                  <c:v>Nuevo León</c:v>
                </c:pt>
                <c:pt idx="27">
                  <c:v>Hidalgo</c:v>
                </c:pt>
                <c:pt idx="28">
                  <c:v>Puebla</c:v>
                </c:pt>
                <c:pt idx="29">
                  <c:v>Oaxaca</c:v>
                </c:pt>
                <c:pt idx="30">
                  <c:v>Jalisco</c:v>
                </c:pt>
                <c:pt idx="31">
                  <c:v>Tabasco</c:v>
                </c:pt>
              </c:strCache>
            </c:strRef>
          </c:cat>
          <c:val>
            <c:numRef>
              <c:f>Datos!$B$10:$B$41</c:f>
              <c:numCache>
                <c:formatCode>0.00</c:formatCode>
                <c:ptCount val="32"/>
                <c:pt idx="0">
                  <c:v>-0.465874702591</c:v>
                </c:pt>
                <c:pt idx="1">
                  <c:v>-0.37319192375499999</c:v>
                </c:pt>
                <c:pt idx="2">
                  <c:v>-0.27629557565200003</c:v>
                </c:pt>
                <c:pt idx="3">
                  <c:v>-0.163203292813</c:v>
                </c:pt>
                <c:pt idx="4">
                  <c:v>-0.108269775402</c:v>
                </c:pt>
                <c:pt idx="5">
                  <c:v>-0.106854396886</c:v>
                </c:pt>
                <c:pt idx="6">
                  <c:v>-6.9961725335000002E-2</c:v>
                </c:pt>
                <c:pt idx="7">
                  <c:v>-5.5415688682000003E-2</c:v>
                </c:pt>
                <c:pt idx="8">
                  <c:v>-3.8502154497999999E-2</c:v>
                </c:pt>
                <c:pt idx="9">
                  <c:v>-3.1330694824999998E-2</c:v>
                </c:pt>
                <c:pt idx="10">
                  <c:v>-3.1326371952999997E-2</c:v>
                </c:pt>
                <c:pt idx="11">
                  <c:v>-1.9564606099000001E-2</c:v>
                </c:pt>
                <c:pt idx="12">
                  <c:v>-1.4882712947E-2</c:v>
                </c:pt>
                <c:pt idx="13">
                  <c:v>5.3692008299999997E-4</c:v>
                </c:pt>
                <c:pt idx="14">
                  <c:v>5.0924238230000002E-3</c:v>
                </c:pt>
                <c:pt idx="15">
                  <c:v>6.7359355630000001E-3</c:v>
                </c:pt>
                <c:pt idx="16">
                  <c:v>2.9551370402E-2</c:v>
                </c:pt>
                <c:pt idx="17">
                  <c:v>0.124983548151</c:v>
                </c:pt>
                <c:pt idx="18">
                  <c:v>0.14752960722799999</c:v>
                </c:pt>
                <c:pt idx="19">
                  <c:v>0.153022162164</c:v>
                </c:pt>
                <c:pt idx="20">
                  <c:v>0.17327047334000001</c:v>
                </c:pt>
                <c:pt idx="21">
                  <c:v>0.19019898333800001</c:v>
                </c:pt>
                <c:pt idx="22">
                  <c:v>0.194559541053</c:v>
                </c:pt>
                <c:pt idx="23">
                  <c:v>0.19777770786599999</c:v>
                </c:pt>
                <c:pt idx="24">
                  <c:v>0.21885969644</c:v>
                </c:pt>
                <c:pt idx="25">
                  <c:v>0.39472311166000001</c:v>
                </c:pt>
                <c:pt idx="26">
                  <c:v>0.40900864649800001</c:v>
                </c:pt>
                <c:pt idx="27">
                  <c:v>0.442026382035</c:v>
                </c:pt>
                <c:pt idx="28">
                  <c:v>0.45757039645100001</c:v>
                </c:pt>
                <c:pt idx="29">
                  <c:v>0.49576204413199998</c:v>
                </c:pt>
                <c:pt idx="30">
                  <c:v>0.51247899145200004</c:v>
                </c:pt>
                <c:pt idx="31">
                  <c:v>0.69083719842000002</c:v>
                </c:pt>
              </c:numCache>
            </c:numRef>
          </c:val>
          <c:extLst>
            <c:ext xmlns:c16="http://schemas.microsoft.com/office/drawing/2014/chart" uri="{C3380CC4-5D6E-409C-BE32-E72D297353CC}">
              <c16:uniqueId val="{00000021-F387-44C0-9E4D-DDD91C5F7DF2}"/>
            </c:ext>
          </c:extLst>
        </c:ser>
        <c:dLbls>
          <c:showLegendKey val="0"/>
          <c:showVal val="0"/>
          <c:showCatName val="0"/>
          <c:showSerName val="0"/>
          <c:showPercent val="0"/>
          <c:showBubbleSize val="0"/>
        </c:dLbls>
        <c:gapWidth val="30"/>
        <c:axId val="538583503"/>
        <c:axId val="1"/>
      </c:barChart>
      <c:catAx>
        <c:axId val="53858350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38583503"/>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096748073545445E-2"/>
          <c:w val="0.63454524706150861"/>
          <c:h val="0.93182954691255127"/>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1DC5-454B-ACA8-D0A30B9917B3}"/>
              </c:ext>
            </c:extLst>
          </c:dPt>
          <c:dPt>
            <c:idx val="3"/>
            <c:invertIfNegative val="0"/>
            <c:bubble3D val="0"/>
            <c:extLst>
              <c:ext xmlns:c16="http://schemas.microsoft.com/office/drawing/2014/chart" uri="{C3380CC4-5D6E-409C-BE32-E72D297353CC}">
                <c16:uniqueId val="{00000001-1DC5-454B-ACA8-D0A30B9917B3}"/>
              </c:ext>
            </c:extLst>
          </c:dPt>
          <c:dPt>
            <c:idx val="4"/>
            <c:invertIfNegative val="0"/>
            <c:bubble3D val="0"/>
            <c:extLst>
              <c:ext xmlns:c16="http://schemas.microsoft.com/office/drawing/2014/chart" uri="{C3380CC4-5D6E-409C-BE32-E72D297353CC}">
                <c16:uniqueId val="{00000002-1DC5-454B-ACA8-D0A30B9917B3}"/>
              </c:ext>
            </c:extLst>
          </c:dPt>
          <c:dPt>
            <c:idx val="5"/>
            <c:invertIfNegative val="0"/>
            <c:bubble3D val="0"/>
            <c:extLst>
              <c:ext xmlns:c16="http://schemas.microsoft.com/office/drawing/2014/chart" uri="{C3380CC4-5D6E-409C-BE32-E72D297353CC}">
                <c16:uniqueId val="{00000003-1DC5-454B-ACA8-D0A30B9917B3}"/>
              </c:ext>
            </c:extLst>
          </c:dPt>
          <c:dPt>
            <c:idx val="6"/>
            <c:invertIfNegative val="0"/>
            <c:bubble3D val="0"/>
            <c:extLst>
              <c:ext xmlns:c16="http://schemas.microsoft.com/office/drawing/2014/chart" uri="{C3380CC4-5D6E-409C-BE32-E72D297353CC}">
                <c16:uniqueId val="{00000004-1DC5-454B-ACA8-D0A30B9917B3}"/>
              </c:ext>
            </c:extLst>
          </c:dPt>
          <c:dPt>
            <c:idx val="7"/>
            <c:invertIfNegative val="0"/>
            <c:bubble3D val="0"/>
            <c:extLst>
              <c:ext xmlns:c16="http://schemas.microsoft.com/office/drawing/2014/chart" uri="{C3380CC4-5D6E-409C-BE32-E72D297353CC}">
                <c16:uniqueId val="{00000005-1DC5-454B-ACA8-D0A30B9917B3}"/>
              </c:ext>
            </c:extLst>
          </c:dPt>
          <c:dPt>
            <c:idx val="8"/>
            <c:invertIfNegative val="0"/>
            <c:bubble3D val="0"/>
            <c:extLst>
              <c:ext xmlns:c16="http://schemas.microsoft.com/office/drawing/2014/chart" uri="{C3380CC4-5D6E-409C-BE32-E72D297353CC}">
                <c16:uniqueId val="{00000006-1DC5-454B-ACA8-D0A30B9917B3}"/>
              </c:ext>
            </c:extLst>
          </c:dPt>
          <c:dPt>
            <c:idx val="9"/>
            <c:invertIfNegative val="0"/>
            <c:bubble3D val="0"/>
            <c:extLst>
              <c:ext xmlns:c16="http://schemas.microsoft.com/office/drawing/2014/chart" uri="{C3380CC4-5D6E-409C-BE32-E72D297353CC}">
                <c16:uniqueId val="{00000007-1DC5-454B-ACA8-D0A30B9917B3}"/>
              </c:ext>
            </c:extLst>
          </c:dPt>
          <c:dPt>
            <c:idx val="10"/>
            <c:invertIfNegative val="0"/>
            <c:bubble3D val="0"/>
            <c:extLst>
              <c:ext xmlns:c16="http://schemas.microsoft.com/office/drawing/2014/chart" uri="{C3380CC4-5D6E-409C-BE32-E72D297353CC}">
                <c16:uniqueId val="{00000008-1DC5-454B-ACA8-D0A30B9917B3}"/>
              </c:ext>
            </c:extLst>
          </c:dPt>
          <c:dPt>
            <c:idx val="12"/>
            <c:invertIfNegative val="0"/>
            <c:bubble3D val="0"/>
            <c:spPr>
              <a:solidFill>
                <a:srgbClr val="6CA12B"/>
              </a:solidFill>
              <a:ln>
                <a:noFill/>
              </a:ln>
            </c:spPr>
            <c:extLst>
              <c:ext xmlns:c16="http://schemas.microsoft.com/office/drawing/2014/chart" uri="{C3380CC4-5D6E-409C-BE32-E72D297353CC}">
                <c16:uniqueId val="{0000000A-1DC5-454B-ACA8-D0A30B9917B3}"/>
              </c:ext>
            </c:extLst>
          </c:dPt>
          <c:dPt>
            <c:idx val="13"/>
            <c:invertIfNegative val="0"/>
            <c:bubble3D val="0"/>
            <c:spPr>
              <a:solidFill>
                <a:srgbClr val="6EA82E"/>
              </a:solidFill>
              <a:ln>
                <a:noFill/>
              </a:ln>
            </c:spPr>
            <c:extLst>
              <c:ext xmlns:c16="http://schemas.microsoft.com/office/drawing/2014/chart" uri="{C3380CC4-5D6E-409C-BE32-E72D297353CC}">
                <c16:uniqueId val="{0000000C-1DC5-454B-ACA8-D0A30B9917B3}"/>
              </c:ext>
            </c:extLst>
          </c:dPt>
          <c:dPt>
            <c:idx val="14"/>
            <c:invertIfNegative val="0"/>
            <c:bubble3D val="0"/>
            <c:spPr>
              <a:solidFill>
                <a:srgbClr val="5F9127"/>
              </a:solidFill>
              <a:ln>
                <a:noFill/>
              </a:ln>
            </c:spPr>
            <c:extLst>
              <c:ext xmlns:c16="http://schemas.microsoft.com/office/drawing/2014/chart" uri="{C3380CC4-5D6E-409C-BE32-E72D297353CC}">
                <c16:uniqueId val="{0000000E-1DC5-454B-ACA8-D0A30B9917B3}"/>
              </c:ext>
            </c:extLst>
          </c:dPt>
          <c:dPt>
            <c:idx val="16"/>
            <c:invertIfNegative val="0"/>
            <c:bubble3D val="0"/>
            <c:spPr>
              <a:solidFill>
                <a:srgbClr val="61A424"/>
              </a:solidFill>
              <a:ln>
                <a:noFill/>
              </a:ln>
            </c:spPr>
            <c:extLst>
              <c:ext xmlns:c16="http://schemas.microsoft.com/office/drawing/2014/chart" uri="{C3380CC4-5D6E-409C-BE32-E72D297353CC}">
                <c16:uniqueId val="{00000010-1DC5-454B-ACA8-D0A30B9917B3}"/>
              </c:ext>
            </c:extLst>
          </c:dPt>
          <c:dPt>
            <c:idx val="17"/>
            <c:invertIfNegative val="0"/>
            <c:bubble3D val="0"/>
            <c:spPr>
              <a:solidFill>
                <a:schemeClr val="accent3">
                  <a:lumMod val="50000"/>
                </a:schemeClr>
              </a:solidFill>
              <a:ln>
                <a:noFill/>
              </a:ln>
            </c:spPr>
            <c:extLst>
              <c:ext xmlns:c16="http://schemas.microsoft.com/office/drawing/2014/chart" uri="{C3380CC4-5D6E-409C-BE32-E72D297353CC}">
                <c16:uniqueId val="{00000012-1DC5-454B-ACA8-D0A30B9917B3}"/>
              </c:ext>
            </c:extLst>
          </c:dPt>
          <c:dPt>
            <c:idx val="18"/>
            <c:invertIfNegative val="0"/>
            <c:bubble3D val="0"/>
            <c:spPr>
              <a:solidFill>
                <a:srgbClr val="5D9339"/>
              </a:solidFill>
              <a:ln>
                <a:noFill/>
              </a:ln>
            </c:spPr>
            <c:extLst>
              <c:ext xmlns:c16="http://schemas.microsoft.com/office/drawing/2014/chart" uri="{C3380CC4-5D6E-409C-BE32-E72D297353CC}">
                <c16:uniqueId val="{00000014-1DC5-454B-ACA8-D0A30B9917B3}"/>
              </c:ext>
            </c:extLst>
          </c:dPt>
          <c:dPt>
            <c:idx val="19"/>
            <c:invertIfNegative val="0"/>
            <c:bubble3D val="0"/>
            <c:spPr>
              <a:solidFill>
                <a:srgbClr val="639729"/>
              </a:solidFill>
              <a:ln>
                <a:noFill/>
              </a:ln>
            </c:spPr>
            <c:extLst>
              <c:ext xmlns:c16="http://schemas.microsoft.com/office/drawing/2014/chart" uri="{C3380CC4-5D6E-409C-BE32-E72D297353CC}">
                <c16:uniqueId val="{00000016-1DC5-454B-ACA8-D0A30B9917B3}"/>
              </c:ext>
            </c:extLst>
          </c:dPt>
          <c:dPt>
            <c:idx val="20"/>
            <c:invertIfNegative val="0"/>
            <c:bubble3D val="0"/>
            <c:spPr>
              <a:solidFill>
                <a:srgbClr val="639729"/>
              </a:solidFill>
              <a:ln>
                <a:noFill/>
              </a:ln>
            </c:spPr>
            <c:extLst>
              <c:ext xmlns:c16="http://schemas.microsoft.com/office/drawing/2014/chart" uri="{C3380CC4-5D6E-409C-BE32-E72D297353CC}">
                <c16:uniqueId val="{00000018-1DC5-454B-ACA8-D0A30B9917B3}"/>
              </c:ext>
            </c:extLst>
          </c:dPt>
          <c:dPt>
            <c:idx val="23"/>
            <c:invertIfNegative val="0"/>
            <c:bubble3D val="0"/>
            <c:spPr>
              <a:solidFill>
                <a:srgbClr val="58A424"/>
              </a:solidFill>
              <a:ln>
                <a:noFill/>
              </a:ln>
            </c:spPr>
            <c:extLst>
              <c:ext xmlns:c16="http://schemas.microsoft.com/office/drawing/2014/chart" uri="{C3380CC4-5D6E-409C-BE32-E72D297353CC}">
                <c16:uniqueId val="{0000001A-1DC5-454B-ACA8-D0A30B9917B3}"/>
              </c:ext>
            </c:extLst>
          </c:dPt>
          <c:dPt>
            <c:idx val="25"/>
            <c:invertIfNegative val="0"/>
            <c:bubble3D val="0"/>
            <c:extLst>
              <c:ext xmlns:c16="http://schemas.microsoft.com/office/drawing/2014/chart" uri="{C3380CC4-5D6E-409C-BE32-E72D297353CC}">
                <c16:uniqueId val="{0000001B-1DC5-454B-ACA8-D0A30B9917B3}"/>
              </c:ext>
            </c:extLst>
          </c:dPt>
          <c:dPt>
            <c:idx val="28"/>
            <c:invertIfNegative val="0"/>
            <c:bubble3D val="0"/>
            <c:spPr>
              <a:solidFill>
                <a:srgbClr val="649830"/>
              </a:solidFill>
              <a:ln>
                <a:noFill/>
              </a:ln>
            </c:spPr>
            <c:extLst>
              <c:ext xmlns:c16="http://schemas.microsoft.com/office/drawing/2014/chart" uri="{C3380CC4-5D6E-409C-BE32-E72D297353CC}">
                <c16:uniqueId val="{0000001D-1DC5-454B-ACA8-D0A30B9917B3}"/>
              </c:ext>
            </c:extLst>
          </c:dPt>
          <c:dLbls>
            <c:dLbl>
              <c:idx val="0"/>
              <c:layout>
                <c:manualLayout>
                  <c:x val="-1.9589758827316398E-2"/>
                  <c:y val="8.905137795952434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DC5-454B-ACA8-D0A30B9917B3}"/>
                </c:ext>
              </c:extLst>
            </c:dLbl>
            <c:dLbl>
              <c:idx val="1"/>
              <c:layout>
                <c:manualLayout>
                  <c:x val="-1.084058832268607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DC5-454B-ACA8-D0A30B9917B3}"/>
                </c:ext>
              </c:extLst>
            </c:dLbl>
            <c:dLbl>
              <c:idx val="2"/>
              <c:layout>
                <c:manualLayout>
                  <c:x val="-1.1712177487247963E-2"/>
                  <c:y val="2.667686375044432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C5-454B-ACA8-D0A30B9917B3}"/>
                </c:ext>
              </c:extLst>
            </c:dLbl>
            <c:dLbl>
              <c:idx val="3"/>
              <c:layout>
                <c:manualLayout>
                  <c:x val="-9.1651562422621694E-3"/>
                  <c:y val="-1.723450779312867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C5-454B-ACA8-D0A30B9917B3}"/>
                </c:ext>
              </c:extLst>
            </c:dLbl>
            <c:dLbl>
              <c:idx val="4"/>
              <c:layout>
                <c:manualLayout>
                  <c:x val="-9.6940523943940971E-3"/>
                  <c:y val="6.738692547152535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C5-454B-ACA8-D0A30B9917B3}"/>
                </c:ext>
              </c:extLst>
            </c:dLbl>
            <c:dLbl>
              <c:idx val="5"/>
              <c:layout>
                <c:manualLayout>
                  <c:x val="-8.3858762937651654E-3"/>
                  <c:y val="-2.63063218328899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C5-454B-ACA8-D0A30B9917B3}"/>
                </c:ext>
              </c:extLst>
            </c:dLbl>
            <c:dLbl>
              <c:idx val="6"/>
              <c:layout>
                <c:manualLayout>
                  <c:x val="-7.1529738028029517E-3"/>
                  <c:y val="-2.82253179890985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C5-454B-ACA8-D0A30B9917B3}"/>
                </c:ext>
              </c:extLst>
            </c:dLbl>
            <c:dLbl>
              <c:idx val="7"/>
              <c:layout>
                <c:manualLayout>
                  <c:x val="-8.639825682167087E-3"/>
                  <c:y val="-1.049147702691009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DC5-454B-ACA8-D0A30B9917B3}"/>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DC5-454B-ACA8-D0A30B9917B3}"/>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DC5-454B-ACA8-D0A30B9917B3}"/>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DC5-454B-ACA8-D0A30B9917B3}"/>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DC5-454B-ACA8-D0A30B9917B3}"/>
                </c:ext>
              </c:extLst>
            </c:dLbl>
            <c:dLbl>
              <c:idx val="12"/>
              <c:layout>
                <c:manualLayout>
                  <c:x val="-1.0059723666617053E-2"/>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DC5-454B-ACA8-D0A30B9917B3}"/>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DC5-454B-ACA8-D0A30B9917B3}"/>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DC5-454B-ACA8-D0A30B9917B3}"/>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DC5-454B-ACA8-D0A30B9917B3}"/>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DC5-454B-ACA8-D0A30B9917B3}"/>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DC5-454B-ACA8-D0A30B9917B3}"/>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DC5-454B-ACA8-D0A30B9917B3}"/>
                </c:ext>
              </c:extLst>
            </c:dLbl>
            <c:dLbl>
              <c:idx val="19"/>
              <c:layout>
                <c:manualLayout>
                  <c:x val="-1.0062496904868023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DC5-454B-ACA8-D0A30B9917B3}"/>
                </c:ext>
              </c:extLst>
            </c:dLbl>
            <c:dLbl>
              <c:idx val="20"/>
              <c:layout>
                <c:manualLayout>
                  <c:x val="-1.0062100727975226E-2"/>
                  <c:y val="-7.46300943151840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DC5-454B-ACA8-D0A30B9917B3}"/>
                </c:ext>
              </c:extLst>
            </c:dLbl>
            <c:dLbl>
              <c:idx val="21"/>
              <c:layout>
                <c:manualLayout>
                  <c:x val="-1.0062496904868115E-2"/>
                  <c:y val="1.3338236566583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1DC5-454B-ACA8-D0A30B9917B3}"/>
                </c:ext>
              </c:extLst>
            </c:dLbl>
            <c:dLbl>
              <c:idx val="22"/>
              <c:layout>
                <c:manualLayout>
                  <c:x val="-5.0314465408805957E-3"/>
                  <c:y val="-7.96054339361426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1DC5-454B-ACA8-D0A30B9917B3}"/>
                </c:ext>
              </c:extLst>
            </c:dLbl>
            <c:dLbl>
              <c:idx val="23"/>
              <c:layout>
                <c:manualLayout>
                  <c:x val="-5.031446540880411E-3"/>
                  <c:y val="-7.463009431513368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DC5-454B-ACA8-D0A30B9917B3}"/>
                </c:ext>
              </c:extLst>
            </c:dLbl>
            <c:dLbl>
              <c:idx val="24"/>
              <c:layout>
                <c:manualLayout>
                  <c:x val="-1.0062893081761006E-2"/>
                  <c:y val="-7.45392462057153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1DC5-454B-ACA8-D0A30B9917B3}"/>
                </c:ext>
              </c:extLst>
            </c:dLbl>
            <c:dLbl>
              <c:idx val="25"/>
              <c:layout>
                <c:manualLayout>
                  <c:x val="-1.0062893081761006E-2"/>
                  <c:y val="-7.46300943151588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DC5-454B-ACA8-D0A30B9917B3}"/>
                </c:ext>
              </c:extLst>
            </c:dLbl>
            <c:dLbl>
              <c:idx val="26"/>
              <c:layout>
                <c:manualLayout>
                  <c:x val="-1.0062893081761006E-2"/>
                  <c:y val="-1.77381673444665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1DC5-454B-ACA8-D0A30B9917B3}"/>
                </c:ext>
              </c:extLst>
            </c:dLbl>
            <c:dLbl>
              <c:idx val="27"/>
              <c:layout>
                <c:manualLayout>
                  <c:x val="-1.5099233220375281E-2"/>
                  <c:y val="2.73860057510612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1DC5-454B-ACA8-D0A30B9917B3}"/>
                </c:ext>
              </c:extLst>
            </c:dLbl>
            <c:dLbl>
              <c:idx val="28"/>
              <c:layout>
                <c:manualLayout>
                  <c:x val="-1.509883664441223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DC5-454B-ACA8-D0A30B9917B3}"/>
                </c:ext>
              </c:extLst>
            </c:dLbl>
            <c:dLbl>
              <c:idx val="29"/>
              <c:layout>
                <c:manualLayout>
                  <c:x val="-1.509863835643067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15:layout>
                    <c:manualLayout>
                      <c:w val="9.3930999748174246E-2"/>
                      <c:h val="2.8686948843156895E-2"/>
                    </c:manualLayout>
                  </c15:layout>
                </c:ext>
                <c:ext xmlns:c16="http://schemas.microsoft.com/office/drawing/2014/chart" uri="{C3380CC4-5D6E-409C-BE32-E72D297353CC}">
                  <c16:uniqueId val="{00000027-1DC5-454B-ACA8-D0A30B9917B3}"/>
                </c:ext>
              </c:extLst>
            </c:dLbl>
            <c:dLbl>
              <c:idx val="30"/>
              <c:layout>
                <c:manualLayout>
                  <c:x val="-1.5107809637003014E-2"/>
                  <c:y val="-4.093195600891886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1DC5-454B-ACA8-D0A30B9917B3}"/>
                </c:ext>
              </c:extLst>
            </c:dLbl>
            <c:dLbl>
              <c:idx val="31"/>
              <c:layout>
                <c:manualLayout>
                  <c:x val="-1.5108205813895905E-2"/>
                  <c:y val="1.508019431913806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1DC5-454B-ACA8-D0A30B9917B3}"/>
                </c:ext>
              </c:extLst>
            </c:dLbl>
            <c:dLbl>
              <c:idx val="32"/>
              <c:layout>
                <c:manualLayout>
                  <c:x val="-1.510741346010994E-2"/>
                  <c:y val="8.40182254920226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1DC5-454B-ACA8-D0A30B9917B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Quintana Roo</c:v>
                </c:pt>
                <c:pt idx="1">
                  <c:v>Colima</c:v>
                </c:pt>
                <c:pt idx="2">
                  <c:v>Tamaulipas</c:v>
                </c:pt>
                <c:pt idx="3">
                  <c:v>Veracruz de Ignacio de la Llave</c:v>
                </c:pt>
                <c:pt idx="4">
                  <c:v>México</c:v>
                </c:pt>
                <c:pt idx="5">
                  <c:v>Coahuila de Zaragoza</c:v>
                </c:pt>
                <c:pt idx="6">
                  <c:v>Michoacán de Ocampo</c:v>
                </c:pt>
                <c:pt idx="7">
                  <c:v>Jalisco</c:v>
                </c:pt>
                <c:pt idx="8">
                  <c:v>Campeche</c:v>
                </c:pt>
                <c:pt idx="9">
                  <c:v>Aguascalientes</c:v>
                </c:pt>
                <c:pt idx="10">
                  <c:v>Zacatecas</c:v>
                </c:pt>
                <c:pt idx="11">
                  <c:v>Baja California</c:v>
                </c:pt>
                <c:pt idx="12">
                  <c:v>Guanajuato</c:v>
                </c:pt>
                <c:pt idx="13">
                  <c:v>Sinaloa</c:v>
                </c:pt>
                <c:pt idx="14">
                  <c:v>Sonora</c:v>
                </c:pt>
                <c:pt idx="15">
                  <c:v>Chihuahua</c:v>
                </c:pt>
                <c:pt idx="16">
                  <c:v>Durango</c:v>
                </c:pt>
                <c:pt idx="17">
                  <c:v>Chiapas</c:v>
                </c:pt>
                <c:pt idx="18">
                  <c:v>Nacional</c:v>
                </c:pt>
                <c:pt idx="19">
                  <c:v>Guerrero</c:v>
                </c:pt>
                <c:pt idx="20">
                  <c:v>Tlaxcala</c:v>
                </c:pt>
                <c:pt idx="21">
                  <c:v>Puebla</c:v>
                </c:pt>
                <c:pt idx="22">
                  <c:v>Oaxaca</c:v>
                </c:pt>
                <c:pt idx="23">
                  <c:v>San Luis Potosí</c:v>
                </c:pt>
                <c:pt idx="24">
                  <c:v>Yucatán</c:v>
                </c:pt>
                <c:pt idx="25">
                  <c:v>Morelos</c:v>
                </c:pt>
                <c:pt idx="26">
                  <c:v>Nayarit</c:v>
                </c:pt>
                <c:pt idx="27">
                  <c:v>Nuevo León</c:v>
                </c:pt>
                <c:pt idx="28">
                  <c:v>Ciudad de México</c:v>
                </c:pt>
                <c:pt idx="29">
                  <c:v>Tabasco</c:v>
                </c:pt>
                <c:pt idx="30">
                  <c:v>Querétaro</c:v>
                </c:pt>
                <c:pt idx="31">
                  <c:v>Baja California Sur</c:v>
                </c:pt>
                <c:pt idx="32">
                  <c:v>Hidalgo</c:v>
                </c:pt>
              </c:strCache>
            </c:strRef>
          </c:cat>
          <c:val>
            <c:numRef>
              <c:f>Datos!$D$7:$D$39</c:f>
              <c:numCache>
                <c:formatCode>0.0</c:formatCode>
                <c:ptCount val="33"/>
                <c:pt idx="0">
                  <c:v>-98.518893607972004</c:v>
                </c:pt>
                <c:pt idx="1">
                  <c:v>-17.244462690776999</c:v>
                </c:pt>
                <c:pt idx="2">
                  <c:v>-11.110572301427</c:v>
                </c:pt>
                <c:pt idx="3">
                  <c:v>-11.071587898544999</c:v>
                </c:pt>
                <c:pt idx="4">
                  <c:v>-10.810819730332</c:v>
                </c:pt>
                <c:pt idx="5">
                  <c:v>-9.6491693784339994</c:v>
                </c:pt>
                <c:pt idx="6">
                  <c:v>-6.6877618415690003</c:v>
                </c:pt>
                <c:pt idx="7">
                  <c:v>-5.8129202791179999</c:v>
                </c:pt>
                <c:pt idx="8">
                  <c:v>-5.443698013403</c:v>
                </c:pt>
                <c:pt idx="9">
                  <c:v>-4.3100099711170001</c:v>
                </c:pt>
                <c:pt idx="10">
                  <c:v>-4.0460706123200003</c:v>
                </c:pt>
                <c:pt idx="11">
                  <c:v>-3.3783088252629998</c:v>
                </c:pt>
                <c:pt idx="12">
                  <c:v>-3.3377340318650002</c:v>
                </c:pt>
                <c:pt idx="13">
                  <c:v>-2.6819373454850002</c:v>
                </c:pt>
                <c:pt idx="14">
                  <c:v>-2.6635367039909998</c:v>
                </c:pt>
                <c:pt idx="15">
                  <c:v>-2.2978492284829999</c:v>
                </c:pt>
                <c:pt idx="16">
                  <c:v>-1.3543325393450001</c:v>
                </c:pt>
                <c:pt idx="17">
                  <c:v>-1.2115877753319999</c:v>
                </c:pt>
                <c:pt idx="18">
                  <c:v>0.46949379730200003</c:v>
                </c:pt>
                <c:pt idx="19">
                  <c:v>0.75066363681899995</c:v>
                </c:pt>
                <c:pt idx="20">
                  <c:v>0.953895784405</c:v>
                </c:pt>
                <c:pt idx="21">
                  <c:v>1.250237812562</c:v>
                </c:pt>
                <c:pt idx="22">
                  <c:v>2.1067022378679998</c:v>
                </c:pt>
                <c:pt idx="23">
                  <c:v>3.4288281563309999</c:v>
                </c:pt>
                <c:pt idx="24">
                  <c:v>6.1935111956569999</c:v>
                </c:pt>
                <c:pt idx="25">
                  <c:v>6.4785178473069998</c:v>
                </c:pt>
                <c:pt idx="26">
                  <c:v>8.9407745644929992</c:v>
                </c:pt>
                <c:pt idx="27">
                  <c:v>10.114413223244</c:v>
                </c:pt>
                <c:pt idx="28">
                  <c:v>12.016389837770999</c:v>
                </c:pt>
                <c:pt idx="29">
                  <c:v>12.763828756691</c:v>
                </c:pt>
                <c:pt idx="30">
                  <c:v>12.766183670749999</c:v>
                </c:pt>
                <c:pt idx="31">
                  <c:v>12.861079889964</c:v>
                </c:pt>
                <c:pt idx="32">
                  <c:v>14.51955854829</c:v>
                </c:pt>
              </c:numCache>
            </c:numRef>
          </c:val>
          <c:extLst>
            <c:ext xmlns:c16="http://schemas.microsoft.com/office/drawing/2014/chart" uri="{C3380CC4-5D6E-409C-BE32-E72D297353CC}">
              <c16:uniqueId val="{0000002B-1DC5-454B-ACA8-D0A30B9917B3}"/>
            </c:ext>
          </c:extLst>
        </c:ser>
        <c:dLbls>
          <c:showLegendKey val="0"/>
          <c:showVal val="0"/>
          <c:showCatName val="0"/>
          <c:showSerName val="0"/>
          <c:showPercent val="0"/>
          <c:showBubbleSize val="0"/>
        </c:dLbls>
        <c:gapWidth val="30"/>
        <c:axId val="769156751"/>
        <c:axId val="1"/>
      </c:barChart>
      <c:catAx>
        <c:axId val="76915675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5"/>
          <c:min val="-15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769156751"/>
        <c:crosses val="autoZero"/>
        <c:crossBetween val="between"/>
        <c:majorUnit val="7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72732958503441E-2"/>
          <c:w val="0.63454524706150861"/>
          <c:h val="0.93247433019105974"/>
        </c:manualLayout>
      </c:layout>
      <c:barChart>
        <c:barDir val="bar"/>
        <c:grouping val="clustered"/>
        <c:varyColors val="0"/>
        <c:ser>
          <c:idx val="0"/>
          <c:order val="0"/>
          <c:spPr>
            <a:solidFill>
              <a:srgbClr val="355216"/>
            </a:solidFill>
            <a:ln>
              <a:noFill/>
            </a:ln>
          </c:spPr>
          <c:invertIfNegative val="0"/>
          <c:dPt>
            <c:idx val="2"/>
            <c:invertIfNegative val="0"/>
            <c:bubble3D val="0"/>
            <c:extLst>
              <c:ext xmlns:c16="http://schemas.microsoft.com/office/drawing/2014/chart" uri="{C3380CC4-5D6E-409C-BE32-E72D297353CC}">
                <c16:uniqueId val="{00000000-6BC0-416B-832A-882A055E3096}"/>
              </c:ext>
            </c:extLst>
          </c:dPt>
          <c:dPt>
            <c:idx val="3"/>
            <c:invertIfNegative val="0"/>
            <c:bubble3D val="0"/>
            <c:extLst>
              <c:ext xmlns:c16="http://schemas.microsoft.com/office/drawing/2014/chart" uri="{C3380CC4-5D6E-409C-BE32-E72D297353CC}">
                <c16:uniqueId val="{00000001-6BC0-416B-832A-882A055E3096}"/>
              </c:ext>
            </c:extLst>
          </c:dPt>
          <c:dPt>
            <c:idx val="4"/>
            <c:invertIfNegative val="0"/>
            <c:bubble3D val="0"/>
            <c:extLst>
              <c:ext xmlns:c16="http://schemas.microsoft.com/office/drawing/2014/chart" uri="{C3380CC4-5D6E-409C-BE32-E72D297353CC}">
                <c16:uniqueId val="{00000002-6BC0-416B-832A-882A055E3096}"/>
              </c:ext>
            </c:extLst>
          </c:dPt>
          <c:dPt>
            <c:idx val="5"/>
            <c:invertIfNegative val="0"/>
            <c:bubble3D val="0"/>
            <c:extLst>
              <c:ext xmlns:c16="http://schemas.microsoft.com/office/drawing/2014/chart" uri="{C3380CC4-5D6E-409C-BE32-E72D297353CC}">
                <c16:uniqueId val="{00000003-6BC0-416B-832A-882A055E3096}"/>
              </c:ext>
            </c:extLst>
          </c:dPt>
          <c:dPt>
            <c:idx val="6"/>
            <c:invertIfNegative val="0"/>
            <c:bubble3D val="0"/>
            <c:extLst>
              <c:ext xmlns:c16="http://schemas.microsoft.com/office/drawing/2014/chart" uri="{C3380CC4-5D6E-409C-BE32-E72D297353CC}">
                <c16:uniqueId val="{00000004-6BC0-416B-832A-882A055E3096}"/>
              </c:ext>
            </c:extLst>
          </c:dPt>
          <c:dPt>
            <c:idx val="7"/>
            <c:invertIfNegative val="0"/>
            <c:bubble3D val="0"/>
            <c:extLst>
              <c:ext xmlns:c16="http://schemas.microsoft.com/office/drawing/2014/chart" uri="{C3380CC4-5D6E-409C-BE32-E72D297353CC}">
                <c16:uniqueId val="{00000005-6BC0-416B-832A-882A055E3096}"/>
              </c:ext>
            </c:extLst>
          </c:dPt>
          <c:dPt>
            <c:idx val="8"/>
            <c:invertIfNegative val="0"/>
            <c:bubble3D val="0"/>
            <c:extLst>
              <c:ext xmlns:c16="http://schemas.microsoft.com/office/drawing/2014/chart" uri="{C3380CC4-5D6E-409C-BE32-E72D297353CC}">
                <c16:uniqueId val="{00000006-6BC0-416B-832A-882A055E3096}"/>
              </c:ext>
            </c:extLst>
          </c:dPt>
          <c:dPt>
            <c:idx val="9"/>
            <c:invertIfNegative val="0"/>
            <c:bubble3D val="0"/>
            <c:extLst>
              <c:ext xmlns:c16="http://schemas.microsoft.com/office/drawing/2014/chart" uri="{C3380CC4-5D6E-409C-BE32-E72D297353CC}">
                <c16:uniqueId val="{00000007-6BC0-416B-832A-882A055E3096}"/>
              </c:ext>
            </c:extLst>
          </c:dPt>
          <c:dPt>
            <c:idx val="10"/>
            <c:invertIfNegative val="0"/>
            <c:bubble3D val="0"/>
            <c:extLst>
              <c:ext xmlns:c16="http://schemas.microsoft.com/office/drawing/2014/chart" uri="{C3380CC4-5D6E-409C-BE32-E72D297353CC}">
                <c16:uniqueId val="{00000008-6BC0-416B-832A-882A055E3096}"/>
              </c:ext>
            </c:extLst>
          </c:dPt>
          <c:dPt>
            <c:idx val="25"/>
            <c:invertIfNegative val="0"/>
            <c:bubble3D val="0"/>
            <c:extLst>
              <c:ext xmlns:c16="http://schemas.microsoft.com/office/drawing/2014/chart" uri="{C3380CC4-5D6E-409C-BE32-E72D297353CC}">
                <c16:uniqueId val="{00000009-6BC0-416B-832A-882A055E3096}"/>
              </c:ext>
            </c:extLst>
          </c:dPt>
          <c:dLbls>
            <c:dLbl>
              <c:idx val="0"/>
              <c:layout>
                <c:manualLayout>
                  <c:x val="-1.9588966473530433E-2"/>
                  <c:y val="2.770068936262490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BC0-416B-832A-882A055E3096}"/>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BC0-416B-832A-882A055E3096}"/>
                </c:ext>
              </c:extLst>
            </c:dLbl>
            <c:dLbl>
              <c:idx val="2"/>
              <c:layout>
                <c:manualLayout>
                  <c:x val="-6.6739959391868466E-3"/>
                  <c:y val="-2.820401413367276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BC0-416B-832A-882A055E3096}"/>
                </c:ext>
              </c:extLst>
            </c:dLbl>
            <c:dLbl>
              <c:idx val="3"/>
              <c:layout>
                <c:manualLayout>
                  <c:x val="-4.1289555786657821E-3"/>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BC0-416B-832A-882A055E3096}"/>
                </c:ext>
              </c:extLst>
            </c:dLbl>
            <c:dLbl>
              <c:idx val="4"/>
              <c:layout>
                <c:manualLayout>
                  <c:x val="-4.818303372455709E-3"/>
                  <c:y val="-2.06107546989121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BC0-416B-832A-882A055E3096}"/>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C0-416B-832A-882A055E3096}"/>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C0-416B-832A-882A055E3096}"/>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C0-416B-832A-882A055E3096}"/>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C0-416B-832A-882A055E3096}"/>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C0-416B-832A-882A055E3096}"/>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BC0-416B-832A-882A055E3096}"/>
                </c:ext>
              </c:extLst>
            </c:dLbl>
            <c:dLbl>
              <c:idx val="11"/>
              <c:layout>
                <c:manualLayout>
                  <c:x val="-5.5694444444444446E-3"/>
                  <c:y val="-2.76507321274763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BC0-416B-832A-882A055E3096}"/>
                </c:ext>
              </c:extLst>
            </c:dLbl>
            <c:dLbl>
              <c:idx val="12"/>
              <c:layout>
                <c:manualLayout>
                  <c:x val="-5.0400793650793654E-3"/>
                  <c:y val="-2.8219207579673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BC0-416B-832A-882A055E3096}"/>
                </c:ext>
              </c:extLst>
            </c:dLbl>
            <c:dLbl>
              <c:idx val="13"/>
              <c:layout>
                <c:manualLayout>
                  <c:x val="-5.036111111111111E-3"/>
                  <c:y val="3.660637381567614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6BC0-416B-832A-882A055E3096}"/>
                </c:ext>
              </c:extLst>
            </c:dLbl>
            <c:dLbl>
              <c:idx val="14"/>
              <c:layout>
                <c:manualLayout>
                  <c:x val="-5.0365968404892788E-3"/>
                  <c:y val="-2.73445165670838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BC0-416B-832A-882A055E3096}"/>
                </c:ext>
              </c:extLst>
            </c:dLbl>
            <c:dLbl>
              <c:idx val="15"/>
              <c:layout>
                <c:manualLayout>
                  <c:x val="-5.2033873124350026E-3"/>
                  <c:y val="-2.73337459208870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BC0-416B-832A-882A055E3096}"/>
                </c:ext>
              </c:extLst>
            </c:dLbl>
            <c:dLbl>
              <c:idx val="16"/>
              <c:layout>
                <c:manualLayout>
                  <c:x val="-0.11589996533452177"/>
                  <c:y val="2.74172792112897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BC0-416B-832A-882A055E3096}"/>
                </c:ext>
              </c:extLst>
            </c:dLbl>
            <c:dLbl>
              <c:idx val="17"/>
              <c:layout>
                <c:manualLayout>
                  <c:x val="-0.11590194621898678"/>
                  <c:y val="2.64575653805042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BC0-416B-832A-882A055E3096}"/>
                </c:ext>
              </c:extLst>
            </c:dLbl>
            <c:dLbl>
              <c:idx val="18"/>
              <c:layout>
                <c:manualLayout>
                  <c:x val="-1.0072401327192591E-2"/>
                  <c:y val="-1.461382424154968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BC0-416B-832A-882A055E3096}"/>
                </c:ext>
              </c:extLst>
            </c:dLbl>
            <c:dLbl>
              <c:idx val="19"/>
              <c:layout>
                <c:manualLayout>
                  <c:x val="-1.0084682810875056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BC0-416B-832A-882A055E3096}"/>
                </c:ext>
              </c:extLst>
            </c:dLbl>
            <c:dLbl>
              <c:idx val="20"/>
              <c:layout>
                <c:manualLayout>
                  <c:x val="-1.0075174565443563E-2"/>
                  <c:y val="-2.81981372827011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BC0-416B-832A-882A055E3096}"/>
                </c:ext>
              </c:extLst>
            </c:dLbl>
            <c:dLbl>
              <c:idx val="21"/>
              <c:layout>
                <c:manualLayout>
                  <c:x val="-1.0070024265834695E-2"/>
                  <c:y val="-2.82003184504983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BC0-416B-832A-882A055E3096}"/>
                </c:ext>
              </c:extLst>
            </c:dLbl>
            <c:dLbl>
              <c:idx val="22"/>
              <c:layout>
                <c:manualLayout>
                  <c:x val="-1.0070024265834695E-2"/>
                  <c:y val="-2.785719932610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BC0-416B-832A-882A055E3096}"/>
                </c:ext>
              </c:extLst>
            </c:dLbl>
            <c:dLbl>
              <c:idx val="23"/>
              <c:layout>
                <c:manualLayout>
                  <c:x val="-1.0070024265834787E-2"/>
                  <c:y val="-2.7870124101539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BC0-416B-832A-882A055E3096}"/>
                </c:ext>
              </c:extLst>
            </c:dLbl>
            <c:dLbl>
              <c:idx val="24"/>
              <c:layout>
                <c:manualLayout>
                  <c:x val="-1.0070024265834787E-2"/>
                  <c:y val="-2.7870124101539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BC0-416B-832A-882A055E3096}"/>
                </c:ext>
              </c:extLst>
            </c:dLbl>
            <c:dLbl>
              <c:idx val="25"/>
              <c:layout>
                <c:manualLayout>
                  <c:x val="-1.0077155449908384E-2"/>
                  <c:y val="-2.78701241015398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BC0-416B-832A-882A055E3096}"/>
                </c:ext>
              </c:extLst>
            </c:dLbl>
            <c:dLbl>
              <c:idx val="26"/>
              <c:layout>
                <c:manualLayout>
                  <c:x val="-1.0076759273015493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BC0-416B-832A-882A055E3096}"/>
                </c:ext>
              </c:extLst>
            </c:dLbl>
            <c:dLbl>
              <c:idx val="27"/>
              <c:layout>
                <c:manualLayout>
                  <c:x val="-1.0069628088941712E-2"/>
                  <c:y val="-2.82061682629123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BC0-416B-832A-882A055E3096}"/>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BC0-416B-832A-882A055E3096}"/>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BC0-416B-832A-882A055E3096}"/>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BC0-416B-832A-882A055E3096}"/>
                </c:ext>
              </c:extLst>
            </c:dLbl>
            <c:dLbl>
              <c:idx val="31"/>
              <c:layout>
                <c:manualLayout>
                  <c:x val="-1.0076363096122419E-2"/>
                  <c:y val="1.30870067834318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6BC0-416B-832A-882A055E309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Veracruz de Ignacio de la Llave</c:v>
                </c:pt>
                <c:pt idx="2">
                  <c:v>Sonora</c:v>
                </c:pt>
                <c:pt idx="3">
                  <c:v>Coahuila de Zaragoza</c:v>
                </c:pt>
                <c:pt idx="4">
                  <c:v>Quintana Roo</c:v>
                </c:pt>
                <c:pt idx="5">
                  <c:v>Tamaulipas</c:v>
                </c:pt>
                <c:pt idx="6">
                  <c:v>Zacatecas</c:v>
                </c:pt>
                <c:pt idx="7">
                  <c:v>Chihuahua</c:v>
                </c:pt>
                <c:pt idx="8">
                  <c:v>México</c:v>
                </c:pt>
                <c:pt idx="9">
                  <c:v>Colima</c:v>
                </c:pt>
                <c:pt idx="10">
                  <c:v>Durango</c:v>
                </c:pt>
                <c:pt idx="11">
                  <c:v>Jalisco</c:v>
                </c:pt>
                <c:pt idx="12">
                  <c:v>Michoacán de Ocampo</c:v>
                </c:pt>
                <c:pt idx="13">
                  <c:v>Chiapas</c:v>
                </c:pt>
                <c:pt idx="14">
                  <c:v>Guanajuato</c:v>
                </c:pt>
                <c:pt idx="15">
                  <c:v>Sinaloa</c:v>
                </c:pt>
                <c:pt idx="16">
                  <c:v>Aguascalientes</c:v>
                </c:pt>
                <c:pt idx="17">
                  <c:v>Baja California</c:v>
                </c:pt>
                <c:pt idx="18">
                  <c:v>Tlaxcala</c:v>
                </c:pt>
                <c:pt idx="19">
                  <c:v>Ciudad de México</c:v>
                </c:pt>
                <c:pt idx="20">
                  <c:v>Oaxaca</c:v>
                </c:pt>
                <c:pt idx="21">
                  <c:v>Puebla</c:v>
                </c:pt>
                <c:pt idx="22">
                  <c:v>Yucatán</c:v>
                </c:pt>
                <c:pt idx="23">
                  <c:v>Guerrero</c:v>
                </c:pt>
                <c:pt idx="24">
                  <c:v>Morelos</c:v>
                </c:pt>
                <c:pt idx="25">
                  <c:v>Nayarit</c:v>
                </c:pt>
                <c:pt idx="26">
                  <c:v>Querétaro</c:v>
                </c:pt>
                <c:pt idx="27">
                  <c:v>San Luis Potosí</c:v>
                </c:pt>
                <c:pt idx="28">
                  <c:v>Hidalgo</c:v>
                </c:pt>
                <c:pt idx="29">
                  <c:v>Baja California Sur</c:v>
                </c:pt>
                <c:pt idx="30">
                  <c:v>Nuevo León</c:v>
                </c:pt>
                <c:pt idx="31">
                  <c:v>Tabasco</c:v>
                </c:pt>
              </c:strCache>
            </c:strRef>
          </c:cat>
          <c:val>
            <c:numRef>
              <c:f>Datos!$D$10:$D$41</c:f>
              <c:numCache>
                <c:formatCode>0.00</c:formatCode>
                <c:ptCount val="32"/>
                <c:pt idx="0">
                  <c:v>-2.2231761647630002</c:v>
                </c:pt>
                <c:pt idx="1">
                  <c:v>-0.48283567700000002</c:v>
                </c:pt>
                <c:pt idx="2">
                  <c:v>-0.19630195919999999</c:v>
                </c:pt>
                <c:pt idx="3">
                  <c:v>-0.14182397733900001</c:v>
                </c:pt>
                <c:pt idx="4">
                  <c:v>-0.12052176730899999</c:v>
                </c:pt>
                <c:pt idx="5">
                  <c:v>-0.11922544760000001</c:v>
                </c:pt>
                <c:pt idx="6">
                  <c:v>-7.8109123751000001E-2</c:v>
                </c:pt>
                <c:pt idx="7">
                  <c:v>-7.1010191134000006E-2</c:v>
                </c:pt>
                <c:pt idx="8">
                  <c:v>-6.4036100856000006E-2</c:v>
                </c:pt>
                <c:pt idx="9">
                  <c:v>-3.9700020625999997E-2</c:v>
                </c:pt>
                <c:pt idx="10">
                  <c:v>-1.8459734549999999E-2</c:v>
                </c:pt>
                <c:pt idx="11">
                  <c:v>-1.6511323033999999E-2</c:v>
                </c:pt>
                <c:pt idx="12">
                  <c:v>-1.4844670230999999E-2</c:v>
                </c:pt>
                <c:pt idx="13">
                  <c:v>-1.4367665712999999E-2</c:v>
                </c:pt>
                <c:pt idx="14">
                  <c:v>-8.0488915939999992E-3</c:v>
                </c:pt>
                <c:pt idx="15">
                  <c:v>-7.4776966710000002E-3</c:v>
                </c:pt>
                <c:pt idx="16">
                  <c:v>-3.280353699E-3</c:v>
                </c:pt>
                <c:pt idx="17">
                  <c:v>-2.8526750969999999E-3</c:v>
                </c:pt>
                <c:pt idx="18">
                  <c:v>5.1990887100000001E-4</c:v>
                </c:pt>
                <c:pt idx="19">
                  <c:v>1.9294933140000001E-3</c:v>
                </c:pt>
                <c:pt idx="20">
                  <c:v>6.5226275679999999E-3</c:v>
                </c:pt>
                <c:pt idx="21">
                  <c:v>6.593558488E-3</c:v>
                </c:pt>
                <c:pt idx="22">
                  <c:v>7.5225008359999998E-3</c:v>
                </c:pt>
                <c:pt idx="23">
                  <c:v>1.0385072424E-2</c:v>
                </c:pt>
                <c:pt idx="24">
                  <c:v>1.0879789983E-2</c:v>
                </c:pt>
                <c:pt idx="25">
                  <c:v>1.3588435003000001E-2</c:v>
                </c:pt>
                <c:pt idx="26">
                  <c:v>2.2098737061E-2</c:v>
                </c:pt>
                <c:pt idx="27">
                  <c:v>2.8098406124999999E-2</c:v>
                </c:pt>
                <c:pt idx="28">
                  <c:v>4.2137359260999999E-2</c:v>
                </c:pt>
                <c:pt idx="29">
                  <c:v>5.6464689504999999E-2</c:v>
                </c:pt>
                <c:pt idx="30">
                  <c:v>0.141874072041</c:v>
                </c:pt>
                <c:pt idx="31">
                  <c:v>3.7434635528609999</c:v>
                </c:pt>
              </c:numCache>
            </c:numRef>
          </c:val>
          <c:extLst>
            <c:ext xmlns:c16="http://schemas.microsoft.com/office/drawing/2014/chart" uri="{C3380CC4-5D6E-409C-BE32-E72D297353CC}">
              <c16:uniqueId val="{00000020-6BC0-416B-832A-882A055E3096}"/>
            </c:ext>
          </c:extLst>
        </c:ser>
        <c:dLbls>
          <c:showLegendKey val="0"/>
          <c:showVal val="0"/>
          <c:showCatName val="0"/>
          <c:showSerName val="0"/>
          <c:showPercent val="0"/>
          <c:showBubbleSize val="0"/>
        </c:dLbls>
        <c:gapWidth val="31"/>
        <c:axId val="538585583"/>
        <c:axId val="1"/>
      </c:barChart>
      <c:catAx>
        <c:axId val="53858558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38585583"/>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2.5359820453065375E-2"/>
          <c:w val="0.63454524706150861"/>
          <c:h val="0.93128794397824344"/>
        </c:manualLayout>
      </c:layout>
      <c:bar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E401-4C3C-87D6-34FC902F625F}"/>
              </c:ext>
            </c:extLst>
          </c:dPt>
          <c:dPt>
            <c:idx val="3"/>
            <c:invertIfNegative val="0"/>
            <c:bubble3D val="0"/>
            <c:extLst>
              <c:ext xmlns:c16="http://schemas.microsoft.com/office/drawing/2014/chart" uri="{C3380CC4-5D6E-409C-BE32-E72D297353CC}">
                <c16:uniqueId val="{00000001-E401-4C3C-87D6-34FC902F625F}"/>
              </c:ext>
            </c:extLst>
          </c:dPt>
          <c:dPt>
            <c:idx val="4"/>
            <c:invertIfNegative val="0"/>
            <c:bubble3D val="0"/>
            <c:extLst>
              <c:ext xmlns:c16="http://schemas.microsoft.com/office/drawing/2014/chart" uri="{C3380CC4-5D6E-409C-BE32-E72D297353CC}">
                <c16:uniqueId val="{00000002-E401-4C3C-87D6-34FC902F625F}"/>
              </c:ext>
            </c:extLst>
          </c:dPt>
          <c:dPt>
            <c:idx val="5"/>
            <c:invertIfNegative val="0"/>
            <c:bubble3D val="0"/>
            <c:extLst>
              <c:ext xmlns:c16="http://schemas.microsoft.com/office/drawing/2014/chart" uri="{C3380CC4-5D6E-409C-BE32-E72D297353CC}">
                <c16:uniqueId val="{00000003-E401-4C3C-87D6-34FC902F625F}"/>
              </c:ext>
            </c:extLst>
          </c:dPt>
          <c:dPt>
            <c:idx val="6"/>
            <c:invertIfNegative val="0"/>
            <c:bubble3D val="0"/>
            <c:extLst>
              <c:ext xmlns:c16="http://schemas.microsoft.com/office/drawing/2014/chart" uri="{C3380CC4-5D6E-409C-BE32-E72D297353CC}">
                <c16:uniqueId val="{00000004-E401-4C3C-87D6-34FC902F625F}"/>
              </c:ext>
            </c:extLst>
          </c:dPt>
          <c:dPt>
            <c:idx val="7"/>
            <c:invertIfNegative val="0"/>
            <c:bubble3D val="0"/>
            <c:extLst>
              <c:ext xmlns:c16="http://schemas.microsoft.com/office/drawing/2014/chart" uri="{C3380CC4-5D6E-409C-BE32-E72D297353CC}">
                <c16:uniqueId val="{00000005-E401-4C3C-87D6-34FC902F625F}"/>
              </c:ext>
            </c:extLst>
          </c:dPt>
          <c:dPt>
            <c:idx val="8"/>
            <c:invertIfNegative val="0"/>
            <c:bubble3D val="0"/>
            <c:extLst>
              <c:ext xmlns:c16="http://schemas.microsoft.com/office/drawing/2014/chart" uri="{C3380CC4-5D6E-409C-BE32-E72D297353CC}">
                <c16:uniqueId val="{00000006-E401-4C3C-87D6-34FC902F625F}"/>
              </c:ext>
            </c:extLst>
          </c:dPt>
          <c:dPt>
            <c:idx val="9"/>
            <c:invertIfNegative val="0"/>
            <c:bubble3D val="0"/>
            <c:extLst>
              <c:ext xmlns:c16="http://schemas.microsoft.com/office/drawing/2014/chart" uri="{C3380CC4-5D6E-409C-BE32-E72D297353CC}">
                <c16:uniqueId val="{00000007-E401-4C3C-87D6-34FC902F625F}"/>
              </c:ext>
            </c:extLst>
          </c:dPt>
          <c:dPt>
            <c:idx val="10"/>
            <c:invertIfNegative val="0"/>
            <c:bubble3D val="0"/>
            <c:extLst>
              <c:ext xmlns:c16="http://schemas.microsoft.com/office/drawing/2014/chart" uri="{C3380CC4-5D6E-409C-BE32-E72D297353CC}">
                <c16:uniqueId val="{00000008-E401-4C3C-87D6-34FC902F625F}"/>
              </c:ext>
            </c:extLst>
          </c:dPt>
          <c:dPt>
            <c:idx val="11"/>
            <c:invertIfNegative val="0"/>
            <c:bubble3D val="0"/>
            <c:extLst>
              <c:ext xmlns:c16="http://schemas.microsoft.com/office/drawing/2014/chart" uri="{C3380CC4-5D6E-409C-BE32-E72D297353CC}">
                <c16:uniqueId val="{00000009-E401-4C3C-87D6-34FC902F625F}"/>
              </c:ext>
            </c:extLst>
          </c:dPt>
          <c:dPt>
            <c:idx val="12"/>
            <c:invertIfNegative val="0"/>
            <c:bubble3D val="0"/>
            <c:extLst>
              <c:ext xmlns:c16="http://schemas.microsoft.com/office/drawing/2014/chart" uri="{C3380CC4-5D6E-409C-BE32-E72D297353CC}">
                <c16:uniqueId val="{0000000A-E401-4C3C-87D6-34FC902F625F}"/>
              </c:ext>
            </c:extLst>
          </c:dPt>
          <c:dPt>
            <c:idx val="13"/>
            <c:invertIfNegative val="0"/>
            <c:bubble3D val="0"/>
            <c:extLst>
              <c:ext xmlns:c16="http://schemas.microsoft.com/office/drawing/2014/chart" uri="{C3380CC4-5D6E-409C-BE32-E72D297353CC}">
                <c16:uniqueId val="{0000000B-E401-4C3C-87D6-34FC902F625F}"/>
              </c:ext>
            </c:extLst>
          </c:dPt>
          <c:dPt>
            <c:idx val="14"/>
            <c:invertIfNegative val="0"/>
            <c:bubble3D val="0"/>
            <c:spPr>
              <a:solidFill>
                <a:schemeClr val="accent4">
                  <a:lumMod val="75000"/>
                </a:schemeClr>
              </a:solidFill>
              <a:ln>
                <a:noFill/>
              </a:ln>
            </c:spPr>
            <c:extLst>
              <c:ext xmlns:c16="http://schemas.microsoft.com/office/drawing/2014/chart" uri="{C3380CC4-5D6E-409C-BE32-E72D297353CC}">
                <c16:uniqueId val="{0000000D-E401-4C3C-87D6-34FC902F625F}"/>
              </c:ext>
            </c:extLst>
          </c:dPt>
          <c:dPt>
            <c:idx val="15"/>
            <c:invertIfNegative val="0"/>
            <c:bubble3D val="0"/>
            <c:extLst>
              <c:ext xmlns:c16="http://schemas.microsoft.com/office/drawing/2014/chart" uri="{C3380CC4-5D6E-409C-BE32-E72D297353CC}">
                <c16:uniqueId val="{0000000E-E401-4C3C-87D6-34FC902F625F}"/>
              </c:ext>
            </c:extLst>
          </c:dPt>
          <c:dPt>
            <c:idx val="16"/>
            <c:invertIfNegative val="0"/>
            <c:bubble3D val="0"/>
            <c:extLst>
              <c:ext xmlns:c16="http://schemas.microsoft.com/office/drawing/2014/chart" uri="{C3380CC4-5D6E-409C-BE32-E72D297353CC}">
                <c16:uniqueId val="{0000000F-E401-4C3C-87D6-34FC902F625F}"/>
              </c:ext>
            </c:extLst>
          </c:dPt>
          <c:dPt>
            <c:idx val="17"/>
            <c:invertIfNegative val="0"/>
            <c:bubble3D val="0"/>
            <c:extLst>
              <c:ext xmlns:c16="http://schemas.microsoft.com/office/drawing/2014/chart" uri="{C3380CC4-5D6E-409C-BE32-E72D297353CC}">
                <c16:uniqueId val="{00000010-E401-4C3C-87D6-34FC902F625F}"/>
              </c:ext>
            </c:extLst>
          </c:dPt>
          <c:dPt>
            <c:idx val="18"/>
            <c:invertIfNegative val="0"/>
            <c:bubble3D val="0"/>
            <c:extLst>
              <c:ext xmlns:c16="http://schemas.microsoft.com/office/drawing/2014/chart" uri="{C3380CC4-5D6E-409C-BE32-E72D297353CC}">
                <c16:uniqueId val="{00000011-E401-4C3C-87D6-34FC902F625F}"/>
              </c:ext>
            </c:extLst>
          </c:dPt>
          <c:dPt>
            <c:idx val="19"/>
            <c:invertIfNegative val="0"/>
            <c:bubble3D val="0"/>
            <c:extLst>
              <c:ext xmlns:c16="http://schemas.microsoft.com/office/drawing/2014/chart" uri="{C3380CC4-5D6E-409C-BE32-E72D297353CC}">
                <c16:uniqueId val="{00000012-E401-4C3C-87D6-34FC902F625F}"/>
              </c:ext>
            </c:extLst>
          </c:dPt>
          <c:dPt>
            <c:idx val="20"/>
            <c:invertIfNegative val="0"/>
            <c:bubble3D val="0"/>
            <c:extLst>
              <c:ext xmlns:c16="http://schemas.microsoft.com/office/drawing/2014/chart" uri="{C3380CC4-5D6E-409C-BE32-E72D297353CC}">
                <c16:uniqueId val="{00000013-E401-4C3C-87D6-34FC902F625F}"/>
              </c:ext>
            </c:extLst>
          </c:dPt>
          <c:dPt>
            <c:idx val="21"/>
            <c:invertIfNegative val="0"/>
            <c:bubble3D val="0"/>
            <c:extLst>
              <c:ext xmlns:c16="http://schemas.microsoft.com/office/drawing/2014/chart" uri="{C3380CC4-5D6E-409C-BE32-E72D297353CC}">
                <c16:uniqueId val="{00000014-E401-4C3C-87D6-34FC902F625F}"/>
              </c:ext>
            </c:extLst>
          </c:dPt>
          <c:dPt>
            <c:idx val="22"/>
            <c:invertIfNegative val="0"/>
            <c:bubble3D val="0"/>
            <c:extLst>
              <c:ext xmlns:c16="http://schemas.microsoft.com/office/drawing/2014/chart" uri="{C3380CC4-5D6E-409C-BE32-E72D297353CC}">
                <c16:uniqueId val="{00000015-E401-4C3C-87D6-34FC902F625F}"/>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401-4C3C-87D6-34FC902F625F}"/>
                </c:ext>
              </c:extLst>
            </c:dLbl>
            <c:dLbl>
              <c:idx val="1"/>
              <c:layout>
                <c:manualLayout>
                  <c:x val="-1.0838607438221074E-2"/>
                  <c:y val="-2.82711072599188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401-4C3C-87D6-34FC902F625F}"/>
                </c:ext>
              </c:extLst>
            </c:dLbl>
            <c:dLbl>
              <c:idx val="2"/>
              <c:layout>
                <c:manualLayout>
                  <c:x val="-6.6779577081166738E-3"/>
                  <c:y val="-2.76489362274711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401-4C3C-87D6-34FC902F625F}"/>
                </c:ext>
              </c:extLst>
            </c:dLbl>
            <c:dLbl>
              <c:idx val="3"/>
              <c:layout>
                <c:manualLayout>
                  <c:x val="-4.1337097013815745E-3"/>
                  <c:y val="-2.7080586218589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401-4C3C-87D6-34FC902F625F}"/>
                </c:ext>
              </c:extLst>
            </c:dLbl>
            <c:dLbl>
              <c:idx val="4"/>
              <c:layout>
                <c:manualLayout>
                  <c:x val="-4.6590402614767497E-3"/>
                  <c:y val="-2.01678139514857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401-4C3C-87D6-34FC902F625F}"/>
                </c:ext>
              </c:extLst>
            </c:dLbl>
            <c:dLbl>
              <c:idx val="5"/>
              <c:layout>
                <c:manualLayout>
                  <c:x val="-3.3560144604565939E-3"/>
                  <c:y val="-2.69298873525986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401-4C3C-87D6-34FC902F625F}"/>
                </c:ext>
              </c:extLst>
            </c:dLbl>
            <c:dLbl>
              <c:idx val="6"/>
              <c:layout>
                <c:manualLayout>
                  <c:x val="-2.1211310850294657E-3"/>
                  <c:y val="-2.76503872156690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401-4C3C-87D6-34FC902F625F}"/>
                </c:ext>
              </c:extLst>
            </c:dLbl>
            <c:dLbl>
              <c:idx val="7"/>
              <c:layout>
                <c:manualLayout>
                  <c:x val="-3.6063982568215786E-3"/>
                  <c:y val="-2.8271107259917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401-4C3C-87D6-34FC902F625F}"/>
                </c:ext>
              </c:extLst>
            </c:dLbl>
            <c:dLbl>
              <c:idx val="8"/>
              <c:layout>
                <c:manualLayout>
                  <c:x val="-3.3199623631951667E-4"/>
                  <c:y val="-2.82707969671258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401-4C3C-87D6-34FC902F625F}"/>
                </c:ext>
              </c:extLst>
            </c:dLbl>
            <c:dLbl>
              <c:idx val="9"/>
              <c:layout>
                <c:manualLayout>
                  <c:x val="1.2111127618481651E-3"/>
                  <c:y val="-2.82707969671268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401-4C3C-87D6-34FC902F625F}"/>
                </c:ext>
              </c:extLst>
            </c:dLbl>
            <c:dLbl>
              <c:idx val="10"/>
              <c:layout>
                <c:manualLayout>
                  <c:x val="7.160104986876548E-3"/>
                  <c:y val="-9.300272872599515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401-4C3C-87D6-34FC902F625F}"/>
                </c:ext>
              </c:extLst>
            </c:dLbl>
            <c:dLbl>
              <c:idx val="11"/>
              <c:layout>
                <c:manualLayout>
                  <c:x val="4.480364482741544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401-4C3C-87D6-34FC902F625F}"/>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401-4C3C-87D6-34FC902F625F}"/>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401-4C3C-87D6-34FC902F625F}"/>
                </c:ext>
              </c:extLst>
            </c:dLbl>
            <c:dLbl>
              <c:idx val="14"/>
              <c:layout>
                <c:manualLayout>
                  <c:x val="2.3770613578040587E-6"/>
                  <c:y val="-1.128410767460839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E401-4C3C-87D6-34FC902F625F}"/>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401-4C3C-87D6-34FC902F625F}"/>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401-4C3C-87D6-34FC902F625F}"/>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401-4C3C-87D6-34FC902F625F}"/>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401-4C3C-87D6-34FC902F625F}"/>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401-4C3C-87D6-34FC902F625F}"/>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401-4C3C-87D6-34FC902F625F}"/>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401-4C3C-87D6-34FC902F625F}"/>
                </c:ext>
              </c:extLst>
            </c:dLbl>
            <c:dLbl>
              <c:idx val="2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401-4C3C-87D6-34FC902F625F}"/>
                </c:ext>
              </c:extLst>
            </c:dLbl>
            <c:dLbl>
              <c:idx val="23"/>
              <c:layout>
                <c:manualLayout>
                  <c:x val="-1.006130837418916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401-4C3C-87D6-34FC902F625F}"/>
                </c:ext>
              </c:extLst>
            </c:dLbl>
            <c:dLbl>
              <c:idx val="24"/>
              <c:layout>
                <c:manualLayout>
                  <c:x val="-1.0060119843510219E-2"/>
                  <c:y val="-9.30027287258949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401-4C3C-87D6-34FC902F625F}"/>
                </c:ext>
              </c:extLst>
            </c:dLbl>
            <c:dLbl>
              <c:idx val="25"/>
              <c:layout>
                <c:manualLayout>
                  <c:x val="-1.0060119843510219E-2"/>
                  <c:y val="-3.100090957532336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401-4C3C-87D6-34FC902F625F}"/>
                </c:ext>
              </c:extLst>
            </c:dLbl>
            <c:dLbl>
              <c:idx val="26"/>
              <c:layout>
                <c:manualLayout>
                  <c:x val="-1.5093547268855636E-2"/>
                  <c:y val="2.703322371784841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401-4C3C-87D6-34FC902F625F}"/>
                </c:ext>
              </c:extLst>
            </c:dLbl>
            <c:dLbl>
              <c:idx val="27"/>
              <c:layout>
                <c:manualLayout>
                  <c:x val="-1.0060119843510219E-2"/>
                  <c:y val="2.641320552634244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401-4C3C-87D6-34FC902F625F}"/>
                </c:ext>
              </c:extLst>
            </c:dLbl>
            <c:dLbl>
              <c:idx val="28"/>
              <c:layout>
                <c:manualLayout>
                  <c:x val="-1.0060119843510219E-2"/>
                  <c:y val="2.64132055263426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401-4C3C-87D6-34FC902F625F}"/>
                </c:ext>
              </c:extLst>
            </c:dLbl>
            <c:dLbl>
              <c:idx val="29"/>
              <c:layout>
                <c:manualLayout>
                  <c:x val="-1.0060912197296001E-2"/>
                  <c:y val="2.64132055263425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401-4C3C-87D6-34FC902F625F}"/>
                </c:ext>
              </c:extLst>
            </c:dLbl>
            <c:dLbl>
              <c:idx val="30"/>
              <c:layout>
                <c:manualLayout>
                  <c:x val="-1.0061308374188983E-2"/>
                  <c:y val="-9.32180128201678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401-4C3C-87D6-34FC902F625F}"/>
                </c:ext>
              </c:extLst>
            </c:dLbl>
            <c:dLbl>
              <c:idx val="31"/>
              <c:layout>
                <c:manualLayout>
                  <c:x val="-1.5092754915069671E-2"/>
                  <c:y val="-7.03978988272461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401-4C3C-87D6-34FC902F625F}"/>
                </c:ext>
              </c:extLst>
            </c:dLbl>
            <c:dLbl>
              <c:idx val="32"/>
              <c:layout>
                <c:manualLayout>
                  <c:x val="-2.0146783538850098E-2"/>
                  <c:y val="-1.0603300921904661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401-4C3C-87D6-34FC902F625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Nayarit</c:v>
                </c:pt>
                <c:pt idx="1">
                  <c:v>Hidalgo</c:v>
                </c:pt>
                <c:pt idx="2">
                  <c:v>Sonora</c:v>
                </c:pt>
                <c:pt idx="3">
                  <c:v>Puebla</c:v>
                </c:pt>
                <c:pt idx="4">
                  <c:v>Coahuila de Zaragoza</c:v>
                </c:pt>
                <c:pt idx="5">
                  <c:v>Durango</c:v>
                </c:pt>
                <c:pt idx="6">
                  <c:v>Yucatán</c:v>
                </c:pt>
                <c:pt idx="7">
                  <c:v>Veracruz de Ignacio de la Llave</c:v>
                </c:pt>
                <c:pt idx="8">
                  <c:v>Ciudad de México</c:v>
                </c:pt>
                <c:pt idx="9">
                  <c:v>Tabasco</c:v>
                </c:pt>
                <c:pt idx="10">
                  <c:v>Nuevo León</c:v>
                </c:pt>
                <c:pt idx="11">
                  <c:v>Michoacán de Ocampo</c:v>
                </c:pt>
                <c:pt idx="12">
                  <c:v>Jalisco</c:v>
                </c:pt>
                <c:pt idx="13">
                  <c:v>Chihuahua</c:v>
                </c:pt>
                <c:pt idx="14">
                  <c:v>Nacional</c:v>
                </c:pt>
                <c:pt idx="15">
                  <c:v>Baja California Sur</c:v>
                </c:pt>
                <c:pt idx="16">
                  <c:v>Quintana Roo</c:v>
                </c:pt>
                <c:pt idx="17">
                  <c:v>Morelos</c:v>
                </c:pt>
                <c:pt idx="18">
                  <c:v>Sinaloa</c:v>
                </c:pt>
                <c:pt idx="19">
                  <c:v>Zacatecas</c:v>
                </c:pt>
                <c:pt idx="20">
                  <c:v>Tamaulipas</c:v>
                </c:pt>
                <c:pt idx="21">
                  <c:v>Guanajuato</c:v>
                </c:pt>
                <c:pt idx="22">
                  <c:v>Aguascalientes</c:v>
                </c:pt>
                <c:pt idx="23">
                  <c:v>Tlaxcala</c:v>
                </c:pt>
                <c:pt idx="24">
                  <c:v>Colima</c:v>
                </c:pt>
                <c:pt idx="25">
                  <c:v>Baja California</c:v>
                </c:pt>
                <c:pt idx="26">
                  <c:v>Campeche</c:v>
                </c:pt>
                <c:pt idx="27">
                  <c:v>México</c:v>
                </c:pt>
                <c:pt idx="28">
                  <c:v>San Luis Potosí</c:v>
                </c:pt>
                <c:pt idx="29">
                  <c:v>Querétaro</c:v>
                </c:pt>
                <c:pt idx="30">
                  <c:v>Guerrero</c:v>
                </c:pt>
                <c:pt idx="31">
                  <c:v>Oaxaca</c:v>
                </c:pt>
                <c:pt idx="32">
                  <c:v>Chiapas</c:v>
                </c:pt>
              </c:strCache>
            </c:strRef>
          </c:cat>
          <c:val>
            <c:numRef>
              <c:f>Datos!$F$7:$F$39</c:f>
              <c:numCache>
                <c:formatCode>0.0</c:formatCode>
                <c:ptCount val="33"/>
                <c:pt idx="0">
                  <c:v>-66.782520348218</c:v>
                </c:pt>
                <c:pt idx="1">
                  <c:v>-27.986905025784001</c:v>
                </c:pt>
                <c:pt idx="2">
                  <c:v>-13.585439425243001</c:v>
                </c:pt>
                <c:pt idx="3">
                  <c:v>-12.371039658106</c:v>
                </c:pt>
                <c:pt idx="4">
                  <c:v>-6.586911005498</c:v>
                </c:pt>
                <c:pt idx="5">
                  <c:v>-1.13840648314</c:v>
                </c:pt>
                <c:pt idx="6">
                  <c:v>-0.86208337303399996</c:v>
                </c:pt>
                <c:pt idx="7">
                  <c:v>-0.36821308439400002</c:v>
                </c:pt>
                <c:pt idx="8">
                  <c:v>0.90600661771400004</c:v>
                </c:pt>
                <c:pt idx="9">
                  <c:v>1.329698984967</c:v>
                </c:pt>
                <c:pt idx="10">
                  <c:v>2.0762060809170002</c:v>
                </c:pt>
                <c:pt idx="11">
                  <c:v>2.147442451046</c:v>
                </c:pt>
                <c:pt idx="12">
                  <c:v>3.1294118570820002</c:v>
                </c:pt>
                <c:pt idx="13">
                  <c:v>4.2151770494329996</c:v>
                </c:pt>
                <c:pt idx="14">
                  <c:v>4.568775346052</c:v>
                </c:pt>
                <c:pt idx="15">
                  <c:v>4.6909026107180001</c:v>
                </c:pt>
                <c:pt idx="16">
                  <c:v>4.8990560512070003</c:v>
                </c:pt>
                <c:pt idx="17">
                  <c:v>5.2086397903919996</c:v>
                </c:pt>
                <c:pt idx="18">
                  <c:v>6.1284640133280002</c:v>
                </c:pt>
                <c:pt idx="19">
                  <c:v>7.4382627173670004</c:v>
                </c:pt>
                <c:pt idx="20">
                  <c:v>8.5980447232859998</c:v>
                </c:pt>
                <c:pt idx="21">
                  <c:v>9.2503590473900008</c:v>
                </c:pt>
                <c:pt idx="22">
                  <c:v>10.116187468955999</c:v>
                </c:pt>
                <c:pt idx="23">
                  <c:v>10.441029652038999</c:v>
                </c:pt>
                <c:pt idx="24">
                  <c:v>10.796987220070999</c:v>
                </c:pt>
                <c:pt idx="25">
                  <c:v>12.443810180621</c:v>
                </c:pt>
                <c:pt idx="26">
                  <c:v>16.526637433320001</c:v>
                </c:pt>
                <c:pt idx="27">
                  <c:v>20.342802383405001</c:v>
                </c:pt>
                <c:pt idx="28">
                  <c:v>24.338559515170001</c:v>
                </c:pt>
                <c:pt idx="29">
                  <c:v>31.606784933252001</c:v>
                </c:pt>
                <c:pt idx="30">
                  <c:v>39.021287892737</c:v>
                </c:pt>
                <c:pt idx="31">
                  <c:v>56.268969773156002</c:v>
                </c:pt>
                <c:pt idx="32">
                  <c:v>91.151061812750001</c:v>
                </c:pt>
              </c:numCache>
            </c:numRef>
          </c:val>
          <c:extLst>
            <c:ext xmlns:c16="http://schemas.microsoft.com/office/drawing/2014/chart" uri="{C3380CC4-5D6E-409C-BE32-E72D297353CC}">
              <c16:uniqueId val="{00000022-E401-4C3C-87D6-34FC902F625F}"/>
            </c:ext>
          </c:extLst>
        </c:ser>
        <c:dLbls>
          <c:showLegendKey val="0"/>
          <c:showVal val="0"/>
          <c:showCatName val="0"/>
          <c:showSerName val="0"/>
          <c:showPercent val="0"/>
          <c:showBubbleSize val="0"/>
        </c:dLbls>
        <c:gapWidth val="30"/>
        <c:axId val="769139279"/>
        <c:axId val="1"/>
      </c:barChart>
      <c:catAx>
        <c:axId val="76913927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40"/>
          <c:min val="-12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769139279"/>
        <c:crosses val="autoZero"/>
        <c:crossBetween val="between"/>
        <c:majorUnit val="60"/>
        <c:minorUnit val="1.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9313821906197633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9F53-4C5C-9A57-3BAEFD3C6AE8}"/>
              </c:ext>
            </c:extLst>
          </c:dPt>
          <c:dPt>
            <c:idx val="3"/>
            <c:invertIfNegative val="0"/>
            <c:bubble3D val="0"/>
            <c:extLst>
              <c:ext xmlns:c16="http://schemas.microsoft.com/office/drawing/2014/chart" uri="{C3380CC4-5D6E-409C-BE32-E72D297353CC}">
                <c16:uniqueId val="{00000001-9F53-4C5C-9A57-3BAEFD3C6AE8}"/>
              </c:ext>
            </c:extLst>
          </c:dPt>
          <c:dPt>
            <c:idx val="4"/>
            <c:invertIfNegative val="0"/>
            <c:bubble3D val="0"/>
            <c:extLst>
              <c:ext xmlns:c16="http://schemas.microsoft.com/office/drawing/2014/chart" uri="{C3380CC4-5D6E-409C-BE32-E72D297353CC}">
                <c16:uniqueId val="{00000002-9F53-4C5C-9A57-3BAEFD3C6AE8}"/>
              </c:ext>
            </c:extLst>
          </c:dPt>
          <c:dPt>
            <c:idx val="5"/>
            <c:invertIfNegative val="0"/>
            <c:bubble3D val="0"/>
            <c:extLst>
              <c:ext xmlns:c16="http://schemas.microsoft.com/office/drawing/2014/chart" uri="{C3380CC4-5D6E-409C-BE32-E72D297353CC}">
                <c16:uniqueId val="{00000003-9F53-4C5C-9A57-3BAEFD3C6AE8}"/>
              </c:ext>
            </c:extLst>
          </c:dPt>
          <c:dPt>
            <c:idx val="6"/>
            <c:invertIfNegative val="0"/>
            <c:bubble3D val="0"/>
            <c:extLst>
              <c:ext xmlns:c16="http://schemas.microsoft.com/office/drawing/2014/chart" uri="{C3380CC4-5D6E-409C-BE32-E72D297353CC}">
                <c16:uniqueId val="{00000004-9F53-4C5C-9A57-3BAEFD3C6AE8}"/>
              </c:ext>
            </c:extLst>
          </c:dPt>
          <c:dPt>
            <c:idx val="7"/>
            <c:invertIfNegative val="0"/>
            <c:bubble3D val="0"/>
            <c:extLst>
              <c:ext xmlns:c16="http://schemas.microsoft.com/office/drawing/2014/chart" uri="{C3380CC4-5D6E-409C-BE32-E72D297353CC}">
                <c16:uniqueId val="{00000005-9F53-4C5C-9A57-3BAEFD3C6AE8}"/>
              </c:ext>
            </c:extLst>
          </c:dPt>
          <c:dPt>
            <c:idx val="8"/>
            <c:invertIfNegative val="0"/>
            <c:bubble3D val="0"/>
            <c:extLst>
              <c:ext xmlns:c16="http://schemas.microsoft.com/office/drawing/2014/chart" uri="{C3380CC4-5D6E-409C-BE32-E72D297353CC}">
                <c16:uniqueId val="{00000006-9F53-4C5C-9A57-3BAEFD3C6AE8}"/>
              </c:ext>
            </c:extLst>
          </c:dPt>
          <c:dPt>
            <c:idx val="9"/>
            <c:invertIfNegative val="0"/>
            <c:bubble3D val="0"/>
            <c:extLst>
              <c:ext xmlns:c16="http://schemas.microsoft.com/office/drawing/2014/chart" uri="{C3380CC4-5D6E-409C-BE32-E72D297353CC}">
                <c16:uniqueId val="{00000007-9F53-4C5C-9A57-3BAEFD3C6AE8}"/>
              </c:ext>
            </c:extLst>
          </c:dPt>
          <c:dPt>
            <c:idx val="10"/>
            <c:invertIfNegative val="0"/>
            <c:bubble3D val="0"/>
            <c:extLst>
              <c:ext xmlns:c16="http://schemas.microsoft.com/office/drawing/2014/chart" uri="{C3380CC4-5D6E-409C-BE32-E72D297353CC}">
                <c16:uniqueId val="{00000008-9F53-4C5C-9A57-3BAEFD3C6AE8}"/>
              </c:ext>
            </c:extLst>
          </c:dPt>
          <c:dPt>
            <c:idx val="15"/>
            <c:invertIfNegative val="0"/>
            <c:bubble3D val="0"/>
            <c:extLst>
              <c:ext xmlns:c16="http://schemas.microsoft.com/office/drawing/2014/chart" uri="{C3380CC4-5D6E-409C-BE32-E72D297353CC}">
                <c16:uniqueId val="{00000009-9F53-4C5C-9A57-3BAEFD3C6AE8}"/>
              </c:ext>
            </c:extLst>
          </c:dPt>
          <c:dLbls>
            <c:dLbl>
              <c:idx val="0"/>
              <c:layout>
                <c:manualLayout>
                  <c:x val="-1.4529365079365079E-2"/>
                  <c:y val="1.93798449612403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F53-4C5C-9A57-3BAEFD3C6AE8}"/>
                </c:ext>
              </c:extLst>
            </c:dLbl>
            <c:dLbl>
              <c:idx val="1"/>
              <c:layout>
                <c:manualLayout>
                  <c:x val="-1.5857772495419205E-2"/>
                  <c:y val="6.665834177007979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F53-4C5C-9A57-3BAEFD3C6AE8}"/>
                </c:ext>
              </c:extLst>
            </c:dLbl>
            <c:dLbl>
              <c:idx val="2"/>
              <c:layout>
                <c:manualLayout>
                  <c:x val="-1.6742063492063492E-2"/>
                  <c:y val="-2.82127476313532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53-4C5C-9A57-3BAEFD3C6AE8}"/>
                </c:ext>
              </c:extLst>
            </c:dLbl>
            <c:dLbl>
              <c:idx val="3"/>
              <c:layout>
                <c:manualLayout>
                  <c:x val="-1.4189682539682447E-2"/>
                  <c:y val="-2.82127476313522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53-4C5C-9A57-3BAEFD3C6AE8}"/>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53-4C5C-9A57-3BAEFD3C6AE8}"/>
                </c:ext>
              </c:extLst>
            </c:dLbl>
            <c:dLbl>
              <c:idx val="5"/>
              <c:layout>
                <c:manualLayout>
                  <c:x val="-3.3472985688109743E-3"/>
                  <c:y val="7.563414434787347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53-4C5C-9A57-3BAEFD3C6AE8}"/>
                </c:ext>
              </c:extLst>
            </c:dLbl>
            <c:dLbl>
              <c:idx val="6"/>
              <c:layout>
                <c:manualLayout>
                  <c:x val="-7.154162333481899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53-4C5C-9A57-3BAEFD3C6AE8}"/>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53-4C5C-9A57-3BAEFD3C6AE8}"/>
                </c:ext>
              </c:extLst>
            </c:dLbl>
            <c:dLbl>
              <c:idx val="8"/>
              <c:layout>
                <c:manualLayout>
                  <c:x val="-5.354726885554492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53-4C5C-9A57-3BAEFD3C6AE8}"/>
                </c:ext>
              </c:extLst>
            </c:dLbl>
            <c:dLbl>
              <c:idx val="9"/>
              <c:layout>
                <c:manualLayout>
                  <c:x val="-8.844252958946169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53-4C5C-9A57-3BAEFD3C6AE8}"/>
                </c:ext>
              </c:extLst>
            </c:dLbl>
            <c:dLbl>
              <c:idx val="10"/>
              <c:layout>
                <c:manualLayout>
                  <c:x val="-7.9171990293666113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F53-4C5C-9A57-3BAEFD3C6AE8}"/>
                </c:ext>
              </c:extLst>
            </c:dLbl>
            <c:dLbl>
              <c:idx val="11"/>
              <c:layout>
                <c:manualLayout>
                  <c:x val="-1.0593373941464956E-2"/>
                  <c:y val="-9.923600618859206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F53-4C5C-9A57-3BAEFD3C6AE8}"/>
                </c:ext>
              </c:extLst>
            </c:dLbl>
            <c:dLbl>
              <c:idx val="12"/>
              <c:layout>
                <c:manualLayout>
                  <c:x val="-1.007557074233654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F53-4C5C-9A57-3BAEFD3C6AE8}"/>
                </c:ext>
              </c:extLst>
            </c:dLbl>
            <c:dLbl>
              <c:idx val="13"/>
              <c:layout>
                <c:manualLayout>
                  <c:x val="-1.0083333333333333E-2"/>
                  <c:y val="-1.002715950275062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F53-4C5C-9A57-3BAEFD3C6AE8}"/>
                </c:ext>
              </c:extLst>
            </c:dLbl>
            <c:dLbl>
              <c:idx val="14"/>
              <c:layout>
                <c:manualLayout>
                  <c:x val="-1.0081349206349115E-2"/>
                  <c:y val="-2.77777777777787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F53-4C5C-9A57-3BAEFD3C6AE8}"/>
                </c:ext>
              </c:extLst>
            </c:dLbl>
            <c:dLbl>
              <c:idx val="15"/>
              <c:layout>
                <c:manualLayout>
                  <c:x val="-1.0081349206349299E-2"/>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F53-4C5C-9A57-3BAEFD3C6AE8}"/>
                </c:ext>
              </c:extLst>
            </c:dLbl>
            <c:dLbl>
              <c:idx val="16"/>
              <c:layout>
                <c:manualLayout>
                  <c:x val="-1.0084920634920542E-2"/>
                  <c:y val="-2.857235142118913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F53-4C5C-9A57-3BAEFD3C6AE8}"/>
                </c:ext>
              </c:extLst>
            </c:dLbl>
            <c:dLbl>
              <c:idx val="17"/>
              <c:layout>
                <c:manualLayout>
                  <c:x val="-1.007596691922943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F53-4C5C-9A57-3BAEFD3C6AE8}"/>
                </c:ext>
              </c:extLst>
            </c:dLbl>
            <c:dLbl>
              <c:idx val="18"/>
              <c:layout>
                <c:manualLayout>
                  <c:x val="-1.00743822116574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F53-4C5C-9A57-3BAEFD3C6AE8}"/>
                </c:ext>
              </c:extLst>
            </c:dLbl>
            <c:dLbl>
              <c:idx val="19"/>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F53-4C5C-9A57-3BAEFD3C6AE8}"/>
                </c:ext>
              </c:extLst>
            </c:dLbl>
            <c:dLbl>
              <c:idx val="20"/>
              <c:layout>
                <c:manualLayout>
                  <c:x val="-1.0084682810875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F53-4C5C-9A57-3BAEFD3C6AE8}"/>
                </c:ext>
              </c:extLst>
            </c:dLbl>
            <c:dLbl>
              <c:idx val="21"/>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F53-4C5C-9A57-3BAEFD3C6AE8}"/>
                </c:ext>
              </c:extLst>
            </c:dLbl>
            <c:dLbl>
              <c:idx val="22"/>
              <c:layout>
                <c:manualLayout>
                  <c:x val="-1.007675927301540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F53-4C5C-9A57-3BAEFD3C6AE8}"/>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F53-4C5C-9A57-3BAEFD3C6AE8}"/>
                </c:ext>
              </c:extLst>
            </c:dLbl>
            <c:dLbl>
              <c:idx val="24"/>
              <c:layout>
                <c:manualLayout>
                  <c:x val="-1.511454464418372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F53-4C5C-9A57-3BAEFD3C6AE8}"/>
                </c:ext>
              </c:extLst>
            </c:dLbl>
            <c:dLbl>
              <c:idx val="25"/>
              <c:layout>
                <c:manualLayout>
                  <c:x val="-1.0089833110483832E-2"/>
                  <c:y val="-2.507093814924910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F53-4C5C-9A57-3BAEFD3C6AE8}"/>
                </c:ext>
              </c:extLst>
            </c:dLbl>
            <c:dLbl>
              <c:idx val="26"/>
              <c:layout>
                <c:manualLayout>
                  <c:x val="-1.512207200515020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F53-4C5C-9A57-3BAEFD3C6AE8}"/>
                </c:ext>
              </c:extLst>
            </c:dLbl>
            <c:dLbl>
              <c:idx val="27"/>
              <c:layout>
                <c:manualLayout>
                  <c:x val="-1.51137522903977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F53-4C5C-9A57-3BAEFD3C6AE8}"/>
                </c:ext>
              </c:extLst>
            </c:dLbl>
            <c:dLbl>
              <c:idx val="28"/>
              <c:layout>
                <c:manualLayout>
                  <c:x val="-1.0089436933590941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F53-4C5C-9A57-3BAEFD3C6AE8}"/>
                </c:ext>
              </c:extLst>
            </c:dLbl>
            <c:dLbl>
              <c:idx val="29"/>
              <c:layout>
                <c:manualLayout>
                  <c:x val="-1.0089436933590849E-2"/>
                  <c:y val="9.776556794461265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F53-4C5C-9A57-3BAEFD3C6AE8}"/>
                </c:ext>
              </c:extLst>
            </c:dLbl>
            <c:dLbl>
              <c:idx val="30"/>
              <c:layout>
                <c:manualLayout>
                  <c:x val="-1.5122864358936266E-2"/>
                  <c:y val="5.710397945855892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F53-4C5C-9A57-3BAEFD3C6AE8}"/>
                </c:ext>
              </c:extLst>
            </c:dLbl>
            <c:dLbl>
              <c:idx val="31"/>
              <c:layout>
                <c:manualLayout>
                  <c:x val="-1.5120883474471351E-2"/>
                  <c:y val="-5.53264236777540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F53-4C5C-9A57-3BAEFD3C6AE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Nayarit</c:v>
                </c:pt>
                <c:pt idx="1">
                  <c:v>Sonora</c:v>
                </c:pt>
                <c:pt idx="2">
                  <c:v>Hidalgo</c:v>
                </c:pt>
                <c:pt idx="3">
                  <c:v>Puebla</c:v>
                </c:pt>
                <c:pt idx="4">
                  <c:v>Coahuila de Zaragoza</c:v>
                </c:pt>
                <c:pt idx="5">
                  <c:v>Veracruz de Ignacio de la Llave</c:v>
                </c:pt>
                <c:pt idx="6">
                  <c:v>Yucatán</c:v>
                </c:pt>
                <c:pt idx="7">
                  <c:v>Durango</c:v>
                </c:pt>
                <c:pt idx="8">
                  <c:v>Tabasco</c:v>
                </c:pt>
                <c:pt idx="9">
                  <c:v>Tlaxcala</c:v>
                </c:pt>
                <c:pt idx="10">
                  <c:v>Zacatecas</c:v>
                </c:pt>
                <c:pt idx="11">
                  <c:v>Ciudad de México</c:v>
                </c:pt>
                <c:pt idx="12">
                  <c:v>Quintana Roo</c:v>
                </c:pt>
                <c:pt idx="13">
                  <c:v>Michoacán de Ocampo</c:v>
                </c:pt>
                <c:pt idx="14">
                  <c:v>Aguascalientes</c:v>
                </c:pt>
                <c:pt idx="15">
                  <c:v>Campeche</c:v>
                </c:pt>
                <c:pt idx="16">
                  <c:v>Morelos</c:v>
                </c:pt>
                <c:pt idx="17">
                  <c:v>Baja California Sur</c:v>
                </c:pt>
                <c:pt idx="18">
                  <c:v>Nuevo León</c:v>
                </c:pt>
                <c:pt idx="19">
                  <c:v>Chihuahua</c:v>
                </c:pt>
                <c:pt idx="20">
                  <c:v>Colima</c:v>
                </c:pt>
                <c:pt idx="21">
                  <c:v>Jalisco</c:v>
                </c:pt>
                <c:pt idx="22">
                  <c:v>Sinaloa</c:v>
                </c:pt>
                <c:pt idx="23">
                  <c:v>Tamaulipas</c:v>
                </c:pt>
                <c:pt idx="24">
                  <c:v>Guanajuato</c:v>
                </c:pt>
                <c:pt idx="25">
                  <c:v>San Luis Potosí</c:v>
                </c:pt>
                <c:pt idx="26">
                  <c:v>Querétaro</c:v>
                </c:pt>
                <c:pt idx="27">
                  <c:v>Oaxaca</c:v>
                </c:pt>
                <c:pt idx="28">
                  <c:v>Baja California</c:v>
                </c:pt>
                <c:pt idx="29">
                  <c:v>Guerrero</c:v>
                </c:pt>
                <c:pt idx="30">
                  <c:v>México</c:v>
                </c:pt>
                <c:pt idx="31">
                  <c:v>Chiapas</c:v>
                </c:pt>
              </c:strCache>
            </c:strRef>
          </c:cat>
          <c:val>
            <c:numRef>
              <c:f>Datos!$F$10:$F$41</c:f>
              <c:numCache>
                <c:formatCode>0.00</c:formatCode>
                <c:ptCount val="32"/>
                <c:pt idx="0">
                  <c:v>-2.6722148014839999</c:v>
                </c:pt>
                <c:pt idx="1">
                  <c:v>-0.99345496175500003</c:v>
                </c:pt>
                <c:pt idx="2">
                  <c:v>-0.77169160226099998</c:v>
                </c:pt>
                <c:pt idx="3">
                  <c:v>-0.52225594416400001</c:v>
                </c:pt>
                <c:pt idx="4">
                  <c:v>-0.19267966875600001</c:v>
                </c:pt>
                <c:pt idx="5">
                  <c:v>-2.4307210866999999E-2</c:v>
                </c:pt>
                <c:pt idx="6">
                  <c:v>-2.1085351528999999E-2</c:v>
                </c:pt>
                <c:pt idx="7">
                  <c:v>-1.3193158441E-2</c:v>
                </c:pt>
                <c:pt idx="8">
                  <c:v>9.8605672620000005E-3</c:v>
                </c:pt>
                <c:pt idx="9">
                  <c:v>3.2686315287000001E-2</c:v>
                </c:pt>
                <c:pt idx="10">
                  <c:v>3.7191090852000001E-2</c:v>
                </c:pt>
                <c:pt idx="11">
                  <c:v>4.9383794762999998E-2</c:v>
                </c:pt>
                <c:pt idx="12">
                  <c:v>6.3084695151E-2</c:v>
                </c:pt>
                <c:pt idx="13">
                  <c:v>6.4231935264999998E-2</c:v>
                </c:pt>
                <c:pt idx="14">
                  <c:v>6.4409465109000003E-2</c:v>
                </c:pt>
                <c:pt idx="15">
                  <c:v>6.9927669789999994E-2</c:v>
                </c:pt>
                <c:pt idx="16">
                  <c:v>7.7500384507999995E-2</c:v>
                </c:pt>
                <c:pt idx="17">
                  <c:v>0.113115998441</c:v>
                </c:pt>
                <c:pt idx="18">
                  <c:v>0.114158106875</c:v>
                </c:pt>
                <c:pt idx="19">
                  <c:v>0.170135432078</c:v>
                </c:pt>
                <c:pt idx="20">
                  <c:v>0.17112867001599999</c:v>
                </c:pt>
                <c:pt idx="21">
                  <c:v>0.20461132970900001</c:v>
                </c:pt>
                <c:pt idx="22">
                  <c:v>0.22171122299000001</c:v>
                </c:pt>
                <c:pt idx="23">
                  <c:v>0.22983556139299999</c:v>
                </c:pt>
                <c:pt idx="24">
                  <c:v>0.37357323448000002</c:v>
                </c:pt>
                <c:pt idx="25">
                  <c:v>0.39071513459000001</c:v>
                </c:pt>
                <c:pt idx="26">
                  <c:v>0.63483678736000004</c:v>
                </c:pt>
                <c:pt idx="27">
                  <c:v>0.74244783481400001</c:v>
                </c:pt>
                <c:pt idx="28">
                  <c:v>0.77419192259400005</c:v>
                </c:pt>
                <c:pt idx="29">
                  <c:v>0.89176674118900001</c:v>
                </c:pt>
                <c:pt idx="30">
                  <c:v>1.6263359341850001</c:v>
                </c:pt>
                <c:pt idx="31">
                  <c:v>2.6528182168160002</c:v>
                </c:pt>
              </c:numCache>
            </c:numRef>
          </c:val>
          <c:extLst>
            <c:ext xmlns:c16="http://schemas.microsoft.com/office/drawing/2014/chart" uri="{C3380CC4-5D6E-409C-BE32-E72D297353CC}">
              <c16:uniqueId val="{00000020-9F53-4C5C-9A57-3BAEFD3C6AE8}"/>
            </c:ext>
          </c:extLst>
        </c:ser>
        <c:dLbls>
          <c:showLegendKey val="0"/>
          <c:showVal val="0"/>
          <c:showCatName val="0"/>
          <c:showSerName val="0"/>
          <c:showPercent val="0"/>
          <c:showBubbleSize val="0"/>
        </c:dLbls>
        <c:gapWidth val="31"/>
        <c:axId val="538587247"/>
        <c:axId val="1"/>
      </c:barChart>
      <c:catAx>
        <c:axId val="538587247"/>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5"/>
          <c:min val="-5"/>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38587247"/>
        <c:crosses val="autoZero"/>
        <c:crossBetween val="between"/>
        <c:majorUnit val="2.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2854667642787314"/>
        </c:manualLayout>
      </c:layout>
      <c:barChart>
        <c:barDir val="bar"/>
        <c:grouping val="clustered"/>
        <c:varyColors val="0"/>
        <c:ser>
          <c:idx val="0"/>
          <c:order val="0"/>
          <c:spPr>
            <a:solidFill>
              <a:srgbClr val="B85808"/>
            </a:solidFill>
            <a:ln>
              <a:noFill/>
            </a:ln>
          </c:spPr>
          <c:invertIfNegative val="0"/>
          <c:dPt>
            <c:idx val="2"/>
            <c:invertIfNegative val="0"/>
            <c:bubble3D val="0"/>
            <c:extLst>
              <c:ext xmlns:c16="http://schemas.microsoft.com/office/drawing/2014/chart" uri="{C3380CC4-5D6E-409C-BE32-E72D297353CC}">
                <c16:uniqueId val="{00000000-D89A-4CB8-99D1-1B46A053B986}"/>
              </c:ext>
            </c:extLst>
          </c:dPt>
          <c:dPt>
            <c:idx val="3"/>
            <c:invertIfNegative val="0"/>
            <c:bubble3D val="0"/>
            <c:extLst>
              <c:ext xmlns:c16="http://schemas.microsoft.com/office/drawing/2014/chart" uri="{C3380CC4-5D6E-409C-BE32-E72D297353CC}">
                <c16:uniqueId val="{00000001-D89A-4CB8-99D1-1B46A053B986}"/>
              </c:ext>
            </c:extLst>
          </c:dPt>
          <c:dPt>
            <c:idx val="4"/>
            <c:invertIfNegative val="0"/>
            <c:bubble3D val="0"/>
            <c:extLst>
              <c:ext xmlns:c16="http://schemas.microsoft.com/office/drawing/2014/chart" uri="{C3380CC4-5D6E-409C-BE32-E72D297353CC}">
                <c16:uniqueId val="{00000002-D89A-4CB8-99D1-1B46A053B986}"/>
              </c:ext>
            </c:extLst>
          </c:dPt>
          <c:dPt>
            <c:idx val="5"/>
            <c:invertIfNegative val="0"/>
            <c:bubble3D val="0"/>
            <c:extLst>
              <c:ext xmlns:c16="http://schemas.microsoft.com/office/drawing/2014/chart" uri="{C3380CC4-5D6E-409C-BE32-E72D297353CC}">
                <c16:uniqueId val="{00000003-D89A-4CB8-99D1-1B46A053B986}"/>
              </c:ext>
            </c:extLst>
          </c:dPt>
          <c:dPt>
            <c:idx val="6"/>
            <c:invertIfNegative val="0"/>
            <c:bubble3D val="0"/>
            <c:extLst>
              <c:ext xmlns:c16="http://schemas.microsoft.com/office/drawing/2014/chart" uri="{C3380CC4-5D6E-409C-BE32-E72D297353CC}">
                <c16:uniqueId val="{00000004-D89A-4CB8-99D1-1B46A053B986}"/>
              </c:ext>
            </c:extLst>
          </c:dPt>
          <c:dPt>
            <c:idx val="7"/>
            <c:invertIfNegative val="0"/>
            <c:bubble3D val="0"/>
            <c:extLst>
              <c:ext xmlns:c16="http://schemas.microsoft.com/office/drawing/2014/chart" uri="{C3380CC4-5D6E-409C-BE32-E72D297353CC}">
                <c16:uniqueId val="{00000005-D89A-4CB8-99D1-1B46A053B986}"/>
              </c:ext>
            </c:extLst>
          </c:dPt>
          <c:dPt>
            <c:idx val="8"/>
            <c:invertIfNegative val="0"/>
            <c:bubble3D val="0"/>
            <c:extLst>
              <c:ext xmlns:c16="http://schemas.microsoft.com/office/drawing/2014/chart" uri="{C3380CC4-5D6E-409C-BE32-E72D297353CC}">
                <c16:uniqueId val="{00000006-D89A-4CB8-99D1-1B46A053B986}"/>
              </c:ext>
            </c:extLst>
          </c:dPt>
          <c:dPt>
            <c:idx val="9"/>
            <c:invertIfNegative val="0"/>
            <c:bubble3D val="0"/>
            <c:extLst>
              <c:ext xmlns:c16="http://schemas.microsoft.com/office/drawing/2014/chart" uri="{C3380CC4-5D6E-409C-BE32-E72D297353CC}">
                <c16:uniqueId val="{00000007-D89A-4CB8-99D1-1B46A053B986}"/>
              </c:ext>
            </c:extLst>
          </c:dPt>
          <c:dPt>
            <c:idx val="10"/>
            <c:invertIfNegative val="0"/>
            <c:bubble3D val="0"/>
            <c:extLst>
              <c:ext xmlns:c16="http://schemas.microsoft.com/office/drawing/2014/chart" uri="{C3380CC4-5D6E-409C-BE32-E72D297353CC}">
                <c16:uniqueId val="{00000008-D89A-4CB8-99D1-1B46A053B986}"/>
              </c:ext>
            </c:extLst>
          </c:dPt>
          <c:dPt>
            <c:idx val="11"/>
            <c:invertIfNegative val="0"/>
            <c:bubble3D val="0"/>
            <c:extLst>
              <c:ext xmlns:c16="http://schemas.microsoft.com/office/drawing/2014/chart" uri="{C3380CC4-5D6E-409C-BE32-E72D297353CC}">
                <c16:uniqueId val="{00000009-D89A-4CB8-99D1-1B46A053B986}"/>
              </c:ext>
            </c:extLst>
          </c:dPt>
          <c:dPt>
            <c:idx val="15"/>
            <c:invertIfNegative val="0"/>
            <c:bubble3D val="0"/>
            <c:extLst>
              <c:ext xmlns:c16="http://schemas.microsoft.com/office/drawing/2014/chart" uri="{C3380CC4-5D6E-409C-BE32-E72D297353CC}">
                <c16:uniqueId val="{0000000A-D89A-4CB8-99D1-1B46A053B986}"/>
              </c:ext>
            </c:extLst>
          </c:dPt>
          <c:dPt>
            <c:idx val="16"/>
            <c:invertIfNegative val="0"/>
            <c:bubble3D val="0"/>
            <c:extLst>
              <c:ext xmlns:c16="http://schemas.microsoft.com/office/drawing/2014/chart" uri="{C3380CC4-5D6E-409C-BE32-E72D297353CC}">
                <c16:uniqueId val="{0000000B-D89A-4CB8-99D1-1B46A053B986}"/>
              </c:ext>
            </c:extLst>
          </c:dPt>
          <c:dPt>
            <c:idx val="17"/>
            <c:invertIfNegative val="0"/>
            <c:bubble3D val="0"/>
            <c:spPr>
              <a:solidFill>
                <a:srgbClr val="FFCC00"/>
              </a:solidFill>
              <a:ln>
                <a:noFill/>
              </a:ln>
            </c:spPr>
            <c:extLst>
              <c:ext xmlns:c16="http://schemas.microsoft.com/office/drawing/2014/chart" uri="{C3380CC4-5D6E-409C-BE32-E72D297353CC}">
                <c16:uniqueId val="{0000000D-D89A-4CB8-99D1-1B46A053B986}"/>
              </c:ext>
            </c:extLst>
          </c:dPt>
          <c:dPt>
            <c:idx val="18"/>
            <c:invertIfNegative val="0"/>
            <c:bubble3D val="0"/>
            <c:extLst>
              <c:ext xmlns:c16="http://schemas.microsoft.com/office/drawing/2014/chart" uri="{C3380CC4-5D6E-409C-BE32-E72D297353CC}">
                <c16:uniqueId val="{0000000E-D89A-4CB8-99D1-1B46A053B986}"/>
              </c:ext>
            </c:extLst>
          </c:dPt>
          <c:dPt>
            <c:idx val="19"/>
            <c:invertIfNegative val="0"/>
            <c:bubble3D val="0"/>
            <c:extLst>
              <c:ext xmlns:c16="http://schemas.microsoft.com/office/drawing/2014/chart" uri="{C3380CC4-5D6E-409C-BE32-E72D297353CC}">
                <c16:uniqueId val="{0000000F-D89A-4CB8-99D1-1B46A053B986}"/>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89A-4CB8-99D1-1B46A053B986}"/>
                </c:ext>
              </c:extLst>
            </c:dLbl>
            <c:dLbl>
              <c:idx val="1"/>
              <c:layout>
                <c:manualLayout>
                  <c:x val="-1.5871638686673507E-2"/>
                  <c:y val="-7.749546770571203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89A-4CB8-99D1-1B46A053B986}"/>
                </c:ext>
              </c:extLst>
            </c:dLbl>
            <c:dLbl>
              <c:idx val="2"/>
              <c:layout>
                <c:manualLayout>
                  <c:x val="-1.6743227851235484E-2"/>
                  <c:y val="-7.7711935492700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89A-4CB8-99D1-1B46A053B986}"/>
                </c:ext>
              </c:extLst>
            </c:dLbl>
            <c:dLbl>
              <c:idx val="3"/>
              <c:layout>
                <c:manualLayout>
                  <c:x val="-1.4197395136928638E-2"/>
                  <c:y val="-1.601861622977312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89A-4CB8-99D1-1B46A053B986}"/>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89A-4CB8-99D1-1B46A053B986}"/>
                </c:ext>
              </c:extLst>
            </c:dLbl>
            <c:dLbl>
              <c:idx val="5"/>
              <c:layout>
                <c:manualLayout>
                  <c:x val="-1.3417322834645669E-2"/>
                  <c:y val="2.705847336083217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89A-4CB8-99D1-1B46A053B986}"/>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89A-4CB8-99D1-1B46A053B986}"/>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89A-4CB8-99D1-1B46A053B986}"/>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89A-4CB8-99D1-1B46A053B986}"/>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89A-4CB8-99D1-1B46A053B986}"/>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89A-4CB8-99D1-1B46A053B986}"/>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89A-4CB8-99D1-1B46A053B986}"/>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89A-4CB8-99D1-1B46A053B986}"/>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89A-4CB8-99D1-1B46A053B986}"/>
                </c:ext>
              </c:extLst>
            </c:dLbl>
            <c:dLbl>
              <c:idx val="14"/>
              <c:layout>
                <c:manualLayout>
                  <c:x val="-1.0061308374189075E-2"/>
                  <c:y val="-2.82771870011104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89A-4CB8-99D1-1B46A053B986}"/>
                </c:ext>
              </c:extLst>
            </c:dLbl>
            <c:dLbl>
              <c:idx val="15"/>
              <c:layout>
                <c:manualLayout>
                  <c:x val="-5.0294656564155897E-3"/>
                  <c:y val="-3.10009095752983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89A-4CB8-99D1-1B46A053B986}"/>
                </c:ext>
              </c:extLst>
            </c:dLbl>
            <c:dLbl>
              <c:idx val="16"/>
              <c:layout>
                <c:manualLayout>
                  <c:x val="-1.0062496904868023E-2"/>
                  <c:y val="-5.157833606303727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89A-4CB8-99D1-1B46A053B986}"/>
                </c:ext>
              </c:extLst>
            </c:dLbl>
            <c:dLbl>
              <c:idx val="17"/>
              <c:layout>
                <c:manualLayout>
                  <c:x val="-5.0306541870944457E-3"/>
                  <c:y val="-1.002494684760015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89A-4CB8-99D1-1B46A053B986}"/>
                </c:ext>
              </c:extLst>
            </c:dLbl>
            <c:dLbl>
              <c:idx val="18"/>
              <c:layout>
                <c:manualLayout>
                  <c:x val="-5.0302580102014631E-3"/>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89A-4CB8-99D1-1B46A053B986}"/>
                </c:ext>
              </c:extLst>
            </c:dLbl>
            <c:dLbl>
              <c:idx val="19"/>
              <c:layout>
                <c:manualLayout>
                  <c:x val="1.9808844649135838E-6"/>
                  <c:y val="5.012473423800079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89A-4CB8-99D1-1B46A053B986}"/>
                </c:ext>
              </c:extLst>
            </c:dLbl>
            <c:dLbl>
              <c:idx val="20"/>
              <c:layout>
                <c:manualLayout>
                  <c:x val="-5.029861833308572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89A-4CB8-99D1-1B46A053B986}"/>
                </c:ext>
              </c:extLst>
            </c:dLbl>
            <c:dLbl>
              <c:idx val="21"/>
              <c:layout>
                <c:manualLayout>
                  <c:x val="-5.0310503639875203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89A-4CB8-99D1-1B46A053B986}"/>
                </c:ext>
              </c:extLst>
            </c:dLbl>
            <c:dLbl>
              <c:idx val="22"/>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89A-4CB8-99D1-1B46A053B986}"/>
                </c:ext>
              </c:extLst>
            </c:dLbl>
            <c:dLbl>
              <c:idx val="23"/>
              <c:layout>
                <c:manualLayout>
                  <c:x val="-5.031050363987613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89A-4CB8-99D1-1B46A053B986}"/>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89A-4CB8-99D1-1B46A053B986}"/>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89A-4CB8-99D1-1B46A053B986}"/>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89A-4CB8-99D1-1B46A053B986}"/>
                </c:ext>
              </c:extLst>
            </c:dLbl>
            <c:dLbl>
              <c:idx val="27"/>
              <c:layout>
                <c:manualLayout>
                  <c:x val="-1.0062100727975132E-2"/>
                  <c:y val="2.73453856545443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89A-4CB8-99D1-1B46A053B986}"/>
                </c:ext>
              </c:extLst>
            </c:dLbl>
            <c:dLbl>
              <c:idx val="28"/>
              <c:layout>
                <c:manualLayout>
                  <c:x val="-1.5093547268855544E-2"/>
                  <c:y val="2.79718623688785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89A-4CB8-99D1-1B46A053B986}"/>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89A-4CB8-99D1-1B46A053B986}"/>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89A-4CB8-99D1-1B46A053B986}"/>
                </c:ext>
              </c:extLst>
            </c:dLbl>
            <c:dLbl>
              <c:idx val="31"/>
              <c:layout>
                <c:manualLayout>
                  <c:x val="-1.0061308374189075E-2"/>
                  <c:y val="2.73475384954871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89A-4CB8-99D1-1B46A053B986}"/>
                </c:ext>
              </c:extLst>
            </c:dLbl>
            <c:dLbl>
              <c:idx val="32"/>
              <c:layout>
                <c:manualLayout>
                  <c:x val="-1.5092358738176596E-2"/>
                  <c:y val="6.6766177945662565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89A-4CB8-99D1-1B46A053B986}"/>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Colima</c:v>
                </c:pt>
                <c:pt idx="1">
                  <c:v>México</c:v>
                </c:pt>
                <c:pt idx="2">
                  <c:v>Coahuila de Zaragoza</c:v>
                </c:pt>
                <c:pt idx="3">
                  <c:v>Durango</c:v>
                </c:pt>
                <c:pt idx="4">
                  <c:v>Zacatecas</c:v>
                </c:pt>
                <c:pt idx="5">
                  <c:v>Tamaulipas</c:v>
                </c:pt>
                <c:pt idx="6">
                  <c:v>Guanajuato</c:v>
                </c:pt>
                <c:pt idx="7">
                  <c:v>Nuevo León</c:v>
                </c:pt>
                <c:pt idx="8">
                  <c:v>Aguascalientes</c:v>
                </c:pt>
                <c:pt idx="9">
                  <c:v>Sinaloa</c:v>
                </c:pt>
                <c:pt idx="10">
                  <c:v>Baja California</c:v>
                </c:pt>
                <c:pt idx="11">
                  <c:v>Quintana Roo</c:v>
                </c:pt>
                <c:pt idx="12">
                  <c:v>Michoacán de Ocampo</c:v>
                </c:pt>
                <c:pt idx="13">
                  <c:v>Morelos</c:v>
                </c:pt>
                <c:pt idx="14">
                  <c:v>Guerrero</c:v>
                </c:pt>
                <c:pt idx="15">
                  <c:v>Veracruz de Ignacio de la Llave</c:v>
                </c:pt>
                <c:pt idx="16">
                  <c:v>Campeche</c:v>
                </c:pt>
                <c:pt idx="17">
                  <c:v>Nacional</c:v>
                </c:pt>
                <c:pt idx="18">
                  <c:v>Yucatán</c:v>
                </c:pt>
                <c:pt idx="19">
                  <c:v>Chihuahua</c:v>
                </c:pt>
                <c:pt idx="20">
                  <c:v>Jalisco</c:v>
                </c:pt>
                <c:pt idx="21">
                  <c:v>Sonora</c:v>
                </c:pt>
                <c:pt idx="22">
                  <c:v>Nayarit</c:v>
                </c:pt>
                <c:pt idx="23">
                  <c:v>Tlaxcala</c:v>
                </c:pt>
                <c:pt idx="24">
                  <c:v>Ciudad de México</c:v>
                </c:pt>
                <c:pt idx="25">
                  <c:v>Tabasco</c:v>
                </c:pt>
                <c:pt idx="26">
                  <c:v>Puebla</c:v>
                </c:pt>
                <c:pt idx="27">
                  <c:v>Querétaro</c:v>
                </c:pt>
                <c:pt idx="28">
                  <c:v>San Luis Potosí</c:v>
                </c:pt>
                <c:pt idx="29">
                  <c:v>Chiapas</c:v>
                </c:pt>
                <c:pt idx="30">
                  <c:v>Baja California Sur</c:v>
                </c:pt>
                <c:pt idx="31">
                  <c:v>Hidalgo</c:v>
                </c:pt>
                <c:pt idx="32">
                  <c:v>Oaxaca</c:v>
                </c:pt>
              </c:strCache>
            </c:strRef>
          </c:cat>
          <c:val>
            <c:numRef>
              <c:f>Datos!$H$7:$H$39</c:f>
              <c:numCache>
                <c:formatCode>0.0</c:formatCode>
                <c:ptCount val="33"/>
                <c:pt idx="0">
                  <c:v>-34.604350182444001</c:v>
                </c:pt>
                <c:pt idx="1">
                  <c:v>-27.597134209450001</c:v>
                </c:pt>
                <c:pt idx="2">
                  <c:v>-25.801535495637001</c:v>
                </c:pt>
                <c:pt idx="3">
                  <c:v>-17.575607395717999</c:v>
                </c:pt>
                <c:pt idx="4">
                  <c:v>-15.463978747971</c:v>
                </c:pt>
                <c:pt idx="5">
                  <c:v>-10.690463548667999</c:v>
                </c:pt>
                <c:pt idx="6">
                  <c:v>-10.036233956701</c:v>
                </c:pt>
                <c:pt idx="7">
                  <c:v>-9.7982292236739994</c:v>
                </c:pt>
                <c:pt idx="8">
                  <c:v>-9.217963497045</c:v>
                </c:pt>
                <c:pt idx="9">
                  <c:v>-9.0901780966639993</c:v>
                </c:pt>
                <c:pt idx="10">
                  <c:v>-8.5203572880789995</c:v>
                </c:pt>
                <c:pt idx="11">
                  <c:v>-7.1021776093869997</c:v>
                </c:pt>
                <c:pt idx="12">
                  <c:v>-6.6109840574719998</c:v>
                </c:pt>
                <c:pt idx="13">
                  <c:v>-4.1519057245619999</c:v>
                </c:pt>
                <c:pt idx="14">
                  <c:v>-3.4650447195990002</c:v>
                </c:pt>
                <c:pt idx="15">
                  <c:v>-2.395879233629</c:v>
                </c:pt>
                <c:pt idx="16">
                  <c:v>-1.6440321793729999</c:v>
                </c:pt>
                <c:pt idx="17">
                  <c:v>-1.3</c:v>
                </c:pt>
                <c:pt idx="18">
                  <c:v>-1.009418749383</c:v>
                </c:pt>
                <c:pt idx="19">
                  <c:v>-0.74810971600300002</c:v>
                </c:pt>
                <c:pt idx="20">
                  <c:v>0.62373690586700004</c:v>
                </c:pt>
                <c:pt idx="21">
                  <c:v>1.43579233829</c:v>
                </c:pt>
                <c:pt idx="22">
                  <c:v>3.1252655416750001</c:v>
                </c:pt>
                <c:pt idx="23">
                  <c:v>3.1363338486129999</c:v>
                </c:pt>
                <c:pt idx="24">
                  <c:v>6.9008844883869997</c:v>
                </c:pt>
                <c:pt idx="25">
                  <c:v>7.4061887408510003</c:v>
                </c:pt>
                <c:pt idx="26">
                  <c:v>9.5007995129449991</c:v>
                </c:pt>
                <c:pt idx="27">
                  <c:v>10.797559881024</c:v>
                </c:pt>
                <c:pt idx="28">
                  <c:v>12.681806334995001</c:v>
                </c:pt>
                <c:pt idx="29">
                  <c:v>12.699695964086001</c:v>
                </c:pt>
                <c:pt idx="30">
                  <c:v>31.285408492121</c:v>
                </c:pt>
                <c:pt idx="31">
                  <c:v>47.455227952735001</c:v>
                </c:pt>
                <c:pt idx="32">
                  <c:v>85.032922921205994</c:v>
                </c:pt>
              </c:numCache>
            </c:numRef>
          </c:val>
          <c:extLst>
            <c:ext xmlns:c16="http://schemas.microsoft.com/office/drawing/2014/chart" uri="{C3380CC4-5D6E-409C-BE32-E72D297353CC}">
              <c16:uniqueId val="{00000022-D89A-4CB8-99D1-1B46A053B986}"/>
            </c:ext>
          </c:extLst>
        </c:ser>
        <c:dLbls>
          <c:showLegendKey val="0"/>
          <c:showVal val="0"/>
          <c:showCatName val="0"/>
          <c:showSerName val="0"/>
          <c:showPercent val="0"/>
          <c:showBubbleSize val="0"/>
        </c:dLbls>
        <c:gapWidth val="30"/>
        <c:axId val="769158415"/>
        <c:axId val="1"/>
      </c:barChart>
      <c:catAx>
        <c:axId val="7691584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8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769158415"/>
        <c:crosses val="autoZero"/>
        <c:crossBetween val="between"/>
        <c:majorUnit val="40"/>
        <c:minorUnit val="1.8"/>
      </c:valAx>
      <c:spPr>
        <a:noFill/>
        <a:ln>
          <a:solidFill>
            <a:schemeClr val="tx1">
              <a:lumMod val="65000"/>
              <a:lumOff val="35000"/>
            </a:schemeClr>
          </a:solidFill>
        </a:ln>
        <a:effectLst>
          <a:outerShdw blurRad="50800" dist="12700" dir="5400000" algn="ctr" rotWithShape="0">
            <a:schemeClr val="bg1"/>
          </a:outerShdw>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Datos_IMAIEF!$I$18:$I$111</c:f>
              <c:numCache>
                <c:formatCode>0.0</c:formatCode>
                <c:ptCount val="94"/>
                <c:pt idx="0">
                  <c:v>89.099855214644194</c:v>
                </c:pt>
                <c:pt idx="1">
                  <c:v>93.240880635945501</c:v>
                </c:pt>
                <c:pt idx="2">
                  <c:v>90.860507307435199</c:v>
                </c:pt>
                <c:pt idx="3">
                  <c:v>84.285053991052393</c:v>
                </c:pt>
                <c:pt idx="4">
                  <c:v>85.5596978006852</c:v>
                </c:pt>
                <c:pt idx="5">
                  <c:v>86.514818339430306</c:v>
                </c:pt>
                <c:pt idx="6">
                  <c:v>86.618213921784402</c:v>
                </c:pt>
                <c:pt idx="7">
                  <c:v>85.984059049586094</c:v>
                </c:pt>
                <c:pt idx="8">
                  <c:v>84.606588136853404</c:v>
                </c:pt>
                <c:pt idx="9">
                  <c:v>83.395866687073394</c:v>
                </c:pt>
                <c:pt idx="10">
                  <c:v>84.098107666526303</c:v>
                </c:pt>
                <c:pt idx="11">
                  <c:v>84.771935809176895</c:v>
                </c:pt>
                <c:pt idx="12">
                  <c:v>82.188039697711602</c:v>
                </c:pt>
                <c:pt idx="13">
                  <c:v>86.926304217133904</c:v>
                </c:pt>
                <c:pt idx="14">
                  <c:v>84.419884815916603</c:v>
                </c:pt>
                <c:pt idx="15">
                  <c:v>80.724600674046997</c:v>
                </c:pt>
                <c:pt idx="16">
                  <c:v>81.907552165912193</c:v>
                </c:pt>
                <c:pt idx="17">
                  <c:v>80.977346382900606</c:v>
                </c:pt>
                <c:pt idx="18">
                  <c:v>81.0465371786958</c:v>
                </c:pt>
                <c:pt idx="19">
                  <c:v>80.818115718868199</c:v>
                </c:pt>
                <c:pt idx="20">
                  <c:v>79.149716055885406</c:v>
                </c:pt>
                <c:pt idx="21">
                  <c:v>79.659503608855601</c:v>
                </c:pt>
                <c:pt idx="22">
                  <c:v>78.013138077358207</c:v>
                </c:pt>
                <c:pt idx="23">
                  <c:v>75.819934687970502</c:v>
                </c:pt>
                <c:pt idx="24">
                  <c:v>81.0741955286978</c:v>
                </c:pt>
                <c:pt idx="25">
                  <c:v>73.933603417087397</c:v>
                </c:pt>
                <c:pt idx="26">
                  <c:v>71.954574570415502</c:v>
                </c:pt>
                <c:pt idx="27">
                  <c:v>73.109599522440803</c:v>
                </c:pt>
                <c:pt idx="28">
                  <c:v>73.098957925877599</c:v>
                </c:pt>
                <c:pt idx="29">
                  <c:v>74.337635510542498</c:v>
                </c:pt>
                <c:pt idx="30">
                  <c:v>71.723778077352193</c:v>
                </c:pt>
                <c:pt idx="31">
                  <c:v>71.039559242290593</c:v>
                </c:pt>
                <c:pt idx="32">
                  <c:v>59.523319487495499</c:v>
                </c:pt>
                <c:pt idx="33">
                  <c:v>69.506249019193106</c:v>
                </c:pt>
                <c:pt idx="34">
                  <c:v>69.383192887263306</c:v>
                </c:pt>
                <c:pt idx="35">
                  <c:v>68.376406281078005</c:v>
                </c:pt>
                <c:pt idx="36">
                  <c:v>70.429670381790203</c:v>
                </c:pt>
                <c:pt idx="37">
                  <c:v>69.431506685324393</c:v>
                </c:pt>
                <c:pt idx="38">
                  <c:v>69.215228266642299</c:v>
                </c:pt>
                <c:pt idx="39">
                  <c:v>70.516498940973094</c:v>
                </c:pt>
                <c:pt idx="40">
                  <c:v>70.300002363008204</c:v>
                </c:pt>
                <c:pt idx="41">
                  <c:v>69.936920643027804</c:v>
                </c:pt>
                <c:pt idx="42">
                  <c:v>70.467840718921295</c:v>
                </c:pt>
                <c:pt idx="43">
                  <c:v>68.812315064138502</c:v>
                </c:pt>
                <c:pt idx="44">
                  <c:v>72.181659422627106</c:v>
                </c:pt>
                <c:pt idx="45">
                  <c:v>69.336347289959306</c:v>
                </c:pt>
                <c:pt idx="46">
                  <c:v>68.043238179351704</c:v>
                </c:pt>
                <c:pt idx="47">
                  <c:v>68.807110713510298</c:v>
                </c:pt>
                <c:pt idx="48">
                  <c:v>65.487345753853305</c:v>
                </c:pt>
                <c:pt idx="49">
                  <c:v>68.147613875416596</c:v>
                </c:pt>
                <c:pt idx="50">
                  <c:v>68.206014586906704</c:v>
                </c:pt>
                <c:pt idx="51">
                  <c:v>68.127250623204901</c:v>
                </c:pt>
                <c:pt idx="52">
                  <c:v>68.437783248959505</c:v>
                </c:pt>
                <c:pt idx="53">
                  <c:v>68.855491392979303</c:v>
                </c:pt>
                <c:pt idx="54">
                  <c:v>68.690430342041296</c:v>
                </c:pt>
                <c:pt idx="55">
                  <c:v>69.244066041401197</c:v>
                </c:pt>
                <c:pt idx="56">
                  <c:v>68.188356529473594</c:v>
                </c:pt>
                <c:pt idx="57">
                  <c:v>65.682355592193204</c:v>
                </c:pt>
                <c:pt idx="58">
                  <c:v>67.908923448078099</c:v>
                </c:pt>
                <c:pt idx="59">
                  <c:v>68.553506067631702</c:v>
                </c:pt>
                <c:pt idx="60">
                  <c:v>67.454565699571006</c:v>
                </c:pt>
                <c:pt idx="61">
                  <c:v>65.816081850107494</c:v>
                </c:pt>
                <c:pt idx="62">
                  <c:v>65.672568508017804</c:v>
                </c:pt>
                <c:pt idx="63">
                  <c:v>64.148852205536201</c:v>
                </c:pt>
                <c:pt idx="64">
                  <c:v>62.599292285627598</c:v>
                </c:pt>
                <c:pt idx="65">
                  <c:v>61.440060250368703</c:v>
                </c:pt>
                <c:pt idx="66">
                  <c:v>60.913133261570202</c:v>
                </c:pt>
                <c:pt idx="67">
                  <c:v>61.498014348577897</c:v>
                </c:pt>
                <c:pt idx="68">
                  <c:v>62.212374677361701</c:v>
                </c:pt>
                <c:pt idx="69">
                  <c:v>61.564242424732299</c:v>
                </c:pt>
                <c:pt idx="70">
                  <c:v>62.083981235402</c:v>
                </c:pt>
                <c:pt idx="71">
                  <c:v>61.677185729279103</c:v>
                </c:pt>
                <c:pt idx="72">
                  <c:v>61.377851377337102</c:v>
                </c:pt>
                <c:pt idx="73">
                  <c:v>63.207782824969897</c:v>
                </c:pt>
                <c:pt idx="74">
                  <c:v>61.385758978782697</c:v>
                </c:pt>
                <c:pt idx="75">
                  <c:v>61.268433309584701</c:v>
                </c:pt>
                <c:pt idx="76">
                  <c:v>61.259087359943798</c:v>
                </c:pt>
                <c:pt idx="77">
                  <c:v>60.471557853398203</c:v>
                </c:pt>
                <c:pt idx="78">
                  <c:v>59.817870230730001</c:v>
                </c:pt>
                <c:pt idx="79">
                  <c:v>57.361061297214498</c:v>
                </c:pt>
                <c:pt idx="80">
                  <c:v>58.012016159010102</c:v>
                </c:pt>
                <c:pt idx="81">
                  <c:v>57.553751190070301</c:v>
                </c:pt>
                <c:pt idx="82">
                  <c:v>57.293060277774003</c:v>
                </c:pt>
                <c:pt idx="83">
                  <c:v>55.919316909113597</c:v>
                </c:pt>
                <c:pt idx="84">
                  <c:v>58.743451747027002</c:v>
                </c:pt>
                <c:pt idx="85">
                  <c:v>57.230652288265503</c:v>
                </c:pt>
                <c:pt idx="86">
                  <c:v>55.513003405506304</c:v>
                </c:pt>
                <c:pt idx="87">
                  <c:v>55.930662614786499</c:v>
                </c:pt>
                <c:pt idx="88">
                  <c:v>55.539060171263202</c:v>
                </c:pt>
                <c:pt idx="89">
                  <c:v>55.746505996256701</c:v>
                </c:pt>
                <c:pt idx="90">
                  <c:v>55.076264836963603</c:v>
                </c:pt>
                <c:pt idx="91">
                  <c:v>55.1630973550673</c:v>
                </c:pt>
                <c:pt idx="92">
                  <c:v>53.3142897107575</c:v>
                </c:pt>
                <c:pt idx="93">
                  <c:v>54.606962319794597</c:v>
                </c:pt>
              </c:numCache>
            </c:numRef>
          </c:val>
          <c:extLst>
            <c:ext xmlns:c16="http://schemas.microsoft.com/office/drawing/2014/chart" uri="{C3380CC4-5D6E-409C-BE32-E72D297353CC}">
              <c16:uniqueId val="{00000000-D205-4726-97F8-778B455E92B9}"/>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Datos_IMAIEF!$J$18:$J$111</c:f>
              <c:numCache>
                <c:formatCode>0.0</c:formatCode>
                <c:ptCount val="94"/>
                <c:pt idx="0">
                  <c:v>90.1070835319819</c:v>
                </c:pt>
                <c:pt idx="1">
                  <c:v>89.152956565445905</c:v>
                </c:pt>
                <c:pt idx="2">
                  <c:v>88.240575736620698</c:v>
                </c:pt>
                <c:pt idx="3">
                  <c:v>87.498125196091706</c:v>
                </c:pt>
                <c:pt idx="4">
                  <c:v>86.916556223077293</c:v>
                </c:pt>
                <c:pt idx="5">
                  <c:v>86.385239526599605</c:v>
                </c:pt>
                <c:pt idx="6">
                  <c:v>85.872177803638195</c:v>
                </c:pt>
                <c:pt idx="7">
                  <c:v>85.363439573376496</c:v>
                </c:pt>
                <c:pt idx="8">
                  <c:v>84.866303146724206</c:v>
                </c:pt>
                <c:pt idx="9">
                  <c:v>84.435493063569794</c:v>
                </c:pt>
                <c:pt idx="10">
                  <c:v>84.124798323716405</c:v>
                </c:pt>
                <c:pt idx="11">
                  <c:v>83.946130005922896</c:v>
                </c:pt>
                <c:pt idx="12">
                  <c:v>83.822212300275993</c:v>
                </c:pt>
                <c:pt idx="13">
                  <c:v>83.585931243639905</c:v>
                </c:pt>
                <c:pt idx="14">
                  <c:v>83.179013941007099</c:v>
                </c:pt>
                <c:pt idx="15">
                  <c:v>82.612354440626405</c:v>
                </c:pt>
                <c:pt idx="16">
                  <c:v>81.998591527778203</c:v>
                </c:pt>
                <c:pt idx="17">
                  <c:v>81.447917738971597</c:v>
                </c:pt>
                <c:pt idx="18">
                  <c:v>80.934141850203304</c:v>
                </c:pt>
                <c:pt idx="19">
                  <c:v>80.383530293974999</c:v>
                </c:pt>
                <c:pt idx="20">
                  <c:v>79.720273094192393</c:v>
                </c:pt>
                <c:pt idx="21">
                  <c:v>78.807777020596006</c:v>
                </c:pt>
                <c:pt idx="22">
                  <c:v>77.630154685728101</c:v>
                </c:pt>
                <c:pt idx="23">
                  <c:v>76.352797408452204</c:v>
                </c:pt>
                <c:pt idx="24">
                  <c:v>75.149752854307295</c:v>
                </c:pt>
                <c:pt idx="25">
                  <c:v>74.179096529668996</c:v>
                </c:pt>
                <c:pt idx="26">
                  <c:v>73.474712579256305</c:v>
                </c:pt>
                <c:pt idx="27">
                  <c:v>73.009548446196703</c:v>
                </c:pt>
                <c:pt idx="28">
                  <c:v>72.670162727185598</c:v>
                </c:pt>
                <c:pt idx="29">
                  <c:v>72.297377788179006</c:v>
                </c:pt>
                <c:pt idx="30">
                  <c:v>71.7786788886674</c:v>
                </c:pt>
                <c:pt idx="31">
                  <c:v>71.131770583793198</c:v>
                </c:pt>
                <c:pt idx="32">
                  <c:v>70.449283513155194</c:v>
                </c:pt>
                <c:pt idx="33">
                  <c:v>69.844430319969803</c:v>
                </c:pt>
                <c:pt idx="34">
                  <c:v>69.426282503102399</c:v>
                </c:pt>
                <c:pt idx="35">
                  <c:v>69.244263677980697</c:v>
                </c:pt>
                <c:pt idx="36">
                  <c:v>69.275741105821595</c:v>
                </c:pt>
                <c:pt idx="37">
                  <c:v>69.488010237997997</c:v>
                </c:pt>
                <c:pt idx="38">
                  <c:v>69.7751586095102</c:v>
                </c:pt>
                <c:pt idx="39">
                  <c:v>70.013784062766902</c:v>
                </c:pt>
                <c:pt idx="40">
                  <c:v>70.140184381139306</c:v>
                </c:pt>
                <c:pt idx="41">
                  <c:v>70.123035814838104</c:v>
                </c:pt>
                <c:pt idx="42">
                  <c:v>69.968208551290701</c:v>
                </c:pt>
                <c:pt idx="43">
                  <c:v>69.707790652906098</c:v>
                </c:pt>
                <c:pt idx="44">
                  <c:v>69.356447323667396</c:v>
                </c:pt>
                <c:pt idx="45">
                  <c:v>69.000398529678407</c:v>
                </c:pt>
                <c:pt idx="46">
                  <c:v>68.686834533589803</c:v>
                </c:pt>
                <c:pt idx="47">
                  <c:v>68.418440845377702</c:v>
                </c:pt>
                <c:pt idx="48">
                  <c:v>68.236226565421703</c:v>
                </c:pt>
                <c:pt idx="49">
                  <c:v>68.152549965866399</c:v>
                </c:pt>
                <c:pt idx="50">
                  <c:v>68.184228928973795</c:v>
                </c:pt>
                <c:pt idx="51">
                  <c:v>68.3279139072026</c:v>
                </c:pt>
                <c:pt idx="52">
                  <c:v>68.509678377844807</c:v>
                </c:pt>
                <c:pt idx="53">
                  <c:v>68.649582854003896</c:v>
                </c:pt>
                <c:pt idx="54">
                  <c:v>68.724351479055798</c:v>
                </c:pt>
                <c:pt idx="55">
                  <c:v>68.7255085963114</c:v>
                </c:pt>
                <c:pt idx="56">
                  <c:v>68.650274859335397</c:v>
                </c:pt>
                <c:pt idx="57">
                  <c:v>68.486532543712002</c:v>
                </c:pt>
                <c:pt idx="58">
                  <c:v>68.221562309983497</c:v>
                </c:pt>
                <c:pt idx="59">
                  <c:v>67.817042303549201</c:v>
                </c:pt>
                <c:pt idx="60">
                  <c:v>67.201063833103007</c:v>
                </c:pt>
                <c:pt idx="61">
                  <c:v>66.308336857059302</c:v>
                </c:pt>
                <c:pt idx="62">
                  <c:v>65.159957601920695</c:v>
                </c:pt>
                <c:pt idx="63">
                  <c:v>63.913728840541403</c:v>
                </c:pt>
                <c:pt idx="64">
                  <c:v>62.796067439785404</c:v>
                </c:pt>
                <c:pt idx="65">
                  <c:v>61.983297947438999</c:v>
                </c:pt>
                <c:pt idx="66">
                  <c:v>61.552436110764702</c:v>
                </c:pt>
                <c:pt idx="67">
                  <c:v>61.436785893817898</c:v>
                </c:pt>
                <c:pt idx="68">
                  <c:v>61.533314968501699</c:v>
                </c:pt>
                <c:pt idx="69">
                  <c:v>61.698439405442102</c:v>
                </c:pt>
                <c:pt idx="70">
                  <c:v>61.7842962124815</c:v>
                </c:pt>
                <c:pt idx="71">
                  <c:v>61.765795515904998</c:v>
                </c:pt>
                <c:pt idx="72">
                  <c:v>61.685362786539699</c:v>
                </c:pt>
                <c:pt idx="73">
                  <c:v>61.5932628953801</c:v>
                </c:pt>
                <c:pt idx="74">
                  <c:v>61.485003622893302</c:v>
                </c:pt>
                <c:pt idx="75">
                  <c:v>61.286116575657701</c:v>
                </c:pt>
                <c:pt idx="76">
                  <c:v>60.923618258076097</c:v>
                </c:pt>
                <c:pt idx="77">
                  <c:v>60.394656424108398</c:v>
                </c:pt>
                <c:pt idx="78">
                  <c:v>59.7143112908551</c:v>
                </c:pt>
                <c:pt idx="79">
                  <c:v>58.951190055582003</c:v>
                </c:pt>
                <c:pt idx="80">
                  <c:v>58.237545648382302</c:v>
                </c:pt>
                <c:pt idx="81">
                  <c:v>57.645678074218402</c:v>
                </c:pt>
                <c:pt idx="82">
                  <c:v>57.206903288323403</c:v>
                </c:pt>
                <c:pt idx="83">
                  <c:v>56.8808393455624</c:v>
                </c:pt>
                <c:pt idx="84">
                  <c:v>56.618378648276597</c:v>
                </c:pt>
                <c:pt idx="85">
                  <c:v>56.376707128866499</c:v>
                </c:pt>
                <c:pt idx="86">
                  <c:v>56.1342501728614</c:v>
                </c:pt>
                <c:pt idx="87">
                  <c:v>55.893460215970499</c:v>
                </c:pt>
                <c:pt idx="88">
                  <c:v>55.668765274486297</c:v>
                </c:pt>
                <c:pt idx="89">
                  <c:v>55.467380787718497</c:v>
                </c:pt>
                <c:pt idx="90">
                  <c:v>55.274976950547803</c:v>
                </c:pt>
                <c:pt idx="91">
                  <c:v>55.068650410697799</c:v>
                </c:pt>
                <c:pt idx="92">
                  <c:v>54.788278081076797</c:v>
                </c:pt>
                <c:pt idx="93">
                  <c:v>54.429992777832503</c:v>
                </c:pt>
              </c:numCache>
            </c:numRef>
          </c:val>
          <c:smooth val="0"/>
          <c:extLst>
            <c:ext xmlns:c16="http://schemas.microsoft.com/office/drawing/2014/chart" uri="{C3380CC4-5D6E-409C-BE32-E72D297353CC}">
              <c16:uniqueId val="{00000001-D205-4726-97F8-778B455E92B9}"/>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0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9290072615204118"/>
        </c:manualLayout>
      </c:layout>
      <c:barChart>
        <c:barDir val="bar"/>
        <c:grouping val="clustered"/>
        <c:varyColors val="0"/>
        <c:ser>
          <c:idx val="0"/>
          <c:order val="0"/>
          <c:spPr>
            <a:solidFill>
              <a:srgbClr val="CC9900"/>
            </a:solidFill>
            <a:ln>
              <a:noFill/>
            </a:ln>
          </c:spPr>
          <c:invertIfNegative val="0"/>
          <c:dPt>
            <c:idx val="2"/>
            <c:invertIfNegative val="0"/>
            <c:bubble3D val="0"/>
            <c:extLst>
              <c:ext xmlns:c16="http://schemas.microsoft.com/office/drawing/2014/chart" uri="{C3380CC4-5D6E-409C-BE32-E72D297353CC}">
                <c16:uniqueId val="{00000000-33C9-47BB-9219-55D199726263}"/>
              </c:ext>
            </c:extLst>
          </c:dPt>
          <c:dPt>
            <c:idx val="3"/>
            <c:invertIfNegative val="0"/>
            <c:bubble3D val="0"/>
            <c:extLst>
              <c:ext xmlns:c16="http://schemas.microsoft.com/office/drawing/2014/chart" uri="{C3380CC4-5D6E-409C-BE32-E72D297353CC}">
                <c16:uniqueId val="{00000001-33C9-47BB-9219-55D199726263}"/>
              </c:ext>
            </c:extLst>
          </c:dPt>
          <c:dPt>
            <c:idx val="4"/>
            <c:invertIfNegative val="0"/>
            <c:bubble3D val="0"/>
            <c:extLst>
              <c:ext xmlns:c16="http://schemas.microsoft.com/office/drawing/2014/chart" uri="{C3380CC4-5D6E-409C-BE32-E72D297353CC}">
                <c16:uniqueId val="{00000002-33C9-47BB-9219-55D199726263}"/>
              </c:ext>
            </c:extLst>
          </c:dPt>
          <c:dPt>
            <c:idx val="5"/>
            <c:invertIfNegative val="0"/>
            <c:bubble3D val="0"/>
            <c:extLst>
              <c:ext xmlns:c16="http://schemas.microsoft.com/office/drawing/2014/chart" uri="{C3380CC4-5D6E-409C-BE32-E72D297353CC}">
                <c16:uniqueId val="{00000003-33C9-47BB-9219-55D199726263}"/>
              </c:ext>
            </c:extLst>
          </c:dPt>
          <c:dPt>
            <c:idx val="6"/>
            <c:invertIfNegative val="0"/>
            <c:bubble3D val="0"/>
            <c:extLst>
              <c:ext xmlns:c16="http://schemas.microsoft.com/office/drawing/2014/chart" uri="{C3380CC4-5D6E-409C-BE32-E72D297353CC}">
                <c16:uniqueId val="{00000004-33C9-47BB-9219-55D199726263}"/>
              </c:ext>
            </c:extLst>
          </c:dPt>
          <c:dPt>
            <c:idx val="7"/>
            <c:invertIfNegative val="0"/>
            <c:bubble3D val="0"/>
            <c:extLst>
              <c:ext xmlns:c16="http://schemas.microsoft.com/office/drawing/2014/chart" uri="{C3380CC4-5D6E-409C-BE32-E72D297353CC}">
                <c16:uniqueId val="{00000005-33C9-47BB-9219-55D199726263}"/>
              </c:ext>
            </c:extLst>
          </c:dPt>
          <c:dPt>
            <c:idx val="8"/>
            <c:invertIfNegative val="0"/>
            <c:bubble3D val="0"/>
            <c:extLst>
              <c:ext xmlns:c16="http://schemas.microsoft.com/office/drawing/2014/chart" uri="{C3380CC4-5D6E-409C-BE32-E72D297353CC}">
                <c16:uniqueId val="{00000006-33C9-47BB-9219-55D199726263}"/>
              </c:ext>
            </c:extLst>
          </c:dPt>
          <c:dPt>
            <c:idx val="9"/>
            <c:invertIfNegative val="0"/>
            <c:bubble3D val="0"/>
            <c:extLst>
              <c:ext xmlns:c16="http://schemas.microsoft.com/office/drawing/2014/chart" uri="{C3380CC4-5D6E-409C-BE32-E72D297353CC}">
                <c16:uniqueId val="{00000007-33C9-47BB-9219-55D199726263}"/>
              </c:ext>
            </c:extLst>
          </c:dPt>
          <c:dPt>
            <c:idx val="10"/>
            <c:invertIfNegative val="0"/>
            <c:bubble3D val="0"/>
            <c:extLst>
              <c:ext xmlns:c16="http://schemas.microsoft.com/office/drawing/2014/chart" uri="{C3380CC4-5D6E-409C-BE32-E72D297353CC}">
                <c16:uniqueId val="{00000008-33C9-47BB-9219-55D199726263}"/>
              </c:ext>
            </c:extLst>
          </c:dPt>
          <c:dPt>
            <c:idx val="16"/>
            <c:invertIfNegative val="0"/>
            <c:bubble3D val="0"/>
            <c:extLst>
              <c:ext xmlns:c16="http://schemas.microsoft.com/office/drawing/2014/chart" uri="{C3380CC4-5D6E-409C-BE32-E72D297353CC}">
                <c16:uniqueId val="{00000009-33C9-47BB-9219-55D199726263}"/>
              </c:ext>
            </c:extLst>
          </c:dPt>
          <c:dLbls>
            <c:dLbl>
              <c:idx val="0"/>
              <c:layout>
                <c:manualLayout>
                  <c:x val="-1.9586589412172534E-2"/>
                  <c:y val="2.800368011338978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3C9-47BB-9219-55D199726263}"/>
                </c:ext>
              </c:extLst>
            </c:dLbl>
            <c:dLbl>
              <c:idx val="1"/>
              <c:layout>
                <c:manualLayout>
                  <c:x val="-2.09102164116277E-2"/>
                  <c:y val="-2.8197551745954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3C9-47BB-9219-55D199726263}"/>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C9-47BB-9219-55D199726263}"/>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C9-47BB-9219-55D199726263}"/>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C9-47BB-9219-55D199726263}"/>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C9-47BB-9219-55D199726263}"/>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C9-47BB-9219-55D199726263}"/>
                </c:ext>
              </c:extLst>
            </c:dLbl>
            <c:dLbl>
              <c:idx val="7"/>
              <c:layout>
                <c:manualLayout>
                  <c:x val="-8.6390333283811217E-3"/>
                  <c:y val="-2.8552983070482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C9-47BB-9219-55D199726263}"/>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3C9-47BB-9219-55D199726263}"/>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3C9-47BB-9219-55D199726263}"/>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3C9-47BB-9219-55D199726263}"/>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3C9-47BB-9219-55D199726263}"/>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3C9-47BB-9219-55D199726263}"/>
                </c:ext>
              </c:extLst>
            </c:dLbl>
            <c:dLbl>
              <c:idx val="13"/>
              <c:layout>
                <c:manualLayout>
                  <c:x val="-5.0354083098102381E-3"/>
                  <c:y val="2.74721184882858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3C9-47BB-9219-55D199726263}"/>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3C9-47BB-9219-55D199726263}"/>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3C9-47BB-9219-55D199726263}"/>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3C9-47BB-9219-55D199726263}"/>
                </c:ext>
              </c:extLst>
            </c:dLbl>
            <c:dLbl>
              <c:idx val="17"/>
              <c:layout>
                <c:manualLayout>
                  <c:x val="-5.0453127321348984E-3"/>
                  <c:y val="-2.791710877640011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3C9-47BB-9219-55D199726263}"/>
                </c:ext>
              </c:extLst>
            </c:dLbl>
            <c:dLbl>
              <c:idx val="18"/>
              <c:layout>
                <c:manualLayout>
                  <c:x val="-5.0441242014559497E-3"/>
                  <c:y val="5.68997560556151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3C9-47BB-9219-55D199726263}"/>
                </c:ext>
              </c:extLst>
            </c:dLbl>
            <c:dLbl>
              <c:idx val="19"/>
              <c:layout>
                <c:manualLayout>
                  <c:x val="-5.0449165552420077E-3"/>
                  <c:y val="1.278646203496969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3C9-47BB-9219-55D199726263}"/>
                </c:ext>
              </c:extLst>
            </c:dLbl>
            <c:dLbl>
              <c:idx val="20"/>
              <c:layout>
                <c:manualLayout>
                  <c:x val="-5.0457089090278811E-3"/>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3C9-47BB-9219-55D199726263}"/>
                </c:ext>
              </c:extLst>
            </c:dLbl>
            <c:dLbl>
              <c:idx val="21"/>
              <c:layout>
                <c:manualLayout>
                  <c:x val="-5.0453127321349904E-3"/>
                  <c:y val="3.532771952892639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3C9-47BB-9219-55D199726263}"/>
                </c:ext>
              </c:extLst>
            </c:dLbl>
            <c:dLbl>
              <c:idx val="22"/>
              <c:layout>
                <c:manualLayout>
                  <c:x val="-5.0457089090278811E-3"/>
                  <c:y val="1.961692504649139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3C9-47BB-9219-55D199726263}"/>
                </c:ext>
              </c:extLst>
            </c:dLbl>
            <c:dLbl>
              <c:idx val="23"/>
              <c:layout>
                <c:manualLayout>
                  <c:x val="-1.006923191204873E-2"/>
                  <c:y val="1.292477543691055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3C9-47BB-9219-55D199726263}"/>
                </c:ext>
              </c:extLst>
            </c:dLbl>
            <c:dLbl>
              <c:idx val="24"/>
              <c:layout>
                <c:manualLayout>
                  <c:x val="-1.0070420442727769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3C9-47BB-9219-55D199726263}"/>
                </c:ext>
              </c:extLst>
            </c:dLbl>
            <c:dLbl>
              <c:idx val="25"/>
              <c:layout>
                <c:manualLayout>
                  <c:x val="-1.006962808894162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3C9-47BB-9219-55D199726263}"/>
                </c:ext>
              </c:extLst>
            </c:dLbl>
            <c:dLbl>
              <c:idx val="26"/>
              <c:layout>
                <c:manualLayout>
                  <c:x val="-1.006923191204873E-2"/>
                  <c:y val="2.28860255927980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3C9-47BB-9219-55D199726263}"/>
                </c:ext>
              </c:extLst>
            </c:dLbl>
            <c:dLbl>
              <c:idx val="27"/>
              <c:layout>
                <c:manualLayout>
                  <c:x val="-1.0062893081761098E-2"/>
                  <c:y val="-5.143993678990818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3C9-47BB-9219-55D199726263}"/>
                </c:ext>
              </c:extLst>
            </c:dLbl>
            <c:dLbl>
              <c:idx val="28"/>
              <c:layout>
                <c:manualLayout>
                  <c:x val="-1.007002426583488E-2"/>
                  <c:y val="-3.160504590905375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3C9-47BB-9219-55D199726263}"/>
                </c:ext>
              </c:extLst>
            </c:dLbl>
            <c:dLbl>
              <c:idx val="29"/>
              <c:layout>
                <c:manualLayout>
                  <c:x val="-1.5101866983608181E-2"/>
                  <c:y val="-5.165790262377641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3C9-47BB-9219-55D199726263}"/>
                </c:ext>
              </c:extLst>
            </c:dLbl>
            <c:dLbl>
              <c:idx val="30"/>
              <c:layout>
                <c:manualLayout>
                  <c:x val="-1.0070024265834695E-2"/>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3C9-47BB-9219-55D199726263}"/>
                </c:ext>
              </c:extLst>
            </c:dLbl>
            <c:dLbl>
              <c:idx val="31"/>
              <c:layout>
                <c:manualLayout>
                  <c:x val="-2.0131728816916938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3C9-47BB-9219-55D19972626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México</c:v>
                </c:pt>
                <c:pt idx="1">
                  <c:v>Coahuila de Zaragoza</c:v>
                </c:pt>
                <c:pt idx="2">
                  <c:v>Nuevo León</c:v>
                </c:pt>
                <c:pt idx="3">
                  <c:v>Baja California</c:v>
                </c:pt>
                <c:pt idx="4">
                  <c:v>Guanajuato</c:v>
                </c:pt>
                <c:pt idx="5">
                  <c:v>Colima</c:v>
                </c:pt>
                <c:pt idx="6">
                  <c:v>Tamaulipas</c:v>
                </c:pt>
                <c:pt idx="7">
                  <c:v>Sinaloa</c:v>
                </c:pt>
                <c:pt idx="8">
                  <c:v>Durango</c:v>
                </c:pt>
                <c:pt idx="9">
                  <c:v>Zacatecas</c:v>
                </c:pt>
                <c:pt idx="10">
                  <c:v>Aguascalientes</c:v>
                </c:pt>
                <c:pt idx="11">
                  <c:v>Veracruz de Ignacio de la Llave</c:v>
                </c:pt>
                <c:pt idx="12">
                  <c:v>Quintana Roo</c:v>
                </c:pt>
                <c:pt idx="13">
                  <c:v>Michoacán de Ocampo</c:v>
                </c:pt>
                <c:pt idx="14">
                  <c:v>Morelos</c:v>
                </c:pt>
                <c:pt idx="15">
                  <c:v>Guerrero</c:v>
                </c:pt>
                <c:pt idx="16">
                  <c:v>Campeche</c:v>
                </c:pt>
                <c:pt idx="17">
                  <c:v>Yucatán</c:v>
                </c:pt>
                <c:pt idx="18">
                  <c:v>Chihuahua</c:v>
                </c:pt>
                <c:pt idx="19">
                  <c:v>Tlaxcala</c:v>
                </c:pt>
                <c:pt idx="20">
                  <c:v>Nayarit</c:v>
                </c:pt>
                <c:pt idx="21">
                  <c:v>Jalisco</c:v>
                </c:pt>
                <c:pt idx="22">
                  <c:v>Sonora</c:v>
                </c:pt>
                <c:pt idx="23">
                  <c:v>Chiapas</c:v>
                </c:pt>
                <c:pt idx="24">
                  <c:v>San Luis Potosí</c:v>
                </c:pt>
                <c:pt idx="25">
                  <c:v>Puebla</c:v>
                </c:pt>
                <c:pt idx="26">
                  <c:v>Querétaro</c:v>
                </c:pt>
                <c:pt idx="27">
                  <c:v>Tabasco</c:v>
                </c:pt>
                <c:pt idx="28">
                  <c:v>Baja California Sur</c:v>
                </c:pt>
                <c:pt idx="29">
                  <c:v>Ciudad de México</c:v>
                </c:pt>
                <c:pt idx="30">
                  <c:v>Hidalgo</c:v>
                </c:pt>
                <c:pt idx="31">
                  <c:v>Oaxaca</c:v>
                </c:pt>
              </c:strCache>
            </c:strRef>
          </c:cat>
          <c:val>
            <c:numRef>
              <c:f>Datos!$H$10:$H$41</c:f>
              <c:numCache>
                <c:formatCode>0.00</c:formatCode>
                <c:ptCount val="32"/>
                <c:pt idx="0">
                  <c:v>-2.1676616958969999</c:v>
                </c:pt>
                <c:pt idx="1">
                  <c:v>-1.0116838479820001</c:v>
                </c:pt>
                <c:pt idx="2">
                  <c:v>-0.92165712891499996</c:v>
                </c:pt>
                <c:pt idx="3">
                  <c:v>-0.45025654191800002</c:v>
                </c:pt>
                <c:pt idx="4">
                  <c:v>-0.39691600891700002</c:v>
                </c:pt>
                <c:pt idx="5">
                  <c:v>-0.36691030224600002</c:v>
                </c:pt>
                <c:pt idx="6">
                  <c:v>-0.29091305769199999</c:v>
                </c:pt>
                <c:pt idx="7">
                  <c:v>-0.23967705396700001</c:v>
                </c:pt>
                <c:pt idx="8">
                  <c:v>-0.21259638247099999</c:v>
                </c:pt>
                <c:pt idx="9">
                  <c:v>-0.186410891887</c:v>
                </c:pt>
                <c:pt idx="10">
                  <c:v>-0.16064674183899999</c:v>
                </c:pt>
                <c:pt idx="11">
                  <c:v>-0.112930282386</c:v>
                </c:pt>
                <c:pt idx="12">
                  <c:v>-9.9879342709999999E-2</c:v>
                </c:pt>
                <c:pt idx="13">
                  <c:v>-8.7274406949999994E-2</c:v>
                </c:pt>
                <c:pt idx="14">
                  <c:v>-7.4949094292999993E-2</c:v>
                </c:pt>
                <c:pt idx="15">
                  <c:v>-4.4336032784000001E-2</c:v>
                </c:pt>
                <c:pt idx="16">
                  <c:v>-2.7782901378000002E-2</c:v>
                </c:pt>
                <c:pt idx="17">
                  <c:v>-2.1977075398E-2</c:v>
                </c:pt>
                <c:pt idx="18">
                  <c:v>-2.001806293E-2</c:v>
                </c:pt>
                <c:pt idx="19">
                  <c:v>2.1244633709999999E-2</c:v>
                </c:pt>
                <c:pt idx="20">
                  <c:v>2.8445634423999999E-2</c:v>
                </c:pt>
                <c:pt idx="21">
                  <c:v>4.5079871749000001E-2</c:v>
                </c:pt>
                <c:pt idx="22">
                  <c:v>6.3449444492999996E-2</c:v>
                </c:pt>
                <c:pt idx="23">
                  <c:v>0.144538633921</c:v>
                </c:pt>
                <c:pt idx="24">
                  <c:v>0.22424584568100001</c:v>
                </c:pt>
                <c:pt idx="25">
                  <c:v>0.23988929576199999</c:v>
                </c:pt>
                <c:pt idx="26">
                  <c:v>0.33868335315100001</c:v>
                </c:pt>
                <c:pt idx="27">
                  <c:v>0.34182893139600001</c:v>
                </c:pt>
                <c:pt idx="28">
                  <c:v>0.51285091358900003</c:v>
                </c:pt>
                <c:pt idx="29">
                  <c:v>0.67004312273099997</c:v>
                </c:pt>
                <c:pt idx="30">
                  <c:v>0.69025867251999995</c:v>
                </c:pt>
                <c:pt idx="31">
                  <c:v>2.3079351880300001</c:v>
                </c:pt>
              </c:numCache>
            </c:numRef>
          </c:val>
          <c:extLst>
            <c:ext xmlns:c16="http://schemas.microsoft.com/office/drawing/2014/chart" uri="{C3380CC4-5D6E-409C-BE32-E72D297353CC}">
              <c16:uniqueId val="{00000020-33C9-47BB-9219-55D199726263}"/>
            </c:ext>
          </c:extLst>
        </c:ser>
        <c:dLbls>
          <c:showLegendKey val="0"/>
          <c:showVal val="0"/>
          <c:showCatName val="0"/>
          <c:showSerName val="0"/>
          <c:showPercent val="0"/>
          <c:showBubbleSize val="0"/>
        </c:dLbls>
        <c:gapWidth val="30"/>
        <c:axId val="538588079"/>
        <c:axId val="1"/>
      </c:barChart>
      <c:catAx>
        <c:axId val="53858807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
          <c:min val="-4"/>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38588079"/>
        <c:crosses val="autoZero"/>
        <c:crossBetween val="between"/>
        <c:majorUnit val="2"/>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0556805399325083E-2"/>
          <c:w val="0.63454524706150861"/>
          <c:h val="0.92580999273200959"/>
        </c:manualLayout>
      </c:layout>
      <c:barChart>
        <c:barDir val="bar"/>
        <c:grouping val="clustered"/>
        <c:varyColors val="0"/>
        <c:ser>
          <c:idx val="0"/>
          <c:order val="0"/>
          <c:spPr>
            <a:solidFill>
              <a:srgbClr val="FFCD2F"/>
            </a:solidFill>
            <a:ln>
              <a:noFill/>
            </a:ln>
          </c:spPr>
          <c:invertIfNegative val="0"/>
          <c:dPt>
            <c:idx val="2"/>
            <c:invertIfNegative val="0"/>
            <c:bubble3D val="0"/>
            <c:extLst>
              <c:ext xmlns:c16="http://schemas.microsoft.com/office/drawing/2014/chart" uri="{C3380CC4-5D6E-409C-BE32-E72D297353CC}">
                <c16:uniqueId val="{00000000-5C8D-44FE-9E56-9FDE75A4D2FF}"/>
              </c:ext>
            </c:extLst>
          </c:dPt>
          <c:dPt>
            <c:idx val="3"/>
            <c:invertIfNegative val="0"/>
            <c:bubble3D val="0"/>
            <c:extLst>
              <c:ext xmlns:c16="http://schemas.microsoft.com/office/drawing/2014/chart" uri="{C3380CC4-5D6E-409C-BE32-E72D297353CC}">
                <c16:uniqueId val="{00000001-5C8D-44FE-9E56-9FDE75A4D2FF}"/>
              </c:ext>
            </c:extLst>
          </c:dPt>
          <c:dPt>
            <c:idx val="4"/>
            <c:invertIfNegative val="0"/>
            <c:bubble3D val="0"/>
            <c:extLst>
              <c:ext xmlns:c16="http://schemas.microsoft.com/office/drawing/2014/chart" uri="{C3380CC4-5D6E-409C-BE32-E72D297353CC}">
                <c16:uniqueId val="{00000002-5C8D-44FE-9E56-9FDE75A4D2FF}"/>
              </c:ext>
            </c:extLst>
          </c:dPt>
          <c:dPt>
            <c:idx val="5"/>
            <c:invertIfNegative val="0"/>
            <c:bubble3D val="0"/>
            <c:extLst>
              <c:ext xmlns:c16="http://schemas.microsoft.com/office/drawing/2014/chart" uri="{C3380CC4-5D6E-409C-BE32-E72D297353CC}">
                <c16:uniqueId val="{00000003-5C8D-44FE-9E56-9FDE75A4D2FF}"/>
              </c:ext>
            </c:extLst>
          </c:dPt>
          <c:dPt>
            <c:idx val="6"/>
            <c:invertIfNegative val="0"/>
            <c:bubble3D val="0"/>
            <c:extLst>
              <c:ext xmlns:c16="http://schemas.microsoft.com/office/drawing/2014/chart" uri="{C3380CC4-5D6E-409C-BE32-E72D297353CC}">
                <c16:uniqueId val="{00000004-5C8D-44FE-9E56-9FDE75A4D2FF}"/>
              </c:ext>
            </c:extLst>
          </c:dPt>
          <c:dPt>
            <c:idx val="7"/>
            <c:invertIfNegative val="0"/>
            <c:bubble3D val="0"/>
            <c:extLst>
              <c:ext xmlns:c16="http://schemas.microsoft.com/office/drawing/2014/chart" uri="{C3380CC4-5D6E-409C-BE32-E72D297353CC}">
                <c16:uniqueId val="{00000005-5C8D-44FE-9E56-9FDE75A4D2FF}"/>
              </c:ext>
            </c:extLst>
          </c:dPt>
          <c:dPt>
            <c:idx val="8"/>
            <c:invertIfNegative val="0"/>
            <c:bubble3D val="0"/>
            <c:extLst>
              <c:ext xmlns:c16="http://schemas.microsoft.com/office/drawing/2014/chart" uri="{C3380CC4-5D6E-409C-BE32-E72D297353CC}">
                <c16:uniqueId val="{00000006-5C8D-44FE-9E56-9FDE75A4D2FF}"/>
              </c:ext>
            </c:extLst>
          </c:dPt>
          <c:dPt>
            <c:idx val="9"/>
            <c:invertIfNegative val="0"/>
            <c:bubble3D val="0"/>
            <c:extLst>
              <c:ext xmlns:c16="http://schemas.microsoft.com/office/drawing/2014/chart" uri="{C3380CC4-5D6E-409C-BE32-E72D297353CC}">
                <c16:uniqueId val="{00000007-5C8D-44FE-9E56-9FDE75A4D2FF}"/>
              </c:ext>
            </c:extLst>
          </c:dPt>
          <c:dPt>
            <c:idx val="10"/>
            <c:invertIfNegative val="0"/>
            <c:bubble3D val="0"/>
            <c:extLst>
              <c:ext xmlns:c16="http://schemas.microsoft.com/office/drawing/2014/chart" uri="{C3380CC4-5D6E-409C-BE32-E72D297353CC}">
                <c16:uniqueId val="{00000008-5C8D-44FE-9E56-9FDE75A4D2FF}"/>
              </c:ext>
            </c:extLst>
          </c:dPt>
          <c:dPt>
            <c:idx val="11"/>
            <c:invertIfNegative val="0"/>
            <c:bubble3D val="0"/>
            <c:extLst>
              <c:ext xmlns:c16="http://schemas.microsoft.com/office/drawing/2014/chart" uri="{C3380CC4-5D6E-409C-BE32-E72D297353CC}">
                <c16:uniqueId val="{00000009-5C8D-44FE-9E56-9FDE75A4D2FF}"/>
              </c:ext>
            </c:extLst>
          </c:dPt>
          <c:dPt>
            <c:idx val="12"/>
            <c:invertIfNegative val="0"/>
            <c:bubble3D val="0"/>
            <c:extLst>
              <c:ext xmlns:c16="http://schemas.microsoft.com/office/drawing/2014/chart" uri="{C3380CC4-5D6E-409C-BE32-E72D297353CC}">
                <c16:uniqueId val="{0000000A-5C8D-44FE-9E56-9FDE75A4D2FF}"/>
              </c:ext>
            </c:extLst>
          </c:dPt>
          <c:dPt>
            <c:idx val="13"/>
            <c:invertIfNegative val="0"/>
            <c:bubble3D val="0"/>
            <c:extLst>
              <c:ext xmlns:c16="http://schemas.microsoft.com/office/drawing/2014/chart" uri="{C3380CC4-5D6E-409C-BE32-E72D297353CC}">
                <c16:uniqueId val="{0000000B-5C8D-44FE-9E56-9FDE75A4D2FF}"/>
              </c:ext>
            </c:extLst>
          </c:dPt>
          <c:dPt>
            <c:idx val="14"/>
            <c:invertIfNegative val="0"/>
            <c:bubble3D val="0"/>
            <c:extLst>
              <c:ext xmlns:c16="http://schemas.microsoft.com/office/drawing/2014/chart" uri="{C3380CC4-5D6E-409C-BE32-E72D297353CC}">
                <c16:uniqueId val="{0000000C-5C8D-44FE-9E56-9FDE75A4D2FF}"/>
              </c:ext>
            </c:extLst>
          </c:dPt>
          <c:dPt>
            <c:idx val="16"/>
            <c:invertIfNegative val="0"/>
            <c:bubble3D val="0"/>
            <c:extLst>
              <c:ext xmlns:c16="http://schemas.microsoft.com/office/drawing/2014/chart" uri="{C3380CC4-5D6E-409C-BE32-E72D297353CC}">
                <c16:uniqueId val="{0000000D-5C8D-44FE-9E56-9FDE75A4D2FF}"/>
              </c:ext>
            </c:extLst>
          </c:dPt>
          <c:dPt>
            <c:idx val="17"/>
            <c:invertIfNegative val="0"/>
            <c:bubble3D val="0"/>
            <c:extLst>
              <c:ext xmlns:c16="http://schemas.microsoft.com/office/drawing/2014/chart" uri="{C3380CC4-5D6E-409C-BE32-E72D297353CC}">
                <c16:uniqueId val="{0000000E-5C8D-44FE-9E56-9FDE75A4D2FF}"/>
              </c:ext>
            </c:extLst>
          </c:dPt>
          <c:dPt>
            <c:idx val="18"/>
            <c:invertIfNegative val="0"/>
            <c:bubble3D val="0"/>
            <c:extLst>
              <c:ext xmlns:c16="http://schemas.microsoft.com/office/drawing/2014/chart" uri="{C3380CC4-5D6E-409C-BE32-E72D297353CC}">
                <c16:uniqueId val="{0000000F-5C8D-44FE-9E56-9FDE75A4D2FF}"/>
              </c:ext>
            </c:extLst>
          </c:dPt>
          <c:dPt>
            <c:idx val="19"/>
            <c:invertIfNegative val="0"/>
            <c:bubble3D val="0"/>
            <c:spPr>
              <a:solidFill>
                <a:srgbClr val="F68B32"/>
              </a:solidFill>
              <a:ln>
                <a:noFill/>
              </a:ln>
            </c:spPr>
            <c:extLst>
              <c:ext xmlns:c16="http://schemas.microsoft.com/office/drawing/2014/chart" uri="{C3380CC4-5D6E-409C-BE32-E72D297353CC}">
                <c16:uniqueId val="{00000011-5C8D-44FE-9E56-9FDE75A4D2FF}"/>
              </c:ext>
            </c:extLst>
          </c:dPt>
          <c:dPt>
            <c:idx val="20"/>
            <c:invertIfNegative val="0"/>
            <c:bubble3D val="0"/>
            <c:extLst>
              <c:ext xmlns:c16="http://schemas.microsoft.com/office/drawing/2014/chart" uri="{C3380CC4-5D6E-409C-BE32-E72D297353CC}">
                <c16:uniqueId val="{00000012-5C8D-44FE-9E56-9FDE75A4D2FF}"/>
              </c:ext>
            </c:extLst>
          </c:dPt>
          <c:dPt>
            <c:idx val="21"/>
            <c:invertIfNegative val="0"/>
            <c:bubble3D val="0"/>
            <c:extLst>
              <c:ext xmlns:c16="http://schemas.microsoft.com/office/drawing/2014/chart" uri="{C3380CC4-5D6E-409C-BE32-E72D297353CC}">
                <c16:uniqueId val="{00000013-5C8D-44FE-9E56-9FDE75A4D2FF}"/>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C8D-44FE-9E56-9FDE75A4D2FF}"/>
                </c:ext>
              </c:extLst>
            </c:dLbl>
            <c:dLbl>
              <c:idx val="1"/>
              <c:layout>
                <c:manualLayout>
                  <c:x val="-1.0839399792007039E-2"/>
                  <c:y val="-2.826674709436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C8D-44FE-9E56-9FDE75A4D2FF}"/>
                </c:ext>
              </c:extLst>
            </c:dLbl>
            <c:dLbl>
              <c:idx val="2"/>
              <c:layout>
                <c:manualLayout>
                  <c:x val="-1.1710592779676033E-2"/>
                  <c:y val="-2.82667470943707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8D-44FE-9E56-9FDE75A4D2FF}"/>
                </c:ext>
              </c:extLst>
            </c:dLbl>
            <c:dLbl>
              <c:idx val="3"/>
              <c:layout>
                <c:manualLayout>
                  <c:x val="-1.4195414252463725E-2"/>
                  <c:y val="6.462940423464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8D-44FE-9E56-9FDE75A4D2FF}"/>
                </c:ext>
              </c:extLst>
            </c:dLbl>
            <c:dLbl>
              <c:idx val="4"/>
              <c:layout>
                <c:manualLayout>
                  <c:x val="-9.6960332788591022E-3"/>
                  <c:y val="-2.07320238816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8D-44FE-9E56-9FDE75A4D2FF}"/>
                </c:ext>
              </c:extLst>
            </c:dLbl>
            <c:dLbl>
              <c:idx val="5"/>
              <c:layout>
                <c:manualLayout>
                  <c:x val="-8.3866686475511324E-3"/>
                  <c:y val="-2.686683395344913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8D-44FE-9E56-9FDE75A4D2FF}"/>
                </c:ext>
              </c:extLst>
            </c:dLbl>
            <c:dLbl>
              <c:idx val="6"/>
              <c:layout>
                <c:manualLayout>
                  <c:x val="-7.1545585103748822E-3"/>
                  <c:y val="-1.003180385638784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8D-44FE-9E56-9FDE75A4D2FF}"/>
                </c:ext>
              </c:extLst>
            </c:dLbl>
            <c:dLbl>
              <c:idx val="7"/>
              <c:layout>
                <c:manualLayout>
                  <c:x val="-8.6394295052741044E-3"/>
                  <c:y val="2.735978112175002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8D-44FE-9E56-9FDE75A4D2FF}"/>
                </c:ext>
              </c:extLst>
            </c:dLbl>
            <c:dLbl>
              <c:idx val="8"/>
              <c:layout>
                <c:manualLayout>
                  <c:x val="4.6978655969888714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8D-44FE-9E56-9FDE75A4D2FF}"/>
                </c:ext>
              </c:extLst>
            </c:dLbl>
            <c:dLbl>
              <c:idx val="9"/>
              <c:layout>
                <c:manualLayout>
                  <c:x val="-3.8219184866043611E-3"/>
                  <c:y val="-4.351713217790320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C8D-44FE-9E56-9FDE75A4D2FF}"/>
                </c:ext>
              </c:extLst>
            </c:dLbl>
            <c:dLbl>
              <c:idx val="10"/>
              <c:layout>
                <c:manualLayout>
                  <c:x val="-7.9310652206209149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8D-44FE-9E56-9FDE75A4D2FF}"/>
                </c:ext>
              </c:extLst>
            </c:dLbl>
            <c:dLbl>
              <c:idx val="11"/>
              <c:layout>
                <c:manualLayout>
                  <c:x val="-5.5860941910563068E-3"/>
                  <c:y val="-2.972952594332001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8D-44FE-9E56-9FDE75A4D2FF}"/>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C8D-44FE-9E56-9FDE75A4D2FF}"/>
                </c:ext>
              </c:extLst>
            </c:dLbl>
            <c:dLbl>
              <c:idx val="13"/>
              <c:layout>
                <c:manualLayout>
                  <c:x val="3.9617689298271677E-7"/>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8D-44FE-9E56-9FDE75A4D2FF}"/>
                </c:ext>
              </c:extLst>
            </c:dLbl>
            <c:dLbl>
              <c:idx val="14"/>
              <c:layout>
                <c:manualLayout>
                  <c:x val="3.9617689298271677E-7"/>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C8D-44FE-9E56-9FDE75A4D2FF}"/>
                </c:ext>
              </c:extLst>
            </c:dLbl>
            <c:dLbl>
              <c:idx val="15"/>
              <c:layout>
                <c:manualLayout>
                  <c:x val="-5.0314465408805029E-3"/>
                  <c:y val="3.59770350183655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C8D-44FE-9E56-9FDE75A4D2FF}"/>
                </c:ext>
              </c:extLst>
            </c:dLbl>
            <c:dLbl>
              <c:idx val="16"/>
              <c:layout>
                <c:manualLayout>
                  <c:x val="0"/>
                  <c:y val="2.77173971584605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C8D-44FE-9E56-9FDE75A4D2FF}"/>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8D-44FE-9E56-9FDE75A4D2FF}"/>
                </c:ext>
              </c:extLst>
            </c:dLbl>
            <c:dLbl>
              <c:idx val="18"/>
              <c:layout>
                <c:manualLayout>
                  <c:x val="-5.031446540880502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C8D-44FE-9E56-9FDE75A4D2FF}"/>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C8D-44FE-9E56-9FDE75A4D2FF}"/>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C8D-44FE-9E56-9FDE75A4D2FF}"/>
                </c:ext>
              </c:extLst>
            </c:dLbl>
            <c:dLbl>
              <c:idx val="21"/>
              <c:layout>
                <c:manualLayout>
                  <c:x val="-5.0306541870946296E-3"/>
                  <c:y val="6.251622393349640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8D-44FE-9E56-9FDE75A4D2FF}"/>
                </c:ext>
              </c:extLst>
            </c:dLbl>
            <c:dLbl>
              <c:idx val="22"/>
              <c:layout>
                <c:manualLayout>
                  <c:x val="-5.0290694795225143E-3"/>
                  <c:y val="1.417538265993084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C8D-44FE-9E56-9FDE75A4D2FF}"/>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C8D-44FE-9E56-9FDE75A4D2FF}"/>
                </c:ext>
              </c:extLst>
            </c:dLbl>
            <c:dLbl>
              <c:idx val="24"/>
              <c:layout>
                <c:manualLayout>
                  <c:x val="-1.006170455108215E-2"/>
                  <c:y val="6.22596594030397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C8D-44FE-9E56-9FDE75A4D2FF}"/>
                </c:ext>
              </c:extLst>
            </c:dLbl>
            <c:dLbl>
              <c:idx val="25"/>
              <c:layout>
                <c:manualLayout>
                  <c:x val="-1.0062100727975041E-2"/>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C8D-44FE-9E56-9FDE75A4D2FF}"/>
                </c:ext>
              </c:extLst>
            </c:dLbl>
            <c:dLbl>
              <c:idx val="26"/>
              <c:layout>
                <c:manualLayout>
                  <c:x val="-1.0062496904868209E-2"/>
                  <c:y val="5.624296962879639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C8D-44FE-9E56-9FDE75A4D2FF}"/>
                </c:ext>
              </c:extLst>
            </c:dLbl>
            <c:dLbl>
              <c:idx val="27"/>
              <c:layout>
                <c:manualLayout>
                  <c:x val="-5.0302580102016469E-3"/>
                  <c:y val="5.60121503279942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C8D-44FE-9E56-9FDE75A4D2FF}"/>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C8D-44FE-9E56-9FDE75A4D2FF}"/>
                </c:ext>
              </c:extLst>
            </c:dLbl>
            <c:dLbl>
              <c:idx val="29"/>
              <c:layout>
                <c:manualLayout>
                  <c:x val="-1.5091170207497649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C8D-44FE-9E56-9FDE75A4D2FF}"/>
                </c:ext>
              </c:extLst>
            </c:dLbl>
            <c:dLbl>
              <c:idx val="30"/>
              <c:layout>
                <c:manualLayout>
                  <c:x val="-1.5093151091962562E-2"/>
                  <c:y val="6.4629404224608726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C8D-44FE-9E56-9FDE75A4D2FF}"/>
                </c:ext>
              </c:extLst>
            </c:dLbl>
            <c:dLbl>
              <c:idx val="31"/>
              <c:layout>
                <c:manualLayout>
                  <c:x val="-1.5093151091962562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C8D-44FE-9E56-9FDE75A4D2FF}"/>
                </c:ext>
              </c:extLst>
            </c:dLbl>
            <c:dLbl>
              <c:idx val="32"/>
              <c:layout>
                <c:manualLayout>
                  <c:x val="-2.0158668845639671E-2"/>
                  <c:y val="1.443390027682928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C8D-44FE-9E56-9FDE75A4D2FF}"/>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Veracruz de Ignacio de la Llave</c:v>
                </c:pt>
                <c:pt idx="2">
                  <c:v>Oaxaca</c:v>
                </c:pt>
                <c:pt idx="3">
                  <c:v>Yucatán</c:v>
                </c:pt>
                <c:pt idx="4">
                  <c:v>Guerrero</c:v>
                </c:pt>
                <c:pt idx="5">
                  <c:v>Sonora</c:v>
                </c:pt>
                <c:pt idx="6">
                  <c:v>Morelos</c:v>
                </c:pt>
                <c:pt idx="7">
                  <c:v>México</c:v>
                </c:pt>
                <c:pt idx="8">
                  <c:v>Durango</c:v>
                </c:pt>
                <c:pt idx="9">
                  <c:v>Campeche</c:v>
                </c:pt>
                <c:pt idx="10">
                  <c:v>Tabasco</c:v>
                </c:pt>
                <c:pt idx="11">
                  <c:v>Tlaxcala</c:v>
                </c:pt>
                <c:pt idx="12">
                  <c:v>Ciudad de México</c:v>
                </c:pt>
                <c:pt idx="13">
                  <c:v>Nayarit</c:v>
                </c:pt>
                <c:pt idx="14">
                  <c:v>Michoacán de Ocampo</c:v>
                </c:pt>
                <c:pt idx="15">
                  <c:v>Tamaulipas</c:v>
                </c:pt>
                <c:pt idx="16">
                  <c:v>Baja California Sur</c:v>
                </c:pt>
                <c:pt idx="17">
                  <c:v>Querétaro</c:v>
                </c:pt>
                <c:pt idx="18">
                  <c:v>Sinaloa</c:v>
                </c:pt>
                <c:pt idx="19">
                  <c:v>Nacional</c:v>
                </c:pt>
                <c:pt idx="20">
                  <c:v>Zacatecas</c:v>
                </c:pt>
                <c:pt idx="21">
                  <c:v>Chihuahua</c:v>
                </c:pt>
                <c:pt idx="22">
                  <c:v>Baja California</c:v>
                </c:pt>
                <c:pt idx="23">
                  <c:v>Quintana Roo</c:v>
                </c:pt>
                <c:pt idx="24">
                  <c:v>Guanajuato</c:v>
                </c:pt>
                <c:pt idx="25">
                  <c:v>Nuevo León</c:v>
                </c:pt>
                <c:pt idx="26">
                  <c:v>Colima</c:v>
                </c:pt>
                <c:pt idx="27">
                  <c:v>Coahuila de Zaragoza</c:v>
                </c:pt>
                <c:pt idx="28">
                  <c:v>Jalisco</c:v>
                </c:pt>
                <c:pt idx="29">
                  <c:v>Puebla</c:v>
                </c:pt>
                <c:pt idx="30">
                  <c:v>San Luis Potosí</c:v>
                </c:pt>
                <c:pt idx="31">
                  <c:v>Chiapas</c:v>
                </c:pt>
                <c:pt idx="32">
                  <c:v>Hidalgo</c:v>
                </c:pt>
              </c:strCache>
            </c:strRef>
          </c:cat>
          <c:val>
            <c:numRef>
              <c:f>Datos!$J$7:$J$39</c:f>
              <c:numCache>
                <c:formatCode>0.0</c:formatCode>
                <c:ptCount val="33"/>
                <c:pt idx="0">
                  <c:v>-10.654185466249</c:v>
                </c:pt>
                <c:pt idx="1">
                  <c:v>-6.805901071588</c:v>
                </c:pt>
                <c:pt idx="2">
                  <c:v>-5.3199691935800004</c:v>
                </c:pt>
                <c:pt idx="3">
                  <c:v>-4.6645388695429997</c:v>
                </c:pt>
                <c:pt idx="4">
                  <c:v>-2.1434737692539998</c:v>
                </c:pt>
                <c:pt idx="5">
                  <c:v>-1.649701946967</c:v>
                </c:pt>
                <c:pt idx="6">
                  <c:v>-1.5301272410590001</c:v>
                </c:pt>
                <c:pt idx="7">
                  <c:v>-1.1759460027499999</c:v>
                </c:pt>
                <c:pt idx="8">
                  <c:v>-1.0353318289119999</c:v>
                </c:pt>
                <c:pt idx="9">
                  <c:v>-0.92713374033499996</c:v>
                </c:pt>
                <c:pt idx="10">
                  <c:v>-0.68652109788000004</c:v>
                </c:pt>
                <c:pt idx="11">
                  <c:v>-0.200314534209</c:v>
                </c:pt>
                <c:pt idx="12">
                  <c:v>0.247038230296</c:v>
                </c:pt>
                <c:pt idx="13">
                  <c:v>1.4349677001659999</c:v>
                </c:pt>
                <c:pt idx="14">
                  <c:v>2.4359347138860001</c:v>
                </c:pt>
                <c:pt idx="15">
                  <c:v>3.4469817554470001</c:v>
                </c:pt>
                <c:pt idx="16">
                  <c:v>3.8959039049049999</c:v>
                </c:pt>
                <c:pt idx="17">
                  <c:v>3.997926188313</c:v>
                </c:pt>
                <c:pt idx="18">
                  <c:v>4.3191697159769999</c:v>
                </c:pt>
                <c:pt idx="19">
                  <c:v>5.3355492116510002</c:v>
                </c:pt>
                <c:pt idx="20">
                  <c:v>5.6012247028119999</c:v>
                </c:pt>
                <c:pt idx="21">
                  <c:v>5.706602400235</c:v>
                </c:pt>
                <c:pt idx="22">
                  <c:v>6.0027000676010003</c:v>
                </c:pt>
                <c:pt idx="23">
                  <c:v>7.2827449038439998</c:v>
                </c:pt>
                <c:pt idx="24">
                  <c:v>7.6835802519199996</c:v>
                </c:pt>
                <c:pt idx="25">
                  <c:v>8.5967609494559998</c:v>
                </c:pt>
                <c:pt idx="26">
                  <c:v>9.6371072080389997</c:v>
                </c:pt>
                <c:pt idx="27">
                  <c:v>9.7983037802940007</c:v>
                </c:pt>
                <c:pt idx="28">
                  <c:v>10.077421165356</c:v>
                </c:pt>
                <c:pt idx="29">
                  <c:v>16.766225270761002</c:v>
                </c:pt>
                <c:pt idx="30">
                  <c:v>18.115000519277</c:v>
                </c:pt>
                <c:pt idx="31">
                  <c:v>21.900683531258998</c:v>
                </c:pt>
                <c:pt idx="32">
                  <c:v>35.755021255307</c:v>
                </c:pt>
              </c:numCache>
            </c:numRef>
          </c:val>
          <c:extLst>
            <c:ext xmlns:c16="http://schemas.microsoft.com/office/drawing/2014/chart" uri="{C3380CC4-5D6E-409C-BE32-E72D297353CC}">
              <c16:uniqueId val="{00000022-5C8D-44FE-9E56-9FDE75A4D2FF}"/>
            </c:ext>
          </c:extLst>
        </c:ser>
        <c:dLbls>
          <c:showLegendKey val="0"/>
          <c:showVal val="0"/>
          <c:showCatName val="0"/>
          <c:showSerName val="0"/>
          <c:showPercent val="0"/>
          <c:showBubbleSize val="0"/>
        </c:dLbls>
        <c:gapWidth val="30"/>
        <c:axId val="769148015"/>
        <c:axId val="1"/>
      </c:barChart>
      <c:catAx>
        <c:axId val="769148015"/>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30"/>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769148015"/>
        <c:crosses val="autoZero"/>
        <c:crossBetween val="between"/>
        <c:majorUnit val="30"/>
        <c:minorUnit val="1"/>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5625632644975983"/>
          <c:y val="3.0079775360865431E-2"/>
          <c:w val="0.63454524706150861"/>
          <c:h val="0.92699637894482578"/>
        </c:manualLayout>
      </c:layout>
      <c:barChart>
        <c:barDir val="bar"/>
        <c:grouping val="clustered"/>
        <c:varyColors val="0"/>
        <c:ser>
          <c:idx val="0"/>
          <c:order val="0"/>
          <c:spPr>
            <a:solidFill>
              <a:srgbClr val="F68B32"/>
            </a:solidFill>
            <a:ln>
              <a:noFill/>
            </a:ln>
          </c:spPr>
          <c:invertIfNegative val="0"/>
          <c:dPt>
            <c:idx val="2"/>
            <c:invertIfNegative val="0"/>
            <c:bubble3D val="0"/>
            <c:extLst>
              <c:ext xmlns:c16="http://schemas.microsoft.com/office/drawing/2014/chart" uri="{C3380CC4-5D6E-409C-BE32-E72D297353CC}">
                <c16:uniqueId val="{00000000-472E-4560-916A-A8575536D1B0}"/>
              </c:ext>
            </c:extLst>
          </c:dPt>
          <c:dPt>
            <c:idx val="3"/>
            <c:invertIfNegative val="0"/>
            <c:bubble3D val="0"/>
            <c:extLst>
              <c:ext xmlns:c16="http://schemas.microsoft.com/office/drawing/2014/chart" uri="{C3380CC4-5D6E-409C-BE32-E72D297353CC}">
                <c16:uniqueId val="{00000001-472E-4560-916A-A8575536D1B0}"/>
              </c:ext>
            </c:extLst>
          </c:dPt>
          <c:dPt>
            <c:idx val="4"/>
            <c:invertIfNegative val="0"/>
            <c:bubble3D val="0"/>
            <c:extLst>
              <c:ext xmlns:c16="http://schemas.microsoft.com/office/drawing/2014/chart" uri="{C3380CC4-5D6E-409C-BE32-E72D297353CC}">
                <c16:uniqueId val="{00000002-472E-4560-916A-A8575536D1B0}"/>
              </c:ext>
            </c:extLst>
          </c:dPt>
          <c:dPt>
            <c:idx val="5"/>
            <c:invertIfNegative val="0"/>
            <c:bubble3D val="0"/>
            <c:extLst>
              <c:ext xmlns:c16="http://schemas.microsoft.com/office/drawing/2014/chart" uri="{C3380CC4-5D6E-409C-BE32-E72D297353CC}">
                <c16:uniqueId val="{00000003-472E-4560-916A-A8575536D1B0}"/>
              </c:ext>
            </c:extLst>
          </c:dPt>
          <c:dPt>
            <c:idx val="6"/>
            <c:invertIfNegative val="0"/>
            <c:bubble3D val="0"/>
            <c:extLst>
              <c:ext xmlns:c16="http://schemas.microsoft.com/office/drawing/2014/chart" uri="{C3380CC4-5D6E-409C-BE32-E72D297353CC}">
                <c16:uniqueId val="{00000004-472E-4560-916A-A8575536D1B0}"/>
              </c:ext>
            </c:extLst>
          </c:dPt>
          <c:dPt>
            <c:idx val="7"/>
            <c:invertIfNegative val="0"/>
            <c:bubble3D val="0"/>
            <c:extLst>
              <c:ext xmlns:c16="http://schemas.microsoft.com/office/drawing/2014/chart" uri="{C3380CC4-5D6E-409C-BE32-E72D297353CC}">
                <c16:uniqueId val="{00000005-472E-4560-916A-A8575536D1B0}"/>
              </c:ext>
            </c:extLst>
          </c:dPt>
          <c:dPt>
            <c:idx val="8"/>
            <c:invertIfNegative val="0"/>
            <c:bubble3D val="0"/>
            <c:extLst>
              <c:ext xmlns:c16="http://schemas.microsoft.com/office/drawing/2014/chart" uri="{C3380CC4-5D6E-409C-BE32-E72D297353CC}">
                <c16:uniqueId val="{00000006-472E-4560-916A-A8575536D1B0}"/>
              </c:ext>
            </c:extLst>
          </c:dPt>
          <c:dPt>
            <c:idx val="9"/>
            <c:invertIfNegative val="0"/>
            <c:bubble3D val="0"/>
            <c:extLst>
              <c:ext xmlns:c16="http://schemas.microsoft.com/office/drawing/2014/chart" uri="{C3380CC4-5D6E-409C-BE32-E72D297353CC}">
                <c16:uniqueId val="{00000007-472E-4560-916A-A8575536D1B0}"/>
              </c:ext>
            </c:extLst>
          </c:dPt>
          <c:dPt>
            <c:idx val="10"/>
            <c:invertIfNegative val="0"/>
            <c:bubble3D val="0"/>
            <c:extLst>
              <c:ext xmlns:c16="http://schemas.microsoft.com/office/drawing/2014/chart" uri="{C3380CC4-5D6E-409C-BE32-E72D297353CC}">
                <c16:uniqueId val="{00000008-472E-4560-916A-A8575536D1B0}"/>
              </c:ext>
            </c:extLst>
          </c:dPt>
          <c:dPt>
            <c:idx val="17"/>
            <c:invertIfNegative val="0"/>
            <c:bubble3D val="0"/>
            <c:extLst>
              <c:ext xmlns:c16="http://schemas.microsoft.com/office/drawing/2014/chart" uri="{C3380CC4-5D6E-409C-BE32-E72D297353CC}">
                <c16:uniqueId val="{00000009-472E-4560-916A-A8575536D1B0}"/>
              </c:ext>
            </c:extLst>
          </c:dPt>
          <c:dLbls>
            <c:dLbl>
              <c:idx val="0"/>
              <c:layout>
                <c:manualLayout>
                  <c:x val="-1.4548011687218251E-2"/>
                  <c:y val="-8.4352777702196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72E-4560-916A-A8575536D1B0}"/>
                </c:ext>
              </c:extLst>
            </c:dLbl>
            <c:dLbl>
              <c:idx val="1"/>
              <c:layout>
                <c:manualLayout>
                  <c:x val="-1.0823552716287823E-2"/>
                  <c:y val="1.9616925046998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72E-4560-916A-A8575536D1B0}"/>
                </c:ext>
              </c:extLst>
            </c:dLbl>
            <c:dLbl>
              <c:idx val="2"/>
              <c:layout>
                <c:manualLayout>
                  <c:x val="-6.4881889763778603E-3"/>
                  <c:y val="1.92440303424168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2E-4560-916A-A8575536D1B0}"/>
                </c:ext>
              </c:extLst>
            </c:dLbl>
            <c:dLbl>
              <c:idx val="3"/>
              <c:layout>
                <c:manualLayout>
                  <c:x val="-9.148912989649878E-3"/>
                  <c:y val="-6.34280576519630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2E-4560-916A-A8575536D1B0}"/>
                </c:ext>
              </c:extLst>
            </c:dLbl>
            <c:dLbl>
              <c:idx val="4"/>
              <c:layout>
                <c:manualLayout>
                  <c:x val="-9.6833556182835644E-3"/>
                  <c:y val="-2.00480031645738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2E-4560-916A-A8575536D1B0}"/>
                </c:ext>
              </c:extLst>
            </c:dLbl>
            <c:dLbl>
              <c:idx val="5"/>
              <c:layout>
                <c:manualLayout>
                  <c:x val="-1.3406229881642154E-2"/>
                  <c:y val="-2.584420892025175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2E-4560-916A-A8575536D1B0}"/>
                </c:ext>
              </c:extLst>
            </c:dLbl>
            <c:dLbl>
              <c:idx val="6"/>
              <c:layout>
                <c:manualLayout>
                  <c:x val="-1.2347645223592241E-2"/>
                  <c:y val="-2.67749230308139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2E-4560-916A-A8575536D1B0}"/>
                </c:ext>
              </c:extLst>
            </c:dLbl>
            <c:dLbl>
              <c:idx val="7"/>
              <c:layout>
                <c:manualLayout>
                  <c:x val="-1.3831327687812608E-2"/>
                  <c:y val="-3.531046508469948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72E-4560-916A-A8575536D1B0}"/>
                </c:ext>
              </c:extLst>
            </c:dLbl>
            <c:dLbl>
              <c:idx val="8"/>
              <c:layout>
                <c:manualLayout>
                  <c:x val="-1.5588372208190865E-2"/>
                  <c:y val="-1.765523254229899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2E-4560-916A-A8575536D1B0}"/>
                </c:ext>
              </c:extLst>
            </c:dLbl>
            <c:dLbl>
              <c:idx val="9"/>
              <c:layout>
                <c:manualLayout>
                  <c:x val="-0.12456633486851888"/>
                  <c:y val="-2.785821322507798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2E-4560-916A-A8575536D1B0}"/>
                </c:ext>
              </c:extLst>
            </c:dLbl>
            <c:dLbl>
              <c:idx val="10"/>
              <c:layout>
                <c:manualLayout>
                  <c:x val="-0.12364086564651117"/>
                  <c:y val="-2.76467863662370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72E-4560-916A-A8575536D1B0}"/>
                </c:ext>
              </c:extLst>
            </c:dLbl>
            <c:dLbl>
              <c:idx val="11"/>
              <c:layout>
                <c:manualLayout>
                  <c:x val="-0.12128480166394304"/>
                  <c:y val="-5.532844726589208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72E-4560-916A-A8575536D1B0}"/>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72E-4560-916A-A8575536D1B0}"/>
                </c:ext>
              </c:extLst>
            </c:dLbl>
            <c:dLbl>
              <c:idx val="13"/>
              <c:layout>
                <c:manualLayout>
                  <c:x val="-5.0369930173822615E-3"/>
                  <c:y val="1.299956973545328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72E-4560-916A-A8575536D1B0}"/>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72E-4560-916A-A8575536D1B0}"/>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72E-4560-916A-A8575536D1B0}"/>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72E-4560-916A-A8575536D1B0}"/>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72E-4560-916A-A8575536D1B0}"/>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72E-4560-916A-A8575536D1B0}"/>
                </c:ext>
              </c:extLst>
            </c:dLbl>
            <c:dLbl>
              <c:idx val="19"/>
              <c:layout>
                <c:manualLayout>
                  <c:x val="-5.0381815480613013E-3"/>
                  <c:y val="-8.4657279115099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72E-4560-916A-A8575536D1B0}"/>
                </c:ext>
              </c:extLst>
            </c:dLbl>
            <c:dLbl>
              <c:idx val="20"/>
              <c:layout>
                <c:manualLayout>
                  <c:x val="-1.0070420442727678E-2"/>
                  <c:y val="-2.92074217366427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72E-4560-916A-A8575536D1B0}"/>
                </c:ext>
              </c:extLst>
            </c:dLbl>
            <c:dLbl>
              <c:idx val="21"/>
              <c:layout>
                <c:manualLayout>
                  <c:x val="-1.0070420442727769E-2"/>
                  <c:y val="-2.919575497984746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72E-4560-916A-A8575536D1B0}"/>
                </c:ext>
              </c:extLst>
            </c:dLbl>
            <c:dLbl>
              <c:idx val="22"/>
              <c:layout>
                <c:manualLayout>
                  <c:x val="-1.0070420442727678E-2"/>
                  <c:y val="-4.200552017158931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72E-4560-916A-A8575536D1B0}"/>
                </c:ext>
              </c:extLst>
            </c:dLbl>
            <c:dLbl>
              <c:idx val="23"/>
              <c:layout>
                <c:manualLayout>
                  <c:x val="-1.0070024265834695E-2"/>
                  <c:y val="-1.13996131106449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72E-4560-916A-A8575536D1B0}"/>
                </c:ext>
              </c:extLst>
            </c:dLbl>
            <c:dLbl>
              <c:idx val="24"/>
              <c:layout>
                <c:manualLayout>
                  <c:x val="-1.511771405932758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72E-4560-916A-A8575536D1B0}"/>
                </c:ext>
              </c:extLst>
            </c:dLbl>
            <c:dLbl>
              <c:idx val="25"/>
              <c:layout>
                <c:manualLayout>
                  <c:x val="-1.0077380952380952E-2"/>
                  <c:y val="3.746770025839793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72E-4560-916A-A8575536D1B0}"/>
                </c:ext>
              </c:extLst>
            </c:dLbl>
            <c:dLbl>
              <c:idx val="26"/>
              <c:layout>
                <c:manualLayout>
                  <c:x val="-1.0067251027583725E-2"/>
                  <c:y val="-3.537587829674949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72E-4560-916A-A8575536D1B0}"/>
                </c:ext>
              </c:extLst>
            </c:dLbl>
            <c:dLbl>
              <c:idx val="27"/>
              <c:layout>
                <c:manualLayout>
                  <c:x val="-1.0078174603174695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72E-4560-916A-A8575536D1B0}"/>
                </c:ext>
              </c:extLst>
            </c:dLbl>
            <c:dLbl>
              <c:idx val="28"/>
              <c:layout>
                <c:manualLayout>
                  <c:x val="-1.5109790521467928E-2"/>
                  <c:y val="-4.2721303435673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72E-4560-916A-A8575536D1B0}"/>
                </c:ext>
              </c:extLst>
            </c:dLbl>
            <c:dLbl>
              <c:idx val="29"/>
              <c:layout>
                <c:manualLayout>
                  <c:x val="-1.5108601990789072E-2"/>
                  <c:y val="-8.40110403431786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72E-4560-916A-A8575536D1B0}"/>
                </c:ext>
              </c:extLst>
            </c:dLbl>
            <c:dLbl>
              <c:idx val="30"/>
              <c:layout>
                <c:manualLayout>
                  <c:x val="-1.5109790521467836E-2"/>
                  <c:y val="1.938716315611814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72E-4560-916A-A8575536D1B0}"/>
                </c:ext>
              </c:extLst>
            </c:dLbl>
            <c:dLbl>
              <c:idx val="31"/>
              <c:layout>
                <c:manualLayout>
                  <c:x val="-1.5109394344574945E-2"/>
                  <c:y val="-8.502997253255157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72E-4560-916A-A8575536D1B0}"/>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Veracruz de Ignacio de la Llave</c:v>
                </c:pt>
                <c:pt idx="1">
                  <c:v>Aguascalientes</c:v>
                </c:pt>
                <c:pt idx="2">
                  <c:v>México</c:v>
                </c:pt>
                <c:pt idx="3">
                  <c:v>Sonora</c:v>
                </c:pt>
                <c:pt idx="4">
                  <c:v>Yucatán</c:v>
                </c:pt>
                <c:pt idx="5">
                  <c:v>Oaxaca</c:v>
                </c:pt>
                <c:pt idx="6">
                  <c:v>Morelos</c:v>
                </c:pt>
                <c:pt idx="7">
                  <c:v>Durango</c:v>
                </c:pt>
                <c:pt idx="8">
                  <c:v>Tabasco</c:v>
                </c:pt>
                <c:pt idx="9">
                  <c:v>Guerrero</c:v>
                </c:pt>
                <c:pt idx="10">
                  <c:v>Tlaxcala</c:v>
                </c:pt>
                <c:pt idx="11">
                  <c:v>Campeche</c:v>
                </c:pt>
                <c:pt idx="12">
                  <c:v>Nayarit</c:v>
                </c:pt>
                <c:pt idx="13">
                  <c:v>Baja California Sur</c:v>
                </c:pt>
                <c:pt idx="14">
                  <c:v>Colima</c:v>
                </c:pt>
                <c:pt idx="15">
                  <c:v>Quintana Roo</c:v>
                </c:pt>
                <c:pt idx="16">
                  <c:v>Ciudad de México</c:v>
                </c:pt>
                <c:pt idx="17">
                  <c:v>Michoacán de Ocampo</c:v>
                </c:pt>
                <c:pt idx="18">
                  <c:v>Zacatecas</c:v>
                </c:pt>
                <c:pt idx="19">
                  <c:v>Sinaloa</c:v>
                </c:pt>
                <c:pt idx="20">
                  <c:v>Chiapas</c:v>
                </c:pt>
                <c:pt idx="21">
                  <c:v>Tamaulipas</c:v>
                </c:pt>
                <c:pt idx="22">
                  <c:v>Querétaro</c:v>
                </c:pt>
                <c:pt idx="23">
                  <c:v>Chihuahua</c:v>
                </c:pt>
                <c:pt idx="24">
                  <c:v>Baja California</c:v>
                </c:pt>
                <c:pt idx="25">
                  <c:v>Guanajuato</c:v>
                </c:pt>
                <c:pt idx="26">
                  <c:v>Hidalgo</c:v>
                </c:pt>
                <c:pt idx="27">
                  <c:v>San Luis Potosí</c:v>
                </c:pt>
                <c:pt idx="28">
                  <c:v>Puebla</c:v>
                </c:pt>
                <c:pt idx="29">
                  <c:v>Coahuila de Zaragoza</c:v>
                </c:pt>
                <c:pt idx="30">
                  <c:v>Jalisco</c:v>
                </c:pt>
                <c:pt idx="31">
                  <c:v>Nuevo León</c:v>
                </c:pt>
              </c:strCache>
            </c:strRef>
          </c:cat>
          <c:val>
            <c:numRef>
              <c:f>Datos!$J$10:$J$41</c:f>
              <c:numCache>
                <c:formatCode>0.00</c:formatCode>
                <c:ptCount val="32"/>
                <c:pt idx="0">
                  <c:v>-0.29617318628</c:v>
                </c:pt>
                <c:pt idx="1">
                  <c:v>-0.22771090161499999</c:v>
                </c:pt>
                <c:pt idx="2">
                  <c:v>-0.11570949451199999</c:v>
                </c:pt>
                <c:pt idx="3">
                  <c:v>-7.5795104239999994E-2</c:v>
                </c:pt>
                <c:pt idx="4">
                  <c:v>-5.9193317406E-2</c:v>
                </c:pt>
                <c:pt idx="5">
                  <c:v>-4.9079753922000001E-2</c:v>
                </c:pt>
                <c:pt idx="6">
                  <c:v>-1.5397683197E-2</c:v>
                </c:pt>
                <c:pt idx="7">
                  <c:v>-1.1453921968E-2</c:v>
                </c:pt>
                <c:pt idx="8">
                  <c:v>-8.8986338090000002E-3</c:v>
                </c:pt>
                <c:pt idx="9">
                  <c:v>-3.8038473429999999E-3</c:v>
                </c:pt>
                <c:pt idx="10">
                  <c:v>-1.6490192459999999E-3</c:v>
                </c:pt>
                <c:pt idx="11">
                  <c:v>-7.4911674500000003E-4</c:v>
                </c:pt>
                <c:pt idx="12">
                  <c:v>2.7622629850000001E-3</c:v>
                </c:pt>
                <c:pt idx="13">
                  <c:v>2.8858489100000002E-3</c:v>
                </c:pt>
                <c:pt idx="14">
                  <c:v>1.2136091569E-2</c:v>
                </c:pt>
                <c:pt idx="15">
                  <c:v>1.2388205839000001E-2</c:v>
                </c:pt>
                <c:pt idx="16">
                  <c:v>1.423280346E-2</c:v>
                </c:pt>
                <c:pt idx="17">
                  <c:v>3.2413558974000001E-2</c:v>
                </c:pt>
                <c:pt idx="18">
                  <c:v>3.3999192103000002E-2</c:v>
                </c:pt>
                <c:pt idx="19">
                  <c:v>4.7592748547999997E-2</c:v>
                </c:pt>
                <c:pt idx="20">
                  <c:v>0.12694263898800001</c:v>
                </c:pt>
                <c:pt idx="21">
                  <c:v>0.13552577119799999</c:v>
                </c:pt>
                <c:pt idx="22">
                  <c:v>0.157505463717</c:v>
                </c:pt>
                <c:pt idx="23">
                  <c:v>0.315109029875</c:v>
                </c:pt>
                <c:pt idx="24">
                  <c:v>0.36290983196999999</c:v>
                </c:pt>
                <c:pt idx="25">
                  <c:v>0.46256422776799999</c:v>
                </c:pt>
                <c:pt idx="26">
                  <c:v>0.55900408922699996</c:v>
                </c:pt>
                <c:pt idx="27">
                  <c:v>0.56351661306400003</c:v>
                </c:pt>
                <c:pt idx="28">
                  <c:v>0.74285267404199995</c:v>
                </c:pt>
                <c:pt idx="29">
                  <c:v>0.75769507796799995</c:v>
                </c:pt>
                <c:pt idx="30">
                  <c:v>0.86067970199099997</c:v>
                </c:pt>
                <c:pt idx="31">
                  <c:v>0.99844735973900001</c:v>
                </c:pt>
              </c:numCache>
            </c:numRef>
          </c:val>
          <c:extLst>
            <c:ext xmlns:c16="http://schemas.microsoft.com/office/drawing/2014/chart" uri="{C3380CC4-5D6E-409C-BE32-E72D297353CC}">
              <c16:uniqueId val="{00000020-472E-4560-916A-A8575536D1B0}"/>
            </c:ext>
          </c:extLst>
        </c:ser>
        <c:dLbls>
          <c:showLegendKey val="0"/>
          <c:showVal val="0"/>
          <c:showCatName val="0"/>
          <c:showSerName val="0"/>
          <c:showPercent val="0"/>
          <c:showBubbleSize val="0"/>
        </c:dLbls>
        <c:gapWidth val="30"/>
        <c:axId val="538589743"/>
        <c:axId val="1"/>
      </c:barChart>
      <c:catAx>
        <c:axId val="53858974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
        </c:scaling>
        <c:delete val="0"/>
        <c:axPos val="b"/>
        <c:numFmt formatCode="0.0" sourceLinked="0"/>
        <c:majorTickMark val="out"/>
        <c:minorTickMark val="none"/>
        <c:tickLblPos val="nextTo"/>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538589743"/>
        <c:crosses val="autoZero"/>
        <c:crossBetween val="between"/>
        <c:majorUnit val="0.5"/>
      </c:valAx>
      <c:spPr>
        <a:noFill/>
        <a:ln>
          <a:solidFill>
            <a:schemeClr val="tx1">
              <a:lumMod val="65000"/>
              <a:lumOff val="35000"/>
            </a:schemeClr>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Datos_IMAIEF!$K$18:$K$111</c:f>
              <c:numCache>
                <c:formatCode>0.0</c:formatCode>
                <c:ptCount val="94"/>
                <c:pt idx="0">
                  <c:v>98.246512533892499</c:v>
                </c:pt>
                <c:pt idx="1">
                  <c:v>103.402558168084</c:v>
                </c:pt>
                <c:pt idx="2">
                  <c:v>103.225867577136</c:v>
                </c:pt>
                <c:pt idx="3">
                  <c:v>103.711401698654</c:v>
                </c:pt>
                <c:pt idx="4">
                  <c:v>103.05972120117301</c:v>
                </c:pt>
                <c:pt idx="5">
                  <c:v>104.16330305228399</c:v>
                </c:pt>
                <c:pt idx="6">
                  <c:v>104.53532620310099</c:v>
                </c:pt>
                <c:pt idx="7">
                  <c:v>108.374482281551</c:v>
                </c:pt>
                <c:pt idx="8">
                  <c:v>105.19955861584501</c:v>
                </c:pt>
                <c:pt idx="9">
                  <c:v>106.525383713464</c:v>
                </c:pt>
                <c:pt idx="10">
                  <c:v>105.622869921204</c:v>
                </c:pt>
                <c:pt idx="11">
                  <c:v>102.233530640989</c:v>
                </c:pt>
                <c:pt idx="12">
                  <c:v>108.116807887619</c:v>
                </c:pt>
                <c:pt idx="13">
                  <c:v>104.60394189682501</c:v>
                </c:pt>
                <c:pt idx="14">
                  <c:v>104.25413914071601</c:v>
                </c:pt>
                <c:pt idx="15">
                  <c:v>102.11864056109999</c:v>
                </c:pt>
                <c:pt idx="16">
                  <c:v>101.537154690626</c:v>
                </c:pt>
                <c:pt idx="17">
                  <c:v>100.50596529969999</c:v>
                </c:pt>
                <c:pt idx="18">
                  <c:v>101.646948931407</c:v>
                </c:pt>
                <c:pt idx="19">
                  <c:v>102.316996545508</c:v>
                </c:pt>
                <c:pt idx="20">
                  <c:v>105.23719009430501</c:v>
                </c:pt>
                <c:pt idx="21">
                  <c:v>104.415042017671</c:v>
                </c:pt>
                <c:pt idx="22">
                  <c:v>106.129566642187</c:v>
                </c:pt>
                <c:pt idx="23">
                  <c:v>109.86685463137999</c:v>
                </c:pt>
                <c:pt idx="24">
                  <c:v>112.170121398243</c:v>
                </c:pt>
                <c:pt idx="25">
                  <c:v>111.15471384090699</c:v>
                </c:pt>
                <c:pt idx="26">
                  <c:v>108.02205297576999</c:v>
                </c:pt>
                <c:pt idx="27">
                  <c:v>111.779040463322</c:v>
                </c:pt>
                <c:pt idx="28">
                  <c:v>109.76572940272101</c:v>
                </c:pt>
                <c:pt idx="29">
                  <c:v>111.339357009471</c:v>
                </c:pt>
                <c:pt idx="30">
                  <c:v>111.594202811025</c:v>
                </c:pt>
                <c:pt idx="31">
                  <c:v>109.87253923791501</c:v>
                </c:pt>
                <c:pt idx="32">
                  <c:v>112.544487499578</c:v>
                </c:pt>
                <c:pt idx="33">
                  <c:v>113.077561559372</c:v>
                </c:pt>
                <c:pt idx="34">
                  <c:v>113.615002549911</c:v>
                </c:pt>
                <c:pt idx="35">
                  <c:v>112.021061430147</c:v>
                </c:pt>
                <c:pt idx="36">
                  <c:v>109.779152964611</c:v>
                </c:pt>
                <c:pt idx="37">
                  <c:v>111.84165790139799</c:v>
                </c:pt>
                <c:pt idx="38">
                  <c:v>116.03982872509</c:v>
                </c:pt>
                <c:pt idx="39">
                  <c:v>109.416493606931</c:v>
                </c:pt>
                <c:pt idx="40">
                  <c:v>111.95330245938401</c:v>
                </c:pt>
                <c:pt idx="41">
                  <c:v>111.728917437486</c:v>
                </c:pt>
                <c:pt idx="42">
                  <c:v>110.68913958181101</c:v>
                </c:pt>
                <c:pt idx="43">
                  <c:v>111.92352682274399</c:v>
                </c:pt>
                <c:pt idx="44">
                  <c:v>107.63588592601801</c:v>
                </c:pt>
                <c:pt idx="45">
                  <c:v>108.19969034293</c:v>
                </c:pt>
                <c:pt idx="46">
                  <c:v>107.633354270287</c:v>
                </c:pt>
                <c:pt idx="47">
                  <c:v>109.60115549645499</c:v>
                </c:pt>
                <c:pt idx="48">
                  <c:v>107.85587068494</c:v>
                </c:pt>
                <c:pt idx="49">
                  <c:v>106.759470416285</c:v>
                </c:pt>
                <c:pt idx="50">
                  <c:v>107.963868287569</c:v>
                </c:pt>
                <c:pt idx="51">
                  <c:v>110.996760009786</c:v>
                </c:pt>
                <c:pt idx="52">
                  <c:v>112.961656622052</c:v>
                </c:pt>
                <c:pt idx="53">
                  <c:v>106.67877314276301</c:v>
                </c:pt>
                <c:pt idx="54">
                  <c:v>112.50547580134401</c:v>
                </c:pt>
                <c:pt idx="55">
                  <c:v>114.349800897002</c:v>
                </c:pt>
                <c:pt idx="56">
                  <c:v>108.333244657636</c:v>
                </c:pt>
                <c:pt idx="57">
                  <c:v>103.40592078656999</c:v>
                </c:pt>
                <c:pt idx="58">
                  <c:v>104.53385488395401</c:v>
                </c:pt>
                <c:pt idx="59">
                  <c:v>100.332950916244</c:v>
                </c:pt>
                <c:pt idx="60">
                  <c:v>100.483019033041</c:v>
                </c:pt>
                <c:pt idx="61">
                  <c:v>100.700962002587</c:v>
                </c:pt>
                <c:pt idx="62">
                  <c:v>91.1000259056094</c:v>
                </c:pt>
                <c:pt idx="63">
                  <c:v>60.004311832875302</c:v>
                </c:pt>
                <c:pt idx="64">
                  <c:v>61.057727680392702</c:v>
                </c:pt>
                <c:pt idx="65">
                  <c:v>89.018770731975494</c:v>
                </c:pt>
                <c:pt idx="66">
                  <c:v>95.721007979785895</c:v>
                </c:pt>
                <c:pt idx="67">
                  <c:v>97.606697872784494</c:v>
                </c:pt>
                <c:pt idx="68">
                  <c:v>101.488751253359</c:v>
                </c:pt>
                <c:pt idx="69">
                  <c:v>103.99135996852</c:v>
                </c:pt>
                <c:pt idx="70">
                  <c:v>102.056270052957</c:v>
                </c:pt>
                <c:pt idx="71">
                  <c:v>104.167858498302</c:v>
                </c:pt>
                <c:pt idx="72">
                  <c:v>105.630440631365</c:v>
                </c:pt>
                <c:pt idx="73">
                  <c:v>92.120887974032101</c:v>
                </c:pt>
                <c:pt idx="74">
                  <c:v>107.454707874871</c:v>
                </c:pt>
                <c:pt idx="75">
                  <c:v>105.30290008641801</c:v>
                </c:pt>
                <c:pt idx="76">
                  <c:v>97.789982873272507</c:v>
                </c:pt>
                <c:pt idx="77">
                  <c:v>107.186547537208</c:v>
                </c:pt>
                <c:pt idx="78">
                  <c:v>104.572924351346</c:v>
                </c:pt>
                <c:pt idx="79">
                  <c:v>102.504431846899</c:v>
                </c:pt>
                <c:pt idx="80">
                  <c:v>95.157559922404701</c:v>
                </c:pt>
                <c:pt idx="81">
                  <c:v>100.948410638788</c:v>
                </c:pt>
                <c:pt idx="82">
                  <c:v>101.855740192691</c:v>
                </c:pt>
                <c:pt idx="83">
                  <c:v>105.085770401112</c:v>
                </c:pt>
                <c:pt idx="84">
                  <c:v>102.780123189146</c:v>
                </c:pt>
                <c:pt idx="85">
                  <c:v>99.953968963282193</c:v>
                </c:pt>
                <c:pt idx="86">
                  <c:v>100.084203498083</c:v>
                </c:pt>
                <c:pt idx="87">
                  <c:v>98.892043524699901</c:v>
                </c:pt>
                <c:pt idx="88">
                  <c:v>101.157571305947</c:v>
                </c:pt>
                <c:pt idx="89">
                  <c:v>103.982227685902</c:v>
                </c:pt>
                <c:pt idx="90">
                  <c:v>105.047498416542</c:v>
                </c:pt>
                <c:pt idx="91">
                  <c:v>103.37508772162001</c:v>
                </c:pt>
                <c:pt idx="92">
                  <c:v>95.746190156007103</c:v>
                </c:pt>
                <c:pt idx="93">
                  <c:v>104.635378975233</c:v>
                </c:pt>
              </c:numCache>
            </c:numRef>
          </c:val>
          <c:extLst>
            <c:ext xmlns:c16="http://schemas.microsoft.com/office/drawing/2014/chart" uri="{C3380CC4-5D6E-409C-BE32-E72D297353CC}">
              <c16:uniqueId val="{00000000-FB3A-4495-A94E-443744D8FEB3}"/>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Datos_IMAIEF!$L$18:$L$111</c:f>
              <c:numCache>
                <c:formatCode>0.0</c:formatCode>
                <c:ptCount val="94"/>
                <c:pt idx="0">
                  <c:v>103.831074102163</c:v>
                </c:pt>
                <c:pt idx="1">
                  <c:v>103.42559338458</c:v>
                </c:pt>
                <c:pt idx="2">
                  <c:v>103.243661831713</c:v>
                </c:pt>
                <c:pt idx="3">
                  <c:v>103.329146061469</c:v>
                </c:pt>
                <c:pt idx="4">
                  <c:v>103.677642475043</c:v>
                </c:pt>
                <c:pt idx="5">
                  <c:v>104.18358643758199</c:v>
                </c:pt>
                <c:pt idx="6">
                  <c:v>104.734309960226</c:v>
                </c:pt>
                <c:pt idx="7">
                  <c:v>105.270455448902</c:v>
                </c:pt>
                <c:pt idx="8">
                  <c:v>105.70381974005799</c:v>
                </c:pt>
                <c:pt idx="9">
                  <c:v>105.979860609599</c:v>
                </c:pt>
                <c:pt idx="10">
                  <c:v>106.04161819895999</c:v>
                </c:pt>
                <c:pt idx="11">
                  <c:v>105.84896183852</c:v>
                </c:pt>
                <c:pt idx="12">
                  <c:v>105.363491784967</c:v>
                </c:pt>
                <c:pt idx="13">
                  <c:v>104.57304384527301</c:v>
                </c:pt>
                <c:pt idx="14">
                  <c:v>103.53676481084899</c:v>
                </c:pt>
                <c:pt idx="15">
                  <c:v>102.495741369594</c:v>
                </c:pt>
                <c:pt idx="16">
                  <c:v>101.748727083837</c:v>
                </c:pt>
                <c:pt idx="17">
                  <c:v>101.43975129863399</c:v>
                </c:pt>
                <c:pt idx="18">
                  <c:v>101.66989148715101</c:v>
                </c:pt>
                <c:pt idx="19">
                  <c:v>102.49641581886399</c:v>
                </c:pt>
                <c:pt idx="20">
                  <c:v>103.89389943204201</c:v>
                </c:pt>
                <c:pt idx="21">
                  <c:v>105.626450906774</c:v>
                </c:pt>
                <c:pt idx="22">
                  <c:v>107.418932959012</c:v>
                </c:pt>
                <c:pt idx="23">
                  <c:v>108.98799652788701</c:v>
                </c:pt>
                <c:pt idx="24">
                  <c:v>110.120047250059</c:v>
                </c:pt>
                <c:pt idx="25">
                  <c:v>110.798639971452</c:v>
                </c:pt>
                <c:pt idx="26">
                  <c:v>111.019519716256</c:v>
                </c:pt>
                <c:pt idx="27">
                  <c:v>110.91954835691401</c:v>
                </c:pt>
                <c:pt idx="28">
                  <c:v>110.72942532023499</c:v>
                </c:pt>
                <c:pt idx="29">
                  <c:v>110.777375085394</c:v>
                </c:pt>
                <c:pt idx="30">
                  <c:v>111.174739478924</c:v>
                </c:pt>
                <c:pt idx="31">
                  <c:v>111.697308823162</c:v>
                </c:pt>
                <c:pt idx="32">
                  <c:v>112.10029643660801</c:v>
                </c:pt>
                <c:pt idx="33">
                  <c:v>112.347642373524</c:v>
                </c:pt>
                <c:pt idx="34">
                  <c:v>112.360039133935</c:v>
                </c:pt>
                <c:pt idx="35">
                  <c:v>112.094221675189</c:v>
                </c:pt>
                <c:pt idx="36">
                  <c:v>111.717908823652</c:v>
                </c:pt>
                <c:pt idx="37">
                  <c:v>111.336570644647</c:v>
                </c:pt>
                <c:pt idx="38">
                  <c:v>111.178329938196</c:v>
                </c:pt>
                <c:pt idx="39">
                  <c:v>111.269097465458</c:v>
                </c:pt>
                <c:pt idx="40">
                  <c:v>111.373011435386</c:v>
                </c:pt>
                <c:pt idx="41">
                  <c:v>111.217953892222</c:v>
                </c:pt>
                <c:pt idx="42">
                  <c:v>110.739389227522</c:v>
                </c:pt>
                <c:pt idx="43">
                  <c:v>110.088892979641</c:v>
                </c:pt>
                <c:pt idx="44">
                  <c:v>109.400017371714</c:v>
                </c:pt>
                <c:pt idx="45">
                  <c:v>108.676890728831</c:v>
                </c:pt>
                <c:pt idx="46">
                  <c:v>108.038886953313</c:v>
                </c:pt>
                <c:pt idx="47">
                  <c:v>107.740542050771</c:v>
                </c:pt>
                <c:pt idx="48">
                  <c:v>107.84417072929401</c:v>
                </c:pt>
                <c:pt idx="49">
                  <c:v>108.39304993391001</c:v>
                </c:pt>
                <c:pt idx="50">
                  <c:v>109.329481563076</c:v>
                </c:pt>
                <c:pt idx="51">
                  <c:v>110.49170957468</c:v>
                </c:pt>
                <c:pt idx="52">
                  <c:v>111.531212969884</c:v>
                </c:pt>
                <c:pt idx="53">
                  <c:v>112.008684901122</c:v>
                </c:pt>
                <c:pt idx="54">
                  <c:v>111.564593682724</c:v>
                </c:pt>
                <c:pt idx="55">
                  <c:v>110.08495355782701</c:v>
                </c:pt>
                <c:pt idx="56">
                  <c:v>107.90199036125099</c:v>
                </c:pt>
                <c:pt idx="57">
                  <c:v>105.51861339399299</c:v>
                </c:pt>
                <c:pt idx="58">
                  <c:v>103.407957559011</c:v>
                </c:pt>
                <c:pt idx="59">
                  <c:v>101.840920264761</c:v>
                </c:pt>
                <c:pt idx="60">
                  <c:v>100.88441193029399</c:v>
                </c:pt>
                <c:pt idx="61">
                  <c:v>100.3337657295</c:v>
                </c:pt>
                <c:pt idx="62">
                  <c:v>99.771398314183998</c:v>
                </c:pt>
                <c:pt idx="63">
                  <c:v>99.005206319279907</c:v>
                </c:pt>
                <c:pt idx="64">
                  <c:v>98.260249365924395</c:v>
                </c:pt>
                <c:pt idx="65">
                  <c:v>97.863378821048599</c:v>
                </c:pt>
                <c:pt idx="66">
                  <c:v>98.002707751604802</c:v>
                </c:pt>
                <c:pt idx="67">
                  <c:v>98.820544494036298</c:v>
                </c:pt>
                <c:pt idx="68">
                  <c:v>100.16502991711801</c:v>
                </c:pt>
                <c:pt idx="69">
                  <c:v>101.801258270799</c:v>
                </c:pt>
                <c:pt idx="70">
                  <c:v>103.42332455549</c:v>
                </c:pt>
                <c:pt idx="71">
                  <c:v>104.737908522607</c:v>
                </c:pt>
                <c:pt idx="72">
                  <c:v>105.59853363512001</c:v>
                </c:pt>
                <c:pt idx="73">
                  <c:v>106.044012975348</c:v>
                </c:pt>
                <c:pt idx="74">
                  <c:v>106.162933824676</c:v>
                </c:pt>
                <c:pt idx="75">
                  <c:v>105.941758254871</c:v>
                </c:pt>
                <c:pt idx="76">
                  <c:v>105.32703470537901</c:v>
                </c:pt>
                <c:pt idx="77">
                  <c:v>104.42814660655</c:v>
                </c:pt>
                <c:pt idx="78">
                  <c:v>103.489047522547</c:v>
                </c:pt>
                <c:pt idx="79">
                  <c:v>102.721211614653</c:v>
                </c:pt>
                <c:pt idx="80">
                  <c:v>102.210173154405</c:v>
                </c:pt>
                <c:pt idx="81">
                  <c:v>101.930455549813</c:v>
                </c:pt>
                <c:pt idx="82">
                  <c:v>101.720730788663</c:v>
                </c:pt>
                <c:pt idx="83">
                  <c:v>101.436706943947</c:v>
                </c:pt>
                <c:pt idx="84">
                  <c:v>101.027842387791</c:v>
                </c:pt>
                <c:pt idx="85">
                  <c:v>100.654443372589</c:v>
                </c:pt>
                <c:pt idx="86">
                  <c:v>100.528981186634</c:v>
                </c:pt>
                <c:pt idx="87">
                  <c:v>100.82666992079299</c:v>
                </c:pt>
                <c:pt idx="88">
                  <c:v>101.54956456264701</c:v>
                </c:pt>
                <c:pt idx="89">
                  <c:v>102.546501313725</c:v>
                </c:pt>
                <c:pt idx="90">
                  <c:v>103.53582248782701</c:v>
                </c:pt>
                <c:pt idx="91">
                  <c:v>104.209989191877</c:v>
                </c:pt>
                <c:pt idx="92">
                  <c:v>104.450467066114</c:v>
                </c:pt>
                <c:pt idx="93">
                  <c:v>104.354216564811</c:v>
                </c:pt>
              </c:numCache>
            </c:numRef>
          </c:val>
          <c:smooth val="0"/>
          <c:extLst>
            <c:ext xmlns:c16="http://schemas.microsoft.com/office/drawing/2014/chart" uri="{C3380CC4-5D6E-409C-BE32-E72D297353CC}">
              <c16:uniqueId val="{00000001-FB3A-4495-A94E-443744D8FEB3}"/>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Datos_IMAIEF!$M$18:$M$111</c:f>
              <c:numCache>
                <c:formatCode>0.0</c:formatCode>
                <c:ptCount val="94"/>
                <c:pt idx="0">
                  <c:v>91.984743757110607</c:v>
                </c:pt>
                <c:pt idx="1">
                  <c:v>94.567115387094603</c:v>
                </c:pt>
                <c:pt idx="2">
                  <c:v>97.2190382736093</c:v>
                </c:pt>
                <c:pt idx="3">
                  <c:v>95.567813851060507</c:v>
                </c:pt>
                <c:pt idx="4">
                  <c:v>90.558416762666099</c:v>
                </c:pt>
                <c:pt idx="5">
                  <c:v>98.6390922008719</c:v>
                </c:pt>
                <c:pt idx="6">
                  <c:v>100.63277192789199</c:v>
                </c:pt>
                <c:pt idx="7">
                  <c:v>102.836823143667</c:v>
                </c:pt>
                <c:pt idx="8">
                  <c:v>103.65629654826</c:v>
                </c:pt>
                <c:pt idx="9">
                  <c:v>103.793676776605</c:v>
                </c:pt>
                <c:pt idx="10">
                  <c:v>104.530526874524</c:v>
                </c:pt>
                <c:pt idx="11">
                  <c:v>110.01855259494801</c:v>
                </c:pt>
                <c:pt idx="12">
                  <c:v>107.326416834528</c:v>
                </c:pt>
                <c:pt idx="13">
                  <c:v>95.342201389118799</c:v>
                </c:pt>
                <c:pt idx="14">
                  <c:v>106.171169660787</c:v>
                </c:pt>
                <c:pt idx="15">
                  <c:v>101.335007731429</c:v>
                </c:pt>
                <c:pt idx="16">
                  <c:v>101.06251279259899</c:v>
                </c:pt>
                <c:pt idx="17">
                  <c:v>99.769021190038501</c:v>
                </c:pt>
                <c:pt idx="18">
                  <c:v>100.336659092971</c:v>
                </c:pt>
                <c:pt idx="19">
                  <c:v>96.683998566727894</c:v>
                </c:pt>
                <c:pt idx="20">
                  <c:v>100.718704417883</c:v>
                </c:pt>
                <c:pt idx="21">
                  <c:v>102.151634578536</c:v>
                </c:pt>
                <c:pt idx="22">
                  <c:v>96.360180375059898</c:v>
                </c:pt>
                <c:pt idx="23">
                  <c:v>94.624047721056201</c:v>
                </c:pt>
                <c:pt idx="24">
                  <c:v>95.6663491247986</c:v>
                </c:pt>
                <c:pt idx="25">
                  <c:v>97.630191322233998</c:v>
                </c:pt>
                <c:pt idx="26">
                  <c:v>94.533626430823205</c:v>
                </c:pt>
                <c:pt idx="27">
                  <c:v>97.626501860045806</c:v>
                </c:pt>
                <c:pt idx="28">
                  <c:v>99.632537375297005</c:v>
                </c:pt>
                <c:pt idx="29">
                  <c:v>99.893728210212601</c:v>
                </c:pt>
                <c:pt idx="30">
                  <c:v>100.13826469004501</c:v>
                </c:pt>
                <c:pt idx="31">
                  <c:v>100.063846801887</c:v>
                </c:pt>
                <c:pt idx="32">
                  <c:v>99.502394963472199</c:v>
                </c:pt>
                <c:pt idx="33">
                  <c:v>97.163323754151605</c:v>
                </c:pt>
                <c:pt idx="34">
                  <c:v>101.64688676131</c:v>
                </c:pt>
                <c:pt idx="35">
                  <c:v>100.91439280348099</c:v>
                </c:pt>
                <c:pt idx="36">
                  <c:v>91.257576525756704</c:v>
                </c:pt>
                <c:pt idx="37">
                  <c:v>95.3208409163353</c:v>
                </c:pt>
                <c:pt idx="38">
                  <c:v>96.240927842403195</c:v>
                </c:pt>
                <c:pt idx="39">
                  <c:v>98.369613600974503</c:v>
                </c:pt>
                <c:pt idx="40">
                  <c:v>99.565007544096801</c:v>
                </c:pt>
                <c:pt idx="41">
                  <c:v>110.812976374446</c:v>
                </c:pt>
                <c:pt idx="42">
                  <c:v>97.081389286552096</c:v>
                </c:pt>
                <c:pt idx="43">
                  <c:v>100.036165989281</c:v>
                </c:pt>
                <c:pt idx="44">
                  <c:v>94.084668118508702</c:v>
                </c:pt>
                <c:pt idx="45">
                  <c:v>93.313448064770398</c:v>
                </c:pt>
                <c:pt idx="46">
                  <c:v>93.836359454578201</c:v>
                </c:pt>
                <c:pt idx="47">
                  <c:v>94.939344892993702</c:v>
                </c:pt>
                <c:pt idx="48">
                  <c:v>102.840647668099</c:v>
                </c:pt>
                <c:pt idx="49">
                  <c:v>115.28645334274201</c:v>
                </c:pt>
                <c:pt idx="50">
                  <c:v>99.835887475904897</c:v>
                </c:pt>
                <c:pt idx="51">
                  <c:v>112.132379999219</c:v>
                </c:pt>
                <c:pt idx="52">
                  <c:v>111.981068731165</c:v>
                </c:pt>
                <c:pt idx="53">
                  <c:v>110.460181445651</c:v>
                </c:pt>
                <c:pt idx="54">
                  <c:v>113.789811688573</c:v>
                </c:pt>
                <c:pt idx="55">
                  <c:v>113.908046914095</c:v>
                </c:pt>
                <c:pt idx="56">
                  <c:v>118.87085725131</c:v>
                </c:pt>
                <c:pt idx="57">
                  <c:v>130.00758448464501</c:v>
                </c:pt>
                <c:pt idx="58">
                  <c:v>115.93065599505</c:v>
                </c:pt>
                <c:pt idx="59">
                  <c:v>111.480378956904</c:v>
                </c:pt>
                <c:pt idx="60">
                  <c:v>105.047968918845</c:v>
                </c:pt>
                <c:pt idx="61">
                  <c:v>134.25368128357701</c:v>
                </c:pt>
                <c:pt idx="62">
                  <c:v>100.353542833874</c:v>
                </c:pt>
                <c:pt idx="63">
                  <c:v>95.694603245960295</c:v>
                </c:pt>
                <c:pt idx="64">
                  <c:v>95.873980913107303</c:v>
                </c:pt>
                <c:pt idx="65">
                  <c:v>93.771329679617594</c:v>
                </c:pt>
                <c:pt idx="66">
                  <c:v>92.084134883386199</c:v>
                </c:pt>
                <c:pt idx="67">
                  <c:v>92.627345200313997</c:v>
                </c:pt>
                <c:pt idx="68">
                  <c:v>87.747279810344097</c:v>
                </c:pt>
                <c:pt idx="69">
                  <c:v>89.352764400723601</c:v>
                </c:pt>
                <c:pt idx="70">
                  <c:v>85.851904688983296</c:v>
                </c:pt>
                <c:pt idx="71">
                  <c:v>84.479156032772906</c:v>
                </c:pt>
                <c:pt idx="72">
                  <c:v>84.206895508433504</c:v>
                </c:pt>
                <c:pt idx="73">
                  <c:v>81.694809463520002</c:v>
                </c:pt>
                <c:pt idx="74">
                  <c:v>84.388230523965603</c:v>
                </c:pt>
                <c:pt idx="75">
                  <c:v>82.245467168451</c:v>
                </c:pt>
                <c:pt idx="76">
                  <c:v>82.4878887015294</c:v>
                </c:pt>
                <c:pt idx="77">
                  <c:v>83.311068151013103</c:v>
                </c:pt>
                <c:pt idx="78">
                  <c:v>91.047786995966405</c:v>
                </c:pt>
                <c:pt idx="79">
                  <c:v>83.048943102511203</c:v>
                </c:pt>
                <c:pt idx="80">
                  <c:v>86.522054067110503</c:v>
                </c:pt>
                <c:pt idx="81">
                  <c:v>81.137655609915498</c:v>
                </c:pt>
                <c:pt idx="82">
                  <c:v>85.521830665582698</c:v>
                </c:pt>
                <c:pt idx="83">
                  <c:v>86.470627272234793</c:v>
                </c:pt>
                <c:pt idx="84">
                  <c:v>84.259414118789394</c:v>
                </c:pt>
                <c:pt idx="85">
                  <c:v>86.164193937014701</c:v>
                </c:pt>
                <c:pt idx="86">
                  <c:v>80.033477648344203</c:v>
                </c:pt>
                <c:pt idx="87">
                  <c:v>85.056414155414998</c:v>
                </c:pt>
                <c:pt idx="88">
                  <c:v>74.799134852844105</c:v>
                </c:pt>
                <c:pt idx="89">
                  <c:v>74.129302061218795</c:v>
                </c:pt>
                <c:pt idx="90">
                  <c:v>70.197607921510894</c:v>
                </c:pt>
                <c:pt idx="91">
                  <c:v>69.126534001729397</c:v>
                </c:pt>
                <c:pt idx="92">
                  <c:v>62.184465071328603</c:v>
                </c:pt>
                <c:pt idx="93">
                  <c:v>67.288139980231804</c:v>
                </c:pt>
              </c:numCache>
            </c:numRef>
          </c:val>
          <c:extLst>
            <c:ext xmlns:c16="http://schemas.microsoft.com/office/drawing/2014/chart" uri="{C3380CC4-5D6E-409C-BE32-E72D297353CC}">
              <c16:uniqueId val="{00000000-FC6B-442B-BAAB-DEBFC99A794C}"/>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Datos_IMAIEF!$N$18:$N$111</c:f>
              <c:numCache>
                <c:formatCode>0.0</c:formatCode>
                <c:ptCount val="94"/>
                <c:pt idx="0">
                  <c:v>93.291397493934596</c:v>
                </c:pt>
                <c:pt idx="1">
                  <c:v>94.232069281306394</c:v>
                </c:pt>
                <c:pt idx="2">
                  <c:v>95.294828012414598</c:v>
                </c:pt>
                <c:pt idx="3">
                  <c:v>96.507790659520793</c:v>
                </c:pt>
                <c:pt idx="4">
                  <c:v>97.860998681176497</c:v>
                </c:pt>
                <c:pt idx="5">
                  <c:v>99.193299541478396</c:v>
                </c:pt>
                <c:pt idx="6">
                  <c:v>100.52843794662699</c:v>
                </c:pt>
                <c:pt idx="7">
                  <c:v>101.97084288761199</c:v>
                </c:pt>
                <c:pt idx="8">
                  <c:v>103.454638349459</c:v>
                </c:pt>
                <c:pt idx="9">
                  <c:v>104.85891217421199</c:v>
                </c:pt>
                <c:pt idx="10">
                  <c:v>105.97638362498</c:v>
                </c:pt>
                <c:pt idx="11">
                  <c:v>106.643024083963</c:v>
                </c:pt>
                <c:pt idx="12">
                  <c:v>106.632313866478</c:v>
                </c:pt>
                <c:pt idx="13">
                  <c:v>105.955241644327</c:v>
                </c:pt>
                <c:pt idx="14">
                  <c:v>104.63067415144199</c:v>
                </c:pt>
                <c:pt idx="15">
                  <c:v>102.888082075372</c:v>
                </c:pt>
                <c:pt idx="16">
                  <c:v>101.282181629741</c:v>
                </c:pt>
                <c:pt idx="17">
                  <c:v>100.234499517065</c:v>
                </c:pt>
                <c:pt idx="18">
                  <c:v>99.714025977021393</c:v>
                </c:pt>
                <c:pt idx="19">
                  <c:v>99.348378232819897</c:v>
                </c:pt>
                <c:pt idx="20">
                  <c:v>98.959539632214899</c:v>
                </c:pt>
                <c:pt idx="21">
                  <c:v>98.350999779398904</c:v>
                </c:pt>
                <c:pt idx="22">
                  <c:v>97.464537650803607</c:v>
                </c:pt>
                <c:pt idx="23">
                  <c:v>96.579047504443594</c:v>
                </c:pt>
                <c:pt idx="24">
                  <c:v>95.991162056368495</c:v>
                </c:pt>
                <c:pt idx="25">
                  <c:v>95.965279344057905</c:v>
                </c:pt>
                <c:pt idx="26">
                  <c:v>96.569509745402698</c:v>
                </c:pt>
                <c:pt idx="27">
                  <c:v>97.679984021755999</c:v>
                </c:pt>
                <c:pt idx="28">
                  <c:v>98.711526836216507</c:v>
                </c:pt>
                <c:pt idx="29">
                  <c:v>99.355623272543696</c:v>
                </c:pt>
                <c:pt idx="30">
                  <c:v>99.7240371910177</c:v>
                </c:pt>
                <c:pt idx="31">
                  <c:v>99.940833533311704</c:v>
                </c:pt>
                <c:pt idx="32">
                  <c:v>99.977230703350799</c:v>
                </c:pt>
                <c:pt idx="33">
                  <c:v>99.761337692086101</c:v>
                </c:pt>
                <c:pt idx="34">
                  <c:v>99.334851395294294</c:v>
                </c:pt>
                <c:pt idx="35">
                  <c:v>98.723042859588105</c:v>
                </c:pt>
                <c:pt idx="36">
                  <c:v>98.116232424190798</c:v>
                </c:pt>
                <c:pt idx="37">
                  <c:v>97.659906622537804</c:v>
                </c:pt>
                <c:pt idx="38">
                  <c:v>97.567600990284006</c:v>
                </c:pt>
                <c:pt idx="39">
                  <c:v>97.857580607267096</c:v>
                </c:pt>
                <c:pt idx="40">
                  <c:v>98.285046154204693</c:v>
                </c:pt>
                <c:pt idx="41">
                  <c:v>98.422417957685397</c:v>
                </c:pt>
                <c:pt idx="42">
                  <c:v>97.756867288930096</c:v>
                </c:pt>
                <c:pt idx="43">
                  <c:v>96.435697653564702</c:v>
                </c:pt>
                <c:pt idx="44">
                  <c:v>95.146750572248393</c:v>
                </c:pt>
                <c:pt idx="45">
                  <c:v>94.651747338628795</c:v>
                </c:pt>
                <c:pt idx="46">
                  <c:v>95.491865063126994</c:v>
                </c:pt>
                <c:pt idx="47">
                  <c:v>97.801190124866494</c:v>
                </c:pt>
                <c:pt idx="48">
                  <c:v>101.13795210719699</c:v>
                </c:pt>
                <c:pt idx="49">
                  <c:v>104.787362682593</c:v>
                </c:pt>
                <c:pt idx="50">
                  <c:v>107.931636799432</c:v>
                </c:pt>
                <c:pt idx="51">
                  <c:v>110.16821232770199</c:v>
                </c:pt>
                <c:pt idx="52">
                  <c:v>111.715073927727</c:v>
                </c:pt>
                <c:pt idx="53">
                  <c:v>112.991857811003</c:v>
                </c:pt>
                <c:pt idx="54">
                  <c:v>114.355252432597</c:v>
                </c:pt>
                <c:pt idx="55">
                  <c:v>115.670730092418</c:v>
                </c:pt>
                <c:pt idx="56">
                  <c:v>116.376295480845</c:v>
                </c:pt>
                <c:pt idx="57">
                  <c:v>116.007445692117</c:v>
                </c:pt>
                <c:pt idx="58">
                  <c:v>114.21260252988201</c:v>
                </c:pt>
                <c:pt idx="59">
                  <c:v>111.069769879276</c:v>
                </c:pt>
                <c:pt idx="60">
                  <c:v>107.171746330267</c:v>
                </c:pt>
                <c:pt idx="61">
                  <c:v>103.227694789585</c:v>
                </c:pt>
                <c:pt idx="62">
                  <c:v>99.846351070205998</c:v>
                </c:pt>
                <c:pt idx="63">
                  <c:v>97.239873766030499</c:v>
                </c:pt>
                <c:pt idx="64">
                  <c:v>95.279903962931996</c:v>
                </c:pt>
                <c:pt idx="65">
                  <c:v>93.755355782844404</c:v>
                </c:pt>
                <c:pt idx="66">
                  <c:v>92.354158272195306</c:v>
                </c:pt>
                <c:pt idx="67">
                  <c:v>90.953992643542094</c:v>
                </c:pt>
                <c:pt idx="68">
                  <c:v>89.445900065191296</c:v>
                </c:pt>
                <c:pt idx="69">
                  <c:v>87.835966682957505</c:v>
                </c:pt>
                <c:pt idx="70">
                  <c:v>86.267401688563197</c:v>
                </c:pt>
                <c:pt idx="71">
                  <c:v>84.917358786847402</c:v>
                </c:pt>
                <c:pt idx="72">
                  <c:v>83.835946895213894</c:v>
                </c:pt>
                <c:pt idx="73">
                  <c:v>83.140479468422399</c:v>
                </c:pt>
                <c:pt idx="74">
                  <c:v>82.773020138596195</c:v>
                </c:pt>
                <c:pt idx="75">
                  <c:v>82.710293746426998</c:v>
                </c:pt>
                <c:pt idx="76">
                  <c:v>82.943976598152503</c:v>
                </c:pt>
                <c:pt idx="77">
                  <c:v>83.313110894239401</c:v>
                </c:pt>
                <c:pt idx="78">
                  <c:v>83.832281232155097</c:v>
                </c:pt>
                <c:pt idx="79">
                  <c:v>84.387747103046905</c:v>
                </c:pt>
                <c:pt idx="80">
                  <c:v>84.990247091659697</c:v>
                </c:pt>
                <c:pt idx="81">
                  <c:v>85.543382066420094</c:v>
                </c:pt>
                <c:pt idx="82">
                  <c:v>85.850872858240507</c:v>
                </c:pt>
                <c:pt idx="83">
                  <c:v>85.720570345426495</c:v>
                </c:pt>
                <c:pt idx="84">
                  <c:v>84.981706613585402</c:v>
                </c:pt>
                <c:pt idx="85">
                  <c:v>83.519132227856502</c:v>
                </c:pt>
                <c:pt idx="86">
                  <c:v>81.378132159899394</c:v>
                </c:pt>
                <c:pt idx="87">
                  <c:v>78.763229050095205</c:v>
                </c:pt>
                <c:pt idx="88">
                  <c:v>75.929552205510007</c:v>
                </c:pt>
                <c:pt idx="89">
                  <c:v>73.270568811344106</c:v>
                </c:pt>
                <c:pt idx="90">
                  <c:v>70.988747582118705</c:v>
                </c:pt>
                <c:pt idx="91">
                  <c:v>69.214601052421898</c:v>
                </c:pt>
                <c:pt idx="92">
                  <c:v>67.942947574985595</c:v>
                </c:pt>
                <c:pt idx="93">
                  <c:v>67.024185800508704</c:v>
                </c:pt>
              </c:numCache>
            </c:numRef>
          </c:val>
          <c:smooth val="0"/>
          <c:extLst>
            <c:ext xmlns:c16="http://schemas.microsoft.com/office/drawing/2014/chart" uri="{C3380CC4-5D6E-409C-BE32-E72D297353CC}">
              <c16:uniqueId val="{00000001-FC6B-442B-BAAB-DEBFC99A794C}"/>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Datos_IMAIEF!$O$18:$O$111</c:f>
              <c:numCache>
                <c:formatCode>0.0</c:formatCode>
                <c:ptCount val="94"/>
                <c:pt idx="0">
                  <c:v>105.264974191913</c:v>
                </c:pt>
                <c:pt idx="1">
                  <c:v>104.004868475975</c:v>
                </c:pt>
                <c:pt idx="2">
                  <c:v>97.633916717954406</c:v>
                </c:pt>
                <c:pt idx="3">
                  <c:v>98.451939246168493</c:v>
                </c:pt>
                <c:pt idx="4">
                  <c:v>99.551171194064594</c:v>
                </c:pt>
                <c:pt idx="5">
                  <c:v>93.349066865754693</c:v>
                </c:pt>
                <c:pt idx="6">
                  <c:v>100.56664210468099</c:v>
                </c:pt>
                <c:pt idx="7">
                  <c:v>105.06551558613199</c:v>
                </c:pt>
                <c:pt idx="8">
                  <c:v>100.82591274399999</c:v>
                </c:pt>
                <c:pt idx="9">
                  <c:v>97.649082422445304</c:v>
                </c:pt>
                <c:pt idx="10">
                  <c:v>90.825579654692305</c:v>
                </c:pt>
                <c:pt idx="11">
                  <c:v>103.739329265805</c:v>
                </c:pt>
                <c:pt idx="12">
                  <c:v>97.711473282852396</c:v>
                </c:pt>
                <c:pt idx="13">
                  <c:v>94.226905196126495</c:v>
                </c:pt>
                <c:pt idx="14">
                  <c:v>97.804412077912801</c:v>
                </c:pt>
                <c:pt idx="15">
                  <c:v>93.590322316708097</c:v>
                </c:pt>
                <c:pt idx="16">
                  <c:v>95.882124839651695</c:v>
                </c:pt>
                <c:pt idx="17">
                  <c:v>94.054859527630001</c:v>
                </c:pt>
                <c:pt idx="18">
                  <c:v>96.372037866136694</c:v>
                </c:pt>
                <c:pt idx="19">
                  <c:v>89.864325582970395</c:v>
                </c:pt>
                <c:pt idx="20">
                  <c:v>86.644538289692804</c:v>
                </c:pt>
                <c:pt idx="21">
                  <c:v>86.346344492615501</c:v>
                </c:pt>
                <c:pt idx="22">
                  <c:v>84.410411605571099</c:v>
                </c:pt>
                <c:pt idx="23">
                  <c:v>82.363710979381096</c:v>
                </c:pt>
                <c:pt idx="24">
                  <c:v>82.715491418929105</c:v>
                </c:pt>
                <c:pt idx="25">
                  <c:v>82.451606417997596</c:v>
                </c:pt>
                <c:pt idx="26">
                  <c:v>83.431321006636097</c:v>
                </c:pt>
                <c:pt idx="27">
                  <c:v>91.352729415359704</c:v>
                </c:pt>
                <c:pt idx="28">
                  <c:v>76.792720020104895</c:v>
                </c:pt>
                <c:pt idx="29">
                  <c:v>79.505895506827102</c:v>
                </c:pt>
                <c:pt idx="30">
                  <c:v>74.433560367397305</c:v>
                </c:pt>
                <c:pt idx="31">
                  <c:v>71.610080105390196</c:v>
                </c:pt>
                <c:pt idx="32">
                  <c:v>76.6849539209516</c:v>
                </c:pt>
                <c:pt idx="33">
                  <c:v>77.992755748086296</c:v>
                </c:pt>
                <c:pt idx="34">
                  <c:v>73.988185768086097</c:v>
                </c:pt>
                <c:pt idx="35">
                  <c:v>73.3968110918116</c:v>
                </c:pt>
                <c:pt idx="36">
                  <c:v>71.696743412651202</c:v>
                </c:pt>
                <c:pt idx="37">
                  <c:v>72.689447717501693</c:v>
                </c:pt>
                <c:pt idx="38">
                  <c:v>71.024931865517303</c:v>
                </c:pt>
                <c:pt idx="39">
                  <c:v>76.209400458440399</c:v>
                </c:pt>
                <c:pt idx="40">
                  <c:v>73.4660057638973</c:v>
                </c:pt>
                <c:pt idx="41">
                  <c:v>77.032385839279002</c:v>
                </c:pt>
                <c:pt idx="42">
                  <c:v>71.995618971430005</c:v>
                </c:pt>
                <c:pt idx="43">
                  <c:v>67.724118638663896</c:v>
                </c:pt>
                <c:pt idx="44">
                  <c:v>68.119742736594105</c:v>
                </c:pt>
                <c:pt idx="45">
                  <c:v>63.619725739805197</c:v>
                </c:pt>
                <c:pt idx="46">
                  <c:v>64.7105383102178</c:v>
                </c:pt>
                <c:pt idx="47">
                  <c:v>63.157109382674498</c:v>
                </c:pt>
                <c:pt idx="48">
                  <c:v>62.091389823016797</c:v>
                </c:pt>
                <c:pt idx="49">
                  <c:v>69.588513611387299</c:v>
                </c:pt>
                <c:pt idx="50">
                  <c:v>62.2727382898399</c:v>
                </c:pt>
                <c:pt idx="51">
                  <c:v>60.150738206700197</c:v>
                </c:pt>
                <c:pt idx="52">
                  <c:v>61.3105529862979</c:v>
                </c:pt>
                <c:pt idx="53">
                  <c:v>57.307212303565997</c:v>
                </c:pt>
                <c:pt idx="54">
                  <c:v>58.608826821903001</c:v>
                </c:pt>
                <c:pt idx="55">
                  <c:v>61.086881802162502</c:v>
                </c:pt>
                <c:pt idx="56">
                  <c:v>59.113556837041202</c:v>
                </c:pt>
                <c:pt idx="57">
                  <c:v>63.166654007008603</c:v>
                </c:pt>
                <c:pt idx="58">
                  <c:v>61.750347315316503</c:v>
                </c:pt>
                <c:pt idx="59">
                  <c:v>61.082122595304902</c:v>
                </c:pt>
                <c:pt idx="60">
                  <c:v>58.226210776781201</c:v>
                </c:pt>
                <c:pt idx="61">
                  <c:v>57.781728552573703</c:v>
                </c:pt>
                <c:pt idx="62">
                  <c:v>57.4723545222244</c:v>
                </c:pt>
                <c:pt idx="63">
                  <c:v>51.330726969692599</c:v>
                </c:pt>
                <c:pt idx="64">
                  <c:v>51.4914897530468</c:v>
                </c:pt>
                <c:pt idx="65">
                  <c:v>58.656581835836498</c:v>
                </c:pt>
                <c:pt idx="66">
                  <c:v>60.3618436479629</c:v>
                </c:pt>
                <c:pt idx="67">
                  <c:v>66.997512795518603</c:v>
                </c:pt>
                <c:pt idx="68">
                  <c:v>65.307688318468905</c:v>
                </c:pt>
                <c:pt idx="69">
                  <c:v>64.095134349060302</c:v>
                </c:pt>
                <c:pt idx="70">
                  <c:v>60.8278862648501</c:v>
                </c:pt>
                <c:pt idx="71">
                  <c:v>65.4842047652471</c:v>
                </c:pt>
                <c:pt idx="72">
                  <c:v>68.296699064960805</c:v>
                </c:pt>
                <c:pt idx="73">
                  <c:v>69.654787541787002</c:v>
                </c:pt>
                <c:pt idx="74">
                  <c:v>68.602212354039693</c:v>
                </c:pt>
                <c:pt idx="75">
                  <c:v>70.408933976011596</c:v>
                </c:pt>
                <c:pt idx="76">
                  <c:v>69.117273081720001</c:v>
                </c:pt>
                <c:pt idx="77">
                  <c:v>65.660869243270795</c:v>
                </c:pt>
                <c:pt idx="78">
                  <c:v>66.049981936096103</c:v>
                </c:pt>
                <c:pt idx="79">
                  <c:v>65.154724381857505</c:v>
                </c:pt>
                <c:pt idx="80">
                  <c:v>64.200643247530493</c:v>
                </c:pt>
                <c:pt idx="81">
                  <c:v>64.455436073251803</c:v>
                </c:pt>
                <c:pt idx="82">
                  <c:v>67.333051000511503</c:v>
                </c:pt>
                <c:pt idx="83">
                  <c:v>70.201037338073604</c:v>
                </c:pt>
                <c:pt idx="84">
                  <c:v>78.981047508981206</c:v>
                </c:pt>
                <c:pt idx="85">
                  <c:v>72.574613817341302</c:v>
                </c:pt>
                <c:pt idx="86">
                  <c:v>76.521339590021299</c:v>
                </c:pt>
                <c:pt idx="87">
                  <c:v>79.632057022583197</c:v>
                </c:pt>
                <c:pt idx="88">
                  <c:v>81.526931320149998</c:v>
                </c:pt>
                <c:pt idx="89">
                  <c:v>83.096242506495599</c:v>
                </c:pt>
                <c:pt idx="90">
                  <c:v>75.872246562472895</c:v>
                </c:pt>
                <c:pt idx="91">
                  <c:v>81.828046951092603</c:v>
                </c:pt>
                <c:pt idx="92">
                  <c:v>80.659457027939297</c:v>
                </c:pt>
                <c:pt idx="93">
                  <c:v>80.713333637991894</c:v>
                </c:pt>
              </c:numCache>
            </c:numRef>
          </c:val>
          <c:extLst>
            <c:ext xmlns:c16="http://schemas.microsoft.com/office/drawing/2014/chart" uri="{C3380CC4-5D6E-409C-BE32-E72D297353CC}">
              <c16:uniqueId val="{00000000-55FA-4BF3-9C74-1DE8621396F8}"/>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Datos_IMAIEF!$P$18:$P$111</c:f>
              <c:numCache>
                <c:formatCode>0.0</c:formatCode>
                <c:ptCount val="94"/>
                <c:pt idx="0">
                  <c:v>102.25306785063199</c:v>
                </c:pt>
                <c:pt idx="1">
                  <c:v>101.626597117377</c:v>
                </c:pt>
                <c:pt idx="2">
                  <c:v>100.503058814601</c:v>
                </c:pt>
                <c:pt idx="3">
                  <c:v>99.553921518621607</c:v>
                </c:pt>
                <c:pt idx="4">
                  <c:v>99.259886118566598</c:v>
                </c:pt>
                <c:pt idx="5">
                  <c:v>99.574379368129996</c:v>
                </c:pt>
                <c:pt idx="6">
                  <c:v>100.166496764915</c:v>
                </c:pt>
                <c:pt idx="7">
                  <c:v>100.665627241601</c:v>
                </c:pt>
                <c:pt idx="8">
                  <c:v>100.601089759137</c:v>
                </c:pt>
                <c:pt idx="9">
                  <c:v>100.002059451964</c:v>
                </c:pt>
                <c:pt idx="10">
                  <c:v>99.092194100581494</c:v>
                </c:pt>
                <c:pt idx="11">
                  <c:v>98.0794121767657</c:v>
                </c:pt>
                <c:pt idx="12">
                  <c:v>97.124820130287006</c:v>
                </c:pt>
                <c:pt idx="13">
                  <c:v>96.487876867806094</c:v>
                </c:pt>
                <c:pt idx="14">
                  <c:v>96.107837258646697</c:v>
                </c:pt>
                <c:pt idx="15">
                  <c:v>95.723724166931902</c:v>
                </c:pt>
                <c:pt idx="16">
                  <c:v>95.183434212735705</c:v>
                </c:pt>
                <c:pt idx="17">
                  <c:v>94.298699186161898</c:v>
                </c:pt>
                <c:pt idx="18">
                  <c:v>92.824587753726604</c:v>
                </c:pt>
                <c:pt idx="19">
                  <c:v>90.742056075271705</c:v>
                </c:pt>
                <c:pt idx="20">
                  <c:v>88.349425146226395</c:v>
                </c:pt>
                <c:pt idx="21">
                  <c:v>86.132879892793994</c:v>
                </c:pt>
                <c:pt idx="22">
                  <c:v>84.458874711070706</c:v>
                </c:pt>
                <c:pt idx="23">
                  <c:v>83.421871589058995</c:v>
                </c:pt>
                <c:pt idx="24">
                  <c:v>82.821948807006194</c:v>
                </c:pt>
                <c:pt idx="25">
                  <c:v>82.320767172710106</c:v>
                </c:pt>
                <c:pt idx="26">
                  <c:v>81.459441613661696</c:v>
                </c:pt>
                <c:pt idx="27">
                  <c:v>80.170856022587003</c:v>
                </c:pt>
                <c:pt idx="28">
                  <c:v>78.687986998498204</c:v>
                </c:pt>
                <c:pt idx="29">
                  <c:v>77.311075921467307</c:v>
                </c:pt>
                <c:pt idx="30">
                  <c:v>76.337690726548203</c:v>
                </c:pt>
                <c:pt idx="31">
                  <c:v>75.798807219716707</c:v>
                </c:pt>
                <c:pt idx="32">
                  <c:v>75.509895351816695</c:v>
                </c:pt>
                <c:pt idx="33">
                  <c:v>75.085047616666003</c:v>
                </c:pt>
                <c:pt idx="34">
                  <c:v>74.404132425859999</c:v>
                </c:pt>
                <c:pt idx="35">
                  <c:v>73.593913340027797</c:v>
                </c:pt>
                <c:pt idx="36">
                  <c:v>72.9925367673533</c:v>
                </c:pt>
                <c:pt idx="37">
                  <c:v>72.866706849236905</c:v>
                </c:pt>
                <c:pt idx="38">
                  <c:v>73.273525563169102</c:v>
                </c:pt>
                <c:pt idx="39">
                  <c:v>73.877005328258903</c:v>
                </c:pt>
                <c:pt idx="40">
                  <c:v>74.017079520686593</c:v>
                </c:pt>
                <c:pt idx="41">
                  <c:v>73.287509129637399</c:v>
                </c:pt>
                <c:pt idx="42">
                  <c:v>71.723310675920402</c:v>
                </c:pt>
                <c:pt idx="43">
                  <c:v>69.570471412588901</c:v>
                </c:pt>
                <c:pt idx="44">
                  <c:v>67.301871479253194</c:v>
                </c:pt>
                <c:pt idx="45">
                  <c:v>65.389837919433305</c:v>
                </c:pt>
                <c:pt idx="46">
                  <c:v>64.053166664422207</c:v>
                </c:pt>
                <c:pt idx="47">
                  <c:v>63.238347776341001</c:v>
                </c:pt>
                <c:pt idx="48">
                  <c:v>62.743034975502397</c:v>
                </c:pt>
                <c:pt idx="49">
                  <c:v>62.16894710351</c:v>
                </c:pt>
                <c:pt idx="50">
                  <c:v>61.4722143181476</c:v>
                </c:pt>
                <c:pt idx="51">
                  <c:v>60.651087330629103</c:v>
                </c:pt>
                <c:pt idx="52">
                  <c:v>59.863254147438298</c:v>
                </c:pt>
                <c:pt idx="53">
                  <c:v>59.420385693344997</c:v>
                </c:pt>
                <c:pt idx="54">
                  <c:v>59.4829106845905</c:v>
                </c:pt>
                <c:pt idx="55">
                  <c:v>60.014837946140801</c:v>
                </c:pt>
                <c:pt idx="56">
                  <c:v>60.708875020902703</c:v>
                </c:pt>
                <c:pt idx="57">
                  <c:v>61.172663541302803</c:v>
                </c:pt>
                <c:pt idx="58">
                  <c:v>61.100677511950899</c:v>
                </c:pt>
                <c:pt idx="59">
                  <c:v>60.3818170674123</c:v>
                </c:pt>
                <c:pt idx="60">
                  <c:v>59.166328283112897</c:v>
                </c:pt>
                <c:pt idx="61">
                  <c:v>57.909900795768998</c:v>
                </c:pt>
                <c:pt idx="62">
                  <c:v>56.976358424438203</c:v>
                </c:pt>
                <c:pt idx="63">
                  <c:v>56.738339653789801</c:v>
                </c:pt>
                <c:pt idx="64">
                  <c:v>57.372652553624498</c:v>
                </c:pt>
                <c:pt idx="65">
                  <c:v>58.676397731703702</c:v>
                </c:pt>
                <c:pt idx="66">
                  <c:v>60.323009993660897</c:v>
                </c:pt>
                <c:pt idx="67">
                  <c:v>61.965088835636799</c:v>
                </c:pt>
                <c:pt idx="68">
                  <c:v>63.450139247021497</c:v>
                </c:pt>
                <c:pt idx="69">
                  <c:v>64.673015368954196</c:v>
                </c:pt>
                <c:pt idx="70">
                  <c:v>65.719999248251895</c:v>
                </c:pt>
                <c:pt idx="71">
                  <c:v>66.799517471284005</c:v>
                </c:pt>
                <c:pt idx="72">
                  <c:v>67.8775036612668</c:v>
                </c:pt>
                <c:pt idx="73">
                  <c:v>68.760713892149695</c:v>
                </c:pt>
                <c:pt idx="74">
                  <c:v>69.219667688910903</c:v>
                </c:pt>
                <c:pt idx="75">
                  <c:v>69.065647147873094</c:v>
                </c:pt>
                <c:pt idx="76">
                  <c:v>68.242482106215206</c:v>
                </c:pt>
                <c:pt idx="77">
                  <c:v>67.002709677080205</c:v>
                </c:pt>
                <c:pt idx="78">
                  <c:v>65.762862484894697</c:v>
                </c:pt>
                <c:pt idx="79">
                  <c:v>65.0017894783619</c:v>
                </c:pt>
                <c:pt idx="80">
                  <c:v>64.952561337277302</c:v>
                </c:pt>
                <c:pt idx="81">
                  <c:v>65.682878218129304</c:v>
                </c:pt>
                <c:pt idx="82">
                  <c:v>67.134461524504005</c:v>
                </c:pt>
                <c:pt idx="83">
                  <c:v>69.108213924136706</c:v>
                </c:pt>
                <c:pt idx="84">
                  <c:v>71.504940294399404</c:v>
                </c:pt>
                <c:pt idx="85">
                  <c:v>74.152925565573398</c:v>
                </c:pt>
                <c:pt idx="86">
                  <c:v>76.7588627154785</c:v>
                </c:pt>
                <c:pt idx="87">
                  <c:v>79.044850870555507</c:v>
                </c:pt>
                <c:pt idx="88">
                  <c:v>80.764408363495704</c:v>
                </c:pt>
                <c:pt idx="89">
                  <c:v>81.754791649496497</c:v>
                </c:pt>
                <c:pt idx="90">
                  <c:v>81.962091633254602</c:v>
                </c:pt>
                <c:pt idx="91">
                  <c:v>81.680684490770105</c:v>
                </c:pt>
                <c:pt idx="92">
                  <c:v>81.417327459826893</c:v>
                </c:pt>
                <c:pt idx="93">
                  <c:v>81.555485291031303</c:v>
                </c:pt>
              </c:numCache>
            </c:numRef>
          </c:val>
          <c:smooth val="0"/>
          <c:extLst>
            <c:ext xmlns:c16="http://schemas.microsoft.com/office/drawing/2014/chart" uri="{C3380CC4-5D6E-409C-BE32-E72D297353CC}">
              <c16:uniqueId val="{00000001-55FA-4BF3-9C74-1DE8621396F8}"/>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0"/>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Datos_IMAIEF!$Q$18:$Q$111</c:f>
              <c:numCache>
                <c:formatCode>0.0</c:formatCode>
                <c:ptCount val="94"/>
                <c:pt idx="0">
                  <c:v>101.83588157404201</c:v>
                </c:pt>
                <c:pt idx="1">
                  <c:v>111.280295268119</c:v>
                </c:pt>
                <c:pt idx="2">
                  <c:v>103.516074301354</c:v>
                </c:pt>
                <c:pt idx="3">
                  <c:v>103.521940386431</c:v>
                </c:pt>
                <c:pt idx="4">
                  <c:v>110.234458623571</c:v>
                </c:pt>
                <c:pt idx="5">
                  <c:v>103.302332919747</c:v>
                </c:pt>
                <c:pt idx="6">
                  <c:v>107.919935802555</c:v>
                </c:pt>
                <c:pt idx="7">
                  <c:v>107.46076886817001</c:v>
                </c:pt>
                <c:pt idx="8">
                  <c:v>108.18894696173599</c:v>
                </c:pt>
                <c:pt idx="9">
                  <c:v>110.880542746171</c:v>
                </c:pt>
                <c:pt idx="10">
                  <c:v>111.753845147522</c:v>
                </c:pt>
                <c:pt idx="11">
                  <c:v>110.909224662973</c:v>
                </c:pt>
                <c:pt idx="12">
                  <c:v>111.17143255532601</c:v>
                </c:pt>
                <c:pt idx="13">
                  <c:v>110.529540015451</c:v>
                </c:pt>
                <c:pt idx="14">
                  <c:v>112.48771910938601</c:v>
                </c:pt>
                <c:pt idx="15">
                  <c:v>112.29715272931401</c:v>
                </c:pt>
                <c:pt idx="16">
                  <c:v>112.57636718296</c:v>
                </c:pt>
                <c:pt idx="17">
                  <c:v>112.60209978079899</c:v>
                </c:pt>
                <c:pt idx="18">
                  <c:v>114.778995886719</c:v>
                </c:pt>
                <c:pt idx="19">
                  <c:v>116.320985953952</c:v>
                </c:pt>
                <c:pt idx="20">
                  <c:v>116.21095299849399</c:v>
                </c:pt>
                <c:pt idx="21">
                  <c:v>118.712861659043</c:v>
                </c:pt>
                <c:pt idx="22">
                  <c:v>119.02303552486001</c:v>
                </c:pt>
                <c:pt idx="23">
                  <c:v>118.009548251863</c:v>
                </c:pt>
                <c:pt idx="24">
                  <c:v>118.008237800412</c:v>
                </c:pt>
                <c:pt idx="25">
                  <c:v>120.211204243336</c:v>
                </c:pt>
                <c:pt idx="26">
                  <c:v>120.278922030521</c:v>
                </c:pt>
                <c:pt idx="27">
                  <c:v>118.99811174183</c:v>
                </c:pt>
                <c:pt idx="28">
                  <c:v>117.313197490981</c:v>
                </c:pt>
                <c:pt idx="29">
                  <c:v>116.721975165308</c:v>
                </c:pt>
                <c:pt idx="30">
                  <c:v>116.278876076804</c:v>
                </c:pt>
                <c:pt idx="31">
                  <c:v>118.108620554391</c:v>
                </c:pt>
                <c:pt idx="32">
                  <c:v>118.78026579617099</c:v>
                </c:pt>
                <c:pt idx="33">
                  <c:v>115.70564134954</c:v>
                </c:pt>
                <c:pt idx="34">
                  <c:v>116.203149604378</c:v>
                </c:pt>
                <c:pt idx="35">
                  <c:v>114.51710819421</c:v>
                </c:pt>
                <c:pt idx="36">
                  <c:v>115.972834056152</c:v>
                </c:pt>
                <c:pt idx="37">
                  <c:v>116.26205497429</c:v>
                </c:pt>
                <c:pt idx="38">
                  <c:v>120.59506403731901</c:v>
                </c:pt>
                <c:pt idx="39">
                  <c:v>114.54420488213</c:v>
                </c:pt>
                <c:pt idx="40">
                  <c:v>117.5349574609</c:v>
                </c:pt>
                <c:pt idx="41">
                  <c:v>117.655999805254</c:v>
                </c:pt>
                <c:pt idx="42">
                  <c:v>117.65156497592901</c:v>
                </c:pt>
                <c:pt idx="43">
                  <c:v>117.875828740404</c:v>
                </c:pt>
                <c:pt idx="44">
                  <c:v>120.041718535074</c:v>
                </c:pt>
                <c:pt idx="45">
                  <c:v>120.26597445556</c:v>
                </c:pt>
                <c:pt idx="46">
                  <c:v>119.987541322073</c:v>
                </c:pt>
                <c:pt idx="47">
                  <c:v>122.901642007432</c:v>
                </c:pt>
                <c:pt idx="48">
                  <c:v>123.37691102644401</c:v>
                </c:pt>
                <c:pt idx="49">
                  <c:v>127.529862731707</c:v>
                </c:pt>
                <c:pt idx="50">
                  <c:v>123.188697917703</c:v>
                </c:pt>
                <c:pt idx="51">
                  <c:v>125.54549534341901</c:v>
                </c:pt>
                <c:pt idx="52">
                  <c:v>120.10407378376701</c:v>
                </c:pt>
                <c:pt idx="53">
                  <c:v>123.75137195132601</c:v>
                </c:pt>
                <c:pt idx="54">
                  <c:v>121.209496802526</c:v>
                </c:pt>
                <c:pt idx="55">
                  <c:v>121.455873607794</c:v>
                </c:pt>
                <c:pt idx="56">
                  <c:v>119.611475977737</c:v>
                </c:pt>
                <c:pt idx="57">
                  <c:v>119.796327475243</c:v>
                </c:pt>
                <c:pt idx="58">
                  <c:v>119.970767395626</c:v>
                </c:pt>
                <c:pt idx="59">
                  <c:v>119.07761855807701</c:v>
                </c:pt>
                <c:pt idx="60">
                  <c:v>119.206110731694</c:v>
                </c:pt>
                <c:pt idx="61">
                  <c:v>116.685267082168</c:v>
                </c:pt>
                <c:pt idx="62">
                  <c:v>120.810941727428</c:v>
                </c:pt>
                <c:pt idx="63">
                  <c:v>85.089465346456606</c:v>
                </c:pt>
                <c:pt idx="64">
                  <c:v>85.065402867759204</c:v>
                </c:pt>
                <c:pt idx="65">
                  <c:v>109.193357412365</c:v>
                </c:pt>
                <c:pt idx="66">
                  <c:v>113.490637171521</c:v>
                </c:pt>
                <c:pt idx="67">
                  <c:v>120.23274272991399</c:v>
                </c:pt>
                <c:pt idx="68">
                  <c:v>121.788647575686</c:v>
                </c:pt>
                <c:pt idx="69">
                  <c:v>121.261770521773</c:v>
                </c:pt>
                <c:pt idx="70">
                  <c:v>122.540312897397</c:v>
                </c:pt>
                <c:pt idx="71">
                  <c:v>122.872159520198</c:v>
                </c:pt>
                <c:pt idx="72">
                  <c:v>123.62298337173701</c:v>
                </c:pt>
                <c:pt idx="73">
                  <c:v>119.866317489973</c:v>
                </c:pt>
                <c:pt idx="74">
                  <c:v>121.44375679387799</c:v>
                </c:pt>
                <c:pt idx="75">
                  <c:v>120.024921207438</c:v>
                </c:pt>
                <c:pt idx="76">
                  <c:v>122.44551769396899</c:v>
                </c:pt>
                <c:pt idx="77">
                  <c:v>120.183826421809</c:v>
                </c:pt>
                <c:pt idx="78">
                  <c:v>122.661511057005</c:v>
                </c:pt>
                <c:pt idx="79">
                  <c:v>122.36297805936201</c:v>
                </c:pt>
                <c:pt idx="80">
                  <c:v>120.21534763361601</c:v>
                </c:pt>
                <c:pt idx="81">
                  <c:v>122.597214207542</c:v>
                </c:pt>
                <c:pt idx="82">
                  <c:v>117.940073823967</c:v>
                </c:pt>
                <c:pt idx="83">
                  <c:v>118.819850796362</c:v>
                </c:pt>
                <c:pt idx="84">
                  <c:v>123.36532018405001</c:v>
                </c:pt>
                <c:pt idx="85">
                  <c:v>125.697359247064</c:v>
                </c:pt>
                <c:pt idx="86">
                  <c:v>124.787507478197</c:v>
                </c:pt>
                <c:pt idx="87">
                  <c:v>127.24936622566101</c:v>
                </c:pt>
                <c:pt idx="88">
                  <c:v>126.850347421184</c:v>
                </c:pt>
                <c:pt idx="89">
                  <c:v>126.82632543593</c:v>
                </c:pt>
                <c:pt idx="90">
                  <c:v>128.40651869049299</c:v>
                </c:pt>
                <c:pt idx="91">
                  <c:v>127.937112539116</c:v>
                </c:pt>
                <c:pt idx="92">
                  <c:v>128.41638669260001</c:v>
                </c:pt>
                <c:pt idx="93">
                  <c:v>127.488218891066</c:v>
                </c:pt>
              </c:numCache>
            </c:numRef>
          </c:val>
          <c:extLst>
            <c:ext xmlns:c16="http://schemas.microsoft.com/office/drawing/2014/chart" uri="{C3380CC4-5D6E-409C-BE32-E72D297353CC}">
              <c16:uniqueId val="{00000000-7B82-4EE2-B806-2B8AC2F1ABAD}"/>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Datos_IMAIEF!$R$18:$R$111</c:f>
              <c:numCache>
                <c:formatCode>0.0</c:formatCode>
                <c:ptCount val="94"/>
                <c:pt idx="0">
                  <c:v>102.97568825869099</c:v>
                </c:pt>
                <c:pt idx="1">
                  <c:v>103.36626316822201</c:v>
                </c:pt>
                <c:pt idx="2">
                  <c:v>103.893071643018</c:v>
                </c:pt>
                <c:pt idx="3">
                  <c:v>104.559518045875</c:v>
                </c:pt>
                <c:pt idx="4">
                  <c:v>105.32131207168401</c:v>
                </c:pt>
                <c:pt idx="5">
                  <c:v>106.205630826088</c:v>
                </c:pt>
                <c:pt idx="6">
                  <c:v>107.191334283126</c:v>
                </c:pt>
                <c:pt idx="7">
                  <c:v>108.22435685614801</c:v>
                </c:pt>
                <c:pt idx="8">
                  <c:v>109.20929693236501</c:v>
                </c:pt>
                <c:pt idx="9">
                  <c:v>110.020998994219</c:v>
                </c:pt>
                <c:pt idx="10">
                  <c:v>110.650228383098</c:v>
                </c:pt>
                <c:pt idx="11">
                  <c:v>111.106159341892</c:v>
                </c:pt>
                <c:pt idx="12">
                  <c:v>111.368750305879</c:v>
                </c:pt>
                <c:pt idx="13">
                  <c:v>111.511609988952</c:v>
                </c:pt>
                <c:pt idx="14">
                  <c:v>111.699485332929</c:v>
                </c:pt>
                <c:pt idx="15">
                  <c:v>112.080479178077</c:v>
                </c:pt>
                <c:pt idx="16">
                  <c:v>112.711377535281</c:v>
                </c:pt>
                <c:pt idx="17">
                  <c:v>113.584174426526</c:v>
                </c:pt>
                <c:pt idx="18">
                  <c:v>114.660155225168</c:v>
                </c:pt>
                <c:pt idx="19">
                  <c:v>115.79965790529999</c:v>
                </c:pt>
                <c:pt idx="20">
                  <c:v>116.84652209113</c:v>
                </c:pt>
                <c:pt idx="21">
                  <c:v>117.729186104045</c:v>
                </c:pt>
                <c:pt idx="22">
                  <c:v>118.413696942616</c:v>
                </c:pt>
                <c:pt idx="23">
                  <c:v>118.92435921079699</c:v>
                </c:pt>
                <c:pt idx="24">
                  <c:v>119.254609745924</c:v>
                </c:pt>
                <c:pt idx="25">
                  <c:v>119.319737055243</c:v>
                </c:pt>
                <c:pt idx="26">
                  <c:v>119.05169332434301</c:v>
                </c:pt>
                <c:pt idx="27">
                  <c:v>118.591122130419</c:v>
                </c:pt>
                <c:pt idx="28">
                  <c:v>118.08789377482699</c:v>
                </c:pt>
                <c:pt idx="29">
                  <c:v>117.646802703788</c:v>
                </c:pt>
                <c:pt idx="30">
                  <c:v>117.31532471377599</c:v>
                </c:pt>
                <c:pt idx="31">
                  <c:v>117.08391168026201</c:v>
                </c:pt>
                <c:pt idx="32">
                  <c:v>116.854116180235</c:v>
                </c:pt>
                <c:pt idx="33">
                  <c:v>116.524180946451</c:v>
                </c:pt>
                <c:pt idx="34">
                  <c:v>116.116794955587</c:v>
                </c:pt>
                <c:pt idx="35">
                  <c:v>115.78639554412899</c:v>
                </c:pt>
                <c:pt idx="36">
                  <c:v>115.70762455414599</c:v>
                </c:pt>
                <c:pt idx="37">
                  <c:v>115.93604307199401</c:v>
                </c:pt>
                <c:pt idx="38">
                  <c:v>116.340153392752</c:v>
                </c:pt>
                <c:pt idx="39">
                  <c:v>116.74419207751301</c:v>
                </c:pt>
                <c:pt idx="40">
                  <c:v>117.122462286081</c:v>
                </c:pt>
                <c:pt idx="41">
                  <c:v>117.507311428409</c:v>
                </c:pt>
                <c:pt idx="42">
                  <c:v>117.94222300065999</c:v>
                </c:pt>
                <c:pt idx="43">
                  <c:v>118.52359518460101</c:v>
                </c:pt>
                <c:pt idx="44">
                  <c:v>119.291648084822</c:v>
                </c:pt>
                <c:pt idx="45">
                  <c:v>120.193278354982</c:v>
                </c:pt>
                <c:pt idx="46">
                  <c:v>121.20219636597599</c:v>
                </c:pt>
                <c:pt idx="47">
                  <c:v>122.214475386553</c:v>
                </c:pt>
                <c:pt idx="48">
                  <c:v>123.127979003132</c:v>
                </c:pt>
                <c:pt idx="49">
                  <c:v>123.816039884623</c:v>
                </c:pt>
                <c:pt idx="50">
                  <c:v>124.193937852632</c:v>
                </c:pt>
                <c:pt idx="51">
                  <c:v>124.170887504078</c:v>
                </c:pt>
                <c:pt idx="52">
                  <c:v>123.705884646981</c:v>
                </c:pt>
                <c:pt idx="53">
                  <c:v>122.938195187323</c:v>
                </c:pt>
                <c:pt idx="54">
                  <c:v>122.03940507306299</c:v>
                </c:pt>
                <c:pt idx="55">
                  <c:v>121.140425058809</c:v>
                </c:pt>
                <c:pt idx="56">
                  <c:v>120.341359767013</c:v>
                </c:pt>
                <c:pt idx="57">
                  <c:v>119.76119902496001</c:v>
                </c:pt>
                <c:pt idx="58">
                  <c:v>119.446680683924</c:v>
                </c:pt>
                <c:pt idx="59">
                  <c:v>119.285268101075</c:v>
                </c:pt>
                <c:pt idx="60">
                  <c:v>119.271853492676</c:v>
                </c:pt>
                <c:pt idx="61">
                  <c:v>119.357087190776</c:v>
                </c:pt>
                <c:pt idx="62">
                  <c:v>119.50751834134201</c:v>
                </c:pt>
                <c:pt idx="63">
                  <c:v>119.69258965766799</c:v>
                </c:pt>
                <c:pt idx="64">
                  <c:v>119.90947969276201</c:v>
                </c:pt>
                <c:pt idx="65">
                  <c:v>120.13947984109301</c:v>
                </c:pt>
                <c:pt idx="66">
                  <c:v>120.399201385327</c:v>
                </c:pt>
                <c:pt idx="67">
                  <c:v>120.81401721813501</c:v>
                </c:pt>
                <c:pt idx="68">
                  <c:v>121.355779275126</c:v>
                </c:pt>
                <c:pt idx="69">
                  <c:v>121.921559682278</c:v>
                </c:pt>
                <c:pt idx="70">
                  <c:v>122.272257514686</c:v>
                </c:pt>
                <c:pt idx="71">
                  <c:v>122.37811559065401</c:v>
                </c:pt>
                <c:pt idx="72">
                  <c:v>122.185243477718</c:v>
                </c:pt>
                <c:pt idx="73">
                  <c:v>121.769399569131</c:v>
                </c:pt>
                <c:pt idx="74">
                  <c:v>121.39956153265599</c:v>
                </c:pt>
                <c:pt idx="75">
                  <c:v>121.19274570445801</c:v>
                </c:pt>
                <c:pt idx="76">
                  <c:v>121.197070190986</c:v>
                </c:pt>
                <c:pt idx="77">
                  <c:v>121.372415774243</c:v>
                </c:pt>
                <c:pt idx="78">
                  <c:v>121.543398145008</c:v>
                </c:pt>
                <c:pt idx="79">
                  <c:v>121.56790409690301</c:v>
                </c:pt>
                <c:pt idx="80">
                  <c:v>121.52151058054</c:v>
                </c:pt>
                <c:pt idx="81">
                  <c:v>121.584172499966</c:v>
                </c:pt>
                <c:pt idx="82">
                  <c:v>121.896994255484</c:v>
                </c:pt>
                <c:pt idx="83">
                  <c:v>122.564339845294</c:v>
                </c:pt>
                <c:pt idx="84">
                  <c:v>123.480427768732</c:v>
                </c:pt>
                <c:pt idx="85">
                  <c:v>124.545133642229</c:v>
                </c:pt>
                <c:pt idx="86">
                  <c:v>125.53935369193999</c:v>
                </c:pt>
                <c:pt idx="87">
                  <c:v>126.38862959583101</c:v>
                </c:pt>
                <c:pt idx="88">
                  <c:v>127.06880011534599</c:v>
                </c:pt>
                <c:pt idx="89">
                  <c:v>127.492383602659</c:v>
                </c:pt>
                <c:pt idx="90">
                  <c:v>127.76005242286701</c:v>
                </c:pt>
                <c:pt idx="91">
                  <c:v>127.915413657442</c:v>
                </c:pt>
                <c:pt idx="92">
                  <c:v>128.03101307609899</c:v>
                </c:pt>
                <c:pt idx="93">
                  <c:v>128.125552201164</c:v>
                </c:pt>
              </c:numCache>
            </c:numRef>
          </c:val>
          <c:smooth val="0"/>
          <c:extLst>
            <c:ext xmlns:c16="http://schemas.microsoft.com/office/drawing/2014/chart" uri="{C3380CC4-5D6E-409C-BE32-E72D297353CC}">
              <c16:uniqueId val="{00000001-7B82-4EE2-B806-2B8AC2F1ABAD}"/>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4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Datos_IMAIEF!$S$18:$S$111</c:f>
              <c:numCache>
                <c:formatCode>0.0</c:formatCode>
                <c:ptCount val="94"/>
                <c:pt idx="0">
                  <c:v>102.403886494967</c:v>
                </c:pt>
                <c:pt idx="1">
                  <c:v>98.450280235337999</c:v>
                </c:pt>
                <c:pt idx="2">
                  <c:v>99.152238443370805</c:v>
                </c:pt>
                <c:pt idx="3">
                  <c:v>98.062308765221502</c:v>
                </c:pt>
                <c:pt idx="4">
                  <c:v>97.089015022552204</c:v>
                </c:pt>
                <c:pt idx="5">
                  <c:v>98.812651363822894</c:v>
                </c:pt>
                <c:pt idx="6">
                  <c:v>99.127363758548299</c:v>
                </c:pt>
                <c:pt idx="7">
                  <c:v>98.114659641985995</c:v>
                </c:pt>
                <c:pt idx="8">
                  <c:v>97.653672321031905</c:v>
                </c:pt>
                <c:pt idx="9">
                  <c:v>95.506716632571994</c:v>
                </c:pt>
                <c:pt idx="10">
                  <c:v>95.738034185628507</c:v>
                </c:pt>
                <c:pt idx="11">
                  <c:v>96.123538935814693</c:v>
                </c:pt>
                <c:pt idx="12">
                  <c:v>98.387775332994593</c:v>
                </c:pt>
                <c:pt idx="13">
                  <c:v>98.019577965889596</c:v>
                </c:pt>
                <c:pt idx="14">
                  <c:v>102.014425081063</c:v>
                </c:pt>
                <c:pt idx="15">
                  <c:v>104.15135972629901</c:v>
                </c:pt>
                <c:pt idx="16">
                  <c:v>101.568822635864</c:v>
                </c:pt>
                <c:pt idx="17">
                  <c:v>96.742986445713399</c:v>
                </c:pt>
                <c:pt idx="18">
                  <c:v>105.012978716323</c:v>
                </c:pt>
                <c:pt idx="19">
                  <c:v>100.168069569745</c:v>
                </c:pt>
                <c:pt idx="20">
                  <c:v>106.70910639313099</c:v>
                </c:pt>
                <c:pt idx="21">
                  <c:v>106.51055971159001</c:v>
                </c:pt>
                <c:pt idx="22">
                  <c:v>107.742364988213</c:v>
                </c:pt>
                <c:pt idx="23">
                  <c:v>108.16979929387099</c:v>
                </c:pt>
                <c:pt idx="24">
                  <c:v>106.758197548162</c:v>
                </c:pt>
                <c:pt idx="25">
                  <c:v>106.072913671997</c:v>
                </c:pt>
                <c:pt idx="26">
                  <c:v>105.76515576077399</c:v>
                </c:pt>
                <c:pt idx="27">
                  <c:v>106.45831178732401</c:v>
                </c:pt>
                <c:pt idx="28">
                  <c:v>102.42234084482</c:v>
                </c:pt>
                <c:pt idx="29">
                  <c:v>102.91522291147</c:v>
                </c:pt>
                <c:pt idx="30">
                  <c:v>102.956963692923</c:v>
                </c:pt>
                <c:pt idx="31">
                  <c:v>107.16626303234101</c:v>
                </c:pt>
                <c:pt idx="32">
                  <c:v>101.345227994616</c:v>
                </c:pt>
                <c:pt idx="33">
                  <c:v>103.475615511649</c:v>
                </c:pt>
                <c:pt idx="34">
                  <c:v>102.333122233475</c:v>
                </c:pt>
                <c:pt idx="35">
                  <c:v>101.729522747476</c:v>
                </c:pt>
                <c:pt idx="36">
                  <c:v>105.897106837297</c:v>
                </c:pt>
                <c:pt idx="37">
                  <c:v>106.80436304969901</c:v>
                </c:pt>
                <c:pt idx="38">
                  <c:v>105.418805069575</c:v>
                </c:pt>
                <c:pt idx="39">
                  <c:v>106.029691829323</c:v>
                </c:pt>
                <c:pt idx="40">
                  <c:v>106.554714037407</c:v>
                </c:pt>
                <c:pt idx="41">
                  <c:v>107.094550845745</c:v>
                </c:pt>
                <c:pt idx="42">
                  <c:v>103.436138156932</c:v>
                </c:pt>
                <c:pt idx="43">
                  <c:v>100.51324042227201</c:v>
                </c:pt>
                <c:pt idx="44">
                  <c:v>103.274221914908</c:v>
                </c:pt>
                <c:pt idx="45">
                  <c:v>103.16198066800401</c:v>
                </c:pt>
                <c:pt idx="46">
                  <c:v>101.786150474255</c:v>
                </c:pt>
                <c:pt idx="47">
                  <c:v>101.79343352246499</c:v>
                </c:pt>
                <c:pt idx="48">
                  <c:v>100.828783537197</c:v>
                </c:pt>
                <c:pt idx="49">
                  <c:v>100.95726102378801</c:v>
                </c:pt>
                <c:pt idx="50">
                  <c:v>99.773561334735504</c:v>
                </c:pt>
                <c:pt idx="51">
                  <c:v>100.193259417326</c:v>
                </c:pt>
                <c:pt idx="52">
                  <c:v>95.352985036568597</c:v>
                </c:pt>
                <c:pt idx="53">
                  <c:v>99.548941098925695</c:v>
                </c:pt>
                <c:pt idx="54">
                  <c:v>101.290416800207</c:v>
                </c:pt>
                <c:pt idx="55">
                  <c:v>101.668225012373</c:v>
                </c:pt>
                <c:pt idx="56">
                  <c:v>102.447363207751</c:v>
                </c:pt>
                <c:pt idx="57">
                  <c:v>102.40587313234199</c:v>
                </c:pt>
                <c:pt idx="58">
                  <c:v>103.818138131225</c:v>
                </c:pt>
                <c:pt idx="59">
                  <c:v>107.82168033891099</c:v>
                </c:pt>
                <c:pt idx="60">
                  <c:v>103.908616275447</c:v>
                </c:pt>
                <c:pt idx="61">
                  <c:v>105.14268363903101</c:v>
                </c:pt>
                <c:pt idx="62">
                  <c:v>105.483899598611</c:v>
                </c:pt>
                <c:pt idx="63">
                  <c:v>76.506378596416297</c:v>
                </c:pt>
                <c:pt idx="64">
                  <c:v>67.688627858342002</c:v>
                </c:pt>
                <c:pt idx="65">
                  <c:v>75.457201110434298</c:v>
                </c:pt>
                <c:pt idx="66">
                  <c:v>79.428857475889302</c:v>
                </c:pt>
                <c:pt idx="67">
                  <c:v>83.476177303496499</c:v>
                </c:pt>
                <c:pt idx="68">
                  <c:v>89.731416463178505</c:v>
                </c:pt>
                <c:pt idx="69">
                  <c:v>87.7034297509407</c:v>
                </c:pt>
                <c:pt idx="70">
                  <c:v>89.616396963208999</c:v>
                </c:pt>
                <c:pt idx="71">
                  <c:v>91.127302984543107</c:v>
                </c:pt>
                <c:pt idx="72">
                  <c:v>94.559415941805696</c:v>
                </c:pt>
                <c:pt idx="73">
                  <c:v>94.501790710900707</c:v>
                </c:pt>
                <c:pt idx="74">
                  <c:v>96.945652546214703</c:v>
                </c:pt>
                <c:pt idx="75">
                  <c:v>94.716661175218903</c:v>
                </c:pt>
                <c:pt idx="76">
                  <c:v>94.203460938587199</c:v>
                </c:pt>
                <c:pt idx="77">
                  <c:v>93.340032685733306</c:v>
                </c:pt>
                <c:pt idx="78">
                  <c:v>94.588470015152893</c:v>
                </c:pt>
                <c:pt idx="79">
                  <c:v>95.596411535473194</c:v>
                </c:pt>
                <c:pt idx="80">
                  <c:v>94.909608814497403</c:v>
                </c:pt>
                <c:pt idx="81">
                  <c:v>97.112987716884604</c:v>
                </c:pt>
                <c:pt idx="82">
                  <c:v>96.390697155605096</c:v>
                </c:pt>
                <c:pt idx="83">
                  <c:v>95.431817494275805</c:v>
                </c:pt>
                <c:pt idx="84">
                  <c:v>92.995678199917805</c:v>
                </c:pt>
                <c:pt idx="85">
                  <c:v>92.322904109943806</c:v>
                </c:pt>
                <c:pt idx="86">
                  <c:v>92.785073496012004</c:v>
                </c:pt>
                <c:pt idx="87">
                  <c:v>94.373777378096094</c:v>
                </c:pt>
                <c:pt idx="88">
                  <c:v>98.3296210190029</c:v>
                </c:pt>
                <c:pt idx="89">
                  <c:v>98.650353363981495</c:v>
                </c:pt>
                <c:pt idx="90">
                  <c:v>100.987191140673</c:v>
                </c:pt>
                <c:pt idx="91">
                  <c:v>100.77722895008399</c:v>
                </c:pt>
                <c:pt idx="92">
                  <c:v>99.388329054437804</c:v>
                </c:pt>
                <c:pt idx="93">
                  <c:v>99.824505857062206</c:v>
                </c:pt>
              </c:numCache>
            </c:numRef>
          </c:val>
          <c:extLst>
            <c:ext xmlns:c16="http://schemas.microsoft.com/office/drawing/2014/chart" uri="{C3380CC4-5D6E-409C-BE32-E72D297353CC}">
              <c16:uniqueId val="{00000000-6D95-48B9-9E7A-D640594B628F}"/>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Datos_IMAIEF!$A$18:$B$111</c:f>
              <c:multiLvlStrCache>
                <c:ptCount val="9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lvl>
                <c:lvl>
                  <c:pt idx="0">
                    <c:v>2015</c:v>
                  </c:pt>
                  <c:pt idx="12">
                    <c:v>2016</c:v>
                  </c:pt>
                  <c:pt idx="24">
                    <c:v>2017</c:v>
                  </c:pt>
                  <c:pt idx="36">
                    <c:v>2018</c:v>
                  </c:pt>
                  <c:pt idx="48">
                    <c:v>2019</c:v>
                  </c:pt>
                  <c:pt idx="60">
                    <c:v>2020</c:v>
                  </c:pt>
                  <c:pt idx="72">
                    <c:v>2021</c:v>
                  </c:pt>
                  <c:pt idx="84">
                    <c:v>2022</c:v>
                  </c:pt>
                </c:lvl>
              </c:multiLvlStrCache>
            </c:multiLvlStrRef>
          </c:cat>
          <c:val>
            <c:numRef>
              <c:f>Datos_IMAIEF!$T$18:$T$111</c:f>
              <c:numCache>
                <c:formatCode>0.0</c:formatCode>
                <c:ptCount val="94"/>
                <c:pt idx="0">
                  <c:v>102.94252370642501</c:v>
                </c:pt>
                <c:pt idx="1">
                  <c:v>100.959271148356</c:v>
                </c:pt>
                <c:pt idx="2">
                  <c:v>99.298594600994605</c:v>
                </c:pt>
                <c:pt idx="3">
                  <c:v>98.321516308765595</c:v>
                </c:pt>
                <c:pt idx="4">
                  <c:v>98.037135935716407</c:v>
                </c:pt>
                <c:pt idx="5">
                  <c:v>98.124907917934607</c:v>
                </c:pt>
                <c:pt idx="6">
                  <c:v>98.062312568238099</c:v>
                </c:pt>
                <c:pt idx="7">
                  <c:v>97.680796097584604</c:v>
                </c:pt>
                <c:pt idx="8">
                  <c:v>97.067917479914698</c:v>
                </c:pt>
                <c:pt idx="9">
                  <c:v>96.501950373851898</c:v>
                </c:pt>
                <c:pt idx="10">
                  <c:v>96.328168569643793</c:v>
                </c:pt>
                <c:pt idx="11">
                  <c:v>96.787676537131901</c:v>
                </c:pt>
                <c:pt idx="12">
                  <c:v>97.813493914130206</c:v>
                </c:pt>
                <c:pt idx="13">
                  <c:v>99.1500380729737</c:v>
                </c:pt>
                <c:pt idx="14">
                  <c:v>100.48431970846499</c:v>
                </c:pt>
                <c:pt idx="15">
                  <c:v>101.64323435287299</c:v>
                </c:pt>
                <c:pt idx="16">
                  <c:v>102.58231707439801</c:v>
                </c:pt>
                <c:pt idx="17">
                  <c:v>103.40679502914</c:v>
                </c:pt>
                <c:pt idx="18">
                  <c:v>104.253560900631</c:v>
                </c:pt>
                <c:pt idx="19">
                  <c:v>105.189184947882</c:v>
                </c:pt>
                <c:pt idx="20">
                  <c:v>106.12863057119</c:v>
                </c:pt>
                <c:pt idx="21">
                  <c:v>106.894149801056</c:v>
                </c:pt>
                <c:pt idx="22">
                  <c:v>107.342667275078</c:v>
                </c:pt>
                <c:pt idx="23">
                  <c:v>107.42626199038</c:v>
                </c:pt>
                <c:pt idx="24">
                  <c:v>107.15802416798201</c:v>
                </c:pt>
                <c:pt idx="25">
                  <c:v>106.554717282106</c:v>
                </c:pt>
                <c:pt idx="26">
                  <c:v>105.732257283981</c:v>
                </c:pt>
                <c:pt idx="27">
                  <c:v>104.81952344917801</c:v>
                </c:pt>
                <c:pt idx="28">
                  <c:v>103.94015531968</c:v>
                </c:pt>
                <c:pt idx="29">
                  <c:v>103.24382363985001</c:v>
                </c:pt>
                <c:pt idx="30">
                  <c:v>102.686953447874</c:v>
                </c:pt>
                <c:pt idx="31">
                  <c:v>102.283010964776</c:v>
                </c:pt>
                <c:pt idx="32">
                  <c:v>102.174439759333</c:v>
                </c:pt>
                <c:pt idx="33">
                  <c:v>102.415896150314</c:v>
                </c:pt>
                <c:pt idx="34">
                  <c:v>102.95164587060999</c:v>
                </c:pt>
                <c:pt idx="35">
                  <c:v>103.67831638685701</c:v>
                </c:pt>
                <c:pt idx="36">
                  <c:v>104.609055205061</c:v>
                </c:pt>
                <c:pt idx="37">
                  <c:v>105.51893611286199</c:v>
                </c:pt>
                <c:pt idx="38">
                  <c:v>106.16702579844601</c:v>
                </c:pt>
                <c:pt idx="39">
                  <c:v>106.388503917957</c:v>
                </c:pt>
                <c:pt idx="40">
                  <c:v>106.182196901225</c:v>
                </c:pt>
                <c:pt idx="41">
                  <c:v>105.607839245227</c:v>
                </c:pt>
                <c:pt idx="42">
                  <c:v>104.881028954622</c:v>
                </c:pt>
                <c:pt idx="43">
                  <c:v>104.129135047213</c:v>
                </c:pt>
                <c:pt idx="44">
                  <c:v>103.375114579848</c:v>
                </c:pt>
                <c:pt idx="45">
                  <c:v>102.67828029048</c:v>
                </c:pt>
                <c:pt idx="46">
                  <c:v>102.09500158099399</c:v>
                </c:pt>
                <c:pt idx="47">
                  <c:v>101.581193532453</c:v>
                </c:pt>
                <c:pt idx="48">
                  <c:v>101.04807626712</c:v>
                </c:pt>
                <c:pt idx="49">
                  <c:v>100.513456394418</c:v>
                </c:pt>
                <c:pt idx="50">
                  <c:v>100.115293219967</c:v>
                </c:pt>
                <c:pt idx="51">
                  <c:v>99.924904281995595</c:v>
                </c:pt>
                <c:pt idx="52">
                  <c:v>99.980110191481998</c:v>
                </c:pt>
                <c:pt idx="53">
                  <c:v>100.281200899821</c:v>
                </c:pt>
                <c:pt idx="54">
                  <c:v>100.82335351982501</c:v>
                </c:pt>
                <c:pt idx="55">
                  <c:v>101.500563455895</c:v>
                </c:pt>
                <c:pt idx="56">
                  <c:v>102.211221000365</c:v>
                </c:pt>
                <c:pt idx="57">
                  <c:v>102.86974289563599</c:v>
                </c:pt>
                <c:pt idx="58">
                  <c:v>103.458918673222</c:v>
                </c:pt>
                <c:pt idx="59">
                  <c:v>103.965168277259</c:v>
                </c:pt>
                <c:pt idx="60">
                  <c:v>104.450064905056</c:v>
                </c:pt>
                <c:pt idx="61">
                  <c:v>104.946702557271</c:v>
                </c:pt>
                <c:pt idx="62">
                  <c:v>105.42437379685001</c:v>
                </c:pt>
                <c:pt idx="63">
                  <c:v>85.316936224732501</c:v>
                </c:pt>
                <c:pt idx="64">
                  <c:v>85.662078300990601</c:v>
                </c:pt>
                <c:pt idx="65">
                  <c:v>85.981926838384894</c:v>
                </c:pt>
                <c:pt idx="66">
                  <c:v>86.273708087645005</c:v>
                </c:pt>
                <c:pt idx="67">
                  <c:v>86.689786305884795</c:v>
                </c:pt>
                <c:pt idx="68">
                  <c:v>87.400201670571903</c:v>
                </c:pt>
                <c:pt idx="69">
                  <c:v>88.510790182755898</c:v>
                </c:pt>
                <c:pt idx="70">
                  <c:v>89.999929831580303</c:v>
                </c:pt>
                <c:pt idx="71">
                  <c:v>91.681290119813099</c:v>
                </c:pt>
                <c:pt idx="72">
                  <c:v>93.211691898401696</c:v>
                </c:pt>
                <c:pt idx="73">
                  <c:v>94.268683627326695</c:v>
                </c:pt>
                <c:pt idx="74">
                  <c:v>94.765660365924205</c:v>
                </c:pt>
                <c:pt idx="75">
                  <c:v>94.767988967538599</c:v>
                </c:pt>
                <c:pt idx="76">
                  <c:v>94.552164550416904</c:v>
                </c:pt>
                <c:pt idx="77">
                  <c:v>94.461929455305906</c:v>
                </c:pt>
                <c:pt idx="78">
                  <c:v>94.711540693114799</c:v>
                </c:pt>
                <c:pt idx="79">
                  <c:v>95.241944874596598</c:v>
                </c:pt>
                <c:pt idx="80">
                  <c:v>95.736693522792606</c:v>
                </c:pt>
                <c:pt idx="81">
                  <c:v>95.880749655086603</c:v>
                </c:pt>
                <c:pt idx="82">
                  <c:v>95.449041885932701</c:v>
                </c:pt>
                <c:pt idx="83">
                  <c:v>94.618211488427093</c:v>
                </c:pt>
                <c:pt idx="84">
                  <c:v>93.787298785181093</c:v>
                </c:pt>
                <c:pt idx="85">
                  <c:v>93.445863136520799</c:v>
                </c:pt>
                <c:pt idx="86">
                  <c:v>93.919892950478101</c:v>
                </c:pt>
                <c:pt idx="87">
                  <c:v>95.197586894934403</c:v>
                </c:pt>
                <c:pt idx="88">
                  <c:v>96.945025953382995</c:v>
                </c:pt>
                <c:pt idx="89">
                  <c:v>98.576507928109905</c:v>
                </c:pt>
                <c:pt idx="90">
                  <c:v>99.679180596354001</c:v>
                </c:pt>
                <c:pt idx="91">
                  <c:v>100.14976989710399</c:v>
                </c:pt>
                <c:pt idx="92">
                  <c:v>100.21692894146</c:v>
                </c:pt>
                <c:pt idx="93">
                  <c:v>100.212226826652</c:v>
                </c:pt>
              </c:numCache>
            </c:numRef>
          </c:val>
          <c:smooth val="0"/>
          <c:extLst>
            <c:ext xmlns:c16="http://schemas.microsoft.com/office/drawing/2014/chart" uri="{C3380CC4-5D6E-409C-BE32-E72D297353CC}">
              <c16:uniqueId val="{00000001-6D95-48B9-9E7A-D640594B628F}"/>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46525-F4D3-4F74-9786-FE7A5EE8F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2695</Words>
  <Characters>14826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Comunicado. Indicador Mensual de la Actividad Industrial por Entidad Federativa (IMAIEF)</vt:lpstr>
    </vt:vector>
  </TitlesOfParts>
  <Company>INEGI</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Indicador Mensual de la Actividad Industrial por Entidad Federativa (IMAIEF)</dc:title>
  <dc:subject/>
  <dc:creator>INEGI</dc:creator>
  <cp:keywords>IMAIEF</cp:keywords>
  <cp:lastModifiedBy>GUILLEN MEDINA MOISES</cp:lastModifiedBy>
  <cp:revision>9</cp:revision>
  <cp:lastPrinted>2023-01-11T01:42:00Z</cp:lastPrinted>
  <dcterms:created xsi:type="dcterms:W3CDTF">2023-02-07T18:42:00Z</dcterms:created>
  <dcterms:modified xsi:type="dcterms:W3CDTF">2023-02-08T01:17:00Z</dcterms:modified>
  <cp:category>SCNM</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e248e8661333751c955211fd7682e569f479e2d627ce8a758c135fc977d6954d</vt:lpwstr>
  </property>
</Properties>
</file>