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53490" w14:textId="5D051B9D" w:rsidR="00A902DD" w:rsidRPr="00395457" w:rsidRDefault="005A1082" w:rsidP="0072193B">
      <w:pPr>
        <w:pStyle w:val="Ttulo1"/>
        <w:numPr>
          <w:ilvl w:val="0"/>
          <w:numId w:val="0"/>
        </w:numPr>
        <w:rPr>
          <w:sz w:val="26"/>
          <w:szCs w:val="26"/>
        </w:rPr>
      </w:pPr>
      <w:bookmarkStart w:id="0" w:name="_Toc197091238"/>
      <w:r w:rsidRPr="00395457">
        <w:rPr>
          <w:sz w:val="26"/>
          <w:szCs w:val="26"/>
        </w:rPr>
        <w:t>c</w:t>
      </w:r>
      <w:r w:rsidR="0072193B" w:rsidRPr="00395457">
        <w:rPr>
          <w:sz w:val="26"/>
          <w:szCs w:val="26"/>
        </w:rPr>
        <w:t>ontenido</w:t>
      </w:r>
      <w:bookmarkEnd w:id="0"/>
    </w:p>
    <w:sdt>
      <w:sdtPr>
        <w:rPr>
          <w:rFonts w:ascii="Arial" w:eastAsiaTheme="minorEastAsia" w:hAnsi="Arial" w:cs="Arial"/>
          <w:smallCaps w:val="0"/>
          <w:noProof/>
          <w:color w:val="auto"/>
          <w:sz w:val="18"/>
          <w:szCs w:val="18"/>
          <w:lang w:val="es-ES"/>
          <w14:ligatures w14:val="standardContextual"/>
        </w:rPr>
        <w:id w:val="63920302"/>
        <w:docPartObj>
          <w:docPartGallery w:val="Table of Contents"/>
          <w:docPartUnique/>
        </w:docPartObj>
      </w:sdtPr>
      <w:sdtContent>
        <w:p w14:paraId="404DD4C7" w14:textId="3E63B0AC" w:rsidR="00A902DD" w:rsidRPr="003C7B2B" w:rsidRDefault="00A902DD" w:rsidP="00F249C5">
          <w:pPr>
            <w:pStyle w:val="TtuloTDC"/>
            <w:spacing w:before="120" w:after="120" w:line="240" w:lineRule="auto"/>
            <w:ind w:right="-518"/>
            <w:rPr>
              <w:rFonts w:ascii="Arial" w:hAnsi="Arial" w:cs="Arial"/>
              <w:sz w:val="18"/>
              <w:szCs w:val="18"/>
            </w:rPr>
          </w:pPr>
        </w:p>
        <w:p w14:paraId="7E45C0B6" w14:textId="67B9DB3F" w:rsidR="00B961F7" w:rsidRPr="00B961F7" w:rsidRDefault="00A902DD">
          <w:pPr>
            <w:pStyle w:val="TDC1"/>
            <w:rPr>
              <w:rFonts w:ascii="Arial" w:hAnsi="Arial" w:cs="Arial"/>
              <w:noProof/>
              <w:kern w:val="2"/>
              <w:sz w:val="18"/>
              <w:szCs w:val="18"/>
            </w:rPr>
          </w:pPr>
          <w:r w:rsidRPr="003C7B2B">
            <w:rPr>
              <w:rFonts w:ascii="Arial" w:hAnsi="Arial" w:cs="Arial"/>
              <w:sz w:val="18"/>
              <w:szCs w:val="18"/>
            </w:rPr>
            <w:fldChar w:fldCharType="begin"/>
          </w:r>
          <w:r w:rsidRPr="003C7B2B">
            <w:rPr>
              <w:rFonts w:ascii="Arial" w:hAnsi="Arial" w:cs="Arial"/>
              <w:sz w:val="18"/>
              <w:szCs w:val="18"/>
            </w:rPr>
            <w:instrText xml:space="preserve"> TOC \o "1-3" \h \z \u </w:instrText>
          </w:r>
          <w:r w:rsidRPr="003C7B2B">
            <w:rPr>
              <w:rFonts w:ascii="Arial" w:hAnsi="Arial" w:cs="Arial"/>
              <w:sz w:val="18"/>
              <w:szCs w:val="18"/>
            </w:rPr>
            <w:fldChar w:fldCharType="separate"/>
          </w:r>
          <w:hyperlink w:anchor="_Toc197091238" w:history="1">
            <w:r w:rsidR="00B961F7">
              <w:rPr>
                <w:rStyle w:val="Hipervnculo"/>
                <w:rFonts w:ascii="Arial" w:hAnsi="Arial" w:cs="Arial"/>
                <w:noProof/>
                <w:sz w:val="18"/>
                <w:szCs w:val="18"/>
              </w:rPr>
              <w:t>C</w:t>
            </w:r>
            <w:r w:rsidR="00B961F7" w:rsidRPr="00B961F7">
              <w:rPr>
                <w:rStyle w:val="Hipervnculo"/>
                <w:rFonts w:ascii="Arial" w:hAnsi="Arial" w:cs="Arial"/>
                <w:noProof/>
                <w:sz w:val="18"/>
                <w:szCs w:val="18"/>
              </w:rPr>
              <w:t>ontenido</w:t>
            </w:r>
            <w:r w:rsidR="00B961F7"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tab/>
            </w:r>
            <w:r w:rsidR="00B961F7"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begin"/>
            </w:r>
            <w:r w:rsidR="00B961F7"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instrText xml:space="preserve"> PAGEREF _Toc197091238 \h </w:instrText>
            </w:r>
            <w:r w:rsidR="00B961F7"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</w:r>
            <w:r w:rsidR="00B961F7"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separate"/>
            </w:r>
            <w:r w:rsidR="00BA1B95">
              <w:rPr>
                <w:rFonts w:ascii="Arial" w:hAnsi="Arial" w:cs="Arial"/>
                <w:noProof/>
                <w:webHidden/>
                <w:sz w:val="18"/>
                <w:szCs w:val="18"/>
              </w:rPr>
              <w:t>1</w:t>
            </w:r>
            <w:r w:rsidR="00B961F7"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54FEFADB" w14:textId="23FD549D" w:rsidR="00B961F7" w:rsidRPr="00B961F7" w:rsidRDefault="00B961F7">
          <w:pPr>
            <w:pStyle w:val="TDC1"/>
            <w:rPr>
              <w:rFonts w:ascii="Arial" w:hAnsi="Arial" w:cs="Arial"/>
              <w:noProof/>
              <w:kern w:val="2"/>
              <w:sz w:val="18"/>
              <w:szCs w:val="18"/>
            </w:rPr>
          </w:pPr>
          <w:hyperlink w:anchor="_Toc197091239" w:history="1">
            <w:r w:rsidRPr="00B961F7">
              <w:rPr>
                <w:rStyle w:val="Hipervnculo"/>
                <w:rFonts w:ascii="Arial" w:hAnsi="Arial" w:cs="Arial"/>
                <w:noProof/>
                <w:sz w:val="18"/>
                <w:szCs w:val="18"/>
              </w:rPr>
              <w:t>I. Objetivo</w:t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tab/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begin"/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instrText xml:space="preserve"> PAGEREF _Toc197091239 \h </w:instrText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separate"/>
            </w:r>
            <w:r w:rsidR="00BA1B95">
              <w:rPr>
                <w:rFonts w:ascii="Arial" w:hAnsi="Arial" w:cs="Arial"/>
                <w:noProof/>
                <w:webHidden/>
                <w:sz w:val="18"/>
                <w:szCs w:val="18"/>
              </w:rPr>
              <w:t>2</w:t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54EA7D66" w14:textId="5087EE74" w:rsidR="00B961F7" w:rsidRPr="00B961F7" w:rsidRDefault="00B961F7">
          <w:pPr>
            <w:pStyle w:val="TDC1"/>
            <w:rPr>
              <w:rFonts w:ascii="Arial" w:hAnsi="Arial" w:cs="Arial"/>
              <w:noProof/>
              <w:kern w:val="2"/>
              <w:sz w:val="18"/>
              <w:szCs w:val="18"/>
            </w:rPr>
          </w:pPr>
          <w:hyperlink w:anchor="_Toc197091240" w:history="1">
            <w:r w:rsidRPr="00B961F7">
              <w:rPr>
                <w:rStyle w:val="Hipervnculo"/>
                <w:rFonts w:ascii="Arial" w:hAnsi="Arial" w:cs="Arial"/>
                <w:noProof/>
                <w:sz w:val="18"/>
                <w:szCs w:val="18"/>
              </w:rPr>
              <w:t>II. Ficha metodológica</w:t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tab/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begin"/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instrText xml:space="preserve"> PAGEREF _Toc197091240 \h </w:instrText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separate"/>
            </w:r>
            <w:r w:rsidR="00BA1B95">
              <w:rPr>
                <w:rFonts w:ascii="Arial" w:hAnsi="Arial" w:cs="Arial"/>
                <w:noProof/>
                <w:webHidden/>
                <w:sz w:val="18"/>
                <w:szCs w:val="18"/>
              </w:rPr>
              <w:t>2</w:t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42D983BA" w14:textId="1BDAFF47" w:rsidR="00B961F7" w:rsidRPr="00B961F7" w:rsidRDefault="00B961F7">
          <w:pPr>
            <w:pStyle w:val="TDC1"/>
            <w:rPr>
              <w:rFonts w:ascii="Arial" w:hAnsi="Arial" w:cs="Arial"/>
              <w:noProof/>
              <w:kern w:val="2"/>
              <w:sz w:val="18"/>
              <w:szCs w:val="18"/>
            </w:rPr>
          </w:pPr>
          <w:hyperlink w:anchor="_Toc197091241" w:history="1">
            <w:r w:rsidRPr="00B961F7">
              <w:rPr>
                <w:rStyle w:val="Hipervnculo"/>
                <w:rFonts w:ascii="Arial" w:hAnsi="Arial" w:cs="Arial"/>
                <w:noProof/>
                <w:sz w:val="18"/>
                <w:szCs w:val="18"/>
              </w:rPr>
              <w:t>III. Disponibilidad y uso de internet</w:t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tab/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begin"/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instrText xml:space="preserve"> PAGEREF _Toc197091241 \h </w:instrText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separate"/>
            </w:r>
            <w:r w:rsidR="00BA1B95">
              <w:rPr>
                <w:rFonts w:ascii="Arial" w:hAnsi="Arial" w:cs="Arial"/>
                <w:noProof/>
                <w:webHidden/>
                <w:sz w:val="18"/>
                <w:szCs w:val="18"/>
              </w:rPr>
              <w:t>3</w:t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2D9F4FF6" w14:textId="391E0A51" w:rsidR="00B961F7" w:rsidRPr="00B961F7" w:rsidRDefault="00B961F7">
          <w:pPr>
            <w:pStyle w:val="TDC2"/>
            <w:rPr>
              <w:kern w:val="2"/>
            </w:rPr>
          </w:pPr>
          <w:hyperlink w:anchor="_Toc197091242" w:history="1">
            <w:r w:rsidRPr="00B961F7">
              <w:rPr>
                <w:rStyle w:val="Hipervnculo"/>
                <w:b/>
                <w:bCs/>
              </w:rPr>
              <w:t>Personas usuarias de internet en los ámbitos urbano y rural</w:t>
            </w:r>
            <w:r w:rsidRPr="00B961F7">
              <w:rPr>
                <w:webHidden/>
              </w:rPr>
              <w:tab/>
            </w:r>
            <w:r w:rsidRPr="00B961F7">
              <w:rPr>
                <w:webHidden/>
              </w:rPr>
              <w:fldChar w:fldCharType="begin"/>
            </w:r>
            <w:r w:rsidRPr="00B961F7">
              <w:rPr>
                <w:webHidden/>
              </w:rPr>
              <w:instrText xml:space="preserve"> PAGEREF _Toc197091242 \h </w:instrText>
            </w:r>
            <w:r w:rsidRPr="00B961F7">
              <w:rPr>
                <w:webHidden/>
              </w:rPr>
            </w:r>
            <w:r w:rsidRPr="00B961F7">
              <w:rPr>
                <w:webHidden/>
              </w:rPr>
              <w:fldChar w:fldCharType="separate"/>
            </w:r>
            <w:r w:rsidR="00BA1B95">
              <w:rPr>
                <w:webHidden/>
              </w:rPr>
              <w:t>3</w:t>
            </w:r>
            <w:r w:rsidRPr="00B961F7">
              <w:rPr>
                <w:webHidden/>
              </w:rPr>
              <w:fldChar w:fldCharType="end"/>
            </w:r>
          </w:hyperlink>
        </w:p>
        <w:p w14:paraId="53CB5E97" w14:textId="20EDD0B4" w:rsidR="00B961F7" w:rsidRPr="00B961F7" w:rsidRDefault="00B961F7">
          <w:pPr>
            <w:pStyle w:val="TDC2"/>
            <w:rPr>
              <w:kern w:val="2"/>
            </w:rPr>
          </w:pPr>
          <w:hyperlink w:anchor="_Toc197091243" w:history="1">
            <w:r w:rsidRPr="00B961F7">
              <w:rPr>
                <w:rStyle w:val="Hipervnculo"/>
                <w:b/>
                <w:bCs/>
              </w:rPr>
              <w:t>Personas usuarias de internet, según sexo</w:t>
            </w:r>
            <w:r w:rsidRPr="00B961F7">
              <w:rPr>
                <w:webHidden/>
              </w:rPr>
              <w:tab/>
            </w:r>
            <w:r w:rsidRPr="00B961F7">
              <w:rPr>
                <w:webHidden/>
              </w:rPr>
              <w:fldChar w:fldCharType="begin"/>
            </w:r>
            <w:r w:rsidRPr="00B961F7">
              <w:rPr>
                <w:webHidden/>
              </w:rPr>
              <w:instrText xml:space="preserve"> PAGEREF _Toc197091243 \h </w:instrText>
            </w:r>
            <w:r w:rsidRPr="00B961F7">
              <w:rPr>
                <w:webHidden/>
              </w:rPr>
            </w:r>
            <w:r w:rsidRPr="00B961F7">
              <w:rPr>
                <w:webHidden/>
              </w:rPr>
              <w:fldChar w:fldCharType="separate"/>
            </w:r>
            <w:r w:rsidR="00BA1B95">
              <w:rPr>
                <w:webHidden/>
              </w:rPr>
              <w:t>4</w:t>
            </w:r>
            <w:r w:rsidRPr="00B961F7">
              <w:rPr>
                <w:webHidden/>
              </w:rPr>
              <w:fldChar w:fldCharType="end"/>
            </w:r>
          </w:hyperlink>
        </w:p>
        <w:p w14:paraId="3BF8B8F9" w14:textId="79428400" w:rsidR="00B961F7" w:rsidRPr="00B961F7" w:rsidRDefault="00B961F7">
          <w:pPr>
            <w:pStyle w:val="TDC2"/>
            <w:rPr>
              <w:kern w:val="2"/>
            </w:rPr>
          </w:pPr>
          <w:hyperlink w:anchor="_Toc197091244" w:history="1">
            <w:r w:rsidRPr="00B961F7">
              <w:rPr>
                <w:rStyle w:val="Hipervnculo"/>
                <w:b/>
                <w:bCs/>
              </w:rPr>
              <w:t>Personas usuarias de internet y horas promedio de uso, según grupos de edad</w:t>
            </w:r>
            <w:r w:rsidRPr="00B961F7">
              <w:rPr>
                <w:webHidden/>
              </w:rPr>
              <w:tab/>
            </w:r>
            <w:r w:rsidRPr="00B961F7">
              <w:rPr>
                <w:webHidden/>
              </w:rPr>
              <w:fldChar w:fldCharType="begin"/>
            </w:r>
            <w:r w:rsidRPr="00B961F7">
              <w:rPr>
                <w:webHidden/>
              </w:rPr>
              <w:instrText xml:space="preserve"> PAGEREF _Toc197091244 \h </w:instrText>
            </w:r>
            <w:r w:rsidRPr="00B961F7">
              <w:rPr>
                <w:webHidden/>
              </w:rPr>
            </w:r>
            <w:r w:rsidRPr="00B961F7">
              <w:rPr>
                <w:webHidden/>
              </w:rPr>
              <w:fldChar w:fldCharType="separate"/>
            </w:r>
            <w:r w:rsidR="00BA1B95">
              <w:rPr>
                <w:webHidden/>
              </w:rPr>
              <w:t>5</w:t>
            </w:r>
            <w:r w:rsidRPr="00B961F7">
              <w:rPr>
                <w:webHidden/>
              </w:rPr>
              <w:fldChar w:fldCharType="end"/>
            </w:r>
          </w:hyperlink>
        </w:p>
        <w:p w14:paraId="4FDCF46F" w14:textId="25F1C94D" w:rsidR="00B961F7" w:rsidRPr="00B961F7" w:rsidRDefault="00B961F7">
          <w:pPr>
            <w:pStyle w:val="TDC2"/>
            <w:rPr>
              <w:kern w:val="2"/>
            </w:rPr>
          </w:pPr>
          <w:hyperlink w:anchor="_Toc197091245" w:history="1">
            <w:r w:rsidRPr="00B961F7">
              <w:rPr>
                <w:rStyle w:val="Hipervnculo"/>
                <w:b/>
                <w:bCs/>
              </w:rPr>
              <w:t>Personas usuarias de internet, según lugar de acceso</w:t>
            </w:r>
            <w:r w:rsidRPr="00B961F7">
              <w:rPr>
                <w:webHidden/>
              </w:rPr>
              <w:tab/>
            </w:r>
            <w:r w:rsidRPr="00B961F7">
              <w:rPr>
                <w:webHidden/>
              </w:rPr>
              <w:fldChar w:fldCharType="begin"/>
            </w:r>
            <w:r w:rsidRPr="00B961F7">
              <w:rPr>
                <w:webHidden/>
              </w:rPr>
              <w:instrText xml:space="preserve"> PAGEREF _Toc197091245 \h </w:instrText>
            </w:r>
            <w:r w:rsidRPr="00B961F7">
              <w:rPr>
                <w:webHidden/>
              </w:rPr>
            </w:r>
            <w:r w:rsidRPr="00B961F7">
              <w:rPr>
                <w:webHidden/>
              </w:rPr>
              <w:fldChar w:fldCharType="separate"/>
            </w:r>
            <w:r w:rsidR="00BA1B95">
              <w:rPr>
                <w:webHidden/>
              </w:rPr>
              <w:t>5</w:t>
            </w:r>
            <w:r w:rsidRPr="00B961F7">
              <w:rPr>
                <w:webHidden/>
              </w:rPr>
              <w:fldChar w:fldCharType="end"/>
            </w:r>
          </w:hyperlink>
        </w:p>
        <w:p w14:paraId="6A9A2734" w14:textId="53F5F0BE" w:rsidR="00B961F7" w:rsidRPr="00B961F7" w:rsidRDefault="00B961F7">
          <w:pPr>
            <w:pStyle w:val="TDC2"/>
            <w:rPr>
              <w:kern w:val="2"/>
            </w:rPr>
          </w:pPr>
          <w:hyperlink w:anchor="_Toc197091246" w:history="1">
            <w:r w:rsidRPr="00B961F7">
              <w:rPr>
                <w:rStyle w:val="Hipervnculo"/>
                <w:b/>
                <w:bCs/>
              </w:rPr>
              <w:t>Personas usuarias de internet, según equipo de conexión</w:t>
            </w:r>
            <w:r w:rsidRPr="00B961F7">
              <w:rPr>
                <w:webHidden/>
              </w:rPr>
              <w:tab/>
            </w:r>
            <w:r w:rsidRPr="00B961F7">
              <w:rPr>
                <w:webHidden/>
              </w:rPr>
              <w:fldChar w:fldCharType="begin"/>
            </w:r>
            <w:r w:rsidRPr="00B961F7">
              <w:rPr>
                <w:webHidden/>
              </w:rPr>
              <w:instrText xml:space="preserve"> PAGEREF _Toc197091246 \h </w:instrText>
            </w:r>
            <w:r w:rsidRPr="00B961F7">
              <w:rPr>
                <w:webHidden/>
              </w:rPr>
            </w:r>
            <w:r w:rsidRPr="00B961F7">
              <w:rPr>
                <w:webHidden/>
              </w:rPr>
              <w:fldChar w:fldCharType="separate"/>
            </w:r>
            <w:r w:rsidR="00BA1B95">
              <w:rPr>
                <w:webHidden/>
              </w:rPr>
              <w:t>6</w:t>
            </w:r>
            <w:r w:rsidRPr="00B961F7">
              <w:rPr>
                <w:webHidden/>
              </w:rPr>
              <w:fldChar w:fldCharType="end"/>
            </w:r>
          </w:hyperlink>
        </w:p>
        <w:p w14:paraId="36DEF0C6" w14:textId="2CCDE59E" w:rsidR="00B961F7" w:rsidRPr="00B961F7" w:rsidRDefault="00B961F7">
          <w:pPr>
            <w:pStyle w:val="TDC2"/>
            <w:rPr>
              <w:kern w:val="2"/>
            </w:rPr>
          </w:pPr>
          <w:hyperlink w:anchor="_Toc197091247" w:history="1">
            <w:r w:rsidRPr="00B961F7">
              <w:rPr>
                <w:rStyle w:val="Hipervnculo"/>
                <w:b/>
                <w:bCs/>
              </w:rPr>
              <w:t>Personas usuarias de internet, según tipo de uso</w:t>
            </w:r>
            <w:r w:rsidRPr="00B961F7">
              <w:rPr>
                <w:webHidden/>
              </w:rPr>
              <w:tab/>
            </w:r>
            <w:r w:rsidRPr="00B961F7">
              <w:rPr>
                <w:webHidden/>
              </w:rPr>
              <w:fldChar w:fldCharType="begin"/>
            </w:r>
            <w:r w:rsidRPr="00B961F7">
              <w:rPr>
                <w:webHidden/>
              </w:rPr>
              <w:instrText xml:space="preserve"> PAGEREF _Toc197091247 \h </w:instrText>
            </w:r>
            <w:r w:rsidRPr="00B961F7">
              <w:rPr>
                <w:webHidden/>
              </w:rPr>
            </w:r>
            <w:r w:rsidRPr="00B961F7">
              <w:rPr>
                <w:webHidden/>
              </w:rPr>
              <w:fldChar w:fldCharType="separate"/>
            </w:r>
            <w:r w:rsidR="00BA1B95">
              <w:rPr>
                <w:webHidden/>
              </w:rPr>
              <w:t>7</w:t>
            </w:r>
            <w:r w:rsidRPr="00B961F7">
              <w:rPr>
                <w:webHidden/>
              </w:rPr>
              <w:fldChar w:fldCharType="end"/>
            </w:r>
          </w:hyperlink>
        </w:p>
        <w:p w14:paraId="21C7B193" w14:textId="6CFC7AE4" w:rsidR="00B961F7" w:rsidRPr="00B961F7" w:rsidRDefault="00B961F7">
          <w:pPr>
            <w:pStyle w:val="TDC2"/>
            <w:rPr>
              <w:kern w:val="2"/>
            </w:rPr>
          </w:pPr>
          <w:hyperlink w:anchor="_Toc197091248" w:history="1">
            <w:r w:rsidRPr="00B961F7">
              <w:rPr>
                <w:rStyle w:val="Hipervnculo"/>
                <w:b/>
                <w:bCs/>
              </w:rPr>
              <w:t>Principales productos comprados en internet, según personas usuarias</w:t>
            </w:r>
            <w:r w:rsidRPr="00B961F7">
              <w:rPr>
                <w:webHidden/>
              </w:rPr>
              <w:tab/>
            </w:r>
            <w:r w:rsidRPr="00B961F7">
              <w:rPr>
                <w:webHidden/>
              </w:rPr>
              <w:fldChar w:fldCharType="begin"/>
            </w:r>
            <w:r w:rsidRPr="00B961F7">
              <w:rPr>
                <w:webHidden/>
              </w:rPr>
              <w:instrText xml:space="preserve"> PAGEREF _Toc197091248 \h </w:instrText>
            </w:r>
            <w:r w:rsidRPr="00B961F7">
              <w:rPr>
                <w:webHidden/>
              </w:rPr>
            </w:r>
            <w:r w:rsidRPr="00B961F7">
              <w:rPr>
                <w:webHidden/>
              </w:rPr>
              <w:fldChar w:fldCharType="separate"/>
            </w:r>
            <w:r w:rsidR="00BA1B95">
              <w:rPr>
                <w:webHidden/>
              </w:rPr>
              <w:t>8</w:t>
            </w:r>
            <w:r w:rsidRPr="00B961F7">
              <w:rPr>
                <w:webHidden/>
              </w:rPr>
              <w:fldChar w:fldCharType="end"/>
            </w:r>
          </w:hyperlink>
        </w:p>
        <w:p w14:paraId="04F41F7C" w14:textId="78F4B841" w:rsidR="00B961F7" w:rsidRPr="00B961F7" w:rsidRDefault="00B961F7">
          <w:pPr>
            <w:pStyle w:val="TDC2"/>
            <w:rPr>
              <w:kern w:val="2"/>
            </w:rPr>
          </w:pPr>
          <w:hyperlink w:anchor="_Toc197091249" w:history="1">
            <w:r w:rsidRPr="00B961F7">
              <w:rPr>
                <w:rStyle w:val="Hipervnculo"/>
                <w:b/>
                <w:bCs/>
              </w:rPr>
              <w:t>Personas usuarias de internet en los ámbitos urbano y rural, según tipo de uso</w:t>
            </w:r>
            <w:r w:rsidRPr="00B961F7">
              <w:rPr>
                <w:webHidden/>
              </w:rPr>
              <w:tab/>
            </w:r>
            <w:r w:rsidRPr="00B961F7">
              <w:rPr>
                <w:webHidden/>
              </w:rPr>
              <w:fldChar w:fldCharType="begin"/>
            </w:r>
            <w:r w:rsidRPr="00B961F7">
              <w:rPr>
                <w:webHidden/>
              </w:rPr>
              <w:instrText xml:space="preserve"> PAGEREF _Toc197091249 \h </w:instrText>
            </w:r>
            <w:r w:rsidRPr="00B961F7">
              <w:rPr>
                <w:webHidden/>
              </w:rPr>
            </w:r>
            <w:r w:rsidRPr="00B961F7">
              <w:rPr>
                <w:webHidden/>
              </w:rPr>
              <w:fldChar w:fldCharType="separate"/>
            </w:r>
            <w:r w:rsidR="00BA1B95">
              <w:rPr>
                <w:webHidden/>
              </w:rPr>
              <w:t>9</w:t>
            </w:r>
            <w:r w:rsidRPr="00B961F7">
              <w:rPr>
                <w:webHidden/>
              </w:rPr>
              <w:fldChar w:fldCharType="end"/>
            </w:r>
          </w:hyperlink>
        </w:p>
        <w:p w14:paraId="24688BAD" w14:textId="3E59A605" w:rsidR="00B961F7" w:rsidRPr="00B961F7" w:rsidRDefault="00B961F7">
          <w:pPr>
            <w:pStyle w:val="TDC2"/>
            <w:rPr>
              <w:kern w:val="2"/>
            </w:rPr>
          </w:pPr>
          <w:hyperlink w:anchor="_Toc197091250" w:history="1">
            <w:r w:rsidRPr="00B961F7">
              <w:rPr>
                <w:rStyle w:val="Hipervnculo"/>
                <w:b/>
                <w:bCs/>
              </w:rPr>
              <w:t>Personas usuarias de internet, según entidad federativa</w:t>
            </w:r>
            <w:r w:rsidRPr="00B961F7">
              <w:rPr>
                <w:webHidden/>
              </w:rPr>
              <w:tab/>
            </w:r>
            <w:r w:rsidRPr="00B961F7">
              <w:rPr>
                <w:webHidden/>
              </w:rPr>
              <w:fldChar w:fldCharType="begin"/>
            </w:r>
            <w:r w:rsidRPr="00B961F7">
              <w:rPr>
                <w:webHidden/>
              </w:rPr>
              <w:instrText xml:space="preserve"> PAGEREF _Toc197091250 \h </w:instrText>
            </w:r>
            <w:r w:rsidRPr="00B961F7">
              <w:rPr>
                <w:webHidden/>
              </w:rPr>
            </w:r>
            <w:r w:rsidRPr="00B961F7">
              <w:rPr>
                <w:webHidden/>
              </w:rPr>
              <w:fldChar w:fldCharType="separate"/>
            </w:r>
            <w:r w:rsidR="00BA1B95">
              <w:rPr>
                <w:webHidden/>
              </w:rPr>
              <w:t>10</w:t>
            </w:r>
            <w:r w:rsidRPr="00B961F7">
              <w:rPr>
                <w:webHidden/>
              </w:rPr>
              <w:fldChar w:fldCharType="end"/>
            </w:r>
          </w:hyperlink>
        </w:p>
        <w:p w14:paraId="59C32517" w14:textId="72B7FE73" w:rsidR="00B961F7" w:rsidRPr="00B961F7" w:rsidRDefault="00B961F7">
          <w:pPr>
            <w:pStyle w:val="TDC2"/>
            <w:rPr>
              <w:kern w:val="2"/>
            </w:rPr>
          </w:pPr>
          <w:hyperlink w:anchor="_Toc197091251" w:history="1">
            <w:r w:rsidRPr="00B961F7">
              <w:rPr>
                <w:rStyle w:val="Hipervnculo"/>
                <w:b/>
                <w:bCs/>
              </w:rPr>
              <w:t>Hogares con internet</w:t>
            </w:r>
            <w:r w:rsidRPr="00B961F7">
              <w:rPr>
                <w:webHidden/>
              </w:rPr>
              <w:tab/>
            </w:r>
            <w:r w:rsidRPr="00B961F7">
              <w:rPr>
                <w:webHidden/>
              </w:rPr>
              <w:fldChar w:fldCharType="begin"/>
            </w:r>
            <w:r w:rsidRPr="00B961F7">
              <w:rPr>
                <w:webHidden/>
              </w:rPr>
              <w:instrText xml:space="preserve"> PAGEREF _Toc197091251 \h </w:instrText>
            </w:r>
            <w:r w:rsidRPr="00B961F7">
              <w:rPr>
                <w:webHidden/>
              </w:rPr>
            </w:r>
            <w:r w:rsidRPr="00B961F7">
              <w:rPr>
                <w:webHidden/>
              </w:rPr>
              <w:fldChar w:fldCharType="separate"/>
            </w:r>
            <w:r w:rsidR="00BA1B95">
              <w:rPr>
                <w:webHidden/>
              </w:rPr>
              <w:t>11</w:t>
            </w:r>
            <w:r w:rsidRPr="00B961F7">
              <w:rPr>
                <w:webHidden/>
              </w:rPr>
              <w:fldChar w:fldCharType="end"/>
            </w:r>
          </w:hyperlink>
        </w:p>
        <w:p w14:paraId="2E72DADE" w14:textId="5ADE4385" w:rsidR="00B961F7" w:rsidRPr="00B961F7" w:rsidRDefault="00B961F7">
          <w:pPr>
            <w:pStyle w:val="TDC2"/>
            <w:rPr>
              <w:kern w:val="2"/>
            </w:rPr>
          </w:pPr>
          <w:hyperlink w:anchor="_Toc197091252" w:history="1">
            <w:r w:rsidRPr="00B961F7">
              <w:rPr>
                <w:rStyle w:val="Hipervnculo"/>
                <w:b/>
                <w:bCs/>
              </w:rPr>
              <w:t>Hogares con internet, según entidad federativa</w:t>
            </w:r>
            <w:r w:rsidRPr="00B961F7">
              <w:rPr>
                <w:webHidden/>
              </w:rPr>
              <w:tab/>
            </w:r>
            <w:r w:rsidRPr="00B961F7">
              <w:rPr>
                <w:webHidden/>
              </w:rPr>
              <w:fldChar w:fldCharType="begin"/>
            </w:r>
            <w:r w:rsidRPr="00B961F7">
              <w:rPr>
                <w:webHidden/>
              </w:rPr>
              <w:instrText xml:space="preserve"> PAGEREF _Toc197091252 \h </w:instrText>
            </w:r>
            <w:r w:rsidRPr="00B961F7">
              <w:rPr>
                <w:webHidden/>
              </w:rPr>
            </w:r>
            <w:r w:rsidRPr="00B961F7">
              <w:rPr>
                <w:webHidden/>
              </w:rPr>
              <w:fldChar w:fldCharType="separate"/>
            </w:r>
            <w:r w:rsidR="00BA1B95">
              <w:rPr>
                <w:webHidden/>
              </w:rPr>
              <w:t>12</w:t>
            </w:r>
            <w:r w:rsidRPr="00B961F7">
              <w:rPr>
                <w:webHidden/>
              </w:rPr>
              <w:fldChar w:fldCharType="end"/>
            </w:r>
          </w:hyperlink>
        </w:p>
        <w:p w14:paraId="074345A0" w14:textId="445C8865" w:rsidR="00B961F7" w:rsidRPr="00B961F7" w:rsidRDefault="00B961F7">
          <w:pPr>
            <w:pStyle w:val="TDC2"/>
            <w:rPr>
              <w:kern w:val="2"/>
            </w:rPr>
          </w:pPr>
          <w:hyperlink w:anchor="_Toc197091253" w:history="1">
            <w:r w:rsidRPr="00B961F7">
              <w:rPr>
                <w:rStyle w:val="Hipervnculo"/>
                <w:b/>
                <w:bCs/>
              </w:rPr>
              <w:t xml:space="preserve">Hogares que disponían de servicios de </w:t>
            </w:r>
            <w:r w:rsidRPr="00B961F7">
              <w:rPr>
                <w:rStyle w:val="Hipervnculo"/>
                <w:b/>
                <w:bCs/>
                <w:i/>
                <w:iCs/>
              </w:rPr>
              <w:t>streaming</w:t>
            </w:r>
            <w:r w:rsidRPr="00B961F7">
              <w:rPr>
                <w:rStyle w:val="Hipervnculo"/>
                <w:b/>
                <w:bCs/>
              </w:rPr>
              <w:t>, según los ámbitos urbano y rural</w:t>
            </w:r>
            <w:r w:rsidRPr="00B961F7">
              <w:rPr>
                <w:webHidden/>
              </w:rPr>
              <w:tab/>
            </w:r>
            <w:r w:rsidRPr="00B961F7">
              <w:rPr>
                <w:webHidden/>
              </w:rPr>
              <w:fldChar w:fldCharType="begin"/>
            </w:r>
            <w:r w:rsidRPr="00B961F7">
              <w:rPr>
                <w:webHidden/>
              </w:rPr>
              <w:instrText xml:space="preserve"> PAGEREF _Toc197091253 \h </w:instrText>
            </w:r>
            <w:r w:rsidRPr="00B961F7">
              <w:rPr>
                <w:webHidden/>
              </w:rPr>
            </w:r>
            <w:r w:rsidRPr="00B961F7">
              <w:rPr>
                <w:webHidden/>
              </w:rPr>
              <w:fldChar w:fldCharType="separate"/>
            </w:r>
            <w:r w:rsidR="00BA1B95">
              <w:rPr>
                <w:webHidden/>
              </w:rPr>
              <w:t>13</w:t>
            </w:r>
            <w:r w:rsidRPr="00B961F7">
              <w:rPr>
                <w:webHidden/>
              </w:rPr>
              <w:fldChar w:fldCharType="end"/>
            </w:r>
          </w:hyperlink>
        </w:p>
        <w:p w14:paraId="3AD2CFD6" w14:textId="133DCA80" w:rsidR="00B961F7" w:rsidRPr="00B961F7" w:rsidRDefault="00B961F7">
          <w:pPr>
            <w:pStyle w:val="TDC1"/>
            <w:rPr>
              <w:rFonts w:ascii="Arial" w:hAnsi="Arial" w:cs="Arial"/>
              <w:noProof/>
              <w:kern w:val="2"/>
              <w:sz w:val="18"/>
              <w:szCs w:val="18"/>
            </w:rPr>
          </w:pPr>
          <w:hyperlink w:anchor="_Toc197091254" w:history="1">
            <w:r w:rsidRPr="00B961F7">
              <w:rPr>
                <w:rStyle w:val="Hipervnculo"/>
                <w:rFonts w:ascii="Arial" w:hAnsi="Arial" w:cs="Arial"/>
                <w:noProof/>
                <w:sz w:val="18"/>
                <w:szCs w:val="18"/>
              </w:rPr>
              <w:t>IV. Disponibilidad y uso de teléfono celular</w:t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tab/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begin"/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instrText xml:space="preserve"> PAGEREF _Toc197091254 \h </w:instrText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separate"/>
            </w:r>
            <w:r w:rsidR="00BA1B95">
              <w:rPr>
                <w:rFonts w:ascii="Arial" w:hAnsi="Arial" w:cs="Arial"/>
                <w:noProof/>
                <w:webHidden/>
                <w:sz w:val="18"/>
                <w:szCs w:val="18"/>
              </w:rPr>
              <w:t>14</w:t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447C0DDF" w14:textId="223FAF12" w:rsidR="00B961F7" w:rsidRPr="00B961F7" w:rsidRDefault="00B961F7">
          <w:pPr>
            <w:pStyle w:val="TDC2"/>
            <w:rPr>
              <w:kern w:val="2"/>
            </w:rPr>
          </w:pPr>
          <w:hyperlink w:anchor="_Toc197091255" w:history="1">
            <w:r w:rsidRPr="00B961F7">
              <w:rPr>
                <w:rStyle w:val="Hipervnculo"/>
                <w:b/>
                <w:bCs/>
              </w:rPr>
              <w:t>Personas usuarias de teléfono celular</w:t>
            </w:r>
            <w:r w:rsidRPr="00B961F7">
              <w:rPr>
                <w:webHidden/>
              </w:rPr>
              <w:tab/>
            </w:r>
            <w:r w:rsidRPr="00B961F7">
              <w:rPr>
                <w:webHidden/>
              </w:rPr>
              <w:fldChar w:fldCharType="begin"/>
            </w:r>
            <w:r w:rsidRPr="00B961F7">
              <w:rPr>
                <w:webHidden/>
              </w:rPr>
              <w:instrText xml:space="preserve"> PAGEREF _Toc197091255 \h </w:instrText>
            </w:r>
            <w:r w:rsidRPr="00B961F7">
              <w:rPr>
                <w:webHidden/>
              </w:rPr>
            </w:r>
            <w:r w:rsidRPr="00B961F7">
              <w:rPr>
                <w:webHidden/>
              </w:rPr>
              <w:fldChar w:fldCharType="separate"/>
            </w:r>
            <w:r w:rsidR="00BA1B95">
              <w:rPr>
                <w:webHidden/>
              </w:rPr>
              <w:t>14</w:t>
            </w:r>
            <w:r w:rsidRPr="00B961F7">
              <w:rPr>
                <w:webHidden/>
              </w:rPr>
              <w:fldChar w:fldCharType="end"/>
            </w:r>
          </w:hyperlink>
        </w:p>
        <w:p w14:paraId="662D08A3" w14:textId="33F9A93C" w:rsidR="00B961F7" w:rsidRPr="00B961F7" w:rsidRDefault="00B961F7">
          <w:pPr>
            <w:pStyle w:val="TDC2"/>
            <w:rPr>
              <w:kern w:val="2"/>
            </w:rPr>
          </w:pPr>
          <w:hyperlink w:anchor="_Toc197091256" w:history="1">
            <w:r w:rsidRPr="00B961F7">
              <w:rPr>
                <w:rStyle w:val="Hipervnculo"/>
                <w:b/>
                <w:bCs/>
              </w:rPr>
              <w:t>Personas usuarias de teléfono celular, según sexo</w:t>
            </w:r>
            <w:r w:rsidRPr="00B961F7">
              <w:rPr>
                <w:webHidden/>
              </w:rPr>
              <w:tab/>
            </w:r>
            <w:r w:rsidRPr="00B961F7">
              <w:rPr>
                <w:webHidden/>
              </w:rPr>
              <w:fldChar w:fldCharType="begin"/>
            </w:r>
            <w:r w:rsidRPr="00B961F7">
              <w:rPr>
                <w:webHidden/>
              </w:rPr>
              <w:instrText xml:space="preserve"> PAGEREF _Toc197091256 \h </w:instrText>
            </w:r>
            <w:r w:rsidRPr="00B961F7">
              <w:rPr>
                <w:webHidden/>
              </w:rPr>
            </w:r>
            <w:r w:rsidRPr="00B961F7">
              <w:rPr>
                <w:webHidden/>
              </w:rPr>
              <w:fldChar w:fldCharType="separate"/>
            </w:r>
            <w:r w:rsidR="00BA1B95">
              <w:rPr>
                <w:webHidden/>
              </w:rPr>
              <w:t>15</w:t>
            </w:r>
            <w:r w:rsidRPr="00B961F7">
              <w:rPr>
                <w:webHidden/>
              </w:rPr>
              <w:fldChar w:fldCharType="end"/>
            </w:r>
          </w:hyperlink>
        </w:p>
        <w:p w14:paraId="68B1533E" w14:textId="67A3BAF4" w:rsidR="00B961F7" w:rsidRPr="00B961F7" w:rsidRDefault="00B961F7">
          <w:pPr>
            <w:pStyle w:val="TDC2"/>
            <w:rPr>
              <w:kern w:val="2"/>
            </w:rPr>
          </w:pPr>
          <w:hyperlink w:anchor="_Toc197091257" w:history="1">
            <w:r w:rsidRPr="00B961F7">
              <w:rPr>
                <w:rStyle w:val="Hipervnculo"/>
                <w:b/>
                <w:bCs/>
              </w:rPr>
              <w:t>Personas usuarias de teléfono celular, según entidad federativa</w:t>
            </w:r>
            <w:r w:rsidRPr="00B961F7">
              <w:rPr>
                <w:webHidden/>
              </w:rPr>
              <w:tab/>
            </w:r>
            <w:r w:rsidRPr="00B961F7">
              <w:rPr>
                <w:webHidden/>
              </w:rPr>
              <w:fldChar w:fldCharType="begin"/>
            </w:r>
            <w:r w:rsidRPr="00B961F7">
              <w:rPr>
                <w:webHidden/>
              </w:rPr>
              <w:instrText xml:space="preserve"> PAGEREF _Toc197091257 \h </w:instrText>
            </w:r>
            <w:r w:rsidRPr="00B961F7">
              <w:rPr>
                <w:webHidden/>
              </w:rPr>
            </w:r>
            <w:r w:rsidRPr="00B961F7">
              <w:rPr>
                <w:webHidden/>
              </w:rPr>
              <w:fldChar w:fldCharType="separate"/>
            </w:r>
            <w:r w:rsidR="00BA1B95">
              <w:rPr>
                <w:webHidden/>
              </w:rPr>
              <w:t>16</w:t>
            </w:r>
            <w:r w:rsidRPr="00B961F7">
              <w:rPr>
                <w:webHidden/>
              </w:rPr>
              <w:fldChar w:fldCharType="end"/>
            </w:r>
          </w:hyperlink>
        </w:p>
        <w:p w14:paraId="75D35F4A" w14:textId="592C1B27" w:rsidR="00B961F7" w:rsidRPr="00B961F7" w:rsidRDefault="00B961F7">
          <w:pPr>
            <w:pStyle w:val="TDC2"/>
            <w:rPr>
              <w:kern w:val="2"/>
            </w:rPr>
          </w:pPr>
          <w:hyperlink w:anchor="_Toc197091258" w:history="1">
            <w:r w:rsidRPr="00B961F7">
              <w:rPr>
                <w:rStyle w:val="Hipervnculo"/>
                <w:b/>
                <w:bCs/>
              </w:rPr>
              <w:t>Personas usuarias de teléfono celular, según tipo de equipo</w:t>
            </w:r>
            <w:r w:rsidRPr="00B961F7">
              <w:rPr>
                <w:webHidden/>
              </w:rPr>
              <w:tab/>
            </w:r>
            <w:r w:rsidRPr="00B961F7">
              <w:rPr>
                <w:webHidden/>
              </w:rPr>
              <w:fldChar w:fldCharType="begin"/>
            </w:r>
            <w:r w:rsidRPr="00B961F7">
              <w:rPr>
                <w:webHidden/>
              </w:rPr>
              <w:instrText xml:space="preserve"> PAGEREF _Toc197091258 \h </w:instrText>
            </w:r>
            <w:r w:rsidRPr="00B961F7">
              <w:rPr>
                <w:webHidden/>
              </w:rPr>
            </w:r>
            <w:r w:rsidRPr="00B961F7">
              <w:rPr>
                <w:webHidden/>
              </w:rPr>
              <w:fldChar w:fldCharType="separate"/>
            </w:r>
            <w:r w:rsidR="00BA1B95">
              <w:rPr>
                <w:webHidden/>
              </w:rPr>
              <w:t>16</w:t>
            </w:r>
            <w:r w:rsidRPr="00B961F7">
              <w:rPr>
                <w:webHidden/>
              </w:rPr>
              <w:fldChar w:fldCharType="end"/>
            </w:r>
          </w:hyperlink>
        </w:p>
        <w:p w14:paraId="48FB9E0E" w14:textId="73DBECF8" w:rsidR="00B961F7" w:rsidRPr="00B961F7" w:rsidRDefault="00B961F7">
          <w:pPr>
            <w:pStyle w:val="TDC2"/>
            <w:rPr>
              <w:kern w:val="2"/>
            </w:rPr>
          </w:pPr>
          <w:hyperlink w:anchor="_Toc197091259" w:history="1">
            <w:r w:rsidRPr="00B961F7">
              <w:rPr>
                <w:rStyle w:val="Hipervnculo"/>
                <w:b/>
                <w:bCs/>
              </w:rPr>
              <w:t>Personas usuarias de teléfono celular inteligente, según tipo de conexión a internet</w:t>
            </w:r>
            <w:r w:rsidRPr="00B961F7">
              <w:rPr>
                <w:webHidden/>
              </w:rPr>
              <w:tab/>
            </w:r>
            <w:r w:rsidRPr="00B961F7">
              <w:rPr>
                <w:webHidden/>
              </w:rPr>
              <w:fldChar w:fldCharType="begin"/>
            </w:r>
            <w:r w:rsidRPr="00B961F7">
              <w:rPr>
                <w:webHidden/>
              </w:rPr>
              <w:instrText xml:space="preserve"> PAGEREF _Toc197091259 \h </w:instrText>
            </w:r>
            <w:r w:rsidRPr="00B961F7">
              <w:rPr>
                <w:webHidden/>
              </w:rPr>
            </w:r>
            <w:r w:rsidRPr="00B961F7">
              <w:rPr>
                <w:webHidden/>
              </w:rPr>
              <w:fldChar w:fldCharType="separate"/>
            </w:r>
            <w:r w:rsidR="00BA1B95">
              <w:rPr>
                <w:webHidden/>
              </w:rPr>
              <w:t>17</w:t>
            </w:r>
            <w:r w:rsidRPr="00B961F7">
              <w:rPr>
                <w:webHidden/>
              </w:rPr>
              <w:fldChar w:fldCharType="end"/>
            </w:r>
          </w:hyperlink>
        </w:p>
        <w:p w14:paraId="77EB68CF" w14:textId="5425C96E" w:rsidR="00B961F7" w:rsidRPr="00B961F7" w:rsidRDefault="00B961F7">
          <w:pPr>
            <w:pStyle w:val="TDC2"/>
            <w:rPr>
              <w:kern w:val="2"/>
            </w:rPr>
          </w:pPr>
          <w:hyperlink w:anchor="_Toc197091260" w:history="1">
            <w:r w:rsidRPr="00B961F7">
              <w:rPr>
                <w:rStyle w:val="Hipervnculo"/>
                <w:b/>
                <w:bCs/>
              </w:rPr>
              <w:t>Personas usuarias de teléfono celular inteligente, según tipo de aplicación que usaron</w:t>
            </w:r>
            <w:r w:rsidRPr="00B961F7">
              <w:rPr>
                <w:webHidden/>
              </w:rPr>
              <w:tab/>
            </w:r>
            <w:r w:rsidRPr="00B961F7">
              <w:rPr>
                <w:webHidden/>
              </w:rPr>
              <w:fldChar w:fldCharType="begin"/>
            </w:r>
            <w:r w:rsidRPr="00B961F7">
              <w:rPr>
                <w:webHidden/>
              </w:rPr>
              <w:instrText xml:space="preserve"> PAGEREF _Toc197091260 \h </w:instrText>
            </w:r>
            <w:r w:rsidRPr="00B961F7">
              <w:rPr>
                <w:webHidden/>
              </w:rPr>
            </w:r>
            <w:r w:rsidRPr="00B961F7">
              <w:rPr>
                <w:webHidden/>
              </w:rPr>
              <w:fldChar w:fldCharType="separate"/>
            </w:r>
            <w:r w:rsidR="00BA1B95">
              <w:rPr>
                <w:webHidden/>
              </w:rPr>
              <w:t>18</w:t>
            </w:r>
            <w:r w:rsidRPr="00B961F7">
              <w:rPr>
                <w:webHidden/>
              </w:rPr>
              <w:fldChar w:fldCharType="end"/>
            </w:r>
          </w:hyperlink>
        </w:p>
        <w:p w14:paraId="1D20B25B" w14:textId="4166AF45" w:rsidR="00B961F7" w:rsidRPr="00B961F7" w:rsidRDefault="00B961F7">
          <w:pPr>
            <w:pStyle w:val="TDC1"/>
            <w:rPr>
              <w:rFonts w:ascii="Arial" w:hAnsi="Arial" w:cs="Arial"/>
              <w:noProof/>
              <w:kern w:val="2"/>
              <w:sz w:val="18"/>
              <w:szCs w:val="18"/>
            </w:rPr>
          </w:pPr>
          <w:hyperlink w:anchor="_Toc197091261" w:history="1">
            <w:r w:rsidRPr="00B961F7">
              <w:rPr>
                <w:rStyle w:val="Hipervnculo"/>
                <w:rFonts w:ascii="Arial" w:hAnsi="Arial" w:cs="Arial"/>
                <w:noProof/>
                <w:sz w:val="18"/>
                <w:szCs w:val="18"/>
              </w:rPr>
              <w:t>V. Disponibilidad y uso de computadora</w:t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tab/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begin"/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instrText xml:space="preserve"> PAGEREF _Toc197091261 \h </w:instrText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separate"/>
            </w:r>
            <w:r w:rsidR="00BA1B95">
              <w:rPr>
                <w:rFonts w:ascii="Arial" w:hAnsi="Arial" w:cs="Arial"/>
                <w:noProof/>
                <w:webHidden/>
                <w:sz w:val="18"/>
                <w:szCs w:val="18"/>
              </w:rPr>
              <w:t>19</w:t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0A6708EE" w14:textId="1BE7DFF7" w:rsidR="00B961F7" w:rsidRPr="00B961F7" w:rsidRDefault="00B961F7">
          <w:pPr>
            <w:pStyle w:val="TDC2"/>
            <w:rPr>
              <w:kern w:val="2"/>
            </w:rPr>
          </w:pPr>
          <w:hyperlink w:anchor="_Toc197091262" w:history="1">
            <w:r w:rsidRPr="00B961F7">
              <w:rPr>
                <w:rStyle w:val="Hipervnculo"/>
                <w:b/>
                <w:bCs/>
              </w:rPr>
              <w:t>Hogares con computadora</w:t>
            </w:r>
            <w:r w:rsidRPr="00B961F7">
              <w:rPr>
                <w:webHidden/>
              </w:rPr>
              <w:tab/>
            </w:r>
            <w:r w:rsidRPr="00B961F7">
              <w:rPr>
                <w:webHidden/>
              </w:rPr>
              <w:fldChar w:fldCharType="begin"/>
            </w:r>
            <w:r w:rsidRPr="00B961F7">
              <w:rPr>
                <w:webHidden/>
              </w:rPr>
              <w:instrText xml:space="preserve"> PAGEREF _Toc197091262 \h </w:instrText>
            </w:r>
            <w:r w:rsidRPr="00B961F7">
              <w:rPr>
                <w:webHidden/>
              </w:rPr>
            </w:r>
            <w:r w:rsidRPr="00B961F7">
              <w:rPr>
                <w:webHidden/>
              </w:rPr>
              <w:fldChar w:fldCharType="separate"/>
            </w:r>
            <w:r w:rsidR="00BA1B95">
              <w:rPr>
                <w:webHidden/>
              </w:rPr>
              <w:t>19</w:t>
            </w:r>
            <w:r w:rsidRPr="00B961F7">
              <w:rPr>
                <w:webHidden/>
              </w:rPr>
              <w:fldChar w:fldCharType="end"/>
            </w:r>
          </w:hyperlink>
        </w:p>
        <w:p w14:paraId="2DCE4AF5" w14:textId="5B7A4153" w:rsidR="00B961F7" w:rsidRPr="00B961F7" w:rsidRDefault="00B961F7">
          <w:pPr>
            <w:pStyle w:val="TDC2"/>
            <w:rPr>
              <w:kern w:val="2"/>
            </w:rPr>
          </w:pPr>
          <w:hyperlink w:anchor="_Toc197091263" w:history="1">
            <w:r w:rsidRPr="00B961F7">
              <w:rPr>
                <w:rStyle w:val="Hipervnculo"/>
                <w:b/>
                <w:bCs/>
              </w:rPr>
              <w:t>Hogares que disponían de equipo de cómputo</w:t>
            </w:r>
            <w:r w:rsidRPr="00B961F7">
              <w:rPr>
                <w:webHidden/>
              </w:rPr>
              <w:tab/>
            </w:r>
            <w:r w:rsidRPr="00B961F7">
              <w:rPr>
                <w:webHidden/>
              </w:rPr>
              <w:fldChar w:fldCharType="begin"/>
            </w:r>
            <w:r w:rsidRPr="00B961F7">
              <w:rPr>
                <w:webHidden/>
              </w:rPr>
              <w:instrText xml:space="preserve"> PAGEREF _Toc197091263 \h </w:instrText>
            </w:r>
            <w:r w:rsidRPr="00B961F7">
              <w:rPr>
                <w:webHidden/>
              </w:rPr>
            </w:r>
            <w:r w:rsidRPr="00B961F7">
              <w:rPr>
                <w:webHidden/>
              </w:rPr>
              <w:fldChar w:fldCharType="separate"/>
            </w:r>
            <w:r w:rsidR="00BA1B95">
              <w:rPr>
                <w:webHidden/>
              </w:rPr>
              <w:t>20</w:t>
            </w:r>
            <w:r w:rsidRPr="00B961F7">
              <w:rPr>
                <w:webHidden/>
              </w:rPr>
              <w:fldChar w:fldCharType="end"/>
            </w:r>
          </w:hyperlink>
        </w:p>
        <w:p w14:paraId="5E1E7131" w14:textId="48ED478A" w:rsidR="00B961F7" w:rsidRPr="00B961F7" w:rsidRDefault="00B961F7">
          <w:pPr>
            <w:pStyle w:val="TDC1"/>
            <w:rPr>
              <w:rFonts w:ascii="Arial" w:hAnsi="Arial" w:cs="Arial"/>
              <w:noProof/>
              <w:kern w:val="2"/>
              <w:sz w:val="18"/>
              <w:szCs w:val="18"/>
            </w:rPr>
          </w:pPr>
          <w:hyperlink w:anchor="_Toc197091264" w:history="1">
            <w:r w:rsidRPr="00B961F7">
              <w:rPr>
                <w:rStyle w:val="Hipervnculo"/>
                <w:rFonts w:ascii="Arial" w:hAnsi="Arial" w:cs="Arial"/>
                <w:noProof/>
                <w:sz w:val="18"/>
                <w:szCs w:val="18"/>
              </w:rPr>
              <w:t>VI. Disponibilidad de dispositivos inteligentes en el hogar</w:t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tab/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begin"/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instrText xml:space="preserve"> PAGEREF _Toc197091264 \h </w:instrText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separate"/>
            </w:r>
            <w:r w:rsidR="00BA1B95">
              <w:rPr>
                <w:rFonts w:ascii="Arial" w:hAnsi="Arial" w:cs="Arial"/>
                <w:noProof/>
                <w:webHidden/>
                <w:sz w:val="18"/>
                <w:szCs w:val="18"/>
              </w:rPr>
              <w:t>21</w:t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50E95CFC" w14:textId="592D6B9C" w:rsidR="00B961F7" w:rsidRPr="00B961F7" w:rsidRDefault="00B961F7">
          <w:pPr>
            <w:pStyle w:val="TDC2"/>
            <w:rPr>
              <w:kern w:val="2"/>
            </w:rPr>
          </w:pPr>
          <w:hyperlink w:anchor="_Toc197091265" w:history="1">
            <w:r w:rsidRPr="00B961F7">
              <w:rPr>
                <w:rStyle w:val="Hipervnculo"/>
                <w:b/>
                <w:bCs/>
              </w:rPr>
              <w:t>Hogares con dispositivos inteligentes conectados a internet o a una red local, según entidad federativa</w:t>
            </w:r>
            <w:r w:rsidRPr="00B961F7">
              <w:rPr>
                <w:webHidden/>
              </w:rPr>
              <w:tab/>
            </w:r>
            <w:r w:rsidRPr="00B961F7">
              <w:rPr>
                <w:webHidden/>
              </w:rPr>
              <w:fldChar w:fldCharType="begin"/>
            </w:r>
            <w:r w:rsidRPr="00B961F7">
              <w:rPr>
                <w:webHidden/>
              </w:rPr>
              <w:instrText xml:space="preserve"> PAGEREF _Toc197091265 \h </w:instrText>
            </w:r>
            <w:r w:rsidRPr="00B961F7">
              <w:rPr>
                <w:webHidden/>
              </w:rPr>
            </w:r>
            <w:r w:rsidRPr="00B961F7">
              <w:rPr>
                <w:webHidden/>
              </w:rPr>
              <w:fldChar w:fldCharType="separate"/>
            </w:r>
            <w:r w:rsidR="00BA1B95">
              <w:rPr>
                <w:webHidden/>
              </w:rPr>
              <w:t>21</w:t>
            </w:r>
            <w:r w:rsidRPr="00B961F7">
              <w:rPr>
                <w:webHidden/>
              </w:rPr>
              <w:fldChar w:fldCharType="end"/>
            </w:r>
          </w:hyperlink>
        </w:p>
        <w:p w14:paraId="23A116E0" w14:textId="3CC3A346" w:rsidR="00B961F7" w:rsidRPr="00B961F7" w:rsidRDefault="00B961F7">
          <w:pPr>
            <w:pStyle w:val="TDC1"/>
            <w:rPr>
              <w:rFonts w:ascii="Arial" w:hAnsi="Arial" w:cs="Arial"/>
              <w:noProof/>
              <w:kern w:val="2"/>
              <w:sz w:val="18"/>
              <w:szCs w:val="18"/>
            </w:rPr>
          </w:pPr>
          <w:hyperlink w:anchor="_Toc197091266" w:history="1">
            <w:r w:rsidRPr="00B961F7">
              <w:rPr>
                <w:rStyle w:val="Hipervnculo"/>
                <w:rFonts w:ascii="Arial" w:hAnsi="Arial" w:cs="Arial"/>
                <w:noProof/>
                <w:sz w:val="18"/>
                <w:szCs w:val="18"/>
              </w:rPr>
              <w:t>VII. Disponibilidad de televisor en el hogar</w:t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tab/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begin"/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instrText xml:space="preserve"> PAGEREF _Toc197091266 \h </w:instrText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separate"/>
            </w:r>
            <w:r w:rsidR="00BA1B95">
              <w:rPr>
                <w:rFonts w:ascii="Arial" w:hAnsi="Arial" w:cs="Arial"/>
                <w:noProof/>
                <w:webHidden/>
                <w:sz w:val="18"/>
                <w:szCs w:val="18"/>
              </w:rPr>
              <w:t>22</w:t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75F7555B" w14:textId="2CF4AD27" w:rsidR="00B961F7" w:rsidRPr="00B961F7" w:rsidRDefault="00B961F7">
          <w:pPr>
            <w:pStyle w:val="TDC2"/>
            <w:rPr>
              <w:kern w:val="2"/>
            </w:rPr>
          </w:pPr>
          <w:hyperlink w:anchor="_Toc197091267" w:history="1">
            <w:r w:rsidRPr="00B961F7">
              <w:rPr>
                <w:rStyle w:val="Hipervnculo"/>
                <w:b/>
                <w:bCs/>
              </w:rPr>
              <w:t>Hogares con televisor</w:t>
            </w:r>
            <w:r w:rsidRPr="00B961F7">
              <w:rPr>
                <w:webHidden/>
              </w:rPr>
              <w:tab/>
            </w:r>
            <w:r w:rsidRPr="00B961F7">
              <w:rPr>
                <w:webHidden/>
              </w:rPr>
              <w:fldChar w:fldCharType="begin"/>
            </w:r>
            <w:r w:rsidRPr="00B961F7">
              <w:rPr>
                <w:webHidden/>
              </w:rPr>
              <w:instrText xml:space="preserve"> PAGEREF _Toc197091267 \h </w:instrText>
            </w:r>
            <w:r w:rsidRPr="00B961F7">
              <w:rPr>
                <w:webHidden/>
              </w:rPr>
            </w:r>
            <w:r w:rsidRPr="00B961F7">
              <w:rPr>
                <w:webHidden/>
              </w:rPr>
              <w:fldChar w:fldCharType="separate"/>
            </w:r>
            <w:r w:rsidR="00BA1B95">
              <w:rPr>
                <w:webHidden/>
              </w:rPr>
              <w:t>22</w:t>
            </w:r>
            <w:r w:rsidRPr="00B961F7">
              <w:rPr>
                <w:webHidden/>
              </w:rPr>
              <w:fldChar w:fldCharType="end"/>
            </w:r>
          </w:hyperlink>
        </w:p>
        <w:p w14:paraId="2C9276ED" w14:textId="36868686" w:rsidR="00B961F7" w:rsidRPr="00B961F7" w:rsidRDefault="00B961F7">
          <w:pPr>
            <w:pStyle w:val="TDC2"/>
            <w:rPr>
              <w:kern w:val="2"/>
            </w:rPr>
          </w:pPr>
          <w:hyperlink w:anchor="_Toc197091268" w:history="1">
            <w:r w:rsidRPr="00B961F7">
              <w:rPr>
                <w:rStyle w:val="Hipervnculo"/>
                <w:b/>
                <w:bCs/>
              </w:rPr>
              <w:t>Hogares según tipo de televisor</w:t>
            </w:r>
            <w:r w:rsidRPr="00B961F7">
              <w:rPr>
                <w:webHidden/>
              </w:rPr>
              <w:tab/>
            </w:r>
            <w:r w:rsidRPr="00B961F7">
              <w:rPr>
                <w:webHidden/>
              </w:rPr>
              <w:fldChar w:fldCharType="begin"/>
            </w:r>
            <w:r w:rsidRPr="00B961F7">
              <w:rPr>
                <w:webHidden/>
              </w:rPr>
              <w:instrText xml:space="preserve"> PAGEREF _Toc197091268 \h </w:instrText>
            </w:r>
            <w:r w:rsidRPr="00B961F7">
              <w:rPr>
                <w:webHidden/>
              </w:rPr>
            </w:r>
            <w:r w:rsidRPr="00B961F7">
              <w:rPr>
                <w:webHidden/>
              </w:rPr>
              <w:fldChar w:fldCharType="separate"/>
            </w:r>
            <w:r w:rsidR="00BA1B95">
              <w:rPr>
                <w:webHidden/>
              </w:rPr>
              <w:t>22</w:t>
            </w:r>
            <w:r w:rsidRPr="00B961F7">
              <w:rPr>
                <w:webHidden/>
              </w:rPr>
              <w:fldChar w:fldCharType="end"/>
            </w:r>
          </w:hyperlink>
        </w:p>
        <w:p w14:paraId="09E9271C" w14:textId="74D2E228" w:rsidR="00B961F7" w:rsidRPr="00B961F7" w:rsidRDefault="00B961F7">
          <w:pPr>
            <w:pStyle w:val="TDC1"/>
            <w:rPr>
              <w:rFonts w:ascii="Arial" w:hAnsi="Arial" w:cs="Arial"/>
              <w:noProof/>
              <w:kern w:val="2"/>
              <w:sz w:val="18"/>
              <w:szCs w:val="18"/>
            </w:rPr>
          </w:pPr>
          <w:hyperlink w:anchor="_Toc197091269" w:history="1">
            <w:r w:rsidRPr="00B961F7">
              <w:rPr>
                <w:rStyle w:val="Hipervnculo"/>
                <w:rFonts w:ascii="Arial" w:hAnsi="Arial" w:cs="Arial"/>
                <w:noProof/>
                <w:sz w:val="18"/>
                <w:szCs w:val="18"/>
              </w:rPr>
              <w:t xml:space="preserve">VIII. </w:t>
            </w:r>
            <w:r>
              <w:rPr>
                <w:rStyle w:val="Hipervnculo"/>
                <w:rFonts w:ascii="Arial" w:hAnsi="Arial" w:cs="Arial"/>
                <w:noProof/>
                <w:sz w:val="18"/>
                <w:szCs w:val="18"/>
              </w:rPr>
              <w:t>U</w:t>
            </w:r>
            <w:r w:rsidRPr="00B961F7">
              <w:rPr>
                <w:rStyle w:val="Hipervnculo"/>
                <w:rFonts w:ascii="Arial" w:hAnsi="Arial" w:cs="Arial"/>
                <w:noProof/>
                <w:sz w:val="18"/>
                <w:szCs w:val="18"/>
              </w:rPr>
              <w:t>so de televisión abierta y radio</w:t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tab/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begin"/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instrText xml:space="preserve"> PAGEREF _Toc197091269 \h </w:instrText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separate"/>
            </w:r>
            <w:r w:rsidR="00BA1B95">
              <w:rPr>
                <w:rFonts w:ascii="Arial" w:hAnsi="Arial" w:cs="Arial"/>
                <w:noProof/>
                <w:webHidden/>
                <w:sz w:val="18"/>
                <w:szCs w:val="18"/>
              </w:rPr>
              <w:t>23</w:t>
            </w:r>
            <w:r w:rsidRPr="00B961F7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508E1BD0" w14:textId="4A2E01AF" w:rsidR="00B961F7" w:rsidRPr="00B961F7" w:rsidRDefault="00B961F7">
          <w:pPr>
            <w:pStyle w:val="TDC2"/>
            <w:rPr>
              <w:kern w:val="2"/>
            </w:rPr>
          </w:pPr>
          <w:hyperlink w:anchor="_Toc197091270" w:history="1">
            <w:r w:rsidRPr="00B961F7">
              <w:rPr>
                <w:rStyle w:val="Hipervnculo"/>
                <w:b/>
                <w:bCs/>
              </w:rPr>
              <w:t>Personas usuarias de televisión abierta</w:t>
            </w:r>
            <w:r w:rsidRPr="00B961F7">
              <w:rPr>
                <w:webHidden/>
              </w:rPr>
              <w:tab/>
            </w:r>
            <w:r w:rsidRPr="00B961F7">
              <w:rPr>
                <w:webHidden/>
              </w:rPr>
              <w:fldChar w:fldCharType="begin"/>
            </w:r>
            <w:r w:rsidRPr="00B961F7">
              <w:rPr>
                <w:webHidden/>
              </w:rPr>
              <w:instrText xml:space="preserve"> PAGEREF _Toc197091270 \h </w:instrText>
            </w:r>
            <w:r w:rsidRPr="00B961F7">
              <w:rPr>
                <w:webHidden/>
              </w:rPr>
            </w:r>
            <w:r w:rsidRPr="00B961F7">
              <w:rPr>
                <w:webHidden/>
              </w:rPr>
              <w:fldChar w:fldCharType="separate"/>
            </w:r>
            <w:r w:rsidR="00BA1B95">
              <w:rPr>
                <w:webHidden/>
              </w:rPr>
              <w:t>23</w:t>
            </w:r>
            <w:r w:rsidRPr="00B961F7">
              <w:rPr>
                <w:webHidden/>
              </w:rPr>
              <w:fldChar w:fldCharType="end"/>
            </w:r>
          </w:hyperlink>
        </w:p>
        <w:p w14:paraId="3B24D154" w14:textId="380DCEEA" w:rsidR="00A902DD" w:rsidRPr="000F0708" w:rsidRDefault="00B961F7" w:rsidP="00B961F7">
          <w:pPr>
            <w:pStyle w:val="TDC2"/>
          </w:pPr>
          <w:hyperlink w:anchor="_Toc197091271" w:history="1">
            <w:r w:rsidRPr="00B961F7">
              <w:rPr>
                <w:rStyle w:val="Hipervnculo"/>
                <w:b/>
                <w:bCs/>
              </w:rPr>
              <w:t>Personas usuarias de radio</w:t>
            </w:r>
            <w:r w:rsidRPr="00B961F7">
              <w:rPr>
                <w:webHidden/>
              </w:rPr>
              <w:tab/>
            </w:r>
            <w:r w:rsidRPr="00B961F7">
              <w:rPr>
                <w:webHidden/>
              </w:rPr>
              <w:fldChar w:fldCharType="begin"/>
            </w:r>
            <w:r w:rsidRPr="00B961F7">
              <w:rPr>
                <w:webHidden/>
              </w:rPr>
              <w:instrText xml:space="preserve"> PAGEREF _Toc197091271 \h </w:instrText>
            </w:r>
            <w:r w:rsidRPr="00B961F7">
              <w:rPr>
                <w:webHidden/>
              </w:rPr>
            </w:r>
            <w:r w:rsidRPr="00B961F7">
              <w:rPr>
                <w:webHidden/>
              </w:rPr>
              <w:fldChar w:fldCharType="separate"/>
            </w:r>
            <w:r w:rsidR="00BA1B95">
              <w:rPr>
                <w:webHidden/>
              </w:rPr>
              <w:t>24</w:t>
            </w:r>
            <w:r w:rsidRPr="00B961F7">
              <w:rPr>
                <w:webHidden/>
              </w:rPr>
              <w:fldChar w:fldCharType="end"/>
            </w:r>
          </w:hyperlink>
          <w:r w:rsidR="00A902DD" w:rsidRPr="003C7B2B">
            <w:rPr>
              <w:lang w:val="es-ES"/>
            </w:rPr>
            <w:fldChar w:fldCharType="end"/>
          </w:r>
        </w:p>
      </w:sdtContent>
    </w:sdt>
    <w:p w14:paraId="43271770" w14:textId="77777777" w:rsidR="006B3060" w:rsidRDefault="006B3060" w:rsidP="00CE3878">
      <w:pPr>
        <w:pStyle w:val="Ttulo1"/>
        <w:numPr>
          <w:ilvl w:val="0"/>
          <w:numId w:val="0"/>
        </w:numPr>
        <w:ind w:left="-567"/>
        <w:rPr>
          <w:sz w:val="22"/>
          <w:szCs w:val="22"/>
        </w:rPr>
      </w:pPr>
      <w:bookmarkStart w:id="1" w:name="_Toc156775715"/>
    </w:p>
    <w:p w14:paraId="4553A816" w14:textId="077C35C2" w:rsidR="00007917" w:rsidRPr="00395457" w:rsidRDefault="00F249C5" w:rsidP="00CE3878">
      <w:pPr>
        <w:pStyle w:val="Ttulo1"/>
        <w:numPr>
          <w:ilvl w:val="0"/>
          <w:numId w:val="0"/>
        </w:numPr>
        <w:ind w:left="-567"/>
        <w:rPr>
          <w:sz w:val="26"/>
          <w:szCs w:val="26"/>
        </w:rPr>
      </w:pPr>
      <w:bookmarkStart w:id="2" w:name="_Toc197091239"/>
      <w:r w:rsidRPr="00F249C5">
        <w:rPr>
          <w:sz w:val="22"/>
          <w:szCs w:val="22"/>
        </w:rPr>
        <w:t>I</w:t>
      </w:r>
      <w:r w:rsidR="00CE3878" w:rsidRPr="00395457">
        <w:rPr>
          <w:sz w:val="26"/>
          <w:szCs w:val="26"/>
        </w:rPr>
        <w:t xml:space="preserve">. </w:t>
      </w:r>
      <w:r w:rsidR="00DF4567" w:rsidRPr="00DF4567">
        <w:rPr>
          <w:sz w:val="22"/>
          <w:szCs w:val="22"/>
        </w:rPr>
        <w:t>O</w:t>
      </w:r>
      <w:r w:rsidR="00007917" w:rsidRPr="00395457">
        <w:rPr>
          <w:sz w:val="26"/>
          <w:szCs w:val="26"/>
        </w:rPr>
        <w:t>bjetivo</w:t>
      </w:r>
      <w:bookmarkEnd w:id="1"/>
      <w:bookmarkEnd w:id="2"/>
    </w:p>
    <w:p w14:paraId="3564401D" w14:textId="77777777" w:rsidR="00007917" w:rsidRPr="00BD46BA" w:rsidRDefault="00007917" w:rsidP="00E57B52">
      <w:pPr>
        <w:ind w:right="15"/>
      </w:pPr>
    </w:p>
    <w:p w14:paraId="67F9F688" w14:textId="63B7BB5E" w:rsidR="00007917" w:rsidRDefault="00D071E2" w:rsidP="0034591A">
      <w:pPr>
        <w:ind w:left="-567" w:right="-518"/>
        <w:jc w:val="both"/>
        <w:rPr>
          <w:rFonts w:ascii="Arial" w:hAnsi="Arial" w:cs="Arial"/>
        </w:rPr>
      </w:pPr>
      <w:r w:rsidRPr="00D071E2">
        <w:rPr>
          <w:rFonts w:ascii="Arial" w:hAnsi="Arial" w:cs="Arial"/>
        </w:rPr>
        <w:t>Generar información estadística que permita conocer la disponibilidad y el uso de las tecnologías de la información y las comunicaciones</w:t>
      </w:r>
      <w:r w:rsidR="00EB2DF9">
        <w:rPr>
          <w:rFonts w:ascii="Arial" w:hAnsi="Arial" w:cs="Arial"/>
        </w:rPr>
        <w:t xml:space="preserve"> tanto</w:t>
      </w:r>
      <w:r w:rsidRPr="00D071E2">
        <w:rPr>
          <w:rFonts w:ascii="Arial" w:hAnsi="Arial" w:cs="Arial"/>
        </w:rPr>
        <w:t xml:space="preserve"> </w:t>
      </w:r>
      <w:r w:rsidR="00E94DFE">
        <w:rPr>
          <w:rFonts w:ascii="Arial" w:hAnsi="Arial" w:cs="Arial"/>
        </w:rPr>
        <w:t>de</w:t>
      </w:r>
      <w:r w:rsidRPr="00D071E2">
        <w:rPr>
          <w:rFonts w:ascii="Arial" w:hAnsi="Arial" w:cs="Arial"/>
        </w:rPr>
        <w:t xml:space="preserve"> los hogares</w:t>
      </w:r>
      <w:r w:rsidR="00E94DFE">
        <w:rPr>
          <w:rFonts w:ascii="Arial" w:hAnsi="Arial" w:cs="Arial"/>
        </w:rPr>
        <w:t xml:space="preserve"> como de </w:t>
      </w:r>
      <w:r w:rsidRPr="00D071E2">
        <w:rPr>
          <w:rFonts w:ascii="Arial" w:hAnsi="Arial" w:cs="Arial"/>
        </w:rPr>
        <w:t xml:space="preserve">las personas de </w:t>
      </w:r>
      <w:r w:rsidR="00057A04">
        <w:rPr>
          <w:rFonts w:ascii="Arial" w:hAnsi="Arial" w:cs="Arial"/>
        </w:rPr>
        <w:t>6 años</w:t>
      </w:r>
      <w:r w:rsidR="00EC19E0">
        <w:rPr>
          <w:rFonts w:ascii="Arial" w:hAnsi="Arial" w:cs="Arial"/>
        </w:rPr>
        <w:t xml:space="preserve"> y</w:t>
      </w:r>
      <w:r w:rsidRPr="00D071E2">
        <w:rPr>
          <w:rFonts w:ascii="Arial" w:hAnsi="Arial" w:cs="Arial"/>
        </w:rPr>
        <w:t xml:space="preserve"> más, que viven en los dominios de interés</w:t>
      </w:r>
      <w:r w:rsidR="009A77A2">
        <w:rPr>
          <w:rFonts w:ascii="Arial" w:hAnsi="Arial" w:cs="Arial"/>
        </w:rPr>
        <w:t>.</w:t>
      </w:r>
    </w:p>
    <w:p w14:paraId="44ABA58B" w14:textId="77777777" w:rsidR="0034591A" w:rsidRPr="0034591A" w:rsidRDefault="0034591A" w:rsidP="0034591A">
      <w:pPr>
        <w:ind w:left="-567" w:right="-518"/>
        <w:jc w:val="both"/>
        <w:rPr>
          <w:rFonts w:ascii="Arial" w:hAnsi="Arial" w:cs="Arial"/>
          <w:sz w:val="10"/>
          <w:szCs w:val="10"/>
        </w:rPr>
      </w:pPr>
    </w:p>
    <w:p w14:paraId="182A2667" w14:textId="240FEAFA" w:rsidR="006B3060" w:rsidRDefault="00F249C5" w:rsidP="006B3060">
      <w:pPr>
        <w:pStyle w:val="Ttulo1"/>
        <w:numPr>
          <w:ilvl w:val="0"/>
          <w:numId w:val="0"/>
        </w:numPr>
        <w:ind w:left="-567"/>
        <w:rPr>
          <w:sz w:val="26"/>
          <w:szCs w:val="26"/>
        </w:rPr>
      </w:pPr>
      <w:bookmarkStart w:id="3" w:name="_Toc197091240"/>
      <w:r w:rsidRPr="00F249C5">
        <w:rPr>
          <w:sz w:val="22"/>
          <w:szCs w:val="22"/>
        </w:rPr>
        <w:t>II</w:t>
      </w:r>
      <w:r w:rsidR="00CE3878" w:rsidRPr="00395457">
        <w:rPr>
          <w:sz w:val="26"/>
          <w:szCs w:val="26"/>
        </w:rPr>
        <w:t xml:space="preserve">. </w:t>
      </w:r>
      <w:r w:rsidR="00DF4567" w:rsidRPr="00DF4567">
        <w:rPr>
          <w:sz w:val="22"/>
          <w:szCs w:val="22"/>
        </w:rPr>
        <w:t>F</w:t>
      </w:r>
      <w:r w:rsidR="00007917" w:rsidRPr="00395457">
        <w:rPr>
          <w:sz w:val="26"/>
          <w:szCs w:val="26"/>
        </w:rPr>
        <w:t xml:space="preserve">icha </w:t>
      </w:r>
      <w:r w:rsidR="00D76A41">
        <w:rPr>
          <w:sz w:val="26"/>
          <w:szCs w:val="26"/>
        </w:rPr>
        <w:t>metodológica</w:t>
      </w:r>
      <w:bookmarkEnd w:id="3"/>
    </w:p>
    <w:p w14:paraId="287CD98A" w14:textId="77777777" w:rsidR="00A72A4B" w:rsidRPr="00D95569" w:rsidRDefault="00A72A4B" w:rsidP="00D95569"/>
    <w:tbl>
      <w:tblPr>
        <w:tblStyle w:val="Tablaconcuadrcula"/>
        <w:tblW w:w="5537" w:type="pct"/>
        <w:tblInd w:w="-431" w:type="dxa"/>
        <w:tblBorders>
          <w:top w:val="single" w:sz="4" w:space="0" w:color="F2F2F2"/>
          <w:left w:val="single" w:sz="4" w:space="0" w:color="F2F2F2"/>
          <w:bottom w:val="single" w:sz="4" w:space="0" w:color="F2F2F2"/>
          <w:right w:val="single" w:sz="4" w:space="0" w:color="F2F2F2"/>
          <w:insideH w:val="single" w:sz="4" w:space="0" w:color="F2F2F2"/>
          <w:insideV w:val="single" w:sz="4" w:space="0" w:color="F2F2F2"/>
        </w:tblBorders>
        <w:tblLook w:val="04A0" w:firstRow="1" w:lastRow="0" w:firstColumn="1" w:lastColumn="0" w:noHBand="0" w:noVBand="1"/>
      </w:tblPr>
      <w:tblGrid>
        <w:gridCol w:w="2334"/>
        <w:gridCol w:w="2344"/>
        <w:gridCol w:w="2552"/>
        <w:gridCol w:w="2546"/>
      </w:tblGrid>
      <w:tr w:rsidR="00007917" w:rsidRPr="0034591A" w14:paraId="6F47D923" w14:textId="77777777" w:rsidTr="00D95569">
        <w:tc>
          <w:tcPr>
            <w:tcW w:w="1194" w:type="pct"/>
            <w:vAlign w:val="center"/>
          </w:tcPr>
          <w:p w14:paraId="2AEE260A" w14:textId="77777777" w:rsidR="00007917" w:rsidRPr="00D95569" w:rsidRDefault="00007917" w:rsidP="00E57B52">
            <w:pPr>
              <w:pStyle w:val="Textoindependiente"/>
              <w:kinsoku w:val="0"/>
              <w:overflowPunct w:val="0"/>
              <w:ind w:left="0" w:right="15"/>
              <w:jc w:val="right"/>
              <w:rPr>
                <w:b/>
                <w:bCs/>
                <w:spacing w:val="-1"/>
                <w:sz w:val="23"/>
                <w:szCs w:val="23"/>
              </w:rPr>
            </w:pPr>
            <w:r w:rsidRPr="00D95569">
              <w:rPr>
                <w:b/>
                <w:bCs/>
                <w:spacing w:val="-1"/>
                <w:sz w:val="23"/>
                <w:szCs w:val="23"/>
              </w:rPr>
              <w:t>Antecedentes</w:t>
            </w:r>
          </w:p>
        </w:tc>
        <w:tc>
          <w:tcPr>
            <w:tcW w:w="3806" w:type="pct"/>
            <w:gridSpan w:val="3"/>
          </w:tcPr>
          <w:p w14:paraId="0D36181D" w14:textId="4FE75FED" w:rsidR="00007917" w:rsidRPr="00D95569" w:rsidRDefault="008D6E27" w:rsidP="00AE1FF1">
            <w:pPr>
              <w:ind w:right="17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D95569">
              <w:rPr>
                <w:rFonts w:ascii="Arial" w:hAnsi="Arial" w:cs="Arial"/>
                <w:sz w:val="23"/>
                <w:szCs w:val="23"/>
              </w:rPr>
              <w:t>La Encuesta Nacional sobre Disponibilidad y Uso de Tecnologías de la Información en los Hogares</w:t>
            </w:r>
            <w:r w:rsidR="00BD2706" w:rsidRPr="00D95569">
              <w:rPr>
                <w:rFonts w:ascii="Arial" w:hAnsi="Arial" w:cs="Arial"/>
                <w:sz w:val="23"/>
                <w:szCs w:val="23"/>
              </w:rPr>
              <w:t xml:space="preserve"> (</w:t>
            </w:r>
            <w:r w:rsidR="00D13062" w:rsidRPr="00D95569">
              <w:rPr>
                <w:rFonts w:ascii="Arial" w:hAnsi="Arial" w:cs="Arial"/>
                <w:smallCaps/>
                <w:sz w:val="23"/>
                <w:szCs w:val="23"/>
              </w:rPr>
              <w:t>en</w:t>
            </w:r>
            <w:r w:rsidR="0010286D" w:rsidRPr="00D95569">
              <w:rPr>
                <w:rFonts w:ascii="Arial" w:hAnsi="Arial" w:cs="Arial"/>
                <w:smallCaps/>
                <w:sz w:val="23"/>
                <w:szCs w:val="23"/>
              </w:rPr>
              <w:t>d</w:t>
            </w:r>
            <w:r w:rsidR="00D13062" w:rsidRPr="00D95569">
              <w:rPr>
                <w:rFonts w:ascii="Arial" w:hAnsi="Arial" w:cs="Arial"/>
                <w:smallCaps/>
                <w:sz w:val="23"/>
                <w:szCs w:val="23"/>
              </w:rPr>
              <w:t>utih</w:t>
            </w:r>
            <w:r w:rsidR="00BD2706" w:rsidRPr="00D95569">
              <w:rPr>
                <w:rFonts w:ascii="Arial" w:hAnsi="Arial" w:cs="Arial"/>
                <w:sz w:val="23"/>
                <w:szCs w:val="23"/>
              </w:rPr>
              <w:t xml:space="preserve">) </w:t>
            </w:r>
            <w:r w:rsidRPr="00D95569">
              <w:rPr>
                <w:rFonts w:ascii="Arial" w:hAnsi="Arial" w:cs="Arial"/>
                <w:sz w:val="23"/>
                <w:szCs w:val="23"/>
              </w:rPr>
              <w:t>proporciona información clave sobre el acceso y uso de las</w:t>
            </w:r>
            <w:r w:rsidR="00A72A4B" w:rsidRPr="00D95569">
              <w:rPr>
                <w:rFonts w:ascii="Arial" w:hAnsi="Arial" w:cs="Arial"/>
                <w:sz w:val="23"/>
                <w:szCs w:val="23"/>
              </w:rPr>
              <w:t xml:space="preserve"> Tecnologías de la Información (</w:t>
            </w:r>
            <w:r w:rsidR="00A72A4B" w:rsidRPr="00D95569">
              <w:rPr>
                <w:rFonts w:ascii="Arial" w:hAnsi="Arial" w:cs="Arial"/>
                <w:smallCaps/>
                <w:sz w:val="23"/>
                <w:szCs w:val="23"/>
              </w:rPr>
              <w:t>tic</w:t>
            </w:r>
            <w:r w:rsidR="00A72A4B" w:rsidRPr="00D95569">
              <w:rPr>
                <w:rFonts w:ascii="Arial" w:hAnsi="Arial" w:cs="Arial"/>
                <w:sz w:val="23"/>
                <w:szCs w:val="23"/>
              </w:rPr>
              <w:t>)</w:t>
            </w:r>
            <w:r w:rsidRPr="00D95569">
              <w:rPr>
                <w:rFonts w:ascii="Arial" w:hAnsi="Arial" w:cs="Arial"/>
                <w:sz w:val="23"/>
                <w:szCs w:val="23"/>
              </w:rPr>
              <w:t xml:space="preserve"> en México. Su antecedente, el Módulo sobre Disponibilidad y Uso de Tecnologías de la Información en los Hogares</w:t>
            </w:r>
            <w:r w:rsidR="009247C4" w:rsidRPr="00D95569">
              <w:rPr>
                <w:rFonts w:ascii="Arial" w:hAnsi="Arial" w:cs="Arial"/>
                <w:sz w:val="23"/>
                <w:szCs w:val="23"/>
              </w:rPr>
              <w:t xml:space="preserve"> (</w:t>
            </w:r>
            <w:proofErr w:type="spellStart"/>
            <w:r w:rsidR="009247C4" w:rsidRPr="00D95569">
              <w:rPr>
                <w:rFonts w:ascii="Arial" w:hAnsi="Arial" w:cs="Arial"/>
                <w:smallCaps/>
                <w:sz w:val="23"/>
                <w:szCs w:val="23"/>
              </w:rPr>
              <w:t>modu</w:t>
            </w:r>
            <w:r w:rsidR="005C01E8" w:rsidRPr="00D95569">
              <w:rPr>
                <w:rFonts w:ascii="Arial" w:hAnsi="Arial" w:cs="Arial"/>
                <w:smallCaps/>
                <w:sz w:val="23"/>
                <w:szCs w:val="23"/>
              </w:rPr>
              <w:t>tih</w:t>
            </w:r>
            <w:proofErr w:type="spellEnd"/>
            <w:r w:rsidR="009247C4" w:rsidRPr="00D95569">
              <w:rPr>
                <w:rFonts w:ascii="Arial" w:hAnsi="Arial" w:cs="Arial"/>
                <w:sz w:val="23"/>
                <w:szCs w:val="23"/>
              </w:rPr>
              <w:t>)</w:t>
            </w:r>
            <w:r w:rsidR="005C01E8" w:rsidRPr="00D95569">
              <w:rPr>
                <w:rFonts w:ascii="Arial" w:hAnsi="Arial" w:cs="Arial"/>
                <w:sz w:val="23"/>
                <w:szCs w:val="23"/>
              </w:rPr>
              <w:t>,</w:t>
            </w:r>
            <w:r w:rsidRPr="00D95569">
              <w:rPr>
                <w:rFonts w:ascii="Arial" w:hAnsi="Arial" w:cs="Arial"/>
                <w:sz w:val="23"/>
                <w:szCs w:val="23"/>
              </w:rPr>
              <w:t xml:space="preserve"> inició en 2001 como parte de diversas encuestas en hogares, hasta que en 2015 se consolidó como una encuesta independiente con un cambio metodológico significativo: la información ahora </w:t>
            </w:r>
            <w:r w:rsidR="005F09D3">
              <w:rPr>
                <w:rFonts w:ascii="Arial" w:hAnsi="Arial" w:cs="Arial"/>
                <w:sz w:val="23"/>
                <w:szCs w:val="23"/>
              </w:rPr>
              <w:t xml:space="preserve">la proporciona </w:t>
            </w:r>
            <w:r w:rsidRPr="00D95569">
              <w:rPr>
                <w:rFonts w:ascii="Arial" w:hAnsi="Arial" w:cs="Arial"/>
                <w:sz w:val="23"/>
                <w:szCs w:val="23"/>
              </w:rPr>
              <w:t>la persona usuaria y no el hogar en su conjunto. Estos indicadores permiten atender requerimientos internacionales, apoyar el diseño de políticas públicas y aportar insumos valiosos para la investigación en el ámbito tecnológico.</w:t>
            </w:r>
          </w:p>
        </w:tc>
      </w:tr>
      <w:tr w:rsidR="00A20875" w:rsidRPr="0034591A" w14:paraId="683FC0D6" w14:textId="77777777" w:rsidTr="00D95569">
        <w:tc>
          <w:tcPr>
            <w:tcW w:w="1194" w:type="pct"/>
            <w:vAlign w:val="center"/>
          </w:tcPr>
          <w:p w14:paraId="3262144B" w14:textId="7D9AD2F5" w:rsidR="00A20875" w:rsidRPr="00D95569" w:rsidRDefault="00E70043" w:rsidP="00E57B52">
            <w:pPr>
              <w:pStyle w:val="Textoindependiente"/>
              <w:kinsoku w:val="0"/>
              <w:overflowPunct w:val="0"/>
              <w:ind w:left="0" w:right="15"/>
              <w:jc w:val="right"/>
              <w:rPr>
                <w:b/>
                <w:bCs/>
                <w:spacing w:val="-1"/>
                <w:sz w:val="23"/>
                <w:szCs w:val="23"/>
              </w:rPr>
            </w:pPr>
            <w:r w:rsidRPr="00D95569">
              <w:rPr>
                <w:b/>
                <w:bCs/>
                <w:spacing w:val="-1"/>
                <w:sz w:val="23"/>
                <w:szCs w:val="23"/>
              </w:rPr>
              <w:t>Representatividad</w:t>
            </w:r>
          </w:p>
        </w:tc>
        <w:tc>
          <w:tcPr>
            <w:tcW w:w="3806" w:type="pct"/>
            <w:gridSpan w:val="3"/>
          </w:tcPr>
          <w:p w14:paraId="77B14F65" w14:textId="6E2B93C4" w:rsidR="00A20875" w:rsidRPr="00D95569" w:rsidRDefault="00523DEE" w:rsidP="00E57B52">
            <w:pPr>
              <w:ind w:right="15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D95569">
              <w:rPr>
                <w:rFonts w:ascii="Arial" w:hAnsi="Arial" w:cs="Arial"/>
                <w:sz w:val="23"/>
                <w:szCs w:val="23"/>
              </w:rPr>
              <w:t>Nacional</w:t>
            </w:r>
            <w:r w:rsidR="00D04965" w:rsidRPr="00D95569">
              <w:rPr>
                <w:rFonts w:ascii="Arial" w:hAnsi="Arial" w:cs="Arial"/>
                <w:sz w:val="23"/>
                <w:szCs w:val="23"/>
              </w:rPr>
              <w:t xml:space="preserve">, ámbito urbano y </w:t>
            </w:r>
            <w:r w:rsidR="00926E8A" w:rsidRPr="00D95569">
              <w:rPr>
                <w:rFonts w:ascii="Arial" w:hAnsi="Arial" w:cs="Arial"/>
                <w:sz w:val="23"/>
                <w:szCs w:val="23"/>
              </w:rPr>
              <w:t xml:space="preserve">ámbito </w:t>
            </w:r>
            <w:r w:rsidR="00D04965" w:rsidRPr="00D95569">
              <w:rPr>
                <w:rFonts w:ascii="Arial" w:hAnsi="Arial" w:cs="Arial"/>
                <w:sz w:val="23"/>
                <w:szCs w:val="23"/>
              </w:rPr>
              <w:t>rural</w:t>
            </w:r>
            <w:r w:rsidR="009A77A2" w:rsidRPr="00D95569">
              <w:rPr>
                <w:rFonts w:ascii="Arial" w:hAnsi="Arial" w:cs="Arial"/>
                <w:sz w:val="23"/>
                <w:szCs w:val="23"/>
              </w:rPr>
              <w:t xml:space="preserve">, </w:t>
            </w:r>
            <w:r w:rsidR="00D04965" w:rsidRPr="00D95569">
              <w:rPr>
                <w:rFonts w:ascii="Arial" w:hAnsi="Arial" w:cs="Arial"/>
                <w:sz w:val="23"/>
                <w:szCs w:val="23"/>
              </w:rPr>
              <w:t>entidad federativa</w:t>
            </w:r>
            <w:r w:rsidR="009A77A2" w:rsidRPr="00D95569">
              <w:rPr>
                <w:rFonts w:ascii="Arial" w:hAnsi="Arial" w:cs="Arial"/>
                <w:sz w:val="23"/>
                <w:szCs w:val="23"/>
              </w:rPr>
              <w:t xml:space="preserve"> y estrato socioeconómico</w:t>
            </w:r>
            <w:r w:rsidR="00A72A4B" w:rsidRPr="00D95569">
              <w:rPr>
                <w:rFonts w:ascii="Arial" w:hAnsi="Arial" w:cs="Arial"/>
                <w:sz w:val="23"/>
                <w:szCs w:val="23"/>
              </w:rPr>
              <w:t>.</w:t>
            </w:r>
          </w:p>
        </w:tc>
      </w:tr>
      <w:tr w:rsidR="00007917" w:rsidRPr="0034591A" w14:paraId="5170366D" w14:textId="77777777" w:rsidTr="00D95569">
        <w:tc>
          <w:tcPr>
            <w:tcW w:w="1194" w:type="pct"/>
            <w:vAlign w:val="center"/>
          </w:tcPr>
          <w:p w14:paraId="52B30B1D" w14:textId="77777777" w:rsidR="00007917" w:rsidRPr="00D95569" w:rsidRDefault="00007917" w:rsidP="00E57B52">
            <w:pPr>
              <w:pStyle w:val="Textoindependiente"/>
              <w:kinsoku w:val="0"/>
              <w:overflowPunct w:val="0"/>
              <w:ind w:left="0" w:right="15"/>
              <w:jc w:val="right"/>
              <w:rPr>
                <w:b/>
                <w:bCs/>
                <w:spacing w:val="-1"/>
                <w:sz w:val="23"/>
                <w:szCs w:val="23"/>
              </w:rPr>
            </w:pPr>
            <w:r w:rsidRPr="00D95569">
              <w:rPr>
                <w:b/>
                <w:bCs/>
                <w:spacing w:val="-1"/>
                <w:sz w:val="23"/>
                <w:szCs w:val="23"/>
              </w:rPr>
              <w:t>Cobertura temporal</w:t>
            </w:r>
          </w:p>
        </w:tc>
        <w:tc>
          <w:tcPr>
            <w:tcW w:w="3806" w:type="pct"/>
            <w:gridSpan w:val="3"/>
            <w:vAlign w:val="center"/>
          </w:tcPr>
          <w:p w14:paraId="39BE37D2" w14:textId="7A57F038" w:rsidR="00007917" w:rsidRPr="00D95569" w:rsidRDefault="00EB6271" w:rsidP="00E57B52">
            <w:pPr>
              <w:ind w:right="15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D95569">
              <w:rPr>
                <w:rFonts w:ascii="Arial" w:eastAsia="Times New Roman" w:hAnsi="Arial" w:cs="Arial"/>
                <w:bCs/>
                <w:sz w:val="23"/>
                <w:szCs w:val="23"/>
              </w:rPr>
              <w:t>2024</w:t>
            </w:r>
          </w:p>
        </w:tc>
      </w:tr>
      <w:tr w:rsidR="00007917" w:rsidRPr="0034591A" w14:paraId="608097CE" w14:textId="77777777" w:rsidTr="00D95569">
        <w:tc>
          <w:tcPr>
            <w:tcW w:w="1194" w:type="pct"/>
            <w:vAlign w:val="center"/>
          </w:tcPr>
          <w:p w14:paraId="58E4C3D8" w14:textId="77777777" w:rsidR="00007917" w:rsidRPr="00D95569" w:rsidRDefault="00007917" w:rsidP="00E57B52">
            <w:pPr>
              <w:pStyle w:val="Textoindependiente"/>
              <w:kinsoku w:val="0"/>
              <w:overflowPunct w:val="0"/>
              <w:ind w:left="0" w:right="15"/>
              <w:jc w:val="right"/>
              <w:rPr>
                <w:b/>
                <w:bCs/>
                <w:spacing w:val="-1"/>
                <w:sz w:val="23"/>
                <w:szCs w:val="23"/>
              </w:rPr>
            </w:pPr>
            <w:r w:rsidRPr="00D95569">
              <w:rPr>
                <w:b/>
                <w:bCs/>
                <w:spacing w:val="-1"/>
                <w:sz w:val="23"/>
                <w:szCs w:val="23"/>
              </w:rPr>
              <w:t>Corte temporal</w:t>
            </w:r>
          </w:p>
        </w:tc>
        <w:tc>
          <w:tcPr>
            <w:tcW w:w="3806" w:type="pct"/>
            <w:gridSpan w:val="3"/>
          </w:tcPr>
          <w:p w14:paraId="5B3A23E9" w14:textId="1AA78E7B" w:rsidR="00007917" w:rsidRPr="00D95569" w:rsidRDefault="00EB6271" w:rsidP="00E57B52">
            <w:pPr>
              <w:ind w:right="15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D95569">
              <w:rPr>
                <w:rFonts w:ascii="Arial" w:hAnsi="Arial" w:cs="Arial"/>
                <w:sz w:val="23"/>
                <w:szCs w:val="23"/>
              </w:rPr>
              <w:t>Anual</w:t>
            </w:r>
          </w:p>
        </w:tc>
      </w:tr>
      <w:tr w:rsidR="00007917" w:rsidRPr="0034591A" w14:paraId="0F0AF1AC" w14:textId="77777777" w:rsidTr="00D95569">
        <w:tc>
          <w:tcPr>
            <w:tcW w:w="1194" w:type="pct"/>
            <w:vAlign w:val="center"/>
          </w:tcPr>
          <w:p w14:paraId="404CA4D5" w14:textId="77777777" w:rsidR="00007917" w:rsidRPr="00D95569" w:rsidRDefault="00007917" w:rsidP="00E57B52">
            <w:pPr>
              <w:pStyle w:val="Textoindependiente"/>
              <w:kinsoku w:val="0"/>
              <w:overflowPunct w:val="0"/>
              <w:ind w:left="0" w:right="15"/>
              <w:jc w:val="right"/>
              <w:rPr>
                <w:b/>
                <w:bCs/>
                <w:spacing w:val="-1"/>
                <w:sz w:val="23"/>
                <w:szCs w:val="23"/>
              </w:rPr>
            </w:pPr>
            <w:r w:rsidRPr="00D95569">
              <w:rPr>
                <w:b/>
                <w:bCs/>
                <w:spacing w:val="-1"/>
                <w:sz w:val="23"/>
                <w:szCs w:val="23"/>
              </w:rPr>
              <w:t>Esquema de captación</w:t>
            </w:r>
          </w:p>
        </w:tc>
        <w:tc>
          <w:tcPr>
            <w:tcW w:w="3806" w:type="pct"/>
            <w:gridSpan w:val="3"/>
          </w:tcPr>
          <w:p w14:paraId="575C67E7" w14:textId="2F1ED2BF" w:rsidR="00007917" w:rsidRPr="00D95569" w:rsidRDefault="00007917" w:rsidP="00E57B52">
            <w:pPr>
              <w:ind w:right="15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D95569">
              <w:rPr>
                <w:rFonts w:ascii="Arial" w:hAnsi="Arial" w:cs="Arial"/>
                <w:sz w:val="23"/>
                <w:szCs w:val="23"/>
              </w:rPr>
              <w:t xml:space="preserve">La </w:t>
            </w:r>
            <w:r w:rsidRPr="00D95569">
              <w:rPr>
                <w:rFonts w:ascii="Arial" w:hAnsi="Arial" w:cs="Arial"/>
                <w:smallCaps/>
                <w:sz w:val="23"/>
                <w:szCs w:val="23"/>
              </w:rPr>
              <w:t>e</w:t>
            </w:r>
            <w:r w:rsidR="00816808" w:rsidRPr="00D95569">
              <w:rPr>
                <w:rFonts w:ascii="Arial" w:hAnsi="Arial" w:cs="Arial"/>
                <w:smallCaps/>
                <w:sz w:val="23"/>
                <w:szCs w:val="23"/>
              </w:rPr>
              <w:t>ndutih</w:t>
            </w:r>
            <w:r w:rsidRPr="00D95569">
              <w:rPr>
                <w:rFonts w:ascii="Arial" w:hAnsi="Arial" w:cs="Arial"/>
                <w:sz w:val="23"/>
                <w:szCs w:val="23"/>
              </w:rPr>
              <w:t xml:space="preserve"> 202</w:t>
            </w:r>
            <w:r w:rsidR="00816808" w:rsidRPr="00D95569">
              <w:rPr>
                <w:rFonts w:ascii="Arial" w:hAnsi="Arial" w:cs="Arial"/>
                <w:sz w:val="23"/>
                <w:szCs w:val="23"/>
              </w:rPr>
              <w:t>4</w:t>
            </w:r>
            <w:r w:rsidRPr="00D95569">
              <w:rPr>
                <w:rFonts w:ascii="Arial" w:hAnsi="Arial" w:cs="Arial"/>
                <w:sz w:val="23"/>
                <w:szCs w:val="23"/>
              </w:rPr>
              <w:t xml:space="preserve"> se levantó </w:t>
            </w:r>
            <w:r w:rsidR="00816808" w:rsidRPr="00D95569">
              <w:rPr>
                <w:rFonts w:ascii="Arial" w:hAnsi="Arial" w:cs="Arial"/>
                <w:sz w:val="23"/>
                <w:szCs w:val="23"/>
              </w:rPr>
              <w:t xml:space="preserve">del </w:t>
            </w:r>
            <w:r w:rsidR="000C01C5" w:rsidRPr="00D95569">
              <w:rPr>
                <w:rFonts w:ascii="Arial" w:hAnsi="Arial" w:cs="Arial"/>
                <w:sz w:val="23"/>
                <w:szCs w:val="23"/>
              </w:rPr>
              <w:t xml:space="preserve">10 de junio al </w:t>
            </w:r>
            <w:r w:rsidR="005220EC" w:rsidRPr="00D95569">
              <w:rPr>
                <w:rFonts w:ascii="Arial" w:hAnsi="Arial" w:cs="Arial"/>
                <w:sz w:val="23"/>
                <w:szCs w:val="23"/>
              </w:rPr>
              <w:t>9</w:t>
            </w:r>
            <w:r w:rsidR="000C01C5" w:rsidRPr="00D95569">
              <w:rPr>
                <w:rFonts w:ascii="Arial" w:hAnsi="Arial" w:cs="Arial"/>
                <w:sz w:val="23"/>
                <w:szCs w:val="23"/>
              </w:rPr>
              <w:t xml:space="preserve"> de agosto de 2024 mediante entrevista directa, utilizando </w:t>
            </w:r>
            <w:r w:rsidR="00B95A0D" w:rsidRPr="00D95569">
              <w:rPr>
                <w:rFonts w:ascii="Arial" w:hAnsi="Arial" w:cs="Arial"/>
                <w:sz w:val="23"/>
                <w:szCs w:val="23"/>
              </w:rPr>
              <w:t xml:space="preserve">dispositivos de cómputo </w:t>
            </w:r>
            <w:r w:rsidR="005220EC" w:rsidRPr="00D95569">
              <w:rPr>
                <w:rFonts w:ascii="Arial" w:hAnsi="Arial" w:cs="Arial"/>
                <w:sz w:val="23"/>
                <w:szCs w:val="23"/>
              </w:rPr>
              <w:t>móvil</w:t>
            </w:r>
            <w:r w:rsidR="00FE36E1" w:rsidRPr="00D95569">
              <w:rPr>
                <w:rFonts w:ascii="Arial" w:hAnsi="Arial" w:cs="Arial"/>
                <w:sz w:val="23"/>
                <w:szCs w:val="23"/>
              </w:rPr>
              <w:t>.</w:t>
            </w:r>
          </w:p>
        </w:tc>
      </w:tr>
      <w:tr w:rsidR="00007917" w:rsidRPr="0034591A" w14:paraId="30C391BE" w14:textId="77777777" w:rsidTr="00D95569">
        <w:tc>
          <w:tcPr>
            <w:tcW w:w="1194" w:type="pct"/>
            <w:vAlign w:val="center"/>
          </w:tcPr>
          <w:p w14:paraId="31E6046A" w14:textId="77777777" w:rsidR="00007917" w:rsidRPr="00D95569" w:rsidRDefault="00007917" w:rsidP="00E57B52">
            <w:pPr>
              <w:pStyle w:val="Textoindependiente"/>
              <w:kinsoku w:val="0"/>
              <w:overflowPunct w:val="0"/>
              <w:ind w:left="0" w:right="15"/>
              <w:jc w:val="right"/>
              <w:rPr>
                <w:b/>
                <w:bCs/>
                <w:spacing w:val="-1"/>
                <w:sz w:val="23"/>
                <w:szCs w:val="23"/>
              </w:rPr>
            </w:pPr>
            <w:r w:rsidRPr="00D95569">
              <w:rPr>
                <w:b/>
                <w:bCs/>
                <w:spacing w:val="-1"/>
                <w:sz w:val="23"/>
                <w:szCs w:val="23"/>
              </w:rPr>
              <w:t>Elementos conceptuales y metodológicos</w:t>
            </w:r>
          </w:p>
        </w:tc>
        <w:tc>
          <w:tcPr>
            <w:tcW w:w="3806" w:type="pct"/>
            <w:gridSpan w:val="3"/>
          </w:tcPr>
          <w:p w14:paraId="6044216F" w14:textId="43A5CDEE" w:rsidR="00007917" w:rsidRPr="00D95569" w:rsidRDefault="005C21A9" w:rsidP="00E57B52">
            <w:pPr>
              <w:ind w:right="15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D95569">
              <w:rPr>
                <w:rFonts w:ascii="Arial" w:hAnsi="Arial" w:cs="Arial"/>
                <w:sz w:val="23"/>
                <w:szCs w:val="23"/>
              </w:rPr>
              <w:t xml:space="preserve">La encuesta está dirigida a las personas de </w:t>
            </w:r>
            <w:r w:rsidR="00057A04" w:rsidRPr="00D95569">
              <w:rPr>
                <w:rFonts w:ascii="Arial" w:hAnsi="Arial" w:cs="Arial"/>
                <w:sz w:val="23"/>
                <w:szCs w:val="23"/>
              </w:rPr>
              <w:t>6 años</w:t>
            </w:r>
            <w:r w:rsidR="00EC19E0" w:rsidRPr="00D95569">
              <w:rPr>
                <w:rFonts w:ascii="Arial" w:hAnsi="Arial" w:cs="Arial"/>
                <w:sz w:val="23"/>
                <w:szCs w:val="23"/>
              </w:rPr>
              <w:t xml:space="preserve"> y</w:t>
            </w:r>
            <w:r w:rsidRPr="00D95569">
              <w:rPr>
                <w:rFonts w:ascii="Arial" w:hAnsi="Arial" w:cs="Arial"/>
                <w:sz w:val="23"/>
                <w:szCs w:val="23"/>
              </w:rPr>
              <w:t xml:space="preserve"> más</w:t>
            </w:r>
            <w:r w:rsidRPr="00D95569">
              <w:rPr>
                <w:rFonts w:ascii="Arial" w:hAnsi="Arial" w:cs="Arial"/>
                <w:color w:val="FF0000"/>
                <w:sz w:val="23"/>
                <w:szCs w:val="23"/>
              </w:rPr>
              <w:t xml:space="preserve"> </w:t>
            </w:r>
            <w:r w:rsidRPr="00D95569">
              <w:rPr>
                <w:rFonts w:ascii="Arial" w:hAnsi="Arial" w:cs="Arial"/>
                <w:sz w:val="23"/>
                <w:szCs w:val="23"/>
              </w:rPr>
              <w:t xml:space="preserve">que residen permanentemente en viviendas particulares ubicadas en el territorio nacional a la fecha de la captación de la información. </w:t>
            </w:r>
            <w:r w:rsidR="00705C43" w:rsidRPr="00D95569">
              <w:rPr>
                <w:rFonts w:ascii="Arial" w:hAnsi="Arial" w:cs="Arial"/>
                <w:sz w:val="23"/>
                <w:szCs w:val="23"/>
              </w:rPr>
              <w:t>Los conceptos y la metodología de cálculo de los indicadores se alinean con la normatividad internacional vigente</w:t>
            </w:r>
            <w:r w:rsidR="00122F2C">
              <w:rPr>
                <w:rFonts w:ascii="Arial" w:hAnsi="Arial" w:cs="Arial"/>
                <w:sz w:val="23"/>
                <w:szCs w:val="23"/>
              </w:rPr>
              <w:t xml:space="preserve">. Lo anterior garantiza </w:t>
            </w:r>
            <w:r w:rsidR="00705C43" w:rsidRPr="00D95569">
              <w:rPr>
                <w:rFonts w:ascii="Arial" w:hAnsi="Arial" w:cs="Arial"/>
                <w:sz w:val="23"/>
                <w:szCs w:val="23"/>
              </w:rPr>
              <w:t>la comparabilidad de la información a nivel global. Los datos abarcan el periodo de referencia de la captación</w:t>
            </w:r>
            <w:r w:rsidR="007C79B0">
              <w:rPr>
                <w:rFonts w:ascii="Arial" w:hAnsi="Arial" w:cs="Arial"/>
                <w:sz w:val="23"/>
                <w:szCs w:val="23"/>
              </w:rPr>
              <w:t xml:space="preserve"> (con </w:t>
            </w:r>
            <w:r w:rsidR="00705C43" w:rsidRPr="00D95569">
              <w:rPr>
                <w:rFonts w:ascii="Arial" w:hAnsi="Arial" w:cs="Arial"/>
                <w:sz w:val="23"/>
                <w:szCs w:val="23"/>
              </w:rPr>
              <w:t>información de</w:t>
            </w:r>
            <w:r w:rsidR="00926E8A" w:rsidRPr="00D95569">
              <w:rPr>
                <w:rFonts w:ascii="Arial" w:hAnsi="Arial" w:cs="Arial"/>
                <w:sz w:val="23"/>
                <w:szCs w:val="23"/>
              </w:rPr>
              <w:t>sde</w:t>
            </w:r>
            <w:r w:rsidR="00705C43" w:rsidRPr="00D95569">
              <w:rPr>
                <w:rFonts w:ascii="Arial" w:hAnsi="Arial" w:cs="Arial"/>
                <w:sz w:val="23"/>
                <w:szCs w:val="23"/>
              </w:rPr>
              <w:t xml:space="preserve"> los </w:t>
            </w:r>
            <w:r w:rsidR="00A72A4B" w:rsidRPr="00D95569">
              <w:rPr>
                <w:rFonts w:ascii="Arial" w:hAnsi="Arial" w:cs="Arial"/>
                <w:sz w:val="23"/>
                <w:szCs w:val="23"/>
              </w:rPr>
              <w:t>3</w:t>
            </w:r>
            <w:r w:rsidR="00705C43" w:rsidRPr="00D95569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="00926E8A" w:rsidRPr="00D95569">
              <w:rPr>
                <w:rFonts w:ascii="Arial" w:hAnsi="Arial" w:cs="Arial"/>
                <w:sz w:val="23"/>
                <w:szCs w:val="23"/>
              </w:rPr>
              <w:t>h</w:t>
            </w:r>
            <w:r w:rsidR="00705C43" w:rsidRPr="00D95569">
              <w:rPr>
                <w:rFonts w:ascii="Arial" w:hAnsi="Arial" w:cs="Arial"/>
                <w:sz w:val="23"/>
                <w:szCs w:val="23"/>
              </w:rPr>
              <w:t>a</w:t>
            </w:r>
            <w:r w:rsidR="00926E8A" w:rsidRPr="00D95569">
              <w:rPr>
                <w:rFonts w:ascii="Arial" w:hAnsi="Arial" w:cs="Arial"/>
                <w:sz w:val="23"/>
                <w:szCs w:val="23"/>
              </w:rPr>
              <w:t>sta</w:t>
            </w:r>
            <w:r w:rsidR="00705C43" w:rsidRPr="00D95569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="00782835" w:rsidRPr="00D95569">
              <w:rPr>
                <w:rFonts w:ascii="Arial" w:hAnsi="Arial" w:cs="Arial"/>
                <w:sz w:val="23"/>
                <w:szCs w:val="23"/>
              </w:rPr>
              <w:t xml:space="preserve">los </w:t>
            </w:r>
            <w:r w:rsidR="00A72A4B" w:rsidRPr="00D95569">
              <w:rPr>
                <w:rFonts w:ascii="Arial" w:hAnsi="Arial" w:cs="Arial"/>
                <w:sz w:val="23"/>
                <w:szCs w:val="23"/>
              </w:rPr>
              <w:t>12</w:t>
            </w:r>
            <w:r w:rsidR="00705C43" w:rsidRPr="00D95569">
              <w:rPr>
                <w:rFonts w:ascii="Arial" w:hAnsi="Arial" w:cs="Arial"/>
                <w:sz w:val="23"/>
                <w:szCs w:val="23"/>
              </w:rPr>
              <w:t xml:space="preserve"> meses previos y, en ciertos casos, de la semana anterior a la fecha de </w:t>
            </w:r>
            <w:r w:rsidR="005220EC" w:rsidRPr="00D95569">
              <w:rPr>
                <w:rFonts w:ascii="Arial" w:hAnsi="Arial" w:cs="Arial"/>
                <w:sz w:val="23"/>
                <w:szCs w:val="23"/>
              </w:rPr>
              <w:t>captación</w:t>
            </w:r>
            <w:r w:rsidR="007C79B0">
              <w:rPr>
                <w:rFonts w:ascii="Arial" w:hAnsi="Arial" w:cs="Arial"/>
                <w:sz w:val="23"/>
                <w:szCs w:val="23"/>
              </w:rPr>
              <w:t>)</w:t>
            </w:r>
            <w:r w:rsidR="00705C43" w:rsidRPr="00D95569">
              <w:rPr>
                <w:rFonts w:ascii="Arial" w:hAnsi="Arial" w:cs="Arial"/>
                <w:sz w:val="23"/>
                <w:szCs w:val="23"/>
              </w:rPr>
              <w:t>.</w:t>
            </w:r>
          </w:p>
        </w:tc>
      </w:tr>
      <w:tr w:rsidR="00007917" w:rsidRPr="0034591A" w14:paraId="100C2BEE" w14:textId="77777777" w:rsidTr="00D95569">
        <w:tc>
          <w:tcPr>
            <w:tcW w:w="1194" w:type="pct"/>
            <w:vAlign w:val="center"/>
          </w:tcPr>
          <w:p w14:paraId="59BAE782" w14:textId="77777777" w:rsidR="00007917" w:rsidRPr="00D95569" w:rsidRDefault="00007917" w:rsidP="00E57B52">
            <w:pPr>
              <w:pStyle w:val="Textoindependiente"/>
              <w:kinsoku w:val="0"/>
              <w:overflowPunct w:val="0"/>
              <w:ind w:left="0" w:right="15"/>
              <w:jc w:val="right"/>
              <w:rPr>
                <w:b/>
                <w:bCs/>
                <w:spacing w:val="-1"/>
                <w:sz w:val="23"/>
                <w:szCs w:val="23"/>
              </w:rPr>
            </w:pPr>
            <w:r w:rsidRPr="00D95569">
              <w:rPr>
                <w:b/>
                <w:bCs/>
                <w:spacing w:val="-1"/>
                <w:sz w:val="23"/>
                <w:szCs w:val="23"/>
              </w:rPr>
              <w:t>Muestra</w:t>
            </w:r>
          </w:p>
        </w:tc>
        <w:tc>
          <w:tcPr>
            <w:tcW w:w="3806" w:type="pct"/>
            <w:gridSpan w:val="3"/>
          </w:tcPr>
          <w:p w14:paraId="72505CFC" w14:textId="2260C127" w:rsidR="00007917" w:rsidRPr="00D95569" w:rsidRDefault="009A77A2" w:rsidP="00E57B52">
            <w:pPr>
              <w:ind w:right="15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D95569">
              <w:rPr>
                <w:rFonts w:ascii="Arial" w:hAnsi="Arial" w:cs="Arial"/>
                <w:spacing w:val="-1"/>
                <w:sz w:val="23"/>
                <w:szCs w:val="23"/>
              </w:rPr>
              <w:t xml:space="preserve">Alrededor de </w:t>
            </w:r>
            <w:r w:rsidR="00D73FD0" w:rsidRPr="00D95569">
              <w:rPr>
                <w:rFonts w:ascii="Arial" w:hAnsi="Arial" w:cs="Arial"/>
                <w:spacing w:val="-1"/>
                <w:sz w:val="23"/>
                <w:szCs w:val="23"/>
              </w:rPr>
              <w:t xml:space="preserve">65 </w:t>
            </w:r>
            <w:r w:rsidR="00816808" w:rsidRPr="00D95569">
              <w:rPr>
                <w:rFonts w:ascii="Arial" w:hAnsi="Arial" w:cs="Arial"/>
                <w:spacing w:val="-1"/>
                <w:sz w:val="23"/>
                <w:szCs w:val="23"/>
              </w:rPr>
              <w:t>000</w:t>
            </w:r>
            <w:r w:rsidR="00007917" w:rsidRPr="00D95569">
              <w:rPr>
                <w:rFonts w:ascii="Arial" w:hAnsi="Arial" w:cs="Arial"/>
                <w:spacing w:val="-1"/>
                <w:sz w:val="23"/>
                <w:szCs w:val="23"/>
              </w:rPr>
              <w:t xml:space="preserve"> viviendas</w:t>
            </w:r>
            <w:r w:rsidR="00A72A4B" w:rsidRPr="00D95569">
              <w:rPr>
                <w:rFonts w:ascii="Arial" w:hAnsi="Arial" w:cs="Arial"/>
                <w:spacing w:val="-1"/>
                <w:sz w:val="23"/>
                <w:szCs w:val="23"/>
              </w:rPr>
              <w:t>.</w:t>
            </w:r>
          </w:p>
        </w:tc>
      </w:tr>
      <w:tr w:rsidR="002A0FAA" w:rsidRPr="0034591A" w14:paraId="382401DA" w14:textId="77777777" w:rsidTr="00D95569">
        <w:trPr>
          <w:trHeight w:val="276"/>
        </w:trPr>
        <w:tc>
          <w:tcPr>
            <w:tcW w:w="1194" w:type="pct"/>
            <w:vMerge w:val="restart"/>
            <w:vAlign w:val="center"/>
          </w:tcPr>
          <w:p w14:paraId="61820DE3" w14:textId="6EF3C938" w:rsidR="002A0FAA" w:rsidRPr="00D95569" w:rsidRDefault="002A0FAA" w:rsidP="00E57B52">
            <w:pPr>
              <w:pStyle w:val="Textoindependiente"/>
              <w:kinsoku w:val="0"/>
              <w:overflowPunct w:val="0"/>
              <w:ind w:left="0" w:right="15"/>
              <w:jc w:val="right"/>
              <w:rPr>
                <w:b/>
                <w:bCs/>
                <w:spacing w:val="-1"/>
                <w:sz w:val="23"/>
                <w:szCs w:val="23"/>
              </w:rPr>
            </w:pPr>
            <w:r w:rsidRPr="00D95569">
              <w:rPr>
                <w:b/>
                <w:bCs/>
                <w:spacing w:val="-1"/>
                <w:sz w:val="23"/>
                <w:szCs w:val="23"/>
              </w:rPr>
              <w:t>Estimación de hogares</w:t>
            </w:r>
          </w:p>
        </w:tc>
        <w:tc>
          <w:tcPr>
            <w:tcW w:w="1199" w:type="pct"/>
            <w:vMerge w:val="restart"/>
            <w:vAlign w:val="center"/>
          </w:tcPr>
          <w:p w14:paraId="6796D32E" w14:textId="0953AC78" w:rsidR="002A0FAA" w:rsidRPr="00D95569" w:rsidRDefault="002A0FAA" w:rsidP="002A0FAA">
            <w:pPr>
              <w:ind w:right="15"/>
              <w:rPr>
                <w:rFonts w:ascii="Arial" w:hAnsi="Arial" w:cs="Arial"/>
                <w:spacing w:val="-1"/>
                <w:sz w:val="23"/>
                <w:szCs w:val="23"/>
              </w:rPr>
            </w:pPr>
            <w:r w:rsidRPr="00D95569">
              <w:rPr>
                <w:rFonts w:ascii="Arial" w:hAnsi="Arial" w:cs="Arial"/>
                <w:spacing w:val="-1"/>
                <w:sz w:val="23"/>
                <w:szCs w:val="23"/>
              </w:rPr>
              <w:t>Total: 39.1</w:t>
            </w:r>
            <w:r w:rsidR="00A54191" w:rsidRPr="00D95569">
              <w:rPr>
                <w:rFonts w:ascii="Arial" w:hAnsi="Arial" w:cs="Arial"/>
                <w:spacing w:val="-1"/>
                <w:sz w:val="23"/>
                <w:szCs w:val="23"/>
              </w:rPr>
              <w:t xml:space="preserve"> </w:t>
            </w:r>
            <w:r w:rsidRPr="00D95569">
              <w:rPr>
                <w:rFonts w:ascii="Arial" w:hAnsi="Arial" w:cs="Arial"/>
                <w:spacing w:val="-1"/>
                <w:sz w:val="23"/>
                <w:szCs w:val="23"/>
              </w:rPr>
              <w:t>millones</w:t>
            </w:r>
          </w:p>
        </w:tc>
        <w:tc>
          <w:tcPr>
            <w:tcW w:w="2607" w:type="pct"/>
            <w:gridSpan w:val="2"/>
          </w:tcPr>
          <w:p w14:paraId="555BA70A" w14:textId="6A0C22D3" w:rsidR="002A0FAA" w:rsidRPr="00D95569" w:rsidRDefault="002A0FAA" w:rsidP="00E57B52">
            <w:pPr>
              <w:ind w:right="15"/>
              <w:jc w:val="both"/>
              <w:rPr>
                <w:rFonts w:ascii="Arial" w:hAnsi="Arial" w:cs="Arial"/>
                <w:spacing w:val="-1"/>
                <w:sz w:val="23"/>
                <w:szCs w:val="23"/>
              </w:rPr>
            </w:pPr>
            <w:r w:rsidRPr="00D95569">
              <w:rPr>
                <w:rFonts w:ascii="Arial" w:hAnsi="Arial" w:cs="Arial"/>
                <w:spacing w:val="-1"/>
                <w:sz w:val="23"/>
                <w:szCs w:val="23"/>
              </w:rPr>
              <w:t>Total urbano: 31.5 millones</w:t>
            </w:r>
          </w:p>
        </w:tc>
      </w:tr>
      <w:tr w:rsidR="002A0FAA" w:rsidRPr="0034591A" w14:paraId="6611B7D8" w14:textId="77777777" w:rsidTr="00D95569">
        <w:trPr>
          <w:trHeight w:val="276"/>
        </w:trPr>
        <w:tc>
          <w:tcPr>
            <w:tcW w:w="1194" w:type="pct"/>
            <w:vMerge/>
            <w:vAlign w:val="center"/>
          </w:tcPr>
          <w:p w14:paraId="0391EC60" w14:textId="77777777" w:rsidR="002A0FAA" w:rsidRPr="00D95569" w:rsidRDefault="002A0FAA" w:rsidP="00E57B52">
            <w:pPr>
              <w:pStyle w:val="Textoindependiente"/>
              <w:kinsoku w:val="0"/>
              <w:overflowPunct w:val="0"/>
              <w:ind w:left="0" w:right="15"/>
              <w:jc w:val="right"/>
              <w:rPr>
                <w:b/>
                <w:bCs/>
                <w:spacing w:val="-1"/>
                <w:sz w:val="23"/>
                <w:szCs w:val="23"/>
              </w:rPr>
            </w:pPr>
          </w:p>
        </w:tc>
        <w:tc>
          <w:tcPr>
            <w:tcW w:w="1199" w:type="pct"/>
            <w:vMerge/>
            <w:vAlign w:val="center"/>
          </w:tcPr>
          <w:p w14:paraId="1025CCA9" w14:textId="77777777" w:rsidR="002A0FAA" w:rsidRPr="00D95569" w:rsidRDefault="002A0FAA" w:rsidP="002A0FAA">
            <w:pPr>
              <w:ind w:right="15"/>
              <w:rPr>
                <w:rFonts w:ascii="Arial" w:hAnsi="Arial" w:cs="Arial"/>
                <w:spacing w:val="-1"/>
                <w:sz w:val="23"/>
                <w:szCs w:val="23"/>
              </w:rPr>
            </w:pPr>
          </w:p>
        </w:tc>
        <w:tc>
          <w:tcPr>
            <w:tcW w:w="2607" w:type="pct"/>
            <w:gridSpan w:val="2"/>
          </w:tcPr>
          <w:p w14:paraId="15292233" w14:textId="6EA0F16F" w:rsidR="002A0FAA" w:rsidRPr="00D95569" w:rsidRDefault="002A0FAA" w:rsidP="00E57B52">
            <w:pPr>
              <w:ind w:right="15"/>
              <w:jc w:val="both"/>
              <w:rPr>
                <w:rFonts w:ascii="Arial" w:hAnsi="Arial" w:cs="Arial"/>
                <w:spacing w:val="-1"/>
                <w:sz w:val="23"/>
                <w:szCs w:val="23"/>
              </w:rPr>
            </w:pPr>
            <w:r w:rsidRPr="00D95569">
              <w:rPr>
                <w:rFonts w:ascii="Arial" w:hAnsi="Arial" w:cs="Arial"/>
                <w:spacing w:val="-1"/>
                <w:sz w:val="23"/>
                <w:szCs w:val="23"/>
              </w:rPr>
              <w:t>Total rural: 7.6 millones</w:t>
            </w:r>
          </w:p>
        </w:tc>
      </w:tr>
      <w:tr w:rsidR="00A72A4B" w:rsidRPr="0034591A" w14:paraId="50E8929F" w14:textId="77777777" w:rsidTr="00A72A4B">
        <w:trPr>
          <w:trHeight w:val="184"/>
        </w:trPr>
        <w:tc>
          <w:tcPr>
            <w:tcW w:w="1194" w:type="pct"/>
            <w:vMerge w:val="restart"/>
            <w:vAlign w:val="center"/>
          </w:tcPr>
          <w:p w14:paraId="008BEB40" w14:textId="246846AE" w:rsidR="00A54191" w:rsidRPr="00D95569" w:rsidRDefault="00A54191" w:rsidP="00E57B52">
            <w:pPr>
              <w:pStyle w:val="Textoindependiente"/>
              <w:kinsoku w:val="0"/>
              <w:overflowPunct w:val="0"/>
              <w:ind w:left="0" w:right="15"/>
              <w:jc w:val="right"/>
              <w:rPr>
                <w:b/>
                <w:bCs/>
                <w:spacing w:val="-1"/>
                <w:sz w:val="23"/>
                <w:szCs w:val="23"/>
              </w:rPr>
            </w:pPr>
            <w:r w:rsidRPr="00D95569">
              <w:rPr>
                <w:b/>
                <w:bCs/>
                <w:spacing w:val="-1"/>
                <w:sz w:val="23"/>
                <w:szCs w:val="23"/>
              </w:rPr>
              <w:t>Estimación de la población</w:t>
            </w:r>
            <w:r w:rsidR="00CF6D1A" w:rsidRPr="00D95569">
              <w:rPr>
                <w:rStyle w:val="Refdenotaalpie"/>
                <w:b/>
                <w:bCs/>
                <w:spacing w:val="-1"/>
                <w:sz w:val="23"/>
                <w:szCs w:val="23"/>
              </w:rPr>
              <w:footnoteReference w:id="1"/>
            </w:r>
          </w:p>
        </w:tc>
        <w:tc>
          <w:tcPr>
            <w:tcW w:w="1199" w:type="pct"/>
            <w:vMerge w:val="restart"/>
            <w:vAlign w:val="center"/>
          </w:tcPr>
          <w:p w14:paraId="78483EE9" w14:textId="49C8315E" w:rsidR="00A54191" w:rsidRPr="00D95569" w:rsidRDefault="00A54191" w:rsidP="002A0FAA">
            <w:pPr>
              <w:ind w:right="15"/>
              <w:rPr>
                <w:rFonts w:ascii="Arial" w:hAnsi="Arial" w:cs="Arial"/>
                <w:spacing w:val="-1"/>
                <w:sz w:val="23"/>
                <w:szCs w:val="23"/>
              </w:rPr>
            </w:pPr>
            <w:r w:rsidRPr="00D95569">
              <w:rPr>
                <w:rFonts w:ascii="Arial" w:hAnsi="Arial" w:cs="Arial"/>
                <w:spacing w:val="-1"/>
                <w:sz w:val="23"/>
                <w:szCs w:val="23"/>
              </w:rPr>
              <w:t>Total: 120.6 millones</w:t>
            </w:r>
          </w:p>
        </w:tc>
        <w:tc>
          <w:tcPr>
            <w:tcW w:w="1305" w:type="pct"/>
          </w:tcPr>
          <w:p w14:paraId="076DCB23" w14:textId="201AAD2E" w:rsidR="00A54191" w:rsidRPr="00D95569" w:rsidRDefault="00A54191" w:rsidP="00A30951">
            <w:pPr>
              <w:ind w:right="15"/>
              <w:rPr>
                <w:rFonts w:ascii="Arial" w:hAnsi="Arial" w:cs="Arial"/>
                <w:spacing w:val="-1"/>
                <w:sz w:val="23"/>
                <w:szCs w:val="23"/>
              </w:rPr>
            </w:pPr>
            <w:r w:rsidRPr="00D95569">
              <w:rPr>
                <w:rFonts w:ascii="Arial" w:hAnsi="Arial" w:cs="Arial"/>
                <w:spacing w:val="-1"/>
                <w:sz w:val="23"/>
                <w:szCs w:val="23"/>
              </w:rPr>
              <w:t>Total po</w:t>
            </w:r>
            <w:r w:rsidR="00A72A4B" w:rsidRPr="00D95569">
              <w:rPr>
                <w:rFonts w:ascii="Arial" w:hAnsi="Arial" w:cs="Arial"/>
                <w:spacing w:val="-1"/>
                <w:sz w:val="23"/>
                <w:szCs w:val="23"/>
              </w:rPr>
              <w:t xml:space="preserve">r </w:t>
            </w:r>
            <w:r w:rsidRPr="00D95569">
              <w:rPr>
                <w:rFonts w:ascii="Arial" w:hAnsi="Arial" w:cs="Arial"/>
                <w:spacing w:val="-1"/>
                <w:sz w:val="23"/>
                <w:szCs w:val="23"/>
              </w:rPr>
              <w:t>ámbitos</w:t>
            </w:r>
            <w:r w:rsidR="00A72A4B">
              <w:rPr>
                <w:rFonts w:ascii="Arial" w:hAnsi="Arial" w:cs="Arial"/>
                <w:spacing w:val="-1"/>
                <w:sz w:val="23"/>
                <w:szCs w:val="23"/>
              </w:rPr>
              <w:t>:</w:t>
            </w:r>
          </w:p>
        </w:tc>
        <w:tc>
          <w:tcPr>
            <w:tcW w:w="1302" w:type="pct"/>
          </w:tcPr>
          <w:p w14:paraId="12CCABD4" w14:textId="76BACFD5" w:rsidR="00A54191" w:rsidRPr="00D95569" w:rsidRDefault="00A54191" w:rsidP="00A30951">
            <w:pPr>
              <w:ind w:right="15"/>
              <w:rPr>
                <w:rFonts w:ascii="Arial" w:hAnsi="Arial" w:cs="Arial"/>
                <w:spacing w:val="-1"/>
                <w:sz w:val="23"/>
                <w:szCs w:val="23"/>
              </w:rPr>
            </w:pPr>
            <w:r w:rsidRPr="00D95569">
              <w:rPr>
                <w:rFonts w:ascii="Arial" w:hAnsi="Arial" w:cs="Arial"/>
                <w:spacing w:val="-1"/>
                <w:sz w:val="23"/>
                <w:szCs w:val="23"/>
              </w:rPr>
              <w:t>Total por sexo</w:t>
            </w:r>
          </w:p>
        </w:tc>
      </w:tr>
      <w:tr w:rsidR="00A72A4B" w:rsidRPr="0034591A" w14:paraId="714FF4C7" w14:textId="77777777" w:rsidTr="00A72A4B">
        <w:trPr>
          <w:trHeight w:val="184"/>
        </w:trPr>
        <w:tc>
          <w:tcPr>
            <w:tcW w:w="1194" w:type="pct"/>
            <w:vMerge/>
            <w:vAlign w:val="center"/>
          </w:tcPr>
          <w:p w14:paraId="727B08B6" w14:textId="77777777" w:rsidR="00A54191" w:rsidRPr="00D95569" w:rsidRDefault="00A54191" w:rsidP="00E57B52">
            <w:pPr>
              <w:pStyle w:val="Textoindependiente"/>
              <w:kinsoku w:val="0"/>
              <w:overflowPunct w:val="0"/>
              <w:ind w:left="0" w:right="15"/>
              <w:jc w:val="right"/>
              <w:rPr>
                <w:b/>
                <w:bCs/>
                <w:spacing w:val="-1"/>
                <w:sz w:val="23"/>
                <w:szCs w:val="23"/>
              </w:rPr>
            </w:pPr>
          </w:p>
        </w:tc>
        <w:tc>
          <w:tcPr>
            <w:tcW w:w="1199" w:type="pct"/>
            <w:vMerge/>
            <w:vAlign w:val="center"/>
          </w:tcPr>
          <w:p w14:paraId="750A13A4" w14:textId="77777777" w:rsidR="00A54191" w:rsidRPr="00D95569" w:rsidRDefault="00A54191" w:rsidP="002A0FAA">
            <w:pPr>
              <w:ind w:right="15"/>
              <w:rPr>
                <w:rFonts w:ascii="Arial" w:hAnsi="Arial" w:cs="Arial"/>
                <w:spacing w:val="-1"/>
                <w:sz w:val="23"/>
                <w:szCs w:val="23"/>
              </w:rPr>
            </w:pPr>
          </w:p>
        </w:tc>
        <w:tc>
          <w:tcPr>
            <w:tcW w:w="1305" w:type="pct"/>
          </w:tcPr>
          <w:p w14:paraId="1EA07F94" w14:textId="653359D0" w:rsidR="00A54191" w:rsidRPr="00D95569" w:rsidRDefault="00A54191" w:rsidP="00A54191">
            <w:pPr>
              <w:ind w:right="15"/>
              <w:rPr>
                <w:rFonts w:ascii="Arial" w:hAnsi="Arial" w:cs="Arial"/>
                <w:spacing w:val="-1"/>
                <w:sz w:val="23"/>
                <w:szCs w:val="23"/>
              </w:rPr>
            </w:pPr>
            <w:r w:rsidRPr="00D95569">
              <w:rPr>
                <w:rFonts w:ascii="Arial" w:hAnsi="Arial" w:cs="Arial"/>
                <w:spacing w:val="-1"/>
                <w:sz w:val="23"/>
                <w:szCs w:val="23"/>
              </w:rPr>
              <w:t>Urbano: 95.9 millones</w:t>
            </w:r>
          </w:p>
        </w:tc>
        <w:tc>
          <w:tcPr>
            <w:tcW w:w="1302" w:type="pct"/>
          </w:tcPr>
          <w:p w14:paraId="0E4B1421" w14:textId="2B8D9356" w:rsidR="00A54191" w:rsidRPr="00D95569" w:rsidRDefault="00A54191" w:rsidP="00A54191">
            <w:pPr>
              <w:ind w:right="15"/>
              <w:rPr>
                <w:rFonts w:ascii="Arial" w:hAnsi="Arial" w:cs="Arial"/>
                <w:spacing w:val="-1"/>
                <w:sz w:val="23"/>
                <w:szCs w:val="23"/>
              </w:rPr>
            </w:pPr>
            <w:r w:rsidRPr="00D95569">
              <w:rPr>
                <w:rFonts w:ascii="Arial" w:hAnsi="Arial" w:cs="Arial"/>
                <w:spacing w:val="-1"/>
                <w:sz w:val="23"/>
                <w:szCs w:val="23"/>
              </w:rPr>
              <w:t>Mujeres: 63.7 millones</w:t>
            </w:r>
          </w:p>
        </w:tc>
      </w:tr>
      <w:tr w:rsidR="00A72A4B" w:rsidRPr="0034591A" w14:paraId="114A4353" w14:textId="77777777" w:rsidTr="00A72A4B">
        <w:trPr>
          <w:trHeight w:val="184"/>
        </w:trPr>
        <w:tc>
          <w:tcPr>
            <w:tcW w:w="1194" w:type="pct"/>
            <w:vMerge/>
            <w:vAlign w:val="center"/>
          </w:tcPr>
          <w:p w14:paraId="236E5860" w14:textId="77777777" w:rsidR="00A54191" w:rsidRPr="00D95569" w:rsidRDefault="00A54191" w:rsidP="00E57B52">
            <w:pPr>
              <w:pStyle w:val="Textoindependiente"/>
              <w:kinsoku w:val="0"/>
              <w:overflowPunct w:val="0"/>
              <w:ind w:left="0" w:right="15"/>
              <w:jc w:val="right"/>
              <w:rPr>
                <w:b/>
                <w:bCs/>
                <w:spacing w:val="-1"/>
                <w:sz w:val="23"/>
                <w:szCs w:val="23"/>
              </w:rPr>
            </w:pPr>
          </w:p>
        </w:tc>
        <w:tc>
          <w:tcPr>
            <w:tcW w:w="1199" w:type="pct"/>
            <w:vMerge/>
            <w:vAlign w:val="center"/>
          </w:tcPr>
          <w:p w14:paraId="5B412BDF" w14:textId="77777777" w:rsidR="00A54191" w:rsidRPr="00D95569" w:rsidRDefault="00A54191" w:rsidP="002A0FAA">
            <w:pPr>
              <w:ind w:right="15"/>
              <w:rPr>
                <w:rFonts w:ascii="Arial" w:hAnsi="Arial" w:cs="Arial"/>
                <w:spacing w:val="-1"/>
                <w:sz w:val="23"/>
                <w:szCs w:val="23"/>
              </w:rPr>
            </w:pPr>
          </w:p>
        </w:tc>
        <w:tc>
          <w:tcPr>
            <w:tcW w:w="1305" w:type="pct"/>
          </w:tcPr>
          <w:p w14:paraId="6E3CF169" w14:textId="4C8CABB6" w:rsidR="00A54191" w:rsidRPr="00D95569" w:rsidRDefault="00A54191" w:rsidP="00E57B52">
            <w:pPr>
              <w:ind w:right="15"/>
              <w:jc w:val="both"/>
              <w:rPr>
                <w:rFonts w:ascii="Arial" w:hAnsi="Arial" w:cs="Arial"/>
                <w:spacing w:val="-1"/>
                <w:sz w:val="23"/>
                <w:szCs w:val="23"/>
              </w:rPr>
            </w:pPr>
            <w:r w:rsidRPr="00D95569">
              <w:rPr>
                <w:rFonts w:ascii="Arial" w:hAnsi="Arial" w:cs="Arial"/>
                <w:spacing w:val="-1"/>
                <w:sz w:val="23"/>
                <w:szCs w:val="23"/>
              </w:rPr>
              <w:t>Rural: 24.7 millones</w:t>
            </w:r>
          </w:p>
        </w:tc>
        <w:tc>
          <w:tcPr>
            <w:tcW w:w="1302" w:type="pct"/>
          </w:tcPr>
          <w:p w14:paraId="33063C76" w14:textId="3A7282DF" w:rsidR="00A54191" w:rsidRPr="00D95569" w:rsidRDefault="00A54191" w:rsidP="00E57B52">
            <w:pPr>
              <w:ind w:right="15"/>
              <w:jc w:val="both"/>
              <w:rPr>
                <w:rFonts w:ascii="Arial" w:hAnsi="Arial" w:cs="Arial"/>
                <w:spacing w:val="-1"/>
                <w:sz w:val="23"/>
                <w:szCs w:val="23"/>
              </w:rPr>
            </w:pPr>
            <w:r w:rsidRPr="00D95569">
              <w:rPr>
                <w:rFonts w:ascii="Arial" w:hAnsi="Arial" w:cs="Arial"/>
                <w:spacing w:val="-1"/>
                <w:sz w:val="23"/>
                <w:szCs w:val="23"/>
              </w:rPr>
              <w:t>Hombres:</w:t>
            </w:r>
            <w:r w:rsidR="00A72A4B">
              <w:rPr>
                <w:rFonts w:ascii="Arial" w:hAnsi="Arial" w:cs="Arial"/>
                <w:spacing w:val="-1"/>
                <w:sz w:val="23"/>
                <w:szCs w:val="23"/>
              </w:rPr>
              <w:t xml:space="preserve"> </w:t>
            </w:r>
            <w:r w:rsidRPr="00D95569">
              <w:rPr>
                <w:rFonts w:ascii="Arial" w:hAnsi="Arial" w:cs="Arial"/>
                <w:spacing w:val="-1"/>
                <w:sz w:val="22"/>
                <w:szCs w:val="22"/>
              </w:rPr>
              <w:t>56.9</w:t>
            </w:r>
            <w:r w:rsidRPr="00D95569">
              <w:rPr>
                <w:rFonts w:ascii="Arial" w:hAnsi="Arial" w:cs="Arial"/>
                <w:spacing w:val="-1"/>
                <w:sz w:val="23"/>
                <w:szCs w:val="23"/>
              </w:rPr>
              <w:t xml:space="preserve"> </w:t>
            </w:r>
            <w:r w:rsidRPr="00D95569">
              <w:rPr>
                <w:rFonts w:ascii="Arial" w:hAnsi="Arial" w:cs="Arial"/>
                <w:spacing w:val="-1"/>
                <w:sz w:val="22"/>
                <w:szCs w:val="22"/>
              </w:rPr>
              <w:t>millones</w:t>
            </w:r>
          </w:p>
        </w:tc>
      </w:tr>
    </w:tbl>
    <w:p w14:paraId="10B76A5D" w14:textId="037C00F3" w:rsidR="008170E0" w:rsidRPr="00CE3878" w:rsidRDefault="00A54191" w:rsidP="006B3060">
      <w:pPr>
        <w:pStyle w:val="Ttulo1"/>
        <w:numPr>
          <w:ilvl w:val="0"/>
          <w:numId w:val="0"/>
        </w:numPr>
        <w:rPr>
          <w:sz w:val="26"/>
          <w:szCs w:val="26"/>
        </w:rPr>
      </w:pPr>
      <w:bookmarkStart w:id="4" w:name="_Toc197091241"/>
      <w:r w:rsidRPr="00F249C5">
        <w:rPr>
          <w:sz w:val="22"/>
          <w:szCs w:val="22"/>
        </w:rPr>
        <w:lastRenderedPageBreak/>
        <w:t>I</w:t>
      </w:r>
      <w:r>
        <w:rPr>
          <w:sz w:val="22"/>
          <w:szCs w:val="22"/>
        </w:rPr>
        <w:t>II</w:t>
      </w:r>
      <w:r w:rsidR="008170E0" w:rsidRPr="00CE7DAA">
        <w:rPr>
          <w:sz w:val="26"/>
          <w:szCs w:val="26"/>
        </w:rPr>
        <w:t xml:space="preserve">. </w:t>
      </w:r>
      <w:r w:rsidR="00DF4567" w:rsidRPr="00DF4567">
        <w:rPr>
          <w:sz w:val="22"/>
          <w:szCs w:val="22"/>
        </w:rPr>
        <w:t>D</w:t>
      </w:r>
      <w:r w:rsidR="00E16588" w:rsidRPr="00CE7DAA">
        <w:rPr>
          <w:sz w:val="26"/>
          <w:szCs w:val="26"/>
        </w:rPr>
        <w:t>isponibilidad y uso de internet</w:t>
      </w:r>
      <w:bookmarkEnd w:id="4"/>
    </w:p>
    <w:p w14:paraId="67782482" w14:textId="77777777" w:rsidR="008170E0" w:rsidRDefault="008170E0" w:rsidP="008170E0">
      <w:pPr>
        <w:pStyle w:val="Prrafodelista"/>
        <w:ind w:left="-567" w:right="-518"/>
        <w:rPr>
          <w:rFonts w:ascii="Arial" w:hAnsi="Arial" w:cs="Arial"/>
          <w:b/>
          <w:bCs/>
          <w:smallCaps/>
        </w:rPr>
      </w:pPr>
    </w:p>
    <w:p w14:paraId="501F8F41" w14:textId="1E79E416" w:rsidR="00EC3A8A" w:rsidRPr="00F871B9" w:rsidRDefault="00EC3A8A" w:rsidP="00B2504E">
      <w:pPr>
        <w:pStyle w:val="Textoindependiente"/>
        <w:kinsoku w:val="0"/>
        <w:overflowPunct w:val="0"/>
        <w:ind w:left="-567" w:right="-567"/>
        <w:jc w:val="both"/>
      </w:pPr>
      <w:r w:rsidRPr="00EC3A8A">
        <w:rPr>
          <w:sz w:val="24"/>
          <w:szCs w:val="24"/>
        </w:rPr>
        <w:t xml:space="preserve">En 2024, la </w:t>
      </w:r>
      <w:r w:rsidR="00733266" w:rsidRPr="00733266">
        <w:rPr>
          <w:smallCaps/>
          <w:sz w:val="24"/>
          <w:szCs w:val="24"/>
        </w:rPr>
        <w:t>endutih</w:t>
      </w:r>
      <w:r w:rsidRPr="00EC3A8A">
        <w:rPr>
          <w:sz w:val="24"/>
          <w:szCs w:val="24"/>
        </w:rPr>
        <w:t xml:space="preserve"> estimó </w:t>
      </w:r>
      <w:r w:rsidRPr="00D95569">
        <w:rPr>
          <w:i/>
          <w:iCs/>
          <w:sz w:val="24"/>
          <w:szCs w:val="24"/>
        </w:rPr>
        <w:t>100.2 millones de personas usuarias de internet</w:t>
      </w:r>
      <w:r w:rsidRPr="00EC3A8A">
        <w:rPr>
          <w:sz w:val="24"/>
          <w:szCs w:val="24"/>
        </w:rPr>
        <w:t>, lo que equivale a 83.1</w:t>
      </w:r>
      <w:r w:rsidR="00DD1D9E">
        <w:rPr>
          <w:sz w:val="24"/>
          <w:szCs w:val="24"/>
        </w:rPr>
        <w:t xml:space="preserve"> %</w:t>
      </w:r>
      <w:r w:rsidRPr="00EC3A8A">
        <w:rPr>
          <w:sz w:val="24"/>
          <w:szCs w:val="24"/>
        </w:rPr>
        <w:t xml:space="preserve"> de la población de </w:t>
      </w:r>
      <w:r w:rsidR="00057A04">
        <w:rPr>
          <w:sz w:val="24"/>
          <w:szCs w:val="24"/>
        </w:rPr>
        <w:t>6 años</w:t>
      </w:r>
      <w:r w:rsidR="00EC19E0">
        <w:rPr>
          <w:sz w:val="24"/>
          <w:szCs w:val="24"/>
        </w:rPr>
        <w:t xml:space="preserve"> y</w:t>
      </w:r>
      <w:r w:rsidRPr="00CE7DAA">
        <w:rPr>
          <w:sz w:val="24"/>
          <w:szCs w:val="24"/>
        </w:rPr>
        <w:t xml:space="preserve"> más. Este resultado refleja un incremento de 1.9 puntos porcentuales respecto a 2023 (81.2</w:t>
      </w:r>
      <w:r w:rsidR="00DD1D9E" w:rsidRPr="00CE7DAA">
        <w:rPr>
          <w:sz w:val="24"/>
          <w:szCs w:val="24"/>
        </w:rPr>
        <w:t xml:space="preserve"> %</w:t>
      </w:r>
      <w:r w:rsidRPr="00CE7DAA">
        <w:rPr>
          <w:sz w:val="24"/>
          <w:szCs w:val="24"/>
        </w:rPr>
        <w:t xml:space="preserve">). En términos de tendencia, desde 2021 </w:t>
      </w:r>
      <w:r w:rsidR="00057A04">
        <w:rPr>
          <w:sz w:val="24"/>
          <w:szCs w:val="24"/>
        </w:rPr>
        <w:t>—</w:t>
      </w:r>
      <w:r w:rsidR="00057A04" w:rsidRPr="00CE7DAA">
        <w:rPr>
          <w:sz w:val="24"/>
          <w:szCs w:val="24"/>
        </w:rPr>
        <w:t xml:space="preserve">cuando se reportaron </w:t>
      </w:r>
      <w:r w:rsidR="00057A04" w:rsidRPr="00D95569">
        <w:rPr>
          <w:i/>
          <w:iCs/>
          <w:sz w:val="24"/>
          <w:szCs w:val="24"/>
        </w:rPr>
        <w:t>88.6 millones de personas usuarias</w:t>
      </w:r>
      <w:r w:rsidR="00057A04" w:rsidRPr="00CE7DAA">
        <w:rPr>
          <w:sz w:val="24"/>
          <w:szCs w:val="24"/>
        </w:rPr>
        <w:t xml:space="preserve"> (75.6 %)</w:t>
      </w:r>
      <w:r w:rsidR="00057A04">
        <w:rPr>
          <w:sz w:val="24"/>
          <w:szCs w:val="24"/>
        </w:rPr>
        <w:t>—</w:t>
      </w:r>
      <w:r w:rsidRPr="00CE7DAA">
        <w:rPr>
          <w:sz w:val="24"/>
          <w:szCs w:val="24"/>
        </w:rPr>
        <w:t xml:space="preserve"> el acceso a internet </w:t>
      </w:r>
      <w:r w:rsidR="003A3E11">
        <w:rPr>
          <w:sz w:val="24"/>
          <w:szCs w:val="24"/>
        </w:rPr>
        <w:t>creció</w:t>
      </w:r>
      <w:r w:rsidRPr="00CE7DAA">
        <w:rPr>
          <w:sz w:val="24"/>
          <w:szCs w:val="24"/>
        </w:rPr>
        <w:t xml:space="preserve"> en </w:t>
      </w:r>
      <w:r w:rsidR="00655C2E">
        <w:rPr>
          <w:sz w:val="24"/>
          <w:szCs w:val="24"/>
        </w:rPr>
        <w:br/>
      </w:r>
      <w:r w:rsidRPr="00CE7DAA">
        <w:rPr>
          <w:sz w:val="24"/>
          <w:szCs w:val="24"/>
        </w:rPr>
        <w:t>7.</w:t>
      </w:r>
      <w:r w:rsidR="007C6551">
        <w:rPr>
          <w:sz w:val="24"/>
          <w:szCs w:val="24"/>
        </w:rPr>
        <w:t>5</w:t>
      </w:r>
      <w:r w:rsidRPr="00CE7DAA">
        <w:rPr>
          <w:sz w:val="24"/>
          <w:szCs w:val="24"/>
        </w:rPr>
        <w:t xml:space="preserve"> puntos porcentuales</w:t>
      </w:r>
      <w:r w:rsidR="0039329D" w:rsidRPr="00CE7DAA">
        <w:rPr>
          <w:sz w:val="24"/>
          <w:szCs w:val="24"/>
        </w:rPr>
        <w:t xml:space="preserve"> (ver gráfica 1)</w:t>
      </w:r>
      <w:r w:rsidR="00A57F46" w:rsidRPr="00CE7DAA">
        <w:rPr>
          <w:sz w:val="24"/>
          <w:szCs w:val="24"/>
        </w:rPr>
        <w:t>.</w:t>
      </w:r>
    </w:p>
    <w:p w14:paraId="2AC3B29C" w14:textId="77777777" w:rsidR="00A55786" w:rsidRDefault="00A55786" w:rsidP="003460F8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7AFB27E4" w14:textId="5690FC50" w:rsidR="005C4E5F" w:rsidRPr="00AC6F22" w:rsidRDefault="007057C3" w:rsidP="00E57B52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  <w:r w:rsidRPr="003B10B7">
        <w:rPr>
          <w:color w:val="4D565E"/>
          <w:sz w:val="20"/>
          <w:szCs w:val="20"/>
        </w:rPr>
        <w:t>Gráfica</w:t>
      </w:r>
      <w:r w:rsidR="005C4E5F" w:rsidRPr="00AC6F22">
        <w:rPr>
          <w:color w:val="4D565E"/>
          <w:sz w:val="20"/>
          <w:szCs w:val="20"/>
        </w:rPr>
        <w:t xml:space="preserve"> 1</w:t>
      </w:r>
    </w:p>
    <w:p w14:paraId="031AD348" w14:textId="654BE16F" w:rsidR="00891BB2" w:rsidRPr="00AC6F22" w:rsidRDefault="00D53AF8" w:rsidP="00582D75">
      <w:pPr>
        <w:ind w:left="-567" w:right="-518"/>
        <w:jc w:val="center"/>
        <w:rPr>
          <w:rFonts w:ascii="Arial Negrita" w:hAnsi="Arial Negrita" w:cs="Arial"/>
          <w:b/>
          <w:bCs/>
          <w:color w:val="003057"/>
          <w:sz w:val="22"/>
          <w:szCs w:val="22"/>
        </w:rPr>
      </w:pPr>
      <w:r>
        <w:rPr>
          <w:rFonts w:ascii="Arial Negrita" w:hAnsi="Arial Negrita" w:cs="Arial"/>
          <w:b/>
          <w:bCs/>
          <w:color w:val="003057"/>
          <w:sz w:val="22"/>
          <w:szCs w:val="22"/>
        </w:rPr>
        <w:t>Personas usuarias de internet</w:t>
      </w:r>
    </w:p>
    <w:p w14:paraId="1036471F" w14:textId="6E9A5286" w:rsidR="005C4E5F" w:rsidRPr="00AC6F22" w:rsidRDefault="00975712" w:rsidP="00E57B52">
      <w:pPr>
        <w:ind w:left="-567" w:right="-518"/>
        <w:jc w:val="center"/>
        <w:rPr>
          <w:rFonts w:ascii="Arial" w:hAnsi="Arial" w:cs="Arial"/>
          <w:color w:val="27251F"/>
          <w:sz w:val="22"/>
          <w:szCs w:val="22"/>
        </w:rPr>
      </w:pPr>
      <w:r>
        <w:rPr>
          <w:rFonts w:ascii="Arial" w:hAnsi="Arial" w:cs="Arial"/>
          <w:bCs/>
          <w:color w:val="27251F"/>
          <w:sz w:val="20"/>
          <w:szCs w:val="20"/>
        </w:rPr>
        <w:t xml:space="preserve">2015, </w:t>
      </w:r>
      <w:r w:rsidR="00A67DA5" w:rsidRPr="00FF3F84">
        <w:rPr>
          <w:rFonts w:ascii="Arial" w:hAnsi="Arial" w:cs="Arial"/>
          <w:bCs/>
          <w:color w:val="27251F"/>
          <w:sz w:val="20"/>
          <w:szCs w:val="20"/>
        </w:rPr>
        <w:t>202</w:t>
      </w:r>
      <w:r w:rsidR="00A67DA5">
        <w:rPr>
          <w:rFonts w:ascii="Arial" w:hAnsi="Arial" w:cs="Arial"/>
          <w:bCs/>
          <w:color w:val="27251F"/>
          <w:sz w:val="20"/>
          <w:szCs w:val="20"/>
        </w:rPr>
        <w:t>1-2024</w:t>
      </w:r>
    </w:p>
    <w:p w14:paraId="1A86A48B" w14:textId="2486FEF1" w:rsidR="00272AF8" w:rsidRDefault="005C4E5F" w:rsidP="001D383E">
      <w:pPr>
        <w:ind w:left="-567" w:right="-518"/>
        <w:jc w:val="center"/>
        <w:rPr>
          <w:rFonts w:ascii="Arial" w:hAnsi="Arial" w:cs="Arial"/>
          <w:color w:val="27251F"/>
          <w:sz w:val="18"/>
          <w:szCs w:val="18"/>
        </w:rPr>
      </w:pPr>
      <w:r w:rsidRPr="00AC6F22">
        <w:rPr>
          <w:rFonts w:ascii="Arial" w:hAnsi="Arial" w:cs="Arial"/>
          <w:color w:val="27251F"/>
          <w:sz w:val="18"/>
          <w:szCs w:val="18"/>
        </w:rPr>
        <w:t>(p</w:t>
      </w:r>
      <w:r w:rsidR="00344894">
        <w:rPr>
          <w:rFonts w:ascii="Arial" w:hAnsi="Arial" w:cs="Arial"/>
          <w:color w:val="27251F"/>
          <w:sz w:val="18"/>
          <w:szCs w:val="18"/>
        </w:rPr>
        <w:t xml:space="preserve">orcentaje y </w:t>
      </w:r>
      <w:r w:rsidR="00C02EB9">
        <w:rPr>
          <w:rFonts w:ascii="Arial" w:hAnsi="Arial" w:cs="Arial"/>
          <w:color w:val="27251F"/>
          <w:sz w:val="18"/>
          <w:szCs w:val="18"/>
        </w:rPr>
        <w:t>personas</w:t>
      </w:r>
      <w:r w:rsidRPr="00AC6F22">
        <w:rPr>
          <w:rFonts w:ascii="Arial" w:hAnsi="Arial" w:cs="Arial"/>
          <w:color w:val="27251F"/>
          <w:sz w:val="18"/>
          <w:szCs w:val="18"/>
        </w:rPr>
        <w:t>)</w:t>
      </w:r>
    </w:p>
    <w:p w14:paraId="5E80A964" w14:textId="3A6E9631" w:rsidR="00F10219" w:rsidRPr="00FC4129" w:rsidRDefault="005F19E6" w:rsidP="00F14E91">
      <w:pPr>
        <w:ind w:left="-426" w:right="-518"/>
        <w:jc w:val="center"/>
        <w:rPr>
          <w:rFonts w:ascii="Arial" w:hAnsi="Arial" w:cs="Arial"/>
          <w:color w:val="27251F"/>
          <w:sz w:val="18"/>
          <w:szCs w:val="18"/>
        </w:rPr>
      </w:pPr>
      <w:r>
        <w:rPr>
          <w:rFonts w:ascii="Arial" w:hAnsi="Arial" w:cs="Arial"/>
          <w:noProof/>
          <w:color w:val="27251F"/>
          <w:sz w:val="18"/>
          <w:szCs w:val="18"/>
        </w:rPr>
        <w:drawing>
          <wp:inline distT="0" distB="0" distL="0" distR="0" wp14:anchorId="64F7CD71" wp14:editId="6403E86E">
            <wp:extent cx="5349240" cy="2200471"/>
            <wp:effectExtent l="0" t="0" r="0" b="9525"/>
            <wp:docPr id="147303599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944" cy="2212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AE44FC" w14:textId="383091F7" w:rsidR="00EC5EA4" w:rsidRDefault="00FA0C58" w:rsidP="00D95569">
      <w:pPr>
        <w:pStyle w:val="Textoindependiente"/>
        <w:kinsoku w:val="0"/>
        <w:overflowPunct w:val="0"/>
        <w:ind w:left="851" w:right="191" w:hanging="567"/>
        <w:jc w:val="both"/>
        <w:rPr>
          <w:color w:val="4D565E"/>
          <w:spacing w:val="-1"/>
          <w:sz w:val="16"/>
          <w:szCs w:val="16"/>
        </w:rPr>
      </w:pPr>
      <w:bookmarkStart w:id="5" w:name="_Toc156775728"/>
      <w:r w:rsidRPr="002F2425">
        <w:rPr>
          <w:rFonts w:ascii="Wingdings 3" w:hAnsi="Wingdings 3"/>
          <w:color w:val="00B050"/>
          <w:kern w:val="24"/>
          <w:sz w:val="16"/>
          <w:szCs w:val="16"/>
        </w:rPr>
        <w:t></w:t>
      </w:r>
      <w:r w:rsidR="00EC5EA4" w:rsidRPr="00837C21">
        <w:rPr>
          <w:color w:val="4D565E"/>
          <w:spacing w:val="-1"/>
          <w:sz w:val="16"/>
          <w:szCs w:val="16"/>
        </w:rPr>
        <w:tab/>
      </w:r>
      <w:r w:rsidR="00EC5EA4" w:rsidRPr="00126A3B">
        <w:rPr>
          <w:color w:val="4D565E"/>
          <w:spacing w:val="-1"/>
          <w:sz w:val="16"/>
          <w:szCs w:val="16"/>
        </w:rPr>
        <w:t>Incremento estadísticamente significativo respecto al año anterior.</w:t>
      </w:r>
    </w:p>
    <w:p w14:paraId="246CB42D" w14:textId="104F0D25" w:rsidR="00125783" w:rsidRDefault="00EC5EA4" w:rsidP="00D95569">
      <w:pPr>
        <w:pStyle w:val="Textoindependiente"/>
        <w:kinsoku w:val="0"/>
        <w:overflowPunct w:val="0"/>
        <w:ind w:left="851" w:right="191" w:hanging="567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>Fuente:</w:t>
      </w:r>
      <w:r w:rsidR="00974A86">
        <w:rPr>
          <w:color w:val="4D565E"/>
          <w:spacing w:val="-1"/>
          <w:sz w:val="16"/>
          <w:szCs w:val="16"/>
        </w:rPr>
        <w:tab/>
      </w:r>
      <w:r w:rsidRPr="00863637">
        <w:rPr>
          <w:smallCaps/>
          <w:color w:val="4D565E"/>
          <w:spacing w:val="-1"/>
          <w:sz w:val="16"/>
          <w:szCs w:val="16"/>
        </w:rPr>
        <w:t>inegi</w:t>
      </w:r>
      <w:r>
        <w:rPr>
          <w:color w:val="4D565E"/>
          <w:spacing w:val="-1"/>
          <w:sz w:val="16"/>
          <w:szCs w:val="16"/>
        </w:rPr>
        <w:t>.</w:t>
      </w:r>
      <w:r w:rsidR="00FA0C58">
        <w:rPr>
          <w:color w:val="4D565E"/>
          <w:spacing w:val="-1"/>
          <w:sz w:val="16"/>
          <w:szCs w:val="16"/>
        </w:rPr>
        <w:t xml:space="preserve"> </w:t>
      </w:r>
      <w:r w:rsidR="00FA0C58" w:rsidRPr="00DB3047">
        <w:rPr>
          <w:color w:val="4D565E"/>
          <w:spacing w:val="-1"/>
          <w:sz w:val="16"/>
          <w:szCs w:val="16"/>
        </w:rPr>
        <w:t>Encuesta Nacional sobre Disponibilidad y Uso de Tecnologías de la Información en los Hogares</w:t>
      </w:r>
      <w:r w:rsidR="00FA0C58">
        <w:rPr>
          <w:color w:val="4D565E"/>
          <w:spacing w:val="-1"/>
          <w:sz w:val="16"/>
          <w:szCs w:val="16"/>
        </w:rPr>
        <w:t xml:space="preserve"> (</w:t>
      </w:r>
      <w:r w:rsidR="00FA0C58" w:rsidRPr="00863637">
        <w:rPr>
          <w:smallCaps/>
          <w:color w:val="4D565E"/>
          <w:spacing w:val="-1"/>
          <w:sz w:val="16"/>
          <w:szCs w:val="16"/>
        </w:rPr>
        <w:t>endutih</w:t>
      </w:r>
      <w:r w:rsidR="00FA0C58">
        <w:rPr>
          <w:smallCaps/>
          <w:color w:val="4D565E"/>
          <w:spacing w:val="-1"/>
          <w:sz w:val="16"/>
          <w:szCs w:val="16"/>
        </w:rPr>
        <w:t>)</w:t>
      </w:r>
      <w:r>
        <w:rPr>
          <w:color w:val="4D565E"/>
          <w:spacing w:val="-1"/>
          <w:sz w:val="16"/>
          <w:szCs w:val="16"/>
        </w:rPr>
        <w:t xml:space="preserve">, </w:t>
      </w:r>
      <w:r w:rsidR="006C4DC7">
        <w:rPr>
          <w:color w:val="4D565E"/>
          <w:spacing w:val="-1"/>
          <w:sz w:val="16"/>
          <w:szCs w:val="16"/>
        </w:rPr>
        <w:t xml:space="preserve">2015, </w:t>
      </w:r>
      <w:r>
        <w:rPr>
          <w:color w:val="4D565E"/>
          <w:spacing w:val="-1"/>
          <w:sz w:val="16"/>
          <w:szCs w:val="16"/>
        </w:rPr>
        <w:t>2021 a 2024</w:t>
      </w:r>
      <w:r w:rsidRPr="00C30E86">
        <w:rPr>
          <w:color w:val="4D565E"/>
          <w:spacing w:val="-1"/>
          <w:sz w:val="16"/>
          <w:szCs w:val="16"/>
        </w:rPr>
        <w:t>.</w:t>
      </w:r>
    </w:p>
    <w:p w14:paraId="2F98D84F" w14:textId="77777777" w:rsidR="001D383E" w:rsidRPr="00D95569" w:rsidRDefault="001D383E" w:rsidP="001D383E">
      <w:pPr>
        <w:pStyle w:val="Textoindependiente"/>
        <w:kinsoku w:val="0"/>
        <w:overflowPunct w:val="0"/>
        <w:ind w:left="1134" w:right="758" w:hanging="567"/>
        <w:jc w:val="both"/>
        <w:rPr>
          <w:color w:val="4D565E"/>
          <w:spacing w:val="-1"/>
          <w:sz w:val="24"/>
          <w:szCs w:val="24"/>
        </w:rPr>
      </w:pPr>
    </w:p>
    <w:bookmarkEnd w:id="5"/>
    <w:p w14:paraId="48D818C9" w14:textId="77777777" w:rsidR="00F80F7B" w:rsidRDefault="00F80F7B" w:rsidP="00F80F7B">
      <w:pPr>
        <w:jc w:val="right"/>
        <w:rPr>
          <w:rFonts w:ascii="Arial" w:hAnsi="Arial" w:cs="Arial"/>
          <w:b/>
          <w:bCs/>
          <w:color w:val="07BFBA"/>
          <w:sz w:val="20"/>
          <w:szCs w:val="20"/>
        </w:rPr>
      </w:pPr>
    </w:p>
    <w:p w14:paraId="7129D177" w14:textId="2536BAA7" w:rsidR="0061092B" w:rsidRPr="00E57B52" w:rsidRDefault="0061092B" w:rsidP="0061092B">
      <w:pPr>
        <w:pStyle w:val="Ttulo2"/>
        <w:spacing w:before="0"/>
        <w:ind w:right="-518"/>
        <w:rPr>
          <w:rFonts w:ascii="Arial" w:hAnsi="Arial" w:cs="Arial"/>
          <w:b/>
          <w:bCs/>
          <w:color w:val="auto"/>
          <w:sz w:val="24"/>
          <w:szCs w:val="24"/>
        </w:rPr>
      </w:pPr>
      <w:bookmarkStart w:id="6" w:name="_Toc197091242"/>
      <w:bookmarkStart w:id="7" w:name="_Toc156775720"/>
      <w:r>
        <w:rPr>
          <w:rFonts w:ascii="Arial" w:hAnsi="Arial" w:cs="Arial"/>
          <w:b/>
          <w:bCs/>
          <w:color w:val="auto"/>
          <w:sz w:val="24"/>
          <w:szCs w:val="24"/>
        </w:rPr>
        <w:t xml:space="preserve">Personas usuarias de internet en </w:t>
      </w:r>
      <w:r w:rsidR="00057A04">
        <w:rPr>
          <w:rFonts w:ascii="Arial" w:hAnsi="Arial" w:cs="Arial"/>
          <w:b/>
          <w:bCs/>
          <w:color w:val="auto"/>
          <w:sz w:val="24"/>
          <w:szCs w:val="24"/>
        </w:rPr>
        <w:t>los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 ámbito</w:t>
      </w:r>
      <w:r w:rsidR="00057A04">
        <w:rPr>
          <w:rFonts w:ascii="Arial" w:hAnsi="Arial" w:cs="Arial"/>
          <w:b/>
          <w:bCs/>
          <w:color w:val="auto"/>
          <w:sz w:val="24"/>
          <w:szCs w:val="24"/>
        </w:rPr>
        <w:t>s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 urbano</w:t>
      </w:r>
      <w:r w:rsidR="00057A04">
        <w:rPr>
          <w:rFonts w:ascii="Arial" w:hAnsi="Arial" w:cs="Arial"/>
          <w:b/>
          <w:bCs/>
          <w:color w:val="auto"/>
          <w:sz w:val="24"/>
          <w:szCs w:val="24"/>
        </w:rPr>
        <w:t xml:space="preserve"> y </w:t>
      </w:r>
      <w:r>
        <w:rPr>
          <w:rFonts w:ascii="Arial" w:hAnsi="Arial" w:cs="Arial"/>
          <w:b/>
          <w:bCs/>
          <w:color w:val="auto"/>
          <w:sz w:val="24"/>
          <w:szCs w:val="24"/>
        </w:rPr>
        <w:t>rural</w:t>
      </w:r>
      <w:bookmarkEnd w:id="6"/>
    </w:p>
    <w:p w14:paraId="6C55A37C" w14:textId="77777777" w:rsidR="0061092B" w:rsidRDefault="0061092B" w:rsidP="0061092B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6251FE30" w14:textId="016D2137" w:rsidR="00057A04" w:rsidRDefault="0061092B" w:rsidP="00057A04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Para 2024, del total de personas de 6 </w:t>
      </w:r>
      <w:r w:rsidR="00EC19E0">
        <w:rPr>
          <w:sz w:val="24"/>
          <w:szCs w:val="24"/>
        </w:rPr>
        <w:t>años y</w:t>
      </w:r>
      <w:r>
        <w:rPr>
          <w:sz w:val="24"/>
          <w:szCs w:val="24"/>
        </w:rPr>
        <w:t xml:space="preserve"> más que </w:t>
      </w:r>
      <w:r w:rsidR="00057A04">
        <w:rPr>
          <w:sz w:val="24"/>
          <w:szCs w:val="24"/>
        </w:rPr>
        <w:t>fueron</w:t>
      </w:r>
      <w:r w:rsidRPr="00CE7DAA">
        <w:rPr>
          <w:sz w:val="24"/>
          <w:szCs w:val="24"/>
        </w:rPr>
        <w:t xml:space="preserve"> usuarias de </w:t>
      </w:r>
      <w:r w:rsidR="003A3E11" w:rsidRPr="00CE7DAA">
        <w:rPr>
          <w:sz w:val="24"/>
          <w:szCs w:val="24"/>
        </w:rPr>
        <w:t xml:space="preserve">internet, </w:t>
      </w:r>
      <w:r w:rsidR="003B10B7">
        <w:rPr>
          <w:sz w:val="24"/>
          <w:szCs w:val="24"/>
        </w:rPr>
        <w:br/>
      </w:r>
      <w:r w:rsidRPr="00114721">
        <w:rPr>
          <w:sz w:val="24"/>
          <w:szCs w:val="24"/>
        </w:rPr>
        <w:t>86.9</w:t>
      </w:r>
      <w:r w:rsidR="00DD1D9E" w:rsidRPr="00114721">
        <w:rPr>
          <w:sz w:val="24"/>
          <w:szCs w:val="24"/>
        </w:rPr>
        <w:t xml:space="preserve"> %</w:t>
      </w:r>
      <w:r w:rsidRPr="00D95569">
        <w:rPr>
          <w:i/>
          <w:iCs/>
          <w:sz w:val="24"/>
          <w:szCs w:val="24"/>
        </w:rPr>
        <w:t xml:space="preserve"> </w:t>
      </w:r>
      <w:r w:rsidRPr="00114721">
        <w:rPr>
          <w:sz w:val="24"/>
          <w:szCs w:val="24"/>
        </w:rPr>
        <w:t>correspond</w:t>
      </w:r>
      <w:r w:rsidR="00057A04" w:rsidRPr="00114721">
        <w:rPr>
          <w:sz w:val="24"/>
          <w:szCs w:val="24"/>
        </w:rPr>
        <w:t>ió</w:t>
      </w:r>
      <w:r w:rsidRPr="00114721">
        <w:rPr>
          <w:sz w:val="24"/>
          <w:szCs w:val="24"/>
        </w:rPr>
        <w:t xml:space="preserve"> al</w:t>
      </w:r>
      <w:r w:rsidRPr="00D95569">
        <w:rPr>
          <w:i/>
          <w:iCs/>
          <w:sz w:val="24"/>
          <w:szCs w:val="24"/>
        </w:rPr>
        <w:t xml:space="preserve"> ámbito urbano</w:t>
      </w:r>
      <w:r w:rsidR="003B10B7">
        <w:rPr>
          <w:sz w:val="24"/>
          <w:szCs w:val="24"/>
        </w:rPr>
        <w:t xml:space="preserve"> y</w:t>
      </w:r>
      <w:r w:rsidRPr="00CE7DAA">
        <w:rPr>
          <w:sz w:val="24"/>
          <w:szCs w:val="24"/>
        </w:rPr>
        <w:t xml:space="preserve"> 68.5</w:t>
      </w:r>
      <w:r w:rsidR="00DD1D9E" w:rsidRPr="00CE7DAA">
        <w:rPr>
          <w:sz w:val="24"/>
          <w:szCs w:val="24"/>
        </w:rPr>
        <w:t xml:space="preserve"> %</w:t>
      </w:r>
      <w:r w:rsidR="003B10B7">
        <w:rPr>
          <w:sz w:val="24"/>
          <w:szCs w:val="24"/>
        </w:rPr>
        <w:t>,</w:t>
      </w:r>
      <w:r w:rsidRPr="00CE7DAA">
        <w:rPr>
          <w:sz w:val="24"/>
          <w:szCs w:val="24"/>
        </w:rPr>
        <w:t xml:space="preserve"> </w:t>
      </w:r>
      <w:r w:rsidRPr="00114721">
        <w:rPr>
          <w:sz w:val="24"/>
          <w:szCs w:val="24"/>
        </w:rPr>
        <w:t>al</w:t>
      </w:r>
      <w:r w:rsidRPr="00D95569">
        <w:rPr>
          <w:i/>
          <w:iCs/>
          <w:sz w:val="24"/>
          <w:szCs w:val="24"/>
        </w:rPr>
        <w:t xml:space="preserve"> ámbito rural</w:t>
      </w:r>
      <w:r w:rsidRPr="00CE7DAA">
        <w:rPr>
          <w:sz w:val="24"/>
          <w:szCs w:val="24"/>
        </w:rPr>
        <w:t>. Desde 2021, l</w:t>
      </w:r>
      <w:r w:rsidR="007C6551">
        <w:rPr>
          <w:sz w:val="24"/>
          <w:szCs w:val="24"/>
        </w:rPr>
        <w:t>a</w:t>
      </w:r>
      <w:r w:rsidRPr="00CE7DAA">
        <w:rPr>
          <w:sz w:val="24"/>
          <w:szCs w:val="24"/>
        </w:rPr>
        <w:t>s</w:t>
      </w:r>
      <w:r w:rsidR="007C6551">
        <w:rPr>
          <w:sz w:val="24"/>
          <w:szCs w:val="24"/>
        </w:rPr>
        <w:t xml:space="preserve"> personas usuarias </w:t>
      </w:r>
      <w:r w:rsidRPr="00CE7DAA">
        <w:rPr>
          <w:sz w:val="24"/>
          <w:szCs w:val="24"/>
        </w:rPr>
        <w:t>en ambos ámbitos</w:t>
      </w:r>
      <w:r w:rsidRPr="00DB51CD">
        <w:rPr>
          <w:sz w:val="24"/>
          <w:szCs w:val="24"/>
        </w:rPr>
        <w:t xml:space="preserve"> </w:t>
      </w:r>
      <w:r w:rsidR="003A3E11">
        <w:rPr>
          <w:sz w:val="24"/>
          <w:szCs w:val="24"/>
        </w:rPr>
        <w:t>presentaron</w:t>
      </w:r>
      <w:r w:rsidRPr="00DB51CD">
        <w:rPr>
          <w:sz w:val="24"/>
          <w:szCs w:val="24"/>
        </w:rPr>
        <w:t xml:space="preserve"> aumentos estadísticamente significativos</w:t>
      </w:r>
      <w:r w:rsidR="00F94DD8">
        <w:rPr>
          <w:sz w:val="24"/>
          <w:szCs w:val="24"/>
        </w:rPr>
        <w:t xml:space="preserve"> cada año</w:t>
      </w:r>
      <w:r w:rsidRPr="00DB51CD">
        <w:rPr>
          <w:sz w:val="24"/>
          <w:szCs w:val="24"/>
        </w:rPr>
        <w:t xml:space="preserve"> con respecto al anterior. </w:t>
      </w:r>
      <w:r w:rsidR="00057A04" w:rsidRPr="00DB51CD">
        <w:rPr>
          <w:sz w:val="24"/>
          <w:szCs w:val="24"/>
        </w:rPr>
        <w:t>Entre 2023 y 2024</w:t>
      </w:r>
      <w:r w:rsidR="00057A04">
        <w:rPr>
          <w:sz w:val="24"/>
          <w:szCs w:val="24"/>
        </w:rPr>
        <w:t>, e</w:t>
      </w:r>
      <w:r w:rsidR="00057A04" w:rsidRPr="00DB51CD">
        <w:rPr>
          <w:sz w:val="24"/>
          <w:szCs w:val="24"/>
        </w:rPr>
        <w:t>ste crecimiento fue de</w:t>
      </w:r>
      <w:r w:rsidR="003B10B7">
        <w:rPr>
          <w:sz w:val="24"/>
          <w:szCs w:val="24"/>
        </w:rPr>
        <w:t xml:space="preserve"> </w:t>
      </w:r>
      <w:r w:rsidR="00057A04" w:rsidRPr="00DB51CD">
        <w:rPr>
          <w:sz w:val="24"/>
          <w:szCs w:val="24"/>
        </w:rPr>
        <w:t>1.4 punto</w:t>
      </w:r>
      <w:r w:rsidR="00057A04">
        <w:rPr>
          <w:sz w:val="24"/>
          <w:szCs w:val="24"/>
        </w:rPr>
        <w:t>s</w:t>
      </w:r>
      <w:r w:rsidR="00057A04" w:rsidRPr="00DB51CD">
        <w:rPr>
          <w:sz w:val="24"/>
          <w:szCs w:val="24"/>
        </w:rPr>
        <w:t xml:space="preserve"> porcentuales en el </w:t>
      </w:r>
      <w:r w:rsidR="00057A04" w:rsidRPr="00D95569">
        <w:rPr>
          <w:i/>
          <w:iCs/>
          <w:sz w:val="24"/>
          <w:szCs w:val="24"/>
        </w:rPr>
        <w:t>ámbito urbano</w:t>
      </w:r>
      <w:r w:rsidR="00057A04" w:rsidRPr="00DB51CD">
        <w:rPr>
          <w:sz w:val="24"/>
          <w:szCs w:val="24"/>
        </w:rPr>
        <w:t xml:space="preserve"> y de 2.5</w:t>
      </w:r>
      <w:r w:rsidR="00F868D2">
        <w:rPr>
          <w:sz w:val="24"/>
          <w:szCs w:val="24"/>
        </w:rPr>
        <w:t>,</w:t>
      </w:r>
      <w:r w:rsidR="00057A04" w:rsidRPr="00DB51CD">
        <w:rPr>
          <w:sz w:val="24"/>
          <w:szCs w:val="24"/>
        </w:rPr>
        <w:t xml:space="preserve"> en el</w:t>
      </w:r>
      <w:r w:rsidR="00057A04">
        <w:rPr>
          <w:sz w:val="24"/>
          <w:szCs w:val="24"/>
        </w:rPr>
        <w:t xml:space="preserve"> </w:t>
      </w:r>
      <w:r w:rsidR="00057A04" w:rsidRPr="00D95569">
        <w:rPr>
          <w:i/>
          <w:iCs/>
          <w:sz w:val="24"/>
          <w:szCs w:val="24"/>
        </w:rPr>
        <w:t>rural</w:t>
      </w:r>
      <w:r w:rsidR="00057A04" w:rsidRPr="00DB51CD">
        <w:rPr>
          <w:sz w:val="24"/>
          <w:szCs w:val="24"/>
        </w:rPr>
        <w:t xml:space="preserve"> </w:t>
      </w:r>
      <w:r w:rsidR="00057A04">
        <w:rPr>
          <w:sz w:val="24"/>
          <w:szCs w:val="24"/>
        </w:rPr>
        <w:t>(ver gráfica 2).</w:t>
      </w:r>
    </w:p>
    <w:p w14:paraId="66836CF0" w14:textId="7E916C8C" w:rsidR="00FC4129" w:rsidRDefault="00FC4129" w:rsidP="00057A04">
      <w:pPr>
        <w:pStyle w:val="Textoindependiente"/>
        <w:kinsoku w:val="0"/>
        <w:overflowPunct w:val="0"/>
        <w:ind w:left="-567" w:right="-567"/>
        <w:jc w:val="both"/>
        <w:rPr>
          <w:sz w:val="24"/>
          <w:szCs w:val="24"/>
        </w:rPr>
      </w:pPr>
    </w:p>
    <w:p w14:paraId="531EC2B7" w14:textId="77777777" w:rsidR="00FC4129" w:rsidRDefault="00FC4129" w:rsidP="0061092B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2A988ECA" w14:textId="77777777" w:rsidR="00FC4129" w:rsidRDefault="00FC4129" w:rsidP="0061092B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61DDC112" w14:textId="77777777" w:rsidR="00FC4129" w:rsidRDefault="00FC4129" w:rsidP="0061092B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4FCBD5C0" w14:textId="77777777" w:rsidR="00FC4129" w:rsidRDefault="00FC4129" w:rsidP="0061092B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6DDFEA0A" w14:textId="77777777" w:rsidR="00EC19E0" w:rsidRDefault="00EC19E0" w:rsidP="0061092B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0B4F36FF" w14:textId="77777777" w:rsidR="00B961F7" w:rsidRDefault="00B961F7" w:rsidP="0061092B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20F30979" w14:textId="77777777" w:rsidR="00EC19E0" w:rsidRDefault="00EC19E0" w:rsidP="00FA0C58">
      <w:pPr>
        <w:pStyle w:val="Textoindependiente"/>
        <w:kinsoku w:val="0"/>
        <w:overflowPunct w:val="0"/>
        <w:ind w:left="0" w:right="-518"/>
        <w:rPr>
          <w:color w:val="4D565E"/>
          <w:sz w:val="20"/>
          <w:szCs w:val="20"/>
        </w:rPr>
      </w:pPr>
    </w:p>
    <w:p w14:paraId="3962A679" w14:textId="77777777" w:rsidR="00C02EB9" w:rsidRDefault="00C02EB9" w:rsidP="00FA0C58">
      <w:pPr>
        <w:pStyle w:val="Textoindependiente"/>
        <w:kinsoku w:val="0"/>
        <w:overflowPunct w:val="0"/>
        <w:ind w:left="0" w:right="-518"/>
        <w:rPr>
          <w:color w:val="4D565E"/>
          <w:sz w:val="20"/>
          <w:szCs w:val="20"/>
        </w:rPr>
      </w:pPr>
    </w:p>
    <w:p w14:paraId="1BF17CBF" w14:textId="228344CC" w:rsidR="00DB51CD" w:rsidRPr="00AC6F22" w:rsidRDefault="00DB51CD" w:rsidP="00DB51CD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  <w:r>
        <w:rPr>
          <w:color w:val="4D565E"/>
          <w:sz w:val="20"/>
          <w:szCs w:val="20"/>
        </w:rPr>
        <w:lastRenderedPageBreak/>
        <w:t>Gráfica</w:t>
      </w:r>
      <w:r w:rsidRPr="00AC6F22">
        <w:rPr>
          <w:color w:val="4D565E"/>
          <w:sz w:val="20"/>
          <w:szCs w:val="20"/>
        </w:rPr>
        <w:t xml:space="preserve"> </w:t>
      </w:r>
      <w:r>
        <w:rPr>
          <w:color w:val="4D565E"/>
          <w:sz w:val="20"/>
          <w:szCs w:val="20"/>
        </w:rPr>
        <w:t>2</w:t>
      </w:r>
    </w:p>
    <w:p w14:paraId="1A4B7126" w14:textId="2B3C2C02" w:rsidR="00DB51CD" w:rsidRPr="00AC6F22" w:rsidRDefault="009E1E28" w:rsidP="00DB51CD">
      <w:pPr>
        <w:ind w:left="-567" w:right="-518"/>
        <w:jc w:val="center"/>
        <w:rPr>
          <w:rFonts w:ascii="Arial Negrita" w:hAnsi="Arial Negrita" w:cs="Arial"/>
          <w:b/>
          <w:bCs/>
          <w:color w:val="003057"/>
          <w:sz w:val="22"/>
          <w:szCs w:val="22"/>
        </w:rPr>
      </w:pPr>
      <w:r>
        <w:rPr>
          <w:rFonts w:ascii="Arial Negrita" w:hAnsi="Arial Negrita" w:cs="Arial"/>
          <w:b/>
          <w:bCs/>
          <w:color w:val="003057"/>
          <w:sz w:val="22"/>
          <w:szCs w:val="22"/>
        </w:rPr>
        <w:t>Porcentaje de p</w:t>
      </w:r>
      <w:r w:rsidR="00DB51CD">
        <w:rPr>
          <w:rFonts w:ascii="Arial Negrita" w:hAnsi="Arial Negrita" w:cs="Arial"/>
          <w:b/>
          <w:bCs/>
          <w:color w:val="003057"/>
          <w:sz w:val="22"/>
          <w:szCs w:val="22"/>
        </w:rPr>
        <w:t>ersonas usuarias de internet en los ámbitos urbano y rural</w:t>
      </w:r>
    </w:p>
    <w:p w14:paraId="64125A95" w14:textId="529FE6D0" w:rsidR="00745509" w:rsidRPr="00C02EB9" w:rsidRDefault="00DB51CD" w:rsidP="00C02EB9">
      <w:pPr>
        <w:ind w:left="-567" w:right="-518"/>
        <w:jc w:val="center"/>
        <w:rPr>
          <w:rFonts w:ascii="Arial" w:hAnsi="Arial" w:cs="Arial"/>
          <w:color w:val="27251F"/>
          <w:sz w:val="22"/>
          <w:szCs w:val="22"/>
        </w:rPr>
      </w:pPr>
      <w:r w:rsidRPr="00FF3F84">
        <w:rPr>
          <w:rFonts w:ascii="Arial" w:hAnsi="Arial" w:cs="Arial"/>
          <w:bCs/>
          <w:color w:val="27251F"/>
          <w:sz w:val="20"/>
          <w:szCs w:val="20"/>
        </w:rPr>
        <w:t>202</w:t>
      </w:r>
      <w:r>
        <w:rPr>
          <w:rFonts w:ascii="Arial" w:hAnsi="Arial" w:cs="Arial"/>
          <w:bCs/>
          <w:color w:val="27251F"/>
          <w:sz w:val="20"/>
          <w:szCs w:val="20"/>
        </w:rPr>
        <w:t>1</w:t>
      </w:r>
      <w:r w:rsidR="00DE64F3">
        <w:rPr>
          <w:rFonts w:ascii="Arial" w:hAnsi="Arial" w:cs="Arial"/>
          <w:bCs/>
          <w:color w:val="27251F"/>
          <w:sz w:val="20"/>
          <w:szCs w:val="20"/>
        </w:rPr>
        <w:t>-</w:t>
      </w:r>
      <w:r>
        <w:rPr>
          <w:rFonts w:ascii="Arial" w:hAnsi="Arial" w:cs="Arial"/>
          <w:bCs/>
          <w:color w:val="27251F"/>
          <w:sz w:val="20"/>
          <w:szCs w:val="20"/>
        </w:rPr>
        <w:t>2024</w:t>
      </w:r>
    </w:p>
    <w:p w14:paraId="1606075D" w14:textId="7677177C" w:rsidR="00EC5EA4" w:rsidRPr="00FC4129" w:rsidRDefault="00C02EB9" w:rsidP="00052AED">
      <w:pPr>
        <w:pStyle w:val="Textoindependiente"/>
        <w:kinsoku w:val="0"/>
        <w:overflowPunct w:val="0"/>
        <w:ind w:left="-284" w:right="-518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277648C" wp14:editId="11AAE445">
            <wp:extent cx="5428108" cy="2369820"/>
            <wp:effectExtent l="0" t="0" r="1270" b="0"/>
            <wp:docPr id="162110834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698" cy="237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BC9C6A" w14:textId="1F1BFDE5" w:rsidR="00EC5EA4" w:rsidRPr="005720DA" w:rsidRDefault="00FA0C58" w:rsidP="00D95569">
      <w:pPr>
        <w:pStyle w:val="Textoindependiente"/>
        <w:kinsoku w:val="0"/>
        <w:overflowPunct w:val="0"/>
        <w:ind w:left="993" w:right="49" w:hanging="709"/>
        <w:jc w:val="both"/>
        <w:rPr>
          <w:color w:val="4D565E"/>
          <w:spacing w:val="-1"/>
          <w:sz w:val="16"/>
          <w:szCs w:val="16"/>
        </w:rPr>
      </w:pPr>
      <w:r w:rsidRPr="002F2425">
        <w:rPr>
          <w:rFonts w:ascii="Wingdings 3" w:hAnsi="Wingdings 3"/>
          <w:color w:val="00B050"/>
          <w:kern w:val="24"/>
          <w:sz w:val="16"/>
          <w:szCs w:val="16"/>
        </w:rPr>
        <w:t></w:t>
      </w:r>
      <w:r w:rsidR="00EC5EA4" w:rsidRPr="00837C21">
        <w:rPr>
          <w:color w:val="4D565E"/>
          <w:spacing w:val="-1"/>
          <w:sz w:val="16"/>
          <w:szCs w:val="16"/>
        </w:rPr>
        <w:tab/>
      </w:r>
      <w:r w:rsidR="00EC5EA4" w:rsidRPr="00126A3B">
        <w:rPr>
          <w:color w:val="4D565E"/>
          <w:spacing w:val="-1"/>
          <w:sz w:val="16"/>
          <w:szCs w:val="16"/>
        </w:rPr>
        <w:t>Incremento estadísticamente significativo respecto al año anterior.</w:t>
      </w:r>
    </w:p>
    <w:p w14:paraId="24AAF953" w14:textId="3605410A" w:rsidR="00720BCA" w:rsidRPr="00B401E0" w:rsidRDefault="00EC5EA4" w:rsidP="00D95569">
      <w:pPr>
        <w:pStyle w:val="Textoindependiente"/>
        <w:kinsoku w:val="0"/>
        <w:overflowPunct w:val="0"/>
        <w:ind w:left="993" w:right="49" w:hanging="709"/>
        <w:jc w:val="both"/>
        <w:rPr>
          <w:color w:val="4D565E"/>
          <w:spacing w:val="-1"/>
          <w:sz w:val="16"/>
          <w:szCs w:val="16"/>
        </w:rPr>
      </w:pPr>
      <w:r w:rsidRPr="00B401E0">
        <w:rPr>
          <w:color w:val="4D565E"/>
          <w:spacing w:val="-1"/>
          <w:sz w:val="16"/>
          <w:szCs w:val="16"/>
        </w:rPr>
        <w:t>Fuente:</w:t>
      </w:r>
      <w:r w:rsidRPr="00B401E0">
        <w:rPr>
          <w:smallCaps/>
          <w:color w:val="4D565E"/>
          <w:spacing w:val="-1"/>
          <w:sz w:val="16"/>
          <w:szCs w:val="16"/>
        </w:rPr>
        <w:t xml:space="preserve"> </w:t>
      </w:r>
      <w:r w:rsidR="00974A86" w:rsidRPr="00B401E0">
        <w:rPr>
          <w:smallCaps/>
          <w:color w:val="4D565E"/>
          <w:spacing w:val="-1"/>
          <w:sz w:val="16"/>
          <w:szCs w:val="16"/>
        </w:rPr>
        <w:tab/>
      </w:r>
      <w:r w:rsidRPr="00B401E0">
        <w:rPr>
          <w:smallCaps/>
          <w:color w:val="4D565E"/>
          <w:spacing w:val="-1"/>
          <w:sz w:val="16"/>
          <w:szCs w:val="16"/>
        </w:rPr>
        <w:t>inegi</w:t>
      </w:r>
      <w:r w:rsidRPr="00B401E0">
        <w:rPr>
          <w:color w:val="4D565E"/>
          <w:spacing w:val="-1"/>
          <w:sz w:val="16"/>
          <w:szCs w:val="16"/>
        </w:rPr>
        <w:t xml:space="preserve">. </w:t>
      </w:r>
      <w:r w:rsidR="00FA0C58" w:rsidRPr="00B401E0">
        <w:rPr>
          <w:color w:val="4D565E"/>
          <w:spacing w:val="-1"/>
          <w:sz w:val="16"/>
          <w:szCs w:val="16"/>
        </w:rPr>
        <w:t>Encuesta Nacional sobre Disponibilidad y Uso de Tecnologías de la Información en los Hogares (</w:t>
      </w:r>
      <w:r w:rsidR="00FA0C58" w:rsidRPr="00B401E0">
        <w:rPr>
          <w:smallCaps/>
          <w:color w:val="4D565E"/>
          <w:spacing w:val="-1"/>
          <w:sz w:val="16"/>
          <w:szCs w:val="16"/>
        </w:rPr>
        <w:t>endutih)</w:t>
      </w:r>
      <w:r w:rsidRPr="00B401E0">
        <w:rPr>
          <w:color w:val="4D565E"/>
          <w:spacing w:val="-1"/>
          <w:sz w:val="16"/>
          <w:szCs w:val="16"/>
        </w:rPr>
        <w:t>, 2021 a 2024.</w:t>
      </w:r>
      <w:bookmarkEnd w:id="7"/>
    </w:p>
    <w:p w14:paraId="49377132" w14:textId="77777777" w:rsidR="003B10B7" w:rsidRPr="00D95569" w:rsidRDefault="003B10B7" w:rsidP="00D95569"/>
    <w:p w14:paraId="7E063076" w14:textId="45365502" w:rsidR="00720BCA" w:rsidRPr="00E57B52" w:rsidRDefault="00720BCA" w:rsidP="00720BCA">
      <w:pPr>
        <w:pStyle w:val="Ttulo2"/>
        <w:spacing w:before="0"/>
        <w:ind w:right="-518"/>
        <w:rPr>
          <w:rFonts w:ascii="Arial" w:hAnsi="Arial" w:cs="Arial"/>
          <w:b/>
          <w:bCs/>
          <w:color w:val="auto"/>
          <w:sz w:val="24"/>
          <w:szCs w:val="24"/>
        </w:rPr>
      </w:pPr>
      <w:bookmarkStart w:id="8" w:name="_Toc197091243"/>
      <w:r>
        <w:rPr>
          <w:rFonts w:ascii="Arial" w:hAnsi="Arial" w:cs="Arial"/>
          <w:b/>
          <w:bCs/>
          <w:color w:val="auto"/>
          <w:sz w:val="24"/>
          <w:szCs w:val="24"/>
        </w:rPr>
        <w:t>Personas usuarias de internet, según sexo</w:t>
      </w:r>
      <w:bookmarkEnd w:id="8"/>
    </w:p>
    <w:p w14:paraId="7C4E4A58" w14:textId="77777777" w:rsidR="00720BCA" w:rsidRDefault="00720BCA" w:rsidP="00B2504E">
      <w:pPr>
        <w:pStyle w:val="Textoindependiente"/>
        <w:kinsoku w:val="0"/>
        <w:overflowPunct w:val="0"/>
        <w:ind w:left="-567" w:right="-567"/>
        <w:jc w:val="both"/>
        <w:rPr>
          <w:sz w:val="24"/>
          <w:szCs w:val="24"/>
        </w:rPr>
      </w:pPr>
    </w:p>
    <w:p w14:paraId="1CC552F9" w14:textId="505C799C" w:rsidR="005B2B3F" w:rsidRDefault="008C7F9E" w:rsidP="005B2B3F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 w:rsidRPr="008C7F9E">
        <w:rPr>
          <w:sz w:val="24"/>
          <w:szCs w:val="24"/>
        </w:rPr>
        <w:t>En 202</w:t>
      </w:r>
      <w:r>
        <w:rPr>
          <w:sz w:val="24"/>
          <w:szCs w:val="24"/>
        </w:rPr>
        <w:t>4</w:t>
      </w:r>
      <w:r w:rsidRPr="008C7F9E">
        <w:rPr>
          <w:sz w:val="24"/>
          <w:szCs w:val="24"/>
        </w:rPr>
        <w:t xml:space="preserve">, el porcentaje </w:t>
      </w:r>
      <w:r>
        <w:rPr>
          <w:sz w:val="24"/>
          <w:szCs w:val="24"/>
        </w:rPr>
        <w:t>de</w:t>
      </w:r>
      <w:r w:rsidR="00025879">
        <w:rPr>
          <w:sz w:val="24"/>
          <w:szCs w:val="24"/>
        </w:rPr>
        <w:t xml:space="preserve"> </w:t>
      </w:r>
      <w:r w:rsidR="00351439" w:rsidRPr="00D95569">
        <w:rPr>
          <w:i/>
          <w:iCs/>
          <w:sz w:val="24"/>
          <w:szCs w:val="24"/>
        </w:rPr>
        <w:t>hombres</w:t>
      </w:r>
      <w:r w:rsidRPr="00D95569">
        <w:rPr>
          <w:i/>
          <w:iCs/>
          <w:sz w:val="24"/>
          <w:szCs w:val="24"/>
        </w:rPr>
        <w:t xml:space="preserve"> </w:t>
      </w:r>
      <w:r w:rsidRPr="00043890">
        <w:rPr>
          <w:sz w:val="24"/>
          <w:szCs w:val="24"/>
        </w:rPr>
        <w:t>usuari</w:t>
      </w:r>
      <w:r w:rsidR="00351439" w:rsidRPr="00043890">
        <w:rPr>
          <w:sz w:val="24"/>
          <w:szCs w:val="24"/>
        </w:rPr>
        <w:t>o</w:t>
      </w:r>
      <w:r w:rsidRPr="00043890">
        <w:rPr>
          <w:sz w:val="24"/>
          <w:szCs w:val="24"/>
        </w:rPr>
        <w:t>s de internet</w:t>
      </w:r>
      <w:r w:rsidRPr="008C7F9E">
        <w:rPr>
          <w:sz w:val="24"/>
          <w:szCs w:val="24"/>
        </w:rPr>
        <w:t xml:space="preserve"> </w:t>
      </w:r>
      <w:r w:rsidR="006E0B5E">
        <w:rPr>
          <w:sz w:val="24"/>
          <w:szCs w:val="24"/>
        </w:rPr>
        <w:t>(</w:t>
      </w:r>
      <w:r w:rsidR="006E0B5E" w:rsidRPr="008C7F9E">
        <w:rPr>
          <w:sz w:val="24"/>
          <w:szCs w:val="24"/>
        </w:rPr>
        <w:t>8</w:t>
      </w:r>
      <w:r w:rsidR="006E0B5E">
        <w:rPr>
          <w:sz w:val="24"/>
          <w:szCs w:val="24"/>
        </w:rPr>
        <w:t>4.1)</w:t>
      </w:r>
      <w:r w:rsidR="006E0B5E" w:rsidRPr="008C7F9E">
        <w:rPr>
          <w:sz w:val="24"/>
          <w:szCs w:val="24"/>
        </w:rPr>
        <w:t xml:space="preserve"> </w:t>
      </w:r>
      <w:r w:rsidRPr="008C7F9E">
        <w:rPr>
          <w:sz w:val="24"/>
          <w:szCs w:val="24"/>
        </w:rPr>
        <w:t xml:space="preserve">fue superior al </w:t>
      </w:r>
      <w:r w:rsidR="005B2B3F">
        <w:rPr>
          <w:sz w:val="24"/>
          <w:szCs w:val="24"/>
        </w:rPr>
        <w:t>de</w:t>
      </w:r>
      <w:r w:rsidRPr="008C7F9E">
        <w:rPr>
          <w:sz w:val="24"/>
          <w:szCs w:val="24"/>
        </w:rPr>
        <w:t xml:space="preserve"> </w:t>
      </w:r>
      <w:r w:rsidR="00351439" w:rsidRPr="00D95569">
        <w:rPr>
          <w:i/>
          <w:iCs/>
          <w:sz w:val="24"/>
          <w:szCs w:val="24"/>
        </w:rPr>
        <w:t>mujeres</w:t>
      </w:r>
      <w:r w:rsidRPr="008C7F9E">
        <w:rPr>
          <w:sz w:val="24"/>
          <w:szCs w:val="24"/>
        </w:rPr>
        <w:t xml:space="preserve"> </w:t>
      </w:r>
      <w:r w:rsidR="006E0B5E">
        <w:rPr>
          <w:sz w:val="24"/>
          <w:szCs w:val="24"/>
        </w:rPr>
        <w:t>(</w:t>
      </w:r>
      <w:r w:rsidR="006E0B5E" w:rsidRPr="008C7F9E">
        <w:rPr>
          <w:sz w:val="24"/>
          <w:szCs w:val="24"/>
        </w:rPr>
        <w:t>8</w:t>
      </w:r>
      <w:r w:rsidR="006E0B5E">
        <w:rPr>
          <w:sz w:val="24"/>
          <w:szCs w:val="24"/>
        </w:rPr>
        <w:t xml:space="preserve">2.3) </w:t>
      </w:r>
      <w:r w:rsidRPr="008C7F9E">
        <w:rPr>
          <w:sz w:val="24"/>
          <w:szCs w:val="24"/>
        </w:rPr>
        <w:t xml:space="preserve">en el mismo año. La diferencia fue de </w:t>
      </w:r>
      <w:r w:rsidR="00351439">
        <w:rPr>
          <w:sz w:val="24"/>
          <w:szCs w:val="24"/>
        </w:rPr>
        <w:t>1.8</w:t>
      </w:r>
      <w:r w:rsidRPr="008C7F9E">
        <w:rPr>
          <w:sz w:val="24"/>
          <w:szCs w:val="24"/>
        </w:rPr>
        <w:t xml:space="preserve"> puntos porcentuales</w:t>
      </w:r>
      <w:r w:rsidR="00347E40">
        <w:rPr>
          <w:sz w:val="24"/>
          <w:szCs w:val="24"/>
        </w:rPr>
        <w:t xml:space="preserve"> </w:t>
      </w:r>
      <w:r w:rsidR="005B2B3F" w:rsidRPr="008C7F9E">
        <w:rPr>
          <w:sz w:val="24"/>
          <w:szCs w:val="24"/>
        </w:rPr>
        <w:t>(</w:t>
      </w:r>
      <w:r w:rsidR="00043890">
        <w:rPr>
          <w:sz w:val="24"/>
          <w:szCs w:val="24"/>
        </w:rPr>
        <w:t>v</w:t>
      </w:r>
      <w:r w:rsidR="00C54FBD" w:rsidRPr="008C7F9E">
        <w:rPr>
          <w:sz w:val="24"/>
          <w:szCs w:val="24"/>
        </w:rPr>
        <w:t xml:space="preserve">er </w:t>
      </w:r>
      <w:r w:rsidR="005B2B3F" w:rsidRPr="008C7F9E">
        <w:rPr>
          <w:sz w:val="24"/>
          <w:szCs w:val="24"/>
        </w:rPr>
        <w:t>gráfica 3).</w:t>
      </w:r>
    </w:p>
    <w:p w14:paraId="41653338" w14:textId="77777777" w:rsidR="005B2B3F" w:rsidRPr="00D95569" w:rsidRDefault="005B2B3F" w:rsidP="005B2B3F">
      <w:pPr>
        <w:pStyle w:val="Textoindependiente"/>
        <w:kinsoku w:val="0"/>
        <w:overflowPunct w:val="0"/>
        <w:ind w:left="-567" w:right="-567"/>
        <w:jc w:val="both"/>
        <w:rPr>
          <w:color w:val="4D565E"/>
          <w:sz w:val="24"/>
          <w:szCs w:val="24"/>
        </w:rPr>
      </w:pPr>
    </w:p>
    <w:p w14:paraId="2AF2AA41" w14:textId="669D7382" w:rsidR="00720BCA" w:rsidRPr="00AC6F22" w:rsidRDefault="00720BCA" w:rsidP="005B2B3F">
      <w:pPr>
        <w:pStyle w:val="Textoindependiente"/>
        <w:kinsoku w:val="0"/>
        <w:overflowPunct w:val="0"/>
        <w:ind w:left="-567" w:right="-567"/>
        <w:jc w:val="center"/>
        <w:rPr>
          <w:color w:val="4D565E"/>
          <w:sz w:val="20"/>
          <w:szCs w:val="20"/>
        </w:rPr>
      </w:pPr>
      <w:r>
        <w:rPr>
          <w:color w:val="4D565E"/>
          <w:sz w:val="20"/>
          <w:szCs w:val="20"/>
        </w:rPr>
        <w:t>Gráfica</w:t>
      </w:r>
      <w:r w:rsidRPr="00AC6F22">
        <w:rPr>
          <w:color w:val="4D565E"/>
          <w:sz w:val="20"/>
          <w:szCs w:val="20"/>
        </w:rPr>
        <w:t xml:space="preserve"> </w:t>
      </w:r>
      <w:r w:rsidR="00A4194D">
        <w:rPr>
          <w:color w:val="4D565E"/>
          <w:sz w:val="20"/>
          <w:szCs w:val="20"/>
        </w:rPr>
        <w:t>3</w:t>
      </w:r>
    </w:p>
    <w:p w14:paraId="3A7A5867" w14:textId="7FFA5D32" w:rsidR="00720BCA" w:rsidRPr="009E1E28" w:rsidRDefault="00720BCA" w:rsidP="00720BCA">
      <w:pPr>
        <w:ind w:left="-567" w:right="-518"/>
        <w:jc w:val="center"/>
        <w:rPr>
          <w:rFonts w:ascii="Arial Negrita" w:hAnsi="Arial Negrita" w:cs="Arial"/>
          <w:b/>
          <w:bCs/>
          <w:color w:val="FF0000"/>
          <w:sz w:val="22"/>
          <w:szCs w:val="22"/>
        </w:rPr>
      </w:pPr>
      <w:r>
        <w:rPr>
          <w:rFonts w:ascii="Arial Negrita" w:hAnsi="Arial Negrita" w:cs="Arial"/>
          <w:b/>
          <w:bCs/>
          <w:color w:val="003057"/>
          <w:sz w:val="22"/>
          <w:szCs w:val="22"/>
        </w:rPr>
        <w:t>P</w:t>
      </w:r>
      <w:r w:rsidR="009E1E28">
        <w:rPr>
          <w:rFonts w:ascii="Arial Negrita" w:hAnsi="Arial Negrita" w:cs="Arial"/>
          <w:b/>
          <w:bCs/>
          <w:color w:val="003057"/>
          <w:sz w:val="22"/>
          <w:szCs w:val="22"/>
        </w:rPr>
        <w:t>orcentaje de p</w:t>
      </w:r>
      <w:r>
        <w:rPr>
          <w:rFonts w:ascii="Arial Negrita" w:hAnsi="Arial Negrita" w:cs="Arial"/>
          <w:b/>
          <w:bCs/>
          <w:color w:val="003057"/>
          <w:sz w:val="22"/>
          <w:szCs w:val="22"/>
        </w:rPr>
        <w:t>ersonas usuarias de internet</w:t>
      </w:r>
      <w:r w:rsidR="00A4194D">
        <w:rPr>
          <w:rFonts w:ascii="Arial Negrita" w:hAnsi="Arial Negrita" w:cs="Arial"/>
          <w:b/>
          <w:bCs/>
          <w:color w:val="003057"/>
          <w:sz w:val="22"/>
          <w:szCs w:val="22"/>
        </w:rPr>
        <w:t xml:space="preserve">, </w:t>
      </w:r>
      <w:r w:rsidR="00A4194D" w:rsidRPr="00AD2AE3">
        <w:rPr>
          <w:rFonts w:ascii="Arial Negrita" w:hAnsi="Arial Negrita" w:cs="Arial"/>
          <w:b/>
          <w:bCs/>
          <w:color w:val="003057"/>
          <w:sz w:val="22"/>
          <w:szCs w:val="22"/>
        </w:rPr>
        <w:t>según sexo</w:t>
      </w:r>
    </w:p>
    <w:p w14:paraId="0CE33808" w14:textId="7D842DE1" w:rsidR="00720BCA" w:rsidRPr="00AD2AE3" w:rsidRDefault="00720BCA" w:rsidP="00AD2AE3">
      <w:pPr>
        <w:ind w:left="-567" w:right="-518"/>
        <w:jc w:val="center"/>
        <w:rPr>
          <w:rFonts w:ascii="Arial" w:hAnsi="Arial" w:cs="Arial"/>
          <w:color w:val="27251F"/>
          <w:sz w:val="22"/>
          <w:szCs w:val="22"/>
        </w:rPr>
      </w:pPr>
      <w:r w:rsidRPr="00FF3F84">
        <w:rPr>
          <w:rFonts w:ascii="Arial" w:hAnsi="Arial" w:cs="Arial"/>
          <w:bCs/>
          <w:color w:val="27251F"/>
          <w:sz w:val="20"/>
          <w:szCs w:val="20"/>
        </w:rPr>
        <w:t>202</w:t>
      </w:r>
      <w:r>
        <w:rPr>
          <w:rFonts w:ascii="Arial" w:hAnsi="Arial" w:cs="Arial"/>
          <w:bCs/>
          <w:color w:val="27251F"/>
          <w:sz w:val="20"/>
          <w:szCs w:val="20"/>
        </w:rPr>
        <w:t>1</w:t>
      </w:r>
      <w:r w:rsidR="006E0B5E">
        <w:rPr>
          <w:rFonts w:ascii="Arial" w:hAnsi="Arial" w:cs="Arial"/>
          <w:bCs/>
          <w:color w:val="27251F"/>
          <w:sz w:val="20"/>
          <w:szCs w:val="20"/>
        </w:rPr>
        <w:t>-</w:t>
      </w:r>
      <w:r>
        <w:rPr>
          <w:rFonts w:ascii="Arial" w:hAnsi="Arial" w:cs="Arial"/>
          <w:bCs/>
          <w:color w:val="27251F"/>
          <w:sz w:val="20"/>
          <w:szCs w:val="20"/>
        </w:rPr>
        <w:t>2024</w:t>
      </w:r>
    </w:p>
    <w:p w14:paraId="2904C501" w14:textId="3C0132E0" w:rsidR="00720BCA" w:rsidRPr="00FC4129" w:rsidRDefault="00AD2AE3" w:rsidP="00052AED">
      <w:pPr>
        <w:ind w:left="-284" w:right="-518"/>
        <w:jc w:val="center"/>
        <w:rPr>
          <w:rFonts w:ascii="Arial" w:hAnsi="Arial" w:cs="Arial"/>
          <w:color w:val="27251F"/>
          <w:sz w:val="18"/>
          <w:szCs w:val="18"/>
        </w:rPr>
      </w:pPr>
      <w:r>
        <w:rPr>
          <w:rFonts w:ascii="Arial" w:hAnsi="Arial" w:cs="Arial"/>
          <w:noProof/>
          <w:color w:val="27251F"/>
          <w:sz w:val="18"/>
          <w:szCs w:val="18"/>
        </w:rPr>
        <w:drawing>
          <wp:inline distT="0" distB="0" distL="0" distR="0" wp14:anchorId="4FAE9C57" wp14:editId="73989E27">
            <wp:extent cx="5530646" cy="2361964"/>
            <wp:effectExtent l="0" t="0" r="0" b="0"/>
            <wp:docPr id="23951457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208" cy="2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E14C5A" w14:textId="0DBAEFA9" w:rsidR="00EC5EA4" w:rsidRPr="005720DA" w:rsidRDefault="00FA0C58" w:rsidP="0086037B">
      <w:pPr>
        <w:pStyle w:val="Textoindependiente"/>
        <w:kinsoku w:val="0"/>
        <w:overflowPunct w:val="0"/>
        <w:ind w:left="709" w:right="-93" w:hanging="567"/>
        <w:jc w:val="both"/>
        <w:rPr>
          <w:color w:val="4D565E"/>
          <w:spacing w:val="-1"/>
          <w:sz w:val="16"/>
          <w:szCs w:val="16"/>
        </w:rPr>
      </w:pPr>
      <w:r w:rsidRPr="002F2425">
        <w:rPr>
          <w:rFonts w:ascii="Wingdings 3" w:hAnsi="Wingdings 3"/>
          <w:color w:val="00B050"/>
          <w:kern w:val="24"/>
          <w:sz w:val="16"/>
          <w:szCs w:val="16"/>
        </w:rPr>
        <w:t></w:t>
      </w:r>
      <w:r w:rsidR="00EC5EA4" w:rsidRPr="00837C21">
        <w:rPr>
          <w:color w:val="4D565E"/>
          <w:spacing w:val="-1"/>
          <w:sz w:val="16"/>
          <w:szCs w:val="16"/>
        </w:rPr>
        <w:tab/>
      </w:r>
      <w:r w:rsidR="00EC5EA4" w:rsidRPr="00126A3B">
        <w:rPr>
          <w:color w:val="4D565E"/>
          <w:spacing w:val="-1"/>
          <w:sz w:val="16"/>
          <w:szCs w:val="16"/>
        </w:rPr>
        <w:t>Incremento estadísticamente significativo respecto al año anterior.</w:t>
      </w:r>
    </w:p>
    <w:p w14:paraId="755681CC" w14:textId="295FD023" w:rsidR="00BD6735" w:rsidRDefault="00EC5EA4" w:rsidP="0086037B">
      <w:pPr>
        <w:pStyle w:val="Textoindependiente"/>
        <w:kinsoku w:val="0"/>
        <w:overflowPunct w:val="0"/>
        <w:ind w:left="709" w:right="-93" w:hanging="567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>Fuente:</w:t>
      </w:r>
      <w:r w:rsidR="00974A86">
        <w:rPr>
          <w:smallCaps/>
          <w:color w:val="4D565E"/>
          <w:spacing w:val="-1"/>
          <w:sz w:val="16"/>
          <w:szCs w:val="16"/>
        </w:rPr>
        <w:tab/>
      </w:r>
      <w:r w:rsidRPr="00863637">
        <w:rPr>
          <w:smallCaps/>
          <w:color w:val="4D565E"/>
          <w:spacing w:val="-1"/>
          <w:sz w:val="16"/>
          <w:szCs w:val="16"/>
        </w:rPr>
        <w:t>inegi</w:t>
      </w:r>
      <w:r>
        <w:rPr>
          <w:color w:val="4D565E"/>
          <w:spacing w:val="-1"/>
          <w:sz w:val="16"/>
          <w:szCs w:val="16"/>
        </w:rPr>
        <w:t xml:space="preserve">. </w:t>
      </w:r>
      <w:r w:rsidR="00FA0C58" w:rsidRPr="00DB3047">
        <w:rPr>
          <w:color w:val="4D565E"/>
          <w:spacing w:val="-1"/>
          <w:sz w:val="16"/>
          <w:szCs w:val="16"/>
        </w:rPr>
        <w:t>Encuesta Nacional sobre Disponibilidad y Uso de Tecnologías de la Información en los Hogares</w:t>
      </w:r>
      <w:r w:rsidR="00FA0C58">
        <w:rPr>
          <w:color w:val="4D565E"/>
          <w:spacing w:val="-1"/>
          <w:sz w:val="16"/>
          <w:szCs w:val="16"/>
        </w:rPr>
        <w:t xml:space="preserve"> (</w:t>
      </w:r>
      <w:r w:rsidR="00FA0C58" w:rsidRPr="00863637">
        <w:rPr>
          <w:smallCaps/>
          <w:color w:val="4D565E"/>
          <w:spacing w:val="-1"/>
          <w:sz w:val="16"/>
          <w:szCs w:val="16"/>
        </w:rPr>
        <w:t>endutih</w:t>
      </w:r>
      <w:r w:rsidR="00FA0C58">
        <w:rPr>
          <w:smallCaps/>
          <w:color w:val="4D565E"/>
          <w:spacing w:val="-1"/>
          <w:sz w:val="16"/>
          <w:szCs w:val="16"/>
        </w:rPr>
        <w:t>)</w:t>
      </w:r>
      <w:r>
        <w:rPr>
          <w:color w:val="4D565E"/>
          <w:spacing w:val="-1"/>
          <w:sz w:val="16"/>
          <w:szCs w:val="16"/>
        </w:rPr>
        <w:t>, 2021 a 2024</w:t>
      </w:r>
      <w:r w:rsidRPr="00C30E86">
        <w:rPr>
          <w:color w:val="4D565E"/>
          <w:spacing w:val="-1"/>
          <w:sz w:val="16"/>
          <w:szCs w:val="16"/>
        </w:rPr>
        <w:t>.</w:t>
      </w:r>
    </w:p>
    <w:p w14:paraId="2CBC3D2E" w14:textId="77777777" w:rsidR="00B961F7" w:rsidRDefault="00B961F7" w:rsidP="0086037B">
      <w:pPr>
        <w:pStyle w:val="Textoindependiente"/>
        <w:kinsoku w:val="0"/>
        <w:overflowPunct w:val="0"/>
        <w:ind w:left="709" w:right="-93" w:hanging="567"/>
        <w:jc w:val="both"/>
        <w:rPr>
          <w:color w:val="4D565E"/>
          <w:spacing w:val="-1"/>
          <w:sz w:val="16"/>
          <w:szCs w:val="16"/>
        </w:rPr>
      </w:pPr>
    </w:p>
    <w:p w14:paraId="3FE98B39" w14:textId="12BE6F04" w:rsidR="001D383E" w:rsidRPr="00BD6735" w:rsidRDefault="003C2EAC" w:rsidP="00BD6735">
      <w:pPr>
        <w:pStyle w:val="Ttulo2"/>
        <w:spacing w:before="0"/>
        <w:ind w:right="-518"/>
        <w:rPr>
          <w:rFonts w:ascii="Arial" w:hAnsi="Arial" w:cs="Arial"/>
          <w:b/>
          <w:bCs/>
          <w:color w:val="auto"/>
          <w:sz w:val="24"/>
          <w:szCs w:val="24"/>
        </w:rPr>
      </w:pPr>
      <w:bookmarkStart w:id="9" w:name="_Toc197091244"/>
      <w:r w:rsidRPr="00E92F0D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Personas usuarias de internet y horas promedio de uso, según grupos de edad</w:t>
      </w:r>
      <w:bookmarkEnd w:id="9"/>
    </w:p>
    <w:p w14:paraId="3F756591" w14:textId="77777777" w:rsidR="00F52819" w:rsidRDefault="00F52819" w:rsidP="005F0B7F">
      <w:pPr>
        <w:pStyle w:val="Ttulo"/>
        <w:spacing w:after="0"/>
        <w:ind w:left="0" w:right="15"/>
        <w:jc w:val="left"/>
      </w:pPr>
    </w:p>
    <w:p w14:paraId="10AAB3F6" w14:textId="570F2B0D" w:rsidR="005B2B3F" w:rsidRPr="00F52819" w:rsidRDefault="005B2B3F" w:rsidP="005B2B3F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 2024, el grupo de edad que más utilizó internet fue el de </w:t>
      </w:r>
      <w:r w:rsidRPr="007F60F9">
        <w:rPr>
          <w:i/>
          <w:iCs/>
          <w:sz w:val="24"/>
          <w:szCs w:val="24"/>
        </w:rPr>
        <w:t>18 a 24 años</w:t>
      </w:r>
      <w:r>
        <w:rPr>
          <w:i/>
          <w:iCs/>
          <w:sz w:val="24"/>
          <w:szCs w:val="24"/>
        </w:rPr>
        <w:t>,</w:t>
      </w:r>
      <w:r w:rsidRPr="00F52819">
        <w:rPr>
          <w:sz w:val="24"/>
          <w:szCs w:val="24"/>
        </w:rPr>
        <w:t xml:space="preserve"> con 97.0</w:t>
      </w:r>
      <w:r>
        <w:rPr>
          <w:sz w:val="24"/>
          <w:szCs w:val="24"/>
        </w:rPr>
        <w:t xml:space="preserve"> por ciento. Siguieron </w:t>
      </w:r>
      <w:r w:rsidRPr="00F52819">
        <w:rPr>
          <w:sz w:val="24"/>
          <w:szCs w:val="24"/>
        </w:rPr>
        <w:t xml:space="preserve">los de </w:t>
      </w:r>
      <w:r w:rsidRPr="007F60F9">
        <w:rPr>
          <w:i/>
          <w:iCs/>
          <w:sz w:val="24"/>
          <w:szCs w:val="24"/>
        </w:rPr>
        <w:t>12 a 17</w:t>
      </w:r>
      <w:r w:rsidRPr="00F52819">
        <w:rPr>
          <w:sz w:val="24"/>
          <w:szCs w:val="24"/>
        </w:rPr>
        <w:t xml:space="preserve"> y</w:t>
      </w:r>
      <w:r>
        <w:rPr>
          <w:sz w:val="24"/>
          <w:szCs w:val="24"/>
        </w:rPr>
        <w:t xml:space="preserve"> de</w:t>
      </w:r>
      <w:r w:rsidRPr="00F52819">
        <w:rPr>
          <w:sz w:val="24"/>
          <w:szCs w:val="24"/>
        </w:rPr>
        <w:t xml:space="preserve"> </w:t>
      </w:r>
      <w:r w:rsidRPr="007F60F9">
        <w:rPr>
          <w:i/>
          <w:iCs/>
          <w:sz w:val="24"/>
          <w:szCs w:val="24"/>
        </w:rPr>
        <w:t>25 a 34 años</w:t>
      </w:r>
      <w:r w:rsidRPr="00F52819">
        <w:rPr>
          <w:sz w:val="24"/>
          <w:szCs w:val="24"/>
        </w:rPr>
        <w:t>, ambos con 95.1</w:t>
      </w:r>
      <w:r>
        <w:rPr>
          <w:sz w:val="24"/>
          <w:szCs w:val="24"/>
        </w:rPr>
        <w:t xml:space="preserve"> por ciento. Después</w:t>
      </w:r>
      <w:r w:rsidR="008179FB">
        <w:rPr>
          <w:sz w:val="24"/>
          <w:szCs w:val="24"/>
        </w:rPr>
        <w:t xml:space="preserve"> vino</w:t>
      </w:r>
      <w:r w:rsidRPr="00F52819">
        <w:rPr>
          <w:sz w:val="24"/>
          <w:szCs w:val="24"/>
        </w:rPr>
        <w:t xml:space="preserve"> el grupo de </w:t>
      </w:r>
      <w:r w:rsidRPr="007F60F9">
        <w:rPr>
          <w:i/>
          <w:iCs/>
          <w:sz w:val="24"/>
          <w:szCs w:val="24"/>
        </w:rPr>
        <w:t>35 a 44 años</w:t>
      </w:r>
      <w:r>
        <w:rPr>
          <w:i/>
          <w:iCs/>
          <w:sz w:val="24"/>
          <w:szCs w:val="24"/>
        </w:rPr>
        <w:t>,</w:t>
      </w:r>
      <w:r w:rsidRPr="00F52819">
        <w:rPr>
          <w:sz w:val="24"/>
          <w:szCs w:val="24"/>
        </w:rPr>
        <w:t xml:space="preserve"> con 92.3 por ciento. </w:t>
      </w:r>
      <w:r>
        <w:rPr>
          <w:sz w:val="24"/>
          <w:szCs w:val="24"/>
        </w:rPr>
        <w:t xml:space="preserve">Los que reportaron menos uso de internet fueron los de </w:t>
      </w:r>
      <w:r w:rsidR="00C54FBD">
        <w:rPr>
          <w:i/>
          <w:iCs/>
          <w:sz w:val="24"/>
          <w:szCs w:val="24"/>
        </w:rPr>
        <w:t>55 a 64 años</w:t>
      </w:r>
      <w:r w:rsidRPr="00F52819">
        <w:rPr>
          <w:sz w:val="24"/>
          <w:szCs w:val="24"/>
        </w:rPr>
        <w:t xml:space="preserve"> y </w:t>
      </w:r>
      <w:r w:rsidRPr="007F60F9">
        <w:rPr>
          <w:i/>
          <w:iCs/>
          <w:sz w:val="24"/>
          <w:szCs w:val="24"/>
        </w:rPr>
        <w:t>65</w:t>
      </w:r>
      <w:r w:rsidR="00630CC2">
        <w:rPr>
          <w:i/>
          <w:iCs/>
          <w:sz w:val="24"/>
          <w:szCs w:val="24"/>
        </w:rPr>
        <w:t xml:space="preserve"> años</w:t>
      </w:r>
      <w:r w:rsidRPr="007F60F9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y</w:t>
      </w:r>
      <w:r w:rsidRPr="007F60F9">
        <w:rPr>
          <w:i/>
          <w:iCs/>
          <w:sz w:val="24"/>
          <w:szCs w:val="24"/>
        </w:rPr>
        <w:t xml:space="preserve"> más</w:t>
      </w:r>
      <w:r w:rsidRPr="00F52819">
        <w:rPr>
          <w:sz w:val="24"/>
          <w:szCs w:val="24"/>
        </w:rPr>
        <w:t>, con 71.0 y 42.1</w:t>
      </w:r>
      <w:r>
        <w:rPr>
          <w:sz w:val="24"/>
          <w:szCs w:val="24"/>
        </w:rPr>
        <w:t xml:space="preserve"> </w:t>
      </w:r>
      <w:r w:rsidRPr="00F52819">
        <w:rPr>
          <w:sz w:val="24"/>
          <w:szCs w:val="24"/>
        </w:rPr>
        <w:t>%, respectivamente.</w:t>
      </w:r>
    </w:p>
    <w:p w14:paraId="056CD70F" w14:textId="77777777" w:rsidR="00F52819" w:rsidRDefault="00F52819" w:rsidP="00EE21C4">
      <w:pPr>
        <w:pStyle w:val="Textoindependiente"/>
        <w:kinsoku w:val="0"/>
        <w:overflowPunct w:val="0"/>
        <w:ind w:left="-567" w:right="-567"/>
        <w:jc w:val="both"/>
        <w:rPr>
          <w:sz w:val="24"/>
          <w:szCs w:val="24"/>
        </w:rPr>
      </w:pPr>
    </w:p>
    <w:p w14:paraId="7C7EB7AC" w14:textId="21F41219" w:rsidR="005B2B3F" w:rsidRPr="00F52819" w:rsidRDefault="005B2B3F" w:rsidP="005B2B3F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El grupo de edad que más horas reportó usar internet en 2024 fue el de </w:t>
      </w:r>
      <w:r w:rsidRPr="007F60F9">
        <w:rPr>
          <w:i/>
          <w:iCs/>
          <w:sz w:val="24"/>
          <w:szCs w:val="24"/>
        </w:rPr>
        <w:t>18 a 24 años</w:t>
      </w:r>
      <w:r>
        <w:rPr>
          <w:i/>
          <w:iCs/>
          <w:sz w:val="24"/>
          <w:szCs w:val="24"/>
        </w:rPr>
        <w:t>,</w:t>
      </w:r>
      <w:r>
        <w:rPr>
          <w:sz w:val="24"/>
          <w:szCs w:val="24"/>
        </w:rPr>
        <w:t xml:space="preserve"> con un promedio de </w:t>
      </w:r>
      <w:r w:rsidRPr="00F52819">
        <w:rPr>
          <w:sz w:val="24"/>
          <w:szCs w:val="24"/>
        </w:rPr>
        <w:t>con 5.7 por día</w:t>
      </w:r>
      <w:r>
        <w:rPr>
          <w:sz w:val="24"/>
          <w:szCs w:val="24"/>
        </w:rPr>
        <w:t xml:space="preserve">. Siguió el de </w:t>
      </w:r>
      <w:r w:rsidRPr="007F60F9">
        <w:rPr>
          <w:i/>
          <w:iCs/>
          <w:sz w:val="24"/>
          <w:szCs w:val="24"/>
        </w:rPr>
        <w:t>25 a 34 años</w:t>
      </w:r>
      <w:r>
        <w:rPr>
          <w:i/>
          <w:iCs/>
          <w:sz w:val="24"/>
          <w:szCs w:val="24"/>
        </w:rPr>
        <w:t>,</w:t>
      </w:r>
      <w:r w:rsidRPr="00F52819">
        <w:rPr>
          <w:sz w:val="24"/>
          <w:szCs w:val="24"/>
        </w:rPr>
        <w:t xml:space="preserve"> con 5.6 horas</w:t>
      </w:r>
      <w:r w:rsidR="008179FB">
        <w:rPr>
          <w:sz w:val="24"/>
          <w:szCs w:val="24"/>
        </w:rPr>
        <w:t>,</w:t>
      </w:r>
      <w:r w:rsidRPr="00F52819">
        <w:rPr>
          <w:sz w:val="24"/>
          <w:szCs w:val="24"/>
        </w:rPr>
        <w:t xml:space="preserve"> y </w:t>
      </w:r>
      <w:r>
        <w:rPr>
          <w:sz w:val="24"/>
          <w:szCs w:val="24"/>
        </w:rPr>
        <w:t xml:space="preserve">después, el de </w:t>
      </w:r>
      <w:r w:rsidRPr="007F60F9">
        <w:rPr>
          <w:i/>
          <w:iCs/>
          <w:sz w:val="24"/>
          <w:szCs w:val="24"/>
        </w:rPr>
        <w:t>35 a 44 años</w:t>
      </w:r>
      <w:r>
        <w:rPr>
          <w:i/>
          <w:iCs/>
          <w:sz w:val="24"/>
          <w:szCs w:val="24"/>
        </w:rPr>
        <w:t>,</w:t>
      </w:r>
      <w:r w:rsidRPr="00F52819">
        <w:rPr>
          <w:sz w:val="24"/>
          <w:szCs w:val="24"/>
        </w:rPr>
        <w:t xml:space="preserve"> con 4.7 horas por día. Los </w:t>
      </w:r>
      <w:r>
        <w:rPr>
          <w:sz w:val="24"/>
          <w:szCs w:val="24"/>
        </w:rPr>
        <w:t xml:space="preserve">que reportaron menos horas de uso de internet fueron </w:t>
      </w:r>
      <w:r w:rsidRPr="00F52819">
        <w:rPr>
          <w:sz w:val="24"/>
          <w:szCs w:val="24"/>
        </w:rPr>
        <w:t xml:space="preserve">los de </w:t>
      </w:r>
      <w:r w:rsidRPr="007F60F9">
        <w:rPr>
          <w:i/>
          <w:iCs/>
          <w:sz w:val="24"/>
          <w:szCs w:val="24"/>
        </w:rPr>
        <w:t>55 a 64 años</w:t>
      </w:r>
      <w:r w:rsidRPr="00F52819">
        <w:rPr>
          <w:sz w:val="24"/>
          <w:szCs w:val="24"/>
        </w:rPr>
        <w:t xml:space="preserve">, </w:t>
      </w:r>
      <w:r w:rsidRPr="007F60F9">
        <w:rPr>
          <w:i/>
          <w:iCs/>
          <w:sz w:val="24"/>
          <w:szCs w:val="24"/>
        </w:rPr>
        <w:t xml:space="preserve">65 años </w:t>
      </w:r>
      <w:r>
        <w:rPr>
          <w:i/>
          <w:iCs/>
          <w:sz w:val="24"/>
          <w:szCs w:val="24"/>
        </w:rPr>
        <w:t>y</w:t>
      </w:r>
      <w:r w:rsidRPr="007F60F9">
        <w:rPr>
          <w:i/>
          <w:iCs/>
          <w:sz w:val="24"/>
          <w:szCs w:val="24"/>
        </w:rPr>
        <w:t xml:space="preserve"> más</w:t>
      </w:r>
      <w:r>
        <w:rPr>
          <w:sz w:val="24"/>
          <w:szCs w:val="24"/>
        </w:rPr>
        <w:t xml:space="preserve">, así como el de </w:t>
      </w:r>
      <w:r w:rsidRPr="007F60F9">
        <w:rPr>
          <w:i/>
          <w:iCs/>
          <w:sz w:val="24"/>
          <w:szCs w:val="24"/>
        </w:rPr>
        <w:t>6 a 11 años</w:t>
      </w:r>
      <w:r w:rsidRPr="00F52819">
        <w:rPr>
          <w:sz w:val="24"/>
          <w:szCs w:val="24"/>
        </w:rPr>
        <w:t>, con 3.2, 3.0 y</w:t>
      </w:r>
      <w:r>
        <w:rPr>
          <w:sz w:val="24"/>
          <w:szCs w:val="24"/>
        </w:rPr>
        <w:t xml:space="preserve"> </w:t>
      </w:r>
      <w:r w:rsidR="00114721">
        <w:rPr>
          <w:sz w:val="24"/>
          <w:szCs w:val="24"/>
        </w:rPr>
        <w:br/>
      </w:r>
      <w:r w:rsidRPr="00F52819">
        <w:rPr>
          <w:sz w:val="24"/>
          <w:szCs w:val="24"/>
        </w:rPr>
        <w:t xml:space="preserve">2.6 horas por día, respectivamente. </w:t>
      </w:r>
      <w:r>
        <w:rPr>
          <w:sz w:val="24"/>
          <w:szCs w:val="24"/>
        </w:rPr>
        <w:t xml:space="preserve">A nivel nacional, el </w:t>
      </w:r>
      <w:r w:rsidRPr="00F52819">
        <w:rPr>
          <w:sz w:val="24"/>
          <w:szCs w:val="24"/>
        </w:rPr>
        <w:t xml:space="preserve">promedio </w:t>
      </w:r>
      <w:r>
        <w:rPr>
          <w:sz w:val="24"/>
          <w:szCs w:val="24"/>
        </w:rPr>
        <w:t>diario</w:t>
      </w:r>
      <w:r w:rsidRPr="00F52819">
        <w:rPr>
          <w:sz w:val="24"/>
          <w:szCs w:val="24"/>
        </w:rPr>
        <w:t xml:space="preserve"> fue de 4.4 horas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>(ver gráfica 4).</w:t>
      </w:r>
    </w:p>
    <w:p w14:paraId="1F112B87" w14:textId="77777777" w:rsidR="00F52819" w:rsidRDefault="00F52819" w:rsidP="005F0B7F">
      <w:pPr>
        <w:pStyle w:val="Ttulo"/>
        <w:spacing w:after="0"/>
        <w:ind w:left="0" w:right="15"/>
        <w:jc w:val="left"/>
      </w:pPr>
    </w:p>
    <w:p w14:paraId="6E32F894" w14:textId="24F6EB4B" w:rsidR="00677902" w:rsidRPr="00AC6F22" w:rsidRDefault="00677902" w:rsidP="00677902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  <w:r>
        <w:rPr>
          <w:color w:val="4D565E"/>
          <w:sz w:val="20"/>
          <w:szCs w:val="20"/>
        </w:rPr>
        <w:t>Gráfica</w:t>
      </w:r>
      <w:r w:rsidRPr="00AC6F22">
        <w:rPr>
          <w:color w:val="4D565E"/>
          <w:sz w:val="20"/>
          <w:szCs w:val="20"/>
        </w:rPr>
        <w:t xml:space="preserve"> </w:t>
      </w:r>
      <w:r w:rsidR="00002D7A">
        <w:rPr>
          <w:color w:val="4D565E"/>
          <w:sz w:val="20"/>
          <w:szCs w:val="20"/>
        </w:rPr>
        <w:t>4</w:t>
      </w:r>
    </w:p>
    <w:p w14:paraId="34772659" w14:textId="32711A12" w:rsidR="00677902" w:rsidRPr="00AC6F22" w:rsidRDefault="00677902" w:rsidP="00677902">
      <w:pPr>
        <w:ind w:left="-567" w:right="-518"/>
        <w:jc w:val="center"/>
        <w:rPr>
          <w:rFonts w:ascii="Arial Negrita" w:hAnsi="Arial Negrita" w:cs="Arial"/>
          <w:b/>
          <w:bCs/>
          <w:color w:val="003057"/>
          <w:sz w:val="22"/>
          <w:szCs w:val="22"/>
        </w:rPr>
      </w:pPr>
      <w:r>
        <w:rPr>
          <w:rFonts w:ascii="Arial Negrita" w:hAnsi="Arial Negrita" w:cs="Arial"/>
          <w:b/>
          <w:bCs/>
          <w:color w:val="003057"/>
          <w:sz w:val="22"/>
          <w:szCs w:val="22"/>
        </w:rPr>
        <w:t>P</w:t>
      </w:r>
      <w:r w:rsidR="00265E2F">
        <w:rPr>
          <w:rFonts w:ascii="Arial Negrita" w:hAnsi="Arial Negrita" w:cs="Arial"/>
          <w:b/>
          <w:bCs/>
          <w:color w:val="003057"/>
          <w:sz w:val="22"/>
          <w:szCs w:val="22"/>
        </w:rPr>
        <w:t>orcentaje de p</w:t>
      </w:r>
      <w:r>
        <w:rPr>
          <w:rFonts w:ascii="Arial Negrita" w:hAnsi="Arial Negrita" w:cs="Arial"/>
          <w:b/>
          <w:bCs/>
          <w:color w:val="003057"/>
          <w:sz w:val="22"/>
          <w:szCs w:val="22"/>
        </w:rPr>
        <w:t>ersonas usuarias de internet y horas promedio de uso, según grupos de edad</w:t>
      </w:r>
    </w:p>
    <w:p w14:paraId="2946D43E" w14:textId="2B66FAB0" w:rsidR="001D383E" w:rsidRDefault="00677902" w:rsidP="00265E2F">
      <w:pPr>
        <w:ind w:left="-567" w:right="-518"/>
        <w:jc w:val="center"/>
        <w:rPr>
          <w:rFonts w:ascii="Arial" w:hAnsi="Arial" w:cs="Arial"/>
          <w:bCs/>
          <w:color w:val="27251F"/>
          <w:sz w:val="20"/>
          <w:szCs w:val="20"/>
        </w:rPr>
      </w:pPr>
      <w:r w:rsidRPr="00FF3F84">
        <w:rPr>
          <w:rFonts w:ascii="Arial" w:hAnsi="Arial" w:cs="Arial"/>
          <w:bCs/>
          <w:color w:val="27251F"/>
          <w:sz w:val="20"/>
          <w:szCs w:val="20"/>
        </w:rPr>
        <w:t>202</w:t>
      </w:r>
      <w:r>
        <w:rPr>
          <w:rFonts w:ascii="Arial" w:hAnsi="Arial" w:cs="Arial"/>
          <w:bCs/>
          <w:color w:val="27251F"/>
          <w:sz w:val="20"/>
          <w:szCs w:val="20"/>
        </w:rPr>
        <w:t>1</w:t>
      </w:r>
      <w:r w:rsidR="00993A13">
        <w:rPr>
          <w:rFonts w:ascii="Arial" w:hAnsi="Arial" w:cs="Arial"/>
          <w:bCs/>
          <w:color w:val="27251F"/>
          <w:sz w:val="20"/>
          <w:szCs w:val="20"/>
        </w:rPr>
        <w:t>-</w:t>
      </w:r>
      <w:r>
        <w:rPr>
          <w:rFonts w:ascii="Arial" w:hAnsi="Arial" w:cs="Arial"/>
          <w:bCs/>
          <w:color w:val="27251F"/>
          <w:sz w:val="20"/>
          <w:szCs w:val="20"/>
        </w:rPr>
        <w:t>2024</w:t>
      </w:r>
    </w:p>
    <w:p w14:paraId="729F2315" w14:textId="77777777" w:rsidR="00A6087F" w:rsidRDefault="00A6087F" w:rsidP="00265E2F">
      <w:pPr>
        <w:ind w:left="-567" w:right="-518"/>
        <w:jc w:val="center"/>
        <w:rPr>
          <w:rFonts w:ascii="Arial" w:hAnsi="Arial" w:cs="Arial"/>
          <w:bCs/>
          <w:color w:val="27251F"/>
          <w:sz w:val="20"/>
          <w:szCs w:val="20"/>
        </w:rPr>
      </w:pPr>
    </w:p>
    <w:p w14:paraId="04C6D978" w14:textId="63E1101A" w:rsidR="001D383E" w:rsidRPr="00A6087F" w:rsidRDefault="00A6087F" w:rsidP="00A6087F">
      <w:pPr>
        <w:ind w:left="-567" w:right="-518"/>
        <w:jc w:val="center"/>
        <w:rPr>
          <w:rFonts w:ascii="Arial" w:hAnsi="Arial" w:cs="Arial"/>
          <w:color w:val="27251F"/>
          <w:sz w:val="22"/>
          <w:szCs w:val="22"/>
        </w:rPr>
      </w:pPr>
      <w:r>
        <w:rPr>
          <w:rFonts w:ascii="Arial" w:hAnsi="Arial" w:cs="Arial"/>
          <w:noProof/>
          <w:color w:val="27251F"/>
          <w:sz w:val="22"/>
          <w:szCs w:val="22"/>
        </w:rPr>
        <w:drawing>
          <wp:inline distT="0" distB="0" distL="0" distR="0" wp14:anchorId="22E1A0A2" wp14:editId="7385EB16">
            <wp:extent cx="5645785" cy="2377668"/>
            <wp:effectExtent l="0" t="0" r="0" b="3810"/>
            <wp:docPr id="59179512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2745" cy="23932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BB09EC" w14:textId="2FE90D53" w:rsidR="00701FA3" w:rsidRDefault="00CF6D1A" w:rsidP="0086037B">
      <w:pPr>
        <w:pStyle w:val="Textoindependiente"/>
        <w:kinsoku w:val="0"/>
        <w:overflowPunct w:val="0"/>
        <w:ind w:left="426" w:right="49" w:hanging="568"/>
        <w:jc w:val="both"/>
        <w:rPr>
          <w:color w:val="4D565E"/>
          <w:spacing w:val="-1"/>
          <w:sz w:val="16"/>
          <w:szCs w:val="16"/>
        </w:rPr>
      </w:pPr>
      <w:r w:rsidRPr="00CF6D1A">
        <w:rPr>
          <w:color w:val="4D565E"/>
          <w:spacing w:val="-1"/>
          <w:sz w:val="16"/>
          <w:szCs w:val="16"/>
          <w:vertAlign w:val="superscript"/>
        </w:rPr>
        <w:t>1</w:t>
      </w:r>
      <w:r w:rsidR="003F079F">
        <w:rPr>
          <w:color w:val="4D565E"/>
          <w:spacing w:val="-1"/>
          <w:sz w:val="16"/>
          <w:szCs w:val="16"/>
          <w:vertAlign w:val="superscript"/>
        </w:rPr>
        <w:t>/</w:t>
      </w:r>
      <w:r w:rsidR="00974A86">
        <w:rPr>
          <w:color w:val="4D565E"/>
          <w:spacing w:val="-1"/>
          <w:sz w:val="16"/>
          <w:szCs w:val="16"/>
        </w:rPr>
        <w:tab/>
      </w:r>
      <w:r w:rsidRPr="00CF6D1A">
        <w:rPr>
          <w:color w:val="4D565E"/>
          <w:spacing w:val="-1"/>
          <w:sz w:val="16"/>
          <w:szCs w:val="16"/>
        </w:rPr>
        <w:t>Incluye a las personas que no especificaron su edad</w:t>
      </w:r>
      <w:r>
        <w:rPr>
          <w:color w:val="4D565E"/>
          <w:spacing w:val="-1"/>
          <w:sz w:val="16"/>
          <w:szCs w:val="16"/>
        </w:rPr>
        <w:t>.</w:t>
      </w:r>
    </w:p>
    <w:p w14:paraId="0AC76032" w14:textId="0894E1F9" w:rsidR="00FC4129" w:rsidRPr="005720DA" w:rsidRDefault="00701FA3" w:rsidP="0086037B">
      <w:pPr>
        <w:pStyle w:val="Textoindependiente"/>
        <w:kinsoku w:val="0"/>
        <w:overflowPunct w:val="0"/>
        <w:ind w:left="426" w:right="49" w:hanging="568"/>
        <w:jc w:val="both"/>
        <w:rPr>
          <w:color w:val="4D565E"/>
          <w:spacing w:val="-1"/>
          <w:sz w:val="16"/>
          <w:szCs w:val="16"/>
        </w:rPr>
      </w:pPr>
      <w:r w:rsidRPr="002F2425">
        <w:rPr>
          <w:rFonts w:ascii="Wingdings 3" w:hAnsi="Wingdings 3"/>
          <w:color w:val="00B050"/>
          <w:kern w:val="24"/>
          <w:sz w:val="16"/>
          <w:szCs w:val="16"/>
        </w:rPr>
        <w:t></w:t>
      </w:r>
      <w:r>
        <w:rPr>
          <w:rFonts w:ascii="Wingdings 3" w:hAnsi="Wingdings 3"/>
          <w:color w:val="00B050"/>
          <w:kern w:val="24"/>
          <w:sz w:val="16"/>
          <w:szCs w:val="16"/>
        </w:rPr>
        <w:tab/>
      </w:r>
      <w:r w:rsidR="00FC4129" w:rsidRPr="00126A3B">
        <w:rPr>
          <w:color w:val="4D565E"/>
          <w:spacing w:val="-1"/>
          <w:sz w:val="16"/>
          <w:szCs w:val="16"/>
        </w:rPr>
        <w:t>Incremento estadísticamente significativo respecto al año anterior.</w:t>
      </w:r>
    </w:p>
    <w:p w14:paraId="1DC20DE5" w14:textId="2F0846D7" w:rsidR="00FC4129" w:rsidRPr="001D383E" w:rsidRDefault="00FC4129" w:rsidP="0086037B">
      <w:pPr>
        <w:pStyle w:val="Textoindependiente"/>
        <w:kinsoku w:val="0"/>
        <w:overflowPunct w:val="0"/>
        <w:ind w:left="426" w:right="49" w:hanging="568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>Fuente:</w:t>
      </w:r>
      <w:r w:rsidR="00974A86">
        <w:rPr>
          <w:smallCaps/>
          <w:color w:val="4D565E"/>
          <w:spacing w:val="-1"/>
          <w:sz w:val="16"/>
          <w:szCs w:val="16"/>
        </w:rPr>
        <w:tab/>
      </w:r>
      <w:r w:rsidRPr="00863637">
        <w:rPr>
          <w:smallCaps/>
          <w:color w:val="4D565E"/>
          <w:spacing w:val="-1"/>
          <w:sz w:val="16"/>
          <w:szCs w:val="16"/>
        </w:rPr>
        <w:t>inegi</w:t>
      </w:r>
      <w:r>
        <w:rPr>
          <w:color w:val="4D565E"/>
          <w:spacing w:val="-1"/>
          <w:sz w:val="16"/>
          <w:szCs w:val="16"/>
        </w:rPr>
        <w:t>.</w:t>
      </w:r>
      <w:r w:rsidR="00DF6762">
        <w:rPr>
          <w:color w:val="4D565E"/>
          <w:spacing w:val="-1"/>
          <w:sz w:val="16"/>
          <w:szCs w:val="16"/>
        </w:rPr>
        <w:t xml:space="preserve"> </w:t>
      </w:r>
      <w:r w:rsidR="00DF6762" w:rsidRPr="00DB3047">
        <w:rPr>
          <w:color w:val="4D565E"/>
          <w:spacing w:val="-1"/>
          <w:sz w:val="16"/>
          <w:szCs w:val="16"/>
        </w:rPr>
        <w:t>Encuesta Nacional sobre Disponibilidad y Uso de Tecnologías de la Información en los Hogares</w:t>
      </w:r>
      <w:r w:rsidR="00DF6762">
        <w:rPr>
          <w:color w:val="4D565E"/>
          <w:spacing w:val="-1"/>
          <w:sz w:val="16"/>
          <w:szCs w:val="16"/>
        </w:rPr>
        <w:t xml:space="preserve"> (</w:t>
      </w:r>
      <w:r w:rsidR="00DF6762" w:rsidRPr="00863637">
        <w:rPr>
          <w:smallCaps/>
          <w:color w:val="4D565E"/>
          <w:spacing w:val="-1"/>
          <w:sz w:val="16"/>
          <w:szCs w:val="16"/>
        </w:rPr>
        <w:t>endutih</w:t>
      </w:r>
      <w:r w:rsidR="00DF6762">
        <w:rPr>
          <w:smallCaps/>
          <w:color w:val="4D565E"/>
          <w:spacing w:val="-1"/>
          <w:sz w:val="16"/>
          <w:szCs w:val="16"/>
        </w:rPr>
        <w:t>),</w:t>
      </w:r>
      <w:r>
        <w:rPr>
          <w:color w:val="4D565E"/>
          <w:spacing w:val="-1"/>
          <w:sz w:val="16"/>
          <w:szCs w:val="16"/>
        </w:rPr>
        <w:t xml:space="preserve"> 2021 a 2024</w:t>
      </w:r>
      <w:r w:rsidRPr="00C30E86">
        <w:rPr>
          <w:color w:val="4D565E"/>
          <w:spacing w:val="-1"/>
          <w:sz w:val="16"/>
          <w:szCs w:val="16"/>
        </w:rPr>
        <w:t>.</w:t>
      </w:r>
    </w:p>
    <w:p w14:paraId="41C957D4" w14:textId="7D8ED049" w:rsidR="005F0B7F" w:rsidRDefault="005F0B7F" w:rsidP="005F0B7F">
      <w:pPr>
        <w:widowControl/>
        <w:autoSpaceDE/>
        <w:autoSpaceDN/>
        <w:adjustRightInd/>
        <w:rPr>
          <w:rFonts w:ascii="Arial" w:eastAsia="Times New Roman" w:hAnsi="Arial" w:cs="Arial"/>
          <w14:ligatures w14:val="none"/>
        </w:rPr>
      </w:pPr>
    </w:p>
    <w:p w14:paraId="494D446A" w14:textId="64A4FF36" w:rsidR="00930A95" w:rsidRPr="00E57B52" w:rsidRDefault="00930A95" w:rsidP="00930A95">
      <w:pPr>
        <w:pStyle w:val="Ttulo2"/>
        <w:spacing w:before="0"/>
        <w:ind w:right="-518"/>
        <w:rPr>
          <w:rFonts w:ascii="Arial" w:hAnsi="Arial" w:cs="Arial"/>
          <w:b/>
          <w:bCs/>
          <w:color w:val="auto"/>
          <w:sz w:val="24"/>
          <w:szCs w:val="24"/>
        </w:rPr>
      </w:pPr>
      <w:bookmarkStart w:id="10" w:name="_Toc197091245"/>
      <w:r>
        <w:rPr>
          <w:rFonts w:ascii="Arial" w:hAnsi="Arial" w:cs="Arial"/>
          <w:b/>
          <w:bCs/>
          <w:color w:val="auto"/>
          <w:sz w:val="24"/>
          <w:szCs w:val="24"/>
        </w:rPr>
        <w:t>Personas usuarias de internet, según lugar de acceso</w:t>
      </w:r>
      <w:bookmarkEnd w:id="10"/>
    </w:p>
    <w:p w14:paraId="2BD51892" w14:textId="77777777" w:rsidR="005F0B7F" w:rsidRDefault="005F0B7F" w:rsidP="005F0B7F">
      <w:pPr>
        <w:rPr>
          <w:rFonts w:ascii="Arial" w:eastAsia="+mn-ea" w:hAnsi="Arial" w:cs="Arial"/>
          <w:b/>
        </w:rPr>
      </w:pPr>
    </w:p>
    <w:p w14:paraId="2BE00309" w14:textId="3B5A1E59" w:rsidR="00BE2EDE" w:rsidRDefault="00BE2EDE" w:rsidP="00052AED">
      <w:pPr>
        <w:ind w:left="-567" w:right="-567"/>
        <w:jc w:val="both"/>
        <w:rPr>
          <w:rFonts w:ascii="Arial" w:eastAsia="+mn-ea" w:hAnsi="Arial" w:cs="Arial"/>
        </w:rPr>
      </w:pPr>
      <w:r>
        <w:rPr>
          <w:rFonts w:ascii="Arial" w:eastAsia="+mn-ea" w:hAnsi="Arial" w:cs="Arial"/>
        </w:rPr>
        <w:t>En</w:t>
      </w:r>
      <w:r w:rsidR="005F0B7F" w:rsidRPr="00195D77">
        <w:rPr>
          <w:rFonts w:ascii="Arial" w:eastAsia="+mn-ea" w:hAnsi="Arial" w:cs="Arial"/>
        </w:rPr>
        <w:t xml:space="preserve"> 2024</w:t>
      </w:r>
      <w:r w:rsidR="005F0B7F">
        <w:rPr>
          <w:rFonts w:ascii="Arial" w:eastAsia="+mn-ea" w:hAnsi="Arial" w:cs="Arial"/>
        </w:rPr>
        <w:t>, 95.</w:t>
      </w:r>
      <w:r w:rsidR="005F0B7F" w:rsidRPr="00CE7DAA">
        <w:rPr>
          <w:rFonts w:ascii="Arial" w:eastAsia="+mn-ea" w:hAnsi="Arial" w:cs="Arial"/>
        </w:rPr>
        <w:t>1</w:t>
      </w:r>
      <w:r w:rsidR="00DD1D9E" w:rsidRPr="00CE7DAA">
        <w:rPr>
          <w:rFonts w:ascii="Arial" w:eastAsia="+mn-ea" w:hAnsi="Arial" w:cs="Arial"/>
        </w:rPr>
        <w:t xml:space="preserve"> %</w:t>
      </w:r>
      <w:r w:rsidR="005F0B7F" w:rsidRPr="00CE7DAA">
        <w:rPr>
          <w:rFonts w:ascii="Arial" w:eastAsia="+mn-ea" w:hAnsi="Arial" w:cs="Arial"/>
        </w:rPr>
        <w:t xml:space="preserve"> de las personas usuarias de internet realiz</w:t>
      </w:r>
      <w:r>
        <w:rPr>
          <w:rFonts w:ascii="Arial" w:eastAsia="+mn-ea" w:hAnsi="Arial" w:cs="Arial"/>
        </w:rPr>
        <w:t xml:space="preserve">ó </w:t>
      </w:r>
      <w:r w:rsidR="005F0B7F" w:rsidRPr="00CE7DAA">
        <w:rPr>
          <w:rFonts w:ascii="Arial" w:eastAsia="+mn-ea" w:hAnsi="Arial" w:cs="Arial"/>
        </w:rPr>
        <w:t xml:space="preserve">su conexión desde el </w:t>
      </w:r>
      <w:r w:rsidR="005F0B7F" w:rsidRPr="00133FCF">
        <w:rPr>
          <w:rFonts w:ascii="Arial" w:eastAsia="+mn-ea" w:hAnsi="Arial" w:cs="Arial"/>
          <w:i/>
          <w:iCs/>
        </w:rPr>
        <w:t>hogar</w:t>
      </w:r>
      <w:r w:rsidR="005F0B7F" w:rsidRPr="00CE7DAA">
        <w:rPr>
          <w:rFonts w:ascii="Arial" w:eastAsia="+mn-ea" w:hAnsi="Arial" w:cs="Arial"/>
        </w:rPr>
        <w:t>. As</w:t>
      </w:r>
      <w:r>
        <w:rPr>
          <w:rFonts w:ascii="Arial" w:eastAsia="+mn-ea" w:hAnsi="Arial" w:cs="Arial"/>
        </w:rPr>
        <w:t>i</w:t>
      </w:r>
      <w:r w:rsidR="005F0B7F" w:rsidRPr="00CE7DAA">
        <w:rPr>
          <w:rFonts w:ascii="Arial" w:eastAsia="+mn-ea" w:hAnsi="Arial" w:cs="Arial"/>
        </w:rPr>
        <w:t>mismo, 56.8</w:t>
      </w:r>
      <w:r w:rsidR="00DD1D9E" w:rsidRPr="00CE7DAA">
        <w:rPr>
          <w:rFonts w:ascii="Arial" w:eastAsia="+mn-ea" w:hAnsi="Arial" w:cs="Arial"/>
        </w:rPr>
        <w:t xml:space="preserve"> %</w:t>
      </w:r>
      <w:r w:rsidR="005F0B7F" w:rsidRPr="00CE7DAA">
        <w:rPr>
          <w:rFonts w:ascii="Arial" w:eastAsia="+mn-ea" w:hAnsi="Arial" w:cs="Arial"/>
        </w:rPr>
        <w:t xml:space="preserve"> se conect</w:t>
      </w:r>
      <w:r>
        <w:rPr>
          <w:rFonts w:ascii="Arial" w:eastAsia="+mn-ea" w:hAnsi="Arial" w:cs="Arial"/>
        </w:rPr>
        <w:t>ó</w:t>
      </w:r>
      <w:r w:rsidR="005F0B7F" w:rsidRPr="00CE7DAA">
        <w:rPr>
          <w:rFonts w:ascii="Arial" w:eastAsia="+mn-ea" w:hAnsi="Arial" w:cs="Arial"/>
        </w:rPr>
        <w:t xml:space="preserve"> en </w:t>
      </w:r>
      <w:r w:rsidR="005F0B7F" w:rsidRPr="00133FCF">
        <w:rPr>
          <w:rFonts w:ascii="Arial" w:eastAsia="+mn-ea" w:hAnsi="Arial" w:cs="Arial"/>
          <w:i/>
          <w:iCs/>
        </w:rPr>
        <w:t>cualquier lugar mediante una conexión móvil</w:t>
      </w:r>
      <w:r>
        <w:rPr>
          <w:rFonts w:ascii="Arial" w:eastAsia="+mn-ea" w:hAnsi="Arial" w:cs="Arial"/>
        </w:rPr>
        <w:t>;</w:t>
      </w:r>
      <w:r w:rsidR="005F0B7F" w:rsidRPr="00CE7DAA">
        <w:rPr>
          <w:rFonts w:ascii="Arial" w:eastAsia="+mn-ea" w:hAnsi="Arial" w:cs="Arial"/>
        </w:rPr>
        <w:t xml:space="preserve"> 44.1</w:t>
      </w:r>
      <w:r w:rsidR="00DD1D9E" w:rsidRPr="00CE7DAA">
        <w:rPr>
          <w:rFonts w:ascii="Arial" w:eastAsia="+mn-ea" w:hAnsi="Arial" w:cs="Arial"/>
        </w:rPr>
        <w:t xml:space="preserve"> %</w:t>
      </w:r>
      <w:r>
        <w:rPr>
          <w:rFonts w:ascii="Arial" w:eastAsia="+mn-ea" w:hAnsi="Arial" w:cs="Arial"/>
        </w:rPr>
        <w:t xml:space="preserve"> lo hizo</w:t>
      </w:r>
      <w:r w:rsidR="005F0B7F" w:rsidRPr="00CE7DAA">
        <w:rPr>
          <w:rFonts w:ascii="Arial" w:eastAsia="+mn-ea" w:hAnsi="Arial" w:cs="Arial"/>
        </w:rPr>
        <w:t xml:space="preserve"> en </w:t>
      </w:r>
      <w:r w:rsidR="005F0B7F" w:rsidRPr="00133FCF">
        <w:rPr>
          <w:rFonts w:ascii="Arial" w:eastAsia="+mn-ea" w:hAnsi="Arial" w:cs="Arial"/>
          <w:i/>
          <w:iCs/>
        </w:rPr>
        <w:t>casa de otra persona</w:t>
      </w:r>
      <w:r>
        <w:rPr>
          <w:rFonts w:ascii="Arial" w:eastAsia="+mn-ea" w:hAnsi="Arial" w:cs="Arial"/>
        </w:rPr>
        <w:t>;</w:t>
      </w:r>
      <w:r w:rsidR="005F0B7F" w:rsidRPr="00CE7DAA">
        <w:rPr>
          <w:rFonts w:ascii="Arial" w:eastAsia="+mn-ea" w:hAnsi="Arial" w:cs="Arial"/>
        </w:rPr>
        <w:t xml:space="preserve"> 41.2</w:t>
      </w:r>
      <w:r w:rsidR="00DD1D9E" w:rsidRPr="00CE7DAA">
        <w:rPr>
          <w:rFonts w:ascii="Arial" w:eastAsia="+mn-ea" w:hAnsi="Arial" w:cs="Arial"/>
        </w:rPr>
        <w:t xml:space="preserve"> %</w:t>
      </w:r>
      <w:r>
        <w:rPr>
          <w:rFonts w:ascii="Arial" w:eastAsia="+mn-ea" w:hAnsi="Arial" w:cs="Arial"/>
        </w:rPr>
        <w:t>,</w:t>
      </w:r>
      <w:r w:rsidR="005F0B7F" w:rsidRPr="00CE7DAA">
        <w:rPr>
          <w:rFonts w:ascii="Arial" w:eastAsia="+mn-ea" w:hAnsi="Arial" w:cs="Arial"/>
        </w:rPr>
        <w:t xml:space="preserve"> en el </w:t>
      </w:r>
      <w:r w:rsidR="005F0B7F" w:rsidRPr="00133FCF">
        <w:rPr>
          <w:rFonts w:ascii="Arial" w:eastAsia="+mn-ea" w:hAnsi="Arial" w:cs="Arial"/>
          <w:i/>
          <w:iCs/>
        </w:rPr>
        <w:t>trabajo</w:t>
      </w:r>
      <w:r>
        <w:rPr>
          <w:rFonts w:ascii="Arial" w:eastAsia="+mn-ea" w:hAnsi="Arial" w:cs="Arial"/>
        </w:rPr>
        <w:t>;</w:t>
      </w:r>
      <w:r w:rsidR="005F0B7F" w:rsidRPr="00CE7DAA">
        <w:rPr>
          <w:rFonts w:ascii="Arial" w:eastAsia="+mn-ea" w:hAnsi="Arial" w:cs="Arial"/>
        </w:rPr>
        <w:t xml:space="preserve"> 19.8</w:t>
      </w:r>
      <w:r w:rsidR="00DD1D9E" w:rsidRPr="00CE7DAA">
        <w:rPr>
          <w:rFonts w:ascii="Arial" w:eastAsia="+mn-ea" w:hAnsi="Arial" w:cs="Arial"/>
        </w:rPr>
        <w:t xml:space="preserve"> %</w:t>
      </w:r>
      <w:r>
        <w:rPr>
          <w:rFonts w:ascii="Arial" w:eastAsia="+mn-ea" w:hAnsi="Arial" w:cs="Arial"/>
        </w:rPr>
        <w:t>,</w:t>
      </w:r>
      <w:r w:rsidR="005F0B7F" w:rsidRPr="00CE7DAA">
        <w:rPr>
          <w:rFonts w:ascii="Arial" w:eastAsia="+mn-ea" w:hAnsi="Arial" w:cs="Arial"/>
        </w:rPr>
        <w:t xml:space="preserve"> en un </w:t>
      </w:r>
      <w:r w:rsidR="005F0B7F" w:rsidRPr="00133FCF">
        <w:rPr>
          <w:rFonts w:ascii="Arial" w:eastAsia="+mn-ea" w:hAnsi="Arial" w:cs="Arial"/>
          <w:i/>
          <w:iCs/>
        </w:rPr>
        <w:t>sitio público</w:t>
      </w:r>
      <w:r w:rsidR="00097639">
        <w:rPr>
          <w:rFonts w:ascii="Arial" w:eastAsia="+mn-ea" w:hAnsi="Arial" w:cs="Arial"/>
          <w:i/>
          <w:iCs/>
        </w:rPr>
        <w:t>,</w:t>
      </w:r>
      <w:r w:rsidR="008F2AE3">
        <w:rPr>
          <w:rFonts w:ascii="Arial" w:eastAsia="+mn-ea" w:hAnsi="Arial" w:cs="Arial"/>
          <w:i/>
          <w:iCs/>
        </w:rPr>
        <w:t xml:space="preserve"> con </w:t>
      </w:r>
      <w:r w:rsidR="00347E40">
        <w:rPr>
          <w:rFonts w:ascii="Arial" w:eastAsia="+mn-ea" w:hAnsi="Arial" w:cs="Arial"/>
          <w:i/>
          <w:iCs/>
        </w:rPr>
        <w:t>o</w:t>
      </w:r>
      <w:r w:rsidR="008F2AE3">
        <w:rPr>
          <w:rFonts w:ascii="Arial" w:eastAsia="+mn-ea" w:hAnsi="Arial" w:cs="Arial"/>
          <w:i/>
          <w:iCs/>
        </w:rPr>
        <w:t xml:space="preserve"> sin costo</w:t>
      </w:r>
      <w:r w:rsidR="005F0B7F" w:rsidRPr="00CE7DAA">
        <w:rPr>
          <w:rFonts w:ascii="Arial" w:eastAsia="+mn-ea" w:hAnsi="Arial" w:cs="Arial"/>
        </w:rPr>
        <w:t xml:space="preserve"> y 16.5</w:t>
      </w:r>
      <w:r w:rsidR="00DD1D9E" w:rsidRPr="00CE7DAA">
        <w:rPr>
          <w:rFonts w:ascii="Arial" w:eastAsia="+mn-ea" w:hAnsi="Arial" w:cs="Arial"/>
        </w:rPr>
        <w:t xml:space="preserve"> %</w:t>
      </w:r>
      <w:r>
        <w:rPr>
          <w:rFonts w:ascii="Arial" w:eastAsia="+mn-ea" w:hAnsi="Arial" w:cs="Arial"/>
        </w:rPr>
        <w:t>,</w:t>
      </w:r>
      <w:r w:rsidR="005F0B7F" w:rsidRPr="00CE7DAA">
        <w:rPr>
          <w:rFonts w:ascii="Arial" w:eastAsia="+mn-ea" w:hAnsi="Arial" w:cs="Arial"/>
        </w:rPr>
        <w:t xml:space="preserve"> en la </w:t>
      </w:r>
      <w:r w:rsidR="005F0B7F" w:rsidRPr="00133FCF">
        <w:rPr>
          <w:rFonts w:ascii="Arial" w:eastAsia="+mn-ea" w:hAnsi="Arial" w:cs="Arial"/>
          <w:i/>
          <w:iCs/>
        </w:rPr>
        <w:t>escuela</w:t>
      </w:r>
      <w:r w:rsidR="005F0B7F" w:rsidRPr="00CE7DAA">
        <w:rPr>
          <w:rFonts w:ascii="Arial" w:eastAsia="+mn-ea" w:hAnsi="Arial" w:cs="Arial"/>
        </w:rPr>
        <w:t>.</w:t>
      </w:r>
    </w:p>
    <w:p w14:paraId="1E36B03A" w14:textId="77777777" w:rsidR="00BE2EDE" w:rsidRDefault="00BE2EDE" w:rsidP="00EE21C4">
      <w:pPr>
        <w:ind w:left="-567" w:right="-567"/>
        <w:jc w:val="both"/>
        <w:rPr>
          <w:rFonts w:ascii="Arial" w:eastAsia="+mn-ea" w:hAnsi="Arial" w:cs="Arial"/>
        </w:rPr>
      </w:pPr>
    </w:p>
    <w:p w14:paraId="6BC63F9F" w14:textId="77777777" w:rsidR="00114721" w:rsidRDefault="00114721" w:rsidP="00EE21C4">
      <w:pPr>
        <w:ind w:left="-567" w:right="-567"/>
        <w:jc w:val="both"/>
        <w:rPr>
          <w:rFonts w:ascii="Arial" w:eastAsia="+mn-ea" w:hAnsi="Arial" w:cs="Arial"/>
        </w:rPr>
      </w:pPr>
    </w:p>
    <w:p w14:paraId="303A1217" w14:textId="77777777" w:rsidR="00114721" w:rsidRDefault="00114721" w:rsidP="00EE21C4">
      <w:pPr>
        <w:ind w:left="-567" w:right="-567"/>
        <w:jc w:val="both"/>
        <w:rPr>
          <w:rFonts w:ascii="Arial" w:eastAsia="+mn-ea" w:hAnsi="Arial" w:cs="Arial"/>
        </w:rPr>
      </w:pPr>
    </w:p>
    <w:p w14:paraId="5B01B639" w14:textId="012B8465" w:rsidR="005F0B7F" w:rsidRDefault="005F0B7F" w:rsidP="00EE21C4">
      <w:pPr>
        <w:ind w:left="-567" w:right="-567"/>
        <w:jc w:val="both"/>
        <w:rPr>
          <w:rFonts w:ascii="Arial" w:eastAsia="+mn-ea" w:hAnsi="Arial" w:cs="Arial"/>
        </w:rPr>
      </w:pPr>
      <w:r>
        <w:rPr>
          <w:rFonts w:ascii="Arial" w:eastAsia="+mn-ea" w:hAnsi="Arial" w:cs="Arial"/>
        </w:rPr>
        <w:lastRenderedPageBreak/>
        <w:t xml:space="preserve">Con excepción del acceso a internet en el </w:t>
      </w:r>
      <w:r w:rsidRPr="00133FCF">
        <w:rPr>
          <w:rFonts w:ascii="Arial" w:eastAsia="+mn-ea" w:hAnsi="Arial" w:cs="Arial"/>
          <w:i/>
          <w:iCs/>
        </w:rPr>
        <w:t>hogar</w:t>
      </w:r>
      <w:r>
        <w:rPr>
          <w:rFonts w:ascii="Arial" w:eastAsia="+mn-ea" w:hAnsi="Arial" w:cs="Arial"/>
        </w:rPr>
        <w:t xml:space="preserve"> y en el </w:t>
      </w:r>
      <w:r w:rsidRPr="00133FCF">
        <w:rPr>
          <w:rFonts w:ascii="Arial" w:eastAsia="+mn-ea" w:hAnsi="Arial" w:cs="Arial"/>
          <w:i/>
          <w:iCs/>
        </w:rPr>
        <w:t>trabajo</w:t>
      </w:r>
      <w:r>
        <w:rPr>
          <w:rFonts w:ascii="Arial" w:eastAsia="+mn-ea" w:hAnsi="Arial" w:cs="Arial"/>
        </w:rPr>
        <w:t xml:space="preserve">, </w:t>
      </w:r>
      <w:r w:rsidR="00BE2EDE">
        <w:rPr>
          <w:rFonts w:ascii="Arial" w:eastAsia="+mn-ea" w:hAnsi="Arial" w:cs="Arial"/>
        </w:rPr>
        <w:t xml:space="preserve">entre 2023 y 2024 se presentaron disminuciones estadísticamente significativas en los porcentajes de los lugares restantes en los que se tuvo acceso a internet. </w:t>
      </w:r>
      <w:r>
        <w:rPr>
          <w:rFonts w:ascii="Arial" w:eastAsia="+mn-ea" w:hAnsi="Arial" w:cs="Arial"/>
        </w:rPr>
        <w:t>Estas diferencias fueron de 4</w:t>
      </w:r>
      <w:r w:rsidR="009A63A0">
        <w:rPr>
          <w:rFonts w:ascii="Arial" w:eastAsia="+mn-ea" w:hAnsi="Arial" w:cs="Arial"/>
        </w:rPr>
        <w:t>.0</w:t>
      </w:r>
      <w:r>
        <w:rPr>
          <w:rFonts w:ascii="Arial" w:eastAsia="+mn-ea" w:hAnsi="Arial" w:cs="Arial"/>
        </w:rPr>
        <w:t xml:space="preserve"> puntos porcentuales para el acceso en </w:t>
      </w:r>
      <w:r w:rsidRPr="00133FCF">
        <w:rPr>
          <w:rFonts w:ascii="Arial" w:eastAsia="+mn-ea" w:hAnsi="Arial" w:cs="Arial"/>
          <w:i/>
          <w:iCs/>
        </w:rPr>
        <w:t>cualquier lugar mediante una conexión móvil</w:t>
      </w:r>
      <w:r>
        <w:rPr>
          <w:rFonts w:ascii="Arial" w:eastAsia="+mn-ea" w:hAnsi="Arial" w:cs="Arial"/>
        </w:rPr>
        <w:t xml:space="preserve">, </w:t>
      </w:r>
      <w:r w:rsidR="00BE2EDE">
        <w:rPr>
          <w:rFonts w:ascii="Arial" w:eastAsia="+mn-ea" w:hAnsi="Arial" w:cs="Arial"/>
        </w:rPr>
        <w:t xml:space="preserve">de </w:t>
      </w:r>
      <w:r>
        <w:rPr>
          <w:rFonts w:ascii="Arial" w:eastAsia="+mn-ea" w:hAnsi="Arial" w:cs="Arial"/>
        </w:rPr>
        <w:t xml:space="preserve">2.1 para el </w:t>
      </w:r>
      <w:r w:rsidRPr="00133FCF">
        <w:rPr>
          <w:rFonts w:ascii="Arial" w:eastAsia="+mn-ea" w:hAnsi="Arial" w:cs="Arial"/>
          <w:i/>
          <w:iCs/>
        </w:rPr>
        <w:t>acceso en casa de otra persona</w:t>
      </w:r>
      <w:r>
        <w:rPr>
          <w:rFonts w:ascii="Arial" w:eastAsia="+mn-ea" w:hAnsi="Arial" w:cs="Arial"/>
        </w:rPr>
        <w:t>,</w:t>
      </w:r>
      <w:r w:rsidR="00BE2EDE">
        <w:rPr>
          <w:rFonts w:ascii="Arial" w:eastAsia="+mn-ea" w:hAnsi="Arial" w:cs="Arial"/>
        </w:rPr>
        <w:t xml:space="preserve"> de</w:t>
      </w:r>
      <w:r>
        <w:rPr>
          <w:rFonts w:ascii="Arial" w:eastAsia="+mn-ea" w:hAnsi="Arial" w:cs="Arial"/>
        </w:rPr>
        <w:t xml:space="preserve"> 2.4 para el acceso en </w:t>
      </w:r>
      <w:r w:rsidRPr="00133FCF">
        <w:rPr>
          <w:rFonts w:ascii="Arial" w:eastAsia="+mn-ea" w:hAnsi="Arial" w:cs="Arial"/>
          <w:i/>
          <w:iCs/>
        </w:rPr>
        <w:t>sitio público</w:t>
      </w:r>
      <w:r w:rsidR="00097639">
        <w:rPr>
          <w:rFonts w:ascii="Arial" w:eastAsia="+mn-ea" w:hAnsi="Arial" w:cs="Arial"/>
          <w:i/>
          <w:iCs/>
        </w:rPr>
        <w:t>,</w:t>
      </w:r>
      <w:r w:rsidR="008F2AE3">
        <w:rPr>
          <w:rFonts w:ascii="Arial" w:eastAsia="+mn-ea" w:hAnsi="Arial" w:cs="Arial"/>
          <w:i/>
          <w:iCs/>
        </w:rPr>
        <w:t xml:space="preserve"> con </w:t>
      </w:r>
      <w:r w:rsidR="00347E40">
        <w:rPr>
          <w:rFonts w:ascii="Arial" w:eastAsia="+mn-ea" w:hAnsi="Arial" w:cs="Arial"/>
          <w:i/>
          <w:iCs/>
        </w:rPr>
        <w:t>o</w:t>
      </w:r>
      <w:r w:rsidR="008F2AE3">
        <w:rPr>
          <w:rFonts w:ascii="Arial" w:eastAsia="+mn-ea" w:hAnsi="Arial" w:cs="Arial"/>
          <w:i/>
          <w:iCs/>
        </w:rPr>
        <w:t xml:space="preserve"> sin costo</w:t>
      </w:r>
      <w:r w:rsidR="00B805BD">
        <w:rPr>
          <w:rFonts w:ascii="Arial" w:eastAsia="+mn-ea" w:hAnsi="Arial" w:cs="Arial"/>
        </w:rPr>
        <w:t>,</w:t>
      </w:r>
      <w:r>
        <w:rPr>
          <w:rFonts w:ascii="Arial" w:eastAsia="+mn-ea" w:hAnsi="Arial" w:cs="Arial"/>
        </w:rPr>
        <w:t xml:space="preserve"> y </w:t>
      </w:r>
      <w:r w:rsidR="00114721">
        <w:rPr>
          <w:rFonts w:ascii="Arial" w:eastAsia="+mn-ea" w:hAnsi="Arial" w:cs="Arial"/>
        </w:rPr>
        <w:t xml:space="preserve">de </w:t>
      </w:r>
      <w:r>
        <w:rPr>
          <w:rFonts w:ascii="Arial" w:eastAsia="+mn-ea" w:hAnsi="Arial" w:cs="Arial"/>
        </w:rPr>
        <w:t xml:space="preserve">1.2 para el acceso en la </w:t>
      </w:r>
      <w:r w:rsidRPr="00133FCF">
        <w:rPr>
          <w:rFonts w:ascii="Arial" w:eastAsia="+mn-ea" w:hAnsi="Arial" w:cs="Arial"/>
          <w:i/>
          <w:iCs/>
        </w:rPr>
        <w:t>escuela</w:t>
      </w:r>
      <w:r w:rsidR="007F60F9">
        <w:rPr>
          <w:rFonts w:ascii="Arial" w:eastAsia="+mn-ea" w:hAnsi="Arial" w:cs="Arial"/>
        </w:rPr>
        <w:t xml:space="preserve"> </w:t>
      </w:r>
      <w:r w:rsidR="00002D7A">
        <w:rPr>
          <w:rFonts w:ascii="Arial" w:eastAsia="+mn-ea" w:hAnsi="Arial" w:cs="Arial"/>
        </w:rPr>
        <w:t xml:space="preserve">(ver gráfica </w:t>
      </w:r>
      <w:r w:rsidR="007F60F9">
        <w:rPr>
          <w:rFonts w:ascii="Arial" w:eastAsia="+mn-ea" w:hAnsi="Arial" w:cs="Arial"/>
        </w:rPr>
        <w:t>5</w:t>
      </w:r>
      <w:r w:rsidR="00002D7A">
        <w:rPr>
          <w:rFonts w:ascii="Arial" w:eastAsia="+mn-ea" w:hAnsi="Arial" w:cs="Arial"/>
        </w:rPr>
        <w:t>)</w:t>
      </w:r>
      <w:r w:rsidR="007F60F9">
        <w:rPr>
          <w:rFonts w:ascii="Arial" w:eastAsia="+mn-ea" w:hAnsi="Arial" w:cs="Arial"/>
        </w:rPr>
        <w:t>.</w:t>
      </w:r>
    </w:p>
    <w:p w14:paraId="42D1A23D" w14:textId="77777777" w:rsidR="00FC4129" w:rsidRPr="00D95569" w:rsidRDefault="00FC4129" w:rsidP="005220EC">
      <w:pPr>
        <w:pStyle w:val="Textoindependiente"/>
        <w:kinsoku w:val="0"/>
        <w:overflowPunct w:val="0"/>
        <w:ind w:left="0" w:right="-518"/>
        <w:rPr>
          <w:color w:val="4D565E"/>
          <w:sz w:val="24"/>
          <w:szCs w:val="24"/>
        </w:rPr>
      </w:pPr>
      <w:bookmarkStart w:id="11" w:name="_Hlk193720536"/>
    </w:p>
    <w:p w14:paraId="5AC7225A" w14:textId="0940DA1E" w:rsidR="005F0B7F" w:rsidRPr="00AC6F22" w:rsidRDefault="005F0B7F" w:rsidP="005F0B7F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  <w:r>
        <w:rPr>
          <w:color w:val="4D565E"/>
          <w:sz w:val="20"/>
          <w:szCs w:val="20"/>
        </w:rPr>
        <w:t>Gráfica</w:t>
      </w:r>
      <w:r w:rsidRPr="00AC6F22">
        <w:rPr>
          <w:color w:val="4D565E"/>
          <w:sz w:val="20"/>
          <w:szCs w:val="20"/>
        </w:rPr>
        <w:t xml:space="preserve"> </w:t>
      </w:r>
      <w:r w:rsidR="007F60F9">
        <w:rPr>
          <w:color w:val="4D565E"/>
          <w:sz w:val="20"/>
          <w:szCs w:val="20"/>
        </w:rPr>
        <w:t>5</w:t>
      </w:r>
    </w:p>
    <w:p w14:paraId="247DB914" w14:textId="42E640D3" w:rsidR="005F0B7F" w:rsidRPr="00AC6F22" w:rsidRDefault="005F0B7F" w:rsidP="005F0B7F">
      <w:pPr>
        <w:ind w:left="-567" w:right="-518"/>
        <w:jc w:val="center"/>
        <w:rPr>
          <w:rFonts w:ascii="Arial Negrita" w:hAnsi="Arial Negrita" w:cs="Arial"/>
          <w:b/>
          <w:bCs/>
          <w:color w:val="003057"/>
          <w:sz w:val="22"/>
          <w:szCs w:val="22"/>
        </w:rPr>
      </w:pPr>
      <w:r>
        <w:rPr>
          <w:rFonts w:ascii="Arial Negrita" w:hAnsi="Arial Negrita" w:cs="Arial"/>
          <w:b/>
          <w:bCs/>
          <w:color w:val="003057"/>
          <w:sz w:val="22"/>
          <w:szCs w:val="22"/>
        </w:rPr>
        <w:t>P</w:t>
      </w:r>
      <w:r w:rsidR="005E6B25">
        <w:rPr>
          <w:rFonts w:ascii="Arial Negrita" w:hAnsi="Arial Negrita" w:cs="Arial"/>
          <w:b/>
          <w:bCs/>
          <w:color w:val="003057"/>
          <w:sz w:val="22"/>
          <w:szCs w:val="22"/>
        </w:rPr>
        <w:t>orcentaje de p</w:t>
      </w:r>
      <w:r>
        <w:rPr>
          <w:rFonts w:ascii="Arial Negrita" w:hAnsi="Arial Negrita" w:cs="Arial"/>
          <w:b/>
          <w:bCs/>
          <w:color w:val="003057"/>
          <w:sz w:val="22"/>
          <w:szCs w:val="22"/>
        </w:rPr>
        <w:t>ersonas usuarias de internet, según lugares de acceso</w:t>
      </w:r>
    </w:p>
    <w:p w14:paraId="0631FAB4" w14:textId="0B4B2310" w:rsidR="005F0B7F" w:rsidRDefault="005F0B7F" w:rsidP="005F0B7F">
      <w:pPr>
        <w:ind w:left="-567" w:right="-518"/>
        <w:jc w:val="center"/>
        <w:rPr>
          <w:rFonts w:ascii="Arial" w:hAnsi="Arial" w:cs="Arial"/>
          <w:bCs/>
          <w:color w:val="27251F"/>
          <w:sz w:val="20"/>
          <w:szCs w:val="20"/>
        </w:rPr>
      </w:pPr>
      <w:r>
        <w:rPr>
          <w:rFonts w:ascii="Arial" w:hAnsi="Arial" w:cs="Arial"/>
          <w:bCs/>
          <w:color w:val="27251F"/>
          <w:sz w:val="20"/>
          <w:szCs w:val="20"/>
        </w:rPr>
        <w:t>2021</w:t>
      </w:r>
      <w:r w:rsidR="00E006A3">
        <w:rPr>
          <w:rFonts w:ascii="Arial" w:hAnsi="Arial" w:cs="Arial"/>
          <w:bCs/>
          <w:color w:val="27251F"/>
          <w:sz w:val="20"/>
          <w:szCs w:val="20"/>
        </w:rPr>
        <w:t>-</w:t>
      </w:r>
      <w:r>
        <w:rPr>
          <w:rFonts w:ascii="Arial" w:hAnsi="Arial" w:cs="Arial"/>
          <w:bCs/>
          <w:color w:val="27251F"/>
          <w:sz w:val="20"/>
          <w:szCs w:val="20"/>
        </w:rPr>
        <w:t>2024</w:t>
      </w:r>
    </w:p>
    <w:p w14:paraId="73ACAA72" w14:textId="77777777" w:rsidR="00153371" w:rsidRDefault="00153371" w:rsidP="005F0B7F">
      <w:pPr>
        <w:ind w:left="-567" w:right="-518"/>
        <w:jc w:val="center"/>
        <w:rPr>
          <w:rFonts w:ascii="Arial" w:hAnsi="Arial" w:cs="Arial"/>
          <w:bCs/>
          <w:color w:val="27251F"/>
          <w:sz w:val="20"/>
          <w:szCs w:val="20"/>
        </w:rPr>
      </w:pPr>
    </w:p>
    <w:p w14:paraId="74D6D6BC" w14:textId="0A851769" w:rsidR="00701FA3" w:rsidRPr="00153371" w:rsidRDefault="00153371" w:rsidP="00153371">
      <w:pPr>
        <w:ind w:left="-567" w:right="-518"/>
        <w:jc w:val="center"/>
        <w:rPr>
          <w:rFonts w:ascii="Arial" w:hAnsi="Arial" w:cs="Arial"/>
          <w:color w:val="27251F"/>
          <w:sz w:val="22"/>
          <w:szCs w:val="22"/>
        </w:rPr>
      </w:pPr>
      <w:r>
        <w:rPr>
          <w:rFonts w:ascii="Arial" w:hAnsi="Arial" w:cs="Arial"/>
          <w:noProof/>
          <w:color w:val="27251F"/>
          <w:sz w:val="22"/>
          <w:szCs w:val="22"/>
        </w:rPr>
        <w:drawing>
          <wp:inline distT="0" distB="0" distL="0" distR="0" wp14:anchorId="7D8367E8" wp14:editId="2B5B9593">
            <wp:extent cx="5843740" cy="2118360"/>
            <wp:effectExtent l="0" t="0" r="0" b="0"/>
            <wp:docPr id="32588214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665" cy="2141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1"/>
    </w:p>
    <w:p w14:paraId="5B30DF11" w14:textId="4E282BBF" w:rsidR="00701FA3" w:rsidRDefault="00701FA3" w:rsidP="00347E40">
      <w:pPr>
        <w:pStyle w:val="Textoindependiente"/>
        <w:kinsoku w:val="0"/>
        <w:overflowPunct w:val="0"/>
        <w:ind w:left="0" w:right="-518"/>
        <w:rPr>
          <w:color w:val="27251F"/>
          <w:sz w:val="18"/>
          <w:szCs w:val="18"/>
        </w:rPr>
      </w:pPr>
    </w:p>
    <w:p w14:paraId="417E880E" w14:textId="0848CEB2" w:rsidR="006C7AF5" w:rsidRPr="006C7AF5" w:rsidRDefault="006C7AF5" w:rsidP="00D95569">
      <w:pPr>
        <w:ind w:left="426" w:hanging="568"/>
        <w:rPr>
          <w:rFonts w:ascii="Arial" w:hAnsi="Arial" w:cs="Arial"/>
          <w:color w:val="4D565E"/>
          <w:sz w:val="16"/>
          <w:szCs w:val="16"/>
        </w:rPr>
      </w:pPr>
      <w:r w:rsidRPr="00127DB1">
        <w:rPr>
          <w:rFonts w:ascii="Arial" w:hAnsi="Arial" w:cs="Arial"/>
          <w:color w:val="4D565E"/>
          <w:sz w:val="16"/>
          <w:szCs w:val="16"/>
        </w:rPr>
        <w:t xml:space="preserve">Nota: </w:t>
      </w:r>
      <w:r w:rsidRPr="00127DB1">
        <w:rPr>
          <w:rFonts w:ascii="Arial" w:hAnsi="Arial" w:cs="Arial"/>
          <w:color w:val="4D565E"/>
          <w:sz w:val="16"/>
          <w:szCs w:val="16"/>
        </w:rPr>
        <w:tab/>
        <w:t xml:space="preserve">Las personas usuarias pueden </w:t>
      </w:r>
      <w:r>
        <w:rPr>
          <w:rFonts w:ascii="Arial" w:hAnsi="Arial" w:cs="Arial"/>
          <w:color w:val="4D565E"/>
          <w:sz w:val="16"/>
          <w:szCs w:val="16"/>
        </w:rPr>
        <w:t xml:space="preserve">acceder a internet desde uno o </w:t>
      </w:r>
      <w:r w:rsidRPr="00127DB1">
        <w:rPr>
          <w:rFonts w:ascii="Arial" w:hAnsi="Arial" w:cs="Arial"/>
          <w:color w:val="4D565E"/>
          <w:sz w:val="16"/>
          <w:szCs w:val="16"/>
        </w:rPr>
        <w:t xml:space="preserve">más </w:t>
      </w:r>
      <w:r>
        <w:rPr>
          <w:rFonts w:ascii="Arial" w:hAnsi="Arial" w:cs="Arial"/>
          <w:color w:val="4D565E"/>
          <w:sz w:val="16"/>
          <w:szCs w:val="16"/>
        </w:rPr>
        <w:t>lugares.</w:t>
      </w:r>
    </w:p>
    <w:p w14:paraId="11B77276" w14:textId="67117A19" w:rsidR="00164C84" w:rsidRDefault="005F0B7F" w:rsidP="00D95569">
      <w:pPr>
        <w:widowControl/>
        <w:autoSpaceDE/>
        <w:autoSpaceDN/>
        <w:adjustRightInd/>
        <w:ind w:left="426" w:hanging="568"/>
        <w:rPr>
          <w:rFonts w:ascii="Arial" w:hAnsi="Arial" w:cs="Arial"/>
          <w:color w:val="404040"/>
          <w:kern w:val="24"/>
          <w:sz w:val="16"/>
          <w:szCs w:val="16"/>
          <w14:textFill>
            <w14:solidFill>
              <w14:srgbClr w14:val="404040">
                <w14:lumMod w14:val="75000"/>
                <w14:lumOff w14:val="25000"/>
              </w14:srgbClr>
            </w14:solidFill>
          </w14:textFill>
        </w:rPr>
      </w:pPr>
      <w:r w:rsidRPr="002F2425">
        <w:rPr>
          <w:rFonts w:ascii="Wingdings 3" w:hAnsi="Wingdings 3" w:cs="Arial"/>
          <w:color w:val="00B050"/>
          <w:kern w:val="24"/>
          <w:sz w:val="16"/>
          <w:szCs w:val="16"/>
        </w:rPr>
        <w:t></w:t>
      </w:r>
      <w:r w:rsidR="00701FA3">
        <w:rPr>
          <w:rFonts w:ascii="Arial" w:hAnsi="Arial" w:cs="Arial"/>
          <w:color w:val="404040"/>
          <w:kern w:val="24"/>
          <w:sz w:val="16"/>
          <w:szCs w:val="16"/>
          <w14:textFill>
            <w14:solidFill>
              <w14:srgbClr w14:val="404040">
                <w14:lumMod w14:val="75000"/>
                <w14:lumOff w14:val="25000"/>
              </w14:srgbClr>
            </w14:solidFill>
          </w14:textFill>
        </w:rPr>
        <w:tab/>
      </w:r>
      <w:r w:rsidRPr="00B401E0">
        <w:rPr>
          <w:rFonts w:ascii="Arial" w:hAnsi="Arial" w:cs="Arial"/>
          <w:color w:val="4D565E"/>
          <w:kern w:val="24"/>
          <w:sz w:val="16"/>
          <w:szCs w:val="16"/>
        </w:rPr>
        <w:t>Incremento estadísticamente significativo respecto al año anterior.</w:t>
      </w:r>
    </w:p>
    <w:p w14:paraId="0DF3273C" w14:textId="42249F4D" w:rsidR="005F0B7F" w:rsidRDefault="005F0B7F" w:rsidP="00D95569">
      <w:pPr>
        <w:widowControl/>
        <w:autoSpaceDE/>
        <w:autoSpaceDN/>
        <w:adjustRightInd/>
        <w:ind w:left="426" w:hanging="568"/>
        <w:rPr>
          <w:rFonts w:ascii="Arial" w:hAnsi="Arial" w:cs="Arial"/>
          <w:color w:val="404040"/>
          <w:kern w:val="24"/>
          <w:sz w:val="16"/>
          <w:szCs w:val="16"/>
          <w14:textFill>
            <w14:solidFill>
              <w14:srgbClr w14:val="404040">
                <w14:lumMod w14:val="75000"/>
                <w14:lumOff w14:val="25000"/>
              </w14:srgbClr>
            </w14:solidFill>
          </w14:textFill>
        </w:rPr>
      </w:pPr>
      <w:r w:rsidRPr="002F2425">
        <w:rPr>
          <w:rFonts w:ascii="Wingdings 3" w:hAnsi="Wingdings 3" w:cs="Arial"/>
          <w:color w:val="FF0000"/>
          <w:kern w:val="24"/>
          <w:sz w:val="16"/>
          <w:szCs w:val="16"/>
          <w:lang w:val="en-US"/>
        </w:rPr>
        <w:t></w:t>
      </w:r>
      <w:r w:rsidR="00701FA3">
        <w:rPr>
          <w:rFonts w:ascii="Arial" w:hAnsi="Arial" w:cs="Arial"/>
          <w:color w:val="404040"/>
          <w:kern w:val="24"/>
          <w:sz w:val="16"/>
          <w:szCs w:val="16"/>
          <w14:textFill>
            <w14:solidFill>
              <w14:srgbClr w14:val="404040">
                <w14:lumMod w14:val="75000"/>
                <w14:lumOff w14:val="25000"/>
              </w14:srgbClr>
            </w14:solidFill>
          </w14:textFill>
        </w:rPr>
        <w:tab/>
      </w:r>
      <w:r w:rsidRPr="00B401E0">
        <w:rPr>
          <w:rFonts w:ascii="Arial" w:hAnsi="Arial" w:cs="Arial"/>
          <w:color w:val="4D565E"/>
          <w:kern w:val="24"/>
          <w:sz w:val="16"/>
          <w:szCs w:val="16"/>
        </w:rPr>
        <w:t>Decremento estadísticamente significativo respecto al año anterior</w:t>
      </w:r>
    </w:p>
    <w:p w14:paraId="6E08C752" w14:textId="66B4452C" w:rsidR="002445F9" w:rsidRPr="00B401E0" w:rsidRDefault="002445F9" w:rsidP="00D95569">
      <w:pPr>
        <w:pStyle w:val="Textoindependiente"/>
        <w:kinsoku w:val="0"/>
        <w:overflowPunct w:val="0"/>
        <w:ind w:left="426" w:right="49" w:hanging="568"/>
        <w:jc w:val="both"/>
        <w:rPr>
          <w:color w:val="4D565E"/>
          <w:spacing w:val="-1"/>
          <w:sz w:val="16"/>
          <w:szCs w:val="16"/>
        </w:rPr>
      </w:pPr>
      <w:r w:rsidRPr="00B401E0">
        <w:rPr>
          <w:color w:val="4D565E"/>
          <w:spacing w:val="-1"/>
          <w:sz w:val="16"/>
          <w:szCs w:val="16"/>
        </w:rPr>
        <w:t>Fuente:</w:t>
      </w:r>
      <w:r w:rsidR="00974A86" w:rsidRPr="00B401E0">
        <w:rPr>
          <w:color w:val="4D565E"/>
          <w:spacing w:val="-1"/>
          <w:sz w:val="16"/>
          <w:szCs w:val="16"/>
        </w:rPr>
        <w:tab/>
      </w:r>
      <w:r w:rsidRPr="00B401E0">
        <w:rPr>
          <w:smallCaps/>
          <w:color w:val="4D565E"/>
          <w:spacing w:val="-1"/>
          <w:sz w:val="16"/>
          <w:szCs w:val="16"/>
        </w:rPr>
        <w:t>inegi</w:t>
      </w:r>
      <w:r w:rsidRPr="00B401E0">
        <w:rPr>
          <w:color w:val="4D565E"/>
          <w:spacing w:val="-1"/>
          <w:sz w:val="16"/>
          <w:szCs w:val="16"/>
        </w:rPr>
        <w:t>.</w:t>
      </w:r>
      <w:r w:rsidR="007B1630" w:rsidRPr="00B401E0">
        <w:rPr>
          <w:color w:val="4D565E"/>
          <w:spacing w:val="-1"/>
          <w:sz w:val="16"/>
          <w:szCs w:val="16"/>
        </w:rPr>
        <w:t xml:space="preserve"> Encuesta Nacional sobre Disponibilidad y Uso de Tecnologías de la Información en los Hogares (</w:t>
      </w:r>
      <w:r w:rsidR="007B1630" w:rsidRPr="00B401E0">
        <w:rPr>
          <w:smallCaps/>
          <w:color w:val="4D565E"/>
          <w:spacing w:val="-1"/>
          <w:sz w:val="16"/>
          <w:szCs w:val="16"/>
        </w:rPr>
        <w:t>endutih)</w:t>
      </w:r>
      <w:r w:rsidRPr="00B401E0">
        <w:rPr>
          <w:color w:val="4D565E"/>
          <w:spacing w:val="-1"/>
          <w:sz w:val="16"/>
          <w:szCs w:val="16"/>
        </w:rPr>
        <w:t>, 2021 a 2024.</w:t>
      </w:r>
    </w:p>
    <w:p w14:paraId="4434F0F4" w14:textId="77777777" w:rsidR="005F0B7F" w:rsidRDefault="005F0B7F" w:rsidP="005F0B7F">
      <w:pPr>
        <w:rPr>
          <w:rFonts w:ascii="Arial" w:eastAsia="+mn-ea" w:hAnsi="Arial" w:cs="Arial"/>
          <w:b/>
        </w:rPr>
      </w:pPr>
    </w:p>
    <w:p w14:paraId="28DFA671" w14:textId="6CF5E742" w:rsidR="00930A95" w:rsidRPr="00E57B52" w:rsidRDefault="00930A95" w:rsidP="00930A95">
      <w:pPr>
        <w:pStyle w:val="Ttulo2"/>
        <w:spacing w:before="0"/>
        <w:ind w:right="-518"/>
        <w:rPr>
          <w:rFonts w:ascii="Arial" w:hAnsi="Arial" w:cs="Arial"/>
          <w:b/>
          <w:bCs/>
          <w:color w:val="auto"/>
          <w:sz w:val="24"/>
          <w:szCs w:val="24"/>
        </w:rPr>
      </w:pPr>
      <w:bookmarkStart w:id="12" w:name="_Toc197091246"/>
      <w:r>
        <w:rPr>
          <w:rFonts w:ascii="Arial" w:hAnsi="Arial" w:cs="Arial"/>
          <w:b/>
          <w:bCs/>
          <w:color w:val="auto"/>
          <w:sz w:val="24"/>
          <w:szCs w:val="24"/>
        </w:rPr>
        <w:t>Personas usuarias de internet, según equipo de conexión</w:t>
      </w:r>
      <w:bookmarkEnd w:id="12"/>
    </w:p>
    <w:p w14:paraId="277EDBB0" w14:textId="77777777" w:rsidR="00027A6C" w:rsidRDefault="00027A6C" w:rsidP="00027A6C">
      <w:pPr>
        <w:ind w:left="-567"/>
        <w:rPr>
          <w:rFonts w:ascii="Arial" w:hAnsi="Arial" w:cs="Arial"/>
          <w:b/>
          <w:bCs/>
        </w:rPr>
      </w:pPr>
    </w:p>
    <w:p w14:paraId="3B184093" w14:textId="7AFDD7FF" w:rsidR="00BE2EDE" w:rsidRDefault="00BE2EDE" w:rsidP="00BE2EDE">
      <w:pPr>
        <w:ind w:left="-567" w:right="-518"/>
        <w:jc w:val="both"/>
        <w:rPr>
          <w:rFonts w:ascii="Arial" w:hAnsi="Arial" w:cs="Arial"/>
        </w:rPr>
      </w:pPr>
      <w:r w:rsidRPr="00AE6B8A">
        <w:rPr>
          <w:rFonts w:ascii="Arial" w:hAnsi="Arial" w:cs="Arial"/>
        </w:rPr>
        <w:t>En 2024,</w:t>
      </w:r>
      <w:r>
        <w:rPr>
          <w:rFonts w:ascii="Arial" w:hAnsi="Arial" w:cs="Arial"/>
        </w:rPr>
        <w:t xml:space="preserve"> 97</w:t>
      </w:r>
      <w:r w:rsidRPr="00CE7DAA">
        <w:rPr>
          <w:rFonts w:ascii="Arial" w:hAnsi="Arial" w:cs="Arial"/>
        </w:rPr>
        <w:t>.2 % de las personas usuarias de internet se conect</w:t>
      </w:r>
      <w:r>
        <w:rPr>
          <w:rFonts w:ascii="Arial" w:hAnsi="Arial" w:cs="Arial"/>
        </w:rPr>
        <w:t>ó</w:t>
      </w:r>
      <w:r w:rsidRPr="00CE7DAA">
        <w:rPr>
          <w:rFonts w:ascii="Arial" w:hAnsi="Arial" w:cs="Arial"/>
        </w:rPr>
        <w:t xml:space="preserve"> a la red </w:t>
      </w:r>
      <w:r>
        <w:rPr>
          <w:rFonts w:ascii="Arial" w:hAnsi="Arial" w:cs="Arial"/>
        </w:rPr>
        <w:t xml:space="preserve">con </w:t>
      </w:r>
      <w:r w:rsidRPr="00CE7DAA">
        <w:rPr>
          <w:rFonts w:ascii="Arial" w:hAnsi="Arial" w:cs="Arial"/>
        </w:rPr>
        <w:t xml:space="preserve">un </w:t>
      </w:r>
      <w:r>
        <w:rPr>
          <w:rFonts w:ascii="Arial" w:hAnsi="Arial" w:cs="Arial"/>
          <w:i/>
          <w:iCs/>
        </w:rPr>
        <w:t>celular inteligente</w:t>
      </w:r>
      <w:r>
        <w:rPr>
          <w:rFonts w:ascii="Arial" w:hAnsi="Arial" w:cs="Arial"/>
        </w:rPr>
        <w:t>;</w:t>
      </w:r>
      <w:r w:rsidRPr="00CE7DAA">
        <w:rPr>
          <w:rFonts w:ascii="Arial" w:hAnsi="Arial" w:cs="Arial"/>
        </w:rPr>
        <w:t xml:space="preserve"> 43.6 % lo hi</w:t>
      </w:r>
      <w:r>
        <w:rPr>
          <w:rFonts w:ascii="Arial" w:hAnsi="Arial" w:cs="Arial"/>
        </w:rPr>
        <w:t>zo</w:t>
      </w:r>
      <w:r w:rsidRPr="00CE7DAA">
        <w:rPr>
          <w:rFonts w:ascii="Arial" w:hAnsi="Arial" w:cs="Arial"/>
        </w:rPr>
        <w:t xml:space="preserve"> a través de un</w:t>
      </w:r>
      <w:r>
        <w:rPr>
          <w:rFonts w:ascii="Arial" w:hAnsi="Arial" w:cs="Arial"/>
        </w:rPr>
        <w:t xml:space="preserve"> </w:t>
      </w:r>
      <w:r w:rsidRPr="00BE2EDE">
        <w:rPr>
          <w:rFonts w:ascii="Arial" w:hAnsi="Arial" w:cs="Arial"/>
          <w:i/>
          <w:iCs/>
        </w:rPr>
        <w:t>televisor inteligente</w:t>
      </w:r>
      <w:r>
        <w:rPr>
          <w:rFonts w:ascii="Arial" w:hAnsi="Arial" w:cs="Arial"/>
        </w:rPr>
        <w:t>;</w:t>
      </w:r>
      <w:r w:rsidRPr="00CE7DAA">
        <w:rPr>
          <w:rFonts w:ascii="Arial" w:hAnsi="Arial" w:cs="Arial"/>
        </w:rPr>
        <w:t xml:space="preserve"> 35.9 %</w:t>
      </w:r>
      <w:r>
        <w:rPr>
          <w:rFonts w:ascii="Arial" w:hAnsi="Arial" w:cs="Arial"/>
        </w:rPr>
        <w:t xml:space="preserve">, mediante </w:t>
      </w:r>
      <w:r w:rsidRPr="00CE7DAA">
        <w:rPr>
          <w:rFonts w:ascii="Arial" w:hAnsi="Arial" w:cs="Arial"/>
        </w:rPr>
        <w:t xml:space="preserve">una </w:t>
      </w:r>
      <w:r w:rsidRPr="00133FCF">
        <w:rPr>
          <w:rFonts w:ascii="Arial" w:hAnsi="Arial" w:cs="Arial"/>
          <w:i/>
          <w:iCs/>
        </w:rPr>
        <w:t>computadora</w:t>
      </w:r>
      <w:r w:rsidRPr="00CE7DAA">
        <w:rPr>
          <w:rFonts w:ascii="Arial" w:hAnsi="Arial" w:cs="Arial"/>
        </w:rPr>
        <w:t xml:space="preserve"> y 8.1 %</w:t>
      </w:r>
      <w:r>
        <w:rPr>
          <w:rFonts w:ascii="Arial" w:hAnsi="Arial" w:cs="Arial"/>
        </w:rPr>
        <w:t>,</w:t>
      </w:r>
      <w:r w:rsidRPr="00CE7DAA">
        <w:rPr>
          <w:rFonts w:ascii="Arial" w:hAnsi="Arial" w:cs="Arial"/>
        </w:rPr>
        <w:t xml:space="preserve"> en una </w:t>
      </w:r>
      <w:r w:rsidRPr="00133FCF">
        <w:rPr>
          <w:rFonts w:ascii="Arial" w:hAnsi="Arial" w:cs="Arial"/>
          <w:i/>
          <w:iCs/>
        </w:rPr>
        <w:t>consola de videojuegos</w:t>
      </w:r>
      <w:r w:rsidRPr="00CE7DAA">
        <w:rPr>
          <w:rFonts w:ascii="Arial" w:hAnsi="Arial" w:cs="Arial"/>
        </w:rPr>
        <w:t xml:space="preserve">. Tanto la conexión por </w:t>
      </w:r>
      <w:r>
        <w:rPr>
          <w:rFonts w:ascii="Arial" w:hAnsi="Arial" w:cs="Arial"/>
          <w:i/>
          <w:iCs/>
        </w:rPr>
        <w:t xml:space="preserve">televisor inteligente </w:t>
      </w:r>
      <w:r>
        <w:rPr>
          <w:rFonts w:ascii="Arial" w:hAnsi="Arial" w:cs="Arial"/>
        </w:rPr>
        <w:t>como</w:t>
      </w:r>
      <w:r w:rsidRPr="00CE7DAA">
        <w:rPr>
          <w:rFonts w:ascii="Arial" w:hAnsi="Arial" w:cs="Arial"/>
        </w:rPr>
        <w:t xml:space="preserve"> a través de una </w:t>
      </w:r>
      <w:r w:rsidRPr="00133FCF">
        <w:rPr>
          <w:rFonts w:ascii="Arial" w:hAnsi="Arial" w:cs="Arial"/>
          <w:i/>
          <w:iCs/>
        </w:rPr>
        <w:t>consola de videojuegos</w:t>
      </w:r>
      <w:r w:rsidRPr="00CE7DAA">
        <w:rPr>
          <w:rFonts w:ascii="Arial" w:hAnsi="Arial" w:cs="Arial"/>
        </w:rPr>
        <w:t xml:space="preserve"> presentaron incrementos</w:t>
      </w:r>
      <w:r>
        <w:rPr>
          <w:rFonts w:ascii="Arial" w:hAnsi="Arial" w:cs="Arial"/>
        </w:rPr>
        <w:t xml:space="preserve"> estadísticamente significativos con respecto a 2023 (5.8 y 1.5 puntos porcentuales, respectivamente). Asimismo, la conexión a internet</w:t>
      </w:r>
      <w:r w:rsidR="00E006A3">
        <w:rPr>
          <w:rFonts w:ascii="Arial" w:hAnsi="Arial" w:cs="Arial"/>
        </w:rPr>
        <w:t xml:space="preserve"> mediante </w:t>
      </w:r>
      <w:r>
        <w:rPr>
          <w:rFonts w:ascii="Arial" w:hAnsi="Arial" w:cs="Arial"/>
        </w:rPr>
        <w:t xml:space="preserve">una </w:t>
      </w:r>
      <w:r w:rsidRPr="00133FCF">
        <w:rPr>
          <w:rFonts w:ascii="Arial" w:hAnsi="Arial" w:cs="Arial"/>
          <w:i/>
          <w:iCs/>
        </w:rPr>
        <w:t>computadora</w:t>
      </w:r>
      <w:r w:rsidRPr="00CE7D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presentó un decremento estadísticamente significativo de 8.1 puntos porcentuales (ver gráfica 6).</w:t>
      </w:r>
    </w:p>
    <w:p w14:paraId="143C495E" w14:textId="77777777" w:rsidR="000129A6" w:rsidRDefault="000129A6" w:rsidP="001D383E">
      <w:pPr>
        <w:rPr>
          <w:rFonts w:ascii="Arial" w:hAnsi="Arial" w:cs="Arial"/>
        </w:rPr>
      </w:pPr>
    </w:p>
    <w:p w14:paraId="1C2C1646" w14:textId="77777777" w:rsidR="007F60F9" w:rsidRDefault="007F60F9" w:rsidP="001D383E">
      <w:pPr>
        <w:rPr>
          <w:rFonts w:ascii="Arial" w:hAnsi="Arial" w:cs="Arial"/>
        </w:rPr>
      </w:pPr>
    </w:p>
    <w:p w14:paraId="74AF58FE" w14:textId="77777777" w:rsidR="00265E2F" w:rsidRDefault="00265E2F" w:rsidP="001D383E">
      <w:pPr>
        <w:rPr>
          <w:rFonts w:ascii="Arial" w:hAnsi="Arial" w:cs="Arial"/>
        </w:rPr>
      </w:pPr>
    </w:p>
    <w:p w14:paraId="766A2010" w14:textId="77777777" w:rsidR="00265E2F" w:rsidRDefault="00265E2F" w:rsidP="001D383E">
      <w:pPr>
        <w:rPr>
          <w:rFonts w:ascii="Arial" w:hAnsi="Arial" w:cs="Arial"/>
        </w:rPr>
      </w:pPr>
    </w:p>
    <w:p w14:paraId="7A017BA8" w14:textId="77777777" w:rsidR="007F60F9" w:rsidRDefault="007F60F9" w:rsidP="001D383E">
      <w:pPr>
        <w:rPr>
          <w:rFonts w:ascii="Arial" w:hAnsi="Arial" w:cs="Arial"/>
        </w:rPr>
      </w:pPr>
    </w:p>
    <w:p w14:paraId="1FEAA777" w14:textId="2122A428" w:rsidR="00701FA3" w:rsidRDefault="00701FA3" w:rsidP="00B401E0">
      <w:pPr>
        <w:pStyle w:val="Textoindependiente"/>
        <w:kinsoku w:val="0"/>
        <w:overflowPunct w:val="0"/>
        <w:ind w:left="0" w:right="-518"/>
      </w:pPr>
    </w:p>
    <w:p w14:paraId="6A948671" w14:textId="77777777" w:rsidR="00265E2F" w:rsidRDefault="00265E2F" w:rsidP="000129A6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31304982" w14:textId="605CFE4C" w:rsidR="000129A6" w:rsidRPr="00AC6F22" w:rsidRDefault="000129A6" w:rsidP="000129A6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  <w:r>
        <w:rPr>
          <w:color w:val="4D565E"/>
          <w:sz w:val="20"/>
          <w:szCs w:val="20"/>
        </w:rPr>
        <w:lastRenderedPageBreak/>
        <w:t>Gráfica</w:t>
      </w:r>
      <w:r w:rsidRPr="00AC6F22">
        <w:rPr>
          <w:color w:val="4D565E"/>
          <w:sz w:val="20"/>
          <w:szCs w:val="20"/>
        </w:rPr>
        <w:t xml:space="preserve"> </w:t>
      </w:r>
      <w:r w:rsidR="007F60F9">
        <w:rPr>
          <w:color w:val="4D565E"/>
          <w:sz w:val="20"/>
          <w:szCs w:val="20"/>
        </w:rPr>
        <w:t>6</w:t>
      </w:r>
    </w:p>
    <w:p w14:paraId="2480CA68" w14:textId="2BF17227" w:rsidR="000129A6" w:rsidRPr="00AC6F22" w:rsidRDefault="00413A4E" w:rsidP="000129A6">
      <w:pPr>
        <w:ind w:left="-567" w:right="-518"/>
        <w:jc w:val="center"/>
        <w:rPr>
          <w:rFonts w:ascii="Arial Negrita" w:hAnsi="Arial Negrita" w:cs="Arial"/>
          <w:b/>
          <w:bCs/>
          <w:color w:val="003057"/>
          <w:sz w:val="22"/>
          <w:szCs w:val="22"/>
        </w:rPr>
      </w:pPr>
      <w:r>
        <w:rPr>
          <w:rFonts w:ascii="Arial Negrita" w:hAnsi="Arial Negrita" w:cs="Arial"/>
          <w:b/>
          <w:bCs/>
          <w:color w:val="003057"/>
          <w:sz w:val="22"/>
          <w:szCs w:val="22"/>
        </w:rPr>
        <w:t>P</w:t>
      </w:r>
      <w:r w:rsidR="00AD053B">
        <w:rPr>
          <w:rFonts w:ascii="Arial Negrita" w:hAnsi="Arial Negrita" w:cs="Arial"/>
          <w:b/>
          <w:bCs/>
          <w:color w:val="003057"/>
          <w:sz w:val="22"/>
          <w:szCs w:val="22"/>
        </w:rPr>
        <w:t>orcentaje de p</w:t>
      </w:r>
      <w:r>
        <w:rPr>
          <w:rFonts w:ascii="Arial Negrita" w:hAnsi="Arial Negrita" w:cs="Arial"/>
          <w:b/>
          <w:bCs/>
          <w:color w:val="003057"/>
          <w:sz w:val="22"/>
          <w:szCs w:val="22"/>
        </w:rPr>
        <w:t>ersonas usuarias de internet, según equipo de conexión</w:t>
      </w:r>
    </w:p>
    <w:p w14:paraId="7BE1CAE0" w14:textId="15C63671" w:rsidR="000129A6" w:rsidRPr="00CE7DAA" w:rsidRDefault="000129A6" w:rsidP="000129A6">
      <w:pPr>
        <w:ind w:left="-567" w:right="-518"/>
        <w:jc w:val="center"/>
        <w:rPr>
          <w:rFonts w:ascii="Arial" w:hAnsi="Arial" w:cs="Arial"/>
          <w:color w:val="27251F"/>
          <w:sz w:val="22"/>
          <w:szCs w:val="22"/>
        </w:rPr>
      </w:pPr>
      <w:r w:rsidRPr="00CE7DAA">
        <w:rPr>
          <w:rFonts w:ascii="Arial" w:hAnsi="Arial" w:cs="Arial"/>
          <w:bCs/>
          <w:color w:val="27251F"/>
          <w:sz w:val="20"/>
          <w:szCs w:val="20"/>
        </w:rPr>
        <w:t>2021</w:t>
      </w:r>
      <w:r w:rsidR="008B739F">
        <w:rPr>
          <w:rFonts w:ascii="Arial" w:hAnsi="Arial" w:cs="Arial"/>
          <w:bCs/>
          <w:color w:val="27251F"/>
          <w:sz w:val="20"/>
          <w:szCs w:val="20"/>
        </w:rPr>
        <w:t>-</w:t>
      </w:r>
      <w:r w:rsidRPr="00CE7DAA">
        <w:rPr>
          <w:rFonts w:ascii="Arial" w:hAnsi="Arial" w:cs="Arial"/>
          <w:bCs/>
          <w:color w:val="27251F"/>
          <w:sz w:val="20"/>
          <w:szCs w:val="20"/>
        </w:rPr>
        <w:t>2024</w:t>
      </w:r>
    </w:p>
    <w:p w14:paraId="555DA51C" w14:textId="20506D7D" w:rsidR="007F60F9" w:rsidRPr="00AD053B" w:rsidRDefault="00AD053B" w:rsidP="009C2B7A">
      <w:pPr>
        <w:pStyle w:val="Ttulo"/>
        <w:spacing w:after="0"/>
        <w:ind w:left="-142" w:right="15"/>
      </w:pPr>
      <w:r>
        <w:rPr>
          <w:noProof/>
        </w:rPr>
        <w:drawing>
          <wp:inline distT="0" distB="0" distL="0" distR="0" wp14:anchorId="36005205" wp14:editId="0EE2BC39">
            <wp:extent cx="5805055" cy="2141544"/>
            <wp:effectExtent l="0" t="0" r="5715" b="0"/>
            <wp:docPr id="561005904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89"/>
                    <a:stretch/>
                  </pic:blipFill>
                  <pic:spPr bwMode="auto">
                    <a:xfrm>
                      <a:off x="0" y="0"/>
                      <a:ext cx="5812120" cy="214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C08624" w14:textId="43B3A9DB" w:rsidR="00127DB1" w:rsidRPr="00127DB1" w:rsidRDefault="00147207" w:rsidP="00043890">
      <w:pPr>
        <w:ind w:left="426" w:hanging="568"/>
        <w:rPr>
          <w:rFonts w:ascii="Arial" w:hAnsi="Arial" w:cs="Arial"/>
          <w:color w:val="4D565E"/>
          <w:sz w:val="16"/>
          <w:szCs w:val="16"/>
        </w:rPr>
      </w:pPr>
      <w:r w:rsidRPr="00127DB1">
        <w:rPr>
          <w:rFonts w:ascii="Arial" w:hAnsi="Arial" w:cs="Arial"/>
          <w:color w:val="4D565E"/>
          <w:sz w:val="16"/>
          <w:szCs w:val="16"/>
        </w:rPr>
        <w:t xml:space="preserve">Nota: </w:t>
      </w:r>
      <w:r w:rsidR="002445F9" w:rsidRPr="00127DB1">
        <w:rPr>
          <w:rFonts w:ascii="Arial" w:hAnsi="Arial" w:cs="Arial"/>
          <w:color w:val="4D565E"/>
          <w:sz w:val="16"/>
          <w:szCs w:val="16"/>
        </w:rPr>
        <w:tab/>
      </w:r>
      <w:r w:rsidRPr="00127DB1">
        <w:rPr>
          <w:rFonts w:ascii="Arial" w:hAnsi="Arial" w:cs="Arial"/>
          <w:color w:val="4D565E"/>
          <w:sz w:val="16"/>
          <w:szCs w:val="16"/>
        </w:rPr>
        <w:t>Las personas usuarias pueden utilizar más de un equipo para conectarse a internet</w:t>
      </w:r>
      <w:r w:rsidR="006216D6">
        <w:rPr>
          <w:rFonts w:ascii="Arial" w:hAnsi="Arial" w:cs="Arial"/>
          <w:color w:val="4D565E"/>
          <w:sz w:val="16"/>
          <w:szCs w:val="16"/>
        </w:rPr>
        <w:t>.</w:t>
      </w:r>
    </w:p>
    <w:p w14:paraId="4A1DFB6C" w14:textId="283BEB7D" w:rsidR="00147207" w:rsidRPr="00127DB1" w:rsidRDefault="00127DB1" w:rsidP="00043890">
      <w:pPr>
        <w:ind w:left="426" w:right="-234" w:hanging="568"/>
        <w:rPr>
          <w:rFonts w:ascii="Arial" w:hAnsi="Arial" w:cs="Arial"/>
          <w:color w:val="4D565E"/>
          <w:sz w:val="16"/>
          <w:szCs w:val="16"/>
        </w:rPr>
      </w:pPr>
      <w:r w:rsidRPr="00127DB1">
        <w:rPr>
          <w:rFonts w:ascii="Arial" w:hAnsi="Arial" w:cs="Arial"/>
          <w:color w:val="4D565E"/>
          <w:sz w:val="16"/>
          <w:szCs w:val="16"/>
          <w:vertAlign w:val="superscript"/>
        </w:rPr>
        <w:t>1</w:t>
      </w:r>
      <w:r w:rsidR="00AC57BC">
        <w:rPr>
          <w:rFonts w:ascii="Arial" w:hAnsi="Arial" w:cs="Arial"/>
          <w:color w:val="4D565E"/>
          <w:sz w:val="16"/>
          <w:szCs w:val="16"/>
          <w:vertAlign w:val="superscript"/>
        </w:rPr>
        <w:t>/</w:t>
      </w:r>
      <w:r w:rsidRPr="00127DB1">
        <w:rPr>
          <w:rFonts w:ascii="Arial" w:hAnsi="Arial" w:cs="Arial"/>
          <w:color w:val="4D565E"/>
          <w:sz w:val="16"/>
          <w:szCs w:val="16"/>
          <w:vertAlign w:val="superscript"/>
        </w:rPr>
        <w:tab/>
      </w:r>
      <w:r w:rsidR="00147207" w:rsidRPr="00127DB1">
        <w:rPr>
          <w:rFonts w:ascii="Arial" w:hAnsi="Arial" w:cs="Arial"/>
          <w:color w:val="4D565E"/>
          <w:sz w:val="16"/>
          <w:szCs w:val="16"/>
        </w:rPr>
        <w:t xml:space="preserve">Incluye personas usuarias que se conectan en computadora de escritorio, </w:t>
      </w:r>
      <w:r w:rsidR="00147207" w:rsidRPr="00127DB1">
        <w:rPr>
          <w:rFonts w:ascii="Arial" w:hAnsi="Arial" w:cs="Arial"/>
          <w:i/>
          <w:iCs/>
          <w:color w:val="4D565E"/>
          <w:sz w:val="16"/>
          <w:szCs w:val="16"/>
        </w:rPr>
        <w:t>laptop</w:t>
      </w:r>
      <w:r w:rsidR="00147207" w:rsidRPr="00127DB1">
        <w:rPr>
          <w:rFonts w:ascii="Arial" w:hAnsi="Arial" w:cs="Arial"/>
          <w:color w:val="4D565E"/>
          <w:sz w:val="16"/>
          <w:szCs w:val="16"/>
        </w:rPr>
        <w:t xml:space="preserve"> y/o </w:t>
      </w:r>
      <w:r w:rsidR="00147207" w:rsidRPr="00127DB1">
        <w:rPr>
          <w:rFonts w:ascii="Arial" w:hAnsi="Arial" w:cs="Arial"/>
          <w:i/>
          <w:iCs/>
          <w:color w:val="4D565E"/>
          <w:sz w:val="16"/>
          <w:szCs w:val="16"/>
        </w:rPr>
        <w:t>tablet</w:t>
      </w:r>
      <w:r w:rsidR="00147207" w:rsidRPr="00127DB1">
        <w:rPr>
          <w:rFonts w:ascii="Arial" w:hAnsi="Arial" w:cs="Arial"/>
          <w:color w:val="4D565E"/>
          <w:sz w:val="16"/>
          <w:szCs w:val="16"/>
        </w:rPr>
        <w:t>.</w:t>
      </w:r>
    </w:p>
    <w:p w14:paraId="75DED659" w14:textId="0BE089E4" w:rsidR="002445F9" w:rsidRPr="00127DB1" w:rsidRDefault="0090348D" w:rsidP="00043890">
      <w:pPr>
        <w:pStyle w:val="Prrafodelista"/>
        <w:widowControl/>
        <w:numPr>
          <w:ilvl w:val="0"/>
          <w:numId w:val="28"/>
        </w:numPr>
        <w:autoSpaceDE/>
        <w:autoSpaceDN/>
        <w:adjustRightInd/>
        <w:ind w:left="426" w:hanging="568"/>
        <w:rPr>
          <w:rFonts w:ascii="Arial" w:hAnsi="Arial" w:cs="Arial"/>
          <w:color w:val="4D565E"/>
          <w:kern w:val="24"/>
          <w:sz w:val="16"/>
          <w:szCs w:val="16"/>
          <w14:ligatures w14:val="none"/>
        </w:rPr>
      </w:pPr>
      <w:r w:rsidRPr="00127DB1">
        <w:rPr>
          <w:rFonts w:ascii="Arial" w:hAnsi="Arial" w:cs="Arial"/>
          <w:color w:val="4D565E"/>
          <w:kern w:val="24"/>
          <w:sz w:val="16"/>
          <w:szCs w:val="16"/>
          <w14:ligatures w14:val="none"/>
        </w:rPr>
        <w:t>Incremento estadísticamente significativo respecto al año anterior.</w:t>
      </w:r>
    </w:p>
    <w:p w14:paraId="0DA52BCB" w14:textId="64767871" w:rsidR="0090348D" w:rsidRPr="00701FA3" w:rsidRDefault="0090348D" w:rsidP="00043890">
      <w:pPr>
        <w:pStyle w:val="Prrafodelista"/>
        <w:widowControl/>
        <w:numPr>
          <w:ilvl w:val="0"/>
          <w:numId w:val="30"/>
        </w:numPr>
        <w:autoSpaceDE/>
        <w:autoSpaceDN/>
        <w:adjustRightInd/>
        <w:ind w:left="426" w:hanging="568"/>
        <w:rPr>
          <w:rFonts w:ascii="Arial" w:hAnsi="Arial" w:cs="Arial"/>
          <w:color w:val="404040" w:themeColor="text1" w:themeTint="BF"/>
          <w:kern w:val="24"/>
          <w:sz w:val="16"/>
          <w:szCs w:val="16"/>
          <w14:ligatures w14:val="none"/>
        </w:rPr>
      </w:pPr>
      <w:r w:rsidRPr="00127DB1">
        <w:rPr>
          <w:rFonts w:ascii="Arial" w:hAnsi="Arial" w:cs="Arial"/>
          <w:color w:val="4D565E"/>
          <w:kern w:val="24"/>
          <w:sz w:val="16"/>
          <w:szCs w:val="16"/>
          <w14:ligatures w14:val="none"/>
        </w:rPr>
        <w:t>Decremento estadísticamente significativo respecto al año anterior.</w:t>
      </w:r>
    </w:p>
    <w:p w14:paraId="565D978D" w14:textId="32395843" w:rsidR="002445F9" w:rsidRPr="004478FE" w:rsidRDefault="002445F9" w:rsidP="00043890">
      <w:pPr>
        <w:pStyle w:val="Textoindependiente"/>
        <w:kinsoku w:val="0"/>
        <w:overflowPunct w:val="0"/>
        <w:ind w:left="426" w:right="49" w:hanging="568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>Fu</w:t>
      </w:r>
      <w:r w:rsidRPr="00701FA3">
        <w:rPr>
          <w:color w:val="4D565E"/>
          <w:spacing w:val="-1"/>
          <w:sz w:val="16"/>
          <w:szCs w:val="16"/>
        </w:rPr>
        <w:t>en</w:t>
      </w:r>
      <w:r>
        <w:rPr>
          <w:color w:val="4D565E"/>
          <w:spacing w:val="-1"/>
          <w:sz w:val="16"/>
          <w:szCs w:val="16"/>
        </w:rPr>
        <w:t>te:</w:t>
      </w:r>
      <w:r w:rsidR="00974A86">
        <w:rPr>
          <w:color w:val="4D565E"/>
          <w:spacing w:val="-1"/>
          <w:sz w:val="16"/>
          <w:szCs w:val="16"/>
        </w:rPr>
        <w:tab/>
      </w:r>
      <w:r w:rsidRPr="00863637">
        <w:rPr>
          <w:smallCaps/>
          <w:color w:val="4D565E"/>
          <w:spacing w:val="-1"/>
          <w:sz w:val="16"/>
          <w:szCs w:val="16"/>
        </w:rPr>
        <w:t>inegi</w:t>
      </w:r>
      <w:r>
        <w:rPr>
          <w:color w:val="4D565E"/>
          <w:spacing w:val="-1"/>
          <w:sz w:val="16"/>
          <w:szCs w:val="16"/>
        </w:rPr>
        <w:t xml:space="preserve">. </w:t>
      </w:r>
      <w:r w:rsidR="00127DB1" w:rsidRPr="00DB3047">
        <w:rPr>
          <w:color w:val="4D565E"/>
          <w:spacing w:val="-1"/>
          <w:sz w:val="16"/>
          <w:szCs w:val="16"/>
        </w:rPr>
        <w:t>Encuesta Nacional sobre Disponibilidad y Uso de Tecnologías de la Información en los Hogares</w:t>
      </w:r>
      <w:r w:rsidR="00127DB1">
        <w:rPr>
          <w:color w:val="4D565E"/>
          <w:spacing w:val="-1"/>
          <w:sz w:val="16"/>
          <w:szCs w:val="16"/>
        </w:rPr>
        <w:t xml:space="preserve"> (</w:t>
      </w:r>
      <w:r w:rsidR="00127DB1" w:rsidRPr="00863637">
        <w:rPr>
          <w:smallCaps/>
          <w:color w:val="4D565E"/>
          <w:spacing w:val="-1"/>
          <w:sz w:val="16"/>
          <w:szCs w:val="16"/>
        </w:rPr>
        <w:t>endutih</w:t>
      </w:r>
      <w:r w:rsidR="00127DB1">
        <w:rPr>
          <w:smallCaps/>
          <w:color w:val="4D565E"/>
          <w:spacing w:val="-1"/>
          <w:sz w:val="16"/>
          <w:szCs w:val="16"/>
        </w:rPr>
        <w:t>)</w:t>
      </w:r>
      <w:r>
        <w:rPr>
          <w:color w:val="4D565E"/>
          <w:spacing w:val="-1"/>
          <w:sz w:val="16"/>
          <w:szCs w:val="16"/>
        </w:rPr>
        <w:t>, 2021 a 2024</w:t>
      </w:r>
      <w:r w:rsidRPr="00C30E86">
        <w:rPr>
          <w:color w:val="4D565E"/>
          <w:spacing w:val="-1"/>
          <w:sz w:val="16"/>
          <w:szCs w:val="16"/>
        </w:rPr>
        <w:t>.</w:t>
      </w:r>
    </w:p>
    <w:p w14:paraId="5F8BE3B0" w14:textId="77777777" w:rsidR="002445F9" w:rsidRDefault="002445F9" w:rsidP="002445F9">
      <w:pPr>
        <w:pStyle w:val="Textoindependiente"/>
        <w:kinsoku w:val="0"/>
        <w:overflowPunct w:val="0"/>
        <w:ind w:left="1276" w:right="758"/>
        <w:jc w:val="both"/>
        <w:rPr>
          <w:color w:val="4D565E"/>
          <w:spacing w:val="-1"/>
          <w:sz w:val="16"/>
          <w:szCs w:val="16"/>
        </w:rPr>
      </w:pPr>
    </w:p>
    <w:p w14:paraId="4C6849B5" w14:textId="77777777" w:rsidR="003C2EAC" w:rsidRDefault="003C2EAC" w:rsidP="002445F9">
      <w:pPr>
        <w:pStyle w:val="Textoindependiente"/>
        <w:kinsoku w:val="0"/>
        <w:overflowPunct w:val="0"/>
        <w:ind w:left="1276" w:right="758"/>
        <w:jc w:val="both"/>
        <w:rPr>
          <w:color w:val="4D565E"/>
          <w:spacing w:val="-1"/>
          <w:sz w:val="16"/>
          <w:szCs w:val="16"/>
        </w:rPr>
      </w:pPr>
    </w:p>
    <w:p w14:paraId="4930C9F5" w14:textId="77777777" w:rsidR="00AD642B" w:rsidRDefault="00AD642B" w:rsidP="00AD642B">
      <w:pPr>
        <w:widowControl/>
        <w:autoSpaceDE/>
        <w:autoSpaceDN/>
        <w:adjustRightInd/>
        <w:rPr>
          <w:rFonts w:ascii="Arial" w:hAnsi="Arial" w:cs="Arial"/>
          <w:kern w:val="24"/>
          <w:sz w:val="16"/>
          <w:szCs w:val="16"/>
          <w14:ligatures w14:val="none"/>
        </w:rPr>
      </w:pPr>
    </w:p>
    <w:p w14:paraId="6FC0904C" w14:textId="77777777" w:rsidR="00AD642B" w:rsidRDefault="00AD642B" w:rsidP="00AD642B">
      <w:pPr>
        <w:pStyle w:val="Ttulo2"/>
        <w:spacing w:before="0"/>
        <w:ind w:right="-518"/>
        <w:rPr>
          <w:rFonts w:ascii="Arial" w:hAnsi="Arial" w:cs="Arial"/>
          <w:kern w:val="24"/>
          <w:sz w:val="16"/>
          <w:szCs w:val="16"/>
          <w14:ligatures w14:val="none"/>
        </w:rPr>
      </w:pPr>
      <w:bookmarkStart w:id="13" w:name="_Toc197091247"/>
      <w:r w:rsidRPr="00E92F0D">
        <w:rPr>
          <w:rFonts w:ascii="Arial" w:hAnsi="Arial" w:cs="Arial"/>
          <w:b/>
          <w:bCs/>
          <w:color w:val="auto"/>
          <w:sz w:val="24"/>
          <w:szCs w:val="24"/>
        </w:rPr>
        <w:t>Personas usuarias de internet, según tipo de uso</w:t>
      </w:r>
      <w:bookmarkEnd w:id="13"/>
    </w:p>
    <w:p w14:paraId="496C9AB6" w14:textId="77777777" w:rsidR="00AD642B" w:rsidRPr="00011BEC" w:rsidRDefault="00AD642B" w:rsidP="00AD642B">
      <w:pPr>
        <w:ind w:left="-567"/>
        <w:jc w:val="both"/>
      </w:pPr>
    </w:p>
    <w:p w14:paraId="337BE08E" w14:textId="77777777" w:rsidR="00BE2EDE" w:rsidRDefault="00BE2EDE" w:rsidP="00BE2EDE">
      <w:pPr>
        <w:ind w:left="-567" w:right="-518"/>
        <w:jc w:val="both"/>
        <w:rPr>
          <w:rFonts w:ascii="Arial" w:hAnsi="Arial" w:cs="Arial"/>
        </w:rPr>
      </w:pPr>
      <w:r w:rsidRPr="000B530E">
        <w:rPr>
          <w:rFonts w:ascii="Arial" w:hAnsi="Arial" w:cs="Arial"/>
        </w:rPr>
        <w:t xml:space="preserve">Para 2024, las personas usuarias de internet </w:t>
      </w:r>
      <w:r>
        <w:rPr>
          <w:rFonts w:ascii="Arial" w:hAnsi="Arial" w:cs="Arial"/>
        </w:rPr>
        <w:t>se conectaron,</w:t>
      </w:r>
      <w:r w:rsidRPr="000B530E">
        <w:rPr>
          <w:rFonts w:ascii="Arial" w:hAnsi="Arial" w:cs="Arial"/>
        </w:rPr>
        <w:t xml:space="preserve"> principalmente</w:t>
      </w:r>
      <w:r>
        <w:rPr>
          <w:rFonts w:ascii="Arial" w:hAnsi="Arial" w:cs="Arial"/>
        </w:rPr>
        <w:t>,</w:t>
      </w:r>
      <w:r w:rsidRPr="000B530E">
        <w:rPr>
          <w:rFonts w:ascii="Arial" w:hAnsi="Arial" w:cs="Arial"/>
        </w:rPr>
        <w:t xml:space="preserve"> para </w:t>
      </w:r>
      <w:r w:rsidRPr="00133FCF">
        <w:rPr>
          <w:rFonts w:ascii="Arial" w:hAnsi="Arial" w:cs="Arial"/>
          <w:i/>
          <w:iCs/>
        </w:rPr>
        <w:t>comunicarse</w:t>
      </w:r>
      <w:r>
        <w:rPr>
          <w:rFonts w:ascii="Arial" w:hAnsi="Arial" w:cs="Arial"/>
        </w:rPr>
        <w:t xml:space="preserve"> (93.0 %)</w:t>
      </w:r>
      <w:r w:rsidRPr="000B530E">
        <w:rPr>
          <w:rFonts w:ascii="Arial" w:hAnsi="Arial" w:cs="Arial"/>
        </w:rPr>
        <w:t xml:space="preserve">, </w:t>
      </w:r>
      <w:r w:rsidRPr="00133FCF">
        <w:rPr>
          <w:rFonts w:ascii="Arial" w:hAnsi="Arial" w:cs="Arial"/>
          <w:i/>
          <w:iCs/>
        </w:rPr>
        <w:t>acceder a redes sociales</w:t>
      </w:r>
      <w:r>
        <w:rPr>
          <w:rFonts w:ascii="Arial" w:hAnsi="Arial" w:cs="Arial"/>
        </w:rPr>
        <w:t xml:space="preserve"> (90.4 %), </w:t>
      </w:r>
      <w:r w:rsidRPr="000B530E">
        <w:rPr>
          <w:rFonts w:ascii="Arial" w:hAnsi="Arial" w:cs="Arial"/>
        </w:rPr>
        <w:t xml:space="preserve">para actividades de </w:t>
      </w:r>
      <w:r w:rsidRPr="00133FCF">
        <w:rPr>
          <w:rFonts w:ascii="Arial" w:hAnsi="Arial" w:cs="Arial"/>
          <w:i/>
          <w:iCs/>
        </w:rPr>
        <w:t>entretenimiento</w:t>
      </w:r>
      <w:r>
        <w:rPr>
          <w:rFonts w:ascii="Arial" w:hAnsi="Arial" w:cs="Arial"/>
        </w:rPr>
        <w:t xml:space="preserve"> (89.0 %), </w:t>
      </w:r>
      <w:r w:rsidRPr="00133FCF">
        <w:rPr>
          <w:rFonts w:ascii="Arial" w:hAnsi="Arial" w:cs="Arial"/>
          <w:i/>
          <w:iCs/>
        </w:rPr>
        <w:t>buscar información</w:t>
      </w:r>
      <w:r>
        <w:rPr>
          <w:rFonts w:ascii="Arial" w:hAnsi="Arial" w:cs="Arial"/>
        </w:rPr>
        <w:t xml:space="preserve"> (88.2 %), y como </w:t>
      </w:r>
      <w:r w:rsidRPr="00133FCF">
        <w:rPr>
          <w:rFonts w:ascii="Arial" w:hAnsi="Arial" w:cs="Arial"/>
          <w:i/>
          <w:iCs/>
        </w:rPr>
        <w:t>apoyo a la capacitación o educación</w:t>
      </w:r>
      <w:r>
        <w:rPr>
          <w:rFonts w:ascii="Arial" w:hAnsi="Arial" w:cs="Arial"/>
        </w:rPr>
        <w:t xml:space="preserve"> (81.3 %).</w:t>
      </w:r>
    </w:p>
    <w:p w14:paraId="32626720" w14:textId="77777777" w:rsidR="00BE2EDE" w:rsidRDefault="00BE2EDE" w:rsidP="00BE2EDE">
      <w:pPr>
        <w:ind w:left="-567" w:right="-518"/>
        <w:jc w:val="both"/>
        <w:rPr>
          <w:rFonts w:ascii="Arial" w:hAnsi="Arial" w:cs="Arial"/>
        </w:rPr>
      </w:pPr>
    </w:p>
    <w:p w14:paraId="041B11AB" w14:textId="7BBBD2EF" w:rsidR="00BE2EDE" w:rsidRPr="000B530E" w:rsidRDefault="00BE2EDE" w:rsidP="00BE2EDE">
      <w:pPr>
        <w:ind w:left="-567" w:right="-518"/>
        <w:jc w:val="both"/>
        <w:rPr>
          <w:rFonts w:ascii="Arial" w:hAnsi="Arial" w:cs="Arial"/>
        </w:rPr>
      </w:pPr>
      <w:r w:rsidRPr="000B530E">
        <w:rPr>
          <w:rFonts w:ascii="Arial" w:hAnsi="Arial" w:cs="Arial"/>
        </w:rPr>
        <w:t>Entre 202</w:t>
      </w:r>
      <w:r>
        <w:rPr>
          <w:rFonts w:ascii="Arial" w:hAnsi="Arial" w:cs="Arial"/>
        </w:rPr>
        <w:t>3</w:t>
      </w:r>
      <w:r w:rsidRPr="000B530E">
        <w:rPr>
          <w:rFonts w:ascii="Arial" w:hAnsi="Arial" w:cs="Arial"/>
        </w:rPr>
        <w:t xml:space="preserve"> y 2024, el uso de internet para </w:t>
      </w:r>
      <w:r w:rsidR="00DF1B6F" w:rsidRPr="00133FCF">
        <w:rPr>
          <w:rFonts w:ascii="Arial" w:hAnsi="Arial" w:cs="Arial"/>
          <w:i/>
          <w:iCs/>
        </w:rPr>
        <w:t>compra</w:t>
      </w:r>
      <w:r w:rsidR="00DF1B6F">
        <w:rPr>
          <w:rFonts w:ascii="Arial" w:hAnsi="Arial" w:cs="Arial"/>
          <w:i/>
          <w:iCs/>
        </w:rPr>
        <w:t>r</w:t>
      </w:r>
      <w:r w:rsidRPr="00133FCF">
        <w:rPr>
          <w:rFonts w:ascii="Arial" w:hAnsi="Arial" w:cs="Arial"/>
          <w:i/>
          <w:iCs/>
        </w:rPr>
        <w:t xml:space="preserve"> productos y servicios</w:t>
      </w:r>
      <w:r w:rsidRPr="000B530E">
        <w:rPr>
          <w:rFonts w:ascii="Arial" w:hAnsi="Arial" w:cs="Arial"/>
        </w:rPr>
        <w:t xml:space="preserve">, </w:t>
      </w:r>
      <w:r w:rsidRPr="00133FCF">
        <w:rPr>
          <w:rFonts w:ascii="Arial" w:hAnsi="Arial" w:cs="Arial"/>
          <w:i/>
          <w:iCs/>
        </w:rPr>
        <w:t>pagos vía internet</w:t>
      </w:r>
      <w:r w:rsidRPr="000B530E">
        <w:rPr>
          <w:rFonts w:ascii="Arial" w:hAnsi="Arial" w:cs="Arial"/>
        </w:rPr>
        <w:t xml:space="preserve"> y </w:t>
      </w:r>
      <w:r w:rsidRPr="00133FCF">
        <w:rPr>
          <w:rFonts w:ascii="Arial" w:hAnsi="Arial" w:cs="Arial"/>
          <w:i/>
          <w:iCs/>
        </w:rPr>
        <w:t>operaciones bancarias en línea</w:t>
      </w:r>
      <w:r w:rsidRPr="000B530E">
        <w:rPr>
          <w:rFonts w:ascii="Arial" w:hAnsi="Arial" w:cs="Arial"/>
        </w:rPr>
        <w:t xml:space="preserve"> present</w:t>
      </w:r>
      <w:r>
        <w:rPr>
          <w:rFonts w:ascii="Arial" w:hAnsi="Arial" w:cs="Arial"/>
        </w:rPr>
        <w:t>ó</w:t>
      </w:r>
      <w:r w:rsidRPr="000B530E">
        <w:rPr>
          <w:rFonts w:ascii="Arial" w:hAnsi="Arial" w:cs="Arial"/>
        </w:rPr>
        <w:t xml:space="preserve"> incrementos estadísticamente significativos de </w:t>
      </w:r>
      <w:r>
        <w:rPr>
          <w:rFonts w:ascii="Arial" w:hAnsi="Arial" w:cs="Arial"/>
        </w:rPr>
        <w:t>2.4</w:t>
      </w:r>
      <w:r w:rsidRPr="000B530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3.3</w:t>
      </w:r>
      <w:r w:rsidRPr="000B530E">
        <w:rPr>
          <w:rFonts w:ascii="Arial" w:hAnsi="Arial" w:cs="Arial"/>
        </w:rPr>
        <w:t xml:space="preserve"> y </w:t>
      </w:r>
      <w:r>
        <w:rPr>
          <w:rFonts w:ascii="Arial" w:hAnsi="Arial" w:cs="Arial"/>
        </w:rPr>
        <w:t>3.0</w:t>
      </w:r>
      <w:r w:rsidRPr="000B530E">
        <w:rPr>
          <w:rFonts w:ascii="Arial" w:hAnsi="Arial" w:cs="Arial"/>
        </w:rPr>
        <w:t xml:space="preserve"> puntos porcentuales, respectivamente. Por el contrario, </w:t>
      </w:r>
      <w:r>
        <w:rPr>
          <w:rFonts w:ascii="Arial" w:hAnsi="Arial" w:cs="Arial"/>
        </w:rPr>
        <w:t>su</w:t>
      </w:r>
      <w:r w:rsidRPr="000B530E">
        <w:rPr>
          <w:rFonts w:ascii="Arial" w:hAnsi="Arial" w:cs="Arial"/>
        </w:rPr>
        <w:t xml:space="preserve"> uso para </w:t>
      </w:r>
      <w:r w:rsidRPr="00133FCF">
        <w:rPr>
          <w:rFonts w:ascii="Arial" w:hAnsi="Arial" w:cs="Arial"/>
          <w:i/>
          <w:iCs/>
        </w:rPr>
        <w:t>descarga</w:t>
      </w:r>
      <w:r>
        <w:rPr>
          <w:rFonts w:ascii="Arial" w:hAnsi="Arial" w:cs="Arial"/>
          <w:i/>
          <w:iCs/>
        </w:rPr>
        <w:t>r</w:t>
      </w:r>
      <w:r w:rsidRPr="00133FCF">
        <w:rPr>
          <w:rFonts w:ascii="Arial" w:hAnsi="Arial" w:cs="Arial"/>
          <w:i/>
          <w:iCs/>
        </w:rPr>
        <w:t xml:space="preserve"> software o aplicaciones</w:t>
      </w:r>
      <w:r w:rsidRPr="000B530E">
        <w:rPr>
          <w:rFonts w:ascii="Arial" w:hAnsi="Arial" w:cs="Arial"/>
        </w:rPr>
        <w:t xml:space="preserve"> y </w:t>
      </w:r>
      <w:r w:rsidRPr="00B60143">
        <w:rPr>
          <w:rFonts w:ascii="Arial" w:hAnsi="Arial" w:cs="Arial"/>
          <w:i/>
          <w:iCs/>
        </w:rPr>
        <w:t xml:space="preserve">utilizar </w:t>
      </w:r>
      <w:r w:rsidRPr="00133FCF">
        <w:rPr>
          <w:rFonts w:ascii="Arial" w:hAnsi="Arial" w:cs="Arial"/>
          <w:i/>
          <w:iCs/>
        </w:rPr>
        <w:t>servicios en la nube</w:t>
      </w:r>
      <w:r w:rsidRPr="000B530E">
        <w:rPr>
          <w:rFonts w:ascii="Arial" w:hAnsi="Arial" w:cs="Arial"/>
        </w:rPr>
        <w:t xml:space="preserve"> disminuy</w:t>
      </w:r>
      <w:r>
        <w:rPr>
          <w:rFonts w:ascii="Arial" w:hAnsi="Arial" w:cs="Arial"/>
        </w:rPr>
        <w:t>ó</w:t>
      </w:r>
      <w:r w:rsidRPr="000B530E">
        <w:rPr>
          <w:rFonts w:ascii="Arial" w:hAnsi="Arial" w:cs="Arial"/>
        </w:rPr>
        <w:t xml:space="preserve"> en </w:t>
      </w:r>
      <w:r>
        <w:rPr>
          <w:rFonts w:ascii="Arial" w:hAnsi="Arial" w:cs="Arial"/>
        </w:rPr>
        <w:t>3.2</w:t>
      </w:r>
      <w:r w:rsidRPr="000B530E">
        <w:rPr>
          <w:rFonts w:ascii="Arial" w:hAnsi="Arial" w:cs="Arial"/>
        </w:rPr>
        <w:t xml:space="preserve"> y</w:t>
      </w:r>
      <w:r>
        <w:rPr>
          <w:rFonts w:ascii="Arial" w:hAnsi="Arial" w:cs="Arial"/>
        </w:rPr>
        <w:t>1.4</w:t>
      </w:r>
      <w:r w:rsidRPr="000B530E">
        <w:rPr>
          <w:rFonts w:ascii="Arial" w:hAnsi="Arial" w:cs="Arial"/>
        </w:rPr>
        <w:t xml:space="preserve"> puntos porcentuales, en el mismo orden</w:t>
      </w:r>
      <w:r>
        <w:rPr>
          <w:rFonts w:ascii="Arial" w:hAnsi="Arial" w:cs="Arial"/>
        </w:rPr>
        <w:t xml:space="preserve"> (ver gráfica 7).</w:t>
      </w:r>
    </w:p>
    <w:p w14:paraId="26F9B9D1" w14:textId="77777777" w:rsidR="00AD642B" w:rsidRDefault="00AD642B" w:rsidP="00AD642B">
      <w:pPr>
        <w:widowControl/>
        <w:autoSpaceDE/>
        <w:autoSpaceDN/>
        <w:adjustRightInd/>
        <w:ind w:left="567"/>
        <w:rPr>
          <w:rFonts w:ascii="Arial" w:hAnsi="Arial" w:cs="Arial"/>
          <w:kern w:val="24"/>
          <w:sz w:val="16"/>
          <w:szCs w:val="16"/>
          <w14:ligatures w14:val="none"/>
        </w:rPr>
      </w:pPr>
    </w:p>
    <w:p w14:paraId="555A4ABC" w14:textId="77777777" w:rsidR="00AD642B" w:rsidRDefault="00AD642B" w:rsidP="00AD642B">
      <w:pPr>
        <w:widowControl/>
        <w:autoSpaceDE/>
        <w:autoSpaceDN/>
        <w:adjustRightInd/>
        <w:ind w:left="567"/>
        <w:rPr>
          <w:rFonts w:ascii="Arial" w:hAnsi="Arial" w:cs="Arial"/>
          <w:kern w:val="24"/>
          <w:sz w:val="16"/>
          <w:szCs w:val="16"/>
          <w14:ligatures w14:val="none"/>
        </w:rPr>
      </w:pPr>
    </w:p>
    <w:p w14:paraId="58C5F60C" w14:textId="77777777" w:rsidR="00133FCF" w:rsidRDefault="00133FCF" w:rsidP="00AD642B">
      <w:pPr>
        <w:widowControl/>
        <w:autoSpaceDE/>
        <w:autoSpaceDN/>
        <w:adjustRightInd/>
        <w:ind w:left="567"/>
        <w:rPr>
          <w:rFonts w:ascii="Arial" w:hAnsi="Arial" w:cs="Arial"/>
          <w:kern w:val="24"/>
          <w:sz w:val="16"/>
          <w:szCs w:val="16"/>
          <w14:ligatures w14:val="none"/>
        </w:rPr>
      </w:pPr>
    </w:p>
    <w:p w14:paraId="7F8FD046" w14:textId="77777777" w:rsidR="00133FCF" w:rsidRDefault="00133FCF" w:rsidP="00AD642B">
      <w:pPr>
        <w:widowControl/>
        <w:autoSpaceDE/>
        <w:autoSpaceDN/>
        <w:adjustRightInd/>
        <w:ind w:left="567"/>
        <w:rPr>
          <w:rFonts w:ascii="Arial" w:hAnsi="Arial" w:cs="Arial"/>
          <w:kern w:val="24"/>
          <w:sz w:val="16"/>
          <w:szCs w:val="16"/>
          <w14:ligatures w14:val="none"/>
        </w:rPr>
      </w:pPr>
    </w:p>
    <w:p w14:paraId="73EC6F37" w14:textId="77777777" w:rsidR="00133FCF" w:rsidRDefault="00133FCF" w:rsidP="00AD642B">
      <w:pPr>
        <w:widowControl/>
        <w:autoSpaceDE/>
        <w:autoSpaceDN/>
        <w:adjustRightInd/>
        <w:ind w:left="567"/>
        <w:rPr>
          <w:rFonts w:ascii="Arial" w:hAnsi="Arial" w:cs="Arial"/>
          <w:kern w:val="24"/>
          <w:sz w:val="16"/>
          <w:szCs w:val="16"/>
          <w14:ligatures w14:val="none"/>
        </w:rPr>
      </w:pPr>
    </w:p>
    <w:p w14:paraId="789ED78B" w14:textId="77777777" w:rsidR="00133FCF" w:rsidRDefault="00133FCF" w:rsidP="00AD642B">
      <w:pPr>
        <w:widowControl/>
        <w:autoSpaceDE/>
        <w:autoSpaceDN/>
        <w:adjustRightInd/>
        <w:ind w:left="567"/>
        <w:rPr>
          <w:rFonts w:ascii="Arial" w:hAnsi="Arial" w:cs="Arial"/>
          <w:kern w:val="24"/>
          <w:sz w:val="16"/>
          <w:szCs w:val="16"/>
          <w14:ligatures w14:val="none"/>
        </w:rPr>
      </w:pPr>
    </w:p>
    <w:p w14:paraId="5FEB05DF" w14:textId="77777777" w:rsidR="00133FCF" w:rsidRDefault="00133FCF" w:rsidP="00AD642B">
      <w:pPr>
        <w:widowControl/>
        <w:autoSpaceDE/>
        <w:autoSpaceDN/>
        <w:adjustRightInd/>
        <w:ind w:left="567"/>
        <w:rPr>
          <w:rFonts w:ascii="Arial" w:hAnsi="Arial" w:cs="Arial"/>
          <w:kern w:val="24"/>
          <w:sz w:val="16"/>
          <w:szCs w:val="16"/>
          <w14:ligatures w14:val="none"/>
        </w:rPr>
      </w:pPr>
    </w:p>
    <w:p w14:paraId="588CA21E" w14:textId="77777777" w:rsidR="002457D8" w:rsidRDefault="002457D8" w:rsidP="00AD642B">
      <w:pPr>
        <w:widowControl/>
        <w:autoSpaceDE/>
        <w:autoSpaceDN/>
        <w:adjustRightInd/>
        <w:ind w:left="567"/>
        <w:rPr>
          <w:rFonts w:ascii="Arial" w:hAnsi="Arial" w:cs="Arial"/>
          <w:kern w:val="24"/>
          <w:sz w:val="16"/>
          <w:szCs w:val="16"/>
          <w14:ligatures w14:val="none"/>
        </w:rPr>
      </w:pPr>
    </w:p>
    <w:p w14:paraId="68B62D86" w14:textId="77777777" w:rsidR="00133FCF" w:rsidRDefault="00133FCF" w:rsidP="00AD642B">
      <w:pPr>
        <w:widowControl/>
        <w:autoSpaceDE/>
        <w:autoSpaceDN/>
        <w:adjustRightInd/>
        <w:ind w:left="567"/>
        <w:rPr>
          <w:rFonts w:ascii="Arial" w:hAnsi="Arial" w:cs="Arial"/>
          <w:kern w:val="24"/>
          <w:sz w:val="16"/>
          <w:szCs w:val="16"/>
          <w14:ligatures w14:val="none"/>
        </w:rPr>
      </w:pPr>
    </w:p>
    <w:p w14:paraId="269B9DBA" w14:textId="77777777" w:rsidR="00133FCF" w:rsidRDefault="00133FCF" w:rsidP="00AD642B">
      <w:pPr>
        <w:widowControl/>
        <w:autoSpaceDE/>
        <w:autoSpaceDN/>
        <w:adjustRightInd/>
        <w:ind w:left="567"/>
        <w:rPr>
          <w:rFonts w:ascii="Arial" w:hAnsi="Arial" w:cs="Arial"/>
          <w:kern w:val="24"/>
          <w:sz w:val="16"/>
          <w:szCs w:val="16"/>
          <w14:ligatures w14:val="none"/>
        </w:rPr>
      </w:pPr>
    </w:p>
    <w:p w14:paraId="56F4302A" w14:textId="77777777" w:rsidR="00133FCF" w:rsidRDefault="00133FCF" w:rsidP="00AD642B">
      <w:pPr>
        <w:widowControl/>
        <w:autoSpaceDE/>
        <w:autoSpaceDN/>
        <w:adjustRightInd/>
        <w:ind w:left="567"/>
        <w:rPr>
          <w:rFonts w:ascii="Arial" w:hAnsi="Arial" w:cs="Arial"/>
          <w:kern w:val="24"/>
          <w:sz w:val="16"/>
          <w:szCs w:val="16"/>
          <w14:ligatures w14:val="none"/>
        </w:rPr>
      </w:pPr>
    </w:p>
    <w:p w14:paraId="407C9C12" w14:textId="77777777" w:rsidR="006B3060" w:rsidRDefault="006B3060" w:rsidP="00AD642B">
      <w:pPr>
        <w:widowControl/>
        <w:autoSpaceDE/>
        <w:autoSpaceDN/>
        <w:adjustRightInd/>
        <w:ind w:left="567"/>
        <w:rPr>
          <w:rFonts w:ascii="Arial" w:hAnsi="Arial" w:cs="Arial"/>
          <w:kern w:val="24"/>
          <w:sz w:val="16"/>
          <w:szCs w:val="16"/>
          <w14:ligatures w14:val="none"/>
        </w:rPr>
      </w:pPr>
    </w:p>
    <w:p w14:paraId="28925064" w14:textId="77777777" w:rsidR="00133FCF" w:rsidRDefault="00133FCF" w:rsidP="00AD642B">
      <w:pPr>
        <w:widowControl/>
        <w:autoSpaceDE/>
        <w:autoSpaceDN/>
        <w:adjustRightInd/>
        <w:ind w:left="567"/>
        <w:rPr>
          <w:rFonts w:ascii="Arial" w:hAnsi="Arial" w:cs="Arial"/>
          <w:kern w:val="24"/>
          <w:sz w:val="16"/>
          <w:szCs w:val="16"/>
          <w14:ligatures w14:val="none"/>
        </w:rPr>
      </w:pPr>
    </w:p>
    <w:p w14:paraId="3DF2F820" w14:textId="77777777" w:rsidR="0065716B" w:rsidRDefault="0065716B" w:rsidP="00AD642B">
      <w:pPr>
        <w:widowControl/>
        <w:autoSpaceDE/>
        <w:autoSpaceDN/>
        <w:adjustRightInd/>
        <w:ind w:left="567"/>
        <w:rPr>
          <w:rFonts w:ascii="Arial" w:hAnsi="Arial" w:cs="Arial"/>
          <w:kern w:val="24"/>
          <w:sz w:val="16"/>
          <w:szCs w:val="16"/>
          <w14:ligatures w14:val="none"/>
        </w:rPr>
      </w:pPr>
    </w:p>
    <w:p w14:paraId="21B78168" w14:textId="77777777" w:rsidR="00133FCF" w:rsidRDefault="00133FCF" w:rsidP="00AD642B">
      <w:pPr>
        <w:widowControl/>
        <w:autoSpaceDE/>
        <w:autoSpaceDN/>
        <w:adjustRightInd/>
        <w:ind w:left="567"/>
        <w:rPr>
          <w:rFonts w:ascii="Arial" w:hAnsi="Arial" w:cs="Arial"/>
          <w:kern w:val="24"/>
          <w:sz w:val="16"/>
          <w:szCs w:val="16"/>
          <w14:ligatures w14:val="none"/>
        </w:rPr>
      </w:pPr>
    </w:p>
    <w:p w14:paraId="5939C702" w14:textId="77777777" w:rsidR="00133FCF" w:rsidRDefault="00133FCF" w:rsidP="00AD642B">
      <w:pPr>
        <w:widowControl/>
        <w:autoSpaceDE/>
        <w:autoSpaceDN/>
        <w:adjustRightInd/>
        <w:ind w:left="567"/>
        <w:rPr>
          <w:rFonts w:ascii="Arial" w:hAnsi="Arial" w:cs="Arial"/>
          <w:kern w:val="24"/>
          <w:sz w:val="16"/>
          <w:szCs w:val="16"/>
          <w14:ligatures w14:val="none"/>
        </w:rPr>
      </w:pPr>
    </w:p>
    <w:p w14:paraId="1653659F" w14:textId="77777777" w:rsidR="00133FCF" w:rsidRDefault="00133FCF" w:rsidP="00AD642B">
      <w:pPr>
        <w:widowControl/>
        <w:autoSpaceDE/>
        <w:autoSpaceDN/>
        <w:adjustRightInd/>
        <w:ind w:left="567"/>
        <w:rPr>
          <w:rFonts w:ascii="Arial" w:hAnsi="Arial" w:cs="Arial"/>
          <w:kern w:val="24"/>
          <w:sz w:val="16"/>
          <w:szCs w:val="16"/>
          <w14:ligatures w14:val="none"/>
        </w:rPr>
      </w:pPr>
    </w:p>
    <w:p w14:paraId="03F1F6E7" w14:textId="1D86F3AE" w:rsidR="00AD642B" w:rsidRPr="00AC6F22" w:rsidRDefault="00AD642B" w:rsidP="00AD642B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  <w:r>
        <w:rPr>
          <w:color w:val="4D565E"/>
          <w:sz w:val="20"/>
          <w:szCs w:val="20"/>
        </w:rPr>
        <w:lastRenderedPageBreak/>
        <w:t>Gráfica</w:t>
      </w:r>
      <w:r w:rsidRPr="00AC6F22">
        <w:rPr>
          <w:color w:val="4D565E"/>
          <w:sz w:val="20"/>
          <w:szCs w:val="20"/>
        </w:rPr>
        <w:t xml:space="preserve"> </w:t>
      </w:r>
      <w:r w:rsidR="00133FCF">
        <w:rPr>
          <w:color w:val="4D565E"/>
          <w:sz w:val="20"/>
          <w:szCs w:val="20"/>
        </w:rPr>
        <w:t>7</w:t>
      </w:r>
    </w:p>
    <w:p w14:paraId="74999EE8" w14:textId="0016335E" w:rsidR="00AD642B" w:rsidRPr="00622618" w:rsidRDefault="00AD642B" w:rsidP="00AD642B">
      <w:pPr>
        <w:ind w:left="-567" w:right="-518"/>
        <w:jc w:val="center"/>
        <w:rPr>
          <w:rFonts w:ascii="Arial Negrita" w:hAnsi="Arial Negrita" w:cs="Arial"/>
          <w:b/>
          <w:bCs/>
          <w:color w:val="003057"/>
          <w:sz w:val="22"/>
          <w:szCs w:val="22"/>
        </w:rPr>
      </w:pPr>
      <w:r>
        <w:rPr>
          <w:rFonts w:ascii="Arial Negrita" w:hAnsi="Arial Negrita" w:cs="Arial"/>
          <w:b/>
          <w:bCs/>
          <w:color w:val="003057"/>
          <w:sz w:val="22"/>
          <w:szCs w:val="22"/>
        </w:rPr>
        <w:t>P</w:t>
      </w:r>
      <w:r w:rsidR="00265E2F">
        <w:rPr>
          <w:rFonts w:ascii="Arial Negrita" w:hAnsi="Arial Negrita" w:cs="Arial"/>
          <w:b/>
          <w:bCs/>
          <w:color w:val="003057"/>
          <w:sz w:val="22"/>
          <w:szCs w:val="22"/>
        </w:rPr>
        <w:t>orcentaje de p</w:t>
      </w:r>
      <w:r>
        <w:rPr>
          <w:rFonts w:ascii="Arial Negrita" w:hAnsi="Arial Negrita" w:cs="Arial"/>
          <w:b/>
          <w:bCs/>
          <w:color w:val="003057"/>
          <w:sz w:val="22"/>
          <w:szCs w:val="22"/>
        </w:rPr>
        <w:t xml:space="preserve">ersonas usuarias </w:t>
      </w:r>
      <w:r w:rsidRPr="00622618">
        <w:rPr>
          <w:rFonts w:ascii="Arial Negrita" w:hAnsi="Arial Negrita" w:cs="Arial"/>
          <w:b/>
          <w:bCs/>
          <w:color w:val="003057"/>
          <w:sz w:val="22"/>
          <w:szCs w:val="22"/>
        </w:rPr>
        <w:t>de internet, según tipo de uso</w:t>
      </w:r>
    </w:p>
    <w:p w14:paraId="24E463B5" w14:textId="0E9788F1" w:rsidR="00AD642B" w:rsidRDefault="00AD642B" w:rsidP="00B60044">
      <w:pPr>
        <w:ind w:left="-567" w:right="-518"/>
        <w:jc w:val="center"/>
        <w:rPr>
          <w:rFonts w:ascii="Arial" w:hAnsi="Arial" w:cs="Arial"/>
          <w:bCs/>
          <w:color w:val="27251F"/>
          <w:sz w:val="20"/>
          <w:szCs w:val="20"/>
        </w:rPr>
      </w:pPr>
      <w:r w:rsidRPr="00622618">
        <w:rPr>
          <w:rFonts w:ascii="Arial" w:hAnsi="Arial" w:cs="Arial"/>
          <w:bCs/>
          <w:color w:val="27251F"/>
          <w:sz w:val="20"/>
          <w:szCs w:val="20"/>
        </w:rPr>
        <w:t>202</w:t>
      </w:r>
      <w:r>
        <w:rPr>
          <w:rFonts w:ascii="Arial" w:hAnsi="Arial" w:cs="Arial"/>
          <w:bCs/>
          <w:color w:val="27251F"/>
          <w:sz w:val="20"/>
          <w:szCs w:val="20"/>
        </w:rPr>
        <w:t>3</w:t>
      </w:r>
      <w:r w:rsidRPr="00622618">
        <w:rPr>
          <w:rFonts w:ascii="Arial" w:hAnsi="Arial" w:cs="Arial"/>
          <w:bCs/>
          <w:color w:val="27251F"/>
          <w:sz w:val="20"/>
          <w:szCs w:val="20"/>
        </w:rPr>
        <w:t xml:space="preserve"> y 2024</w:t>
      </w:r>
    </w:p>
    <w:p w14:paraId="0896032F" w14:textId="77777777" w:rsidR="00B60044" w:rsidRPr="00B60044" w:rsidRDefault="00B60044" w:rsidP="00B60044">
      <w:pPr>
        <w:ind w:left="-567" w:right="-518"/>
        <w:jc w:val="center"/>
        <w:rPr>
          <w:rFonts w:ascii="Arial" w:hAnsi="Arial" w:cs="Arial"/>
          <w:color w:val="27251F"/>
          <w:sz w:val="10"/>
          <w:szCs w:val="10"/>
        </w:rPr>
      </w:pPr>
    </w:p>
    <w:p w14:paraId="77276E8A" w14:textId="6B4CB1EF" w:rsidR="00133FCF" w:rsidRDefault="006C4DC7" w:rsidP="006E4925">
      <w:pPr>
        <w:widowControl/>
        <w:autoSpaceDE/>
        <w:autoSpaceDN/>
        <w:adjustRightInd/>
        <w:ind w:left="-284"/>
        <w:jc w:val="center"/>
        <w:rPr>
          <w:rFonts w:ascii="Arial" w:hAnsi="Arial" w:cs="Arial"/>
          <w:kern w:val="24"/>
          <w:sz w:val="16"/>
          <w:szCs w:val="16"/>
          <w14:ligatures w14:val="none"/>
        </w:rPr>
      </w:pPr>
      <w:r>
        <w:rPr>
          <w:rFonts w:ascii="Arial" w:hAnsi="Arial" w:cs="Arial"/>
          <w:noProof/>
          <w:kern w:val="24"/>
          <w:sz w:val="16"/>
          <w:szCs w:val="16"/>
          <w14:ligatures w14:val="none"/>
        </w:rPr>
        <w:drawing>
          <wp:inline distT="0" distB="0" distL="0" distR="0" wp14:anchorId="468B662A" wp14:editId="03D32B80">
            <wp:extent cx="5684400" cy="2646000"/>
            <wp:effectExtent l="0" t="0" r="0" b="2540"/>
            <wp:docPr id="197796138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29" r="4074"/>
                    <a:stretch/>
                  </pic:blipFill>
                  <pic:spPr bwMode="auto">
                    <a:xfrm>
                      <a:off x="0" y="0"/>
                      <a:ext cx="5684400" cy="264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7FA66C" w14:textId="156935F5" w:rsidR="00AD642B" w:rsidRPr="0065716B" w:rsidRDefault="00AD642B" w:rsidP="00043890">
      <w:pPr>
        <w:pStyle w:val="Prrafodelista"/>
        <w:widowControl/>
        <w:autoSpaceDE/>
        <w:autoSpaceDN/>
        <w:adjustRightInd/>
        <w:ind w:left="426" w:hanging="568"/>
        <w:rPr>
          <w:rFonts w:ascii="Arial" w:hAnsi="Arial" w:cs="Arial"/>
          <w:color w:val="4D565E"/>
          <w:kern w:val="24"/>
          <w:sz w:val="20"/>
          <w:szCs w:val="20"/>
          <w14:ligatures w14:val="none"/>
        </w:rPr>
      </w:pPr>
      <w:r w:rsidRPr="0065716B">
        <w:rPr>
          <w:rFonts w:ascii="Arial" w:hAnsi="Arial" w:cs="Arial"/>
          <w:color w:val="4D565E"/>
          <w:spacing w:val="-1"/>
          <w:sz w:val="16"/>
          <w:szCs w:val="16"/>
          <w:vertAlign w:val="superscript"/>
        </w:rPr>
        <w:t>1</w:t>
      </w:r>
      <w:r w:rsidR="00024462">
        <w:rPr>
          <w:rFonts w:ascii="Arial" w:hAnsi="Arial" w:cs="Arial"/>
          <w:color w:val="4D565E"/>
          <w:spacing w:val="-1"/>
          <w:sz w:val="16"/>
          <w:szCs w:val="16"/>
          <w:vertAlign w:val="superscript"/>
        </w:rPr>
        <w:t>/</w:t>
      </w:r>
      <w:r w:rsidRPr="0065716B">
        <w:rPr>
          <w:rFonts w:ascii="Arial" w:hAnsi="Arial" w:cs="Arial"/>
          <w:color w:val="4D565E"/>
          <w:kern w:val="24"/>
          <w:sz w:val="20"/>
          <w:szCs w:val="20"/>
          <w:vertAlign w:val="superscript"/>
          <w14:ligatures w14:val="none"/>
        </w:rPr>
        <w:tab/>
      </w:r>
      <w:r w:rsidRPr="0065716B">
        <w:rPr>
          <w:rFonts w:ascii="Arial" w:hAnsi="Arial" w:cs="Arial"/>
          <w:color w:val="4D565E"/>
          <w:kern w:val="24"/>
          <w:sz w:val="16"/>
          <w:szCs w:val="16"/>
          <w14:ligatures w14:val="none"/>
        </w:rPr>
        <w:t xml:space="preserve">Esta opción de respuesta considera </w:t>
      </w:r>
      <w:r w:rsidRPr="0065716B">
        <w:rPr>
          <w:rFonts w:ascii="Arial" w:hAnsi="Arial" w:cs="Arial"/>
          <w:i/>
          <w:iCs/>
          <w:color w:val="4D565E"/>
          <w:kern w:val="24"/>
          <w:sz w:val="16"/>
          <w:szCs w:val="16"/>
          <w14:ligatures w14:val="none"/>
        </w:rPr>
        <w:t xml:space="preserve">acceder a contenidos audiovisuales </w:t>
      </w:r>
      <w:r w:rsidRPr="0065716B">
        <w:rPr>
          <w:rFonts w:ascii="Arial" w:hAnsi="Arial" w:cs="Arial"/>
          <w:color w:val="4D565E"/>
          <w:kern w:val="24"/>
          <w:sz w:val="16"/>
          <w:szCs w:val="16"/>
          <w14:ligatures w14:val="none"/>
        </w:rPr>
        <w:t>y</w:t>
      </w:r>
      <w:r w:rsidRPr="0065716B">
        <w:rPr>
          <w:rFonts w:ascii="Arial" w:hAnsi="Arial" w:cs="Arial"/>
          <w:i/>
          <w:iCs/>
          <w:color w:val="4D565E"/>
          <w:kern w:val="24"/>
          <w:sz w:val="16"/>
          <w:szCs w:val="16"/>
          <w14:ligatures w14:val="none"/>
        </w:rPr>
        <w:t xml:space="preserve"> leer periódicos, revistas o libros</w:t>
      </w:r>
      <w:r w:rsidRPr="0065716B">
        <w:rPr>
          <w:rFonts w:ascii="Arial" w:hAnsi="Arial" w:cs="Arial"/>
          <w:color w:val="4D565E"/>
          <w:kern w:val="24"/>
          <w:sz w:val="16"/>
          <w:szCs w:val="16"/>
          <w14:ligatures w14:val="none"/>
        </w:rPr>
        <w:t>.</w:t>
      </w:r>
    </w:p>
    <w:p w14:paraId="2A204FBB" w14:textId="77777777" w:rsidR="00AD642B" w:rsidRPr="0065716B" w:rsidRDefault="00AD642B" w:rsidP="00043890">
      <w:pPr>
        <w:pStyle w:val="Prrafodelista"/>
        <w:widowControl/>
        <w:numPr>
          <w:ilvl w:val="0"/>
          <w:numId w:val="24"/>
        </w:numPr>
        <w:autoSpaceDE/>
        <w:autoSpaceDN/>
        <w:adjustRightInd/>
        <w:ind w:left="426" w:hanging="568"/>
        <w:rPr>
          <w:rFonts w:ascii="Arial" w:hAnsi="Arial" w:cs="Arial"/>
          <w:color w:val="4D565E"/>
          <w:kern w:val="24"/>
          <w:sz w:val="16"/>
          <w:szCs w:val="16"/>
          <w14:ligatures w14:val="none"/>
        </w:rPr>
      </w:pPr>
      <w:r w:rsidRPr="0065716B">
        <w:rPr>
          <w:rFonts w:ascii="Arial" w:hAnsi="Arial" w:cs="Arial"/>
          <w:color w:val="4D565E"/>
          <w:kern w:val="24"/>
          <w:sz w:val="16"/>
          <w:szCs w:val="16"/>
          <w14:ligatures w14:val="none"/>
        </w:rPr>
        <w:t>Incremento estadísticamente significativo respecto al año anterior.</w:t>
      </w:r>
    </w:p>
    <w:p w14:paraId="349F9240" w14:textId="77777777" w:rsidR="00AD642B" w:rsidRPr="0065716B" w:rsidRDefault="00AD642B" w:rsidP="00043890">
      <w:pPr>
        <w:pStyle w:val="Prrafodelista"/>
        <w:widowControl/>
        <w:numPr>
          <w:ilvl w:val="0"/>
          <w:numId w:val="25"/>
        </w:numPr>
        <w:autoSpaceDE/>
        <w:autoSpaceDN/>
        <w:adjustRightInd/>
        <w:ind w:left="426" w:hanging="568"/>
        <w:rPr>
          <w:rFonts w:ascii="Arial" w:hAnsi="Arial" w:cs="Arial"/>
          <w:color w:val="4D565E"/>
          <w:kern w:val="24"/>
          <w:sz w:val="16"/>
          <w:szCs w:val="16"/>
          <w14:ligatures w14:val="none"/>
        </w:rPr>
      </w:pPr>
      <w:r w:rsidRPr="0065716B">
        <w:rPr>
          <w:rFonts w:ascii="Arial" w:hAnsi="Arial" w:cs="Arial"/>
          <w:color w:val="4D565E"/>
          <w:kern w:val="24"/>
          <w:sz w:val="16"/>
          <w:szCs w:val="16"/>
          <w14:ligatures w14:val="none"/>
        </w:rPr>
        <w:t>Decremento estadísticamente significativo respecto al año anterior.</w:t>
      </w:r>
    </w:p>
    <w:p w14:paraId="68BA6881" w14:textId="6DA47542" w:rsidR="00AD642B" w:rsidRPr="004478FE" w:rsidRDefault="00AD642B" w:rsidP="00043890">
      <w:pPr>
        <w:pStyle w:val="Textoindependiente"/>
        <w:kinsoku w:val="0"/>
        <w:overflowPunct w:val="0"/>
        <w:ind w:left="426" w:right="49" w:hanging="568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>Fuente:</w:t>
      </w:r>
      <w:r w:rsidR="00974A86">
        <w:rPr>
          <w:smallCaps/>
          <w:color w:val="4D565E"/>
          <w:spacing w:val="-1"/>
          <w:sz w:val="16"/>
          <w:szCs w:val="16"/>
        </w:rPr>
        <w:tab/>
      </w:r>
      <w:r w:rsidRPr="00863637">
        <w:rPr>
          <w:smallCaps/>
          <w:color w:val="4D565E"/>
          <w:spacing w:val="-1"/>
          <w:sz w:val="16"/>
          <w:szCs w:val="16"/>
        </w:rPr>
        <w:t>inegi</w:t>
      </w:r>
      <w:r>
        <w:rPr>
          <w:color w:val="4D565E"/>
          <w:spacing w:val="-1"/>
          <w:sz w:val="16"/>
          <w:szCs w:val="16"/>
        </w:rPr>
        <w:t xml:space="preserve">. </w:t>
      </w:r>
      <w:r w:rsidR="001D3649" w:rsidRPr="00DB3047">
        <w:rPr>
          <w:color w:val="4D565E"/>
          <w:spacing w:val="-1"/>
          <w:sz w:val="16"/>
          <w:szCs w:val="16"/>
        </w:rPr>
        <w:t>Encuesta Nacional sobre Disponibilidad y Uso de Tecnologías de la Información en los Hogares</w:t>
      </w:r>
      <w:r w:rsidR="001D3649">
        <w:rPr>
          <w:color w:val="4D565E"/>
          <w:spacing w:val="-1"/>
          <w:sz w:val="16"/>
          <w:szCs w:val="16"/>
        </w:rPr>
        <w:t xml:space="preserve"> (</w:t>
      </w:r>
      <w:r w:rsidR="001D3649" w:rsidRPr="00863637">
        <w:rPr>
          <w:smallCaps/>
          <w:color w:val="4D565E"/>
          <w:spacing w:val="-1"/>
          <w:sz w:val="16"/>
          <w:szCs w:val="16"/>
        </w:rPr>
        <w:t>endutih</w:t>
      </w:r>
      <w:r w:rsidR="001D3649">
        <w:rPr>
          <w:smallCaps/>
          <w:color w:val="4D565E"/>
          <w:spacing w:val="-1"/>
          <w:sz w:val="16"/>
          <w:szCs w:val="16"/>
        </w:rPr>
        <w:t>)</w:t>
      </w:r>
      <w:r>
        <w:rPr>
          <w:color w:val="4D565E"/>
          <w:spacing w:val="-1"/>
          <w:sz w:val="16"/>
          <w:szCs w:val="16"/>
        </w:rPr>
        <w:t>, 202</w:t>
      </w:r>
      <w:r w:rsidR="006C4DC7">
        <w:rPr>
          <w:color w:val="4D565E"/>
          <w:spacing w:val="-1"/>
          <w:sz w:val="16"/>
          <w:szCs w:val="16"/>
        </w:rPr>
        <w:t>3</w:t>
      </w:r>
      <w:r>
        <w:rPr>
          <w:color w:val="4D565E"/>
          <w:spacing w:val="-1"/>
          <w:sz w:val="16"/>
          <w:szCs w:val="16"/>
        </w:rPr>
        <w:t xml:space="preserve"> y 2024</w:t>
      </w:r>
      <w:r w:rsidRPr="00C30E86">
        <w:rPr>
          <w:color w:val="4D565E"/>
          <w:spacing w:val="-1"/>
          <w:sz w:val="16"/>
          <w:szCs w:val="16"/>
        </w:rPr>
        <w:t>.</w:t>
      </w:r>
    </w:p>
    <w:p w14:paraId="52481319" w14:textId="77777777" w:rsidR="00AD642B" w:rsidRPr="00D95569" w:rsidRDefault="00AD642B" w:rsidP="00AD642B">
      <w:pPr>
        <w:widowControl/>
        <w:autoSpaceDE/>
        <w:autoSpaceDN/>
        <w:adjustRightInd/>
        <w:ind w:left="567"/>
        <w:rPr>
          <w:rFonts w:ascii="Arial" w:hAnsi="Arial" w:cs="Arial"/>
          <w:kern w:val="24"/>
          <w14:ligatures w14:val="none"/>
        </w:rPr>
      </w:pPr>
    </w:p>
    <w:p w14:paraId="3C2F379F" w14:textId="5A08DE9D" w:rsidR="00AD642B" w:rsidRPr="00930A95" w:rsidRDefault="00930A95" w:rsidP="00930A95">
      <w:pPr>
        <w:pStyle w:val="Ttulo2"/>
        <w:spacing w:before="0"/>
        <w:ind w:right="-518"/>
        <w:rPr>
          <w:rFonts w:ascii="Arial" w:hAnsi="Arial" w:cs="Arial"/>
          <w:b/>
          <w:bCs/>
          <w:color w:val="auto"/>
          <w:sz w:val="24"/>
          <w:szCs w:val="24"/>
        </w:rPr>
      </w:pPr>
      <w:bookmarkStart w:id="14" w:name="_Toc197091248"/>
      <w:r>
        <w:rPr>
          <w:rFonts w:ascii="Arial" w:hAnsi="Arial" w:cs="Arial"/>
          <w:b/>
          <w:bCs/>
          <w:color w:val="auto"/>
          <w:sz w:val="24"/>
          <w:szCs w:val="24"/>
        </w:rPr>
        <w:t>Principales productos comprados en internet, según personas usuarias</w:t>
      </w:r>
      <w:bookmarkEnd w:id="14"/>
    </w:p>
    <w:p w14:paraId="7A7599E9" w14:textId="77777777" w:rsidR="00AD642B" w:rsidRDefault="00AD642B" w:rsidP="00AD642B">
      <w:pPr>
        <w:jc w:val="both"/>
        <w:rPr>
          <w:rFonts w:ascii="Arial" w:hAnsi="Arial" w:cs="Arial"/>
          <w:b/>
          <w:bCs/>
        </w:rPr>
      </w:pPr>
    </w:p>
    <w:p w14:paraId="2CDB78AD" w14:textId="32729024" w:rsidR="00E443DB" w:rsidRDefault="00E443DB" w:rsidP="00D95569">
      <w:pPr>
        <w:ind w:left="-567" w:right="-518"/>
        <w:jc w:val="both"/>
        <w:rPr>
          <w:rFonts w:ascii="Arial" w:hAnsi="Arial" w:cs="Arial"/>
        </w:rPr>
      </w:pPr>
      <w:r w:rsidRPr="00C021F3">
        <w:rPr>
          <w:rFonts w:ascii="Arial" w:hAnsi="Arial" w:cs="Arial"/>
        </w:rPr>
        <w:t>En 2024</w:t>
      </w:r>
      <w:r>
        <w:rPr>
          <w:rFonts w:ascii="Arial" w:hAnsi="Arial" w:cs="Arial"/>
        </w:rPr>
        <w:t xml:space="preserve">, 35.8 % de personas reportó hacer compras por internet. Los principales productos adquiridos fueron </w:t>
      </w:r>
      <w:r w:rsidRPr="00133FCF">
        <w:rPr>
          <w:rFonts w:ascii="Arial" w:hAnsi="Arial" w:cs="Arial"/>
          <w:i/>
          <w:iCs/>
        </w:rPr>
        <w:t>artículos de uso e higiene persona</w:t>
      </w:r>
      <w:r w:rsidRPr="00290A9A"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vertAlign w:val="superscript"/>
        </w:rPr>
        <w:t xml:space="preserve"> </w:t>
      </w:r>
      <w:r w:rsidRPr="00C021F3">
        <w:rPr>
          <w:rFonts w:ascii="Arial" w:hAnsi="Arial" w:cs="Arial"/>
        </w:rPr>
        <w:t>(77.9</w:t>
      </w:r>
      <w:r>
        <w:rPr>
          <w:rFonts w:ascii="Arial" w:hAnsi="Arial" w:cs="Arial"/>
        </w:rPr>
        <w:t xml:space="preserve"> %</w:t>
      </w:r>
      <w:r w:rsidRPr="00C021F3">
        <w:rPr>
          <w:rFonts w:ascii="Arial" w:hAnsi="Arial" w:cs="Arial"/>
        </w:rPr>
        <w:t xml:space="preserve">), </w:t>
      </w:r>
      <w:r w:rsidRPr="00133FCF">
        <w:rPr>
          <w:rFonts w:ascii="Arial" w:hAnsi="Arial" w:cs="Arial"/>
          <w:i/>
          <w:iCs/>
        </w:rPr>
        <w:t>artículos para el hogar</w:t>
      </w:r>
      <w:r>
        <w:rPr>
          <w:rFonts w:ascii="Arial" w:hAnsi="Arial" w:cs="Arial"/>
        </w:rPr>
        <w:t xml:space="preserve"> </w:t>
      </w:r>
      <w:r w:rsidR="00655C2E">
        <w:rPr>
          <w:rFonts w:ascii="Arial" w:hAnsi="Arial" w:cs="Arial"/>
        </w:rPr>
        <w:br/>
      </w:r>
      <w:r>
        <w:rPr>
          <w:rFonts w:ascii="Arial" w:hAnsi="Arial" w:cs="Arial"/>
        </w:rPr>
        <w:t xml:space="preserve">(45.8 %) y </w:t>
      </w:r>
      <w:r w:rsidRPr="00133FCF">
        <w:rPr>
          <w:rFonts w:ascii="Arial" w:hAnsi="Arial" w:cs="Arial"/>
          <w:i/>
          <w:iCs/>
        </w:rPr>
        <w:t>alimentos y bebidas</w:t>
      </w:r>
      <w:r>
        <w:rPr>
          <w:rFonts w:ascii="Arial" w:hAnsi="Arial" w:cs="Arial"/>
        </w:rPr>
        <w:t xml:space="preserve"> (33.0 %). Lo que </w:t>
      </w:r>
      <w:r w:rsidR="00F02D5D">
        <w:rPr>
          <w:rFonts w:ascii="Arial" w:hAnsi="Arial" w:cs="Arial"/>
        </w:rPr>
        <w:t xml:space="preserve">menos </w:t>
      </w:r>
      <w:r>
        <w:rPr>
          <w:rFonts w:ascii="Arial" w:hAnsi="Arial" w:cs="Arial"/>
        </w:rPr>
        <w:t xml:space="preserve">se adquirió por esta vía fueron </w:t>
      </w:r>
      <w:r w:rsidRPr="00B60143">
        <w:rPr>
          <w:rFonts w:ascii="Arial" w:hAnsi="Arial" w:cs="Arial"/>
          <w:i/>
          <w:iCs/>
        </w:rPr>
        <w:t>artículos de salud</w:t>
      </w:r>
      <w:r w:rsidRPr="00622618">
        <w:rPr>
          <w:rFonts w:ascii="Arial" w:hAnsi="Arial" w:cs="Arial"/>
        </w:rPr>
        <w:t xml:space="preserve"> (18.6 %),</w:t>
      </w:r>
      <w:r>
        <w:rPr>
          <w:rFonts w:ascii="Arial" w:hAnsi="Arial" w:cs="Arial"/>
        </w:rPr>
        <w:t xml:space="preserve"> </w:t>
      </w:r>
      <w:r w:rsidRPr="00133FCF">
        <w:rPr>
          <w:rFonts w:ascii="Arial" w:hAnsi="Arial" w:cs="Arial"/>
          <w:i/>
          <w:iCs/>
        </w:rPr>
        <w:t xml:space="preserve">vehículos </w:t>
      </w:r>
      <w:r>
        <w:rPr>
          <w:rFonts w:ascii="Arial" w:hAnsi="Arial" w:cs="Arial"/>
          <w:i/>
          <w:iCs/>
        </w:rPr>
        <w:t>o</w:t>
      </w:r>
      <w:r w:rsidRPr="00133FCF">
        <w:rPr>
          <w:rFonts w:ascii="Arial" w:hAnsi="Arial" w:cs="Arial"/>
          <w:i/>
          <w:iCs/>
        </w:rPr>
        <w:t xml:space="preserve"> refacciones</w:t>
      </w:r>
      <w:r>
        <w:rPr>
          <w:rFonts w:ascii="Arial" w:hAnsi="Arial" w:cs="Arial"/>
        </w:rPr>
        <w:t xml:space="preserve"> (17.1 %) y </w:t>
      </w:r>
      <w:r w:rsidRPr="00133FCF">
        <w:rPr>
          <w:rFonts w:ascii="Arial" w:hAnsi="Arial" w:cs="Arial"/>
          <w:i/>
          <w:iCs/>
        </w:rPr>
        <w:t>libros</w:t>
      </w:r>
      <w:r>
        <w:rPr>
          <w:rFonts w:ascii="Arial" w:hAnsi="Arial" w:cs="Arial"/>
        </w:rPr>
        <w:t xml:space="preserve"> (16.3 %)</w:t>
      </w:r>
      <w:r w:rsidR="00655C2E">
        <w:rPr>
          <w:rFonts w:ascii="Arial" w:hAnsi="Arial" w:cs="Arial"/>
        </w:rPr>
        <w:t>.</w:t>
      </w:r>
      <w:r w:rsidR="00655C2E">
        <w:rPr>
          <w:rFonts w:ascii="Arial" w:hAnsi="Arial" w:cs="Arial"/>
        </w:rPr>
        <w:br/>
      </w:r>
      <w:r w:rsidR="00347E40">
        <w:rPr>
          <w:rFonts w:ascii="Arial" w:hAnsi="Arial" w:cs="Arial"/>
        </w:rPr>
        <w:t>(</w:t>
      </w:r>
      <w:r w:rsidR="00655C2E">
        <w:rPr>
          <w:rFonts w:ascii="Arial" w:hAnsi="Arial" w:cs="Arial"/>
        </w:rPr>
        <w:t>V</w:t>
      </w:r>
      <w:r>
        <w:rPr>
          <w:rFonts w:ascii="Arial" w:hAnsi="Arial" w:cs="Arial"/>
        </w:rPr>
        <w:t>er gráfica 8).</w:t>
      </w:r>
    </w:p>
    <w:p w14:paraId="104EB50A" w14:textId="77777777" w:rsidR="00133FCF" w:rsidRDefault="00133FCF" w:rsidP="00AD642B">
      <w:pPr>
        <w:ind w:left="-284"/>
        <w:jc w:val="both"/>
        <w:rPr>
          <w:rFonts w:ascii="Arial" w:hAnsi="Arial" w:cs="Arial"/>
        </w:rPr>
      </w:pPr>
    </w:p>
    <w:p w14:paraId="7E4CF272" w14:textId="77777777" w:rsidR="00133FCF" w:rsidRDefault="00133FCF" w:rsidP="00AD642B">
      <w:pPr>
        <w:ind w:left="-284"/>
        <w:jc w:val="both"/>
        <w:rPr>
          <w:rFonts w:ascii="Arial" w:hAnsi="Arial" w:cs="Arial"/>
        </w:rPr>
      </w:pPr>
    </w:p>
    <w:p w14:paraId="72192F98" w14:textId="77777777" w:rsidR="00133FCF" w:rsidRDefault="00133FCF" w:rsidP="00AD642B">
      <w:pPr>
        <w:ind w:left="-284"/>
        <w:jc w:val="both"/>
        <w:rPr>
          <w:rFonts w:ascii="Arial" w:hAnsi="Arial" w:cs="Arial"/>
        </w:rPr>
      </w:pPr>
    </w:p>
    <w:p w14:paraId="01567EA5" w14:textId="77777777" w:rsidR="00133FCF" w:rsidRDefault="00133FCF" w:rsidP="00AD642B">
      <w:pPr>
        <w:ind w:left="-284"/>
        <w:jc w:val="both"/>
        <w:rPr>
          <w:rFonts w:ascii="Arial" w:hAnsi="Arial" w:cs="Arial"/>
        </w:rPr>
      </w:pPr>
    </w:p>
    <w:p w14:paraId="6D401F28" w14:textId="77777777" w:rsidR="00133FCF" w:rsidRDefault="00133FCF" w:rsidP="00AD642B">
      <w:pPr>
        <w:ind w:left="-284"/>
        <w:jc w:val="both"/>
        <w:rPr>
          <w:rFonts w:ascii="Arial" w:hAnsi="Arial" w:cs="Arial"/>
        </w:rPr>
      </w:pPr>
    </w:p>
    <w:p w14:paraId="015DA24A" w14:textId="77777777" w:rsidR="00133FCF" w:rsidRDefault="00133FCF" w:rsidP="00AD642B">
      <w:pPr>
        <w:ind w:left="-284"/>
        <w:jc w:val="both"/>
        <w:rPr>
          <w:rFonts w:ascii="Arial" w:hAnsi="Arial" w:cs="Arial"/>
        </w:rPr>
      </w:pPr>
    </w:p>
    <w:p w14:paraId="0CEA42D0" w14:textId="77777777" w:rsidR="00133FCF" w:rsidRDefault="00133FCF" w:rsidP="00AD642B">
      <w:pPr>
        <w:ind w:left="-284"/>
        <w:jc w:val="both"/>
        <w:rPr>
          <w:rFonts w:ascii="Arial" w:hAnsi="Arial" w:cs="Arial"/>
        </w:rPr>
      </w:pPr>
    </w:p>
    <w:p w14:paraId="523A3CB0" w14:textId="77777777" w:rsidR="00133FCF" w:rsidRDefault="00133FCF" w:rsidP="00AD642B">
      <w:pPr>
        <w:ind w:left="-284"/>
        <w:jc w:val="both"/>
        <w:rPr>
          <w:rFonts w:ascii="Arial" w:hAnsi="Arial" w:cs="Arial"/>
        </w:rPr>
      </w:pPr>
    </w:p>
    <w:p w14:paraId="20A589C6" w14:textId="77777777" w:rsidR="00133FCF" w:rsidRDefault="00133FCF" w:rsidP="00AD642B">
      <w:pPr>
        <w:ind w:left="-284"/>
        <w:jc w:val="both"/>
        <w:rPr>
          <w:rFonts w:ascii="Arial" w:hAnsi="Arial" w:cs="Arial"/>
        </w:rPr>
      </w:pPr>
    </w:p>
    <w:p w14:paraId="53597436" w14:textId="77777777" w:rsidR="00133FCF" w:rsidRDefault="00133FCF" w:rsidP="00AD642B">
      <w:pPr>
        <w:ind w:left="-284"/>
        <w:jc w:val="both"/>
        <w:rPr>
          <w:rFonts w:ascii="Arial" w:hAnsi="Arial" w:cs="Arial"/>
        </w:rPr>
      </w:pPr>
    </w:p>
    <w:p w14:paraId="1537BCFD" w14:textId="77777777" w:rsidR="00133FCF" w:rsidRDefault="00133FCF" w:rsidP="00AD642B">
      <w:pPr>
        <w:ind w:left="-284"/>
        <w:jc w:val="both"/>
        <w:rPr>
          <w:rFonts w:ascii="Arial" w:hAnsi="Arial" w:cs="Arial"/>
        </w:rPr>
      </w:pPr>
    </w:p>
    <w:p w14:paraId="38AC8D5E" w14:textId="77777777" w:rsidR="00AD642B" w:rsidRDefault="00AD642B" w:rsidP="006E4925">
      <w:pPr>
        <w:jc w:val="both"/>
        <w:rPr>
          <w:rFonts w:ascii="Arial" w:hAnsi="Arial" w:cs="Arial"/>
        </w:rPr>
      </w:pPr>
    </w:p>
    <w:p w14:paraId="364934CB" w14:textId="77777777" w:rsidR="00265E2F" w:rsidRDefault="00265E2F" w:rsidP="006E4925">
      <w:pPr>
        <w:jc w:val="both"/>
        <w:rPr>
          <w:rFonts w:ascii="Arial" w:hAnsi="Arial" w:cs="Arial"/>
        </w:rPr>
      </w:pPr>
    </w:p>
    <w:p w14:paraId="0A370572" w14:textId="77777777" w:rsidR="00655C2E" w:rsidRPr="00C021F3" w:rsidRDefault="00655C2E" w:rsidP="006E4925">
      <w:pPr>
        <w:jc w:val="both"/>
        <w:rPr>
          <w:rFonts w:ascii="Arial" w:hAnsi="Arial" w:cs="Arial"/>
        </w:rPr>
      </w:pPr>
    </w:p>
    <w:p w14:paraId="4EB82E9B" w14:textId="0B8FD7A2" w:rsidR="00AD642B" w:rsidRPr="00AC6F22" w:rsidRDefault="00AD642B" w:rsidP="00AD642B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  <w:r>
        <w:rPr>
          <w:color w:val="4D565E"/>
          <w:sz w:val="20"/>
          <w:szCs w:val="20"/>
        </w:rPr>
        <w:lastRenderedPageBreak/>
        <w:t>Gráfica</w:t>
      </w:r>
      <w:r w:rsidRPr="00AC6F22">
        <w:rPr>
          <w:color w:val="4D565E"/>
          <w:sz w:val="20"/>
          <w:szCs w:val="20"/>
        </w:rPr>
        <w:t xml:space="preserve"> </w:t>
      </w:r>
      <w:r w:rsidR="00133FCF">
        <w:rPr>
          <w:color w:val="4D565E"/>
          <w:sz w:val="20"/>
          <w:szCs w:val="20"/>
        </w:rPr>
        <w:t>8</w:t>
      </w:r>
    </w:p>
    <w:p w14:paraId="0AE0D9E3" w14:textId="0DD977CF" w:rsidR="00AD642B" w:rsidRPr="00AC6F22" w:rsidRDefault="00265E2F" w:rsidP="00AD642B">
      <w:pPr>
        <w:ind w:left="-567" w:right="-518"/>
        <w:jc w:val="center"/>
        <w:rPr>
          <w:rFonts w:ascii="Arial Negrita" w:hAnsi="Arial Negrita" w:cs="Arial"/>
          <w:b/>
          <w:bCs/>
          <w:color w:val="003057"/>
          <w:sz w:val="22"/>
          <w:szCs w:val="22"/>
        </w:rPr>
      </w:pPr>
      <w:r>
        <w:rPr>
          <w:rFonts w:ascii="Arial Negrita" w:hAnsi="Arial Negrita" w:cs="Arial"/>
          <w:b/>
          <w:bCs/>
          <w:color w:val="003057"/>
          <w:sz w:val="22"/>
          <w:szCs w:val="22"/>
        </w:rPr>
        <w:t>Porcentaje de los principales productos comprados</w:t>
      </w:r>
      <w:r w:rsidR="00E878E1">
        <w:rPr>
          <w:rFonts w:ascii="Arial Negrita" w:hAnsi="Arial Negrita" w:cs="Arial"/>
          <w:b/>
          <w:bCs/>
          <w:color w:val="003057"/>
          <w:sz w:val="22"/>
          <w:szCs w:val="22"/>
        </w:rPr>
        <w:t xml:space="preserve"> por internet</w:t>
      </w:r>
    </w:p>
    <w:p w14:paraId="6F138A51" w14:textId="77777777" w:rsidR="00AD642B" w:rsidRPr="00AC6F22" w:rsidRDefault="00AD642B" w:rsidP="00AD642B">
      <w:pPr>
        <w:ind w:left="-567" w:right="-518"/>
        <w:jc w:val="center"/>
        <w:rPr>
          <w:rFonts w:ascii="Arial" w:hAnsi="Arial" w:cs="Arial"/>
          <w:color w:val="27251F"/>
          <w:sz w:val="22"/>
          <w:szCs w:val="22"/>
        </w:rPr>
      </w:pPr>
      <w:r>
        <w:rPr>
          <w:rFonts w:ascii="Arial" w:hAnsi="Arial" w:cs="Arial"/>
          <w:bCs/>
          <w:color w:val="27251F"/>
          <w:sz w:val="20"/>
          <w:szCs w:val="20"/>
        </w:rPr>
        <w:t>2024</w:t>
      </w:r>
    </w:p>
    <w:p w14:paraId="446AA900" w14:textId="080991CE" w:rsidR="00AD642B" w:rsidRPr="007C6551" w:rsidRDefault="00AD642B" w:rsidP="00133FCF">
      <w:pPr>
        <w:pStyle w:val="Ttulo"/>
        <w:spacing w:after="0"/>
        <w:ind w:left="0" w:right="15"/>
        <w:rPr>
          <w:b w:val="0"/>
          <w:smallCaps w:val="0"/>
          <w:color w:val="27251F"/>
          <w:sz w:val="18"/>
          <w:szCs w:val="18"/>
        </w:rPr>
      </w:pPr>
    </w:p>
    <w:p w14:paraId="4AE22D15" w14:textId="49CF9A7A" w:rsidR="00AD642B" w:rsidRDefault="00265E2F" w:rsidP="00052AED">
      <w:pPr>
        <w:ind w:left="-426" w:right="-51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0C52B1E4" wp14:editId="4FFBA419">
            <wp:extent cx="5930900" cy="2322529"/>
            <wp:effectExtent l="0" t="0" r="0" b="1905"/>
            <wp:docPr id="114146576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9901" cy="23338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E84E6D" w14:textId="7C285241" w:rsidR="00AD642B" w:rsidRPr="0031752E" w:rsidRDefault="00AD642B" w:rsidP="00043890">
      <w:pPr>
        <w:widowControl/>
        <w:autoSpaceDE/>
        <w:autoSpaceDN/>
        <w:adjustRightInd/>
        <w:ind w:left="284" w:hanging="568"/>
        <w:rPr>
          <w:rFonts w:ascii="Arial" w:eastAsia="Times New Roman" w:hAnsi="Arial" w:cs="Arial"/>
          <w:color w:val="4D565E"/>
          <w:sz w:val="16"/>
          <w:szCs w:val="16"/>
          <w14:ligatures w14:val="none"/>
        </w:rPr>
      </w:pPr>
      <w:r w:rsidRPr="0031752E">
        <w:rPr>
          <w:rFonts w:ascii="Arial" w:hAnsi="Arial" w:cs="Arial"/>
          <w:color w:val="4D565E"/>
          <w:kern w:val="24"/>
          <w:sz w:val="16"/>
          <w:szCs w:val="16"/>
          <w:vertAlign w:val="superscript"/>
          <w14:ligatures w14:val="none"/>
        </w:rPr>
        <w:t xml:space="preserve">  1</w:t>
      </w:r>
      <w:r w:rsidR="00265E2F">
        <w:rPr>
          <w:rFonts w:ascii="Arial" w:hAnsi="Arial" w:cs="Arial"/>
          <w:color w:val="4D565E"/>
          <w:kern w:val="24"/>
          <w:sz w:val="16"/>
          <w:szCs w:val="16"/>
          <w:vertAlign w:val="superscript"/>
          <w14:ligatures w14:val="none"/>
        </w:rPr>
        <w:t>/</w:t>
      </w:r>
      <w:r w:rsidRPr="0031752E">
        <w:rPr>
          <w:rFonts w:ascii="Arial" w:hAnsi="Arial" w:cs="Arial"/>
          <w:color w:val="4D565E"/>
          <w:kern w:val="24"/>
          <w:sz w:val="16"/>
          <w:szCs w:val="16"/>
          <w:vertAlign w:val="superscript"/>
          <w14:ligatures w14:val="none"/>
        </w:rPr>
        <w:tab/>
      </w:r>
      <w:r w:rsidRPr="0031752E">
        <w:rPr>
          <w:rFonts w:ascii="Arial" w:hAnsi="Arial" w:cs="Arial"/>
          <w:color w:val="4D565E"/>
          <w:kern w:val="24"/>
          <w:sz w:val="16"/>
          <w:szCs w:val="16"/>
          <w14:ligatures w14:val="none"/>
        </w:rPr>
        <w:t xml:space="preserve">Incluye </w:t>
      </w:r>
      <w:r w:rsidRPr="0031752E">
        <w:rPr>
          <w:rFonts w:ascii="Arial" w:hAnsi="Arial" w:cs="Arial"/>
          <w:i/>
          <w:iCs/>
          <w:color w:val="4D565E"/>
          <w:kern w:val="24"/>
          <w:sz w:val="16"/>
          <w:szCs w:val="16"/>
          <w14:ligatures w14:val="none"/>
        </w:rPr>
        <w:t>productos de higiene personal, belleza y cosméticos, artículos de uso personal, ropa y accesorios</w:t>
      </w:r>
      <w:r w:rsidRPr="0031752E">
        <w:rPr>
          <w:rFonts w:ascii="Arial" w:hAnsi="Arial" w:cs="Arial"/>
          <w:color w:val="4D565E"/>
          <w:kern w:val="24"/>
          <w:sz w:val="16"/>
          <w:szCs w:val="16"/>
          <w14:ligatures w14:val="none"/>
        </w:rPr>
        <w:t>.</w:t>
      </w:r>
    </w:p>
    <w:p w14:paraId="28159699" w14:textId="3F421F06" w:rsidR="00AD642B" w:rsidRPr="0031752E" w:rsidRDefault="00AD642B" w:rsidP="00043890">
      <w:pPr>
        <w:widowControl/>
        <w:autoSpaceDE/>
        <w:autoSpaceDN/>
        <w:adjustRightInd/>
        <w:ind w:left="284" w:hanging="568"/>
        <w:rPr>
          <w:rFonts w:ascii="Arial" w:eastAsia="Times New Roman" w:hAnsi="Arial" w:cs="Arial"/>
          <w:color w:val="4D565E"/>
          <w:sz w:val="16"/>
          <w:szCs w:val="16"/>
          <w14:ligatures w14:val="none"/>
        </w:rPr>
      </w:pPr>
      <w:r w:rsidRPr="0031752E">
        <w:rPr>
          <w:rFonts w:ascii="Arial" w:hAnsi="Arial" w:cs="Arial"/>
          <w:color w:val="4D565E"/>
          <w:kern w:val="24"/>
          <w:sz w:val="16"/>
          <w:szCs w:val="16"/>
          <w:vertAlign w:val="superscript"/>
          <w14:ligatures w14:val="none"/>
        </w:rPr>
        <w:t xml:space="preserve">  2</w:t>
      </w:r>
      <w:r w:rsidR="00265E2F">
        <w:rPr>
          <w:rFonts w:ascii="Arial" w:hAnsi="Arial" w:cs="Arial"/>
          <w:color w:val="4D565E"/>
          <w:kern w:val="24"/>
          <w:sz w:val="16"/>
          <w:szCs w:val="16"/>
          <w:vertAlign w:val="superscript"/>
          <w14:ligatures w14:val="none"/>
        </w:rPr>
        <w:t>/</w:t>
      </w:r>
      <w:r w:rsidRPr="0031752E">
        <w:rPr>
          <w:rFonts w:ascii="Arial" w:hAnsi="Arial" w:cs="Arial"/>
          <w:color w:val="4D565E"/>
          <w:kern w:val="24"/>
          <w:sz w:val="16"/>
          <w:szCs w:val="16"/>
          <w:vertAlign w:val="superscript"/>
          <w14:ligatures w14:val="none"/>
        </w:rPr>
        <w:tab/>
      </w:r>
      <w:r w:rsidRPr="0031752E">
        <w:rPr>
          <w:rFonts w:ascii="Arial" w:hAnsi="Arial" w:cs="Arial"/>
          <w:color w:val="4D565E"/>
          <w:kern w:val="24"/>
          <w:sz w:val="16"/>
          <w:szCs w:val="16"/>
          <w14:ligatures w14:val="none"/>
        </w:rPr>
        <w:t xml:space="preserve">Incluye </w:t>
      </w:r>
      <w:r w:rsidRPr="0031752E">
        <w:rPr>
          <w:rFonts w:ascii="Arial" w:hAnsi="Arial" w:cs="Arial"/>
          <w:i/>
          <w:iCs/>
          <w:color w:val="4D565E"/>
          <w:kern w:val="24"/>
          <w:sz w:val="16"/>
          <w:szCs w:val="16"/>
          <w14:ligatures w14:val="none"/>
        </w:rPr>
        <w:t>entradas o reservaciones de eventos de entretenimiento y/ o productos de viaje</w:t>
      </w:r>
      <w:r w:rsidRPr="0031752E">
        <w:rPr>
          <w:rFonts w:ascii="Arial" w:hAnsi="Arial" w:cs="Arial"/>
          <w:color w:val="4D565E"/>
          <w:kern w:val="24"/>
          <w:sz w:val="16"/>
          <w:szCs w:val="16"/>
          <w14:ligatures w14:val="none"/>
        </w:rPr>
        <w:t xml:space="preserve">. </w:t>
      </w:r>
    </w:p>
    <w:p w14:paraId="5F3F2DBE" w14:textId="77777777" w:rsidR="00AD642B" w:rsidRPr="0031752E" w:rsidRDefault="00AD642B" w:rsidP="00043890">
      <w:pPr>
        <w:pStyle w:val="Prrafodelista"/>
        <w:widowControl/>
        <w:autoSpaceDE/>
        <w:autoSpaceDN/>
        <w:adjustRightInd/>
        <w:ind w:left="284" w:hanging="568"/>
        <w:rPr>
          <w:rFonts w:ascii="Arial" w:hAnsi="Arial" w:cs="Arial"/>
          <w:color w:val="4D565E"/>
          <w:kern w:val="24"/>
          <w:sz w:val="16"/>
          <w:szCs w:val="16"/>
          <w14:ligatures w14:val="none"/>
        </w:rPr>
      </w:pPr>
      <w:r w:rsidRPr="00B15931">
        <w:rPr>
          <w:rFonts w:ascii="Wingdings 3" w:hAnsi="Wingdings 3" w:cs="Arial"/>
          <w:color w:val="00B050"/>
          <w:kern w:val="24"/>
          <w:sz w:val="16"/>
          <w:szCs w:val="16"/>
          <w14:ligatures w14:val="none"/>
        </w:rPr>
        <w:t>p</w:t>
      </w:r>
      <w:r>
        <w:rPr>
          <w:rFonts w:ascii="Arial" w:hAnsi="Arial" w:cs="Arial"/>
          <w:color w:val="404040"/>
          <w:kern w:val="24"/>
          <w:sz w:val="16"/>
          <w:szCs w:val="16"/>
          <w14:textFill>
            <w14:solidFill>
              <w14:srgbClr w14:val="404040">
                <w14:lumMod w14:val="75000"/>
                <w14:lumOff w14:val="25000"/>
              </w14:srgbClr>
            </w14:solidFill>
          </w14:textFill>
          <w14:ligatures w14:val="none"/>
        </w:rPr>
        <w:tab/>
      </w:r>
      <w:r w:rsidRPr="0031752E">
        <w:rPr>
          <w:rFonts w:ascii="Arial" w:hAnsi="Arial" w:cs="Arial"/>
          <w:color w:val="4D565E"/>
          <w:kern w:val="24"/>
          <w:sz w:val="16"/>
          <w:szCs w:val="16"/>
          <w14:ligatures w14:val="none"/>
        </w:rPr>
        <w:t>Incremento estadísticamente significativo respecto al año anterior.</w:t>
      </w:r>
    </w:p>
    <w:p w14:paraId="15CABAC7" w14:textId="77777777" w:rsidR="00AD642B" w:rsidRDefault="00AD642B" w:rsidP="00043890">
      <w:pPr>
        <w:pStyle w:val="Prrafodelista"/>
        <w:widowControl/>
        <w:numPr>
          <w:ilvl w:val="0"/>
          <w:numId w:val="25"/>
        </w:numPr>
        <w:autoSpaceDE/>
        <w:autoSpaceDN/>
        <w:adjustRightInd/>
        <w:ind w:left="284" w:hanging="568"/>
        <w:rPr>
          <w:rFonts w:ascii="Arial" w:hAnsi="Arial" w:cs="Arial"/>
          <w:kern w:val="24"/>
          <w:sz w:val="16"/>
          <w:szCs w:val="16"/>
          <w14:ligatures w14:val="none"/>
        </w:rPr>
      </w:pPr>
      <w:r w:rsidRPr="0031752E">
        <w:rPr>
          <w:rFonts w:ascii="Arial" w:hAnsi="Arial" w:cs="Arial"/>
          <w:color w:val="4D565E"/>
          <w:kern w:val="24"/>
          <w:sz w:val="16"/>
          <w:szCs w:val="16"/>
          <w14:ligatures w14:val="none"/>
        </w:rPr>
        <w:t>Decremento estadísticamente significativo respecto al año anterior</w:t>
      </w:r>
      <w:r w:rsidRPr="00B15931">
        <w:rPr>
          <w:rFonts w:ascii="Arial" w:hAnsi="Arial" w:cs="Arial"/>
          <w:kern w:val="24"/>
          <w:sz w:val="16"/>
          <w:szCs w:val="16"/>
          <w14:ligatures w14:val="none"/>
        </w:rPr>
        <w:t>.</w:t>
      </w:r>
    </w:p>
    <w:p w14:paraId="1D6C1539" w14:textId="5572955B" w:rsidR="00AD642B" w:rsidRPr="004478FE" w:rsidRDefault="00AD642B" w:rsidP="00043890">
      <w:pPr>
        <w:pStyle w:val="Textoindependiente"/>
        <w:kinsoku w:val="0"/>
        <w:overflowPunct w:val="0"/>
        <w:ind w:left="284" w:right="191" w:hanging="568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>Fuente:</w:t>
      </w:r>
      <w:r w:rsidR="00974A86">
        <w:rPr>
          <w:smallCaps/>
          <w:color w:val="4D565E"/>
          <w:spacing w:val="-1"/>
          <w:sz w:val="16"/>
          <w:szCs w:val="16"/>
        </w:rPr>
        <w:tab/>
      </w:r>
      <w:r w:rsidRPr="00863637">
        <w:rPr>
          <w:smallCaps/>
          <w:color w:val="4D565E"/>
          <w:spacing w:val="-1"/>
          <w:sz w:val="16"/>
          <w:szCs w:val="16"/>
        </w:rPr>
        <w:t>inegi</w:t>
      </w:r>
      <w:r>
        <w:rPr>
          <w:color w:val="4D565E"/>
          <w:spacing w:val="-1"/>
          <w:sz w:val="16"/>
          <w:szCs w:val="16"/>
        </w:rPr>
        <w:t xml:space="preserve">. </w:t>
      </w:r>
      <w:r w:rsidR="000A1CFD" w:rsidRPr="00DB3047">
        <w:rPr>
          <w:color w:val="4D565E"/>
          <w:spacing w:val="-1"/>
          <w:sz w:val="16"/>
          <w:szCs w:val="16"/>
        </w:rPr>
        <w:t>Encuesta Nacional sobre Disponibilidad y Uso de Tecnologías de la Información en los Hogares</w:t>
      </w:r>
      <w:r w:rsidR="000A1CFD">
        <w:rPr>
          <w:color w:val="4D565E"/>
          <w:spacing w:val="-1"/>
          <w:sz w:val="16"/>
          <w:szCs w:val="16"/>
        </w:rPr>
        <w:t xml:space="preserve"> (</w:t>
      </w:r>
      <w:r w:rsidR="000A1CFD" w:rsidRPr="00863637">
        <w:rPr>
          <w:smallCaps/>
          <w:color w:val="4D565E"/>
          <w:spacing w:val="-1"/>
          <w:sz w:val="16"/>
          <w:szCs w:val="16"/>
        </w:rPr>
        <w:t>endutih</w:t>
      </w:r>
      <w:r w:rsidR="000A1CFD">
        <w:rPr>
          <w:smallCaps/>
          <w:color w:val="4D565E"/>
          <w:spacing w:val="-1"/>
          <w:sz w:val="16"/>
          <w:szCs w:val="16"/>
        </w:rPr>
        <w:t>)</w:t>
      </w:r>
      <w:r>
        <w:rPr>
          <w:color w:val="4D565E"/>
          <w:spacing w:val="-1"/>
          <w:sz w:val="16"/>
          <w:szCs w:val="16"/>
        </w:rPr>
        <w:t>, 2024</w:t>
      </w:r>
      <w:r w:rsidRPr="00C30E86">
        <w:rPr>
          <w:color w:val="4D565E"/>
          <w:spacing w:val="-1"/>
          <w:sz w:val="16"/>
          <w:szCs w:val="16"/>
        </w:rPr>
        <w:t>.</w:t>
      </w:r>
    </w:p>
    <w:p w14:paraId="5676F6A2" w14:textId="77777777" w:rsidR="00AD642B" w:rsidRPr="00FF3F84" w:rsidRDefault="00AD642B" w:rsidP="00AD642B">
      <w:pPr>
        <w:pStyle w:val="Textoindependiente"/>
        <w:kinsoku w:val="0"/>
        <w:overflowPunct w:val="0"/>
        <w:ind w:left="1276" w:right="758"/>
        <w:jc w:val="both"/>
        <w:rPr>
          <w:color w:val="4D565E"/>
          <w:spacing w:val="-1"/>
          <w:sz w:val="16"/>
          <w:szCs w:val="16"/>
        </w:rPr>
      </w:pPr>
    </w:p>
    <w:p w14:paraId="2B9B45E3" w14:textId="77777777" w:rsidR="00AD642B" w:rsidRDefault="00AD642B" w:rsidP="00AD642B">
      <w:pPr>
        <w:widowControl/>
        <w:autoSpaceDE/>
        <w:autoSpaceDN/>
        <w:adjustRightInd/>
        <w:ind w:left="567"/>
        <w:rPr>
          <w:rFonts w:ascii="Arial" w:hAnsi="Arial" w:cs="Arial"/>
          <w:kern w:val="24"/>
          <w:sz w:val="16"/>
          <w:szCs w:val="16"/>
          <w14:ligatures w14:val="none"/>
        </w:rPr>
      </w:pPr>
    </w:p>
    <w:p w14:paraId="494D7D60" w14:textId="77777777" w:rsidR="00133FCF" w:rsidRDefault="00133FCF" w:rsidP="00AD642B">
      <w:pPr>
        <w:widowControl/>
        <w:autoSpaceDE/>
        <w:autoSpaceDN/>
        <w:adjustRightInd/>
        <w:ind w:left="567"/>
        <w:rPr>
          <w:rFonts w:ascii="Arial" w:hAnsi="Arial" w:cs="Arial"/>
          <w:kern w:val="24"/>
          <w:sz w:val="16"/>
          <w:szCs w:val="16"/>
          <w14:ligatures w14:val="none"/>
        </w:rPr>
      </w:pPr>
    </w:p>
    <w:p w14:paraId="7ED4CCC2" w14:textId="4A25E1FC" w:rsidR="00AD642B" w:rsidRPr="00E92F0D" w:rsidRDefault="00AD642B" w:rsidP="00E92F0D">
      <w:pPr>
        <w:pStyle w:val="Ttulo2"/>
        <w:spacing w:before="0"/>
        <w:ind w:right="-234"/>
        <w:rPr>
          <w:rFonts w:ascii="Arial" w:hAnsi="Arial" w:cs="Arial"/>
          <w:b/>
          <w:bCs/>
          <w:color w:val="auto"/>
          <w:sz w:val="24"/>
          <w:szCs w:val="24"/>
        </w:rPr>
      </w:pPr>
      <w:bookmarkStart w:id="15" w:name="_Toc197091249"/>
      <w:r w:rsidRPr="00E92F0D">
        <w:rPr>
          <w:rFonts w:ascii="Arial" w:hAnsi="Arial" w:cs="Arial"/>
          <w:b/>
          <w:bCs/>
          <w:color w:val="auto"/>
          <w:sz w:val="24"/>
          <w:szCs w:val="24"/>
        </w:rPr>
        <w:t>Personas usuarias de internet en los ámbitos urbano y rural, según tipo de uso</w:t>
      </w:r>
      <w:bookmarkEnd w:id="15"/>
    </w:p>
    <w:p w14:paraId="44C030A1" w14:textId="77777777" w:rsidR="00AD642B" w:rsidRPr="00E92F0D" w:rsidRDefault="00AD642B" w:rsidP="00E92F0D"/>
    <w:p w14:paraId="3B10B007" w14:textId="1D7F07C9" w:rsidR="00E443DB" w:rsidRPr="00E92F0D" w:rsidRDefault="00E443DB" w:rsidP="00E443DB">
      <w:pPr>
        <w:ind w:left="-567" w:right="-518"/>
        <w:jc w:val="both"/>
        <w:rPr>
          <w:rFonts w:ascii="Arial" w:hAnsi="Arial" w:cs="Arial"/>
        </w:rPr>
      </w:pPr>
      <w:r w:rsidRPr="00E92F0D">
        <w:rPr>
          <w:rFonts w:ascii="Arial" w:hAnsi="Arial" w:cs="Arial"/>
        </w:rPr>
        <w:t xml:space="preserve">En 2024, al comparar el uso de internet entre los ámbitos urbano y rural, se identificaron aquellas actividades con diferencias superiores a 10 puntos porcentuales entre los </w:t>
      </w:r>
      <w:r w:rsidR="00771D0F">
        <w:rPr>
          <w:rFonts w:ascii="Arial" w:hAnsi="Arial" w:cs="Arial"/>
        </w:rPr>
        <w:t>dos</w:t>
      </w:r>
      <w:r w:rsidRPr="00E92F0D">
        <w:rPr>
          <w:rFonts w:ascii="Arial" w:hAnsi="Arial" w:cs="Arial"/>
        </w:rPr>
        <w:t xml:space="preserve"> ámbitos. En el urbano, </w:t>
      </w:r>
      <w:r>
        <w:rPr>
          <w:rFonts w:ascii="Arial" w:hAnsi="Arial" w:cs="Arial"/>
        </w:rPr>
        <w:t xml:space="preserve">el uso primordial de </w:t>
      </w:r>
      <w:r w:rsidRPr="00E92F0D">
        <w:rPr>
          <w:rFonts w:ascii="Arial" w:hAnsi="Arial" w:cs="Arial"/>
        </w:rPr>
        <w:t xml:space="preserve">internet </w:t>
      </w:r>
      <w:r>
        <w:rPr>
          <w:rFonts w:ascii="Arial" w:hAnsi="Arial" w:cs="Arial"/>
        </w:rPr>
        <w:t xml:space="preserve">fue </w:t>
      </w:r>
      <w:r w:rsidRPr="00E92F0D">
        <w:rPr>
          <w:rFonts w:ascii="Arial" w:hAnsi="Arial" w:cs="Arial"/>
        </w:rPr>
        <w:t xml:space="preserve">para </w:t>
      </w:r>
      <w:r w:rsidRPr="00133FCF">
        <w:rPr>
          <w:rFonts w:ascii="Arial" w:hAnsi="Arial" w:cs="Arial"/>
          <w:i/>
          <w:iCs/>
        </w:rPr>
        <w:t>acceder a contenidos audiovisuales</w:t>
      </w:r>
      <w:r>
        <w:rPr>
          <w:rFonts w:ascii="Arial" w:hAnsi="Arial" w:cs="Arial"/>
        </w:rPr>
        <w:t>,</w:t>
      </w:r>
      <w:r w:rsidRPr="00E92F0D">
        <w:rPr>
          <w:rFonts w:ascii="Arial" w:hAnsi="Arial" w:cs="Arial"/>
        </w:rPr>
        <w:t xml:space="preserve"> con 80.1 </w:t>
      </w:r>
      <w:r>
        <w:rPr>
          <w:rFonts w:ascii="Arial" w:hAnsi="Arial" w:cs="Arial"/>
        </w:rPr>
        <w:t xml:space="preserve">por ciento. En el rural, este porcentaje fue </w:t>
      </w:r>
      <w:r w:rsidRPr="00E92F0D">
        <w:rPr>
          <w:rFonts w:ascii="Arial" w:hAnsi="Arial" w:cs="Arial"/>
        </w:rPr>
        <w:t>68.0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  <w:i/>
          <w:iCs/>
        </w:rPr>
        <w:t>C</w:t>
      </w:r>
      <w:r w:rsidRPr="00795E3B">
        <w:rPr>
          <w:rFonts w:ascii="Arial" w:hAnsi="Arial" w:cs="Arial"/>
          <w:i/>
          <w:iCs/>
        </w:rPr>
        <w:t>omprar productos o servicios</w:t>
      </w:r>
      <w:r w:rsidRPr="00E92F0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obtuvo </w:t>
      </w:r>
      <w:r w:rsidRPr="00E92F0D">
        <w:rPr>
          <w:rFonts w:ascii="Arial" w:hAnsi="Arial" w:cs="Arial"/>
        </w:rPr>
        <w:t>39.2 y 19.1 % de personas usuarias en el ámbito urbano y rural, respectivamente</w:t>
      </w:r>
      <w:r>
        <w:rPr>
          <w:rFonts w:ascii="Arial" w:hAnsi="Arial" w:cs="Arial"/>
        </w:rPr>
        <w:t>. Por su parte,</w:t>
      </w:r>
      <w:r w:rsidRPr="00E92F0D">
        <w:rPr>
          <w:rFonts w:ascii="Arial" w:hAnsi="Arial" w:cs="Arial"/>
        </w:rPr>
        <w:t xml:space="preserve"> </w:t>
      </w:r>
      <w:r w:rsidRPr="00795E3B">
        <w:rPr>
          <w:rFonts w:ascii="Arial" w:hAnsi="Arial" w:cs="Arial"/>
          <w:i/>
          <w:iCs/>
        </w:rPr>
        <w:t>leer periódicos, revistas o libros</w:t>
      </w:r>
      <w:r w:rsidRPr="00E92F0D">
        <w:rPr>
          <w:rFonts w:ascii="Arial" w:hAnsi="Arial" w:cs="Arial"/>
        </w:rPr>
        <w:t xml:space="preserve"> report</w:t>
      </w:r>
      <w:r>
        <w:rPr>
          <w:rFonts w:ascii="Arial" w:hAnsi="Arial" w:cs="Arial"/>
        </w:rPr>
        <w:t>ó</w:t>
      </w:r>
      <w:r w:rsidRPr="00E92F0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porcentajes de </w:t>
      </w:r>
      <w:r w:rsidRPr="00E92F0D">
        <w:rPr>
          <w:rFonts w:ascii="Arial" w:hAnsi="Arial" w:cs="Arial"/>
        </w:rPr>
        <w:t>38.1</w:t>
      </w:r>
      <w:r>
        <w:rPr>
          <w:rFonts w:ascii="Arial" w:hAnsi="Arial" w:cs="Arial"/>
        </w:rPr>
        <w:t xml:space="preserve"> y 27.2 en los ámbitos urbano y rural, respectivamente.</w:t>
      </w:r>
    </w:p>
    <w:p w14:paraId="0A3DDFAD" w14:textId="77777777" w:rsidR="00E443DB" w:rsidRPr="00E92F0D" w:rsidRDefault="00E443DB" w:rsidP="00E443DB">
      <w:pPr>
        <w:ind w:left="-567"/>
        <w:jc w:val="both"/>
        <w:rPr>
          <w:rFonts w:ascii="Arial" w:hAnsi="Arial" w:cs="Arial"/>
        </w:rPr>
      </w:pPr>
    </w:p>
    <w:p w14:paraId="02BAAF3E" w14:textId="77777777" w:rsidR="00E443DB" w:rsidRPr="00E92F0D" w:rsidRDefault="00E443DB" w:rsidP="00E443DB">
      <w:pPr>
        <w:ind w:left="-567" w:right="-518"/>
        <w:jc w:val="both"/>
        <w:rPr>
          <w:rFonts w:ascii="Arial" w:hAnsi="Arial" w:cs="Arial"/>
        </w:rPr>
      </w:pPr>
      <w:r w:rsidRPr="00E92F0D">
        <w:rPr>
          <w:rFonts w:ascii="Arial" w:hAnsi="Arial" w:cs="Arial"/>
        </w:rPr>
        <w:t xml:space="preserve">Las principales diferencias porcentuales entre los ámbitos urbano y rural se encontraron en </w:t>
      </w:r>
      <w:r w:rsidRPr="00795E3B">
        <w:rPr>
          <w:rFonts w:ascii="Arial" w:hAnsi="Arial" w:cs="Arial"/>
          <w:i/>
          <w:iCs/>
        </w:rPr>
        <w:t>pagos realizados vía internet</w:t>
      </w:r>
      <w:r>
        <w:rPr>
          <w:rFonts w:ascii="Arial" w:hAnsi="Arial" w:cs="Arial"/>
          <w:i/>
          <w:iCs/>
        </w:rPr>
        <w:t>,</w:t>
      </w:r>
      <w:r w:rsidRPr="00E92F0D">
        <w:rPr>
          <w:rFonts w:ascii="Arial" w:hAnsi="Arial" w:cs="Arial"/>
        </w:rPr>
        <w:t xml:space="preserve"> con 21.1 puntos porcentuales</w:t>
      </w:r>
      <w:r>
        <w:rPr>
          <w:rFonts w:ascii="Arial" w:hAnsi="Arial" w:cs="Arial"/>
        </w:rPr>
        <w:t>;</w:t>
      </w:r>
      <w:r w:rsidRPr="00E92F0D">
        <w:rPr>
          <w:rFonts w:ascii="Arial" w:hAnsi="Arial" w:cs="Arial"/>
        </w:rPr>
        <w:t xml:space="preserve"> </w:t>
      </w:r>
      <w:r w:rsidRPr="00795E3B">
        <w:rPr>
          <w:rFonts w:ascii="Arial" w:hAnsi="Arial" w:cs="Arial"/>
          <w:i/>
          <w:iCs/>
        </w:rPr>
        <w:t>operaciones bancarias en línea</w:t>
      </w:r>
      <w:r>
        <w:rPr>
          <w:rFonts w:ascii="Arial" w:hAnsi="Arial" w:cs="Arial"/>
          <w:i/>
          <w:iCs/>
        </w:rPr>
        <w:t>,</w:t>
      </w:r>
      <w:r w:rsidRPr="00E92F0D">
        <w:rPr>
          <w:rFonts w:ascii="Arial" w:hAnsi="Arial" w:cs="Arial"/>
        </w:rPr>
        <w:t xml:space="preserve"> con 20.2 y </w:t>
      </w:r>
      <w:r w:rsidRPr="00795E3B">
        <w:rPr>
          <w:rFonts w:ascii="Arial" w:hAnsi="Arial" w:cs="Arial"/>
          <w:i/>
          <w:iCs/>
        </w:rPr>
        <w:t>comprar productos o servicios</w:t>
      </w:r>
      <w:r>
        <w:rPr>
          <w:rFonts w:ascii="Arial" w:hAnsi="Arial" w:cs="Arial"/>
          <w:i/>
          <w:iCs/>
        </w:rPr>
        <w:t>,</w:t>
      </w:r>
      <w:r w:rsidRPr="00E92F0D">
        <w:rPr>
          <w:rFonts w:ascii="Arial" w:hAnsi="Arial" w:cs="Arial"/>
        </w:rPr>
        <w:t xml:space="preserve"> con 20.1 (ver gráfica </w:t>
      </w:r>
      <w:r>
        <w:rPr>
          <w:rFonts w:ascii="Arial" w:hAnsi="Arial" w:cs="Arial"/>
        </w:rPr>
        <w:t>9</w:t>
      </w:r>
      <w:r w:rsidRPr="00E92F0D">
        <w:rPr>
          <w:rFonts w:ascii="Arial" w:hAnsi="Arial" w:cs="Arial"/>
        </w:rPr>
        <w:t>)</w:t>
      </w:r>
      <w:r>
        <w:rPr>
          <w:rFonts w:ascii="Arial" w:hAnsi="Arial" w:cs="Arial"/>
        </w:rPr>
        <w:t>.</w:t>
      </w:r>
    </w:p>
    <w:p w14:paraId="40649C8D" w14:textId="77777777" w:rsidR="00AD642B" w:rsidRDefault="00AD642B" w:rsidP="00E92F0D"/>
    <w:p w14:paraId="0F22F410" w14:textId="77777777" w:rsidR="00133FCF" w:rsidRDefault="00133FCF" w:rsidP="00E92F0D"/>
    <w:p w14:paraId="752969FB" w14:textId="77777777" w:rsidR="006E4925" w:rsidRDefault="006E4925" w:rsidP="000A1CFD"/>
    <w:p w14:paraId="33B2C543" w14:textId="77777777" w:rsidR="00C0563C" w:rsidRDefault="00C0563C" w:rsidP="000A1CFD"/>
    <w:p w14:paraId="6386545A" w14:textId="77777777" w:rsidR="00C0563C" w:rsidRDefault="00C0563C" w:rsidP="000A1CFD"/>
    <w:p w14:paraId="594307D2" w14:textId="77777777" w:rsidR="00C0563C" w:rsidRDefault="00C0563C" w:rsidP="000A1CFD"/>
    <w:p w14:paraId="59064DF4" w14:textId="77777777" w:rsidR="00C0563C" w:rsidRDefault="00C0563C" w:rsidP="000A1CFD"/>
    <w:p w14:paraId="3E7018CE" w14:textId="77777777" w:rsidR="00043890" w:rsidRDefault="00043890" w:rsidP="000A1CFD"/>
    <w:p w14:paraId="51F63337" w14:textId="77777777" w:rsidR="00C0563C" w:rsidRPr="00E92F0D" w:rsidRDefault="00C0563C" w:rsidP="000A1CFD"/>
    <w:p w14:paraId="6ED69706" w14:textId="1FAC5336" w:rsidR="00AD642B" w:rsidRPr="00E92F0D" w:rsidRDefault="00AD642B" w:rsidP="00E92F0D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  <w:r w:rsidRPr="00E92F0D">
        <w:rPr>
          <w:color w:val="4D565E"/>
          <w:sz w:val="20"/>
          <w:szCs w:val="20"/>
        </w:rPr>
        <w:t xml:space="preserve">Gráfica </w:t>
      </w:r>
      <w:r w:rsidR="00133FCF">
        <w:rPr>
          <w:color w:val="4D565E"/>
          <w:sz w:val="20"/>
          <w:szCs w:val="20"/>
        </w:rPr>
        <w:t>9</w:t>
      </w:r>
    </w:p>
    <w:p w14:paraId="396CBE29" w14:textId="08D87236" w:rsidR="00AD642B" w:rsidRPr="00E92F0D" w:rsidRDefault="00AD642B" w:rsidP="00E92F0D">
      <w:pPr>
        <w:ind w:left="-567" w:right="-518"/>
        <w:jc w:val="center"/>
        <w:rPr>
          <w:rFonts w:ascii="Arial Negrita" w:hAnsi="Arial Negrita" w:cs="Arial"/>
          <w:b/>
          <w:bCs/>
          <w:color w:val="003057"/>
          <w:sz w:val="22"/>
          <w:szCs w:val="22"/>
        </w:rPr>
      </w:pPr>
      <w:r w:rsidRPr="00E92F0D">
        <w:rPr>
          <w:rFonts w:ascii="Arial Negrita" w:hAnsi="Arial Negrita" w:cs="Arial"/>
          <w:b/>
          <w:bCs/>
          <w:color w:val="003057"/>
          <w:sz w:val="22"/>
          <w:szCs w:val="22"/>
        </w:rPr>
        <w:t>P</w:t>
      </w:r>
      <w:r w:rsidR="00B60044">
        <w:rPr>
          <w:rFonts w:ascii="Arial Negrita" w:hAnsi="Arial Negrita" w:cs="Arial"/>
          <w:b/>
          <w:bCs/>
          <w:color w:val="003057"/>
          <w:sz w:val="22"/>
          <w:szCs w:val="22"/>
        </w:rPr>
        <w:t>orcentaje de p</w:t>
      </w:r>
      <w:r w:rsidRPr="00E92F0D">
        <w:rPr>
          <w:rFonts w:ascii="Arial Negrita" w:hAnsi="Arial Negrita" w:cs="Arial"/>
          <w:b/>
          <w:bCs/>
          <w:color w:val="003057"/>
          <w:sz w:val="22"/>
          <w:szCs w:val="22"/>
        </w:rPr>
        <w:t>ersonas usuarias de internet en los ámbitos urbano y rural, según tipo de uso</w:t>
      </w:r>
    </w:p>
    <w:p w14:paraId="6347F385" w14:textId="4E07716F" w:rsidR="00AD642B" w:rsidRPr="00B60044" w:rsidRDefault="00AD642B" w:rsidP="00B60044">
      <w:pPr>
        <w:ind w:left="-567" w:right="-518"/>
        <w:jc w:val="center"/>
        <w:rPr>
          <w:rFonts w:ascii="Arial" w:hAnsi="Arial" w:cs="Arial"/>
          <w:color w:val="27251F"/>
          <w:sz w:val="22"/>
          <w:szCs w:val="22"/>
        </w:rPr>
      </w:pPr>
      <w:r w:rsidRPr="00E92F0D">
        <w:rPr>
          <w:rFonts w:ascii="Arial" w:hAnsi="Arial" w:cs="Arial"/>
          <w:bCs/>
          <w:color w:val="27251F"/>
          <w:sz w:val="20"/>
          <w:szCs w:val="20"/>
        </w:rPr>
        <w:t>2024</w:t>
      </w:r>
    </w:p>
    <w:p w14:paraId="5A5619CB" w14:textId="3104A716" w:rsidR="00AD642B" w:rsidRDefault="00380561" w:rsidP="00052AED">
      <w:pPr>
        <w:ind w:left="-567" w:right="-518" w:firstLine="283"/>
      </w:pPr>
      <w:r>
        <w:rPr>
          <w:noProof/>
        </w:rPr>
        <w:drawing>
          <wp:inline distT="0" distB="0" distL="0" distR="0" wp14:anchorId="33B8A0F8" wp14:editId="53E33F2E">
            <wp:extent cx="6172200" cy="2353903"/>
            <wp:effectExtent l="0" t="0" r="0" b="8890"/>
            <wp:docPr id="1093707792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40"/>
                    <a:stretch/>
                  </pic:blipFill>
                  <pic:spPr bwMode="auto">
                    <a:xfrm>
                      <a:off x="0" y="0"/>
                      <a:ext cx="6172200" cy="2353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2870D7" w14:textId="70107178" w:rsidR="00AD642B" w:rsidRPr="002F58B5" w:rsidRDefault="00AD642B" w:rsidP="00043890">
      <w:pPr>
        <w:pStyle w:val="Prrafodelista"/>
        <w:widowControl/>
        <w:autoSpaceDE/>
        <w:autoSpaceDN/>
        <w:adjustRightInd/>
        <w:ind w:left="284" w:right="-518" w:hanging="568"/>
        <w:rPr>
          <w:rFonts w:ascii="Arial" w:hAnsi="Arial" w:cs="Arial"/>
          <w:color w:val="4D565E"/>
          <w:kern w:val="24"/>
          <w:sz w:val="20"/>
          <w:szCs w:val="20"/>
          <w14:ligatures w14:val="none"/>
        </w:rPr>
      </w:pPr>
      <w:r w:rsidRPr="002F58B5">
        <w:rPr>
          <w:rFonts w:ascii="Arial" w:hAnsi="Arial" w:cs="Arial"/>
          <w:color w:val="4D565E"/>
          <w:spacing w:val="-1"/>
          <w:sz w:val="16"/>
          <w:szCs w:val="16"/>
        </w:rPr>
        <w:t>Nota:</w:t>
      </w:r>
      <w:r w:rsidRPr="002F58B5">
        <w:rPr>
          <w:rFonts w:ascii="Arial" w:hAnsi="Arial" w:cs="Arial"/>
          <w:color w:val="4D565E"/>
          <w:kern w:val="24"/>
          <w:sz w:val="20"/>
          <w:szCs w:val="20"/>
          <w:vertAlign w:val="superscript"/>
          <w14:ligatures w14:val="none"/>
        </w:rPr>
        <w:tab/>
      </w:r>
      <w:r w:rsidRPr="002F58B5">
        <w:rPr>
          <w:rFonts w:ascii="Arial" w:hAnsi="Arial" w:cs="Arial"/>
          <w:color w:val="4D565E"/>
          <w:kern w:val="24"/>
          <w:sz w:val="16"/>
          <w:szCs w:val="16"/>
          <w14:ligatures w14:val="none"/>
        </w:rPr>
        <w:t xml:space="preserve">Solo se muestran los tipos de uso </w:t>
      </w:r>
      <w:r w:rsidR="00EE6BED">
        <w:rPr>
          <w:rFonts w:ascii="Arial" w:hAnsi="Arial" w:cs="Arial"/>
          <w:color w:val="4D565E"/>
          <w:kern w:val="24"/>
          <w:sz w:val="16"/>
          <w:szCs w:val="16"/>
          <w14:ligatures w14:val="none"/>
        </w:rPr>
        <w:t>en los que</w:t>
      </w:r>
      <w:r w:rsidRPr="002F58B5">
        <w:rPr>
          <w:rFonts w:ascii="Arial" w:hAnsi="Arial" w:cs="Arial"/>
          <w:color w:val="4D565E"/>
          <w:kern w:val="24"/>
          <w:sz w:val="16"/>
          <w:szCs w:val="16"/>
          <w14:ligatures w14:val="none"/>
        </w:rPr>
        <w:t xml:space="preserve"> la brecha entre el ámbito urbano y rural </w:t>
      </w:r>
      <w:r w:rsidR="0024011C">
        <w:rPr>
          <w:rFonts w:ascii="Arial" w:hAnsi="Arial" w:cs="Arial"/>
          <w:color w:val="4D565E"/>
          <w:kern w:val="24"/>
          <w:sz w:val="16"/>
          <w:szCs w:val="16"/>
          <w14:ligatures w14:val="none"/>
        </w:rPr>
        <w:t>fue</w:t>
      </w:r>
      <w:r w:rsidR="0024011C" w:rsidRPr="002F58B5">
        <w:rPr>
          <w:rFonts w:ascii="Arial" w:hAnsi="Arial" w:cs="Arial"/>
          <w:color w:val="4D565E"/>
          <w:kern w:val="24"/>
          <w:sz w:val="16"/>
          <w:szCs w:val="16"/>
          <w14:ligatures w14:val="none"/>
        </w:rPr>
        <w:t xml:space="preserve"> </w:t>
      </w:r>
      <w:r w:rsidRPr="002F58B5">
        <w:rPr>
          <w:rFonts w:ascii="Arial" w:hAnsi="Arial" w:cs="Arial"/>
          <w:color w:val="4D565E"/>
          <w:kern w:val="24"/>
          <w:sz w:val="16"/>
          <w:szCs w:val="16"/>
          <w14:ligatures w14:val="none"/>
        </w:rPr>
        <w:t>mayor a 10 puntos porcentuales.</w:t>
      </w:r>
    </w:p>
    <w:p w14:paraId="0E7DB7C2" w14:textId="77777777" w:rsidR="00AD642B" w:rsidRPr="002F58B5" w:rsidRDefault="00AD642B" w:rsidP="00043890">
      <w:pPr>
        <w:pStyle w:val="Prrafodelista"/>
        <w:widowControl/>
        <w:numPr>
          <w:ilvl w:val="0"/>
          <w:numId w:val="24"/>
        </w:numPr>
        <w:autoSpaceDE/>
        <w:autoSpaceDN/>
        <w:adjustRightInd/>
        <w:ind w:left="284" w:right="-518" w:hanging="568"/>
        <w:rPr>
          <w:rFonts w:ascii="Arial" w:hAnsi="Arial" w:cs="Arial"/>
          <w:color w:val="4D565E"/>
          <w:kern w:val="24"/>
          <w:sz w:val="16"/>
          <w:szCs w:val="16"/>
          <w14:ligatures w14:val="none"/>
        </w:rPr>
      </w:pPr>
      <w:r w:rsidRPr="002F58B5">
        <w:rPr>
          <w:rFonts w:ascii="Arial" w:hAnsi="Arial" w:cs="Arial"/>
          <w:color w:val="4D565E"/>
          <w:kern w:val="24"/>
          <w:sz w:val="16"/>
          <w:szCs w:val="16"/>
          <w14:ligatures w14:val="none"/>
        </w:rPr>
        <w:t>Incremento estadísticamente significativo respecto al año anterior.</w:t>
      </w:r>
    </w:p>
    <w:p w14:paraId="07FF442E" w14:textId="77777777" w:rsidR="00AD642B" w:rsidRDefault="00AD642B" w:rsidP="00043890">
      <w:pPr>
        <w:pStyle w:val="Prrafodelista"/>
        <w:widowControl/>
        <w:numPr>
          <w:ilvl w:val="0"/>
          <w:numId w:val="25"/>
        </w:numPr>
        <w:autoSpaceDE/>
        <w:autoSpaceDN/>
        <w:adjustRightInd/>
        <w:ind w:left="284" w:right="-518" w:hanging="568"/>
        <w:rPr>
          <w:rFonts w:ascii="Arial" w:hAnsi="Arial" w:cs="Arial"/>
          <w:kern w:val="24"/>
          <w:sz w:val="16"/>
          <w:szCs w:val="16"/>
          <w14:ligatures w14:val="none"/>
        </w:rPr>
      </w:pPr>
      <w:r w:rsidRPr="002F58B5">
        <w:rPr>
          <w:rFonts w:ascii="Arial" w:hAnsi="Arial" w:cs="Arial"/>
          <w:color w:val="4D565E"/>
          <w:kern w:val="24"/>
          <w:sz w:val="16"/>
          <w:szCs w:val="16"/>
          <w14:ligatures w14:val="none"/>
        </w:rPr>
        <w:t>Decremento estadísticamente significativo respecto al año anterior</w:t>
      </w:r>
      <w:r w:rsidRPr="00B15931">
        <w:rPr>
          <w:rFonts w:ascii="Arial" w:hAnsi="Arial" w:cs="Arial"/>
          <w:kern w:val="24"/>
          <w:sz w:val="16"/>
          <w:szCs w:val="16"/>
          <w14:ligatures w14:val="none"/>
        </w:rPr>
        <w:t>.</w:t>
      </w:r>
    </w:p>
    <w:p w14:paraId="66E73CC0" w14:textId="49111BB3" w:rsidR="00AD642B" w:rsidRPr="004478FE" w:rsidRDefault="00AD642B" w:rsidP="00043890">
      <w:pPr>
        <w:pStyle w:val="Textoindependiente"/>
        <w:kinsoku w:val="0"/>
        <w:overflowPunct w:val="0"/>
        <w:ind w:left="284" w:right="-518" w:hanging="568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>Fuente:</w:t>
      </w:r>
      <w:r w:rsidR="00974A86">
        <w:rPr>
          <w:smallCaps/>
          <w:color w:val="4D565E"/>
          <w:spacing w:val="-1"/>
          <w:sz w:val="16"/>
          <w:szCs w:val="16"/>
        </w:rPr>
        <w:tab/>
      </w:r>
      <w:r w:rsidRPr="00863637">
        <w:rPr>
          <w:smallCaps/>
          <w:color w:val="4D565E"/>
          <w:spacing w:val="-1"/>
          <w:sz w:val="16"/>
          <w:szCs w:val="16"/>
        </w:rPr>
        <w:t>inegi</w:t>
      </w:r>
      <w:r>
        <w:rPr>
          <w:color w:val="4D565E"/>
          <w:spacing w:val="-1"/>
          <w:sz w:val="16"/>
          <w:szCs w:val="16"/>
        </w:rPr>
        <w:t xml:space="preserve">. </w:t>
      </w:r>
      <w:r w:rsidR="000A1CFD" w:rsidRPr="00DB3047">
        <w:rPr>
          <w:color w:val="4D565E"/>
          <w:spacing w:val="-1"/>
          <w:sz w:val="16"/>
          <w:szCs w:val="16"/>
        </w:rPr>
        <w:t>Encuesta Nacional sobre Disponibilidad y Uso de Tecnologías de la Información en los Hogares</w:t>
      </w:r>
      <w:r w:rsidR="000A1CFD">
        <w:rPr>
          <w:color w:val="4D565E"/>
          <w:spacing w:val="-1"/>
          <w:sz w:val="16"/>
          <w:szCs w:val="16"/>
        </w:rPr>
        <w:t xml:space="preserve"> (</w:t>
      </w:r>
      <w:r w:rsidR="000A1CFD" w:rsidRPr="00863637">
        <w:rPr>
          <w:smallCaps/>
          <w:color w:val="4D565E"/>
          <w:spacing w:val="-1"/>
          <w:sz w:val="16"/>
          <w:szCs w:val="16"/>
        </w:rPr>
        <w:t>endutih</w:t>
      </w:r>
      <w:r w:rsidR="000A1CFD">
        <w:rPr>
          <w:smallCaps/>
          <w:color w:val="4D565E"/>
          <w:spacing w:val="-1"/>
          <w:sz w:val="16"/>
          <w:szCs w:val="16"/>
        </w:rPr>
        <w:t>)</w:t>
      </w:r>
      <w:r>
        <w:rPr>
          <w:color w:val="4D565E"/>
          <w:spacing w:val="-1"/>
          <w:sz w:val="16"/>
          <w:szCs w:val="16"/>
        </w:rPr>
        <w:t>, 2024</w:t>
      </w:r>
      <w:r w:rsidRPr="00C30E86">
        <w:rPr>
          <w:color w:val="4D565E"/>
          <w:spacing w:val="-1"/>
          <w:sz w:val="16"/>
          <w:szCs w:val="16"/>
        </w:rPr>
        <w:t>.</w:t>
      </w:r>
    </w:p>
    <w:p w14:paraId="501279C0" w14:textId="77777777" w:rsidR="00AD642B" w:rsidRDefault="00AD642B" w:rsidP="00AD642B"/>
    <w:p w14:paraId="4E3966E0" w14:textId="77777777" w:rsidR="0034050E" w:rsidRDefault="0034050E" w:rsidP="00FA7940">
      <w:pPr>
        <w:pStyle w:val="Textoindependiente"/>
        <w:kinsoku w:val="0"/>
        <w:overflowPunct w:val="0"/>
        <w:ind w:left="0" w:right="-518"/>
        <w:jc w:val="both"/>
        <w:rPr>
          <w:sz w:val="24"/>
          <w:szCs w:val="24"/>
        </w:rPr>
      </w:pPr>
    </w:p>
    <w:p w14:paraId="03B51F73" w14:textId="2BB1084F" w:rsidR="0020714C" w:rsidRPr="00E57B52" w:rsidRDefault="0020714C" w:rsidP="0020714C">
      <w:pPr>
        <w:pStyle w:val="Ttulo2"/>
        <w:spacing w:before="0"/>
        <w:ind w:right="-518"/>
        <w:rPr>
          <w:rFonts w:ascii="Arial" w:hAnsi="Arial" w:cs="Arial"/>
          <w:b/>
          <w:bCs/>
          <w:color w:val="auto"/>
          <w:sz w:val="24"/>
          <w:szCs w:val="24"/>
        </w:rPr>
      </w:pPr>
      <w:bookmarkStart w:id="16" w:name="_Toc197091250"/>
      <w:r>
        <w:rPr>
          <w:rFonts w:ascii="Arial" w:hAnsi="Arial" w:cs="Arial"/>
          <w:b/>
          <w:bCs/>
          <w:color w:val="auto"/>
          <w:sz w:val="24"/>
          <w:szCs w:val="24"/>
        </w:rPr>
        <w:t>Personas usuarias de internet, según entidad federativa</w:t>
      </w:r>
      <w:bookmarkEnd w:id="16"/>
    </w:p>
    <w:p w14:paraId="568420B8" w14:textId="77777777" w:rsidR="0020714C" w:rsidRPr="003D571A" w:rsidRDefault="0020714C" w:rsidP="0020714C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21CB8257" w14:textId="6D7465BC" w:rsidR="00E443DB" w:rsidRPr="003D571A" w:rsidRDefault="00E443DB" w:rsidP="00E443DB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 w:rsidRPr="003D571A">
        <w:rPr>
          <w:sz w:val="24"/>
          <w:szCs w:val="24"/>
        </w:rPr>
        <w:t xml:space="preserve">Durante 2024, las entidades federativas con los mayores porcentajes de población usuaria de internet fueron </w:t>
      </w:r>
      <w:r w:rsidRPr="00B60143">
        <w:rPr>
          <w:i/>
          <w:iCs/>
          <w:sz w:val="24"/>
          <w:szCs w:val="24"/>
        </w:rPr>
        <w:t>Sonora</w:t>
      </w:r>
      <w:r w:rsidRPr="003D571A">
        <w:rPr>
          <w:sz w:val="24"/>
          <w:szCs w:val="24"/>
        </w:rPr>
        <w:t xml:space="preserve"> (91.3), </w:t>
      </w:r>
      <w:r w:rsidRPr="00B60143">
        <w:rPr>
          <w:i/>
          <w:iCs/>
          <w:sz w:val="24"/>
          <w:szCs w:val="24"/>
        </w:rPr>
        <w:t>Quintana Roo</w:t>
      </w:r>
      <w:r w:rsidRPr="003D571A">
        <w:rPr>
          <w:sz w:val="24"/>
          <w:szCs w:val="24"/>
        </w:rPr>
        <w:t xml:space="preserve"> (90.7) y </w:t>
      </w:r>
      <w:r w:rsidRPr="00B60143">
        <w:rPr>
          <w:i/>
          <w:iCs/>
          <w:sz w:val="24"/>
          <w:szCs w:val="24"/>
        </w:rPr>
        <w:t>Baja California Sur</w:t>
      </w:r>
      <w:r w:rsidRPr="003D571A">
        <w:rPr>
          <w:sz w:val="24"/>
          <w:szCs w:val="24"/>
        </w:rPr>
        <w:t xml:space="preserve"> (90.4). En contraste, los menores porcentajes se observaron en </w:t>
      </w:r>
      <w:r w:rsidRPr="00B60143">
        <w:rPr>
          <w:i/>
          <w:iCs/>
          <w:sz w:val="24"/>
          <w:szCs w:val="24"/>
        </w:rPr>
        <w:t>Oaxaca</w:t>
      </w:r>
      <w:r w:rsidRPr="003D571A">
        <w:rPr>
          <w:sz w:val="24"/>
          <w:szCs w:val="24"/>
        </w:rPr>
        <w:t xml:space="preserve"> (69.2) y </w:t>
      </w:r>
      <w:r w:rsidRPr="00B60143">
        <w:rPr>
          <w:i/>
          <w:iCs/>
          <w:sz w:val="24"/>
          <w:szCs w:val="24"/>
        </w:rPr>
        <w:t xml:space="preserve">Chiapas </w:t>
      </w:r>
      <w:r w:rsidRPr="003D571A">
        <w:rPr>
          <w:sz w:val="24"/>
          <w:szCs w:val="24"/>
        </w:rPr>
        <w:t>(64.9)</w:t>
      </w:r>
      <w:r w:rsidR="00655C2E">
        <w:rPr>
          <w:sz w:val="24"/>
          <w:szCs w:val="24"/>
        </w:rPr>
        <w:t>.</w:t>
      </w:r>
      <w:r w:rsidRPr="003D571A">
        <w:rPr>
          <w:sz w:val="24"/>
          <w:szCs w:val="24"/>
        </w:rPr>
        <w:t xml:space="preserve"> (</w:t>
      </w:r>
      <w:r w:rsidR="00655C2E">
        <w:rPr>
          <w:sz w:val="24"/>
          <w:szCs w:val="24"/>
        </w:rPr>
        <w:t>V</w:t>
      </w:r>
      <w:r w:rsidRPr="003D571A">
        <w:rPr>
          <w:sz w:val="24"/>
          <w:szCs w:val="24"/>
        </w:rPr>
        <w:t>er mapa 1).</w:t>
      </w:r>
    </w:p>
    <w:p w14:paraId="6E40A607" w14:textId="77777777" w:rsidR="00795E3B" w:rsidRDefault="00795E3B" w:rsidP="0034050E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1F29D9DE" w14:textId="77777777" w:rsidR="00655C2E" w:rsidRDefault="00655C2E" w:rsidP="0034050E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3A62D313" w14:textId="77777777" w:rsidR="00655C2E" w:rsidRDefault="00655C2E" w:rsidP="0034050E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0964093F" w14:textId="77777777" w:rsidR="00655C2E" w:rsidRDefault="00655C2E" w:rsidP="0034050E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1C3EA42C" w14:textId="77777777" w:rsidR="00655C2E" w:rsidRDefault="00655C2E" w:rsidP="0034050E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5298B5EC" w14:textId="77777777" w:rsidR="00655C2E" w:rsidRDefault="00655C2E" w:rsidP="0034050E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3E794976" w14:textId="77777777" w:rsidR="00655C2E" w:rsidRDefault="00655C2E" w:rsidP="0034050E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53EF9822" w14:textId="77777777" w:rsidR="00655C2E" w:rsidRDefault="00655C2E" w:rsidP="0034050E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4801D524" w14:textId="77777777" w:rsidR="00655C2E" w:rsidRDefault="00655C2E" w:rsidP="0034050E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20EDCF55" w14:textId="77777777" w:rsidR="00655C2E" w:rsidRDefault="00655C2E" w:rsidP="0034050E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07312CFE" w14:textId="77777777" w:rsidR="00655C2E" w:rsidRDefault="00655C2E" w:rsidP="0034050E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3FB5EAA6" w14:textId="77777777" w:rsidR="00655C2E" w:rsidRDefault="00655C2E" w:rsidP="0034050E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43849B16" w14:textId="77777777" w:rsidR="00655C2E" w:rsidRDefault="00655C2E" w:rsidP="0034050E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075FD8C7" w14:textId="77777777" w:rsidR="00655C2E" w:rsidRDefault="00655C2E" w:rsidP="0034050E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334AE808" w14:textId="77777777" w:rsidR="00655C2E" w:rsidRDefault="00655C2E" w:rsidP="0034050E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0D25EB9C" w14:textId="77777777" w:rsidR="00655C2E" w:rsidRDefault="00655C2E" w:rsidP="0034050E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024D5E78" w14:textId="77777777" w:rsidR="00655C2E" w:rsidRDefault="00655C2E" w:rsidP="0034050E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41D6AF6C" w14:textId="57F0C672" w:rsidR="0020714C" w:rsidRPr="00AC6F22" w:rsidRDefault="0020714C" w:rsidP="00D95569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  <w:r>
        <w:rPr>
          <w:color w:val="4D565E"/>
          <w:sz w:val="20"/>
          <w:szCs w:val="20"/>
        </w:rPr>
        <w:lastRenderedPageBreak/>
        <w:t xml:space="preserve">Mapa </w:t>
      </w:r>
      <w:r w:rsidR="00795E3B">
        <w:rPr>
          <w:color w:val="4D565E"/>
          <w:sz w:val="20"/>
          <w:szCs w:val="20"/>
        </w:rPr>
        <w:t>1</w:t>
      </w:r>
    </w:p>
    <w:p w14:paraId="6414A06B" w14:textId="623B7048" w:rsidR="0020714C" w:rsidRPr="00AC6F22" w:rsidRDefault="0020714C" w:rsidP="0020714C">
      <w:pPr>
        <w:ind w:left="-567" w:right="-518"/>
        <w:jc w:val="center"/>
        <w:rPr>
          <w:rFonts w:ascii="Arial Negrita" w:hAnsi="Arial Negrita" w:cs="Arial"/>
          <w:b/>
          <w:bCs/>
          <w:color w:val="003057"/>
          <w:sz w:val="22"/>
          <w:szCs w:val="22"/>
        </w:rPr>
      </w:pPr>
      <w:r>
        <w:rPr>
          <w:rFonts w:ascii="Arial Negrita" w:hAnsi="Arial Negrita" w:cs="Arial"/>
          <w:b/>
          <w:bCs/>
          <w:color w:val="003057"/>
          <w:sz w:val="22"/>
          <w:szCs w:val="22"/>
        </w:rPr>
        <w:t>P</w:t>
      </w:r>
      <w:r w:rsidR="003E02D4">
        <w:rPr>
          <w:rFonts w:ascii="Arial Negrita" w:hAnsi="Arial Negrita" w:cs="Arial"/>
          <w:b/>
          <w:bCs/>
          <w:color w:val="003057"/>
          <w:sz w:val="22"/>
          <w:szCs w:val="22"/>
        </w:rPr>
        <w:t>orcentaje de p</w:t>
      </w:r>
      <w:r>
        <w:rPr>
          <w:rFonts w:ascii="Arial Negrita" w:hAnsi="Arial Negrita" w:cs="Arial"/>
          <w:b/>
          <w:bCs/>
          <w:color w:val="003057"/>
          <w:sz w:val="22"/>
          <w:szCs w:val="22"/>
        </w:rPr>
        <w:t>ersonas usuarias de internet, según entidad federativa</w:t>
      </w:r>
    </w:p>
    <w:p w14:paraId="4F768A06" w14:textId="716879A6" w:rsidR="00795E3B" w:rsidRPr="003E02D4" w:rsidRDefault="0020714C" w:rsidP="003E02D4">
      <w:pPr>
        <w:ind w:left="-567" w:right="-518"/>
        <w:jc w:val="center"/>
        <w:rPr>
          <w:rFonts w:ascii="Arial" w:hAnsi="Arial" w:cs="Arial"/>
          <w:color w:val="27251F"/>
          <w:sz w:val="22"/>
          <w:szCs w:val="22"/>
        </w:rPr>
      </w:pPr>
      <w:r w:rsidRPr="00FF3F84">
        <w:rPr>
          <w:rFonts w:ascii="Arial" w:hAnsi="Arial" w:cs="Arial"/>
          <w:bCs/>
          <w:color w:val="27251F"/>
          <w:sz w:val="20"/>
          <w:szCs w:val="20"/>
        </w:rPr>
        <w:t>202</w:t>
      </w:r>
      <w:r>
        <w:rPr>
          <w:rFonts w:ascii="Arial" w:hAnsi="Arial" w:cs="Arial"/>
          <w:bCs/>
          <w:color w:val="27251F"/>
          <w:sz w:val="20"/>
          <w:szCs w:val="20"/>
        </w:rPr>
        <w:t>4</w:t>
      </w:r>
    </w:p>
    <w:p w14:paraId="5AD8B04C" w14:textId="77777777" w:rsidR="009C2B7A" w:rsidRPr="00795E3B" w:rsidRDefault="009C2B7A" w:rsidP="00795E3B">
      <w:pPr>
        <w:ind w:left="-567" w:right="-518"/>
        <w:jc w:val="center"/>
        <w:rPr>
          <w:rFonts w:ascii="Arial" w:hAnsi="Arial" w:cs="Arial"/>
          <w:color w:val="27251F"/>
          <w:sz w:val="18"/>
          <w:szCs w:val="18"/>
        </w:rPr>
      </w:pPr>
    </w:p>
    <w:p w14:paraId="07553D4D" w14:textId="315CBEF7" w:rsidR="00696973" w:rsidRPr="00795E3B" w:rsidRDefault="00A67DA5" w:rsidP="009C2B7A">
      <w:pPr>
        <w:pStyle w:val="Ttulo"/>
        <w:spacing w:after="0"/>
        <w:ind w:left="-284" w:right="-518"/>
      </w:pPr>
      <w:r w:rsidRPr="00A67DA5">
        <w:rPr>
          <w:noProof/>
        </w:rPr>
        <w:drawing>
          <wp:inline distT="0" distB="0" distL="0" distR="0" wp14:anchorId="4054DF66" wp14:editId="7DCF259C">
            <wp:extent cx="5836920" cy="3763816"/>
            <wp:effectExtent l="0" t="0" r="0" b="8255"/>
            <wp:docPr id="14" name="Imagen 13" descr="Mapa&#10;&#10;El contenido generado por IA puede ser incorrecto.">
              <a:extLst xmlns:a="http://schemas.openxmlformats.org/drawingml/2006/main">
                <a:ext uri="{FF2B5EF4-FFF2-40B4-BE49-F238E27FC236}">
                  <a16:creationId xmlns:a16="http://schemas.microsoft.com/office/drawing/2014/main" id="{2F70645D-B7CF-72A4-7699-997575F8F2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3" descr="Mapa&#10;&#10;El contenido generado por IA puede ser incorrecto.">
                      <a:extLst>
                        <a:ext uri="{FF2B5EF4-FFF2-40B4-BE49-F238E27FC236}">
                          <a16:creationId xmlns:a16="http://schemas.microsoft.com/office/drawing/2014/main" id="{2F70645D-B7CF-72A4-7699-997575F8F2C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50" b="3949"/>
                    <a:stretch/>
                  </pic:blipFill>
                  <pic:spPr>
                    <a:xfrm>
                      <a:off x="0" y="0"/>
                      <a:ext cx="5851466" cy="377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DAF43" w14:textId="2C0F89FE" w:rsidR="00445C4D" w:rsidRPr="004478FE" w:rsidRDefault="00445C4D" w:rsidP="00043890">
      <w:pPr>
        <w:pStyle w:val="Textoindependiente"/>
        <w:kinsoku w:val="0"/>
        <w:overflowPunct w:val="0"/>
        <w:ind w:left="567" w:right="-376" w:hanging="567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>Fuente:</w:t>
      </w:r>
      <w:r w:rsidR="009526E8">
        <w:rPr>
          <w:smallCaps/>
          <w:color w:val="4D565E"/>
          <w:spacing w:val="-1"/>
          <w:sz w:val="16"/>
          <w:szCs w:val="16"/>
        </w:rPr>
        <w:tab/>
      </w:r>
      <w:r w:rsidRPr="00863637">
        <w:rPr>
          <w:smallCaps/>
          <w:color w:val="4D565E"/>
          <w:spacing w:val="-1"/>
          <w:sz w:val="16"/>
          <w:szCs w:val="16"/>
        </w:rPr>
        <w:t>inegi</w:t>
      </w:r>
      <w:r>
        <w:rPr>
          <w:color w:val="4D565E"/>
          <w:spacing w:val="-1"/>
          <w:sz w:val="16"/>
          <w:szCs w:val="16"/>
        </w:rPr>
        <w:t xml:space="preserve">. </w:t>
      </w:r>
      <w:r w:rsidR="000A1CFD" w:rsidRPr="00DB3047">
        <w:rPr>
          <w:color w:val="4D565E"/>
          <w:spacing w:val="-1"/>
          <w:sz w:val="16"/>
          <w:szCs w:val="16"/>
        </w:rPr>
        <w:t>Encuesta Nacional sobre Disponibilidad y Uso de Tecnologías de la Información en los Hogares</w:t>
      </w:r>
      <w:r w:rsidR="000A1CFD">
        <w:rPr>
          <w:color w:val="4D565E"/>
          <w:spacing w:val="-1"/>
          <w:sz w:val="16"/>
          <w:szCs w:val="16"/>
        </w:rPr>
        <w:t xml:space="preserve"> (</w:t>
      </w:r>
      <w:r w:rsidR="000A1CFD" w:rsidRPr="00863637">
        <w:rPr>
          <w:smallCaps/>
          <w:color w:val="4D565E"/>
          <w:spacing w:val="-1"/>
          <w:sz w:val="16"/>
          <w:szCs w:val="16"/>
        </w:rPr>
        <w:t>endutih</w:t>
      </w:r>
      <w:r w:rsidR="000A1CFD">
        <w:rPr>
          <w:smallCaps/>
          <w:color w:val="4D565E"/>
          <w:spacing w:val="-1"/>
          <w:sz w:val="16"/>
          <w:szCs w:val="16"/>
        </w:rPr>
        <w:t>)</w:t>
      </w:r>
      <w:r>
        <w:rPr>
          <w:color w:val="4D565E"/>
          <w:spacing w:val="-1"/>
          <w:sz w:val="16"/>
          <w:szCs w:val="16"/>
        </w:rPr>
        <w:t>, 2024</w:t>
      </w:r>
      <w:r w:rsidRPr="00C30E86">
        <w:rPr>
          <w:color w:val="4D565E"/>
          <w:spacing w:val="-1"/>
          <w:sz w:val="16"/>
          <w:szCs w:val="16"/>
        </w:rPr>
        <w:t>.</w:t>
      </w:r>
    </w:p>
    <w:p w14:paraId="2F6D925C" w14:textId="77777777" w:rsidR="001D383E" w:rsidRDefault="001D383E" w:rsidP="0034050E">
      <w:pPr>
        <w:pStyle w:val="Textoindependiente"/>
        <w:kinsoku w:val="0"/>
        <w:overflowPunct w:val="0"/>
        <w:ind w:left="0" w:right="-518"/>
        <w:jc w:val="both"/>
        <w:rPr>
          <w:sz w:val="24"/>
          <w:szCs w:val="24"/>
        </w:rPr>
      </w:pPr>
    </w:p>
    <w:p w14:paraId="3C53B60C" w14:textId="77777777" w:rsidR="0034050E" w:rsidRDefault="0034050E" w:rsidP="0034050E">
      <w:pPr>
        <w:pStyle w:val="Textoindependiente"/>
        <w:kinsoku w:val="0"/>
        <w:overflowPunct w:val="0"/>
        <w:ind w:left="0" w:right="-518"/>
        <w:jc w:val="both"/>
        <w:rPr>
          <w:sz w:val="24"/>
          <w:szCs w:val="24"/>
        </w:rPr>
      </w:pPr>
    </w:p>
    <w:p w14:paraId="4A22536F" w14:textId="1FB48911" w:rsidR="00696973" w:rsidRPr="00E57B52" w:rsidRDefault="00696973" w:rsidP="00696973">
      <w:pPr>
        <w:pStyle w:val="Ttulo2"/>
        <w:spacing w:before="0"/>
        <w:ind w:right="-518"/>
        <w:rPr>
          <w:rFonts w:ascii="Arial" w:hAnsi="Arial" w:cs="Arial"/>
          <w:b/>
          <w:bCs/>
          <w:color w:val="auto"/>
          <w:sz w:val="24"/>
          <w:szCs w:val="24"/>
        </w:rPr>
      </w:pPr>
      <w:bookmarkStart w:id="17" w:name="_Toc197091251"/>
      <w:r>
        <w:rPr>
          <w:rFonts w:ascii="Arial" w:hAnsi="Arial" w:cs="Arial"/>
          <w:b/>
          <w:bCs/>
          <w:color w:val="auto"/>
          <w:sz w:val="24"/>
          <w:szCs w:val="24"/>
        </w:rPr>
        <w:t>Hogares con internet</w:t>
      </w:r>
      <w:bookmarkEnd w:id="17"/>
    </w:p>
    <w:p w14:paraId="21E79501" w14:textId="77777777" w:rsidR="00696973" w:rsidRDefault="00696973" w:rsidP="00696973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5E334B8C" w14:textId="7651A540" w:rsidR="00E443DB" w:rsidRDefault="00E443DB" w:rsidP="00E443DB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 w:rsidRPr="00971648">
        <w:rPr>
          <w:sz w:val="24"/>
          <w:szCs w:val="24"/>
        </w:rPr>
        <w:t xml:space="preserve">En 2024, el número </w:t>
      </w:r>
      <w:r w:rsidRPr="00795E3B">
        <w:rPr>
          <w:sz w:val="24"/>
          <w:szCs w:val="24"/>
        </w:rPr>
        <w:t>de hogares con acceso a internet</w:t>
      </w:r>
      <w:r w:rsidRPr="00971648">
        <w:rPr>
          <w:sz w:val="24"/>
          <w:szCs w:val="24"/>
        </w:rPr>
        <w:t xml:space="preserve"> ascendió a 28.8 millones, lo que represent</w:t>
      </w:r>
      <w:r>
        <w:rPr>
          <w:sz w:val="24"/>
          <w:szCs w:val="24"/>
        </w:rPr>
        <w:t>ó</w:t>
      </w:r>
      <w:r w:rsidRPr="00971648">
        <w:rPr>
          <w:sz w:val="24"/>
          <w:szCs w:val="24"/>
        </w:rPr>
        <w:t xml:space="preserve"> 73.6</w:t>
      </w:r>
      <w:r>
        <w:rPr>
          <w:sz w:val="24"/>
          <w:szCs w:val="24"/>
        </w:rPr>
        <w:t xml:space="preserve"> %</w:t>
      </w:r>
      <w:r w:rsidRPr="00971648">
        <w:rPr>
          <w:sz w:val="24"/>
          <w:szCs w:val="24"/>
        </w:rPr>
        <w:t xml:space="preserve"> del total a nivel nacional. Este acceso se registró </w:t>
      </w:r>
      <w:r>
        <w:rPr>
          <w:sz w:val="24"/>
          <w:szCs w:val="24"/>
        </w:rPr>
        <w:t xml:space="preserve">mediante </w:t>
      </w:r>
      <w:r w:rsidRPr="00971648">
        <w:rPr>
          <w:sz w:val="24"/>
          <w:szCs w:val="24"/>
        </w:rPr>
        <w:t xml:space="preserve">conexiones fijas </w:t>
      </w:r>
      <w:r>
        <w:rPr>
          <w:sz w:val="24"/>
          <w:szCs w:val="24"/>
        </w:rPr>
        <w:t>y/</w:t>
      </w:r>
      <w:r w:rsidRPr="00971648">
        <w:rPr>
          <w:sz w:val="24"/>
          <w:szCs w:val="24"/>
        </w:rPr>
        <w:t>o móviles. En comparación con 2023, se observó un incremento de</w:t>
      </w:r>
      <w:r>
        <w:rPr>
          <w:sz w:val="24"/>
          <w:szCs w:val="24"/>
        </w:rPr>
        <w:t xml:space="preserve"> </w:t>
      </w:r>
      <w:r w:rsidRPr="00971648">
        <w:rPr>
          <w:sz w:val="24"/>
          <w:szCs w:val="24"/>
        </w:rPr>
        <w:t>1.9 puntos porcentuales</w:t>
      </w:r>
      <w:r>
        <w:rPr>
          <w:sz w:val="24"/>
          <w:szCs w:val="24"/>
        </w:rPr>
        <w:t xml:space="preserve">. En relación con </w:t>
      </w:r>
      <w:r w:rsidRPr="00971648">
        <w:rPr>
          <w:sz w:val="24"/>
          <w:szCs w:val="24"/>
        </w:rPr>
        <w:t>202</w:t>
      </w:r>
      <w:r>
        <w:rPr>
          <w:sz w:val="24"/>
          <w:szCs w:val="24"/>
        </w:rPr>
        <w:t>1,</w:t>
      </w:r>
      <w:r w:rsidRPr="00971648">
        <w:rPr>
          <w:sz w:val="24"/>
          <w:szCs w:val="24"/>
        </w:rPr>
        <w:t xml:space="preserve"> el aumento fue de 7.2</w:t>
      </w:r>
      <w:r w:rsidR="006E5F37">
        <w:rPr>
          <w:sz w:val="24"/>
          <w:szCs w:val="24"/>
        </w:rPr>
        <w:t xml:space="preserve"> puntos porcentuales</w:t>
      </w:r>
      <w:r w:rsidRPr="00971648">
        <w:rPr>
          <w:sz w:val="24"/>
          <w:szCs w:val="24"/>
        </w:rPr>
        <w:t>, lo que equivale a</w:t>
      </w:r>
      <w:r w:rsidR="006E5F37">
        <w:rPr>
          <w:sz w:val="24"/>
          <w:szCs w:val="24"/>
        </w:rPr>
        <w:t xml:space="preserve"> </w:t>
      </w:r>
      <w:r w:rsidR="00655C2E">
        <w:rPr>
          <w:sz w:val="24"/>
          <w:szCs w:val="24"/>
        </w:rPr>
        <w:br/>
      </w:r>
      <w:r w:rsidRPr="00971648">
        <w:rPr>
          <w:sz w:val="24"/>
          <w:szCs w:val="24"/>
        </w:rPr>
        <w:t>4.5 millones de hogares adicionales con conectividad a internet</w:t>
      </w:r>
      <w:r>
        <w:rPr>
          <w:sz w:val="24"/>
          <w:szCs w:val="24"/>
        </w:rPr>
        <w:t xml:space="preserve"> (ver gráfica 10). </w:t>
      </w:r>
    </w:p>
    <w:p w14:paraId="3BE14C5F" w14:textId="7E04C8CF" w:rsidR="000A1CFD" w:rsidRPr="00B60044" w:rsidRDefault="00E443DB" w:rsidP="00B60044">
      <w:pPr>
        <w:widowControl/>
        <w:autoSpaceDE/>
        <w:autoSpaceDN/>
        <w:adjustRightInd/>
        <w:spacing w:after="160" w:line="259" w:lineRule="auto"/>
        <w:rPr>
          <w:rFonts w:ascii="Arial" w:hAnsi="Arial" w:cs="Arial"/>
        </w:rPr>
      </w:pPr>
      <w:r>
        <w:br w:type="page"/>
      </w:r>
    </w:p>
    <w:p w14:paraId="6753566B" w14:textId="6559AA25" w:rsidR="00696973" w:rsidRPr="00AC6F22" w:rsidRDefault="00696973" w:rsidP="001A7912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  <w:r>
        <w:rPr>
          <w:color w:val="4D565E"/>
          <w:sz w:val="20"/>
          <w:szCs w:val="20"/>
        </w:rPr>
        <w:lastRenderedPageBreak/>
        <w:t>Gráfica</w:t>
      </w:r>
      <w:r w:rsidRPr="00AC6F22">
        <w:rPr>
          <w:color w:val="4D565E"/>
          <w:sz w:val="20"/>
          <w:szCs w:val="20"/>
        </w:rPr>
        <w:t xml:space="preserve"> </w:t>
      </w:r>
      <w:r>
        <w:rPr>
          <w:color w:val="4D565E"/>
          <w:sz w:val="20"/>
          <w:szCs w:val="20"/>
        </w:rPr>
        <w:t>1</w:t>
      </w:r>
      <w:r w:rsidR="00795E3B">
        <w:rPr>
          <w:color w:val="4D565E"/>
          <w:sz w:val="20"/>
          <w:szCs w:val="20"/>
        </w:rPr>
        <w:t>0</w:t>
      </w:r>
    </w:p>
    <w:p w14:paraId="03274581" w14:textId="33DBF5BA" w:rsidR="00696973" w:rsidRPr="00AC6F22" w:rsidRDefault="00696973" w:rsidP="00696973">
      <w:pPr>
        <w:ind w:left="-567" w:right="-518"/>
        <w:jc w:val="center"/>
        <w:rPr>
          <w:rFonts w:ascii="Arial Negrita" w:hAnsi="Arial Negrita" w:cs="Arial"/>
          <w:b/>
          <w:bCs/>
          <w:color w:val="003057"/>
          <w:sz w:val="22"/>
          <w:szCs w:val="22"/>
        </w:rPr>
      </w:pPr>
      <w:r>
        <w:rPr>
          <w:rFonts w:ascii="Arial Negrita" w:hAnsi="Arial Negrita" w:cs="Arial"/>
          <w:b/>
          <w:bCs/>
          <w:color w:val="003057"/>
          <w:sz w:val="22"/>
          <w:szCs w:val="22"/>
        </w:rPr>
        <w:t>Hogares con internet</w:t>
      </w:r>
    </w:p>
    <w:p w14:paraId="14A2184B" w14:textId="12D1311A" w:rsidR="00696973" w:rsidRPr="00AC6F22" w:rsidRDefault="00975712" w:rsidP="00696973">
      <w:pPr>
        <w:ind w:left="-567" w:right="-518"/>
        <w:jc w:val="center"/>
        <w:rPr>
          <w:rFonts w:ascii="Arial" w:hAnsi="Arial" w:cs="Arial"/>
          <w:color w:val="27251F"/>
          <w:sz w:val="22"/>
          <w:szCs w:val="22"/>
        </w:rPr>
      </w:pPr>
      <w:r>
        <w:rPr>
          <w:rFonts w:ascii="Arial" w:hAnsi="Arial" w:cs="Arial"/>
          <w:bCs/>
          <w:color w:val="27251F"/>
          <w:sz w:val="20"/>
          <w:szCs w:val="20"/>
        </w:rPr>
        <w:t xml:space="preserve">2015, </w:t>
      </w:r>
      <w:r w:rsidR="00696973" w:rsidRPr="00FF3F84">
        <w:rPr>
          <w:rFonts w:ascii="Arial" w:hAnsi="Arial" w:cs="Arial"/>
          <w:bCs/>
          <w:color w:val="27251F"/>
          <w:sz w:val="20"/>
          <w:szCs w:val="20"/>
        </w:rPr>
        <w:t>202</w:t>
      </w:r>
      <w:r w:rsidR="00696973">
        <w:rPr>
          <w:rFonts w:ascii="Arial" w:hAnsi="Arial" w:cs="Arial"/>
          <w:bCs/>
          <w:color w:val="27251F"/>
          <w:sz w:val="20"/>
          <w:szCs w:val="20"/>
        </w:rPr>
        <w:t>1</w:t>
      </w:r>
      <w:r w:rsidR="003B41F5">
        <w:rPr>
          <w:rFonts w:ascii="Arial" w:hAnsi="Arial" w:cs="Arial"/>
          <w:bCs/>
          <w:color w:val="27251F"/>
          <w:sz w:val="20"/>
          <w:szCs w:val="20"/>
        </w:rPr>
        <w:t>-</w:t>
      </w:r>
      <w:r w:rsidR="00696973">
        <w:rPr>
          <w:rFonts w:ascii="Arial" w:hAnsi="Arial" w:cs="Arial"/>
          <w:bCs/>
          <w:color w:val="27251F"/>
          <w:sz w:val="20"/>
          <w:szCs w:val="20"/>
        </w:rPr>
        <w:t>2024</w:t>
      </w:r>
    </w:p>
    <w:p w14:paraId="3B563298" w14:textId="3D011F77" w:rsidR="00102046" w:rsidRPr="0034050E" w:rsidRDefault="00696973" w:rsidP="0034050E">
      <w:pPr>
        <w:ind w:left="-567" w:right="-518"/>
        <w:jc w:val="center"/>
        <w:rPr>
          <w:rFonts w:ascii="Arial" w:hAnsi="Arial" w:cs="Arial"/>
          <w:color w:val="27251F"/>
          <w:sz w:val="18"/>
          <w:szCs w:val="18"/>
        </w:rPr>
      </w:pPr>
      <w:r w:rsidRPr="00AC6F22">
        <w:rPr>
          <w:rFonts w:ascii="Arial" w:hAnsi="Arial" w:cs="Arial"/>
          <w:color w:val="27251F"/>
          <w:sz w:val="18"/>
          <w:szCs w:val="18"/>
        </w:rPr>
        <w:t>(p</w:t>
      </w:r>
      <w:r>
        <w:rPr>
          <w:rFonts w:ascii="Arial" w:hAnsi="Arial" w:cs="Arial"/>
          <w:color w:val="27251F"/>
          <w:sz w:val="18"/>
          <w:szCs w:val="18"/>
        </w:rPr>
        <w:t xml:space="preserve">orcentaje y </w:t>
      </w:r>
      <w:r w:rsidR="00663F13">
        <w:rPr>
          <w:rFonts w:ascii="Arial" w:hAnsi="Arial" w:cs="Arial"/>
          <w:color w:val="27251F"/>
          <w:sz w:val="18"/>
          <w:szCs w:val="18"/>
        </w:rPr>
        <w:t>hogares</w:t>
      </w:r>
      <w:r w:rsidRPr="00AC6F22">
        <w:rPr>
          <w:rFonts w:ascii="Arial" w:hAnsi="Arial" w:cs="Arial"/>
          <w:color w:val="27251F"/>
          <w:sz w:val="18"/>
          <w:szCs w:val="18"/>
        </w:rPr>
        <w:t>)</w:t>
      </w:r>
    </w:p>
    <w:p w14:paraId="63D2BC4C" w14:textId="1481134E" w:rsidR="00795E3B" w:rsidRPr="00795E3B" w:rsidRDefault="00663F13" w:rsidP="00B9106E">
      <w:pPr>
        <w:pStyle w:val="Ttulo"/>
        <w:spacing w:after="0"/>
        <w:ind w:right="-518"/>
      </w:pPr>
      <w:r>
        <w:rPr>
          <w:noProof/>
        </w:rPr>
        <w:drawing>
          <wp:inline distT="0" distB="0" distL="0" distR="0" wp14:anchorId="53C7E21C" wp14:editId="658FACC0">
            <wp:extent cx="5706745" cy="2350795"/>
            <wp:effectExtent l="0" t="0" r="8255" b="0"/>
            <wp:docPr id="522484868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745" cy="2350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6A9C57" w14:textId="4D7C50D7" w:rsidR="00445C4D" w:rsidRDefault="00BE525B" w:rsidP="00D95569">
      <w:pPr>
        <w:pStyle w:val="Textoindependiente"/>
        <w:kinsoku w:val="0"/>
        <w:overflowPunct w:val="0"/>
        <w:ind w:left="567" w:right="758" w:hanging="567"/>
        <w:jc w:val="both"/>
        <w:rPr>
          <w:color w:val="4D565E"/>
          <w:spacing w:val="-1"/>
          <w:sz w:val="16"/>
          <w:szCs w:val="16"/>
        </w:rPr>
      </w:pPr>
      <w:r w:rsidRPr="00B15931">
        <w:rPr>
          <w:rFonts w:ascii="Wingdings 3" w:hAnsi="Wingdings 3"/>
          <w:color w:val="00B050"/>
          <w:kern w:val="24"/>
          <w:sz w:val="16"/>
          <w:szCs w:val="16"/>
          <w14:ligatures w14:val="none"/>
        </w:rPr>
        <w:t>p</w:t>
      </w:r>
      <w:r w:rsidR="00445C4D" w:rsidRPr="00837C21">
        <w:rPr>
          <w:color w:val="4D565E"/>
          <w:spacing w:val="-1"/>
          <w:sz w:val="16"/>
          <w:szCs w:val="16"/>
        </w:rPr>
        <w:tab/>
      </w:r>
      <w:r w:rsidR="00445C4D" w:rsidRPr="00126A3B">
        <w:rPr>
          <w:color w:val="4D565E"/>
          <w:spacing w:val="-1"/>
          <w:sz w:val="16"/>
          <w:szCs w:val="16"/>
        </w:rPr>
        <w:t>Incremento estadísticamente significativo respecto al año anterior.</w:t>
      </w:r>
    </w:p>
    <w:p w14:paraId="524043C9" w14:textId="055392A2" w:rsidR="00445C4D" w:rsidRPr="004478FE" w:rsidRDefault="00445C4D" w:rsidP="00D95569">
      <w:pPr>
        <w:pStyle w:val="Textoindependiente"/>
        <w:kinsoku w:val="0"/>
        <w:overflowPunct w:val="0"/>
        <w:ind w:left="567" w:right="-93" w:hanging="567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>Fuente:</w:t>
      </w:r>
      <w:r w:rsidR="009526E8">
        <w:rPr>
          <w:color w:val="4D565E"/>
          <w:spacing w:val="-1"/>
          <w:sz w:val="16"/>
          <w:szCs w:val="16"/>
        </w:rPr>
        <w:tab/>
      </w:r>
      <w:r w:rsidRPr="00863637">
        <w:rPr>
          <w:smallCaps/>
          <w:color w:val="4D565E"/>
          <w:spacing w:val="-1"/>
          <w:sz w:val="16"/>
          <w:szCs w:val="16"/>
        </w:rPr>
        <w:t>inegi</w:t>
      </w:r>
      <w:r>
        <w:rPr>
          <w:color w:val="4D565E"/>
          <w:spacing w:val="-1"/>
          <w:sz w:val="16"/>
          <w:szCs w:val="16"/>
        </w:rPr>
        <w:t xml:space="preserve">. </w:t>
      </w:r>
      <w:r w:rsidR="000A1CFD" w:rsidRPr="00DB3047">
        <w:rPr>
          <w:color w:val="4D565E"/>
          <w:spacing w:val="-1"/>
          <w:sz w:val="16"/>
          <w:szCs w:val="16"/>
        </w:rPr>
        <w:t>Encuesta Nacional sobre Disponibilidad y Uso de Tecnologías de la Información en los Hogares</w:t>
      </w:r>
      <w:r w:rsidR="000A1CFD">
        <w:rPr>
          <w:color w:val="4D565E"/>
          <w:spacing w:val="-1"/>
          <w:sz w:val="16"/>
          <w:szCs w:val="16"/>
        </w:rPr>
        <w:t xml:space="preserve"> (</w:t>
      </w:r>
      <w:r w:rsidR="000A1CFD" w:rsidRPr="00863637">
        <w:rPr>
          <w:smallCaps/>
          <w:color w:val="4D565E"/>
          <w:spacing w:val="-1"/>
          <w:sz w:val="16"/>
          <w:szCs w:val="16"/>
        </w:rPr>
        <w:t>endutih</w:t>
      </w:r>
      <w:r w:rsidR="000A1CFD">
        <w:rPr>
          <w:smallCaps/>
          <w:color w:val="4D565E"/>
          <w:spacing w:val="-1"/>
          <w:sz w:val="16"/>
          <w:szCs w:val="16"/>
        </w:rPr>
        <w:t>)</w:t>
      </w:r>
      <w:r>
        <w:rPr>
          <w:color w:val="4D565E"/>
          <w:spacing w:val="-1"/>
          <w:sz w:val="16"/>
          <w:szCs w:val="16"/>
        </w:rPr>
        <w:t xml:space="preserve">, </w:t>
      </w:r>
      <w:r w:rsidR="006C4DC7">
        <w:rPr>
          <w:color w:val="4D565E"/>
          <w:spacing w:val="-1"/>
          <w:sz w:val="16"/>
          <w:szCs w:val="16"/>
        </w:rPr>
        <w:t xml:space="preserve">2015, </w:t>
      </w:r>
      <w:r>
        <w:rPr>
          <w:color w:val="4D565E"/>
          <w:spacing w:val="-1"/>
          <w:sz w:val="16"/>
          <w:szCs w:val="16"/>
        </w:rPr>
        <w:t>2021 a 2024</w:t>
      </w:r>
      <w:r w:rsidRPr="00C30E86">
        <w:rPr>
          <w:color w:val="4D565E"/>
          <w:spacing w:val="-1"/>
          <w:sz w:val="16"/>
          <w:szCs w:val="16"/>
        </w:rPr>
        <w:t>.</w:t>
      </w:r>
    </w:p>
    <w:p w14:paraId="173A50AE" w14:textId="77777777" w:rsidR="00D82EF8" w:rsidRDefault="00D82EF8" w:rsidP="00E57B52">
      <w:pPr>
        <w:pStyle w:val="Ttulo"/>
        <w:spacing w:after="0"/>
        <w:ind w:left="0" w:right="15"/>
      </w:pPr>
    </w:p>
    <w:p w14:paraId="26D09B3F" w14:textId="5ED71C82" w:rsidR="00A064FD" w:rsidRPr="00E57B52" w:rsidRDefault="00A064FD" w:rsidP="00A064FD">
      <w:pPr>
        <w:pStyle w:val="Ttulo2"/>
        <w:spacing w:before="0"/>
        <w:ind w:right="-518"/>
        <w:rPr>
          <w:rFonts w:ascii="Arial" w:hAnsi="Arial" w:cs="Arial"/>
          <w:b/>
          <w:bCs/>
          <w:color w:val="auto"/>
          <w:sz w:val="24"/>
          <w:szCs w:val="24"/>
        </w:rPr>
      </w:pPr>
      <w:bookmarkStart w:id="18" w:name="_Toc197091252"/>
      <w:r>
        <w:rPr>
          <w:rFonts w:ascii="Arial" w:hAnsi="Arial" w:cs="Arial"/>
          <w:b/>
          <w:bCs/>
          <w:color w:val="auto"/>
          <w:sz w:val="24"/>
          <w:szCs w:val="24"/>
        </w:rPr>
        <w:t>Hogares con internet, según entidad federativa</w:t>
      </w:r>
      <w:bookmarkEnd w:id="18"/>
    </w:p>
    <w:p w14:paraId="2BE07AC8" w14:textId="77777777" w:rsidR="00A064FD" w:rsidRPr="003D571A" w:rsidRDefault="00A064FD" w:rsidP="00A064FD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7649B517" w14:textId="048B7A2F" w:rsidR="00E443DB" w:rsidRPr="003D571A" w:rsidRDefault="00E443DB" w:rsidP="00E443DB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 w:rsidRPr="003D571A">
        <w:rPr>
          <w:sz w:val="24"/>
          <w:szCs w:val="24"/>
        </w:rPr>
        <w:t xml:space="preserve">Durante 2024, los estados con mayor porcentaje de hogares con internet fueron </w:t>
      </w:r>
      <w:r w:rsidRPr="00B60143">
        <w:rPr>
          <w:i/>
          <w:iCs/>
          <w:sz w:val="24"/>
          <w:szCs w:val="24"/>
        </w:rPr>
        <w:t>Ciudad de México</w:t>
      </w:r>
      <w:r w:rsidRPr="003D571A">
        <w:rPr>
          <w:sz w:val="24"/>
          <w:szCs w:val="24"/>
        </w:rPr>
        <w:t xml:space="preserve"> (84.4), </w:t>
      </w:r>
      <w:r w:rsidRPr="00B60143">
        <w:rPr>
          <w:i/>
          <w:iCs/>
          <w:sz w:val="24"/>
          <w:szCs w:val="24"/>
        </w:rPr>
        <w:t>Sonora</w:t>
      </w:r>
      <w:r w:rsidRPr="003D571A">
        <w:rPr>
          <w:sz w:val="24"/>
          <w:szCs w:val="24"/>
        </w:rPr>
        <w:t xml:space="preserve"> (84.4) y </w:t>
      </w:r>
      <w:r w:rsidRPr="00B60143">
        <w:rPr>
          <w:i/>
          <w:iCs/>
          <w:sz w:val="24"/>
          <w:szCs w:val="24"/>
        </w:rPr>
        <w:t>Nuevo León</w:t>
      </w:r>
      <w:r w:rsidRPr="003D571A">
        <w:rPr>
          <w:sz w:val="24"/>
          <w:szCs w:val="24"/>
        </w:rPr>
        <w:t xml:space="preserve"> (83.7). Los porcentajes más bajos se registraron en </w:t>
      </w:r>
      <w:r w:rsidRPr="00B60143">
        <w:rPr>
          <w:i/>
          <w:iCs/>
          <w:sz w:val="24"/>
          <w:szCs w:val="24"/>
        </w:rPr>
        <w:t>Guerrero</w:t>
      </w:r>
      <w:r w:rsidRPr="003D571A">
        <w:rPr>
          <w:sz w:val="24"/>
          <w:szCs w:val="24"/>
        </w:rPr>
        <w:t xml:space="preserve"> (58.9), </w:t>
      </w:r>
      <w:r w:rsidRPr="00B60143">
        <w:rPr>
          <w:i/>
          <w:iCs/>
          <w:sz w:val="24"/>
          <w:szCs w:val="24"/>
        </w:rPr>
        <w:t>Oaxaca</w:t>
      </w:r>
      <w:r w:rsidRPr="003D571A">
        <w:rPr>
          <w:sz w:val="24"/>
          <w:szCs w:val="24"/>
        </w:rPr>
        <w:t xml:space="preserve"> (55.5) y </w:t>
      </w:r>
      <w:r w:rsidRPr="00B60143">
        <w:rPr>
          <w:i/>
          <w:iCs/>
          <w:sz w:val="24"/>
          <w:szCs w:val="24"/>
        </w:rPr>
        <w:t>Chiapas</w:t>
      </w:r>
      <w:r w:rsidRPr="003D571A">
        <w:rPr>
          <w:sz w:val="24"/>
          <w:szCs w:val="24"/>
        </w:rPr>
        <w:t xml:space="preserve"> (50.7)</w:t>
      </w:r>
      <w:r w:rsidR="003B0CEE">
        <w:rPr>
          <w:sz w:val="24"/>
          <w:szCs w:val="24"/>
        </w:rPr>
        <w:t>.</w:t>
      </w:r>
      <w:r w:rsidRPr="003D571A">
        <w:rPr>
          <w:sz w:val="24"/>
          <w:szCs w:val="24"/>
        </w:rPr>
        <w:t xml:space="preserve"> (</w:t>
      </w:r>
      <w:r w:rsidR="003B0CEE">
        <w:rPr>
          <w:sz w:val="24"/>
          <w:szCs w:val="24"/>
        </w:rPr>
        <w:t>V</w:t>
      </w:r>
      <w:r w:rsidRPr="003D571A">
        <w:rPr>
          <w:sz w:val="24"/>
          <w:szCs w:val="24"/>
        </w:rPr>
        <w:t>er mapa 2).</w:t>
      </w:r>
    </w:p>
    <w:p w14:paraId="6A0175F6" w14:textId="77777777" w:rsidR="001D383E" w:rsidRDefault="001D383E" w:rsidP="00A064FD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611538F5" w14:textId="77777777" w:rsidR="00B37BD3" w:rsidRDefault="00B37BD3" w:rsidP="00A064FD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05C5BEAB" w14:textId="77777777" w:rsidR="00B37BD3" w:rsidRDefault="00B37BD3" w:rsidP="00A064FD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6EEA3FC3" w14:textId="77777777" w:rsidR="00B37BD3" w:rsidRDefault="00B37BD3" w:rsidP="00A064FD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42B1A18B" w14:textId="77777777" w:rsidR="00B37BD3" w:rsidRDefault="00B37BD3" w:rsidP="00A064FD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155C00FB" w14:textId="77777777" w:rsidR="00B37BD3" w:rsidRDefault="00B37BD3" w:rsidP="00A064FD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249A9FCD" w14:textId="77777777" w:rsidR="00B37BD3" w:rsidRDefault="00B37BD3" w:rsidP="00A064FD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76D5D611" w14:textId="77777777" w:rsidR="00B37BD3" w:rsidRDefault="00B37BD3" w:rsidP="00A064FD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16DF0C3B" w14:textId="77777777" w:rsidR="00B37BD3" w:rsidRDefault="00B37BD3" w:rsidP="00A064FD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3A3BE1A7" w14:textId="77777777" w:rsidR="00B37BD3" w:rsidRDefault="00B37BD3" w:rsidP="00A064FD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630FC3BC" w14:textId="77777777" w:rsidR="00B37BD3" w:rsidRDefault="00B37BD3" w:rsidP="00A064FD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79FA5971" w14:textId="77777777" w:rsidR="00B37BD3" w:rsidRDefault="00B37BD3" w:rsidP="00A064FD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63962750" w14:textId="77777777" w:rsidR="00B37BD3" w:rsidRDefault="00B37BD3" w:rsidP="00A064FD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47D9AA64" w14:textId="77777777" w:rsidR="00B37BD3" w:rsidRDefault="00B37BD3" w:rsidP="00A064FD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094B1090" w14:textId="77777777" w:rsidR="00B37BD3" w:rsidRDefault="00B37BD3" w:rsidP="00A064FD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3452CD45" w14:textId="77777777" w:rsidR="00B37BD3" w:rsidRDefault="00B37BD3" w:rsidP="00A064FD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0D2C1A0D" w14:textId="77777777" w:rsidR="00B37BD3" w:rsidRDefault="00B37BD3" w:rsidP="00A064FD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6A38FE8C" w14:textId="77777777" w:rsidR="00B37BD3" w:rsidRDefault="00B37BD3" w:rsidP="00A064FD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7DE35500" w14:textId="77777777" w:rsidR="00B37BD3" w:rsidRDefault="00B37BD3" w:rsidP="00A064FD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71B3C02C" w14:textId="77777777" w:rsidR="00B37BD3" w:rsidRDefault="00B37BD3" w:rsidP="00A064FD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15AF4F16" w14:textId="77777777" w:rsidR="00B37BD3" w:rsidRDefault="00B37BD3" w:rsidP="00A064FD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6539C7C6" w14:textId="77777777" w:rsidR="003B0CEE" w:rsidRDefault="003B0CEE" w:rsidP="00A064FD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1D27A903" w14:textId="17E05F28" w:rsidR="00A064FD" w:rsidRPr="00AC6F22" w:rsidRDefault="00A064FD" w:rsidP="00A064FD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  <w:r>
        <w:rPr>
          <w:color w:val="4D565E"/>
          <w:sz w:val="20"/>
          <w:szCs w:val="20"/>
        </w:rPr>
        <w:lastRenderedPageBreak/>
        <w:t xml:space="preserve">Mapa </w:t>
      </w:r>
      <w:r w:rsidR="00795E3B">
        <w:rPr>
          <w:color w:val="4D565E"/>
          <w:sz w:val="20"/>
          <w:szCs w:val="20"/>
        </w:rPr>
        <w:t>2</w:t>
      </w:r>
    </w:p>
    <w:p w14:paraId="158BA292" w14:textId="775A3241" w:rsidR="00A064FD" w:rsidRPr="00AC6F22" w:rsidRDefault="00BA45C0" w:rsidP="00A064FD">
      <w:pPr>
        <w:ind w:left="-567" w:right="-518"/>
        <w:jc w:val="center"/>
        <w:rPr>
          <w:rFonts w:ascii="Arial Negrita" w:hAnsi="Arial Negrita" w:cs="Arial"/>
          <w:b/>
          <w:bCs/>
          <w:color w:val="003057"/>
          <w:sz w:val="22"/>
          <w:szCs w:val="22"/>
        </w:rPr>
      </w:pPr>
      <w:r>
        <w:rPr>
          <w:rFonts w:ascii="Arial Negrita" w:hAnsi="Arial Negrita" w:cs="Arial"/>
          <w:b/>
          <w:bCs/>
          <w:color w:val="003057"/>
          <w:sz w:val="22"/>
          <w:szCs w:val="22"/>
        </w:rPr>
        <w:t>Porcentaje de h</w:t>
      </w:r>
      <w:r w:rsidR="00A064FD">
        <w:rPr>
          <w:rFonts w:ascii="Arial Negrita" w:hAnsi="Arial Negrita" w:cs="Arial"/>
          <w:b/>
          <w:bCs/>
          <w:color w:val="003057"/>
          <w:sz w:val="22"/>
          <w:szCs w:val="22"/>
        </w:rPr>
        <w:t>ogares con internet, según entidad federativa</w:t>
      </w:r>
    </w:p>
    <w:p w14:paraId="367C4CF3" w14:textId="22033C52" w:rsidR="00D82EF8" w:rsidRPr="00BA45C0" w:rsidRDefault="00A064FD" w:rsidP="00BA45C0">
      <w:pPr>
        <w:ind w:left="-567" w:right="-518"/>
        <w:jc w:val="center"/>
        <w:rPr>
          <w:rFonts w:ascii="Arial" w:hAnsi="Arial" w:cs="Arial"/>
          <w:color w:val="27251F"/>
          <w:sz w:val="22"/>
          <w:szCs w:val="22"/>
        </w:rPr>
      </w:pPr>
      <w:r w:rsidRPr="00FF3F84">
        <w:rPr>
          <w:rFonts w:ascii="Arial" w:hAnsi="Arial" w:cs="Arial"/>
          <w:bCs/>
          <w:color w:val="27251F"/>
          <w:sz w:val="20"/>
          <w:szCs w:val="20"/>
        </w:rPr>
        <w:t>202</w:t>
      </w:r>
      <w:r>
        <w:rPr>
          <w:rFonts w:ascii="Arial" w:hAnsi="Arial" w:cs="Arial"/>
          <w:bCs/>
          <w:color w:val="27251F"/>
          <w:sz w:val="20"/>
          <w:szCs w:val="20"/>
        </w:rPr>
        <w:t>4</w:t>
      </w:r>
    </w:p>
    <w:p w14:paraId="2E4535D3" w14:textId="77777777" w:rsidR="009C2B7A" w:rsidRPr="0034050E" w:rsidRDefault="009C2B7A" w:rsidP="0034050E">
      <w:pPr>
        <w:ind w:left="-567" w:right="-518"/>
        <w:jc w:val="center"/>
        <w:rPr>
          <w:rFonts w:ascii="Arial" w:hAnsi="Arial" w:cs="Arial"/>
          <w:color w:val="27251F"/>
          <w:sz w:val="18"/>
          <w:szCs w:val="18"/>
        </w:rPr>
      </w:pPr>
    </w:p>
    <w:p w14:paraId="7593C253" w14:textId="63DCBB8C" w:rsidR="0016498E" w:rsidRPr="0034050E" w:rsidRDefault="00A67DA5" w:rsidP="00B9106E">
      <w:pPr>
        <w:pStyle w:val="Ttulo"/>
        <w:spacing w:after="0"/>
        <w:ind w:left="-284" w:right="15"/>
      </w:pPr>
      <w:r>
        <w:rPr>
          <w:noProof/>
        </w:rPr>
        <w:drawing>
          <wp:inline distT="0" distB="0" distL="0" distR="0" wp14:anchorId="4BBCBE86" wp14:editId="40916686">
            <wp:extent cx="5951220" cy="3848832"/>
            <wp:effectExtent l="0" t="0" r="0" b="0"/>
            <wp:docPr id="199225600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321" cy="38637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925E84" w14:textId="14E0568F" w:rsidR="009A1A79" w:rsidRDefault="00445C4D" w:rsidP="0086037B">
      <w:pPr>
        <w:pStyle w:val="Textoindependiente"/>
        <w:kinsoku w:val="0"/>
        <w:overflowPunct w:val="0"/>
        <w:ind w:left="284" w:right="-234" w:hanging="568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>Fuente:</w:t>
      </w:r>
      <w:r w:rsidR="009C2B7A">
        <w:rPr>
          <w:color w:val="4D565E"/>
          <w:spacing w:val="-1"/>
          <w:sz w:val="16"/>
          <w:szCs w:val="16"/>
        </w:rPr>
        <w:tab/>
      </w:r>
      <w:r w:rsidRPr="00863637">
        <w:rPr>
          <w:smallCaps/>
          <w:color w:val="4D565E"/>
          <w:spacing w:val="-1"/>
          <w:sz w:val="16"/>
          <w:szCs w:val="16"/>
        </w:rPr>
        <w:t>inegi</w:t>
      </w:r>
      <w:r>
        <w:rPr>
          <w:color w:val="4D565E"/>
          <w:spacing w:val="-1"/>
          <w:sz w:val="16"/>
          <w:szCs w:val="16"/>
        </w:rPr>
        <w:t xml:space="preserve">. </w:t>
      </w:r>
      <w:r w:rsidR="000A1CFD" w:rsidRPr="00DB3047">
        <w:rPr>
          <w:color w:val="4D565E"/>
          <w:spacing w:val="-1"/>
          <w:sz w:val="16"/>
          <w:szCs w:val="16"/>
        </w:rPr>
        <w:t>Encuesta Nacional sobre Disponibilidad y Uso de Tecnologías de la Información en los Hogares</w:t>
      </w:r>
      <w:r w:rsidR="000A1CFD">
        <w:rPr>
          <w:color w:val="4D565E"/>
          <w:spacing w:val="-1"/>
          <w:sz w:val="16"/>
          <w:szCs w:val="16"/>
        </w:rPr>
        <w:t xml:space="preserve"> (</w:t>
      </w:r>
      <w:r w:rsidR="000A1CFD" w:rsidRPr="00863637">
        <w:rPr>
          <w:smallCaps/>
          <w:color w:val="4D565E"/>
          <w:spacing w:val="-1"/>
          <w:sz w:val="16"/>
          <w:szCs w:val="16"/>
        </w:rPr>
        <w:t>endutih</w:t>
      </w:r>
      <w:r w:rsidR="000A1CFD">
        <w:rPr>
          <w:smallCaps/>
          <w:color w:val="4D565E"/>
          <w:spacing w:val="-1"/>
          <w:sz w:val="16"/>
          <w:szCs w:val="16"/>
        </w:rPr>
        <w:t>)</w:t>
      </w:r>
      <w:r>
        <w:rPr>
          <w:color w:val="4D565E"/>
          <w:spacing w:val="-1"/>
          <w:sz w:val="16"/>
          <w:szCs w:val="16"/>
        </w:rPr>
        <w:t>, 2024</w:t>
      </w:r>
      <w:r w:rsidRPr="00C30E86">
        <w:rPr>
          <w:color w:val="4D565E"/>
          <w:spacing w:val="-1"/>
          <w:sz w:val="16"/>
          <w:szCs w:val="16"/>
        </w:rPr>
        <w:t>.</w:t>
      </w:r>
    </w:p>
    <w:p w14:paraId="131F1B79" w14:textId="77777777" w:rsidR="00B37BD3" w:rsidRPr="00D95569" w:rsidRDefault="00B37BD3" w:rsidP="00C1655A">
      <w:pPr>
        <w:pStyle w:val="Textoindependiente"/>
        <w:kinsoku w:val="0"/>
        <w:overflowPunct w:val="0"/>
        <w:ind w:left="851" w:right="758" w:hanging="850"/>
        <w:jc w:val="both"/>
        <w:rPr>
          <w:color w:val="4D565E"/>
          <w:spacing w:val="-1"/>
          <w:sz w:val="24"/>
          <w:szCs w:val="24"/>
        </w:rPr>
      </w:pPr>
    </w:p>
    <w:p w14:paraId="52ACC626" w14:textId="78467E6B" w:rsidR="0049756A" w:rsidRDefault="0049756A" w:rsidP="0049756A">
      <w:pPr>
        <w:pStyle w:val="Ttulo2"/>
        <w:spacing w:before="0"/>
        <w:ind w:right="-518"/>
        <w:rPr>
          <w:rFonts w:ascii="Arial" w:hAnsi="Arial" w:cs="Arial"/>
          <w:b/>
          <w:bCs/>
          <w:color w:val="auto"/>
          <w:sz w:val="24"/>
          <w:szCs w:val="24"/>
        </w:rPr>
      </w:pPr>
      <w:bookmarkStart w:id="19" w:name="_Toc197091253"/>
      <w:r w:rsidRPr="00E92F0D">
        <w:rPr>
          <w:rFonts w:ascii="Arial" w:hAnsi="Arial" w:cs="Arial"/>
          <w:b/>
          <w:bCs/>
          <w:color w:val="auto"/>
          <w:sz w:val="24"/>
          <w:szCs w:val="24"/>
        </w:rPr>
        <w:t>Hogares que dispon</w:t>
      </w:r>
      <w:r w:rsidR="00B7667C">
        <w:rPr>
          <w:rFonts w:ascii="Arial" w:hAnsi="Arial" w:cs="Arial"/>
          <w:b/>
          <w:bCs/>
          <w:color w:val="auto"/>
          <w:sz w:val="24"/>
          <w:szCs w:val="24"/>
        </w:rPr>
        <w:t>ían</w:t>
      </w:r>
      <w:r w:rsidRPr="00E92F0D">
        <w:rPr>
          <w:rFonts w:ascii="Arial" w:hAnsi="Arial" w:cs="Arial"/>
          <w:b/>
          <w:bCs/>
          <w:color w:val="auto"/>
          <w:sz w:val="24"/>
          <w:szCs w:val="24"/>
        </w:rPr>
        <w:t xml:space="preserve"> de servicios de </w:t>
      </w:r>
      <w:r w:rsidRPr="00E92F0D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streaming</w:t>
      </w:r>
      <w:r w:rsidRPr="00E92F0D">
        <w:rPr>
          <w:rFonts w:ascii="Arial" w:hAnsi="Arial" w:cs="Arial"/>
          <w:b/>
          <w:bCs/>
          <w:color w:val="auto"/>
          <w:sz w:val="24"/>
          <w:szCs w:val="24"/>
        </w:rPr>
        <w:t>, según los ámbitos urbano y rural</w:t>
      </w:r>
      <w:bookmarkEnd w:id="19"/>
    </w:p>
    <w:p w14:paraId="503C5D8A" w14:textId="77777777" w:rsidR="00DD23A4" w:rsidRDefault="00DD23A4" w:rsidP="00DD23A4"/>
    <w:p w14:paraId="7C44EBCE" w14:textId="25C87BFB" w:rsidR="00C70414" w:rsidRPr="00B60044" w:rsidRDefault="00E443DB" w:rsidP="00B60044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 w:rsidRPr="007775CE">
        <w:rPr>
          <w:sz w:val="24"/>
          <w:szCs w:val="24"/>
        </w:rPr>
        <w:t xml:space="preserve">En 2024, 38.1 % de los hogares en el </w:t>
      </w:r>
      <w:r w:rsidRPr="00D95569">
        <w:rPr>
          <w:i/>
          <w:iCs/>
          <w:sz w:val="24"/>
          <w:szCs w:val="24"/>
        </w:rPr>
        <w:t>ámbito urbano</w:t>
      </w:r>
      <w:r w:rsidRPr="007775CE">
        <w:rPr>
          <w:sz w:val="24"/>
          <w:szCs w:val="24"/>
        </w:rPr>
        <w:t xml:space="preserve"> con</w:t>
      </w:r>
      <w:r w:rsidR="00771D0F">
        <w:rPr>
          <w:sz w:val="24"/>
          <w:szCs w:val="24"/>
        </w:rPr>
        <w:t>tó</w:t>
      </w:r>
      <w:r w:rsidRPr="007775CE">
        <w:rPr>
          <w:sz w:val="24"/>
          <w:szCs w:val="24"/>
        </w:rPr>
        <w:t xml:space="preserve"> con servicio de </w:t>
      </w:r>
      <w:r w:rsidRPr="00700F02">
        <w:rPr>
          <w:i/>
          <w:iCs/>
          <w:sz w:val="24"/>
          <w:szCs w:val="24"/>
        </w:rPr>
        <w:t>streaming</w:t>
      </w:r>
      <w:r w:rsidRPr="007775CE">
        <w:rPr>
          <w:sz w:val="24"/>
          <w:szCs w:val="24"/>
        </w:rPr>
        <w:t xml:space="preserve">, lo que representa un </w:t>
      </w:r>
      <w:r>
        <w:rPr>
          <w:sz w:val="24"/>
          <w:szCs w:val="24"/>
        </w:rPr>
        <w:t xml:space="preserve">incremento </w:t>
      </w:r>
      <w:r w:rsidRPr="007775CE">
        <w:rPr>
          <w:sz w:val="24"/>
          <w:szCs w:val="24"/>
        </w:rPr>
        <w:t>de 2.4 puntos porcentuales con respecto al año anterior.</w:t>
      </w:r>
      <w:r>
        <w:rPr>
          <w:sz w:val="24"/>
          <w:szCs w:val="24"/>
        </w:rPr>
        <w:t xml:space="preserve"> En el </w:t>
      </w:r>
      <w:r w:rsidRPr="00D95569">
        <w:rPr>
          <w:i/>
          <w:iCs/>
          <w:sz w:val="24"/>
          <w:szCs w:val="24"/>
        </w:rPr>
        <w:t>ámbito rural</w:t>
      </w:r>
      <w:r>
        <w:rPr>
          <w:sz w:val="24"/>
          <w:szCs w:val="24"/>
        </w:rPr>
        <w:t xml:space="preserve">, 8.4 % de los hogares tuvo </w:t>
      </w:r>
      <w:r w:rsidRPr="007775CE">
        <w:rPr>
          <w:sz w:val="24"/>
          <w:szCs w:val="24"/>
        </w:rPr>
        <w:t xml:space="preserve">algún servicio de </w:t>
      </w:r>
      <w:r w:rsidRPr="00700F02">
        <w:rPr>
          <w:i/>
          <w:iCs/>
          <w:sz w:val="24"/>
          <w:szCs w:val="24"/>
        </w:rPr>
        <w:t>streaming</w:t>
      </w:r>
      <w:r>
        <w:rPr>
          <w:sz w:val="24"/>
          <w:szCs w:val="24"/>
        </w:rPr>
        <w:t>. A</w:t>
      </w:r>
      <w:r w:rsidRPr="007775CE">
        <w:rPr>
          <w:sz w:val="24"/>
          <w:szCs w:val="24"/>
        </w:rPr>
        <w:t xml:space="preserve"> diferencia del </w:t>
      </w:r>
      <w:r w:rsidRPr="00D95569">
        <w:rPr>
          <w:i/>
          <w:iCs/>
          <w:sz w:val="24"/>
          <w:szCs w:val="24"/>
        </w:rPr>
        <w:t>ámbito urbano</w:t>
      </w:r>
      <w:r w:rsidRPr="007775CE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el porcentaje del </w:t>
      </w:r>
      <w:r w:rsidRPr="00D95569">
        <w:rPr>
          <w:i/>
          <w:iCs/>
          <w:sz w:val="24"/>
          <w:szCs w:val="24"/>
        </w:rPr>
        <w:t>rural</w:t>
      </w:r>
      <w:r>
        <w:rPr>
          <w:sz w:val="24"/>
          <w:szCs w:val="24"/>
        </w:rPr>
        <w:t xml:space="preserve"> representa </w:t>
      </w:r>
      <w:r w:rsidRPr="007775CE">
        <w:rPr>
          <w:sz w:val="24"/>
          <w:szCs w:val="24"/>
        </w:rPr>
        <w:t>una disminución de 1.1 puntos porcentuales respecto a 2023 (ver gráfica 1</w:t>
      </w:r>
      <w:r>
        <w:rPr>
          <w:sz w:val="24"/>
          <w:szCs w:val="24"/>
        </w:rPr>
        <w:t>1</w:t>
      </w:r>
      <w:r w:rsidRPr="007775CE">
        <w:rPr>
          <w:sz w:val="24"/>
          <w:szCs w:val="24"/>
        </w:rPr>
        <w:t>).</w:t>
      </w:r>
    </w:p>
    <w:p w14:paraId="52FD0CA5" w14:textId="77777777" w:rsidR="00C70414" w:rsidRDefault="00C70414" w:rsidP="00B60044">
      <w:pPr>
        <w:pStyle w:val="Textoindependiente"/>
        <w:kinsoku w:val="0"/>
        <w:overflowPunct w:val="0"/>
        <w:ind w:left="0" w:right="-518"/>
        <w:rPr>
          <w:color w:val="4D565E"/>
          <w:sz w:val="20"/>
          <w:szCs w:val="20"/>
        </w:rPr>
      </w:pPr>
    </w:p>
    <w:p w14:paraId="5F053D96" w14:textId="77777777" w:rsidR="00B60044" w:rsidRDefault="00B60044" w:rsidP="00B60044">
      <w:pPr>
        <w:pStyle w:val="Textoindependiente"/>
        <w:kinsoku w:val="0"/>
        <w:overflowPunct w:val="0"/>
        <w:ind w:left="0" w:right="-518"/>
        <w:rPr>
          <w:color w:val="4D565E"/>
          <w:sz w:val="20"/>
          <w:szCs w:val="20"/>
        </w:rPr>
      </w:pPr>
    </w:p>
    <w:p w14:paraId="34307929" w14:textId="77777777" w:rsidR="00B60044" w:rsidRDefault="00B60044" w:rsidP="00B60044">
      <w:pPr>
        <w:pStyle w:val="Textoindependiente"/>
        <w:kinsoku w:val="0"/>
        <w:overflowPunct w:val="0"/>
        <w:ind w:left="0" w:right="-518"/>
        <w:rPr>
          <w:color w:val="4D565E"/>
          <w:sz w:val="20"/>
          <w:szCs w:val="20"/>
        </w:rPr>
      </w:pPr>
    </w:p>
    <w:p w14:paraId="4BAEB5E9" w14:textId="77777777" w:rsidR="00B60044" w:rsidRDefault="00B60044" w:rsidP="00B60044">
      <w:pPr>
        <w:pStyle w:val="Textoindependiente"/>
        <w:kinsoku w:val="0"/>
        <w:overflowPunct w:val="0"/>
        <w:ind w:left="0" w:right="-518"/>
        <w:rPr>
          <w:color w:val="4D565E"/>
          <w:sz w:val="20"/>
          <w:szCs w:val="20"/>
        </w:rPr>
      </w:pPr>
    </w:p>
    <w:p w14:paraId="05B7D3B7" w14:textId="77777777" w:rsidR="00B60044" w:rsidRDefault="00B60044" w:rsidP="00B60044">
      <w:pPr>
        <w:pStyle w:val="Textoindependiente"/>
        <w:kinsoku w:val="0"/>
        <w:overflowPunct w:val="0"/>
        <w:ind w:left="0" w:right="-518"/>
        <w:rPr>
          <w:color w:val="4D565E"/>
          <w:sz w:val="20"/>
          <w:szCs w:val="20"/>
        </w:rPr>
      </w:pPr>
    </w:p>
    <w:p w14:paraId="0C836D50" w14:textId="77777777" w:rsidR="00B60044" w:rsidRDefault="00B60044" w:rsidP="00B60044">
      <w:pPr>
        <w:pStyle w:val="Textoindependiente"/>
        <w:kinsoku w:val="0"/>
        <w:overflowPunct w:val="0"/>
        <w:ind w:left="0" w:right="-518"/>
        <w:rPr>
          <w:color w:val="4D565E"/>
          <w:sz w:val="20"/>
          <w:szCs w:val="20"/>
        </w:rPr>
      </w:pPr>
    </w:p>
    <w:p w14:paraId="49AC92C6" w14:textId="77777777" w:rsidR="00B60044" w:rsidRDefault="00B60044" w:rsidP="00B60044">
      <w:pPr>
        <w:pStyle w:val="Textoindependiente"/>
        <w:kinsoku w:val="0"/>
        <w:overflowPunct w:val="0"/>
        <w:ind w:left="0" w:right="-518"/>
        <w:rPr>
          <w:color w:val="4D565E"/>
          <w:sz w:val="20"/>
          <w:szCs w:val="20"/>
        </w:rPr>
      </w:pPr>
    </w:p>
    <w:p w14:paraId="7547A565" w14:textId="77777777" w:rsidR="00B60044" w:rsidRDefault="00B60044" w:rsidP="00B60044">
      <w:pPr>
        <w:pStyle w:val="Textoindependiente"/>
        <w:kinsoku w:val="0"/>
        <w:overflowPunct w:val="0"/>
        <w:ind w:left="0" w:right="-518"/>
        <w:rPr>
          <w:color w:val="4D565E"/>
          <w:sz w:val="20"/>
          <w:szCs w:val="20"/>
        </w:rPr>
      </w:pPr>
    </w:p>
    <w:p w14:paraId="33EA27F1" w14:textId="77777777" w:rsidR="00B60044" w:rsidRDefault="00B60044" w:rsidP="00B60044">
      <w:pPr>
        <w:pStyle w:val="Textoindependiente"/>
        <w:kinsoku w:val="0"/>
        <w:overflowPunct w:val="0"/>
        <w:ind w:left="0" w:right="-518"/>
        <w:rPr>
          <w:color w:val="4D565E"/>
          <w:sz w:val="20"/>
          <w:szCs w:val="20"/>
        </w:rPr>
      </w:pPr>
    </w:p>
    <w:p w14:paraId="4ACEB02D" w14:textId="77777777" w:rsidR="00B60044" w:rsidRDefault="00B60044" w:rsidP="00B60044">
      <w:pPr>
        <w:pStyle w:val="Textoindependiente"/>
        <w:kinsoku w:val="0"/>
        <w:overflowPunct w:val="0"/>
        <w:ind w:left="0" w:right="-518"/>
        <w:rPr>
          <w:color w:val="4D565E"/>
          <w:sz w:val="20"/>
          <w:szCs w:val="20"/>
        </w:rPr>
      </w:pPr>
    </w:p>
    <w:p w14:paraId="541F36A8" w14:textId="5823082A" w:rsidR="00DD23A4" w:rsidRPr="00AC6F22" w:rsidRDefault="00DD23A4" w:rsidP="00DD23A4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  <w:r w:rsidRPr="00B61A58">
        <w:rPr>
          <w:color w:val="4D565E"/>
          <w:sz w:val="20"/>
          <w:szCs w:val="20"/>
        </w:rPr>
        <w:lastRenderedPageBreak/>
        <w:t>Gráfica 1</w:t>
      </w:r>
      <w:r w:rsidR="00700F02">
        <w:rPr>
          <w:color w:val="4D565E"/>
          <w:sz w:val="20"/>
          <w:szCs w:val="20"/>
        </w:rPr>
        <w:t>1</w:t>
      </w:r>
    </w:p>
    <w:p w14:paraId="61434248" w14:textId="4D4BAEE2" w:rsidR="00B60044" w:rsidRDefault="00B60044" w:rsidP="00DD23A4">
      <w:pPr>
        <w:ind w:left="-567" w:right="-518"/>
        <w:jc w:val="center"/>
        <w:rPr>
          <w:rFonts w:ascii="Arial Negrita" w:hAnsi="Arial Negrita" w:cs="Arial"/>
          <w:b/>
          <w:bCs/>
          <w:color w:val="003057"/>
          <w:sz w:val="22"/>
          <w:szCs w:val="22"/>
        </w:rPr>
      </w:pPr>
      <w:r>
        <w:rPr>
          <w:rFonts w:ascii="Arial Negrita" w:hAnsi="Arial Negrita" w:cs="Arial"/>
          <w:b/>
          <w:bCs/>
          <w:color w:val="003057"/>
          <w:sz w:val="22"/>
          <w:szCs w:val="22"/>
        </w:rPr>
        <w:t>Porcentaje de h</w:t>
      </w:r>
      <w:r w:rsidR="00DD23A4">
        <w:rPr>
          <w:rFonts w:ascii="Arial Negrita" w:hAnsi="Arial Negrita" w:cs="Arial"/>
          <w:b/>
          <w:bCs/>
          <w:color w:val="003057"/>
          <w:sz w:val="22"/>
          <w:szCs w:val="22"/>
        </w:rPr>
        <w:t>ogares que dispon</w:t>
      </w:r>
      <w:r w:rsidR="0088490D">
        <w:rPr>
          <w:rFonts w:ascii="Arial Negrita" w:hAnsi="Arial Negrita" w:cs="Arial"/>
          <w:b/>
          <w:bCs/>
          <w:color w:val="003057"/>
          <w:sz w:val="22"/>
          <w:szCs w:val="22"/>
        </w:rPr>
        <w:t>ía</w:t>
      </w:r>
      <w:r w:rsidR="00EA2923">
        <w:rPr>
          <w:rFonts w:ascii="Arial Negrita" w:hAnsi="Arial Negrita" w:cs="Arial"/>
          <w:b/>
          <w:bCs/>
          <w:color w:val="003057"/>
          <w:sz w:val="22"/>
          <w:szCs w:val="22"/>
        </w:rPr>
        <w:t>n</w:t>
      </w:r>
      <w:r w:rsidR="00DD23A4">
        <w:rPr>
          <w:rFonts w:ascii="Arial Negrita" w:hAnsi="Arial Negrita" w:cs="Arial"/>
          <w:b/>
          <w:bCs/>
          <w:color w:val="003057"/>
          <w:sz w:val="22"/>
          <w:szCs w:val="22"/>
        </w:rPr>
        <w:t xml:space="preserve"> de servicio de </w:t>
      </w:r>
      <w:r w:rsidR="00DD23A4" w:rsidRPr="00E62527">
        <w:rPr>
          <w:rFonts w:ascii="Arial Negrita" w:hAnsi="Arial Negrita" w:cs="Arial"/>
          <w:b/>
          <w:bCs/>
          <w:i/>
          <w:iCs/>
          <w:color w:val="003057"/>
          <w:sz w:val="22"/>
          <w:szCs w:val="22"/>
        </w:rPr>
        <w:t>streaming</w:t>
      </w:r>
      <w:r w:rsidR="00DD23A4">
        <w:rPr>
          <w:rFonts w:ascii="Arial Negrita" w:hAnsi="Arial Negrita" w:cs="Arial"/>
          <w:b/>
          <w:bCs/>
          <w:color w:val="003057"/>
          <w:sz w:val="22"/>
          <w:szCs w:val="22"/>
        </w:rPr>
        <w:t xml:space="preserve">, </w:t>
      </w:r>
    </w:p>
    <w:p w14:paraId="4C80A89E" w14:textId="6C9D1533" w:rsidR="00DD23A4" w:rsidRPr="00AC6F22" w:rsidRDefault="00DD23A4" w:rsidP="00DD23A4">
      <w:pPr>
        <w:ind w:left="-567" w:right="-518"/>
        <w:jc w:val="center"/>
        <w:rPr>
          <w:rFonts w:ascii="Arial Negrita" w:hAnsi="Arial Negrita" w:cs="Arial"/>
          <w:b/>
          <w:bCs/>
          <w:color w:val="003057"/>
          <w:sz w:val="22"/>
          <w:szCs w:val="22"/>
        </w:rPr>
      </w:pPr>
      <w:r>
        <w:rPr>
          <w:rFonts w:ascii="Arial Negrita" w:hAnsi="Arial Negrita" w:cs="Arial"/>
          <w:b/>
          <w:bCs/>
          <w:color w:val="003057"/>
          <w:sz w:val="22"/>
          <w:szCs w:val="22"/>
        </w:rPr>
        <w:t>según los ámbitos urbano y rural</w:t>
      </w:r>
    </w:p>
    <w:p w14:paraId="015B9EFB" w14:textId="1BF2DCE4" w:rsidR="0034050E" w:rsidRPr="00B60044" w:rsidRDefault="00DD23A4" w:rsidP="00B60044">
      <w:pPr>
        <w:ind w:left="-567" w:right="-518"/>
        <w:jc w:val="center"/>
        <w:rPr>
          <w:rFonts w:ascii="Arial" w:hAnsi="Arial" w:cs="Arial"/>
          <w:color w:val="27251F"/>
          <w:sz w:val="22"/>
          <w:szCs w:val="22"/>
        </w:rPr>
      </w:pPr>
      <w:r>
        <w:rPr>
          <w:rFonts w:ascii="Arial" w:hAnsi="Arial" w:cs="Arial"/>
          <w:bCs/>
          <w:color w:val="27251F"/>
          <w:sz w:val="20"/>
          <w:szCs w:val="20"/>
        </w:rPr>
        <w:t>2023 y 2024</w:t>
      </w:r>
    </w:p>
    <w:p w14:paraId="75829B92" w14:textId="6EC9FB95" w:rsidR="0034050E" w:rsidRDefault="00B60044" w:rsidP="00B9106E">
      <w:pPr>
        <w:pStyle w:val="Ttulo"/>
        <w:spacing w:after="0"/>
        <w:ind w:left="-284" w:right="-376"/>
      </w:pPr>
      <w:r>
        <w:rPr>
          <w:noProof/>
        </w:rPr>
        <w:drawing>
          <wp:inline distT="0" distB="0" distL="0" distR="0" wp14:anchorId="2D3548CB" wp14:editId="60BD9F28">
            <wp:extent cx="5885180" cy="2289326"/>
            <wp:effectExtent l="0" t="0" r="0" b="0"/>
            <wp:docPr id="113100385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701" cy="2296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3214F8" w14:textId="43458D27" w:rsidR="00DD23A4" w:rsidRPr="00714C11" w:rsidRDefault="00DD23A4" w:rsidP="00043890">
      <w:pPr>
        <w:pStyle w:val="Textoindependiente"/>
        <w:kinsoku w:val="0"/>
        <w:overflowPunct w:val="0"/>
        <w:ind w:left="426" w:right="-234" w:hanging="568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>Nota:</w:t>
      </w:r>
      <w:r w:rsidR="009526E8">
        <w:rPr>
          <w:color w:val="4D565E"/>
          <w:spacing w:val="-1"/>
          <w:sz w:val="16"/>
          <w:szCs w:val="16"/>
        </w:rPr>
        <w:tab/>
      </w:r>
      <w:r w:rsidR="0060328D">
        <w:rPr>
          <w:color w:val="4D565E"/>
          <w:spacing w:val="-1"/>
          <w:sz w:val="16"/>
          <w:szCs w:val="16"/>
        </w:rPr>
        <w:t xml:space="preserve">Para 2023, 11.6 millones de hogares declararon disponer servicio de </w:t>
      </w:r>
      <w:r w:rsidR="0060328D" w:rsidRPr="00736FF3">
        <w:rPr>
          <w:i/>
          <w:iCs/>
          <w:color w:val="4D565E"/>
          <w:spacing w:val="-1"/>
          <w:sz w:val="16"/>
          <w:szCs w:val="16"/>
        </w:rPr>
        <w:t>streaming</w:t>
      </w:r>
      <w:r w:rsidR="0060328D">
        <w:rPr>
          <w:color w:val="4D565E"/>
          <w:spacing w:val="-1"/>
          <w:sz w:val="16"/>
          <w:szCs w:val="16"/>
        </w:rPr>
        <w:t xml:space="preserve"> </w:t>
      </w:r>
      <w:r w:rsidR="00464552">
        <w:rPr>
          <w:color w:val="4D565E"/>
          <w:spacing w:val="-1"/>
          <w:sz w:val="16"/>
          <w:szCs w:val="16"/>
        </w:rPr>
        <w:t>(30.2 %)</w:t>
      </w:r>
      <w:r w:rsidR="00DE7A4C">
        <w:rPr>
          <w:color w:val="4D565E"/>
          <w:spacing w:val="-1"/>
          <w:sz w:val="16"/>
          <w:szCs w:val="16"/>
        </w:rPr>
        <w:t xml:space="preserve">. Para 2024, </w:t>
      </w:r>
      <w:r w:rsidR="009A7C43">
        <w:rPr>
          <w:color w:val="4D565E"/>
          <w:spacing w:val="-1"/>
          <w:sz w:val="16"/>
          <w:szCs w:val="16"/>
        </w:rPr>
        <w:t xml:space="preserve">fueron </w:t>
      </w:r>
      <w:r w:rsidR="0060328D">
        <w:rPr>
          <w:color w:val="4D565E"/>
          <w:spacing w:val="-1"/>
          <w:sz w:val="16"/>
          <w:szCs w:val="16"/>
        </w:rPr>
        <w:t>12.7</w:t>
      </w:r>
      <w:r w:rsidR="009202FB">
        <w:rPr>
          <w:color w:val="4D565E"/>
          <w:spacing w:val="-1"/>
          <w:sz w:val="16"/>
          <w:szCs w:val="16"/>
        </w:rPr>
        <w:t xml:space="preserve"> </w:t>
      </w:r>
      <w:r w:rsidR="00464552">
        <w:rPr>
          <w:color w:val="4D565E"/>
          <w:spacing w:val="-1"/>
          <w:sz w:val="16"/>
          <w:szCs w:val="16"/>
        </w:rPr>
        <w:t>millones de hogares (32.4 %)</w:t>
      </w:r>
      <w:r w:rsidR="0060328D">
        <w:rPr>
          <w:color w:val="4D565E"/>
          <w:spacing w:val="-1"/>
          <w:sz w:val="16"/>
          <w:szCs w:val="16"/>
        </w:rPr>
        <w:t>.</w:t>
      </w:r>
    </w:p>
    <w:p w14:paraId="5AEA9D84" w14:textId="5078990D" w:rsidR="0060328D" w:rsidRDefault="0060328D" w:rsidP="0086037B">
      <w:pPr>
        <w:pStyle w:val="Textoindependiente"/>
        <w:kinsoku w:val="0"/>
        <w:overflowPunct w:val="0"/>
        <w:ind w:left="426" w:right="-234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>Los porcentajes para los ámbitos urbano y rural se calcularon respecto al total de hogares</w:t>
      </w:r>
      <w:r w:rsidR="009A7C43">
        <w:rPr>
          <w:color w:val="4D565E"/>
          <w:spacing w:val="-1"/>
          <w:sz w:val="16"/>
          <w:szCs w:val="16"/>
        </w:rPr>
        <w:t>,</w:t>
      </w:r>
      <w:r>
        <w:rPr>
          <w:color w:val="4D565E"/>
          <w:spacing w:val="-1"/>
          <w:sz w:val="16"/>
          <w:szCs w:val="16"/>
        </w:rPr>
        <w:t xml:space="preserve"> por ámbito.</w:t>
      </w:r>
    </w:p>
    <w:p w14:paraId="0F134664" w14:textId="65262F7B" w:rsidR="00DD23A4" w:rsidRDefault="0009573B" w:rsidP="00043890">
      <w:pPr>
        <w:pStyle w:val="Textoindependiente"/>
        <w:kinsoku w:val="0"/>
        <w:overflowPunct w:val="0"/>
        <w:ind w:left="426" w:right="-234" w:hanging="568"/>
        <w:jc w:val="both"/>
        <w:rPr>
          <w:color w:val="4D565E"/>
          <w:spacing w:val="-1"/>
          <w:sz w:val="16"/>
          <w:szCs w:val="16"/>
        </w:rPr>
      </w:pPr>
      <w:r w:rsidRPr="00B15931">
        <w:rPr>
          <w:rFonts w:ascii="Wingdings 3" w:hAnsi="Wingdings 3"/>
          <w:color w:val="00B050"/>
          <w:kern w:val="24"/>
          <w:sz w:val="16"/>
          <w:szCs w:val="16"/>
          <w14:ligatures w14:val="none"/>
        </w:rPr>
        <w:t>p</w:t>
      </w:r>
      <w:r w:rsidR="00DD23A4" w:rsidRPr="00837C21">
        <w:rPr>
          <w:color w:val="4D565E"/>
          <w:spacing w:val="-1"/>
          <w:sz w:val="16"/>
          <w:szCs w:val="16"/>
        </w:rPr>
        <w:tab/>
      </w:r>
      <w:r w:rsidR="00DD23A4" w:rsidRPr="00126A3B">
        <w:rPr>
          <w:color w:val="4D565E"/>
          <w:spacing w:val="-1"/>
          <w:sz w:val="16"/>
          <w:szCs w:val="16"/>
        </w:rPr>
        <w:t>Incremento estadísticamente significativo respecto al año anterior.</w:t>
      </w:r>
    </w:p>
    <w:p w14:paraId="71802405" w14:textId="0EAC304A" w:rsidR="00DD23A4" w:rsidRPr="0009573B" w:rsidRDefault="00DD23A4" w:rsidP="00043890">
      <w:pPr>
        <w:pStyle w:val="Textoindependiente"/>
        <w:kinsoku w:val="0"/>
        <w:overflowPunct w:val="0"/>
        <w:ind w:left="426" w:right="-234" w:hanging="568"/>
        <w:jc w:val="both"/>
        <w:rPr>
          <w:smallCaps/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>Fuente:</w:t>
      </w:r>
      <w:r w:rsidR="009526E8">
        <w:rPr>
          <w:color w:val="4D565E"/>
          <w:spacing w:val="-1"/>
          <w:sz w:val="16"/>
          <w:szCs w:val="16"/>
        </w:rPr>
        <w:tab/>
      </w:r>
      <w:r w:rsidRPr="00863637">
        <w:rPr>
          <w:smallCaps/>
          <w:color w:val="4D565E"/>
          <w:spacing w:val="-1"/>
          <w:sz w:val="16"/>
          <w:szCs w:val="16"/>
        </w:rPr>
        <w:t>inegi</w:t>
      </w:r>
      <w:r>
        <w:rPr>
          <w:color w:val="4D565E"/>
          <w:spacing w:val="-1"/>
          <w:sz w:val="16"/>
          <w:szCs w:val="16"/>
        </w:rPr>
        <w:t xml:space="preserve">. </w:t>
      </w:r>
      <w:r w:rsidR="0009573B" w:rsidRPr="00DB3047">
        <w:rPr>
          <w:color w:val="4D565E"/>
          <w:spacing w:val="-1"/>
          <w:sz w:val="16"/>
          <w:szCs w:val="16"/>
        </w:rPr>
        <w:t>Encuesta Nacional sobre Disponibilidad y Uso de Tecnologías de la Información en los Hogares</w:t>
      </w:r>
      <w:r w:rsidR="0009573B">
        <w:rPr>
          <w:color w:val="4D565E"/>
          <w:spacing w:val="-1"/>
          <w:sz w:val="16"/>
          <w:szCs w:val="16"/>
        </w:rPr>
        <w:t xml:space="preserve"> (</w:t>
      </w:r>
      <w:r w:rsidR="0009573B" w:rsidRPr="00863637">
        <w:rPr>
          <w:smallCaps/>
          <w:color w:val="4D565E"/>
          <w:spacing w:val="-1"/>
          <w:sz w:val="16"/>
          <w:szCs w:val="16"/>
        </w:rPr>
        <w:t>endutih</w:t>
      </w:r>
      <w:r w:rsidR="0009573B">
        <w:rPr>
          <w:smallCaps/>
          <w:color w:val="4D565E"/>
          <w:spacing w:val="-1"/>
          <w:sz w:val="16"/>
          <w:szCs w:val="16"/>
        </w:rPr>
        <w:t>)</w:t>
      </w:r>
      <w:r w:rsidR="0009573B">
        <w:rPr>
          <w:color w:val="4D565E"/>
          <w:spacing w:val="-1"/>
          <w:sz w:val="16"/>
          <w:szCs w:val="16"/>
        </w:rPr>
        <w:t>,</w:t>
      </w:r>
      <w:r>
        <w:rPr>
          <w:color w:val="4D565E"/>
          <w:spacing w:val="-1"/>
          <w:sz w:val="16"/>
          <w:szCs w:val="16"/>
        </w:rPr>
        <w:t xml:space="preserve"> 2023 y 2024</w:t>
      </w:r>
      <w:r w:rsidRPr="00C30E86">
        <w:rPr>
          <w:color w:val="4D565E"/>
          <w:spacing w:val="-1"/>
          <w:sz w:val="16"/>
          <w:szCs w:val="16"/>
        </w:rPr>
        <w:t>.</w:t>
      </w:r>
    </w:p>
    <w:p w14:paraId="79D63426" w14:textId="77777777" w:rsidR="0034050E" w:rsidRDefault="0034050E" w:rsidP="00E57B52">
      <w:pPr>
        <w:pStyle w:val="Ttulo"/>
        <w:spacing w:after="0"/>
        <w:ind w:left="0" w:right="15"/>
      </w:pPr>
    </w:p>
    <w:p w14:paraId="20DA9A3D" w14:textId="7003FC1B" w:rsidR="00700F02" w:rsidRPr="00700F02" w:rsidRDefault="00A54191" w:rsidP="00D95569">
      <w:pPr>
        <w:pStyle w:val="Ttulo1"/>
        <w:numPr>
          <w:ilvl w:val="0"/>
          <w:numId w:val="0"/>
        </w:numPr>
        <w:ind w:left="-567"/>
      </w:pPr>
      <w:bookmarkStart w:id="20" w:name="_Toc197091254"/>
      <w:r>
        <w:rPr>
          <w:sz w:val="22"/>
          <w:szCs w:val="22"/>
        </w:rPr>
        <w:t>I</w:t>
      </w:r>
      <w:r w:rsidR="00F249C5" w:rsidRPr="00F249C5">
        <w:rPr>
          <w:sz w:val="22"/>
          <w:szCs w:val="22"/>
        </w:rPr>
        <w:t>V</w:t>
      </w:r>
      <w:r w:rsidR="004A13E2" w:rsidRPr="00CE3878">
        <w:rPr>
          <w:sz w:val="26"/>
          <w:szCs w:val="26"/>
        </w:rPr>
        <w:t xml:space="preserve">. </w:t>
      </w:r>
      <w:r w:rsidR="00DF4567" w:rsidRPr="00DF4567">
        <w:rPr>
          <w:sz w:val="22"/>
          <w:szCs w:val="22"/>
        </w:rPr>
        <w:t>D</w:t>
      </w:r>
      <w:r w:rsidR="004A13E2">
        <w:rPr>
          <w:sz w:val="26"/>
          <w:szCs w:val="26"/>
        </w:rPr>
        <w:t xml:space="preserve">isponibilidad y uso de </w:t>
      </w:r>
      <w:r w:rsidR="00C85C14">
        <w:rPr>
          <w:sz w:val="26"/>
          <w:szCs w:val="26"/>
        </w:rPr>
        <w:t>teléfono celular</w:t>
      </w:r>
      <w:bookmarkEnd w:id="20"/>
    </w:p>
    <w:p w14:paraId="1B22B4E2" w14:textId="77777777" w:rsidR="004A13E2" w:rsidRDefault="004A13E2" w:rsidP="004A13E2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47828DA3" w14:textId="2ECB85C7" w:rsidR="00300E61" w:rsidRPr="00E57B52" w:rsidRDefault="00300E61" w:rsidP="00300E61">
      <w:pPr>
        <w:pStyle w:val="Ttulo2"/>
        <w:spacing w:before="0"/>
        <w:ind w:right="-518"/>
        <w:rPr>
          <w:rFonts w:ascii="Arial" w:hAnsi="Arial" w:cs="Arial"/>
          <w:b/>
          <w:bCs/>
          <w:color w:val="auto"/>
          <w:sz w:val="24"/>
          <w:szCs w:val="24"/>
        </w:rPr>
      </w:pPr>
      <w:bookmarkStart w:id="21" w:name="_Toc197091255"/>
      <w:r>
        <w:rPr>
          <w:rFonts w:ascii="Arial" w:hAnsi="Arial" w:cs="Arial"/>
          <w:b/>
          <w:bCs/>
          <w:color w:val="auto"/>
          <w:sz w:val="24"/>
          <w:szCs w:val="24"/>
        </w:rPr>
        <w:t>Personas usuarias de teléfono celular</w:t>
      </w:r>
      <w:bookmarkEnd w:id="21"/>
    </w:p>
    <w:p w14:paraId="691AAAF2" w14:textId="77777777" w:rsidR="00300E61" w:rsidRDefault="00300E61" w:rsidP="004A13E2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3ECAA38D" w14:textId="612472D8" w:rsidR="00E443DB" w:rsidRPr="002A31CB" w:rsidRDefault="00E443DB" w:rsidP="00E443DB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 w:rsidRPr="004A13E2">
        <w:rPr>
          <w:sz w:val="24"/>
          <w:szCs w:val="24"/>
        </w:rPr>
        <w:t>En 202</w:t>
      </w:r>
      <w:r>
        <w:rPr>
          <w:sz w:val="24"/>
          <w:szCs w:val="24"/>
        </w:rPr>
        <w:t>4</w:t>
      </w:r>
      <w:r w:rsidRPr="004A13E2">
        <w:rPr>
          <w:sz w:val="24"/>
          <w:szCs w:val="24"/>
        </w:rPr>
        <w:t xml:space="preserve">, </w:t>
      </w:r>
      <w:r w:rsidRPr="002A31CB">
        <w:rPr>
          <w:sz w:val="24"/>
          <w:szCs w:val="24"/>
        </w:rPr>
        <w:t>h</w:t>
      </w:r>
      <w:r w:rsidR="000A7DB6" w:rsidRPr="002A31CB">
        <w:rPr>
          <w:sz w:val="24"/>
          <w:szCs w:val="24"/>
        </w:rPr>
        <w:t>ubo</w:t>
      </w:r>
      <w:r w:rsidRPr="002A31CB">
        <w:rPr>
          <w:sz w:val="24"/>
          <w:szCs w:val="24"/>
        </w:rPr>
        <w:t xml:space="preserve"> 98.6 millones de personas usuarias de teléfono celular: 6.9 millones más que en 2021. La población de 6 años y más, usuaria de teléfono celular, pasó de 78.3 a </w:t>
      </w:r>
      <w:r w:rsidRPr="002A31CB">
        <w:rPr>
          <w:sz w:val="24"/>
          <w:szCs w:val="24"/>
        </w:rPr>
        <w:br/>
        <w:t>81.7 por ciento. Lo anterior representó un incremento de 3.4 puntos porcentuales entre 2021 y 2024 (ver gráfica 12).</w:t>
      </w:r>
    </w:p>
    <w:p w14:paraId="71B7FB04" w14:textId="77777777" w:rsidR="002457D8" w:rsidRPr="002A31CB" w:rsidRDefault="002457D8" w:rsidP="0034050E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201BC7C2" w14:textId="77777777" w:rsidR="003B0CEE" w:rsidRDefault="003B0CEE" w:rsidP="0034050E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596859D8" w14:textId="77777777" w:rsidR="003B0CEE" w:rsidRDefault="003B0CEE" w:rsidP="0034050E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33B92683" w14:textId="77777777" w:rsidR="003B0CEE" w:rsidRDefault="003B0CEE" w:rsidP="0034050E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28A740E3" w14:textId="77777777" w:rsidR="003B0CEE" w:rsidRDefault="003B0CEE" w:rsidP="0034050E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0497DA7C" w14:textId="77777777" w:rsidR="003B0CEE" w:rsidRDefault="003B0CEE" w:rsidP="0034050E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6A03299B" w14:textId="77777777" w:rsidR="003B0CEE" w:rsidRDefault="003B0CEE" w:rsidP="0034050E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5A3353B7" w14:textId="77777777" w:rsidR="003B0CEE" w:rsidRDefault="003B0CEE" w:rsidP="0034050E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6393075B" w14:textId="77777777" w:rsidR="003B0CEE" w:rsidRDefault="003B0CEE" w:rsidP="0034050E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5BA1F016" w14:textId="77777777" w:rsidR="003B0CEE" w:rsidRDefault="003B0CEE" w:rsidP="0034050E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1261C9BB" w14:textId="77777777" w:rsidR="003B0CEE" w:rsidRDefault="003B0CEE" w:rsidP="0034050E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05A5D1C4" w14:textId="77777777" w:rsidR="003B0CEE" w:rsidRDefault="003B0CEE" w:rsidP="0034050E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30BD2EF8" w14:textId="77777777" w:rsidR="003B0CEE" w:rsidRDefault="003B0CEE" w:rsidP="0034050E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02193CB0" w14:textId="77777777" w:rsidR="003B0CEE" w:rsidRDefault="003B0CEE" w:rsidP="0034050E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3C8EE6B3" w14:textId="1C79DFF7" w:rsidR="004A13E2" w:rsidRPr="00AC6F22" w:rsidRDefault="004A13E2" w:rsidP="004A13E2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  <w:r>
        <w:rPr>
          <w:color w:val="4D565E"/>
          <w:sz w:val="20"/>
          <w:szCs w:val="20"/>
        </w:rPr>
        <w:lastRenderedPageBreak/>
        <w:t>Gráfica</w:t>
      </w:r>
      <w:r w:rsidRPr="00AC6F22">
        <w:rPr>
          <w:color w:val="4D565E"/>
          <w:sz w:val="20"/>
          <w:szCs w:val="20"/>
        </w:rPr>
        <w:t xml:space="preserve"> </w:t>
      </w:r>
      <w:r>
        <w:rPr>
          <w:color w:val="4D565E"/>
          <w:sz w:val="20"/>
          <w:szCs w:val="20"/>
        </w:rPr>
        <w:t>1</w:t>
      </w:r>
      <w:r w:rsidR="00700F02">
        <w:rPr>
          <w:color w:val="4D565E"/>
          <w:sz w:val="20"/>
          <w:szCs w:val="20"/>
        </w:rPr>
        <w:t>2</w:t>
      </w:r>
    </w:p>
    <w:p w14:paraId="513530AD" w14:textId="53B6C54E" w:rsidR="004A13E2" w:rsidRPr="00AC6F22" w:rsidRDefault="004A13E2" w:rsidP="004A13E2">
      <w:pPr>
        <w:ind w:left="-567" w:right="-518"/>
        <w:jc w:val="center"/>
        <w:rPr>
          <w:rFonts w:ascii="Arial Negrita" w:hAnsi="Arial Negrita" w:cs="Arial"/>
          <w:b/>
          <w:bCs/>
          <w:color w:val="003057"/>
          <w:sz w:val="22"/>
          <w:szCs w:val="22"/>
        </w:rPr>
      </w:pPr>
      <w:r>
        <w:rPr>
          <w:rFonts w:ascii="Arial Negrita" w:hAnsi="Arial Negrita" w:cs="Arial"/>
          <w:b/>
          <w:bCs/>
          <w:color w:val="003057"/>
          <w:sz w:val="22"/>
          <w:szCs w:val="22"/>
        </w:rPr>
        <w:t>Personas usuarias de teléfono celular</w:t>
      </w:r>
    </w:p>
    <w:p w14:paraId="009939EA" w14:textId="07E596C1" w:rsidR="004A13E2" w:rsidRPr="00AC6F22" w:rsidRDefault="00975712" w:rsidP="004A13E2">
      <w:pPr>
        <w:ind w:left="-567" w:right="-518"/>
        <w:jc w:val="center"/>
        <w:rPr>
          <w:rFonts w:ascii="Arial" w:hAnsi="Arial" w:cs="Arial"/>
          <w:color w:val="27251F"/>
          <w:sz w:val="22"/>
          <w:szCs w:val="22"/>
        </w:rPr>
      </w:pPr>
      <w:r>
        <w:rPr>
          <w:rFonts w:ascii="Arial" w:hAnsi="Arial" w:cs="Arial"/>
          <w:bCs/>
          <w:color w:val="27251F"/>
          <w:sz w:val="20"/>
          <w:szCs w:val="20"/>
        </w:rPr>
        <w:t xml:space="preserve">2015, </w:t>
      </w:r>
      <w:bookmarkStart w:id="22" w:name="_Hlk196916092"/>
      <w:r w:rsidR="004A13E2">
        <w:rPr>
          <w:rFonts w:ascii="Arial" w:hAnsi="Arial" w:cs="Arial"/>
          <w:bCs/>
          <w:color w:val="27251F"/>
          <w:sz w:val="20"/>
          <w:szCs w:val="20"/>
        </w:rPr>
        <w:t>2021</w:t>
      </w:r>
      <w:r w:rsidR="003B41F5">
        <w:rPr>
          <w:rFonts w:ascii="Arial" w:hAnsi="Arial" w:cs="Arial"/>
          <w:bCs/>
          <w:color w:val="27251F"/>
          <w:sz w:val="20"/>
          <w:szCs w:val="20"/>
        </w:rPr>
        <w:t>-</w:t>
      </w:r>
      <w:r w:rsidR="004A13E2">
        <w:rPr>
          <w:rFonts w:ascii="Arial" w:hAnsi="Arial" w:cs="Arial"/>
          <w:bCs/>
          <w:color w:val="27251F"/>
          <w:sz w:val="20"/>
          <w:szCs w:val="20"/>
        </w:rPr>
        <w:t>2024</w:t>
      </w:r>
      <w:bookmarkEnd w:id="22"/>
    </w:p>
    <w:p w14:paraId="1D9DFBD7" w14:textId="1904BC93" w:rsidR="009A1A79" w:rsidRPr="0034050E" w:rsidRDefault="004A13E2" w:rsidP="0034050E">
      <w:pPr>
        <w:ind w:left="-567" w:right="-518"/>
        <w:jc w:val="center"/>
        <w:rPr>
          <w:rFonts w:ascii="Arial" w:hAnsi="Arial" w:cs="Arial"/>
          <w:color w:val="27251F"/>
          <w:sz w:val="18"/>
          <w:szCs w:val="18"/>
        </w:rPr>
      </w:pPr>
      <w:r w:rsidRPr="00AC6F22">
        <w:rPr>
          <w:rFonts w:ascii="Arial" w:hAnsi="Arial" w:cs="Arial"/>
          <w:color w:val="27251F"/>
          <w:sz w:val="18"/>
          <w:szCs w:val="18"/>
        </w:rPr>
        <w:t>(p</w:t>
      </w:r>
      <w:r>
        <w:rPr>
          <w:rFonts w:ascii="Arial" w:hAnsi="Arial" w:cs="Arial"/>
          <w:color w:val="27251F"/>
          <w:sz w:val="18"/>
          <w:szCs w:val="18"/>
        </w:rPr>
        <w:t xml:space="preserve">orcentaje y </w:t>
      </w:r>
      <w:r w:rsidR="00AF4277">
        <w:rPr>
          <w:rFonts w:ascii="Arial" w:hAnsi="Arial" w:cs="Arial"/>
          <w:color w:val="27251F"/>
          <w:sz w:val="18"/>
          <w:szCs w:val="18"/>
        </w:rPr>
        <w:t>personas</w:t>
      </w:r>
      <w:r w:rsidRPr="00AC6F22">
        <w:rPr>
          <w:rFonts w:ascii="Arial" w:hAnsi="Arial" w:cs="Arial"/>
          <w:color w:val="27251F"/>
          <w:sz w:val="18"/>
          <w:szCs w:val="18"/>
        </w:rPr>
        <w:t>)</w:t>
      </w:r>
    </w:p>
    <w:p w14:paraId="516CCCBC" w14:textId="59D07744" w:rsidR="009A1A79" w:rsidRDefault="00F14E91" w:rsidP="004D4B14">
      <w:pPr>
        <w:pStyle w:val="Ttulo"/>
        <w:spacing w:after="0"/>
        <w:ind w:left="-284" w:right="15" w:firstLine="142"/>
      </w:pPr>
      <w:r>
        <w:rPr>
          <w:noProof/>
        </w:rPr>
        <w:drawing>
          <wp:inline distT="0" distB="0" distL="0" distR="0" wp14:anchorId="4C967E4A" wp14:editId="5292B1D8">
            <wp:extent cx="5455920" cy="2128985"/>
            <wp:effectExtent l="0" t="0" r="0" b="5080"/>
            <wp:docPr id="767629464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72"/>
                    <a:stretch/>
                  </pic:blipFill>
                  <pic:spPr bwMode="auto">
                    <a:xfrm>
                      <a:off x="0" y="0"/>
                      <a:ext cx="5529949" cy="2157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E98A29" w14:textId="7CD22ED1" w:rsidR="00863637" w:rsidRPr="00863637" w:rsidRDefault="00863637" w:rsidP="00043890">
      <w:pPr>
        <w:pStyle w:val="Textoindependiente"/>
        <w:kinsoku w:val="0"/>
        <w:overflowPunct w:val="0"/>
        <w:ind w:left="567" w:right="333" w:hanging="567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>Nota:</w:t>
      </w:r>
      <w:r>
        <w:rPr>
          <w:color w:val="4D565E"/>
          <w:spacing w:val="-1"/>
          <w:sz w:val="16"/>
          <w:szCs w:val="16"/>
        </w:rPr>
        <w:tab/>
      </w:r>
      <w:r w:rsidRPr="00863637">
        <w:rPr>
          <w:color w:val="4D565E"/>
          <w:spacing w:val="-1"/>
          <w:sz w:val="16"/>
          <w:szCs w:val="16"/>
        </w:rPr>
        <w:t xml:space="preserve">Se consideran </w:t>
      </w:r>
      <w:r w:rsidRPr="00D95569">
        <w:rPr>
          <w:i/>
          <w:iCs/>
          <w:color w:val="4D565E"/>
          <w:spacing w:val="-1"/>
          <w:sz w:val="16"/>
          <w:szCs w:val="16"/>
        </w:rPr>
        <w:t>personas usuarias de teléfono celular</w:t>
      </w:r>
      <w:r w:rsidRPr="00863637">
        <w:rPr>
          <w:color w:val="4D565E"/>
          <w:spacing w:val="-1"/>
          <w:sz w:val="16"/>
          <w:szCs w:val="16"/>
        </w:rPr>
        <w:t xml:space="preserve"> </w:t>
      </w:r>
      <w:r w:rsidR="006433E2">
        <w:rPr>
          <w:color w:val="4D565E"/>
          <w:spacing w:val="-1"/>
          <w:sz w:val="16"/>
          <w:szCs w:val="16"/>
        </w:rPr>
        <w:t xml:space="preserve">a </w:t>
      </w:r>
      <w:r w:rsidRPr="00863637">
        <w:rPr>
          <w:color w:val="4D565E"/>
          <w:spacing w:val="-1"/>
          <w:sz w:val="16"/>
          <w:szCs w:val="16"/>
        </w:rPr>
        <w:t>quienes lo utilizan de manera autónoma y</w:t>
      </w:r>
      <w:r w:rsidR="002457D8">
        <w:rPr>
          <w:color w:val="4D565E"/>
          <w:spacing w:val="-1"/>
          <w:sz w:val="16"/>
          <w:szCs w:val="16"/>
        </w:rPr>
        <w:t xml:space="preserve"> </w:t>
      </w:r>
      <w:r w:rsidRPr="00863637">
        <w:rPr>
          <w:color w:val="4D565E"/>
          <w:spacing w:val="-1"/>
          <w:sz w:val="16"/>
          <w:szCs w:val="16"/>
        </w:rPr>
        <w:t>disponen de este cuando lo deseen.</w:t>
      </w:r>
    </w:p>
    <w:p w14:paraId="5E65F580" w14:textId="0B4C7A0F" w:rsidR="00863637" w:rsidRDefault="00DB4E86" w:rsidP="00043890">
      <w:pPr>
        <w:pStyle w:val="Textoindependiente"/>
        <w:kinsoku w:val="0"/>
        <w:overflowPunct w:val="0"/>
        <w:ind w:left="567" w:right="758" w:hanging="567"/>
        <w:jc w:val="both"/>
        <w:rPr>
          <w:color w:val="4D565E"/>
          <w:sz w:val="16"/>
          <w:szCs w:val="16"/>
          <w:vertAlign w:val="superscript"/>
        </w:rPr>
      </w:pPr>
      <w:r w:rsidRPr="00B15931">
        <w:rPr>
          <w:rFonts w:ascii="Wingdings 3" w:hAnsi="Wingdings 3"/>
          <w:color w:val="00B050"/>
          <w:kern w:val="24"/>
          <w:sz w:val="16"/>
          <w:szCs w:val="16"/>
          <w14:ligatures w14:val="none"/>
        </w:rPr>
        <w:t>p</w:t>
      </w:r>
      <w:r w:rsidR="00863637" w:rsidRPr="00837C21">
        <w:rPr>
          <w:color w:val="4D565E"/>
          <w:spacing w:val="-1"/>
          <w:sz w:val="16"/>
          <w:szCs w:val="16"/>
        </w:rPr>
        <w:tab/>
      </w:r>
      <w:r w:rsidR="00863637" w:rsidRPr="00126A3B">
        <w:rPr>
          <w:color w:val="4D565E"/>
          <w:spacing w:val="-1"/>
          <w:sz w:val="16"/>
          <w:szCs w:val="16"/>
        </w:rPr>
        <w:t>Incremento estadísticamente significativo respecto al año anterior.</w:t>
      </w:r>
    </w:p>
    <w:p w14:paraId="06247C09" w14:textId="5ABD2304" w:rsidR="009A1A79" w:rsidRPr="002457D8" w:rsidRDefault="00863637" w:rsidP="00043890">
      <w:pPr>
        <w:pStyle w:val="Textoindependiente"/>
        <w:kinsoku w:val="0"/>
        <w:overflowPunct w:val="0"/>
        <w:ind w:left="567" w:right="333" w:hanging="567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>Fuente:</w:t>
      </w:r>
      <w:r w:rsidR="009526E8">
        <w:rPr>
          <w:smallCaps/>
          <w:color w:val="4D565E"/>
          <w:spacing w:val="-1"/>
          <w:sz w:val="16"/>
          <w:szCs w:val="16"/>
        </w:rPr>
        <w:tab/>
      </w:r>
      <w:r w:rsidRPr="00863637">
        <w:rPr>
          <w:smallCaps/>
          <w:color w:val="4D565E"/>
          <w:spacing w:val="-1"/>
          <w:sz w:val="16"/>
          <w:szCs w:val="16"/>
        </w:rPr>
        <w:t>inegi</w:t>
      </w:r>
      <w:r>
        <w:rPr>
          <w:color w:val="4D565E"/>
          <w:spacing w:val="-1"/>
          <w:sz w:val="16"/>
          <w:szCs w:val="16"/>
        </w:rPr>
        <w:t xml:space="preserve">. </w:t>
      </w:r>
      <w:r w:rsidR="00DB4E86" w:rsidRPr="00DB3047">
        <w:rPr>
          <w:color w:val="4D565E"/>
          <w:spacing w:val="-1"/>
          <w:sz w:val="16"/>
          <w:szCs w:val="16"/>
        </w:rPr>
        <w:t>Encuesta Nacional sobre Disponibilidad y Uso de Tecnologías de la Información en los Hogares</w:t>
      </w:r>
      <w:r w:rsidR="00DB4E86">
        <w:rPr>
          <w:color w:val="4D565E"/>
          <w:spacing w:val="-1"/>
          <w:sz w:val="16"/>
          <w:szCs w:val="16"/>
        </w:rPr>
        <w:t xml:space="preserve"> (</w:t>
      </w:r>
      <w:r w:rsidR="00DB4E86" w:rsidRPr="00863637">
        <w:rPr>
          <w:smallCaps/>
          <w:color w:val="4D565E"/>
          <w:spacing w:val="-1"/>
          <w:sz w:val="16"/>
          <w:szCs w:val="16"/>
        </w:rPr>
        <w:t>endutih</w:t>
      </w:r>
      <w:r w:rsidR="00DB4E86">
        <w:rPr>
          <w:smallCaps/>
          <w:color w:val="4D565E"/>
          <w:spacing w:val="-1"/>
          <w:sz w:val="16"/>
          <w:szCs w:val="16"/>
        </w:rPr>
        <w:t>)</w:t>
      </w:r>
      <w:r>
        <w:rPr>
          <w:color w:val="4D565E"/>
          <w:spacing w:val="-1"/>
          <w:sz w:val="16"/>
          <w:szCs w:val="16"/>
        </w:rPr>
        <w:t xml:space="preserve">, </w:t>
      </w:r>
      <w:r w:rsidR="00041342">
        <w:rPr>
          <w:color w:val="4D565E"/>
          <w:spacing w:val="-1"/>
          <w:sz w:val="16"/>
          <w:szCs w:val="16"/>
        </w:rPr>
        <w:t xml:space="preserve">2015, </w:t>
      </w:r>
      <w:r>
        <w:rPr>
          <w:color w:val="4D565E"/>
          <w:spacing w:val="-1"/>
          <w:sz w:val="16"/>
          <w:szCs w:val="16"/>
        </w:rPr>
        <w:t>2021 a 2024</w:t>
      </w:r>
      <w:r w:rsidRPr="00C30E86">
        <w:rPr>
          <w:color w:val="4D565E"/>
          <w:spacing w:val="-1"/>
          <w:sz w:val="16"/>
          <w:szCs w:val="16"/>
        </w:rPr>
        <w:t>.</w:t>
      </w:r>
    </w:p>
    <w:p w14:paraId="32809E41" w14:textId="77777777" w:rsidR="00700F02" w:rsidRDefault="00700F02" w:rsidP="00E57B52">
      <w:pPr>
        <w:pStyle w:val="Ttulo"/>
        <w:spacing w:after="0"/>
        <w:ind w:left="0" w:right="15"/>
      </w:pPr>
    </w:p>
    <w:p w14:paraId="71437CD5" w14:textId="4B17DCF4" w:rsidR="00863637" w:rsidRPr="00E57B52" w:rsidRDefault="00863637" w:rsidP="00863637">
      <w:pPr>
        <w:pStyle w:val="Ttulo2"/>
        <w:spacing w:before="0"/>
        <w:ind w:right="-518"/>
        <w:rPr>
          <w:rFonts w:ascii="Arial" w:hAnsi="Arial" w:cs="Arial"/>
          <w:b/>
          <w:bCs/>
          <w:color w:val="auto"/>
          <w:sz w:val="24"/>
          <w:szCs w:val="24"/>
        </w:rPr>
      </w:pPr>
      <w:bookmarkStart w:id="23" w:name="_Toc197091256"/>
      <w:r>
        <w:rPr>
          <w:rFonts w:ascii="Arial" w:hAnsi="Arial" w:cs="Arial"/>
          <w:b/>
          <w:bCs/>
          <w:color w:val="auto"/>
          <w:sz w:val="24"/>
          <w:szCs w:val="24"/>
        </w:rPr>
        <w:t>Personas usuarias de teléfono celular, según sexo</w:t>
      </w:r>
      <w:bookmarkEnd w:id="23"/>
    </w:p>
    <w:p w14:paraId="4518DDF5" w14:textId="77777777" w:rsidR="00863637" w:rsidRDefault="00863637" w:rsidP="00863637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5F9F4B67" w14:textId="0DD50C5C" w:rsidR="00E443DB" w:rsidRPr="001F31C1" w:rsidRDefault="00E443DB" w:rsidP="00E443DB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 w:rsidRPr="001F31C1">
        <w:rPr>
          <w:sz w:val="24"/>
          <w:szCs w:val="24"/>
        </w:rPr>
        <w:t xml:space="preserve">La </w:t>
      </w:r>
      <w:r w:rsidRPr="001F31C1">
        <w:rPr>
          <w:smallCaps/>
          <w:sz w:val="24"/>
          <w:szCs w:val="24"/>
        </w:rPr>
        <w:t>endutih</w:t>
      </w:r>
      <w:r w:rsidRPr="001F31C1">
        <w:rPr>
          <w:sz w:val="24"/>
          <w:szCs w:val="24"/>
        </w:rPr>
        <w:t xml:space="preserve"> </w:t>
      </w:r>
      <w:r w:rsidRPr="00D95569">
        <w:rPr>
          <w:sz w:val="20"/>
          <w:szCs w:val="20"/>
        </w:rPr>
        <w:t>2024</w:t>
      </w:r>
      <w:r w:rsidRPr="001F31C1">
        <w:rPr>
          <w:sz w:val="24"/>
          <w:szCs w:val="24"/>
        </w:rPr>
        <w:t xml:space="preserve"> estimó que 8</w:t>
      </w:r>
      <w:r>
        <w:rPr>
          <w:sz w:val="24"/>
          <w:szCs w:val="24"/>
        </w:rPr>
        <w:t>2.5</w:t>
      </w:r>
      <w:r w:rsidRPr="001F31C1">
        <w:rPr>
          <w:sz w:val="24"/>
          <w:szCs w:val="24"/>
        </w:rPr>
        <w:t xml:space="preserve"> </w:t>
      </w:r>
      <w:r>
        <w:rPr>
          <w:sz w:val="24"/>
          <w:szCs w:val="24"/>
        </w:rPr>
        <w:t>%</w:t>
      </w:r>
      <w:r w:rsidRPr="001F31C1">
        <w:rPr>
          <w:sz w:val="24"/>
          <w:szCs w:val="24"/>
        </w:rPr>
        <w:t xml:space="preserve"> de los </w:t>
      </w:r>
      <w:r w:rsidRPr="00D95569">
        <w:rPr>
          <w:i/>
          <w:iCs/>
          <w:sz w:val="24"/>
          <w:szCs w:val="24"/>
        </w:rPr>
        <w:t>hombres</w:t>
      </w:r>
      <w:r w:rsidRPr="001F31C1">
        <w:rPr>
          <w:sz w:val="24"/>
          <w:szCs w:val="24"/>
        </w:rPr>
        <w:t xml:space="preserve"> y 81.</w:t>
      </w:r>
      <w:r>
        <w:rPr>
          <w:sz w:val="24"/>
          <w:szCs w:val="24"/>
        </w:rPr>
        <w:t>1 %</w:t>
      </w:r>
      <w:r w:rsidRPr="001F31C1">
        <w:rPr>
          <w:sz w:val="24"/>
          <w:szCs w:val="24"/>
        </w:rPr>
        <w:t xml:space="preserve"> de las </w:t>
      </w:r>
      <w:r w:rsidRPr="00D95569">
        <w:rPr>
          <w:i/>
          <w:iCs/>
          <w:sz w:val="24"/>
          <w:szCs w:val="24"/>
        </w:rPr>
        <w:t>mujeres</w:t>
      </w:r>
      <w:r w:rsidRPr="001F31C1">
        <w:rPr>
          <w:sz w:val="24"/>
          <w:szCs w:val="24"/>
        </w:rPr>
        <w:t xml:space="preserve"> usaron </w:t>
      </w:r>
      <w:r w:rsidRPr="00D95569">
        <w:rPr>
          <w:iCs/>
          <w:sz w:val="24"/>
          <w:szCs w:val="24"/>
        </w:rPr>
        <w:t>teléfono celular</w:t>
      </w:r>
      <w:r w:rsidRPr="001F31C1">
        <w:rPr>
          <w:sz w:val="24"/>
          <w:szCs w:val="24"/>
        </w:rPr>
        <w:t xml:space="preserve">. Respecto a </w:t>
      </w:r>
      <w:r w:rsidRPr="0058186C">
        <w:rPr>
          <w:sz w:val="24"/>
          <w:szCs w:val="24"/>
        </w:rPr>
        <w:t>202</w:t>
      </w:r>
      <w:r>
        <w:rPr>
          <w:sz w:val="24"/>
          <w:szCs w:val="24"/>
        </w:rPr>
        <w:t>3</w:t>
      </w:r>
      <w:r w:rsidRPr="001F31C1">
        <w:rPr>
          <w:sz w:val="24"/>
          <w:szCs w:val="24"/>
        </w:rPr>
        <w:t xml:space="preserve">, </w:t>
      </w:r>
      <w:r>
        <w:rPr>
          <w:sz w:val="24"/>
          <w:szCs w:val="24"/>
        </w:rPr>
        <w:t>este hecho</w:t>
      </w:r>
      <w:r w:rsidRPr="001F31C1">
        <w:rPr>
          <w:sz w:val="24"/>
          <w:szCs w:val="24"/>
        </w:rPr>
        <w:t xml:space="preserve"> representó un aumento de </w:t>
      </w:r>
      <w:r>
        <w:rPr>
          <w:sz w:val="24"/>
          <w:szCs w:val="24"/>
        </w:rPr>
        <w:t>1.6</w:t>
      </w:r>
      <w:r w:rsidRPr="001F31C1">
        <w:rPr>
          <w:sz w:val="24"/>
          <w:szCs w:val="24"/>
        </w:rPr>
        <w:t xml:space="preserve"> puntos porcentuales en </w:t>
      </w:r>
      <w:r w:rsidRPr="00D95569">
        <w:rPr>
          <w:i/>
          <w:iCs/>
          <w:sz w:val="24"/>
          <w:szCs w:val="24"/>
        </w:rPr>
        <w:t>hombres</w:t>
      </w:r>
      <w:r w:rsidRPr="001F31C1">
        <w:rPr>
          <w:sz w:val="24"/>
          <w:szCs w:val="24"/>
        </w:rPr>
        <w:t xml:space="preserve"> y </w:t>
      </w:r>
      <w:r>
        <w:rPr>
          <w:sz w:val="24"/>
          <w:szCs w:val="24"/>
        </w:rPr>
        <w:t xml:space="preserve">una </w:t>
      </w:r>
      <w:r w:rsidRPr="003B0CEE">
        <w:rPr>
          <w:sz w:val="24"/>
          <w:szCs w:val="24"/>
        </w:rPr>
        <w:t>disminución</w:t>
      </w:r>
      <w:r>
        <w:rPr>
          <w:sz w:val="24"/>
          <w:szCs w:val="24"/>
        </w:rPr>
        <w:t xml:space="preserve"> </w:t>
      </w:r>
      <w:r w:rsidRPr="001F31C1">
        <w:rPr>
          <w:sz w:val="24"/>
          <w:szCs w:val="24"/>
        </w:rPr>
        <w:t xml:space="preserve">de </w:t>
      </w:r>
      <w:r>
        <w:rPr>
          <w:sz w:val="24"/>
          <w:szCs w:val="24"/>
        </w:rPr>
        <w:t>0.7</w:t>
      </w:r>
      <w:r w:rsidRPr="001F31C1">
        <w:rPr>
          <w:sz w:val="24"/>
          <w:szCs w:val="24"/>
        </w:rPr>
        <w:t xml:space="preserve"> en </w:t>
      </w:r>
      <w:r w:rsidRPr="00D95569">
        <w:rPr>
          <w:i/>
          <w:iCs/>
          <w:sz w:val="24"/>
          <w:szCs w:val="24"/>
        </w:rPr>
        <w:t>mujeres</w:t>
      </w:r>
      <w:r>
        <w:rPr>
          <w:sz w:val="24"/>
          <w:szCs w:val="24"/>
        </w:rPr>
        <w:t xml:space="preserve">. Esta disminución no </w:t>
      </w:r>
      <w:r w:rsidR="006433E2">
        <w:rPr>
          <w:sz w:val="24"/>
          <w:szCs w:val="24"/>
        </w:rPr>
        <w:t>resultó</w:t>
      </w:r>
      <w:r>
        <w:rPr>
          <w:sz w:val="24"/>
          <w:szCs w:val="24"/>
        </w:rPr>
        <w:t xml:space="preserve"> estadísticamente significativa</w:t>
      </w:r>
      <w:r w:rsidRPr="001F31C1">
        <w:rPr>
          <w:sz w:val="24"/>
          <w:szCs w:val="24"/>
        </w:rPr>
        <w:t xml:space="preserve"> (ver gráfica 1</w:t>
      </w:r>
      <w:r>
        <w:rPr>
          <w:sz w:val="24"/>
          <w:szCs w:val="24"/>
        </w:rPr>
        <w:t>3</w:t>
      </w:r>
      <w:r w:rsidRPr="001F31C1">
        <w:rPr>
          <w:sz w:val="24"/>
          <w:szCs w:val="24"/>
        </w:rPr>
        <w:t>).</w:t>
      </w:r>
    </w:p>
    <w:p w14:paraId="04A62A42" w14:textId="77777777" w:rsidR="00700F02" w:rsidRDefault="00700F02" w:rsidP="00700F02">
      <w:pPr>
        <w:pStyle w:val="Ttulo"/>
        <w:spacing w:after="0"/>
        <w:ind w:left="0" w:right="15"/>
        <w:jc w:val="left"/>
      </w:pPr>
    </w:p>
    <w:p w14:paraId="4B1CF874" w14:textId="31745687" w:rsidR="00700F02" w:rsidRPr="00AC6F22" w:rsidRDefault="001F31C1" w:rsidP="00700F02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  <w:r>
        <w:rPr>
          <w:color w:val="4D565E"/>
          <w:sz w:val="20"/>
          <w:szCs w:val="20"/>
        </w:rPr>
        <w:t>Gráfica</w:t>
      </w:r>
      <w:r w:rsidRPr="00AC6F22">
        <w:rPr>
          <w:color w:val="4D565E"/>
          <w:sz w:val="20"/>
          <w:szCs w:val="20"/>
        </w:rPr>
        <w:t xml:space="preserve"> </w:t>
      </w:r>
      <w:r>
        <w:rPr>
          <w:color w:val="4D565E"/>
          <w:sz w:val="20"/>
          <w:szCs w:val="20"/>
        </w:rPr>
        <w:t>1</w:t>
      </w:r>
      <w:r w:rsidR="00700F02">
        <w:rPr>
          <w:color w:val="4D565E"/>
          <w:sz w:val="20"/>
          <w:szCs w:val="20"/>
        </w:rPr>
        <w:t>3</w:t>
      </w:r>
    </w:p>
    <w:p w14:paraId="37EA1F62" w14:textId="5F0295B8" w:rsidR="001F31C1" w:rsidRPr="00AC6F22" w:rsidRDefault="001F31C1" w:rsidP="001F31C1">
      <w:pPr>
        <w:ind w:left="-567" w:right="-518"/>
        <w:jc w:val="center"/>
        <w:rPr>
          <w:rFonts w:ascii="Arial Negrita" w:hAnsi="Arial Negrita" w:cs="Arial"/>
          <w:b/>
          <w:bCs/>
          <w:color w:val="003057"/>
          <w:sz w:val="22"/>
          <w:szCs w:val="22"/>
        </w:rPr>
      </w:pPr>
      <w:r>
        <w:rPr>
          <w:rFonts w:ascii="Arial Negrita" w:hAnsi="Arial Negrita" w:cs="Arial"/>
          <w:b/>
          <w:bCs/>
          <w:color w:val="003057"/>
          <w:sz w:val="22"/>
          <w:szCs w:val="22"/>
        </w:rPr>
        <w:t>P</w:t>
      </w:r>
      <w:r w:rsidR="00AF4277">
        <w:rPr>
          <w:rFonts w:ascii="Arial Negrita" w:hAnsi="Arial Negrita" w:cs="Arial"/>
          <w:b/>
          <w:bCs/>
          <w:color w:val="003057"/>
          <w:sz w:val="22"/>
          <w:szCs w:val="22"/>
        </w:rPr>
        <w:t>orcentaje de p</w:t>
      </w:r>
      <w:r>
        <w:rPr>
          <w:rFonts w:ascii="Arial Negrita" w:hAnsi="Arial Negrita" w:cs="Arial"/>
          <w:b/>
          <w:bCs/>
          <w:color w:val="003057"/>
          <w:sz w:val="22"/>
          <w:szCs w:val="22"/>
        </w:rPr>
        <w:t>ersonas usuarias de teléfono celular, según sexo</w:t>
      </w:r>
    </w:p>
    <w:p w14:paraId="03CEFC5E" w14:textId="026E0344" w:rsidR="00675332" w:rsidRPr="00700F02" w:rsidRDefault="00F27B3D" w:rsidP="00700F02">
      <w:pPr>
        <w:pStyle w:val="Ttulo"/>
        <w:spacing w:after="0"/>
        <w:ind w:left="0" w:right="15"/>
      </w:pPr>
      <w:r w:rsidRPr="00B56F32">
        <w:rPr>
          <w:b w:val="0"/>
          <w:color w:val="27251F"/>
          <w:sz w:val="20"/>
          <w:szCs w:val="20"/>
        </w:rPr>
        <w:t>2021-2024</w:t>
      </w:r>
      <w:r w:rsidR="00C713BF">
        <w:rPr>
          <w:noProof/>
        </w:rPr>
        <w:drawing>
          <wp:inline distT="0" distB="0" distL="0" distR="0" wp14:anchorId="546F0B66" wp14:editId="4CD40BA2">
            <wp:extent cx="5692097" cy="2130677"/>
            <wp:effectExtent l="0" t="0" r="4445" b="0"/>
            <wp:docPr id="1128544163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00"/>
                    <a:stretch/>
                  </pic:blipFill>
                  <pic:spPr bwMode="auto">
                    <a:xfrm>
                      <a:off x="0" y="0"/>
                      <a:ext cx="5764506" cy="2157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B45267" w14:textId="0955C25C" w:rsidR="00675332" w:rsidRPr="002509F1" w:rsidRDefault="006D482D" w:rsidP="00043890">
      <w:pPr>
        <w:pStyle w:val="Textoindependiente"/>
        <w:kinsoku w:val="0"/>
        <w:overflowPunct w:val="0"/>
        <w:ind w:left="567" w:right="-93" w:hanging="567"/>
        <w:jc w:val="both"/>
        <w:rPr>
          <w:color w:val="4D565E"/>
          <w:sz w:val="16"/>
          <w:szCs w:val="16"/>
          <w:vertAlign w:val="superscript"/>
        </w:rPr>
      </w:pPr>
      <w:r w:rsidRPr="00B15931">
        <w:rPr>
          <w:rFonts w:ascii="Wingdings 3" w:hAnsi="Wingdings 3"/>
          <w:color w:val="00B050"/>
          <w:kern w:val="24"/>
          <w:sz w:val="16"/>
          <w:szCs w:val="16"/>
          <w14:ligatures w14:val="none"/>
        </w:rPr>
        <w:t>p</w:t>
      </w:r>
      <w:r>
        <w:rPr>
          <w:color w:val="4D565E"/>
          <w:spacing w:val="-1"/>
          <w:sz w:val="16"/>
          <w:szCs w:val="16"/>
        </w:rPr>
        <w:tab/>
      </w:r>
      <w:r w:rsidR="00675332" w:rsidRPr="002509F1">
        <w:rPr>
          <w:color w:val="4D565E"/>
          <w:spacing w:val="-1"/>
          <w:sz w:val="16"/>
          <w:szCs w:val="16"/>
        </w:rPr>
        <w:t>Incremento estadísticamente significativo respecto al año anterior.</w:t>
      </w:r>
    </w:p>
    <w:p w14:paraId="0EBB8A84" w14:textId="3D221B04" w:rsidR="00850FE2" w:rsidRDefault="00675332" w:rsidP="00043890">
      <w:pPr>
        <w:pStyle w:val="Textoindependiente"/>
        <w:kinsoku w:val="0"/>
        <w:overflowPunct w:val="0"/>
        <w:ind w:left="567" w:right="-93" w:hanging="567"/>
        <w:jc w:val="both"/>
        <w:rPr>
          <w:color w:val="4D565E"/>
          <w:spacing w:val="-1"/>
          <w:sz w:val="16"/>
          <w:szCs w:val="16"/>
        </w:rPr>
      </w:pPr>
      <w:r w:rsidRPr="002509F1">
        <w:rPr>
          <w:color w:val="4D565E"/>
          <w:spacing w:val="-1"/>
          <w:sz w:val="16"/>
          <w:szCs w:val="16"/>
        </w:rPr>
        <w:t>Fuente:</w:t>
      </w:r>
      <w:r w:rsidR="009526E8" w:rsidRPr="002509F1">
        <w:rPr>
          <w:smallCaps/>
          <w:color w:val="4D565E"/>
          <w:spacing w:val="-1"/>
          <w:sz w:val="16"/>
          <w:szCs w:val="16"/>
        </w:rPr>
        <w:tab/>
      </w:r>
      <w:r w:rsidRPr="002509F1">
        <w:rPr>
          <w:smallCaps/>
          <w:color w:val="4D565E"/>
          <w:spacing w:val="-1"/>
          <w:sz w:val="16"/>
          <w:szCs w:val="16"/>
        </w:rPr>
        <w:t>inegi</w:t>
      </w:r>
      <w:r w:rsidRPr="002509F1">
        <w:rPr>
          <w:color w:val="4D565E"/>
          <w:spacing w:val="-1"/>
          <w:sz w:val="16"/>
          <w:szCs w:val="16"/>
        </w:rPr>
        <w:t xml:space="preserve">. </w:t>
      </w:r>
      <w:r w:rsidR="006D482D" w:rsidRPr="002509F1">
        <w:rPr>
          <w:color w:val="4D565E"/>
          <w:spacing w:val="-1"/>
          <w:sz w:val="16"/>
          <w:szCs w:val="16"/>
        </w:rPr>
        <w:t>Encuesta Nacional sobre Disponibilidad y Uso de Tecnologías de la Información en los Hogares (</w:t>
      </w:r>
      <w:r w:rsidR="006D482D" w:rsidRPr="002509F1">
        <w:rPr>
          <w:smallCaps/>
          <w:color w:val="4D565E"/>
          <w:spacing w:val="-1"/>
          <w:sz w:val="16"/>
          <w:szCs w:val="16"/>
        </w:rPr>
        <w:t>endutih)</w:t>
      </w:r>
      <w:r w:rsidR="006D482D" w:rsidRPr="002509F1">
        <w:rPr>
          <w:color w:val="4D565E"/>
          <w:spacing w:val="-1"/>
          <w:sz w:val="16"/>
          <w:szCs w:val="16"/>
        </w:rPr>
        <w:t xml:space="preserve">, </w:t>
      </w:r>
      <w:r w:rsidRPr="002509F1">
        <w:rPr>
          <w:color w:val="4D565E"/>
          <w:spacing w:val="-1"/>
          <w:sz w:val="16"/>
          <w:szCs w:val="16"/>
        </w:rPr>
        <w:t>2021 a 2024</w:t>
      </w:r>
      <w:r w:rsidRPr="00C30E86">
        <w:rPr>
          <w:color w:val="4D565E"/>
          <w:spacing w:val="-1"/>
          <w:sz w:val="16"/>
          <w:szCs w:val="16"/>
        </w:rPr>
        <w:t>.</w:t>
      </w:r>
    </w:p>
    <w:p w14:paraId="468D8423" w14:textId="70602200" w:rsidR="00BB054B" w:rsidRPr="00E57B52" w:rsidRDefault="00BB054B" w:rsidP="00BB054B">
      <w:pPr>
        <w:pStyle w:val="Ttulo2"/>
        <w:spacing w:before="0"/>
        <w:ind w:right="-518"/>
        <w:rPr>
          <w:rFonts w:ascii="Arial" w:hAnsi="Arial" w:cs="Arial"/>
          <w:b/>
          <w:bCs/>
          <w:color w:val="auto"/>
          <w:sz w:val="24"/>
          <w:szCs w:val="24"/>
        </w:rPr>
      </w:pPr>
      <w:bookmarkStart w:id="24" w:name="_Toc197091257"/>
      <w:r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Personas usuarias de teléfono celular, según entidad federativa</w:t>
      </w:r>
      <w:bookmarkEnd w:id="24"/>
    </w:p>
    <w:p w14:paraId="3E12FCE5" w14:textId="77777777" w:rsidR="00BB054B" w:rsidRDefault="00BB054B" w:rsidP="00BB054B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607A0BB4" w14:textId="4B16BB4C" w:rsidR="000A7DB6" w:rsidRPr="00642974" w:rsidRDefault="000A7DB6" w:rsidP="000A7DB6">
      <w:pPr>
        <w:pStyle w:val="Textoindependiente"/>
        <w:kinsoku w:val="0"/>
        <w:overflowPunct w:val="0"/>
        <w:ind w:left="-567" w:right="-518"/>
        <w:jc w:val="both"/>
      </w:pPr>
      <w:r w:rsidRPr="00642974">
        <w:rPr>
          <w:sz w:val="24"/>
          <w:szCs w:val="24"/>
        </w:rPr>
        <w:t xml:space="preserve">En 2024, las entidades federativas con los mayores porcentajes de personas usuarias de </w:t>
      </w:r>
      <w:r w:rsidR="006511FE">
        <w:rPr>
          <w:sz w:val="24"/>
          <w:szCs w:val="24"/>
        </w:rPr>
        <w:br/>
      </w:r>
      <w:r w:rsidRPr="00642974">
        <w:rPr>
          <w:sz w:val="24"/>
          <w:szCs w:val="24"/>
        </w:rPr>
        <w:t xml:space="preserve">6 años </w:t>
      </w:r>
      <w:r>
        <w:rPr>
          <w:sz w:val="24"/>
          <w:szCs w:val="24"/>
        </w:rPr>
        <w:t>y</w:t>
      </w:r>
      <w:r w:rsidRPr="00642974">
        <w:rPr>
          <w:sz w:val="24"/>
          <w:szCs w:val="24"/>
        </w:rPr>
        <w:t xml:space="preserve"> más</w:t>
      </w:r>
      <w:r>
        <w:rPr>
          <w:sz w:val="24"/>
          <w:szCs w:val="24"/>
        </w:rPr>
        <w:t>,</w:t>
      </w:r>
      <w:r w:rsidRPr="00642974">
        <w:rPr>
          <w:sz w:val="24"/>
          <w:szCs w:val="24"/>
        </w:rPr>
        <w:t xml:space="preserve"> que utilizaron teléfono celular</w:t>
      </w:r>
      <w:r>
        <w:rPr>
          <w:sz w:val="24"/>
          <w:szCs w:val="24"/>
        </w:rPr>
        <w:t>,</w:t>
      </w:r>
      <w:r w:rsidRPr="00642974">
        <w:rPr>
          <w:sz w:val="24"/>
          <w:szCs w:val="24"/>
        </w:rPr>
        <w:t xml:space="preserve"> fueron </w:t>
      </w:r>
      <w:r w:rsidRPr="00097639">
        <w:rPr>
          <w:i/>
          <w:iCs/>
          <w:sz w:val="24"/>
          <w:szCs w:val="24"/>
        </w:rPr>
        <w:t>Sonora</w:t>
      </w:r>
      <w:r w:rsidRPr="00642974">
        <w:rPr>
          <w:sz w:val="24"/>
          <w:szCs w:val="24"/>
        </w:rPr>
        <w:t xml:space="preserve"> (90.8</w:t>
      </w:r>
      <w:r w:rsidR="00771D0F" w:rsidRPr="00642974">
        <w:rPr>
          <w:sz w:val="24"/>
          <w:szCs w:val="24"/>
        </w:rPr>
        <w:t>),</w:t>
      </w:r>
      <w:r w:rsidR="00771D0F">
        <w:rPr>
          <w:sz w:val="24"/>
          <w:szCs w:val="24"/>
        </w:rPr>
        <w:t xml:space="preserve"> </w:t>
      </w:r>
      <w:r w:rsidRPr="00097639">
        <w:rPr>
          <w:i/>
          <w:iCs/>
          <w:sz w:val="24"/>
          <w:szCs w:val="24"/>
        </w:rPr>
        <w:t>Baja California Sur</w:t>
      </w:r>
      <w:r>
        <w:rPr>
          <w:sz w:val="24"/>
          <w:szCs w:val="24"/>
        </w:rPr>
        <w:t xml:space="preserve"> </w:t>
      </w:r>
      <w:r w:rsidRPr="00642974">
        <w:rPr>
          <w:sz w:val="24"/>
          <w:szCs w:val="24"/>
        </w:rPr>
        <w:t xml:space="preserve">(88.7) y </w:t>
      </w:r>
      <w:r w:rsidRPr="00097639">
        <w:rPr>
          <w:i/>
          <w:iCs/>
          <w:sz w:val="24"/>
          <w:szCs w:val="24"/>
        </w:rPr>
        <w:t>Quintana Roo</w:t>
      </w:r>
      <w:r w:rsidRPr="00642974">
        <w:rPr>
          <w:sz w:val="24"/>
          <w:szCs w:val="24"/>
        </w:rPr>
        <w:t xml:space="preserve"> (88.0). </w:t>
      </w:r>
      <w:r>
        <w:rPr>
          <w:sz w:val="24"/>
          <w:szCs w:val="24"/>
        </w:rPr>
        <w:t xml:space="preserve">Los </w:t>
      </w:r>
      <w:r w:rsidRPr="00642974">
        <w:rPr>
          <w:sz w:val="24"/>
          <w:szCs w:val="24"/>
        </w:rPr>
        <w:t xml:space="preserve">menores porcentajes se observaron en </w:t>
      </w:r>
      <w:r w:rsidRPr="00097639">
        <w:rPr>
          <w:i/>
          <w:iCs/>
          <w:sz w:val="24"/>
          <w:szCs w:val="24"/>
        </w:rPr>
        <w:t>Guerrero</w:t>
      </w:r>
      <w:r w:rsidRPr="00642974">
        <w:rPr>
          <w:sz w:val="24"/>
          <w:szCs w:val="24"/>
        </w:rPr>
        <w:t xml:space="preserve"> (73.5),</w:t>
      </w:r>
      <w:r w:rsidRPr="00097639">
        <w:rPr>
          <w:i/>
          <w:iCs/>
          <w:sz w:val="24"/>
          <w:szCs w:val="24"/>
        </w:rPr>
        <w:t xml:space="preserve"> Oaxaca</w:t>
      </w:r>
      <w:r w:rsidRPr="00642974">
        <w:rPr>
          <w:sz w:val="24"/>
          <w:szCs w:val="24"/>
        </w:rPr>
        <w:t xml:space="preserve"> (69.6) y </w:t>
      </w:r>
      <w:r w:rsidRPr="00097639">
        <w:rPr>
          <w:i/>
          <w:iCs/>
          <w:sz w:val="24"/>
          <w:szCs w:val="24"/>
        </w:rPr>
        <w:t xml:space="preserve">Chiapas </w:t>
      </w:r>
      <w:r w:rsidRPr="00642974">
        <w:rPr>
          <w:sz w:val="24"/>
          <w:szCs w:val="24"/>
        </w:rPr>
        <w:t>(62.5)</w:t>
      </w:r>
      <w:r w:rsidR="00172D06">
        <w:rPr>
          <w:sz w:val="24"/>
          <w:szCs w:val="24"/>
        </w:rPr>
        <w:t>.</w:t>
      </w:r>
      <w:r>
        <w:rPr>
          <w:sz w:val="24"/>
          <w:szCs w:val="24"/>
        </w:rPr>
        <w:t xml:space="preserve"> (</w:t>
      </w:r>
      <w:r w:rsidR="00172D06">
        <w:rPr>
          <w:sz w:val="24"/>
          <w:szCs w:val="24"/>
        </w:rPr>
        <w:t>V</w:t>
      </w:r>
      <w:r w:rsidRPr="00642974">
        <w:rPr>
          <w:sz w:val="24"/>
          <w:szCs w:val="24"/>
        </w:rPr>
        <w:t>er mapa 3).</w:t>
      </w:r>
    </w:p>
    <w:p w14:paraId="1ED19CC2" w14:textId="77777777" w:rsidR="00700F02" w:rsidRPr="001F31C1" w:rsidRDefault="00700F02" w:rsidP="00BB054B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68315F75" w14:textId="61A3CCCB" w:rsidR="00BB054B" w:rsidRPr="00AC6F22" w:rsidRDefault="00BB054B" w:rsidP="00BB054B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  <w:r>
        <w:rPr>
          <w:color w:val="4D565E"/>
          <w:sz w:val="20"/>
          <w:szCs w:val="20"/>
        </w:rPr>
        <w:t xml:space="preserve">Mapa </w:t>
      </w:r>
      <w:r w:rsidR="00700F02">
        <w:rPr>
          <w:color w:val="4D565E"/>
          <w:sz w:val="20"/>
          <w:szCs w:val="20"/>
        </w:rPr>
        <w:t>3</w:t>
      </w:r>
    </w:p>
    <w:p w14:paraId="4927E6FE" w14:textId="1D7038B9" w:rsidR="00BB054B" w:rsidRPr="00AC6F22" w:rsidRDefault="00BB054B" w:rsidP="00BB054B">
      <w:pPr>
        <w:ind w:left="-567" w:right="-518"/>
        <w:jc w:val="center"/>
        <w:rPr>
          <w:rFonts w:ascii="Arial Negrita" w:hAnsi="Arial Negrita" w:cs="Arial"/>
          <w:b/>
          <w:bCs/>
          <w:color w:val="003057"/>
          <w:sz w:val="22"/>
          <w:szCs w:val="22"/>
        </w:rPr>
      </w:pPr>
      <w:r>
        <w:rPr>
          <w:rFonts w:ascii="Arial Negrita" w:hAnsi="Arial Negrita" w:cs="Arial"/>
          <w:b/>
          <w:bCs/>
          <w:color w:val="003057"/>
          <w:sz w:val="22"/>
          <w:szCs w:val="22"/>
        </w:rPr>
        <w:t>P</w:t>
      </w:r>
      <w:r w:rsidR="000C7E19">
        <w:rPr>
          <w:rFonts w:ascii="Arial Negrita" w:hAnsi="Arial Negrita" w:cs="Arial"/>
          <w:b/>
          <w:bCs/>
          <w:color w:val="003057"/>
          <w:sz w:val="22"/>
          <w:szCs w:val="22"/>
        </w:rPr>
        <w:t>orcentaje de p</w:t>
      </w:r>
      <w:r>
        <w:rPr>
          <w:rFonts w:ascii="Arial Negrita" w:hAnsi="Arial Negrita" w:cs="Arial"/>
          <w:b/>
          <w:bCs/>
          <w:color w:val="003057"/>
          <w:sz w:val="22"/>
          <w:szCs w:val="22"/>
        </w:rPr>
        <w:t>ersonas usuarias de teléfono celular, según entidad federativa</w:t>
      </w:r>
    </w:p>
    <w:p w14:paraId="1AD56FCC" w14:textId="77777777" w:rsidR="00BB054B" w:rsidRDefault="00BB054B" w:rsidP="00BB054B">
      <w:pPr>
        <w:ind w:left="-567" w:right="-518"/>
        <w:jc w:val="center"/>
        <w:rPr>
          <w:rFonts w:ascii="Arial" w:hAnsi="Arial" w:cs="Arial"/>
          <w:bCs/>
          <w:color w:val="27251F"/>
          <w:sz w:val="20"/>
          <w:szCs w:val="20"/>
        </w:rPr>
      </w:pPr>
      <w:r w:rsidRPr="00FF3F84">
        <w:rPr>
          <w:rFonts w:ascii="Arial" w:hAnsi="Arial" w:cs="Arial"/>
          <w:bCs/>
          <w:color w:val="27251F"/>
          <w:sz w:val="20"/>
          <w:szCs w:val="20"/>
        </w:rPr>
        <w:t>202</w:t>
      </w:r>
      <w:r>
        <w:rPr>
          <w:rFonts w:ascii="Arial" w:hAnsi="Arial" w:cs="Arial"/>
          <w:bCs/>
          <w:color w:val="27251F"/>
          <w:sz w:val="20"/>
          <w:szCs w:val="20"/>
        </w:rPr>
        <w:t>4</w:t>
      </w:r>
    </w:p>
    <w:p w14:paraId="4B8427C9" w14:textId="77777777" w:rsidR="009C2B7A" w:rsidRPr="00AC6F22" w:rsidRDefault="009C2B7A" w:rsidP="00BB054B">
      <w:pPr>
        <w:ind w:left="-567" w:right="-518"/>
        <w:jc w:val="center"/>
        <w:rPr>
          <w:rFonts w:ascii="Arial" w:hAnsi="Arial" w:cs="Arial"/>
          <w:color w:val="27251F"/>
          <w:sz w:val="22"/>
          <w:szCs w:val="22"/>
        </w:rPr>
      </w:pPr>
    </w:p>
    <w:p w14:paraId="58A51E3A" w14:textId="333845D3" w:rsidR="00675332" w:rsidRPr="0034050E" w:rsidRDefault="00A67DA5" w:rsidP="0034050E">
      <w:pPr>
        <w:pStyle w:val="Ttulo"/>
        <w:spacing w:after="0"/>
        <w:ind w:left="0" w:right="15"/>
      </w:pPr>
      <w:r>
        <w:rPr>
          <w:noProof/>
        </w:rPr>
        <w:drawing>
          <wp:inline distT="0" distB="0" distL="0" distR="0" wp14:anchorId="215E2270" wp14:editId="40457BF7">
            <wp:extent cx="5907051" cy="3848100"/>
            <wp:effectExtent l="0" t="0" r="0" b="0"/>
            <wp:docPr id="190260580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987" cy="385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16BB62" w14:textId="4F4CDEE9" w:rsidR="00BB054B" w:rsidRPr="009C2B7A" w:rsidRDefault="00675332" w:rsidP="00043890">
      <w:pPr>
        <w:pStyle w:val="Textoindependiente"/>
        <w:kinsoku w:val="0"/>
        <w:overflowPunct w:val="0"/>
        <w:ind w:left="567" w:right="-376" w:hanging="567"/>
        <w:jc w:val="both"/>
        <w:rPr>
          <w:color w:val="4D565E"/>
          <w:spacing w:val="-1"/>
          <w:sz w:val="16"/>
          <w:szCs w:val="16"/>
        </w:rPr>
      </w:pPr>
      <w:r w:rsidRPr="002509F1">
        <w:rPr>
          <w:color w:val="4D565E"/>
          <w:spacing w:val="-1"/>
          <w:sz w:val="16"/>
          <w:szCs w:val="16"/>
        </w:rPr>
        <w:t>Fuente:</w:t>
      </w:r>
      <w:r w:rsidR="005E2AAA" w:rsidRPr="002509F1">
        <w:rPr>
          <w:color w:val="4D565E"/>
          <w:spacing w:val="-1"/>
          <w:sz w:val="16"/>
          <w:szCs w:val="16"/>
        </w:rPr>
        <w:tab/>
      </w:r>
      <w:r w:rsidRPr="002509F1">
        <w:rPr>
          <w:smallCaps/>
          <w:color w:val="4D565E"/>
          <w:spacing w:val="-1"/>
          <w:sz w:val="16"/>
          <w:szCs w:val="16"/>
        </w:rPr>
        <w:t>inegi</w:t>
      </w:r>
      <w:r w:rsidRPr="002509F1">
        <w:rPr>
          <w:color w:val="4D565E"/>
          <w:spacing w:val="-1"/>
          <w:sz w:val="16"/>
          <w:szCs w:val="16"/>
        </w:rPr>
        <w:t>.</w:t>
      </w:r>
      <w:r w:rsidR="002509F1" w:rsidRPr="002509F1">
        <w:rPr>
          <w:color w:val="4D565E"/>
          <w:spacing w:val="-1"/>
          <w:sz w:val="16"/>
          <w:szCs w:val="16"/>
        </w:rPr>
        <w:t xml:space="preserve"> Encuesta Nacional sobre Disponibilidad y Uso de Tecnologías de la Información en los Hogares (</w:t>
      </w:r>
      <w:r w:rsidR="002509F1" w:rsidRPr="002509F1">
        <w:rPr>
          <w:smallCaps/>
          <w:color w:val="4D565E"/>
          <w:spacing w:val="-1"/>
          <w:sz w:val="16"/>
          <w:szCs w:val="16"/>
        </w:rPr>
        <w:t>endutih)</w:t>
      </w:r>
      <w:r w:rsidRPr="002509F1">
        <w:rPr>
          <w:color w:val="4D565E"/>
          <w:spacing w:val="-1"/>
          <w:sz w:val="16"/>
          <w:szCs w:val="16"/>
        </w:rPr>
        <w:t>, 2024.</w:t>
      </w:r>
    </w:p>
    <w:p w14:paraId="04525AD7" w14:textId="77777777" w:rsidR="00B255BA" w:rsidRDefault="00B255BA" w:rsidP="00E57B52">
      <w:pPr>
        <w:pStyle w:val="Ttulo"/>
        <w:spacing w:after="0"/>
        <w:ind w:left="0" w:right="15"/>
      </w:pPr>
    </w:p>
    <w:p w14:paraId="184D5FF4" w14:textId="4FD8E51D" w:rsidR="00B255BA" w:rsidRPr="00E57B52" w:rsidRDefault="00B255BA" w:rsidP="00B255BA">
      <w:pPr>
        <w:pStyle w:val="Ttulo2"/>
        <w:spacing w:before="0"/>
        <w:ind w:right="-518"/>
        <w:rPr>
          <w:rFonts w:ascii="Arial" w:hAnsi="Arial" w:cs="Arial"/>
          <w:b/>
          <w:bCs/>
          <w:color w:val="auto"/>
          <w:sz w:val="24"/>
          <w:szCs w:val="24"/>
        </w:rPr>
      </w:pPr>
      <w:bookmarkStart w:id="25" w:name="_Toc197091258"/>
      <w:r>
        <w:rPr>
          <w:rFonts w:ascii="Arial" w:hAnsi="Arial" w:cs="Arial"/>
          <w:b/>
          <w:bCs/>
          <w:color w:val="auto"/>
          <w:sz w:val="24"/>
          <w:szCs w:val="24"/>
        </w:rPr>
        <w:t>Personas usuarias de teléfono celular, según tipo de equipo</w:t>
      </w:r>
      <w:bookmarkEnd w:id="25"/>
    </w:p>
    <w:p w14:paraId="6B66D161" w14:textId="77777777" w:rsidR="00B255BA" w:rsidRDefault="00B255BA" w:rsidP="00B255BA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2F0C83D7" w14:textId="50184FF9" w:rsidR="002457D8" w:rsidRDefault="00E443DB" w:rsidP="009C2B7A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 w:rsidRPr="001E5280">
        <w:rPr>
          <w:sz w:val="24"/>
          <w:szCs w:val="24"/>
        </w:rPr>
        <w:t xml:space="preserve">En 2024, la preferencia por el uso de </w:t>
      </w:r>
      <w:r>
        <w:rPr>
          <w:i/>
          <w:iCs/>
          <w:sz w:val="24"/>
          <w:szCs w:val="24"/>
        </w:rPr>
        <w:t>celular inteligente</w:t>
      </w:r>
      <w:r w:rsidRPr="001E5280">
        <w:rPr>
          <w:sz w:val="24"/>
          <w:szCs w:val="24"/>
        </w:rPr>
        <w:t xml:space="preserve"> entre las personas usuarias de teléfono celular mantuvo su tendencia al alza. Se estimó que 96.6 </w:t>
      </w:r>
      <w:r>
        <w:rPr>
          <w:sz w:val="24"/>
          <w:szCs w:val="24"/>
        </w:rPr>
        <w:t>%</w:t>
      </w:r>
      <w:r w:rsidRPr="001E5280">
        <w:rPr>
          <w:sz w:val="24"/>
          <w:szCs w:val="24"/>
        </w:rPr>
        <w:t xml:space="preserve"> de las personas utilizaba exclusivamente un </w:t>
      </w:r>
      <w:r>
        <w:rPr>
          <w:i/>
          <w:iCs/>
          <w:sz w:val="24"/>
          <w:szCs w:val="24"/>
        </w:rPr>
        <w:t>celular inteligente</w:t>
      </w:r>
      <w:r>
        <w:rPr>
          <w:sz w:val="24"/>
          <w:szCs w:val="24"/>
        </w:rPr>
        <w:t xml:space="preserve">; </w:t>
      </w:r>
      <w:r w:rsidRPr="001E5280">
        <w:rPr>
          <w:sz w:val="24"/>
          <w:szCs w:val="24"/>
        </w:rPr>
        <w:t xml:space="preserve">3.2 </w:t>
      </w:r>
      <w:r>
        <w:rPr>
          <w:sz w:val="24"/>
          <w:szCs w:val="24"/>
        </w:rPr>
        <w:t>%</w:t>
      </w:r>
      <w:r w:rsidRPr="001E5280">
        <w:rPr>
          <w:sz w:val="24"/>
          <w:szCs w:val="24"/>
        </w:rPr>
        <w:t xml:space="preserve"> empleaba un </w:t>
      </w:r>
      <w:r w:rsidRPr="00D72868">
        <w:rPr>
          <w:i/>
          <w:iCs/>
          <w:sz w:val="24"/>
          <w:szCs w:val="24"/>
        </w:rPr>
        <w:t>celular común</w:t>
      </w:r>
      <w:r w:rsidRPr="001E5280">
        <w:rPr>
          <w:sz w:val="24"/>
          <w:szCs w:val="24"/>
        </w:rPr>
        <w:t xml:space="preserve"> y</w:t>
      </w:r>
      <w:r>
        <w:rPr>
          <w:sz w:val="24"/>
          <w:szCs w:val="24"/>
        </w:rPr>
        <w:t xml:space="preserve"> </w:t>
      </w:r>
      <w:r w:rsidRPr="001E5280">
        <w:rPr>
          <w:sz w:val="24"/>
          <w:szCs w:val="24"/>
        </w:rPr>
        <w:t xml:space="preserve">0.2 </w:t>
      </w:r>
      <w:r>
        <w:rPr>
          <w:sz w:val="24"/>
          <w:szCs w:val="24"/>
        </w:rPr>
        <w:t>%</w:t>
      </w:r>
      <w:r w:rsidRPr="001E5280">
        <w:rPr>
          <w:sz w:val="24"/>
          <w:szCs w:val="24"/>
        </w:rPr>
        <w:t xml:space="preserve"> utilizaba </w:t>
      </w:r>
      <w:r w:rsidRPr="00D95569">
        <w:rPr>
          <w:sz w:val="24"/>
          <w:szCs w:val="24"/>
        </w:rPr>
        <w:t>ambos</w:t>
      </w:r>
      <w:r w:rsidRPr="00097639">
        <w:rPr>
          <w:sz w:val="24"/>
          <w:szCs w:val="24"/>
        </w:rPr>
        <w:t xml:space="preserve"> dispositivos</w:t>
      </w:r>
      <w:r w:rsidRPr="001E5280">
        <w:rPr>
          <w:sz w:val="24"/>
          <w:szCs w:val="24"/>
        </w:rPr>
        <w:t xml:space="preserve">. En comparación con 2021, el uso de </w:t>
      </w:r>
      <w:r>
        <w:rPr>
          <w:i/>
          <w:iCs/>
          <w:sz w:val="24"/>
          <w:szCs w:val="24"/>
        </w:rPr>
        <w:t>celular inteligente</w:t>
      </w:r>
      <w:r w:rsidRPr="001E5280">
        <w:rPr>
          <w:sz w:val="24"/>
          <w:szCs w:val="24"/>
        </w:rPr>
        <w:t xml:space="preserve"> aumentó</w:t>
      </w:r>
      <w:r>
        <w:rPr>
          <w:sz w:val="24"/>
          <w:szCs w:val="24"/>
        </w:rPr>
        <w:t xml:space="preserve"> </w:t>
      </w:r>
      <w:r w:rsidR="006511FE">
        <w:rPr>
          <w:sz w:val="24"/>
          <w:szCs w:val="24"/>
        </w:rPr>
        <w:br/>
      </w:r>
      <w:r w:rsidRPr="001E5280">
        <w:rPr>
          <w:sz w:val="24"/>
          <w:szCs w:val="24"/>
        </w:rPr>
        <w:t xml:space="preserve">2.7 puntos porcentuales, mientras que el de </w:t>
      </w:r>
      <w:r w:rsidRPr="00D72868">
        <w:rPr>
          <w:i/>
          <w:iCs/>
          <w:sz w:val="24"/>
          <w:szCs w:val="24"/>
        </w:rPr>
        <w:t xml:space="preserve">celular </w:t>
      </w:r>
      <w:r w:rsidR="00097639" w:rsidRPr="00D72868">
        <w:rPr>
          <w:i/>
          <w:iCs/>
          <w:sz w:val="24"/>
          <w:szCs w:val="24"/>
        </w:rPr>
        <w:t>común</w:t>
      </w:r>
      <w:r w:rsidRPr="001E5280">
        <w:rPr>
          <w:sz w:val="24"/>
          <w:szCs w:val="24"/>
        </w:rPr>
        <w:t xml:space="preserve"> disminuyó en la misma proporción. La combinación de </w:t>
      </w:r>
      <w:r w:rsidRPr="00D95569">
        <w:rPr>
          <w:sz w:val="24"/>
          <w:szCs w:val="24"/>
        </w:rPr>
        <w:t>ambos</w:t>
      </w:r>
      <w:r w:rsidRPr="00D72868">
        <w:rPr>
          <w:i/>
          <w:iCs/>
          <w:sz w:val="24"/>
          <w:szCs w:val="24"/>
        </w:rPr>
        <w:t xml:space="preserve"> </w:t>
      </w:r>
      <w:r w:rsidRPr="00097639">
        <w:rPr>
          <w:sz w:val="24"/>
          <w:szCs w:val="24"/>
        </w:rPr>
        <w:t>tipos</w:t>
      </w:r>
      <w:r>
        <w:rPr>
          <w:sz w:val="24"/>
          <w:szCs w:val="24"/>
        </w:rPr>
        <w:t xml:space="preserve"> de </w:t>
      </w:r>
      <w:r w:rsidRPr="001E5280">
        <w:rPr>
          <w:sz w:val="24"/>
          <w:szCs w:val="24"/>
        </w:rPr>
        <w:t>dispositivos no presentó variación</w:t>
      </w:r>
      <w:r w:rsidR="00097639">
        <w:rPr>
          <w:sz w:val="24"/>
          <w:szCs w:val="24"/>
        </w:rPr>
        <w:t xml:space="preserve"> </w:t>
      </w:r>
      <w:r w:rsidRPr="001E5280">
        <w:rPr>
          <w:sz w:val="24"/>
          <w:szCs w:val="24"/>
        </w:rPr>
        <w:t>(ver gráfica 1</w:t>
      </w:r>
      <w:r>
        <w:rPr>
          <w:sz w:val="24"/>
          <w:szCs w:val="24"/>
        </w:rPr>
        <w:t>4</w:t>
      </w:r>
      <w:r w:rsidRPr="001E5280">
        <w:rPr>
          <w:sz w:val="24"/>
          <w:szCs w:val="24"/>
        </w:rPr>
        <w:t>).</w:t>
      </w:r>
    </w:p>
    <w:p w14:paraId="6CD787A5" w14:textId="77777777" w:rsidR="00097639" w:rsidRPr="009C2B7A" w:rsidRDefault="00097639" w:rsidP="009C2B7A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5A29D1EE" w14:textId="116786BC" w:rsidR="00700F02" w:rsidRPr="00AC6F22" w:rsidRDefault="00B255BA" w:rsidP="00700F02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  <w:r>
        <w:rPr>
          <w:color w:val="4D565E"/>
          <w:sz w:val="20"/>
          <w:szCs w:val="20"/>
        </w:rPr>
        <w:lastRenderedPageBreak/>
        <w:t>Gráfica</w:t>
      </w:r>
      <w:r w:rsidRPr="00AC6F22">
        <w:rPr>
          <w:color w:val="4D565E"/>
          <w:sz w:val="20"/>
          <w:szCs w:val="20"/>
        </w:rPr>
        <w:t xml:space="preserve"> </w:t>
      </w:r>
      <w:r>
        <w:rPr>
          <w:color w:val="4D565E"/>
          <w:sz w:val="20"/>
          <w:szCs w:val="20"/>
        </w:rPr>
        <w:t>1</w:t>
      </w:r>
      <w:r w:rsidR="00700F02">
        <w:rPr>
          <w:color w:val="4D565E"/>
          <w:sz w:val="20"/>
          <w:szCs w:val="20"/>
        </w:rPr>
        <w:t>4</w:t>
      </w:r>
    </w:p>
    <w:p w14:paraId="036B5DDE" w14:textId="48049136" w:rsidR="00B255BA" w:rsidRPr="00AC6F22" w:rsidRDefault="00B255BA" w:rsidP="00B255BA">
      <w:pPr>
        <w:ind w:left="-567" w:right="-518"/>
        <w:jc w:val="center"/>
        <w:rPr>
          <w:rFonts w:ascii="Arial Negrita" w:hAnsi="Arial Negrita" w:cs="Arial"/>
          <w:b/>
          <w:bCs/>
          <w:color w:val="003057"/>
          <w:sz w:val="22"/>
          <w:szCs w:val="22"/>
        </w:rPr>
      </w:pPr>
      <w:r>
        <w:rPr>
          <w:rFonts w:ascii="Arial Negrita" w:hAnsi="Arial Negrita" w:cs="Arial"/>
          <w:b/>
          <w:bCs/>
          <w:color w:val="003057"/>
          <w:sz w:val="22"/>
          <w:szCs w:val="22"/>
        </w:rPr>
        <w:t>P</w:t>
      </w:r>
      <w:r w:rsidR="000C7E19">
        <w:rPr>
          <w:rFonts w:ascii="Arial Negrita" w:hAnsi="Arial Negrita" w:cs="Arial"/>
          <w:b/>
          <w:bCs/>
          <w:color w:val="003057"/>
          <w:sz w:val="22"/>
          <w:szCs w:val="22"/>
        </w:rPr>
        <w:t>orcentaje de p</w:t>
      </w:r>
      <w:r>
        <w:rPr>
          <w:rFonts w:ascii="Arial Negrita" w:hAnsi="Arial Negrita" w:cs="Arial"/>
          <w:b/>
          <w:bCs/>
          <w:color w:val="003057"/>
          <w:sz w:val="22"/>
          <w:szCs w:val="22"/>
        </w:rPr>
        <w:t>ersonas usuarias de teléfono celular, según tipo de equipo</w:t>
      </w:r>
    </w:p>
    <w:p w14:paraId="48FCADF1" w14:textId="4FC0D6A0" w:rsidR="00B255BA" w:rsidRPr="00AC6F22" w:rsidRDefault="00B255BA" w:rsidP="00B255BA">
      <w:pPr>
        <w:ind w:left="-567" w:right="-518"/>
        <w:jc w:val="center"/>
        <w:rPr>
          <w:rFonts w:ascii="Arial" w:hAnsi="Arial" w:cs="Arial"/>
          <w:color w:val="27251F"/>
          <w:sz w:val="22"/>
          <w:szCs w:val="22"/>
        </w:rPr>
      </w:pPr>
      <w:r>
        <w:rPr>
          <w:rFonts w:ascii="Arial" w:hAnsi="Arial" w:cs="Arial"/>
          <w:bCs/>
          <w:color w:val="27251F"/>
          <w:sz w:val="20"/>
          <w:szCs w:val="20"/>
        </w:rPr>
        <w:t>2021</w:t>
      </w:r>
      <w:r w:rsidR="003B41F5">
        <w:rPr>
          <w:rFonts w:ascii="Arial" w:hAnsi="Arial" w:cs="Arial"/>
          <w:bCs/>
          <w:color w:val="27251F"/>
          <w:sz w:val="20"/>
          <w:szCs w:val="20"/>
        </w:rPr>
        <w:t>-</w:t>
      </w:r>
      <w:r>
        <w:rPr>
          <w:rFonts w:ascii="Arial" w:hAnsi="Arial" w:cs="Arial"/>
          <w:bCs/>
          <w:color w:val="27251F"/>
          <w:sz w:val="20"/>
          <w:szCs w:val="20"/>
        </w:rPr>
        <w:t>2024</w:t>
      </w:r>
    </w:p>
    <w:p w14:paraId="72D6EAA2" w14:textId="2C034158" w:rsidR="002141D7" w:rsidRDefault="00850FE2" w:rsidP="00E57B52">
      <w:pPr>
        <w:pStyle w:val="Ttulo"/>
        <w:spacing w:after="0"/>
        <w:ind w:left="0" w:right="15"/>
      </w:pPr>
      <w:r>
        <w:rPr>
          <w:noProof/>
        </w:rPr>
        <w:drawing>
          <wp:inline distT="0" distB="0" distL="0" distR="0" wp14:anchorId="0842B517" wp14:editId="4A4F9F05">
            <wp:extent cx="5906816" cy="2250440"/>
            <wp:effectExtent l="0" t="0" r="0" b="0"/>
            <wp:docPr id="1233055410" name="Imagen 1233055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90"/>
                    <a:stretch/>
                  </pic:blipFill>
                  <pic:spPr bwMode="auto">
                    <a:xfrm>
                      <a:off x="0" y="0"/>
                      <a:ext cx="5907600" cy="2250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491655" w14:textId="77777777" w:rsidR="005720DA" w:rsidRDefault="005720DA" w:rsidP="00D95569">
      <w:pPr>
        <w:pStyle w:val="Textoindependiente"/>
        <w:kinsoku w:val="0"/>
        <w:overflowPunct w:val="0"/>
        <w:ind w:left="567" w:right="-376" w:hanging="567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>Nota:</w:t>
      </w:r>
      <w:r>
        <w:rPr>
          <w:color w:val="4D565E"/>
          <w:spacing w:val="-1"/>
          <w:sz w:val="16"/>
          <w:szCs w:val="16"/>
        </w:rPr>
        <w:tab/>
      </w:r>
      <w:r w:rsidRPr="005720DA">
        <w:rPr>
          <w:color w:val="4D565E"/>
          <w:spacing w:val="-1"/>
          <w:sz w:val="16"/>
          <w:szCs w:val="16"/>
        </w:rPr>
        <w:t xml:space="preserve">Los valores no suman 100 porque hay personas que </w:t>
      </w:r>
      <w:r w:rsidRPr="00233334">
        <w:rPr>
          <w:color w:val="4D565E"/>
          <w:spacing w:val="-1"/>
          <w:sz w:val="16"/>
          <w:szCs w:val="16"/>
        </w:rPr>
        <w:t xml:space="preserve">utilizan </w:t>
      </w:r>
      <w:r w:rsidRPr="00D95569">
        <w:rPr>
          <w:color w:val="4D565E"/>
          <w:spacing w:val="-1"/>
          <w:sz w:val="16"/>
          <w:szCs w:val="16"/>
        </w:rPr>
        <w:t>ambos</w:t>
      </w:r>
      <w:r w:rsidRPr="00233334">
        <w:rPr>
          <w:color w:val="4D565E"/>
          <w:spacing w:val="-1"/>
          <w:sz w:val="16"/>
          <w:szCs w:val="16"/>
        </w:rPr>
        <w:t xml:space="preserve"> tipos</w:t>
      </w:r>
      <w:r w:rsidRPr="005720DA">
        <w:rPr>
          <w:color w:val="4D565E"/>
          <w:spacing w:val="-1"/>
          <w:sz w:val="16"/>
          <w:szCs w:val="16"/>
        </w:rPr>
        <w:t xml:space="preserve"> de equipo. De 2021 a 2024, el valor para personas usuarias de </w:t>
      </w:r>
      <w:r w:rsidRPr="00D95569">
        <w:rPr>
          <w:color w:val="4D565E"/>
          <w:spacing w:val="-1"/>
          <w:sz w:val="16"/>
          <w:szCs w:val="16"/>
        </w:rPr>
        <w:t>ambos</w:t>
      </w:r>
      <w:r w:rsidRPr="00233334">
        <w:rPr>
          <w:color w:val="4D565E"/>
          <w:spacing w:val="-1"/>
          <w:sz w:val="16"/>
          <w:szCs w:val="16"/>
        </w:rPr>
        <w:t xml:space="preserve"> t</w:t>
      </w:r>
      <w:r w:rsidRPr="005720DA">
        <w:rPr>
          <w:color w:val="4D565E"/>
          <w:spacing w:val="-1"/>
          <w:sz w:val="16"/>
          <w:szCs w:val="16"/>
        </w:rPr>
        <w:t>ipos de celulares fue de 0.2 por ciento</w:t>
      </w:r>
      <w:r>
        <w:rPr>
          <w:color w:val="4D565E"/>
          <w:spacing w:val="-1"/>
          <w:sz w:val="16"/>
          <w:szCs w:val="16"/>
        </w:rPr>
        <w:t>.</w:t>
      </w:r>
    </w:p>
    <w:p w14:paraId="78A13BC9" w14:textId="7107C26C" w:rsidR="005720DA" w:rsidRDefault="00E93E04" w:rsidP="00D95569">
      <w:pPr>
        <w:pStyle w:val="Textoindependiente"/>
        <w:kinsoku w:val="0"/>
        <w:overflowPunct w:val="0"/>
        <w:ind w:left="567" w:right="-376" w:hanging="567"/>
        <w:jc w:val="both"/>
        <w:rPr>
          <w:color w:val="4D565E"/>
          <w:spacing w:val="-1"/>
          <w:sz w:val="16"/>
          <w:szCs w:val="16"/>
        </w:rPr>
      </w:pPr>
      <w:r w:rsidRPr="00B15931">
        <w:rPr>
          <w:rFonts w:ascii="Wingdings 3" w:hAnsi="Wingdings 3"/>
          <w:color w:val="00B050"/>
          <w:kern w:val="24"/>
          <w:sz w:val="16"/>
          <w:szCs w:val="16"/>
          <w14:ligatures w14:val="none"/>
        </w:rPr>
        <w:t>p</w:t>
      </w:r>
      <w:r w:rsidR="005720DA" w:rsidRPr="00837C21">
        <w:rPr>
          <w:color w:val="4D565E"/>
          <w:spacing w:val="-1"/>
          <w:sz w:val="16"/>
          <w:szCs w:val="16"/>
        </w:rPr>
        <w:tab/>
      </w:r>
      <w:r w:rsidR="005720DA" w:rsidRPr="00126A3B">
        <w:rPr>
          <w:color w:val="4D565E"/>
          <w:spacing w:val="-1"/>
          <w:sz w:val="16"/>
          <w:szCs w:val="16"/>
        </w:rPr>
        <w:t>Incremento estadísticamente significativo respecto al año anterior.</w:t>
      </w:r>
    </w:p>
    <w:p w14:paraId="48B5D5B4" w14:textId="3DDA4AEE" w:rsidR="005720DA" w:rsidRPr="005720DA" w:rsidRDefault="00E93E04" w:rsidP="00D95569">
      <w:pPr>
        <w:pStyle w:val="Textoindependiente"/>
        <w:kinsoku w:val="0"/>
        <w:overflowPunct w:val="0"/>
        <w:ind w:left="567" w:right="-376" w:hanging="567"/>
        <w:jc w:val="both"/>
        <w:rPr>
          <w:color w:val="4D565E"/>
          <w:spacing w:val="-1"/>
          <w:sz w:val="16"/>
          <w:szCs w:val="16"/>
        </w:rPr>
      </w:pPr>
      <w:r w:rsidRPr="002F2425">
        <w:rPr>
          <w:rFonts w:ascii="Wingdings 3" w:hAnsi="Wingdings 3"/>
          <w:color w:val="FF0000"/>
          <w:kern w:val="24"/>
          <w:sz w:val="16"/>
          <w:szCs w:val="16"/>
          <w:lang w:val="en-US"/>
        </w:rPr>
        <w:t></w:t>
      </w:r>
      <w:r w:rsidR="005720DA" w:rsidRPr="00837C21">
        <w:rPr>
          <w:color w:val="4D565E"/>
          <w:spacing w:val="-1"/>
          <w:sz w:val="16"/>
          <w:szCs w:val="16"/>
        </w:rPr>
        <w:tab/>
      </w:r>
      <w:r w:rsidR="005720DA">
        <w:rPr>
          <w:color w:val="4D565E"/>
          <w:spacing w:val="-1"/>
          <w:sz w:val="16"/>
          <w:szCs w:val="16"/>
        </w:rPr>
        <w:t>Decremento</w:t>
      </w:r>
      <w:r w:rsidR="005720DA" w:rsidRPr="00126A3B">
        <w:rPr>
          <w:color w:val="4D565E"/>
          <w:spacing w:val="-1"/>
          <w:sz w:val="16"/>
          <w:szCs w:val="16"/>
        </w:rPr>
        <w:t xml:space="preserve"> estadísticamente significativo respecto al año anterior.</w:t>
      </w:r>
    </w:p>
    <w:p w14:paraId="5C7F7784" w14:textId="08FC706E" w:rsidR="005720DA" w:rsidRPr="004478FE" w:rsidRDefault="005720DA" w:rsidP="00D95569">
      <w:pPr>
        <w:pStyle w:val="Textoindependiente"/>
        <w:kinsoku w:val="0"/>
        <w:overflowPunct w:val="0"/>
        <w:ind w:left="567" w:right="-376" w:hanging="567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>Fuente:</w:t>
      </w:r>
      <w:r w:rsidR="005E2AAA">
        <w:rPr>
          <w:color w:val="4D565E"/>
          <w:spacing w:val="-1"/>
          <w:sz w:val="16"/>
          <w:szCs w:val="16"/>
        </w:rPr>
        <w:tab/>
      </w:r>
      <w:r w:rsidRPr="00863637">
        <w:rPr>
          <w:smallCaps/>
          <w:color w:val="4D565E"/>
          <w:spacing w:val="-1"/>
          <w:sz w:val="16"/>
          <w:szCs w:val="16"/>
        </w:rPr>
        <w:t>inegi</w:t>
      </w:r>
      <w:r>
        <w:rPr>
          <w:color w:val="4D565E"/>
          <w:spacing w:val="-1"/>
          <w:sz w:val="16"/>
          <w:szCs w:val="16"/>
        </w:rPr>
        <w:t xml:space="preserve">. </w:t>
      </w:r>
      <w:r w:rsidR="00E93E04" w:rsidRPr="002509F1">
        <w:rPr>
          <w:color w:val="4D565E"/>
          <w:spacing w:val="-1"/>
          <w:sz w:val="16"/>
          <w:szCs w:val="16"/>
        </w:rPr>
        <w:t>Encuesta Nacional sobre Disponibilidad y Uso de Tecnologías de la Información en los Hogares (</w:t>
      </w:r>
      <w:r w:rsidR="00E93E04" w:rsidRPr="002509F1">
        <w:rPr>
          <w:smallCaps/>
          <w:color w:val="4D565E"/>
          <w:spacing w:val="-1"/>
          <w:sz w:val="16"/>
          <w:szCs w:val="16"/>
        </w:rPr>
        <w:t>endutih)</w:t>
      </w:r>
      <w:r>
        <w:rPr>
          <w:color w:val="4D565E"/>
          <w:spacing w:val="-1"/>
          <w:sz w:val="16"/>
          <w:szCs w:val="16"/>
        </w:rPr>
        <w:t>, 2021 a 2024</w:t>
      </w:r>
      <w:r w:rsidRPr="00C30E86">
        <w:rPr>
          <w:color w:val="4D565E"/>
          <w:spacing w:val="-1"/>
          <w:sz w:val="16"/>
          <w:szCs w:val="16"/>
        </w:rPr>
        <w:t>.</w:t>
      </w:r>
    </w:p>
    <w:p w14:paraId="47BFE311" w14:textId="77777777" w:rsidR="0049756A" w:rsidRDefault="0049756A" w:rsidP="00700F02">
      <w:pPr>
        <w:pStyle w:val="Ttulo"/>
        <w:spacing w:after="0"/>
        <w:ind w:left="0" w:right="15"/>
        <w:jc w:val="left"/>
      </w:pPr>
    </w:p>
    <w:p w14:paraId="24FFB4AF" w14:textId="32C2A232" w:rsidR="00A65790" w:rsidRPr="00E57B52" w:rsidRDefault="00A65790" w:rsidP="00A65790">
      <w:pPr>
        <w:pStyle w:val="Ttulo2"/>
        <w:spacing w:before="0"/>
        <w:ind w:right="-518"/>
        <w:rPr>
          <w:rFonts w:ascii="Arial" w:hAnsi="Arial" w:cs="Arial"/>
          <w:b/>
          <w:bCs/>
          <w:color w:val="auto"/>
          <w:sz w:val="24"/>
          <w:szCs w:val="24"/>
        </w:rPr>
      </w:pPr>
      <w:bookmarkStart w:id="26" w:name="_Toc197091259"/>
      <w:r>
        <w:rPr>
          <w:rFonts w:ascii="Arial" w:hAnsi="Arial" w:cs="Arial"/>
          <w:b/>
          <w:bCs/>
          <w:color w:val="auto"/>
          <w:sz w:val="24"/>
          <w:szCs w:val="24"/>
        </w:rPr>
        <w:t>Personas usuarias de teléfono celular inteligente, según tipo de conexión a internet</w:t>
      </w:r>
      <w:bookmarkEnd w:id="26"/>
    </w:p>
    <w:p w14:paraId="00C35DDE" w14:textId="77777777" w:rsidR="00A65790" w:rsidRDefault="00A65790" w:rsidP="00A65790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7C9ABC59" w14:textId="229C8A5B" w:rsidR="00E443DB" w:rsidRDefault="00E443DB" w:rsidP="00E443DB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 w:rsidRPr="0058186C">
        <w:rPr>
          <w:sz w:val="24"/>
          <w:szCs w:val="24"/>
        </w:rPr>
        <w:t>En 2024, 72.8 % de las personas usuarias de teléfono celular inteligente emple</w:t>
      </w:r>
      <w:r>
        <w:rPr>
          <w:sz w:val="24"/>
          <w:szCs w:val="24"/>
        </w:rPr>
        <w:t>ó</w:t>
      </w:r>
      <w:r w:rsidRPr="0058186C">
        <w:rPr>
          <w:sz w:val="24"/>
          <w:szCs w:val="24"/>
        </w:rPr>
        <w:t xml:space="preserve"> </w:t>
      </w:r>
      <w:r w:rsidRPr="00700F02">
        <w:rPr>
          <w:i/>
          <w:iCs/>
          <w:sz w:val="24"/>
          <w:szCs w:val="24"/>
        </w:rPr>
        <w:t>ambos</w:t>
      </w:r>
      <w:r w:rsidRPr="0058186C">
        <w:rPr>
          <w:sz w:val="24"/>
          <w:szCs w:val="24"/>
        </w:rPr>
        <w:t xml:space="preserve"> tipos de conexión (</w:t>
      </w:r>
      <w:r w:rsidRPr="00700F02">
        <w:rPr>
          <w:i/>
          <w:iCs/>
          <w:sz w:val="24"/>
          <w:szCs w:val="24"/>
        </w:rPr>
        <w:t>wifi</w:t>
      </w:r>
      <w:r w:rsidRPr="0058186C">
        <w:rPr>
          <w:sz w:val="24"/>
          <w:szCs w:val="24"/>
        </w:rPr>
        <w:t xml:space="preserve"> y </w:t>
      </w:r>
      <w:r w:rsidR="00AF4277">
        <w:rPr>
          <w:i/>
          <w:iCs/>
          <w:sz w:val="24"/>
          <w:szCs w:val="24"/>
        </w:rPr>
        <w:t>conexión</w:t>
      </w:r>
      <w:r w:rsidRPr="00700F02">
        <w:rPr>
          <w:i/>
          <w:iCs/>
          <w:sz w:val="24"/>
          <w:szCs w:val="24"/>
        </w:rPr>
        <w:t xml:space="preserve"> móvil</w:t>
      </w:r>
      <w:r w:rsidRPr="0058186C">
        <w:rPr>
          <w:sz w:val="24"/>
          <w:szCs w:val="24"/>
        </w:rPr>
        <w:t>)</w:t>
      </w:r>
      <w:r>
        <w:rPr>
          <w:sz w:val="24"/>
          <w:szCs w:val="24"/>
        </w:rPr>
        <w:t xml:space="preserve">. Un </w:t>
      </w:r>
      <w:r w:rsidRPr="0058186C">
        <w:rPr>
          <w:sz w:val="24"/>
          <w:szCs w:val="24"/>
        </w:rPr>
        <w:t xml:space="preserve">16.3 % utilizó exclusivamente </w:t>
      </w:r>
      <w:r w:rsidRPr="00700F02">
        <w:rPr>
          <w:i/>
          <w:iCs/>
          <w:sz w:val="24"/>
          <w:szCs w:val="24"/>
        </w:rPr>
        <w:t>wifi</w:t>
      </w:r>
      <w:r w:rsidRPr="0058186C">
        <w:rPr>
          <w:sz w:val="24"/>
          <w:szCs w:val="24"/>
        </w:rPr>
        <w:t xml:space="preserve"> y 10.9 %, </w:t>
      </w:r>
      <w:r w:rsidR="008F5E41">
        <w:rPr>
          <w:sz w:val="24"/>
          <w:szCs w:val="24"/>
        </w:rPr>
        <w:t xml:space="preserve">solo </w:t>
      </w:r>
      <w:r w:rsidR="008F5E41">
        <w:rPr>
          <w:i/>
          <w:iCs/>
          <w:sz w:val="24"/>
          <w:szCs w:val="24"/>
        </w:rPr>
        <w:t>c</w:t>
      </w:r>
      <w:r w:rsidR="00AF4277">
        <w:rPr>
          <w:i/>
          <w:iCs/>
          <w:sz w:val="24"/>
          <w:szCs w:val="24"/>
        </w:rPr>
        <w:t>onexión</w:t>
      </w:r>
      <w:r w:rsidRPr="00700F02">
        <w:rPr>
          <w:i/>
          <w:iCs/>
          <w:sz w:val="24"/>
          <w:szCs w:val="24"/>
        </w:rPr>
        <w:t xml:space="preserve"> móvil</w:t>
      </w:r>
      <w:r w:rsidRPr="0058186C">
        <w:rPr>
          <w:sz w:val="24"/>
          <w:szCs w:val="24"/>
        </w:rPr>
        <w:t xml:space="preserve">. Destaca el crecimiento del uso exclusivo de </w:t>
      </w:r>
      <w:r w:rsidRPr="00700F02">
        <w:rPr>
          <w:i/>
          <w:iCs/>
          <w:sz w:val="24"/>
          <w:szCs w:val="24"/>
        </w:rPr>
        <w:t>wifi</w:t>
      </w:r>
      <w:r w:rsidRPr="0058186C">
        <w:rPr>
          <w:sz w:val="24"/>
          <w:szCs w:val="24"/>
        </w:rPr>
        <w:t>, que pasó de 12.4 %</w:t>
      </w:r>
      <w:r w:rsidR="006511FE">
        <w:rPr>
          <w:sz w:val="24"/>
          <w:szCs w:val="24"/>
        </w:rPr>
        <w:t>,</w:t>
      </w:r>
      <w:r w:rsidRPr="0058186C">
        <w:rPr>
          <w:sz w:val="24"/>
          <w:szCs w:val="24"/>
        </w:rPr>
        <w:t xml:space="preserve"> en 2021</w:t>
      </w:r>
      <w:r w:rsidR="006511FE">
        <w:rPr>
          <w:sz w:val="24"/>
          <w:szCs w:val="24"/>
        </w:rPr>
        <w:t>,</w:t>
      </w:r>
      <w:r w:rsidRPr="0058186C">
        <w:rPr>
          <w:sz w:val="24"/>
          <w:szCs w:val="24"/>
        </w:rPr>
        <w:t xml:space="preserve"> a 16.3 %</w:t>
      </w:r>
      <w:r w:rsidR="006511FE">
        <w:rPr>
          <w:sz w:val="24"/>
          <w:szCs w:val="24"/>
        </w:rPr>
        <w:t>,</w:t>
      </w:r>
      <w:r w:rsidRPr="0058186C">
        <w:rPr>
          <w:sz w:val="24"/>
          <w:szCs w:val="24"/>
        </w:rPr>
        <w:t xml:space="preserve"> en 2024</w:t>
      </w:r>
      <w:r>
        <w:rPr>
          <w:sz w:val="24"/>
          <w:szCs w:val="24"/>
        </w:rPr>
        <w:t>. Lo anterior modifica</w:t>
      </w:r>
      <w:r w:rsidRPr="0058186C">
        <w:rPr>
          <w:sz w:val="24"/>
          <w:szCs w:val="24"/>
        </w:rPr>
        <w:t xml:space="preserve"> la tendencia decreciente </w:t>
      </w:r>
      <w:r>
        <w:rPr>
          <w:sz w:val="24"/>
          <w:szCs w:val="24"/>
        </w:rPr>
        <w:t>que se observó e</w:t>
      </w:r>
      <w:r w:rsidRPr="0058186C">
        <w:rPr>
          <w:sz w:val="24"/>
          <w:szCs w:val="24"/>
        </w:rPr>
        <w:t xml:space="preserve">n años </w:t>
      </w:r>
      <w:r>
        <w:rPr>
          <w:sz w:val="24"/>
          <w:szCs w:val="24"/>
        </w:rPr>
        <w:t>anteriores</w:t>
      </w:r>
      <w:r w:rsidRPr="0058186C">
        <w:rPr>
          <w:sz w:val="24"/>
          <w:szCs w:val="24"/>
        </w:rPr>
        <w:t xml:space="preserve">. En contraste, el uso exclusivo de </w:t>
      </w:r>
      <w:r w:rsidRPr="00AF4277">
        <w:rPr>
          <w:i/>
          <w:iCs/>
          <w:sz w:val="24"/>
          <w:szCs w:val="24"/>
        </w:rPr>
        <w:t>conexión móvil</w:t>
      </w:r>
      <w:r w:rsidRPr="0058186C">
        <w:rPr>
          <w:sz w:val="24"/>
          <w:szCs w:val="24"/>
        </w:rPr>
        <w:t xml:space="preserve"> disminuyó</w:t>
      </w:r>
      <w:r>
        <w:rPr>
          <w:sz w:val="24"/>
          <w:szCs w:val="24"/>
        </w:rPr>
        <w:t xml:space="preserve"> </w:t>
      </w:r>
      <w:r w:rsidRPr="0058186C">
        <w:rPr>
          <w:sz w:val="24"/>
          <w:szCs w:val="24"/>
        </w:rPr>
        <w:t xml:space="preserve">4.9 puntos porcentuales, </w:t>
      </w:r>
      <w:r>
        <w:rPr>
          <w:sz w:val="24"/>
          <w:szCs w:val="24"/>
        </w:rPr>
        <w:t>mientras que</w:t>
      </w:r>
      <w:r w:rsidRPr="0058186C">
        <w:rPr>
          <w:sz w:val="24"/>
          <w:szCs w:val="24"/>
        </w:rPr>
        <w:t xml:space="preserve"> la conexión combinada aumentó 1.1</w:t>
      </w:r>
      <w:r>
        <w:rPr>
          <w:sz w:val="24"/>
          <w:szCs w:val="24"/>
        </w:rPr>
        <w:t xml:space="preserve">, </w:t>
      </w:r>
      <w:r w:rsidRPr="0058186C">
        <w:rPr>
          <w:sz w:val="24"/>
          <w:szCs w:val="24"/>
        </w:rPr>
        <w:t xml:space="preserve">en el mismo periodo </w:t>
      </w:r>
      <w:r w:rsidR="006511FE">
        <w:rPr>
          <w:sz w:val="24"/>
          <w:szCs w:val="24"/>
        </w:rPr>
        <w:br/>
      </w:r>
      <w:r w:rsidRPr="0058186C">
        <w:rPr>
          <w:sz w:val="24"/>
          <w:szCs w:val="24"/>
        </w:rPr>
        <w:t>(ver gráfica 1</w:t>
      </w:r>
      <w:r>
        <w:rPr>
          <w:sz w:val="24"/>
          <w:szCs w:val="24"/>
        </w:rPr>
        <w:t>5</w:t>
      </w:r>
      <w:r w:rsidRPr="0058186C">
        <w:rPr>
          <w:sz w:val="24"/>
          <w:szCs w:val="24"/>
        </w:rPr>
        <w:t>).</w:t>
      </w:r>
    </w:p>
    <w:p w14:paraId="33946278" w14:textId="77777777" w:rsidR="0034050E" w:rsidRDefault="0034050E" w:rsidP="00714CED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6FC9DCEE" w14:textId="77777777" w:rsidR="00A65790" w:rsidRDefault="00A65790" w:rsidP="00E57B52">
      <w:pPr>
        <w:pStyle w:val="Ttulo"/>
        <w:spacing w:after="0"/>
        <w:ind w:left="0" w:right="15"/>
      </w:pPr>
    </w:p>
    <w:p w14:paraId="4880A109" w14:textId="77777777" w:rsidR="00700F02" w:rsidRDefault="00700F02" w:rsidP="00E57B52">
      <w:pPr>
        <w:pStyle w:val="Ttulo"/>
        <w:spacing w:after="0"/>
        <w:ind w:left="0" w:right="15"/>
      </w:pPr>
    </w:p>
    <w:p w14:paraId="0B2030F2" w14:textId="77777777" w:rsidR="00700F02" w:rsidRDefault="00700F02" w:rsidP="00E57B52">
      <w:pPr>
        <w:pStyle w:val="Ttulo"/>
        <w:spacing w:after="0"/>
        <w:ind w:left="0" w:right="15"/>
      </w:pPr>
    </w:p>
    <w:p w14:paraId="112E0E87" w14:textId="77777777" w:rsidR="00700F02" w:rsidRDefault="00700F02" w:rsidP="00E57B52">
      <w:pPr>
        <w:pStyle w:val="Ttulo"/>
        <w:spacing w:after="0"/>
        <w:ind w:left="0" w:right="15"/>
      </w:pPr>
    </w:p>
    <w:p w14:paraId="4A93A0D9" w14:textId="77777777" w:rsidR="00700F02" w:rsidRDefault="00700F02" w:rsidP="00E57B52">
      <w:pPr>
        <w:pStyle w:val="Ttulo"/>
        <w:spacing w:after="0"/>
        <w:ind w:left="0" w:right="15"/>
      </w:pPr>
    </w:p>
    <w:p w14:paraId="160798EF" w14:textId="77777777" w:rsidR="002457D8" w:rsidRDefault="002457D8" w:rsidP="00E57B52">
      <w:pPr>
        <w:pStyle w:val="Ttulo"/>
        <w:spacing w:after="0"/>
        <w:ind w:left="0" w:right="15"/>
      </w:pPr>
    </w:p>
    <w:p w14:paraId="22229836" w14:textId="77777777" w:rsidR="00700F02" w:rsidRDefault="00700F02" w:rsidP="00E57B52">
      <w:pPr>
        <w:pStyle w:val="Ttulo"/>
        <w:spacing w:after="0"/>
        <w:ind w:left="0" w:right="15"/>
      </w:pPr>
    </w:p>
    <w:p w14:paraId="47667E49" w14:textId="77777777" w:rsidR="00700F02" w:rsidRDefault="00700F02" w:rsidP="00E57B52">
      <w:pPr>
        <w:pStyle w:val="Ttulo"/>
        <w:spacing w:after="0"/>
        <w:ind w:left="0" w:right="15"/>
      </w:pPr>
    </w:p>
    <w:p w14:paraId="39958FF0" w14:textId="77777777" w:rsidR="00700F02" w:rsidRDefault="00700F02" w:rsidP="009362D5">
      <w:pPr>
        <w:pStyle w:val="Ttulo"/>
        <w:spacing w:after="0"/>
        <w:ind w:left="0" w:right="15"/>
        <w:jc w:val="left"/>
      </w:pPr>
    </w:p>
    <w:p w14:paraId="45A72DAF" w14:textId="77777777" w:rsidR="000C7E19" w:rsidRDefault="000C7E19" w:rsidP="009362D5">
      <w:pPr>
        <w:pStyle w:val="Ttulo"/>
        <w:spacing w:after="0"/>
        <w:ind w:left="0" w:right="15"/>
        <w:jc w:val="left"/>
      </w:pPr>
    </w:p>
    <w:p w14:paraId="75652720" w14:textId="77777777" w:rsidR="000C7E19" w:rsidRDefault="000C7E19" w:rsidP="009362D5">
      <w:pPr>
        <w:pStyle w:val="Ttulo"/>
        <w:spacing w:after="0"/>
        <w:ind w:left="0" w:right="15"/>
        <w:jc w:val="left"/>
      </w:pPr>
    </w:p>
    <w:p w14:paraId="4B9CEA51" w14:textId="77777777" w:rsidR="009362D5" w:rsidRDefault="009362D5" w:rsidP="009362D5">
      <w:pPr>
        <w:pStyle w:val="Ttulo"/>
        <w:spacing w:after="0"/>
        <w:ind w:left="0" w:right="15"/>
        <w:jc w:val="left"/>
      </w:pPr>
    </w:p>
    <w:p w14:paraId="5CDC791C" w14:textId="72B2B41D" w:rsidR="00BD7460" w:rsidRPr="00AC6F22" w:rsidRDefault="00BD7460" w:rsidP="00BD7460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  <w:r>
        <w:rPr>
          <w:color w:val="4D565E"/>
          <w:sz w:val="20"/>
          <w:szCs w:val="20"/>
        </w:rPr>
        <w:lastRenderedPageBreak/>
        <w:t>Gráfica</w:t>
      </w:r>
      <w:r w:rsidRPr="00AC6F22">
        <w:rPr>
          <w:color w:val="4D565E"/>
          <w:sz w:val="20"/>
          <w:szCs w:val="20"/>
        </w:rPr>
        <w:t xml:space="preserve"> </w:t>
      </w:r>
      <w:r>
        <w:rPr>
          <w:color w:val="4D565E"/>
          <w:sz w:val="20"/>
          <w:szCs w:val="20"/>
        </w:rPr>
        <w:t>1</w:t>
      </w:r>
      <w:r w:rsidR="00700F02">
        <w:rPr>
          <w:color w:val="4D565E"/>
          <w:sz w:val="20"/>
          <w:szCs w:val="20"/>
        </w:rPr>
        <w:t>5</w:t>
      </w:r>
    </w:p>
    <w:p w14:paraId="34522AC2" w14:textId="77777777" w:rsidR="000C7E19" w:rsidRDefault="00BD7460" w:rsidP="00BD7460">
      <w:pPr>
        <w:ind w:left="-567" w:right="-518"/>
        <w:jc w:val="center"/>
        <w:rPr>
          <w:rFonts w:ascii="Arial Negrita" w:hAnsi="Arial Negrita" w:cs="Arial"/>
          <w:b/>
          <w:bCs/>
          <w:color w:val="003057"/>
          <w:sz w:val="22"/>
          <w:szCs w:val="22"/>
        </w:rPr>
      </w:pPr>
      <w:r>
        <w:rPr>
          <w:rFonts w:ascii="Arial Negrita" w:hAnsi="Arial Negrita" w:cs="Arial"/>
          <w:b/>
          <w:bCs/>
          <w:color w:val="003057"/>
          <w:sz w:val="22"/>
          <w:szCs w:val="22"/>
        </w:rPr>
        <w:t>P</w:t>
      </w:r>
      <w:r w:rsidR="000C7E19">
        <w:rPr>
          <w:rFonts w:ascii="Arial Negrita" w:hAnsi="Arial Negrita" w:cs="Arial"/>
          <w:b/>
          <w:bCs/>
          <w:color w:val="003057"/>
          <w:sz w:val="22"/>
          <w:szCs w:val="22"/>
        </w:rPr>
        <w:t>orcentaje de p</w:t>
      </w:r>
      <w:r>
        <w:rPr>
          <w:rFonts w:ascii="Arial Negrita" w:hAnsi="Arial Negrita" w:cs="Arial"/>
          <w:b/>
          <w:bCs/>
          <w:color w:val="003057"/>
          <w:sz w:val="22"/>
          <w:szCs w:val="22"/>
        </w:rPr>
        <w:t xml:space="preserve">ersonas usuarias de teléfono celular inteligente, </w:t>
      </w:r>
    </w:p>
    <w:p w14:paraId="111EFED7" w14:textId="0F5112FD" w:rsidR="00BD7460" w:rsidRPr="00AC6F22" w:rsidRDefault="00BD7460" w:rsidP="00BD7460">
      <w:pPr>
        <w:ind w:left="-567" w:right="-518"/>
        <w:jc w:val="center"/>
        <w:rPr>
          <w:rFonts w:ascii="Arial Negrita" w:hAnsi="Arial Negrita" w:cs="Arial"/>
          <w:b/>
          <w:bCs/>
          <w:color w:val="003057"/>
          <w:sz w:val="22"/>
          <w:szCs w:val="22"/>
        </w:rPr>
      </w:pPr>
      <w:r>
        <w:rPr>
          <w:rFonts w:ascii="Arial Negrita" w:hAnsi="Arial Negrita" w:cs="Arial"/>
          <w:b/>
          <w:bCs/>
          <w:color w:val="003057"/>
          <w:sz w:val="22"/>
          <w:szCs w:val="22"/>
        </w:rPr>
        <w:t>según tipo de conexión a internet</w:t>
      </w:r>
    </w:p>
    <w:p w14:paraId="6D234582" w14:textId="6A74971A" w:rsidR="00BD7460" w:rsidRPr="00AC6F22" w:rsidRDefault="00BD7460" w:rsidP="00BD7460">
      <w:pPr>
        <w:ind w:left="-567" w:right="-518"/>
        <w:jc w:val="center"/>
        <w:rPr>
          <w:rFonts w:ascii="Arial" w:hAnsi="Arial" w:cs="Arial"/>
          <w:color w:val="27251F"/>
          <w:sz w:val="22"/>
          <w:szCs w:val="22"/>
        </w:rPr>
      </w:pPr>
      <w:r>
        <w:rPr>
          <w:rFonts w:ascii="Arial" w:hAnsi="Arial" w:cs="Arial"/>
          <w:bCs/>
          <w:color w:val="27251F"/>
          <w:sz w:val="20"/>
          <w:szCs w:val="20"/>
        </w:rPr>
        <w:t>2021</w:t>
      </w:r>
      <w:r w:rsidR="003B41F5">
        <w:rPr>
          <w:rFonts w:ascii="Arial" w:hAnsi="Arial" w:cs="Arial"/>
          <w:bCs/>
          <w:color w:val="27251F"/>
          <w:sz w:val="20"/>
          <w:szCs w:val="20"/>
        </w:rPr>
        <w:t>-</w:t>
      </w:r>
      <w:r>
        <w:rPr>
          <w:rFonts w:ascii="Arial" w:hAnsi="Arial" w:cs="Arial"/>
          <w:bCs/>
          <w:color w:val="27251F"/>
          <w:sz w:val="20"/>
          <w:szCs w:val="20"/>
        </w:rPr>
        <w:t>2024</w:t>
      </w:r>
    </w:p>
    <w:p w14:paraId="13DA8B75" w14:textId="45146852" w:rsidR="00AC581B" w:rsidRPr="00700F02" w:rsidRDefault="002469E9" w:rsidP="00700F02">
      <w:pPr>
        <w:pStyle w:val="Ttulo"/>
        <w:spacing w:after="0"/>
        <w:ind w:left="0" w:right="15"/>
      </w:pPr>
      <w:r>
        <w:rPr>
          <w:noProof/>
        </w:rPr>
        <w:drawing>
          <wp:inline distT="0" distB="0" distL="0" distR="0" wp14:anchorId="64729C7D" wp14:editId="00D6D5C8">
            <wp:extent cx="5648832" cy="2491105"/>
            <wp:effectExtent l="0" t="0" r="9525" b="0"/>
            <wp:docPr id="76175734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15"/>
                    <a:stretch/>
                  </pic:blipFill>
                  <pic:spPr bwMode="auto">
                    <a:xfrm>
                      <a:off x="0" y="0"/>
                      <a:ext cx="5659240" cy="249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24B715" w14:textId="3A4AA98C" w:rsidR="00AC581B" w:rsidRDefault="007C049D" w:rsidP="00043890">
      <w:pPr>
        <w:pStyle w:val="Textoindependiente"/>
        <w:kinsoku w:val="0"/>
        <w:overflowPunct w:val="0"/>
        <w:ind w:left="567" w:right="-93" w:hanging="567"/>
        <w:jc w:val="both"/>
        <w:rPr>
          <w:color w:val="4D565E"/>
          <w:spacing w:val="-1"/>
          <w:sz w:val="16"/>
          <w:szCs w:val="16"/>
        </w:rPr>
      </w:pPr>
      <w:r w:rsidRPr="00B15931">
        <w:rPr>
          <w:rFonts w:ascii="Wingdings 3" w:hAnsi="Wingdings 3"/>
          <w:color w:val="00B050"/>
          <w:kern w:val="24"/>
          <w:sz w:val="16"/>
          <w:szCs w:val="16"/>
          <w14:ligatures w14:val="none"/>
        </w:rPr>
        <w:t>p</w:t>
      </w:r>
      <w:r w:rsidR="00AC581B" w:rsidRPr="00837C21">
        <w:rPr>
          <w:color w:val="4D565E"/>
          <w:spacing w:val="-1"/>
          <w:sz w:val="16"/>
          <w:szCs w:val="16"/>
        </w:rPr>
        <w:tab/>
      </w:r>
      <w:r w:rsidR="00AC581B" w:rsidRPr="00126A3B">
        <w:rPr>
          <w:color w:val="4D565E"/>
          <w:spacing w:val="-1"/>
          <w:sz w:val="16"/>
          <w:szCs w:val="16"/>
        </w:rPr>
        <w:t>Incremento estadísticamente significativo respecto al año anterior.</w:t>
      </w:r>
    </w:p>
    <w:p w14:paraId="15908795" w14:textId="10961E87" w:rsidR="00AC581B" w:rsidRPr="005720DA" w:rsidRDefault="007C049D" w:rsidP="00043890">
      <w:pPr>
        <w:pStyle w:val="Textoindependiente"/>
        <w:kinsoku w:val="0"/>
        <w:overflowPunct w:val="0"/>
        <w:ind w:left="567" w:right="-93" w:hanging="567"/>
        <w:jc w:val="both"/>
        <w:rPr>
          <w:color w:val="4D565E"/>
          <w:spacing w:val="-1"/>
          <w:sz w:val="16"/>
          <w:szCs w:val="16"/>
        </w:rPr>
      </w:pPr>
      <w:r w:rsidRPr="002F2425">
        <w:rPr>
          <w:rFonts w:ascii="Wingdings 3" w:hAnsi="Wingdings 3"/>
          <w:color w:val="FF0000"/>
          <w:kern w:val="24"/>
          <w:sz w:val="16"/>
          <w:szCs w:val="16"/>
          <w:lang w:val="en-US"/>
        </w:rPr>
        <w:t></w:t>
      </w:r>
      <w:r w:rsidR="00AC581B" w:rsidRPr="00837C21">
        <w:rPr>
          <w:color w:val="4D565E"/>
          <w:spacing w:val="-1"/>
          <w:sz w:val="16"/>
          <w:szCs w:val="16"/>
        </w:rPr>
        <w:tab/>
      </w:r>
      <w:r w:rsidR="00AC581B">
        <w:rPr>
          <w:color w:val="4D565E"/>
          <w:spacing w:val="-1"/>
          <w:sz w:val="16"/>
          <w:szCs w:val="16"/>
        </w:rPr>
        <w:t>Decremento</w:t>
      </w:r>
      <w:r w:rsidR="00AC581B" w:rsidRPr="00126A3B">
        <w:rPr>
          <w:color w:val="4D565E"/>
          <w:spacing w:val="-1"/>
          <w:sz w:val="16"/>
          <w:szCs w:val="16"/>
        </w:rPr>
        <w:t xml:space="preserve"> estadísticamente significativo respecto al año anterior.</w:t>
      </w:r>
    </w:p>
    <w:p w14:paraId="64AE28A2" w14:textId="26BA3FD3" w:rsidR="00AC581B" w:rsidRPr="004478FE" w:rsidRDefault="00AC581B" w:rsidP="00043890">
      <w:pPr>
        <w:pStyle w:val="Textoindependiente"/>
        <w:kinsoku w:val="0"/>
        <w:overflowPunct w:val="0"/>
        <w:ind w:left="567" w:right="-93" w:hanging="567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>Fuente:</w:t>
      </w:r>
      <w:r w:rsidR="008554FB">
        <w:rPr>
          <w:smallCaps/>
          <w:color w:val="4D565E"/>
          <w:spacing w:val="-1"/>
          <w:sz w:val="16"/>
          <w:szCs w:val="16"/>
        </w:rPr>
        <w:tab/>
      </w:r>
      <w:r w:rsidRPr="00863637">
        <w:rPr>
          <w:smallCaps/>
          <w:color w:val="4D565E"/>
          <w:spacing w:val="-1"/>
          <w:sz w:val="16"/>
          <w:szCs w:val="16"/>
        </w:rPr>
        <w:t>inegi</w:t>
      </w:r>
      <w:r>
        <w:rPr>
          <w:color w:val="4D565E"/>
          <w:spacing w:val="-1"/>
          <w:sz w:val="16"/>
          <w:szCs w:val="16"/>
        </w:rPr>
        <w:t>.</w:t>
      </w:r>
      <w:r w:rsidR="007C049D">
        <w:rPr>
          <w:color w:val="4D565E"/>
          <w:spacing w:val="-1"/>
          <w:sz w:val="16"/>
          <w:szCs w:val="16"/>
        </w:rPr>
        <w:t xml:space="preserve"> </w:t>
      </w:r>
      <w:r w:rsidR="007C049D" w:rsidRPr="002509F1">
        <w:rPr>
          <w:color w:val="4D565E"/>
          <w:spacing w:val="-1"/>
          <w:sz w:val="16"/>
          <w:szCs w:val="16"/>
        </w:rPr>
        <w:t>Encuesta Nacional sobre Disponibilidad y Uso de Tecnologías de la Información en los Hogares (</w:t>
      </w:r>
      <w:r w:rsidR="007C049D" w:rsidRPr="002509F1">
        <w:rPr>
          <w:smallCaps/>
          <w:color w:val="4D565E"/>
          <w:spacing w:val="-1"/>
          <w:sz w:val="16"/>
          <w:szCs w:val="16"/>
        </w:rPr>
        <w:t>endutih)</w:t>
      </w:r>
      <w:r w:rsidR="007C049D">
        <w:rPr>
          <w:color w:val="4D565E"/>
          <w:spacing w:val="-1"/>
          <w:sz w:val="16"/>
          <w:szCs w:val="16"/>
        </w:rPr>
        <w:t xml:space="preserve">, </w:t>
      </w:r>
      <w:r>
        <w:rPr>
          <w:color w:val="4D565E"/>
          <w:spacing w:val="-1"/>
          <w:sz w:val="16"/>
          <w:szCs w:val="16"/>
        </w:rPr>
        <w:t>2021 a 2024</w:t>
      </w:r>
      <w:r w:rsidRPr="00C30E86">
        <w:rPr>
          <w:color w:val="4D565E"/>
          <w:spacing w:val="-1"/>
          <w:sz w:val="16"/>
          <w:szCs w:val="16"/>
        </w:rPr>
        <w:t>.</w:t>
      </w:r>
    </w:p>
    <w:p w14:paraId="0A5A13D3" w14:textId="77777777" w:rsidR="00700F02" w:rsidRDefault="00700F02" w:rsidP="00E57B52">
      <w:pPr>
        <w:pStyle w:val="Ttulo"/>
        <w:spacing w:after="0"/>
        <w:ind w:left="0" w:right="15"/>
      </w:pPr>
    </w:p>
    <w:p w14:paraId="0AEE7866" w14:textId="1073ED7B" w:rsidR="00F46F86" w:rsidRPr="00E57B52" w:rsidRDefault="00F46F86" w:rsidP="00F46F86">
      <w:pPr>
        <w:pStyle w:val="Ttulo2"/>
        <w:spacing w:before="0"/>
        <w:ind w:right="-518"/>
        <w:rPr>
          <w:rFonts w:ascii="Arial" w:hAnsi="Arial" w:cs="Arial"/>
          <w:b/>
          <w:bCs/>
          <w:color w:val="auto"/>
          <w:sz w:val="24"/>
          <w:szCs w:val="24"/>
        </w:rPr>
      </w:pPr>
      <w:bookmarkStart w:id="27" w:name="_Toc197091260"/>
      <w:r>
        <w:rPr>
          <w:rFonts w:ascii="Arial" w:hAnsi="Arial" w:cs="Arial"/>
          <w:b/>
          <w:bCs/>
          <w:color w:val="auto"/>
          <w:sz w:val="24"/>
          <w:szCs w:val="24"/>
        </w:rPr>
        <w:t>Personas</w:t>
      </w:r>
      <w:r w:rsidR="004C7D96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auto"/>
          <w:sz w:val="24"/>
          <w:szCs w:val="24"/>
        </w:rPr>
        <w:t>usuarias de teléfono celular inteligente, según tipo</w:t>
      </w:r>
      <w:r w:rsidR="00300E61">
        <w:rPr>
          <w:rFonts w:ascii="Arial" w:hAnsi="Arial" w:cs="Arial"/>
          <w:b/>
          <w:bCs/>
          <w:color w:val="auto"/>
          <w:sz w:val="24"/>
          <w:szCs w:val="24"/>
        </w:rPr>
        <w:t xml:space="preserve"> de aplicación que usa</w:t>
      </w:r>
      <w:r w:rsidR="00B7667C">
        <w:rPr>
          <w:rFonts w:ascii="Arial" w:hAnsi="Arial" w:cs="Arial"/>
          <w:b/>
          <w:bCs/>
          <w:color w:val="auto"/>
          <w:sz w:val="24"/>
          <w:szCs w:val="24"/>
        </w:rPr>
        <w:t>ron</w:t>
      </w:r>
      <w:bookmarkEnd w:id="27"/>
    </w:p>
    <w:p w14:paraId="71AD07E4" w14:textId="77777777" w:rsidR="00C24B51" w:rsidRDefault="00C24B51" w:rsidP="0087625A">
      <w:pPr>
        <w:pStyle w:val="Textoindependiente"/>
        <w:kinsoku w:val="0"/>
        <w:overflowPunct w:val="0"/>
        <w:ind w:left="-567" w:right="-567"/>
        <w:jc w:val="both"/>
        <w:rPr>
          <w:sz w:val="24"/>
          <w:szCs w:val="24"/>
        </w:rPr>
      </w:pPr>
    </w:p>
    <w:p w14:paraId="5DCA65C0" w14:textId="5FD24E3C" w:rsidR="00F20519" w:rsidRDefault="00F20519" w:rsidP="00F20519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>
        <w:rPr>
          <w:sz w:val="24"/>
          <w:szCs w:val="24"/>
        </w:rPr>
        <w:t>A nivel nacional</w:t>
      </w:r>
      <w:r w:rsidR="00407EF5">
        <w:rPr>
          <w:sz w:val="24"/>
          <w:szCs w:val="24"/>
        </w:rPr>
        <w:t>,</w:t>
      </w:r>
      <w:r>
        <w:rPr>
          <w:sz w:val="24"/>
          <w:szCs w:val="24"/>
        </w:rPr>
        <w:t xml:space="preserve"> se</w:t>
      </w:r>
      <w:r w:rsidRPr="00F46F86">
        <w:rPr>
          <w:sz w:val="24"/>
          <w:szCs w:val="24"/>
        </w:rPr>
        <w:t xml:space="preserve"> estim</w:t>
      </w:r>
      <w:r>
        <w:rPr>
          <w:sz w:val="24"/>
          <w:szCs w:val="24"/>
        </w:rPr>
        <w:t>ó</w:t>
      </w:r>
      <w:r w:rsidRPr="00F46F86">
        <w:rPr>
          <w:sz w:val="24"/>
          <w:szCs w:val="24"/>
        </w:rPr>
        <w:t xml:space="preserve"> que, en 202</w:t>
      </w:r>
      <w:r>
        <w:rPr>
          <w:sz w:val="24"/>
          <w:szCs w:val="24"/>
        </w:rPr>
        <w:t>4</w:t>
      </w:r>
      <w:r w:rsidRPr="00F46F86">
        <w:rPr>
          <w:sz w:val="24"/>
          <w:szCs w:val="24"/>
        </w:rPr>
        <w:t>, 9</w:t>
      </w:r>
      <w:r>
        <w:rPr>
          <w:sz w:val="24"/>
          <w:szCs w:val="24"/>
        </w:rPr>
        <w:t>0.6 %</w:t>
      </w:r>
      <w:r w:rsidRPr="00F46F86">
        <w:rPr>
          <w:sz w:val="24"/>
          <w:szCs w:val="24"/>
        </w:rPr>
        <w:t xml:space="preserve"> de la población usuaria de teléfono inteligente utilizó aplicaciones de </w:t>
      </w:r>
      <w:r w:rsidRPr="00C1404C">
        <w:rPr>
          <w:i/>
          <w:iCs/>
          <w:sz w:val="24"/>
          <w:szCs w:val="24"/>
        </w:rPr>
        <w:t>mensajería instantánea</w:t>
      </w:r>
      <w:r w:rsidRPr="00F46F86">
        <w:rPr>
          <w:sz w:val="24"/>
          <w:szCs w:val="24"/>
        </w:rPr>
        <w:t>; 78.</w:t>
      </w:r>
      <w:r>
        <w:rPr>
          <w:sz w:val="24"/>
          <w:szCs w:val="24"/>
        </w:rPr>
        <w:t>0 %</w:t>
      </w:r>
      <w:r w:rsidRPr="00F46F86">
        <w:rPr>
          <w:sz w:val="24"/>
          <w:szCs w:val="24"/>
        </w:rPr>
        <w:t xml:space="preserve"> </w:t>
      </w:r>
      <w:r w:rsidRPr="00C1404C">
        <w:rPr>
          <w:i/>
          <w:iCs/>
          <w:sz w:val="24"/>
          <w:szCs w:val="24"/>
        </w:rPr>
        <w:t>accedió a contenidos de audio y video</w:t>
      </w:r>
      <w:r w:rsidRPr="00F46F86">
        <w:rPr>
          <w:sz w:val="24"/>
          <w:szCs w:val="24"/>
        </w:rPr>
        <w:t xml:space="preserve"> y 77.</w:t>
      </w:r>
      <w:r>
        <w:rPr>
          <w:sz w:val="24"/>
          <w:szCs w:val="24"/>
        </w:rPr>
        <w:t>9 %</w:t>
      </w:r>
      <w:r w:rsidRPr="00F46F86">
        <w:rPr>
          <w:sz w:val="24"/>
          <w:szCs w:val="24"/>
        </w:rPr>
        <w:t xml:space="preserve"> </w:t>
      </w:r>
      <w:r w:rsidRPr="00C1404C">
        <w:rPr>
          <w:i/>
          <w:iCs/>
          <w:sz w:val="24"/>
          <w:szCs w:val="24"/>
        </w:rPr>
        <w:t>accedió a redes sociales</w:t>
      </w:r>
      <w:r w:rsidRPr="00F46F86">
        <w:rPr>
          <w:sz w:val="24"/>
          <w:szCs w:val="24"/>
        </w:rPr>
        <w:t>.</w:t>
      </w:r>
      <w:r>
        <w:rPr>
          <w:sz w:val="24"/>
          <w:szCs w:val="24"/>
        </w:rPr>
        <w:t xml:space="preserve"> Un</w:t>
      </w:r>
      <w:r w:rsidRPr="00F46F8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32.1 % utilizó aplicaciones para </w:t>
      </w:r>
      <w:r w:rsidRPr="00C1404C">
        <w:rPr>
          <w:i/>
          <w:iCs/>
          <w:sz w:val="24"/>
          <w:szCs w:val="24"/>
        </w:rPr>
        <w:t>jugar</w:t>
      </w:r>
      <w:r>
        <w:rPr>
          <w:sz w:val="24"/>
          <w:szCs w:val="24"/>
        </w:rPr>
        <w:t xml:space="preserve"> y </w:t>
      </w:r>
      <w:r w:rsidRPr="00F46F86">
        <w:rPr>
          <w:sz w:val="24"/>
          <w:szCs w:val="24"/>
        </w:rPr>
        <w:t>2</w:t>
      </w:r>
      <w:r>
        <w:rPr>
          <w:sz w:val="24"/>
          <w:szCs w:val="24"/>
        </w:rPr>
        <w:t>7.4 %</w:t>
      </w:r>
      <w:r w:rsidRPr="00F46F86">
        <w:rPr>
          <w:sz w:val="24"/>
          <w:szCs w:val="24"/>
        </w:rPr>
        <w:t xml:space="preserve"> lo empleó para </w:t>
      </w:r>
      <w:r w:rsidRPr="00C1404C">
        <w:rPr>
          <w:i/>
          <w:iCs/>
          <w:sz w:val="24"/>
          <w:szCs w:val="24"/>
        </w:rPr>
        <w:t>editar fotos o videos</w:t>
      </w:r>
      <w:r>
        <w:rPr>
          <w:sz w:val="24"/>
          <w:szCs w:val="24"/>
        </w:rPr>
        <w:t xml:space="preserve"> (ver gráfica 16).</w:t>
      </w:r>
    </w:p>
    <w:p w14:paraId="2FCB1E78" w14:textId="77777777" w:rsidR="00C24B51" w:rsidRDefault="00C24B51" w:rsidP="0087625A">
      <w:pPr>
        <w:pStyle w:val="Textoindependiente"/>
        <w:kinsoku w:val="0"/>
        <w:overflowPunct w:val="0"/>
        <w:ind w:left="-567" w:right="-567"/>
        <w:jc w:val="both"/>
        <w:rPr>
          <w:sz w:val="24"/>
          <w:szCs w:val="24"/>
        </w:rPr>
      </w:pPr>
    </w:p>
    <w:p w14:paraId="7F42831A" w14:textId="2F1422CB" w:rsidR="000A0489" w:rsidRDefault="00F20519" w:rsidP="0087625A">
      <w:pPr>
        <w:pStyle w:val="Textoindependiente"/>
        <w:kinsoku w:val="0"/>
        <w:overflowPunct w:val="0"/>
        <w:ind w:left="-567" w:right="-567"/>
        <w:jc w:val="both"/>
        <w:rPr>
          <w:sz w:val="24"/>
          <w:szCs w:val="24"/>
        </w:rPr>
      </w:pPr>
      <w:r>
        <w:rPr>
          <w:sz w:val="24"/>
          <w:szCs w:val="24"/>
        </w:rPr>
        <w:t>Según sexo, se estimó que 91.0 % de las mujeres utilizó aplicaciones de m</w:t>
      </w:r>
      <w:r w:rsidRPr="00C24B51">
        <w:rPr>
          <w:i/>
          <w:iCs/>
          <w:sz w:val="24"/>
          <w:szCs w:val="24"/>
        </w:rPr>
        <w:t>ensajería instantánea</w:t>
      </w:r>
      <w:r>
        <w:rPr>
          <w:sz w:val="24"/>
          <w:szCs w:val="24"/>
        </w:rPr>
        <w:t>, mientras que el porcentaje de hombres fue 90.2. En</w:t>
      </w:r>
      <w:r w:rsidR="007E3EE6">
        <w:rPr>
          <w:sz w:val="24"/>
          <w:szCs w:val="24"/>
        </w:rPr>
        <w:t xml:space="preserve"> cuanto al uso d</w:t>
      </w:r>
      <w:r>
        <w:rPr>
          <w:sz w:val="24"/>
          <w:szCs w:val="24"/>
        </w:rPr>
        <w:t xml:space="preserve">e aplicaciones para </w:t>
      </w:r>
      <w:r w:rsidRPr="00C24B51">
        <w:rPr>
          <w:i/>
          <w:iCs/>
          <w:sz w:val="24"/>
          <w:szCs w:val="24"/>
        </w:rPr>
        <w:t>acceder a redes sociales</w:t>
      </w:r>
      <w:r>
        <w:rPr>
          <w:sz w:val="24"/>
          <w:szCs w:val="24"/>
        </w:rPr>
        <w:t xml:space="preserve">, 77.7 % fue de mujeres y 78.0 %, de hombres. Las aplicaciones en las que se observó mayor diferencia porcentual entre ambos sexos fueron las de </w:t>
      </w:r>
      <w:r w:rsidRPr="00C24B51">
        <w:rPr>
          <w:i/>
          <w:iCs/>
          <w:sz w:val="24"/>
          <w:szCs w:val="24"/>
        </w:rPr>
        <w:t>tránsito y navegación asistida</w:t>
      </w:r>
      <w:r>
        <w:rPr>
          <w:sz w:val="24"/>
          <w:szCs w:val="24"/>
        </w:rPr>
        <w:t xml:space="preserve"> (10.9 puntos porcentuales) y las que sirven para </w:t>
      </w:r>
      <w:r w:rsidRPr="00C24B51">
        <w:rPr>
          <w:i/>
          <w:iCs/>
          <w:sz w:val="24"/>
          <w:szCs w:val="24"/>
        </w:rPr>
        <w:t>jugar</w:t>
      </w:r>
      <w:r>
        <w:rPr>
          <w:sz w:val="24"/>
          <w:szCs w:val="24"/>
        </w:rPr>
        <w:t xml:space="preserve"> </w:t>
      </w:r>
      <w:r w:rsidR="00B00BCA">
        <w:rPr>
          <w:sz w:val="24"/>
          <w:szCs w:val="24"/>
        </w:rPr>
        <w:br/>
      </w:r>
      <w:r>
        <w:rPr>
          <w:sz w:val="24"/>
          <w:szCs w:val="24"/>
        </w:rPr>
        <w:t>(11.0 puntos porcentuales)</w:t>
      </w:r>
      <w:r w:rsidR="00B00BCA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C24B51" w:rsidRPr="00F46F86">
        <w:rPr>
          <w:sz w:val="24"/>
          <w:szCs w:val="24"/>
        </w:rPr>
        <w:t>(</w:t>
      </w:r>
      <w:r w:rsidR="00B00BCA">
        <w:rPr>
          <w:sz w:val="24"/>
          <w:szCs w:val="24"/>
        </w:rPr>
        <w:t>V</w:t>
      </w:r>
      <w:r w:rsidR="00C24B51" w:rsidRPr="00F46F86">
        <w:rPr>
          <w:sz w:val="24"/>
          <w:szCs w:val="24"/>
        </w:rPr>
        <w:t xml:space="preserve">er gráfica </w:t>
      </w:r>
      <w:r w:rsidR="00C24B51">
        <w:rPr>
          <w:sz w:val="24"/>
          <w:szCs w:val="24"/>
        </w:rPr>
        <w:t>16</w:t>
      </w:r>
      <w:r w:rsidR="00C24B51" w:rsidRPr="00F46F86">
        <w:rPr>
          <w:sz w:val="24"/>
          <w:szCs w:val="24"/>
        </w:rPr>
        <w:t>).</w:t>
      </w:r>
    </w:p>
    <w:p w14:paraId="33C6CE9B" w14:textId="77777777" w:rsidR="000A0489" w:rsidRDefault="000A0489" w:rsidP="00F46F86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46D530B5" w14:textId="77777777" w:rsidR="000A0489" w:rsidRDefault="000A0489" w:rsidP="00F46F86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5EF4207A" w14:textId="328783CA" w:rsidR="00700F02" w:rsidRPr="002469E9" w:rsidRDefault="00700F02" w:rsidP="002469E9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648934C2" w14:textId="77777777" w:rsidR="00490874" w:rsidRDefault="00490874" w:rsidP="00DE5005">
      <w:pPr>
        <w:pStyle w:val="Ttulo"/>
        <w:spacing w:after="0"/>
        <w:ind w:left="0" w:right="15"/>
        <w:jc w:val="left"/>
      </w:pPr>
    </w:p>
    <w:p w14:paraId="37BA1236" w14:textId="77777777" w:rsidR="00B00BCA" w:rsidRDefault="00B00BCA" w:rsidP="00F46F86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70F5E7E0" w14:textId="77777777" w:rsidR="00B00BCA" w:rsidRDefault="00B00BCA" w:rsidP="00F46F86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7597E69B" w14:textId="77777777" w:rsidR="00B00BCA" w:rsidRDefault="00B00BCA" w:rsidP="00F46F86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6CFF904E" w14:textId="77777777" w:rsidR="00B00BCA" w:rsidRDefault="00B00BCA" w:rsidP="00F46F86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1BF455E3" w14:textId="77777777" w:rsidR="00B00BCA" w:rsidRDefault="00B00BCA" w:rsidP="00F46F86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453359D2" w14:textId="1FFBDA59" w:rsidR="00F46F86" w:rsidRPr="002D2FA2" w:rsidRDefault="00F46F86" w:rsidP="00F46F86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  <w:r w:rsidRPr="002D2FA2">
        <w:rPr>
          <w:color w:val="4D565E"/>
          <w:sz w:val="20"/>
          <w:szCs w:val="20"/>
        </w:rPr>
        <w:lastRenderedPageBreak/>
        <w:t xml:space="preserve">Gráfica </w:t>
      </w:r>
      <w:r w:rsidR="00336130" w:rsidRPr="002D2FA2">
        <w:rPr>
          <w:color w:val="4D565E"/>
          <w:sz w:val="20"/>
          <w:szCs w:val="20"/>
        </w:rPr>
        <w:t>1</w:t>
      </w:r>
      <w:r w:rsidR="00700F02">
        <w:rPr>
          <w:color w:val="4D565E"/>
          <w:sz w:val="20"/>
          <w:szCs w:val="20"/>
        </w:rPr>
        <w:t>6</w:t>
      </w:r>
    </w:p>
    <w:p w14:paraId="0AEE6894" w14:textId="189C9A50" w:rsidR="000C7E19" w:rsidRDefault="00F46F86" w:rsidP="00F46F86">
      <w:pPr>
        <w:ind w:left="-567" w:right="-518"/>
        <w:jc w:val="center"/>
        <w:rPr>
          <w:rFonts w:ascii="Arial Negrita" w:hAnsi="Arial Negrita" w:cs="Arial"/>
          <w:b/>
          <w:bCs/>
          <w:color w:val="003057"/>
          <w:sz w:val="22"/>
          <w:szCs w:val="22"/>
        </w:rPr>
      </w:pPr>
      <w:r w:rsidRPr="002D2FA2">
        <w:rPr>
          <w:rFonts w:ascii="Arial Negrita" w:hAnsi="Arial Negrita" w:cs="Arial"/>
          <w:b/>
          <w:bCs/>
          <w:color w:val="003057"/>
          <w:sz w:val="22"/>
          <w:szCs w:val="22"/>
        </w:rPr>
        <w:t>P</w:t>
      </w:r>
      <w:r w:rsidR="000C7E19">
        <w:rPr>
          <w:rFonts w:ascii="Arial Negrita" w:hAnsi="Arial Negrita" w:cs="Arial"/>
          <w:b/>
          <w:bCs/>
          <w:color w:val="003057"/>
          <w:sz w:val="22"/>
          <w:szCs w:val="22"/>
        </w:rPr>
        <w:t>orcentaje de p</w:t>
      </w:r>
      <w:r w:rsidRPr="002D2FA2">
        <w:rPr>
          <w:rFonts w:ascii="Arial Negrita" w:hAnsi="Arial Negrita" w:cs="Arial"/>
          <w:b/>
          <w:bCs/>
          <w:color w:val="003057"/>
          <w:sz w:val="22"/>
          <w:szCs w:val="22"/>
        </w:rPr>
        <w:t>ersonas usuarias de teléfono celular inteligen</w:t>
      </w:r>
      <w:r w:rsidR="00825353">
        <w:rPr>
          <w:rFonts w:ascii="Arial Negrita" w:hAnsi="Arial Negrita" w:cs="Arial"/>
          <w:b/>
          <w:bCs/>
          <w:color w:val="003057"/>
          <w:sz w:val="22"/>
          <w:szCs w:val="22"/>
        </w:rPr>
        <w:t>te</w:t>
      </w:r>
      <w:r w:rsidR="00C24B51">
        <w:rPr>
          <w:rFonts w:ascii="Arial Negrita" w:hAnsi="Arial Negrita" w:cs="Arial"/>
          <w:b/>
          <w:bCs/>
          <w:color w:val="003057"/>
          <w:sz w:val="22"/>
          <w:szCs w:val="22"/>
        </w:rPr>
        <w:t xml:space="preserve">, </w:t>
      </w:r>
    </w:p>
    <w:p w14:paraId="5E099DC3" w14:textId="33D585A7" w:rsidR="00F46F86" w:rsidRPr="002D2FA2" w:rsidRDefault="00F46F86" w:rsidP="00F46F86">
      <w:pPr>
        <w:ind w:left="-567" w:right="-518"/>
        <w:jc w:val="center"/>
        <w:rPr>
          <w:rFonts w:ascii="Arial Negrita" w:hAnsi="Arial Negrita" w:cs="Arial"/>
          <w:b/>
          <w:bCs/>
          <w:color w:val="003057"/>
          <w:sz w:val="22"/>
          <w:szCs w:val="22"/>
        </w:rPr>
      </w:pPr>
      <w:r w:rsidRPr="002D2FA2">
        <w:rPr>
          <w:rFonts w:ascii="Arial Negrita" w:hAnsi="Arial Negrita" w:cs="Arial"/>
          <w:b/>
          <w:bCs/>
          <w:color w:val="003057"/>
          <w:sz w:val="22"/>
          <w:szCs w:val="22"/>
        </w:rPr>
        <w:t xml:space="preserve">según tipo de </w:t>
      </w:r>
      <w:r w:rsidR="00317236" w:rsidRPr="002D2FA2">
        <w:rPr>
          <w:rFonts w:ascii="Arial Negrita" w:hAnsi="Arial Negrita" w:cs="Arial"/>
          <w:b/>
          <w:bCs/>
          <w:color w:val="003057"/>
          <w:sz w:val="22"/>
          <w:szCs w:val="22"/>
        </w:rPr>
        <w:t xml:space="preserve">aplicación </w:t>
      </w:r>
      <w:r w:rsidR="00825353">
        <w:rPr>
          <w:rFonts w:ascii="Arial Negrita" w:hAnsi="Arial Negrita" w:cs="Arial"/>
          <w:b/>
          <w:bCs/>
          <w:color w:val="003057"/>
          <w:sz w:val="22"/>
          <w:szCs w:val="22"/>
        </w:rPr>
        <w:t>y sexo</w:t>
      </w:r>
    </w:p>
    <w:p w14:paraId="65171ED2" w14:textId="5DD1B7B9" w:rsidR="00B255BA" w:rsidRPr="000C7E19" w:rsidRDefault="00F46F86" w:rsidP="000C7E19">
      <w:pPr>
        <w:ind w:left="-567" w:right="-518"/>
        <w:jc w:val="center"/>
        <w:rPr>
          <w:rFonts w:ascii="Arial" w:hAnsi="Arial" w:cs="Arial"/>
          <w:color w:val="27251F"/>
          <w:sz w:val="22"/>
          <w:szCs w:val="22"/>
        </w:rPr>
      </w:pPr>
      <w:r w:rsidRPr="002D2FA2">
        <w:rPr>
          <w:rFonts w:ascii="Arial" w:hAnsi="Arial" w:cs="Arial"/>
          <w:bCs/>
          <w:color w:val="27251F"/>
          <w:sz w:val="20"/>
          <w:szCs w:val="20"/>
        </w:rPr>
        <w:t>2024</w:t>
      </w:r>
    </w:p>
    <w:p w14:paraId="2CADEB0F" w14:textId="78DA027B" w:rsidR="00863637" w:rsidRDefault="002469E9" w:rsidP="00DE5005">
      <w:pPr>
        <w:pStyle w:val="Ttulo"/>
        <w:spacing w:after="0"/>
        <w:ind w:left="0" w:right="15"/>
      </w:pPr>
      <w:r>
        <w:rPr>
          <w:noProof/>
        </w:rPr>
        <w:drawing>
          <wp:inline distT="0" distB="0" distL="0" distR="0" wp14:anchorId="61A3052E" wp14:editId="76078AFD">
            <wp:extent cx="5620252" cy="2586990"/>
            <wp:effectExtent l="0" t="0" r="0" b="0"/>
            <wp:docPr id="431920833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7255" cy="25948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A7C26D" w14:textId="24EAD443" w:rsidR="00C1404C" w:rsidRPr="00C1404C" w:rsidRDefault="00C1404C" w:rsidP="0086037B">
      <w:pPr>
        <w:pStyle w:val="Textoindependiente"/>
        <w:kinsoku w:val="0"/>
        <w:overflowPunct w:val="0"/>
        <w:ind w:left="567" w:right="49" w:hanging="567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>Nota:</w:t>
      </w:r>
      <w:r>
        <w:rPr>
          <w:color w:val="4D565E"/>
          <w:spacing w:val="-1"/>
          <w:sz w:val="16"/>
          <w:szCs w:val="16"/>
        </w:rPr>
        <w:tab/>
      </w:r>
      <w:r w:rsidRPr="00C1404C">
        <w:rPr>
          <w:color w:val="4D565E"/>
          <w:spacing w:val="-1"/>
          <w:sz w:val="16"/>
          <w:szCs w:val="16"/>
        </w:rPr>
        <w:t>Las personas usuarias pueden u</w:t>
      </w:r>
      <w:r w:rsidR="00DE2D49">
        <w:rPr>
          <w:color w:val="4D565E"/>
          <w:spacing w:val="-1"/>
          <w:sz w:val="16"/>
          <w:szCs w:val="16"/>
        </w:rPr>
        <w:t>tilizar</w:t>
      </w:r>
      <w:r w:rsidRPr="00C1404C">
        <w:rPr>
          <w:color w:val="4D565E"/>
          <w:spacing w:val="-1"/>
          <w:sz w:val="16"/>
          <w:szCs w:val="16"/>
        </w:rPr>
        <w:t xml:space="preserve"> más de una aplicación en su teléfono celular inteligente.</w:t>
      </w:r>
    </w:p>
    <w:p w14:paraId="36A34FCF" w14:textId="6297F43D" w:rsidR="00C1404C" w:rsidRDefault="00C1404C" w:rsidP="0086037B">
      <w:pPr>
        <w:pStyle w:val="Textoindependiente"/>
        <w:kinsoku w:val="0"/>
        <w:overflowPunct w:val="0"/>
        <w:ind w:left="567" w:right="758" w:hanging="567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ab/>
      </w:r>
      <w:r w:rsidRPr="00C1404C">
        <w:rPr>
          <w:color w:val="4D565E"/>
          <w:spacing w:val="-1"/>
          <w:sz w:val="16"/>
          <w:szCs w:val="16"/>
        </w:rPr>
        <w:t>94.0</w:t>
      </w:r>
      <w:r w:rsidR="00DD1D9E">
        <w:rPr>
          <w:color w:val="4D565E"/>
          <w:spacing w:val="-1"/>
          <w:sz w:val="16"/>
          <w:szCs w:val="16"/>
        </w:rPr>
        <w:t xml:space="preserve"> %</w:t>
      </w:r>
      <w:r w:rsidRPr="00C1404C">
        <w:rPr>
          <w:color w:val="4D565E"/>
          <w:spacing w:val="-1"/>
          <w:sz w:val="16"/>
          <w:szCs w:val="16"/>
        </w:rPr>
        <w:t xml:space="preserve"> de las personas usuarias de teléfono celular inteligente usó aplicaciones</w:t>
      </w:r>
      <w:r>
        <w:rPr>
          <w:color w:val="4D565E"/>
          <w:spacing w:val="-1"/>
          <w:sz w:val="16"/>
          <w:szCs w:val="16"/>
        </w:rPr>
        <w:t>.</w:t>
      </w:r>
    </w:p>
    <w:p w14:paraId="323978F0" w14:textId="7A81AAC3" w:rsidR="00C1404C" w:rsidRDefault="00490874" w:rsidP="0086037B">
      <w:pPr>
        <w:pStyle w:val="Textoindependiente"/>
        <w:kinsoku w:val="0"/>
        <w:overflowPunct w:val="0"/>
        <w:ind w:left="567" w:right="758" w:hanging="567"/>
        <w:jc w:val="both"/>
        <w:rPr>
          <w:color w:val="4D565E"/>
          <w:spacing w:val="-1"/>
          <w:sz w:val="16"/>
          <w:szCs w:val="16"/>
        </w:rPr>
      </w:pPr>
      <w:r w:rsidRPr="00B15931">
        <w:rPr>
          <w:rFonts w:ascii="Wingdings 3" w:hAnsi="Wingdings 3"/>
          <w:color w:val="00B050"/>
          <w:kern w:val="24"/>
          <w:sz w:val="16"/>
          <w:szCs w:val="16"/>
          <w14:ligatures w14:val="none"/>
        </w:rPr>
        <w:t>p</w:t>
      </w:r>
      <w:r w:rsidR="00C1404C" w:rsidRPr="00837C21">
        <w:rPr>
          <w:color w:val="4D565E"/>
          <w:spacing w:val="-1"/>
          <w:sz w:val="16"/>
          <w:szCs w:val="16"/>
        </w:rPr>
        <w:tab/>
      </w:r>
      <w:r w:rsidR="00C1404C" w:rsidRPr="00126A3B">
        <w:rPr>
          <w:color w:val="4D565E"/>
          <w:spacing w:val="-1"/>
          <w:sz w:val="16"/>
          <w:szCs w:val="16"/>
        </w:rPr>
        <w:t>Incremento estadísticamente significativo respecto al año anterior.</w:t>
      </w:r>
    </w:p>
    <w:p w14:paraId="61E166A1" w14:textId="3954DACD" w:rsidR="00C1404C" w:rsidRPr="005720DA" w:rsidRDefault="00490874" w:rsidP="0086037B">
      <w:pPr>
        <w:pStyle w:val="Textoindependiente"/>
        <w:kinsoku w:val="0"/>
        <w:overflowPunct w:val="0"/>
        <w:ind w:left="567" w:right="758" w:hanging="567"/>
        <w:jc w:val="both"/>
        <w:rPr>
          <w:color w:val="4D565E"/>
          <w:spacing w:val="-1"/>
          <w:sz w:val="16"/>
          <w:szCs w:val="16"/>
        </w:rPr>
      </w:pPr>
      <w:r w:rsidRPr="002F2425">
        <w:rPr>
          <w:rFonts w:ascii="Wingdings 3" w:hAnsi="Wingdings 3"/>
          <w:color w:val="FF0000"/>
          <w:kern w:val="24"/>
          <w:sz w:val="16"/>
          <w:szCs w:val="16"/>
          <w:lang w:val="en-US"/>
        </w:rPr>
        <w:t></w:t>
      </w:r>
      <w:r w:rsidR="00C1404C" w:rsidRPr="00837C21">
        <w:rPr>
          <w:color w:val="4D565E"/>
          <w:spacing w:val="-1"/>
          <w:sz w:val="16"/>
          <w:szCs w:val="16"/>
        </w:rPr>
        <w:tab/>
      </w:r>
      <w:r w:rsidR="00C1404C">
        <w:rPr>
          <w:color w:val="4D565E"/>
          <w:spacing w:val="-1"/>
          <w:sz w:val="16"/>
          <w:szCs w:val="16"/>
        </w:rPr>
        <w:t>Decremento</w:t>
      </w:r>
      <w:r w:rsidR="00C1404C" w:rsidRPr="00126A3B">
        <w:rPr>
          <w:color w:val="4D565E"/>
          <w:spacing w:val="-1"/>
          <w:sz w:val="16"/>
          <w:szCs w:val="16"/>
        </w:rPr>
        <w:t xml:space="preserve"> estadísticamente significativo respecto al año anterior.</w:t>
      </w:r>
    </w:p>
    <w:p w14:paraId="1F2B075B" w14:textId="07771ADD" w:rsidR="00C1404C" w:rsidRPr="004478FE" w:rsidRDefault="00C1404C" w:rsidP="0086037B">
      <w:pPr>
        <w:pStyle w:val="Textoindependiente"/>
        <w:kinsoku w:val="0"/>
        <w:overflowPunct w:val="0"/>
        <w:ind w:left="567" w:right="-93" w:hanging="567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>Fuente:</w:t>
      </w:r>
      <w:r w:rsidR="008554FB">
        <w:rPr>
          <w:color w:val="4D565E"/>
          <w:spacing w:val="-1"/>
          <w:sz w:val="16"/>
          <w:szCs w:val="16"/>
        </w:rPr>
        <w:tab/>
      </w:r>
      <w:r w:rsidRPr="00863637">
        <w:rPr>
          <w:smallCaps/>
          <w:color w:val="4D565E"/>
          <w:spacing w:val="-1"/>
          <w:sz w:val="16"/>
          <w:szCs w:val="16"/>
        </w:rPr>
        <w:t>inegi</w:t>
      </w:r>
      <w:r>
        <w:rPr>
          <w:color w:val="4D565E"/>
          <w:spacing w:val="-1"/>
          <w:sz w:val="16"/>
          <w:szCs w:val="16"/>
        </w:rPr>
        <w:t xml:space="preserve">. </w:t>
      </w:r>
      <w:r w:rsidR="00490874" w:rsidRPr="002509F1">
        <w:rPr>
          <w:color w:val="4D565E"/>
          <w:spacing w:val="-1"/>
          <w:sz w:val="16"/>
          <w:szCs w:val="16"/>
        </w:rPr>
        <w:t>Encuesta Nacional sobre Disponibilidad y Uso de Tecnologías de la Información en los Hogares (</w:t>
      </w:r>
      <w:r w:rsidR="00490874" w:rsidRPr="002509F1">
        <w:rPr>
          <w:smallCaps/>
          <w:color w:val="4D565E"/>
          <w:spacing w:val="-1"/>
          <w:sz w:val="16"/>
          <w:szCs w:val="16"/>
        </w:rPr>
        <w:t>endutih)</w:t>
      </w:r>
      <w:r w:rsidR="00490874">
        <w:rPr>
          <w:color w:val="4D565E"/>
          <w:spacing w:val="-1"/>
          <w:sz w:val="16"/>
          <w:szCs w:val="16"/>
        </w:rPr>
        <w:t>,</w:t>
      </w:r>
      <w:r>
        <w:rPr>
          <w:color w:val="4D565E"/>
          <w:spacing w:val="-1"/>
          <w:sz w:val="16"/>
          <w:szCs w:val="16"/>
        </w:rPr>
        <w:t xml:space="preserve"> 2024</w:t>
      </w:r>
      <w:r w:rsidRPr="00C30E86">
        <w:rPr>
          <w:color w:val="4D565E"/>
          <w:spacing w:val="-1"/>
          <w:sz w:val="16"/>
          <w:szCs w:val="16"/>
        </w:rPr>
        <w:t>.</w:t>
      </w:r>
    </w:p>
    <w:p w14:paraId="7CA168B3" w14:textId="77777777" w:rsidR="00863637" w:rsidRDefault="00863637" w:rsidP="00E57B52">
      <w:pPr>
        <w:pStyle w:val="Ttulo"/>
        <w:spacing w:after="0"/>
        <w:ind w:left="0" w:right="15"/>
      </w:pPr>
    </w:p>
    <w:p w14:paraId="31DCA6FB" w14:textId="0D71F4E3" w:rsidR="00E40CAF" w:rsidRDefault="00F249C5" w:rsidP="00C85C14">
      <w:pPr>
        <w:pStyle w:val="Ttulo1"/>
        <w:numPr>
          <w:ilvl w:val="0"/>
          <w:numId w:val="0"/>
        </w:numPr>
        <w:ind w:left="-567"/>
        <w:rPr>
          <w:sz w:val="26"/>
          <w:szCs w:val="26"/>
        </w:rPr>
      </w:pPr>
      <w:bookmarkStart w:id="28" w:name="_Toc197091261"/>
      <w:r w:rsidRPr="00F249C5">
        <w:rPr>
          <w:sz w:val="22"/>
          <w:szCs w:val="22"/>
        </w:rPr>
        <w:t>V</w:t>
      </w:r>
      <w:r w:rsidR="00E40CAF" w:rsidRPr="00CE3878">
        <w:rPr>
          <w:sz w:val="26"/>
          <w:szCs w:val="26"/>
        </w:rPr>
        <w:t xml:space="preserve">. </w:t>
      </w:r>
      <w:r w:rsidR="00DF4567" w:rsidRPr="00DF4567">
        <w:rPr>
          <w:sz w:val="22"/>
          <w:szCs w:val="22"/>
        </w:rPr>
        <w:t>D</w:t>
      </w:r>
      <w:r w:rsidR="00E40CAF">
        <w:rPr>
          <w:sz w:val="26"/>
          <w:szCs w:val="26"/>
        </w:rPr>
        <w:t xml:space="preserve">isponibilidad </w:t>
      </w:r>
      <w:r w:rsidR="00C85C14">
        <w:rPr>
          <w:sz w:val="26"/>
          <w:szCs w:val="26"/>
        </w:rPr>
        <w:t xml:space="preserve">y uso </w:t>
      </w:r>
      <w:r w:rsidR="00E40CAF">
        <w:rPr>
          <w:sz w:val="26"/>
          <w:szCs w:val="26"/>
        </w:rPr>
        <w:t>de computadora</w:t>
      </w:r>
      <w:bookmarkEnd w:id="28"/>
    </w:p>
    <w:p w14:paraId="31673B5F" w14:textId="77777777" w:rsidR="00300E61" w:rsidRDefault="00300E61" w:rsidP="00300E61">
      <w:pPr>
        <w:pStyle w:val="Ttulo"/>
        <w:spacing w:after="0"/>
        <w:ind w:left="0" w:right="15"/>
      </w:pPr>
    </w:p>
    <w:p w14:paraId="605D7BD5" w14:textId="2849CC89" w:rsidR="00300E61" w:rsidRPr="00E57B52" w:rsidRDefault="00300E61" w:rsidP="00300E61">
      <w:pPr>
        <w:pStyle w:val="Ttulo2"/>
        <w:spacing w:before="0"/>
        <w:ind w:right="-518"/>
        <w:rPr>
          <w:rFonts w:ascii="Arial" w:hAnsi="Arial" w:cs="Arial"/>
          <w:b/>
          <w:bCs/>
          <w:color w:val="auto"/>
          <w:sz w:val="24"/>
          <w:szCs w:val="24"/>
        </w:rPr>
      </w:pPr>
      <w:bookmarkStart w:id="29" w:name="_Toc197091262"/>
      <w:r>
        <w:rPr>
          <w:rFonts w:ascii="Arial" w:hAnsi="Arial" w:cs="Arial"/>
          <w:b/>
          <w:bCs/>
          <w:color w:val="auto"/>
          <w:sz w:val="24"/>
          <w:szCs w:val="24"/>
        </w:rPr>
        <w:t>Hogares con computadora</w:t>
      </w:r>
      <w:bookmarkEnd w:id="29"/>
    </w:p>
    <w:p w14:paraId="7106D5BD" w14:textId="77777777" w:rsidR="00C85C14" w:rsidRPr="00C85C14" w:rsidRDefault="00C85C14" w:rsidP="00C85C14"/>
    <w:p w14:paraId="0B07F10B" w14:textId="2D791213" w:rsidR="0058186C" w:rsidRPr="004A13E2" w:rsidRDefault="0058186C" w:rsidP="00C92EAB">
      <w:pPr>
        <w:pStyle w:val="Textoindependiente"/>
        <w:kinsoku w:val="0"/>
        <w:overflowPunct w:val="0"/>
        <w:ind w:left="-567" w:right="-567"/>
        <w:jc w:val="both"/>
        <w:rPr>
          <w:sz w:val="24"/>
          <w:szCs w:val="24"/>
        </w:rPr>
      </w:pPr>
      <w:r w:rsidRPr="0058186C">
        <w:rPr>
          <w:sz w:val="24"/>
          <w:szCs w:val="24"/>
        </w:rPr>
        <w:t xml:space="preserve">Entre 2023 y 2024, </w:t>
      </w:r>
      <w:r w:rsidR="00F20519" w:rsidRPr="0058186C">
        <w:rPr>
          <w:sz w:val="24"/>
          <w:szCs w:val="24"/>
        </w:rPr>
        <w:t xml:space="preserve">el número de </w:t>
      </w:r>
      <w:r w:rsidR="00F20519" w:rsidRPr="002646E7">
        <w:rPr>
          <w:sz w:val="24"/>
          <w:szCs w:val="24"/>
        </w:rPr>
        <w:t>hogares que tenían computadora</w:t>
      </w:r>
      <w:r w:rsidR="00F20519" w:rsidRPr="0058186C">
        <w:rPr>
          <w:sz w:val="24"/>
          <w:szCs w:val="24"/>
        </w:rPr>
        <w:t xml:space="preserve"> (</w:t>
      </w:r>
      <w:r w:rsidR="00F20519">
        <w:rPr>
          <w:sz w:val="24"/>
          <w:szCs w:val="24"/>
        </w:rPr>
        <w:t xml:space="preserve">de escritorio, </w:t>
      </w:r>
      <w:r w:rsidR="00F20519" w:rsidRPr="00597175">
        <w:rPr>
          <w:i/>
          <w:iCs/>
          <w:sz w:val="24"/>
          <w:szCs w:val="24"/>
        </w:rPr>
        <w:t>laptop</w:t>
      </w:r>
      <w:r w:rsidR="00F20519">
        <w:rPr>
          <w:sz w:val="24"/>
          <w:szCs w:val="24"/>
        </w:rPr>
        <w:t xml:space="preserve"> o</w:t>
      </w:r>
      <w:r w:rsidR="00F20519" w:rsidRPr="0058186C">
        <w:rPr>
          <w:sz w:val="24"/>
          <w:szCs w:val="24"/>
        </w:rPr>
        <w:t xml:space="preserve"> </w:t>
      </w:r>
      <w:r w:rsidR="00F20519" w:rsidRPr="00597175">
        <w:rPr>
          <w:i/>
          <w:iCs/>
          <w:sz w:val="24"/>
          <w:szCs w:val="24"/>
        </w:rPr>
        <w:t>tablet</w:t>
      </w:r>
      <w:r w:rsidR="00F20519" w:rsidRPr="0058186C">
        <w:rPr>
          <w:sz w:val="24"/>
          <w:szCs w:val="24"/>
        </w:rPr>
        <w:t>) aumentó</w:t>
      </w:r>
      <w:r w:rsidR="00F20519">
        <w:rPr>
          <w:sz w:val="24"/>
          <w:szCs w:val="24"/>
        </w:rPr>
        <w:t xml:space="preserve"> y alcanzó</w:t>
      </w:r>
      <w:r w:rsidR="00F20519" w:rsidRPr="0058186C">
        <w:rPr>
          <w:sz w:val="24"/>
          <w:szCs w:val="24"/>
        </w:rPr>
        <w:t xml:space="preserve"> un total de 17.2 millones. </w:t>
      </w:r>
      <w:r w:rsidR="00F20519">
        <w:rPr>
          <w:sz w:val="24"/>
          <w:szCs w:val="24"/>
        </w:rPr>
        <w:t xml:space="preserve">El </w:t>
      </w:r>
      <w:r w:rsidR="00F20519" w:rsidRPr="004F6664">
        <w:rPr>
          <w:sz w:val="24"/>
          <w:szCs w:val="24"/>
        </w:rPr>
        <w:t>porcentaje de hogares que disponía</w:t>
      </w:r>
      <w:r w:rsidR="00556327" w:rsidRPr="00D95569">
        <w:rPr>
          <w:sz w:val="24"/>
          <w:szCs w:val="24"/>
        </w:rPr>
        <w:t>n</w:t>
      </w:r>
      <w:r w:rsidR="00F20519" w:rsidRPr="004F6664">
        <w:rPr>
          <w:sz w:val="24"/>
          <w:szCs w:val="24"/>
        </w:rPr>
        <w:t xml:space="preserve"> de computadora, en relación con el total de hogares, presen</w:t>
      </w:r>
      <w:r w:rsidR="00F20519" w:rsidRPr="0058186C">
        <w:rPr>
          <w:sz w:val="24"/>
          <w:szCs w:val="24"/>
        </w:rPr>
        <w:t>tó un ligero incremento de</w:t>
      </w:r>
      <w:r w:rsidR="00556327">
        <w:rPr>
          <w:sz w:val="24"/>
          <w:szCs w:val="24"/>
        </w:rPr>
        <w:t xml:space="preserve"> </w:t>
      </w:r>
      <w:r w:rsidR="00043890">
        <w:rPr>
          <w:sz w:val="24"/>
          <w:szCs w:val="24"/>
        </w:rPr>
        <w:br/>
      </w:r>
      <w:r w:rsidR="00F20519" w:rsidRPr="0058186C">
        <w:rPr>
          <w:sz w:val="24"/>
          <w:szCs w:val="24"/>
        </w:rPr>
        <w:t>0.1 puntos porcentuales</w:t>
      </w:r>
      <w:r w:rsidR="00F20519">
        <w:rPr>
          <w:sz w:val="24"/>
          <w:szCs w:val="24"/>
        </w:rPr>
        <w:t xml:space="preserve">: pasó de </w:t>
      </w:r>
      <w:r w:rsidR="00F20519" w:rsidRPr="0058186C">
        <w:rPr>
          <w:sz w:val="24"/>
          <w:szCs w:val="24"/>
        </w:rPr>
        <w:t>43.8 %</w:t>
      </w:r>
      <w:r w:rsidR="00B00BCA">
        <w:rPr>
          <w:sz w:val="24"/>
          <w:szCs w:val="24"/>
        </w:rPr>
        <w:t>,</w:t>
      </w:r>
      <w:r w:rsidR="00F20519" w:rsidRPr="0058186C">
        <w:rPr>
          <w:sz w:val="24"/>
          <w:szCs w:val="24"/>
        </w:rPr>
        <w:t xml:space="preserve"> en 2023</w:t>
      </w:r>
      <w:r w:rsidR="00B00BCA">
        <w:rPr>
          <w:sz w:val="24"/>
          <w:szCs w:val="24"/>
        </w:rPr>
        <w:t>,</w:t>
      </w:r>
      <w:r w:rsidR="00F20519" w:rsidRPr="0058186C">
        <w:rPr>
          <w:sz w:val="24"/>
          <w:szCs w:val="24"/>
        </w:rPr>
        <w:t xml:space="preserve"> a 43.9 %</w:t>
      </w:r>
      <w:r w:rsidR="00B00BCA">
        <w:rPr>
          <w:sz w:val="24"/>
          <w:szCs w:val="24"/>
        </w:rPr>
        <w:t>,</w:t>
      </w:r>
      <w:r w:rsidR="00F20519" w:rsidRPr="0058186C">
        <w:rPr>
          <w:sz w:val="24"/>
          <w:szCs w:val="24"/>
        </w:rPr>
        <w:t xml:space="preserve"> en 2024 (ver gráfica </w:t>
      </w:r>
      <w:r w:rsidR="00F20519">
        <w:rPr>
          <w:sz w:val="24"/>
          <w:szCs w:val="24"/>
        </w:rPr>
        <w:t>17</w:t>
      </w:r>
      <w:r w:rsidR="00F20519" w:rsidRPr="0058186C">
        <w:rPr>
          <w:sz w:val="24"/>
          <w:szCs w:val="24"/>
        </w:rPr>
        <w:t>).</w:t>
      </w:r>
    </w:p>
    <w:p w14:paraId="49830656" w14:textId="77777777" w:rsidR="00863637" w:rsidRDefault="00863637" w:rsidP="00E57B52">
      <w:pPr>
        <w:pStyle w:val="Ttulo"/>
        <w:spacing w:after="0"/>
        <w:ind w:left="0" w:right="15"/>
      </w:pPr>
    </w:p>
    <w:p w14:paraId="20D2ED08" w14:textId="77777777" w:rsidR="00DE5005" w:rsidRDefault="00DE5005" w:rsidP="00E57B52">
      <w:pPr>
        <w:pStyle w:val="Ttulo"/>
        <w:spacing w:after="0"/>
        <w:ind w:left="0" w:right="15"/>
      </w:pPr>
    </w:p>
    <w:p w14:paraId="339DF2F5" w14:textId="77777777" w:rsidR="00B00BCA" w:rsidRDefault="00B00BCA" w:rsidP="00E57B52">
      <w:pPr>
        <w:pStyle w:val="Ttulo"/>
        <w:spacing w:after="0"/>
        <w:ind w:left="0" w:right="15"/>
      </w:pPr>
    </w:p>
    <w:p w14:paraId="458D7FD4" w14:textId="77777777" w:rsidR="00B00BCA" w:rsidRDefault="00B00BCA" w:rsidP="00E57B52">
      <w:pPr>
        <w:pStyle w:val="Ttulo"/>
        <w:spacing w:after="0"/>
        <w:ind w:left="0" w:right="15"/>
      </w:pPr>
    </w:p>
    <w:p w14:paraId="5EEF97DF" w14:textId="77777777" w:rsidR="00B00BCA" w:rsidRDefault="00B00BCA" w:rsidP="00E57B52">
      <w:pPr>
        <w:pStyle w:val="Ttulo"/>
        <w:spacing w:after="0"/>
        <w:ind w:left="0" w:right="15"/>
      </w:pPr>
    </w:p>
    <w:p w14:paraId="74B8FF0C" w14:textId="77777777" w:rsidR="00B00BCA" w:rsidRDefault="00B00BCA" w:rsidP="00E57B52">
      <w:pPr>
        <w:pStyle w:val="Ttulo"/>
        <w:spacing w:after="0"/>
        <w:ind w:left="0" w:right="15"/>
      </w:pPr>
    </w:p>
    <w:p w14:paraId="51C15A2F" w14:textId="77777777" w:rsidR="00DE5005" w:rsidRDefault="00DE5005" w:rsidP="00E57B52">
      <w:pPr>
        <w:pStyle w:val="Ttulo"/>
        <w:spacing w:after="0"/>
        <w:ind w:left="0" w:right="15"/>
      </w:pPr>
    </w:p>
    <w:p w14:paraId="7F043854" w14:textId="77777777" w:rsidR="00DE5005" w:rsidRDefault="00DE5005" w:rsidP="00E57B52">
      <w:pPr>
        <w:pStyle w:val="Ttulo"/>
        <w:spacing w:after="0"/>
        <w:ind w:left="0" w:right="15"/>
      </w:pPr>
    </w:p>
    <w:p w14:paraId="5C57D46F" w14:textId="77777777" w:rsidR="00DE5005" w:rsidRDefault="00DE5005" w:rsidP="00E57B52">
      <w:pPr>
        <w:pStyle w:val="Ttulo"/>
        <w:spacing w:after="0"/>
        <w:ind w:left="0" w:right="15"/>
      </w:pPr>
    </w:p>
    <w:p w14:paraId="13E0888E" w14:textId="77777777" w:rsidR="003B3A77" w:rsidRDefault="003B3A77" w:rsidP="00E57B52">
      <w:pPr>
        <w:pStyle w:val="Ttulo"/>
        <w:spacing w:after="0"/>
        <w:ind w:left="0" w:right="15"/>
      </w:pPr>
    </w:p>
    <w:p w14:paraId="5903127E" w14:textId="77777777" w:rsidR="003B3A77" w:rsidRDefault="003B3A77" w:rsidP="00E57B52">
      <w:pPr>
        <w:pStyle w:val="Ttulo"/>
        <w:spacing w:after="0"/>
        <w:ind w:left="0" w:right="15"/>
      </w:pPr>
    </w:p>
    <w:p w14:paraId="63D04A34" w14:textId="77777777" w:rsidR="00DE5005" w:rsidRDefault="00DE5005" w:rsidP="00DE5005">
      <w:pPr>
        <w:pStyle w:val="Textoindependiente"/>
        <w:kinsoku w:val="0"/>
        <w:overflowPunct w:val="0"/>
        <w:ind w:left="0" w:right="-518"/>
        <w:rPr>
          <w:color w:val="4D565E"/>
          <w:sz w:val="20"/>
          <w:szCs w:val="20"/>
        </w:rPr>
      </w:pPr>
    </w:p>
    <w:p w14:paraId="0161E688" w14:textId="77777777" w:rsidR="00CA5963" w:rsidRDefault="00CA5963" w:rsidP="00DE5005">
      <w:pPr>
        <w:pStyle w:val="Textoindependiente"/>
        <w:kinsoku w:val="0"/>
        <w:overflowPunct w:val="0"/>
        <w:ind w:left="0" w:right="-518"/>
        <w:rPr>
          <w:color w:val="4D565E"/>
          <w:sz w:val="20"/>
          <w:szCs w:val="20"/>
        </w:rPr>
      </w:pPr>
    </w:p>
    <w:p w14:paraId="77C2CF50" w14:textId="55ACDE12" w:rsidR="00E40CAF" w:rsidRPr="00AC6F22" w:rsidRDefault="00E40CAF" w:rsidP="001A7912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  <w:r>
        <w:rPr>
          <w:color w:val="4D565E"/>
          <w:sz w:val="20"/>
          <w:szCs w:val="20"/>
        </w:rPr>
        <w:lastRenderedPageBreak/>
        <w:t>Gráfica</w:t>
      </w:r>
      <w:r w:rsidRPr="00AC6F22">
        <w:rPr>
          <w:color w:val="4D565E"/>
          <w:sz w:val="20"/>
          <w:szCs w:val="20"/>
        </w:rPr>
        <w:t xml:space="preserve"> </w:t>
      </w:r>
      <w:r w:rsidR="00DE5005">
        <w:rPr>
          <w:color w:val="4D565E"/>
          <w:sz w:val="20"/>
          <w:szCs w:val="20"/>
        </w:rPr>
        <w:t>17</w:t>
      </w:r>
    </w:p>
    <w:p w14:paraId="079814FF" w14:textId="6391F976" w:rsidR="00E40CAF" w:rsidRPr="00AC6F22" w:rsidRDefault="00E40CAF" w:rsidP="00E40CAF">
      <w:pPr>
        <w:ind w:left="-567" w:right="-518"/>
        <w:jc w:val="center"/>
        <w:rPr>
          <w:rFonts w:ascii="Arial Negrita" w:hAnsi="Arial Negrita" w:cs="Arial"/>
          <w:b/>
          <w:bCs/>
          <w:color w:val="003057"/>
          <w:sz w:val="22"/>
          <w:szCs w:val="22"/>
        </w:rPr>
      </w:pPr>
      <w:r>
        <w:rPr>
          <w:rFonts w:ascii="Arial Negrita" w:hAnsi="Arial Negrita" w:cs="Arial"/>
          <w:b/>
          <w:bCs/>
          <w:color w:val="003057"/>
          <w:sz w:val="22"/>
          <w:szCs w:val="22"/>
        </w:rPr>
        <w:t>Hogares con computadora</w:t>
      </w:r>
    </w:p>
    <w:p w14:paraId="706A2186" w14:textId="4F89E293" w:rsidR="00E40CAF" w:rsidRPr="00AC6F22" w:rsidRDefault="00975712" w:rsidP="00E40CAF">
      <w:pPr>
        <w:ind w:left="-567" w:right="-518"/>
        <w:jc w:val="center"/>
        <w:rPr>
          <w:rFonts w:ascii="Arial" w:hAnsi="Arial" w:cs="Arial"/>
          <w:color w:val="27251F"/>
          <w:sz w:val="22"/>
          <w:szCs w:val="22"/>
        </w:rPr>
      </w:pPr>
      <w:r>
        <w:rPr>
          <w:rFonts w:ascii="Arial" w:hAnsi="Arial" w:cs="Arial"/>
          <w:bCs/>
          <w:color w:val="27251F"/>
          <w:sz w:val="20"/>
          <w:szCs w:val="20"/>
        </w:rPr>
        <w:t xml:space="preserve">2015, </w:t>
      </w:r>
      <w:r w:rsidR="00E40CAF">
        <w:rPr>
          <w:rFonts w:ascii="Arial" w:hAnsi="Arial" w:cs="Arial"/>
          <w:bCs/>
          <w:color w:val="27251F"/>
          <w:sz w:val="20"/>
          <w:szCs w:val="20"/>
        </w:rPr>
        <w:t>2021</w:t>
      </w:r>
      <w:r w:rsidR="003B41F5">
        <w:rPr>
          <w:rFonts w:ascii="Arial" w:hAnsi="Arial" w:cs="Arial"/>
          <w:bCs/>
          <w:color w:val="27251F"/>
          <w:sz w:val="20"/>
          <w:szCs w:val="20"/>
        </w:rPr>
        <w:t>-</w:t>
      </w:r>
      <w:r w:rsidR="00E40CAF">
        <w:rPr>
          <w:rFonts w:ascii="Arial" w:hAnsi="Arial" w:cs="Arial"/>
          <w:bCs/>
          <w:color w:val="27251F"/>
          <w:sz w:val="20"/>
          <w:szCs w:val="20"/>
        </w:rPr>
        <w:t>2024</w:t>
      </w:r>
    </w:p>
    <w:p w14:paraId="3596D5D7" w14:textId="1C66CEC7" w:rsidR="00863637" w:rsidRPr="0034050E" w:rsidRDefault="00E40CAF" w:rsidP="0034050E">
      <w:pPr>
        <w:ind w:left="-567" w:right="-518"/>
        <w:jc w:val="center"/>
        <w:rPr>
          <w:rFonts w:ascii="Arial" w:hAnsi="Arial" w:cs="Arial"/>
          <w:color w:val="27251F"/>
          <w:sz w:val="18"/>
          <w:szCs w:val="18"/>
        </w:rPr>
      </w:pPr>
      <w:r w:rsidRPr="00AC6F22">
        <w:rPr>
          <w:rFonts w:ascii="Arial" w:hAnsi="Arial" w:cs="Arial"/>
          <w:color w:val="27251F"/>
          <w:sz w:val="18"/>
          <w:szCs w:val="18"/>
        </w:rPr>
        <w:t>(p</w:t>
      </w:r>
      <w:r>
        <w:rPr>
          <w:rFonts w:ascii="Arial" w:hAnsi="Arial" w:cs="Arial"/>
          <w:color w:val="27251F"/>
          <w:sz w:val="18"/>
          <w:szCs w:val="18"/>
        </w:rPr>
        <w:t xml:space="preserve">orcentaje y </w:t>
      </w:r>
      <w:r w:rsidR="000C7E19">
        <w:rPr>
          <w:rFonts w:ascii="Arial" w:hAnsi="Arial" w:cs="Arial"/>
          <w:color w:val="27251F"/>
          <w:sz w:val="18"/>
          <w:szCs w:val="18"/>
        </w:rPr>
        <w:t>hogares</w:t>
      </w:r>
      <w:r w:rsidRPr="00AC6F22">
        <w:rPr>
          <w:rFonts w:ascii="Arial" w:hAnsi="Arial" w:cs="Arial"/>
          <w:color w:val="27251F"/>
          <w:sz w:val="18"/>
          <w:szCs w:val="18"/>
        </w:rPr>
        <w:t>)</w:t>
      </w:r>
    </w:p>
    <w:p w14:paraId="51780D99" w14:textId="4B38110A" w:rsidR="0034050E" w:rsidRPr="00DE5005" w:rsidRDefault="00D44E44" w:rsidP="00DE5005">
      <w:pPr>
        <w:pStyle w:val="Ttulo"/>
        <w:spacing w:after="0"/>
        <w:ind w:left="0" w:right="15"/>
      </w:pPr>
      <w:r>
        <w:rPr>
          <w:noProof/>
        </w:rPr>
        <w:drawing>
          <wp:inline distT="0" distB="0" distL="0" distR="0" wp14:anchorId="36BDC13B" wp14:editId="31B78762">
            <wp:extent cx="5705727" cy="2193925"/>
            <wp:effectExtent l="0" t="0" r="0" b="0"/>
            <wp:docPr id="1360355164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409" cy="22018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DB5FBD" w14:textId="579221C4" w:rsidR="00621159" w:rsidRPr="005720DA" w:rsidRDefault="00C92EAB" w:rsidP="00043890">
      <w:pPr>
        <w:pStyle w:val="Textoindependiente"/>
        <w:kinsoku w:val="0"/>
        <w:overflowPunct w:val="0"/>
        <w:ind w:left="567" w:right="-93" w:hanging="567"/>
        <w:jc w:val="both"/>
        <w:rPr>
          <w:color w:val="4D565E"/>
          <w:spacing w:val="-1"/>
          <w:sz w:val="16"/>
          <w:szCs w:val="16"/>
        </w:rPr>
      </w:pPr>
      <w:bookmarkStart w:id="30" w:name="_Hlk196123055"/>
      <w:r w:rsidRPr="00B15931">
        <w:rPr>
          <w:rFonts w:ascii="Wingdings 3" w:hAnsi="Wingdings 3"/>
          <w:color w:val="00B050"/>
          <w:kern w:val="24"/>
          <w:sz w:val="16"/>
          <w:szCs w:val="16"/>
          <w14:ligatures w14:val="none"/>
        </w:rPr>
        <w:t>p</w:t>
      </w:r>
      <w:r w:rsidRPr="00126A3B">
        <w:rPr>
          <w:color w:val="4D565E"/>
          <w:spacing w:val="-1"/>
          <w:sz w:val="16"/>
          <w:szCs w:val="16"/>
        </w:rPr>
        <w:t xml:space="preserve"> </w:t>
      </w:r>
      <w:r>
        <w:rPr>
          <w:color w:val="4D565E"/>
          <w:spacing w:val="-1"/>
          <w:sz w:val="16"/>
          <w:szCs w:val="16"/>
        </w:rPr>
        <w:tab/>
      </w:r>
      <w:r w:rsidR="00DE42DA" w:rsidRPr="00126A3B">
        <w:rPr>
          <w:color w:val="4D565E"/>
          <w:spacing w:val="-1"/>
          <w:sz w:val="16"/>
          <w:szCs w:val="16"/>
        </w:rPr>
        <w:t>Incremento estadísticamente significativo respecto al año anterior.</w:t>
      </w:r>
      <w:bookmarkEnd w:id="30"/>
    </w:p>
    <w:p w14:paraId="19F4AEE7" w14:textId="7075709A" w:rsidR="00621159" w:rsidRPr="004478FE" w:rsidRDefault="00621159" w:rsidP="00043890">
      <w:pPr>
        <w:pStyle w:val="Textoindependiente"/>
        <w:kinsoku w:val="0"/>
        <w:overflowPunct w:val="0"/>
        <w:ind w:left="567" w:right="-93" w:hanging="567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>Fuente:</w:t>
      </w:r>
      <w:r w:rsidR="008554FB">
        <w:rPr>
          <w:smallCaps/>
          <w:color w:val="4D565E"/>
          <w:spacing w:val="-1"/>
          <w:sz w:val="16"/>
          <w:szCs w:val="16"/>
        </w:rPr>
        <w:tab/>
      </w:r>
      <w:r w:rsidRPr="00863637">
        <w:rPr>
          <w:smallCaps/>
          <w:color w:val="4D565E"/>
          <w:spacing w:val="-1"/>
          <w:sz w:val="16"/>
          <w:szCs w:val="16"/>
        </w:rPr>
        <w:t>inegi</w:t>
      </w:r>
      <w:r>
        <w:rPr>
          <w:color w:val="4D565E"/>
          <w:spacing w:val="-1"/>
          <w:sz w:val="16"/>
          <w:szCs w:val="16"/>
        </w:rPr>
        <w:t xml:space="preserve">. </w:t>
      </w:r>
      <w:r w:rsidR="00C92EAB" w:rsidRPr="002509F1">
        <w:rPr>
          <w:color w:val="4D565E"/>
          <w:spacing w:val="-1"/>
          <w:sz w:val="16"/>
          <w:szCs w:val="16"/>
        </w:rPr>
        <w:t>Encuesta Nacional sobre Disponibilidad y Uso de Tecnologías de la Información en los Hogares</w:t>
      </w:r>
      <w:r w:rsidR="00C92EAB">
        <w:rPr>
          <w:color w:val="4D565E"/>
          <w:spacing w:val="-1"/>
          <w:sz w:val="16"/>
          <w:szCs w:val="16"/>
        </w:rPr>
        <w:t xml:space="preserve"> </w:t>
      </w:r>
      <w:r w:rsidR="00C92EAB" w:rsidRPr="002509F1">
        <w:rPr>
          <w:color w:val="4D565E"/>
          <w:spacing w:val="-1"/>
          <w:sz w:val="16"/>
          <w:szCs w:val="16"/>
        </w:rPr>
        <w:t>(</w:t>
      </w:r>
      <w:r w:rsidR="00C92EAB" w:rsidRPr="002509F1">
        <w:rPr>
          <w:smallCaps/>
          <w:color w:val="4D565E"/>
          <w:spacing w:val="-1"/>
          <w:sz w:val="16"/>
          <w:szCs w:val="16"/>
        </w:rPr>
        <w:t>endutih)</w:t>
      </w:r>
      <w:r>
        <w:rPr>
          <w:color w:val="4D565E"/>
          <w:spacing w:val="-1"/>
          <w:sz w:val="16"/>
          <w:szCs w:val="16"/>
        </w:rPr>
        <w:t xml:space="preserve">, </w:t>
      </w:r>
      <w:r w:rsidR="00A72785">
        <w:rPr>
          <w:color w:val="4D565E"/>
          <w:spacing w:val="-1"/>
          <w:sz w:val="16"/>
          <w:szCs w:val="16"/>
        </w:rPr>
        <w:t xml:space="preserve">2015, </w:t>
      </w:r>
      <w:r>
        <w:rPr>
          <w:color w:val="4D565E"/>
          <w:spacing w:val="-1"/>
          <w:sz w:val="16"/>
          <w:szCs w:val="16"/>
        </w:rPr>
        <w:t>2021 a 2024</w:t>
      </w:r>
      <w:r w:rsidRPr="00C30E86">
        <w:rPr>
          <w:color w:val="4D565E"/>
          <w:spacing w:val="-1"/>
          <w:sz w:val="16"/>
          <w:szCs w:val="16"/>
        </w:rPr>
        <w:t>.</w:t>
      </w:r>
    </w:p>
    <w:p w14:paraId="1D4C5EEA" w14:textId="77777777" w:rsidR="00102046" w:rsidRDefault="00102046" w:rsidP="00E57B52">
      <w:pPr>
        <w:pStyle w:val="Ttulo"/>
        <w:spacing w:after="0"/>
        <w:ind w:left="0" w:right="15"/>
      </w:pPr>
    </w:p>
    <w:p w14:paraId="49CA270F" w14:textId="17C38656" w:rsidR="007E211F" w:rsidRPr="00E57B52" w:rsidRDefault="007E211F" w:rsidP="007E211F">
      <w:pPr>
        <w:pStyle w:val="Ttulo2"/>
        <w:spacing w:before="0"/>
        <w:ind w:right="-518"/>
        <w:rPr>
          <w:rFonts w:ascii="Arial" w:hAnsi="Arial" w:cs="Arial"/>
          <w:b/>
          <w:bCs/>
          <w:color w:val="auto"/>
          <w:sz w:val="24"/>
          <w:szCs w:val="24"/>
        </w:rPr>
      </w:pPr>
      <w:bookmarkStart w:id="31" w:name="_Toc197091263"/>
      <w:r>
        <w:rPr>
          <w:rFonts w:ascii="Arial" w:hAnsi="Arial" w:cs="Arial"/>
          <w:b/>
          <w:bCs/>
          <w:color w:val="auto"/>
          <w:sz w:val="24"/>
          <w:szCs w:val="24"/>
        </w:rPr>
        <w:t>Hogares que dispon</w:t>
      </w:r>
      <w:r w:rsidR="00904193">
        <w:rPr>
          <w:rFonts w:ascii="Arial" w:hAnsi="Arial" w:cs="Arial"/>
          <w:b/>
          <w:bCs/>
          <w:color w:val="auto"/>
          <w:sz w:val="24"/>
          <w:szCs w:val="24"/>
        </w:rPr>
        <w:t>ían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 de equipo de cómputo</w:t>
      </w:r>
      <w:bookmarkEnd w:id="31"/>
    </w:p>
    <w:p w14:paraId="6B494A94" w14:textId="77777777" w:rsidR="007E211F" w:rsidRDefault="007E211F" w:rsidP="007E211F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7EA1AA8B" w14:textId="2B23918F" w:rsidR="00F20519" w:rsidRPr="006B3060" w:rsidRDefault="00F20519" w:rsidP="00F20519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bookmarkStart w:id="32" w:name="_Hlk195536154"/>
      <w:r w:rsidRPr="006B3060">
        <w:rPr>
          <w:sz w:val="24"/>
          <w:szCs w:val="24"/>
        </w:rPr>
        <w:t xml:space="preserve">Para 2024, de los hogares que disponían de computadora, 77.4 % </w:t>
      </w:r>
      <w:r w:rsidR="00B00BCA">
        <w:rPr>
          <w:sz w:val="24"/>
          <w:szCs w:val="24"/>
        </w:rPr>
        <w:t>contaba con</w:t>
      </w:r>
      <w:r w:rsidRPr="006B3060">
        <w:rPr>
          <w:sz w:val="24"/>
          <w:szCs w:val="24"/>
        </w:rPr>
        <w:t xml:space="preserve"> </w:t>
      </w:r>
      <w:r w:rsidR="002A2DD8" w:rsidRPr="00B60143">
        <w:rPr>
          <w:i/>
          <w:iCs/>
          <w:sz w:val="24"/>
          <w:szCs w:val="24"/>
        </w:rPr>
        <w:t>laptop;</w:t>
      </w:r>
      <w:r>
        <w:rPr>
          <w:sz w:val="24"/>
          <w:szCs w:val="24"/>
        </w:rPr>
        <w:t xml:space="preserve"> </w:t>
      </w:r>
      <w:r w:rsidR="00B00BCA">
        <w:rPr>
          <w:sz w:val="24"/>
          <w:szCs w:val="24"/>
        </w:rPr>
        <w:br/>
      </w:r>
      <w:r w:rsidRPr="006B3060">
        <w:rPr>
          <w:sz w:val="24"/>
          <w:szCs w:val="24"/>
        </w:rPr>
        <w:t xml:space="preserve">37.5 %, </w:t>
      </w:r>
      <w:r w:rsidR="00B00BCA">
        <w:rPr>
          <w:sz w:val="24"/>
          <w:szCs w:val="24"/>
        </w:rPr>
        <w:t>con</w:t>
      </w:r>
      <w:r w:rsidRPr="006B3060">
        <w:rPr>
          <w:sz w:val="24"/>
          <w:szCs w:val="24"/>
        </w:rPr>
        <w:t xml:space="preserve"> </w:t>
      </w:r>
      <w:r w:rsidR="008D4EF1">
        <w:rPr>
          <w:i/>
          <w:iCs/>
          <w:sz w:val="24"/>
          <w:szCs w:val="24"/>
        </w:rPr>
        <w:t>t</w:t>
      </w:r>
      <w:r w:rsidR="00556327">
        <w:rPr>
          <w:i/>
          <w:iCs/>
          <w:sz w:val="24"/>
          <w:szCs w:val="24"/>
        </w:rPr>
        <w:t>ablet</w:t>
      </w:r>
      <w:r w:rsidR="00556327">
        <w:rPr>
          <w:sz w:val="24"/>
          <w:szCs w:val="24"/>
        </w:rPr>
        <w:t>,</w:t>
      </w:r>
      <w:r w:rsidRPr="006B3060">
        <w:rPr>
          <w:sz w:val="24"/>
          <w:szCs w:val="24"/>
        </w:rPr>
        <w:t xml:space="preserve"> y 27.0 %, </w:t>
      </w:r>
      <w:r w:rsidR="00B00BCA">
        <w:rPr>
          <w:sz w:val="24"/>
          <w:szCs w:val="24"/>
        </w:rPr>
        <w:t>con</w:t>
      </w:r>
      <w:r w:rsidRPr="006B3060">
        <w:rPr>
          <w:sz w:val="24"/>
          <w:szCs w:val="24"/>
        </w:rPr>
        <w:t xml:space="preserve"> </w:t>
      </w:r>
      <w:r w:rsidRPr="00B60143">
        <w:rPr>
          <w:i/>
          <w:iCs/>
          <w:sz w:val="24"/>
          <w:szCs w:val="24"/>
        </w:rPr>
        <w:t>computadora de escritorio.</w:t>
      </w:r>
      <w:r w:rsidRPr="006B3060">
        <w:rPr>
          <w:sz w:val="24"/>
          <w:szCs w:val="24"/>
        </w:rPr>
        <w:t xml:space="preserve"> Desde 2021</w:t>
      </w:r>
      <w:r>
        <w:rPr>
          <w:sz w:val="24"/>
          <w:szCs w:val="24"/>
        </w:rPr>
        <w:t>,</w:t>
      </w:r>
      <w:r w:rsidRPr="006B3060">
        <w:rPr>
          <w:sz w:val="24"/>
          <w:szCs w:val="24"/>
        </w:rPr>
        <w:t xml:space="preserve"> </w:t>
      </w:r>
      <w:r w:rsidR="008D4EF1">
        <w:rPr>
          <w:sz w:val="24"/>
          <w:szCs w:val="24"/>
        </w:rPr>
        <w:t xml:space="preserve">esta última </w:t>
      </w:r>
      <w:r w:rsidR="002A2DD8">
        <w:rPr>
          <w:sz w:val="24"/>
          <w:szCs w:val="24"/>
        </w:rPr>
        <w:t>presentó</w:t>
      </w:r>
      <w:r>
        <w:rPr>
          <w:sz w:val="24"/>
          <w:szCs w:val="24"/>
        </w:rPr>
        <w:t xml:space="preserve"> una disminución de </w:t>
      </w:r>
      <w:r w:rsidRPr="006B3060">
        <w:rPr>
          <w:sz w:val="24"/>
          <w:szCs w:val="24"/>
        </w:rPr>
        <w:t>5.9 puntos porcentuales (ver gráfica 18).</w:t>
      </w:r>
      <w:bookmarkEnd w:id="32"/>
    </w:p>
    <w:p w14:paraId="16802DA3" w14:textId="77777777" w:rsidR="00102046" w:rsidRPr="006B3060" w:rsidRDefault="00102046" w:rsidP="00E57B52">
      <w:pPr>
        <w:pStyle w:val="Ttulo"/>
        <w:spacing w:after="0"/>
        <w:ind w:left="0" w:right="15"/>
      </w:pPr>
    </w:p>
    <w:p w14:paraId="15326EC5" w14:textId="4F561648" w:rsidR="008F2513" w:rsidRPr="006B3060" w:rsidRDefault="008F2513" w:rsidP="008F2513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  <w:r w:rsidRPr="006B3060">
        <w:rPr>
          <w:color w:val="4D565E"/>
          <w:sz w:val="20"/>
          <w:szCs w:val="20"/>
        </w:rPr>
        <w:t xml:space="preserve">Gráfica </w:t>
      </w:r>
      <w:r w:rsidR="00DE5005" w:rsidRPr="006B3060">
        <w:rPr>
          <w:color w:val="4D565E"/>
          <w:sz w:val="20"/>
          <w:szCs w:val="20"/>
        </w:rPr>
        <w:t>18</w:t>
      </w:r>
    </w:p>
    <w:p w14:paraId="4AD03BB4" w14:textId="02D9E4E7" w:rsidR="008F2513" w:rsidRPr="006B3060" w:rsidRDefault="000C7E19" w:rsidP="008F2513">
      <w:pPr>
        <w:ind w:left="-567" w:right="-518"/>
        <w:jc w:val="center"/>
        <w:rPr>
          <w:rFonts w:ascii="Arial Negrita" w:hAnsi="Arial Negrita" w:cs="Arial"/>
          <w:b/>
          <w:bCs/>
          <w:color w:val="003057"/>
          <w:sz w:val="22"/>
          <w:szCs w:val="22"/>
        </w:rPr>
      </w:pPr>
      <w:r>
        <w:rPr>
          <w:rFonts w:ascii="Arial Negrita" w:hAnsi="Arial Negrita" w:cs="Arial"/>
          <w:b/>
          <w:bCs/>
          <w:color w:val="003057"/>
          <w:sz w:val="22"/>
          <w:szCs w:val="22"/>
        </w:rPr>
        <w:t>Porcentaje de h</w:t>
      </w:r>
      <w:r w:rsidR="008F2513" w:rsidRPr="006B3060">
        <w:rPr>
          <w:rFonts w:ascii="Arial Negrita" w:hAnsi="Arial Negrita" w:cs="Arial"/>
          <w:b/>
          <w:bCs/>
          <w:color w:val="003057"/>
          <w:sz w:val="22"/>
          <w:szCs w:val="22"/>
        </w:rPr>
        <w:t>ogares que dispon</w:t>
      </w:r>
      <w:r w:rsidR="00904193">
        <w:rPr>
          <w:rFonts w:ascii="Arial Negrita" w:hAnsi="Arial Negrita" w:cs="Arial"/>
          <w:b/>
          <w:bCs/>
          <w:color w:val="003057"/>
          <w:sz w:val="22"/>
          <w:szCs w:val="22"/>
        </w:rPr>
        <w:t>ían</w:t>
      </w:r>
      <w:r w:rsidR="008F2513" w:rsidRPr="006B3060">
        <w:rPr>
          <w:rFonts w:ascii="Arial Negrita" w:hAnsi="Arial Negrita" w:cs="Arial"/>
          <w:b/>
          <w:bCs/>
          <w:color w:val="003057"/>
          <w:sz w:val="22"/>
          <w:szCs w:val="22"/>
        </w:rPr>
        <w:t xml:space="preserve"> de equipo de cómputo</w:t>
      </w:r>
    </w:p>
    <w:p w14:paraId="318F54D0" w14:textId="1FF7CCEE" w:rsidR="008F2513" w:rsidRPr="00AC6F22" w:rsidRDefault="000C7E19" w:rsidP="008F2513">
      <w:pPr>
        <w:ind w:left="-567" w:right="-518"/>
        <w:jc w:val="center"/>
        <w:rPr>
          <w:rFonts w:ascii="Arial" w:hAnsi="Arial" w:cs="Arial"/>
          <w:color w:val="27251F"/>
          <w:sz w:val="22"/>
          <w:szCs w:val="22"/>
        </w:rPr>
      </w:pPr>
      <w:r>
        <w:rPr>
          <w:rFonts w:ascii="Arial" w:hAnsi="Arial" w:cs="Arial"/>
          <w:bCs/>
          <w:color w:val="27251F"/>
          <w:sz w:val="20"/>
          <w:szCs w:val="20"/>
        </w:rPr>
        <w:t>2021</w:t>
      </w:r>
      <w:r w:rsidR="00283724">
        <w:rPr>
          <w:rFonts w:ascii="Arial" w:hAnsi="Arial" w:cs="Arial"/>
          <w:bCs/>
          <w:color w:val="27251F"/>
          <w:sz w:val="20"/>
          <w:szCs w:val="20"/>
        </w:rPr>
        <w:t>-</w:t>
      </w:r>
      <w:r w:rsidR="008F2513" w:rsidRPr="006B3060">
        <w:rPr>
          <w:rFonts w:ascii="Arial" w:hAnsi="Arial" w:cs="Arial"/>
          <w:bCs/>
          <w:color w:val="27251F"/>
          <w:sz w:val="20"/>
          <w:szCs w:val="20"/>
        </w:rPr>
        <w:t>2024</w:t>
      </w:r>
    </w:p>
    <w:p w14:paraId="6410D87E" w14:textId="456C0AFB" w:rsidR="00E40CAF" w:rsidRDefault="00E40CAF" w:rsidP="000C7E19">
      <w:pPr>
        <w:ind w:left="-567" w:right="-518"/>
        <w:jc w:val="center"/>
        <w:rPr>
          <w:rFonts w:ascii="Arial" w:hAnsi="Arial" w:cs="Arial"/>
          <w:color w:val="27251F"/>
          <w:sz w:val="18"/>
          <w:szCs w:val="18"/>
        </w:rPr>
      </w:pPr>
    </w:p>
    <w:p w14:paraId="1982C3BC" w14:textId="5F11F945" w:rsidR="00D44E44" w:rsidRDefault="00D44E44" w:rsidP="000C7E19">
      <w:pPr>
        <w:ind w:left="-567" w:right="-518"/>
        <w:jc w:val="center"/>
      </w:pPr>
      <w:r>
        <w:rPr>
          <w:noProof/>
        </w:rPr>
        <w:drawing>
          <wp:inline distT="0" distB="0" distL="0" distR="0" wp14:anchorId="233470D9" wp14:editId="79FD2DE6">
            <wp:extent cx="5727939" cy="2147570"/>
            <wp:effectExtent l="0" t="0" r="6350" b="0"/>
            <wp:docPr id="1360097675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088" cy="21881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333A06" w14:textId="23F74F2D" w:rsidR="00DE5005" w:rsidRDefault="00C04362" w:rsidP="00043890">
      <w:pPr>
        <w:pStyle w:val="Textoindependiente"/>
        <w:kinsoku w:val="0"/>
        <w:overflowPunct w:val="0"/>
        <w:ind w:left="426" w:right="191" w:hanging="568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>Nota:</w:t>
      </w:r>
      <w:r>
        <w:rPr>
          <w:color w:val="4D565E"/>
          <w:spacing w:val="-1"/>
          <w:sz w:val="16"/>
          <w:szCs w:val="16"/>
        </w:rPr>
        <w:tab/>
      </w:r>
      <w:r w:rsidRPr="00C04362">
        <w:rPr>
          <w:color w:val="4D565E"/>
          <w:spacing w:val="-1"/>
          <w:sz w:val="16"/>
          <w:szCs w:val="16"/>
        </w:rPr>
        <w:t xml:space="preserve">El porcentaje se calculó respecto al total de hogares con computadora. </w:t>
      </w:r>
      <w:r w:rsidR="00CB0771">
        <w:rPr>
          <w:color w:val="4D565E"/>
          <w:spacing w:val="-1"/>
          <w:sz w:val="16"/>
          <w:szCs w:val="16"/>
        </w:rPr>
        <w:t>De esta, l</w:t>
      </w:r>
      <w:r w:rsidRPr="00C04362">
        <w:rPr>
          <w:color w:val="4D565E"/>
          <w:spacing w:val="-1"/>
          <w:sz w:val="16"/>
          <w:szCs w:val="16"/>
        </w:rPr>
        <w:t>os hogares pueden tener varios tipos.</w:t>
      </w:r>
    </w:p>
    <w:p w14:paraId="4E2A38F5" w14:textId="7C1F0E48" w:rsidR="00360618" w:rsidRDefault="00360618" w:rsidP="00043890">
      <w:pPr>
        <w:pStyle w:val="Textoindependiente"/>
        <w:kinsoku w:val="0"/>
        <w:overflowPunct w:val="0"/>
        <w:ind w:left="426" w:right="191" w:hanging="568"/>
        <w:jc w:val="both"/>
        <w:rPr>
          <w:color w:val="4D565E"/>
          <w:spacing w:val="-1"/>
          <w:sz w:val="16"/>
          <w:szCs w:val="16"/>
        </w:rPr>
      </w:pPr>
      <w:r w:rsidRPr="002F2425">
        <w:rPr>
          <w:rFonts w:ascii="Wingdings 3" w:hAnsi="Wingdings 3"/>
          <w:color w:val="FF0000"/>
          <w:kern w:val="24"/>
          <w:sz w:val="16"/>
          <w:szCs w:val="16"/>
          <w:lang w:val="en-US"/>
        </w:rPr>
        <w:t></w:t>
      </w:r>
      <w:r w:rsidRPr="00837C21">
        <w:rPr>
          <w:color w:val="4D565E"/>
          <w:spacing w:val="-1"/>
          <w:sz w:val="16"/>
          <w:szCs w:val="16"/>
        </w:rPr>
        <w:tab/>
      </w:r>
      <w:r>
        <w:rPr>
          <w:color w:val="4D565E"/>
          <w:spacing w:val="-1"/>
          <w:sz w:val="16"/>
          <w:szCs w:val="16"/>
        </w:rPr>
        <w:t>Decremento</w:t>
      </w:r>
      <w:r w:rsidRPr="00126A3B">
        <w:rPr>
          <w:color w:val="4D565E"/>
          <w:spacing w:val="-1"/>
          <w:sz w:val="16"/>
          <w:szCs w:val="16"/>
        </w:rPr>
        <w:t xml:space="preserve"> estadísticamente significativo respecto al año anterior</w:t>
      </w:r>
    </w:p>
    <w:p w14:paraId="25A601E3" w14:textId="1840929B" w:rsidR="009E5CE7" w:rsidRDefault="00621159" w:rsidP="00043890">
      <w:pPr>
        <w:pStyle w:val="Textoindependiente"/>
        <w:kinsoku w:val="0"/>
        <w:overflowPunct w:val="0"/>
        <w:ind w:left="426" w:right="191" w:hanging="568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>Fuente:</w:t>
      </w:r>
      <w:r w:rsidR="008873DE">
        <w:rPr>
          <w:smallCaps/>
          <w:color w:val="4D565E"/>
          <w:spacing w:val="-1"/>
          <w:sz w:val="16"/>
          <w:szCs w:val="16"/>
        </w:rPr>
        <w:tab/>
      </w:r>
      <w:r w:rsidRPr="00863637">
        <w:rPr>
          <w:smallCaps/>
          <w:color w:val="4D565E"/>
          <w:spacing w:val="-1"/>
          <w:sz w:val="16"/>
          <w:szCs w:val="16"/>
        </w:rPr>
        <w:t>inegi</w:t>
      </w:r>
      <w:r>
        <w:rPr>
          <w:color w:val="4D565E"/>
          <w:spacing w:val="-1"/>
          <w:sz w:val="16"/>
          <w:szCs w:val="16"/>
        </w:rPr>
        <w:t xml:space="preserve">. </w:t>
      </w:r>
      <w:r w:rsidR="008873DE" w:rsidRPr="002509F1">
        <w:rPr>
          <w:color w:val="4D565E"/>
          <w:spacing w:val="-1"/>
          <w:sz w:val="16"/>
          <w:szCs w:val="16"/>
        </w:rPr>
        <w:t>Encuesta Nacional sobre Disponibilidad y Uso de Tecnologías de la Información en los Hogares</w:t>
      </w:r>
      <w:r w:rsidR="008873DE">
        <w:rPr>
          <w:color w:val="4D565E"/>
          <w:spacing w:val="-1"/>
          <w:sz w:val="16"/>
          <w:szCs w:val="16"/>
        </w:rPr>
        <w:t xml:space="preserve"> </w:t>
      </w:r>
      <w:r w:rsidR="008873DE" w:rsidRPr="002509F1">
        <w:rPr>
          <w:color w:val="4D565E"/>
          <w:spacing w:val="-1"/>
          <w:sz w:val="16"/>
          <w:szCs w:val="16"/>
        </w:rPr>
        <w:t>(</w:t>
      </w:r>
      <w:r w:rsidR="008873DE" w:rsidRPr="002509F1">
        <w:rPr>
          <w:smallCaps/>
          <w:color w:val="4D565E"/>
          <w:spacing w:val="-1"/>
          <w:sz w:val="16"/>
          <w:szCs w:val="16"/>
        </w:rPr>
        <w:t>endutih)</w:t>
      </w:r>
      <w:r w:rsidR="008873DE">
        <w:rPr>
          <w:color w:val="4D565E"/>
          <w:spacing w:val="-1"/>
          <w:sz w:val="16"/>
          <w:szCs w:val="16"/>
        </w:rPr>
        <w:t xml:space="preserve">, </w:t>
      </w:r>
      <w:r>
        <w:rPr>
          <w:color w:val="4D565E"/>
          <w:spacing w:val="-1"/>
          <w:sz w:val="16"/>
          <w:szCs w:val="16"/>
        </w:rPr>
        <w:t>2024</w:t>
      </w:r>
      <w:r w:rsidRPr="00C30E86">
        <w:rPr>
          <w:color w:val="4D565E"/>
          <w:spacing w:val="-1"/>
          <w:sz w:val="16"/>
          <w:szCs w:val="16"/>
        </w:rPr>
        <w:t>.</w:t>
      </w:r>
    </w:p>
    <w:p w14:paraId="16DE545C" w14:textId="77777777" w:rsidR="00D00C72" w:rsidRPr="00DE5005" w:rsidRDefault="00D00C72" w:rsidP="00DE5005">
      <w:pPr>
        <w:pStyle w:val="Textoindependiente"/>
        <w:kinsoku w:val="0"/>
        <w:overflowPunct w:val="0"/>
        <w:ind w:left="1134" w:right="758" w:hanging="567"/>
        <w:jc w:val="both"/>
        <w:rPr>
          <w:color w:val="4D565E"/>
          <w:spacing w:val="-1"/>
          <w:sz w:val="16"/>
          <w:szCs w:val="16"/>
        </w:rPr>
      </w:pPr>
    </w:p>
    <w:p w14:paraId="2BFAAAD5" w14:textId="67CC5053" w:rsidR="00906751" w:rsidRPr="004A13E2" w:rsidRDefault="00F249C5" w:rsidP="00906751">
      <w:pPr>
        <w:pStyle w:val="Ttulo1"/>
        <w:numPr>
          <w:ilvl w:val="0"/>
          <w:numId w:val="0"/>
        </w:numPr>
        <w:ind w:left="-567"/>
        <w:rPr>
          <w:sz w:val="26"/>
          <w:szCs w:val="26"/>
        </w:rPr>
      </w:pPr>
      <w:bookmarkStart w:id="33" w:name="_Toc197091264"/>
      <w:r w:rsidRPr="00F249C5">
        <w:rPr>
          <w:sz w:val="22"/>
          <w:szCs w:val="22"/>
        </w:rPr>
        <w:lastRenderedPageBreak/>
        <w:t>VI</w:t>
      </w:r>
      <w:r w:rsidR="00906751" w:rsidRPr="00CE3878">
        <w:rPr>
          <w:sz w:val="26"/>
          <w:szCs w:val="26"/>
        </w:rPr>
        <w:t xml:space="preserve">. </w:t>
      </w:r>
      <w:r w:rsidR="00DF4567" w:rsidRPr="00DF4567">
        <w:rPr>
          <w:sz w:val="22"/>
          <w:szCs w:val="22"/>
        </w:rPr>
        <w:t>D</w:t>
      </w:r>
      <w:r w:rsidR="00906751">
        <w:rPr>
          <w:sz w:val="26"/>
          <w:szCs w:val="26"/>
        </w:rPr>
        <w:t>isponibilidad de dispositivos inteligentes en el hogar</w:t>
      </w:r>
      <w:bookmarkEnd w:id="33"/>
    </w:p>
    <w:p w14:paraId="761107CE" w14:textId="77777777" w:rsidR="0034050E" w:rsidRDefault="0034050E" w:rsidP="000C09A2">
      <w:pPr>
        <w:pStyle w:val="Ttulo"/>
        <w:spacing w:after="0"/>
        <w:ind w:left="0" w:right="15"/>
        <w:jc w:val="left"/>
      </w:pPr>
    </w:p>
    <w:p w14:paraId="0E5200E5" w14:textId="044AF792" w:rsidR="009E5CE7" w:rsidRDefault="009E5CE7" w:rsidP="009E5CE7">
      <w:pPr>
        <w:pStyle w:val="Ttulo2"/>
        <w:spacing w:before="0"/>
        <w:ind w:right="-518"/>
        <w:rPr>
          <w:rFonts w:ascii="Arial" w:hAnsi="Arial" w:cs="Arial"/>
          <w:b/>
          <w:bCs/>
          <w:color w:val="auto"/>
          <w:sz w:val="24"/>
          <w:szCs w:val="24"/>
        </w:rPr>
      </w:pPr>
      <w:bookmarkStart w:id="34" w:name="_Toc197091265"/>
      <w:r w:rsidRPr="00DB01C6">
        <w:rPr>
          <w:rFonts w:ascii="Arial" w:hAnsi="Arial" w:cs="Arial"/>
          <w:b/>
          <w:bCs/>
          <w:color w:val="auto"/>
          <w:sz w:val="24"/>
          <w:szCs w:val="24"/>
        </w:rPr>
        <w:t xml:space="preserve">Hogares </w:t>
      </w:r>
      <w:r w:rsidR="00530298">
        <w:rPr>
          <w:rFonts w:ascii="Arial" w:hAnsi="Arial" w:cs="Arial"/>
          <w:b/>
          <w:bCs/>
          <w:color w:val="auto"/>
          <w:sz w:val="24"/>
          <w:szCs w:val="24"/>
        </w:rPr>
        <w:t xml:space="preserve">con </w:t>
      </w:r>
      <w:r w:rsidRPr="00DB01C6">
        <w:rPr>
          <w:rFonts w:ascii="Arial" w:hAnsi="Arial" w:cs="Arial"/>
          <w:b/>
          <w:bCs/>
          <w:color w:val="auto"/>
          <w:sz w:val="24"/>
          <w:szCs w:val="24"/>
        </w:rPr>
        <w:t>dispositivos inteligentes conectados a internet o a una red local, según entidad federativa</w:t>
      </w:r>
      <w:bookmarkEnd w:id="34"/>
    </w:p>
    <w:p w14:paraId="32A19B6F" w14:textId="77777777" w:rsidR="007E4799" w:rsidRDefault="007E4799" w:rsidP="007E4799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</w:p>
    <w:p w14:paraId="6F7BAA7F" w14:textId="7DBB817C" w:rsidR="00F20519" w:rsidRDefault="00F20519" w:rsidP="00F20519">
      <w:pPr>
        <w:pStyle w:val="Textoindependiente"/>
        <w:kinsoku w:val="0"/>
        <w:overflowPunct w:val="0"/>
        <w:ind w:left="-567" w:right="-5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Para 2024, 26 % de los hogares disponía de al menos un dispositivo inteligente, lo que equivale a 10.2 millones de hogares. Lo anterior </w:t>
      </w:r>
      <w:r w:rsidRPr="00402453">
        <w:rPr>
          <w:sz w:val="24"/>
          <w:szCs w:val="24"/>
        </w:rPr>
        <w:t>represent</w:t>
      </w:r>
      <w:r>
        <w:rPr>
          <w:sz w:val="24"/>
          <w:szCs w:val="24"/>
        </w:rPr>
        <w:t>a un incremento de 2.5 millones de hogares con respecto a 2023. L</w:t>
      </w:r>
      <w:r w:rsidRPr="002141D7">
        <w:rPr>
          <w:sz w:val="24"/>
          <w:szCs w:val="24"/>
        </w:rPr>
        <w:t xml:space="preserve">as entidades federativas con los mayores porcentajes de </w:t>
      </w:r>
      <w:r>
        <w:rPr>
          <w:sz w:val="24"/>
          <w:szCs w:val="24"/>
        </w:rPr>
        <w:t xml:space="preserve">hogares que disponían de dispositivos inteligentes conectados a internet o a una red local fueron </w:t>
      </w:r>
      <w:r w:rsidRPr="00B60143">
        <w:rPr>
          <w:i/>
          <w:iCs/>
          <w:sz w:val="24"/>
          <w:szCs w:val="24"/>
        </w:rPr>
        <w:t>Ciudad de México</w:t>
      </w:r>
      <w:r>
        <w:rPr>
          <w:sz w:val="24"/>
          <w:szCs w:val="24"/>
        </w:rPr>
        <w:t xml:space="preserve"> (38.0), </w:t>
      </w:r>
      <w:r w:rsidRPr="00B60143">
        <w:rPr>
          <w:i/>
          <w:iCs/>
          <w:sz w:val="24"/>
          <w:szCs w:val="24"/>
        </w:rPr>
        <w:t>Nuevo León</w:t>
      </w:r>
      <w:r>
        <w:rPr>
          <w:sz w:val="24"/>
          <w:szCs w:val="24"/>
        </w:rPr>
        <w:t xml:space="preserve"> (36.7) y </w:t>
      </w:r>
      <w:r w:rsidRPr="00B60143">
        <w:rPr>
          <w:i/>
          <w:iCs/>
          <w:sz w:val="24"/>
          <w:szCs w:val="24"/>
        </w:rPr>
        <w:t>Baja California</w:t>
      </w:r>
      <w:r>
        <w:rPr>
          <w:sz w:val="24"/>
          <w:szCs w:val="24"/>
        </w:rPr>
        <w:t xml:space="preserve"> (36.0). En contraste, donde se presentaron los menores porcentajes con estos dispositivos fue en </w:t>
      </w:r>
      <w:r w:rsidRPr="00B60143">
        <w:rPr>
          <w:i/>
          <w:iCs/>
          <w:sz w:val="24"/>
          <w:szCs w:val="24"/>
        </w:rPr>
        <w:t xml:space="preserve">Guerrero </w:t>
      </w:r>
      <w:r w:rsidRPr="002141D7">
        <w:rPr>
          <w:sz w:val="24"/>
          <w:szCs w:val="24"/>
        </w:rPr>
        <w:t>(</w:t>
      </w:r>
      <w:r>
        <w:rPr>
          <w:sz w:val="24"/>
          <w:szCs w:val="24"/>
        </w:rPr>
        <w:t>11.7</w:t>
      </w:r>
      <w:r w:rsidRPr="002141D7">
        <w:rPr>
          <w:sz w:val="24"/>
          <w:szCs w:val="24"/>
        </w:rPr>
        <w:t xml:space="preserve">), </w:t>
      </w:r>
      <w:r w:rsidRPr="00B60143">
        <w:rPr>
          <w:i/>
          <w:iCs/>
          <w:sz w:val="24"/>
          <w:szCs w:val="24"/>
        </w:rPr>
        <w:t>Oaxaca</w:t>
      </w:r>
      <w:r w:rsidRPr="002141D7">
        <w:rPr>
          <w:sz w:val="24"/>
          <w:szCs w:val="24"/>
        </w:rPr>
        <w:t xml:space="preserve"> (</w:t>
      </w:r>
      <w:r>
        <w:rPr>
          <w:sz w:val="24"/>
          <w:szCs w:val="24"/>
        </w:rPr>
        <w:t>10.5</w:t>
      </w:r>
      <w:r w:rsidRPr="002141D7">
        <w:rPr>
          <w:sz w:val="24"/>
          <w:szCs w:val="24"/>
        </w:rPr>
        <w:t xml:space="preserve">) y </w:t>
      </w:r>
      <w:r w:rsidRPr="00B60143">
        <w:rPr>
          <w:i/>
          <w:iCs/>
          <w:sz w:val="24"/>
          <w:szCs w:val="24"/>
        </w:rPr>
        <w:t>Chiapas</w:t>
      </w:r>
      <w:r w:rsidRPr="002141D7">
        <w:rPr>
          <w:sz w:val="24"/>
          <w:szCs w:val="24"/>
        </w:rPr>
        <w:t xml:space="preserve"> (</w:t>
      </w:r>
      <w:r>
        <w:rPr>
          <w:sz w:val="24"/>
          <w:szCs w:val="24"/>
        </w:rPr>
        <w:t>9.6</w:t>
      </w:r>
      <w:r w:rsidRPr="002141D7">
        <w:rPr>
          <w:sz w:val="24"/>
          <w:szCs w:val="24"/>
        </w:rPr>
        <w:t>)</w:t>
      </w:r>
      <w:r w:rsidR="005451F2">
        <w:rPr>
          <w:sz w:val="24"/>
          <w:szCs w:val="24"/>
        </w:rPr>
        <w:t>.</w:t>
      </w:r>
      <w:r w:rsidRPr="002141D7">
        <w:rPr>
          <w:sz w:val="24"/>
          <w:szCs w:val="24"/>
        </w:rPr>
        <w:t xml:space="preserve"> (</w:t>
      </w:r>
      <w:r w:rsidR="005451F2">
        <w:rPr>
          <w:sz w:val="24"/>
          <w:szCs w:val="24"/>
        </w:rPr>
        <w:t>V</w:t>
      </w:r>
      <w:r w:rsidRPr="002141D7">
        <w:rPr>
          <w:sz w:val="24"/>
          <w:szCs w:val="24"/>
        </w:rPr>
        <w:t>er mapa 4).</w:t>
      </w:r>
    </w:p>
    <w:p w14:paraId="42FB8DCC" w14:textId="77777777" w:rsidR="007E4799" w:rsidRDefault="007E4799" w:rsidP="00984C93"/>
    <w:p w14:paraId="01398670" w14:textId="4790FD5F" w:rsidR="00984C93" w:rsidRPr="00AC6F22" w:rsidRDefault="00984C93" w:rsidP="00984C93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  <w:r>
        <w:rPr>
          <w:color w:val="4D565E"/>
          <w:sz w:val="20"/>
          <w:szCs w:val="20"/>
        </w:rPr>
        <w:t>Mapa</w:t>
      </w:r>
      <w:r w:rsidRPr="00AC6F22">
        <w:rPr>
          <w:color w:val="4D565E"/>
          <w:sz w:val="20"/>
          <w:szCs w:val="20"/>
        </w:rPr>
        <w:t xml:space="preserve"> </w:t>
      </w:r>
      <w:r w:rsidR="00DF33AB">
        <w:rPr>
          <w:color w:val="4D565E"/>
          <w:sz w:val="20"/>
          <w:szCs w:val="20"/>
        </w:rPr>
        <w:t>4</w:t>
      </w:r>
    </w:p>
    <w:p w14:paraId="16E71F60" w14:textId="3A5BC45A" w:rsidR="00984C93" w:rsidRPr="00AC6F22" w:rsidRDefault="000C7E19" w:rsidP="00984C93">
      <w:pPr>
        <w:ind w:left="-567" w:right="-518"/>
        <w:jc w:val="center"/>
        <w:rPr>
          <w:rFonts w:ascii="Arial Negrita" w:hAnsi="Arial Negrita" w:cs="Arial"/>
          <w:b/>
          <w:bCs/>
          <w:color w:val="003057"/>
          <w:sz w:val="22"/>
          <w:szCs w:val="22"/>
        </w:rPr>
      </w:pPr>
      <w:r>
        <w:rPr>
          <w:rFonts w:ascii="Arial Negrita" w:hAnsi="Arial Negrita" w:cs="Arial"/>
          <w:b/>
          <w:bCs/>
          <w:color w:val="003057"/>
          <w:sz w:val="22"/>
          <w:szCs w:val="22"/>
        </w:rPr>
        <w:t>Porcentaje de h</w:t>
      </w:r>
      <w:r w:rsidR="00984C93">
        <w:rPr>
          <w:rFonts w:ascii="Arial Negrita" w:hAnsi="Arial Negrita" w:cs="Arial"/>
          <w:b/>
          <w:bCs/>
          <w:color w:val="003057"/>
          <w:sz w:val="22"/>
          <w:szCs w:val="22"/>
        </w:rPr>
        <w:t>ogares que dispon</w:t>
      </w:r>
      <w:r w:rsidR="00904193">
        <w:rPr>
          <w:rFonts w:ascii="Arial Negrita" w:hAnsi="Arial Negrita" w:cs="Arial"/>
          <w:b/>
          <w:bCs/>
          <w:color w:val="003057"/>
          <w:sz w:val="22"/>
          <w:szCs w:val="22"/>
        </w:rPr>
        <w:t>ían</w:t>
      </w:r>
      <w:r w:rsidR="00984C93">
        <w:rPr>
          <w:rFonts w:ascii="Arial Negrita" w:hAnsi="Arial Negrita" w:cs="Arial"/>
          <w:b/>
          <w:bCs/>
          <w:color w:val="003057"/>
          <w:sz w:val="22"/>
          <w:szCs w:val="22"/>
        </w:rPr>
        <w:t xml:space="preserve"> de dispositivos inteligentes</w:t>
      </w:r>
      <w:r w:rsidR="005451F2">
        <w:rPr>
          <w:rFonts w:ascii="Arial Negrita" w:hAnsi="Arial Negrita" w:cs="Arial"/>
          <w:b/>
          <w:bCs/>
          <w:color w:val="003057"/>
          <w:sz w:val="22"/>
          <w:szCs w:val="22"/>
        </w:rPr>
        <w:t xml:space="preserve">, </w:t>
      </w:r>
      <w:r w:rsidR="00984C93">
        <w:rPr>
          <w:rFonts w:ascii="Arial Negrita" w:hAnsi="Arial Negrita" w:cs="Arial"/>
          <w:b/>
          <w:bCs/>
          <w:color w:val="003057"/>
          <w:sz w:val="22"/>
          <w:szCs w:val="22"/>
        </w:rPr>
        <w:t>según entidad federativ</w:t>
      </w:r>
      <w:r w:rsidR="00CD17AC">
        <w:rPr>
          <w:rFonts w:ascii="Arial Negrita" w:hAnsi="Arial Negrita" w:cs="Arial"/>
          <w:b/>
          <w:bCs/>
          <w:color w:val="003057"/>
          <w:sz w:val="22"/>
          <w:szCs w:val="22"/>
        </w:rPr>
        <w:t>a</w:t>
      </w:r>
      <w:r w:rsidR="005451F2" w:rsidRPr="00A72785">
        <w:rPr>
          <w:rFonts w:ascii="Arial Negrita" w:hAnsi="Arial Negrita" w:cs="Arial"/>
          <w:b/>
          <w:bCs/>
          <w:color w:val="003057"/>
          <w:sz w:val="22"/>
          <w:szCs w:val="22"/>
          <w:vertAlign w:val="superscript"/>
        </w:rPr>
        <w:t>1</w:t>
      </w:r>
      <w:r w:rsidR="005451F2">
        <w:rPr>
          <w:rFonts w:ascii="Arial Negrita" w:hAnsi="Arial Negrita" w:cs="Arial"/>
          <w:b/>
          <w:bCs/>
          <w:color w:val="003057"/>
          <w:sz w:val="22"/>
          <w:szCs w:val="22"/>
          <w:vertAlign w:val="superscript"/>
        </w:rPr>
        <w:t>/</w:t>
      </w:r>
    </w:p>
    <w:p w14:paraId="78858F0D" w14:textId="4EF0FA40" w:rsidR="0034050E" w:rsidRDefault="00984C93" w:rsidP="009C2B7A">
      <w:pPr>
        <w:ind w:left="-567" w:right="-518"/>
        <w:jc w:val="center"/>
        <w:rPr>
          <w:rFonts w:ascii="Arial" w:hAnsi="Arial" w:cs="Arial"/>
          <w:bCs/>
          <w:color w:val="27251F"/>
          <w:sz w:val="20"/>
          <w:szCs w:val="20"/>
        </w:rPr>
      </w:pPr>
      <w:r>
        <w:rPr>
          <w:rFonts w:ascii="Arial" w:hAnsi="Arial" w:cs="Arial"/>
          <w:bCs/>
          <w:color w:val="27251F"/>
          <w:sz w:val="20"/>
          <w:szCs w:val="20"/>
        </w:rPr>
        <w:t>2024</w:t>
      </w:r>
    </w:p>
    <w:p w14:paraId="32E002B7" w14:textId="77777777" w:rsidR="009C2B7A" w:rsidRPr="009C2B7A" w:rsidRDefault="009C2B7A" w:rsidP="009C2B7A">
      <w:pPr>
        <w:ind w:left="-567" w:right="-518"/>
        <w:jc w:val="center"/>
        <w:rPr>
          <w:rFonts w:ascii="Arial" w:hAnsi="Arial" w:cs="Arial"/>
          <w:color w:val="27251F"/>
          <w:sz w:val="22"/>
          <w:szCs w:val="22"/>
        </w:rPr>
      </w:pPr>
    </w:p>
    <w:p w14:paraId="158FD48A" w14:textId="34646A58" w:rsidR="0034050E" w:rsidRDefault="00A67DA5" w:rsidP="000C09A2">
      <w:pPr>
        <w:pStyle w:val="Ttulo"/>
        <w:spacing w:after="0"/>
        <w:ind w:left="0" w:right="15"/>
        <w:jc w:val="left"/>
      </w:pPr>
      <w:r w:rsidRPr="00A67DA5">
        <w:rPr>
          <w:noProof/>
        </w:rPr>
        <w:drawing>
          <wp:inline distT="0" distB="0" distL="0" distR="0" wp14:anchorId="174AE3A7" wp14:editId="1377E79D">
            <wp:extent cx="5935980" cy="3859932"/>
            <wp:effectExtent l="0" t="0" r="7620" b="7620"/>
            <wp:docPr id="4" name="Imagen 3" descr="Mapa&#10;&#10;El contenido generado por IA puede ser incorrecto.">
              <a:extLst xmlns:a="http://schemas.openxmlformats.org/drawingml/2006/main">
                <a:ext uri="{FF2B5EF4-FFF2-40B4-BE49-F238E27FC236}">
                  <a16:creationId xmlns:a16="http://schemas.microsoft.com/office/drawing/2014/main" id="{E2223831-E346-C3FE-4973-114BC21315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 descr="Mapa&#10;&#10;El contenido generado por IA puede ser incorrecto.">
                      <a:extLst>
                        <a:ext uri="{FF2B5EF4-FFF2-40B4-BE49-F238E27FC236}">
                          <a16:creationId xmlns:a16="http://schemas.microsoft.com/office/drawing/2014/main" id="{E2223831-E346-C3FE-4973-114BC213151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66" b="4032"/>
                    <a:stretch/>
                  </pic:blipFill>
                  <pic:spPr>
                    <a:xfrm>
                      <a:off x="0" y="0"/>
                      <a:ext cx="5948350" cy="3867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8FCE0" w14:textId="6D887F4B" w:rsidR="00A72785" w:rsidRDefault="00A72785" w:rsidP="00D95569">
      <w:pPr>
        <w:pStyle w:val="Textoindependiente"/>
        <w:kinsoku w:val="0"/>
        <w:overflowPunct w:val="0"/>
        <w:ind w:left="709" w:right="-518" w:hanging="709"/>
        <w:jc w:val="both"/>
        <w:rPr>
          <w:color w:val="4D565E"/>
          <w:spacing w:val="-1"/>
          <w:sz w:val="16"/>
          <w:szCs w:val="16"/>
        </w:rPr>
      </w:pPr>
      <w:r w:rsidRPr="00A72785">
        <w:rPr>
          <w:color w:val="4D565E"/>
          <w:spacing w:val="-1"/>
          <w:sz w:val="16"/>
          <w:szCs w:val="16"/>
          <w:vertAlign w:val="superscript"/>
        </w:rPr>
        <w:t xml:space="preserve">1/ </w:t>
      </w:r>
      <w:r>
        <w:rPr>
          <w:color w:val="4D565E"/>
          <w:spacing w:val="-1"/>
          <w:sz w:val="16"/>
          <w:szCs w:val="16"/>
        </w:rPr>
        <w:tab/>
      </w:r>
      <w:r w:rsidRPr="00A72785">
        <w:rPr>
          <w:color w:val="4D565E"/>
          <w:spacing w:val="-1"/>
          <w:sz w:val="16"/>
          <w:szCs w:val="16"/>
        </w:rPr>
        <w:t>Dispositivos inteligentes conectados a internet o una red local</w:t>
      </w:r>
      <w:r w:rsidR="00104880">
        <w:rPr>
          <w:color w:val="4D565E"/>
          <w:spacing w:val="-1"/>
          <w:sz w:val="16"/>
          <w:szCs w:val="16"/>
        </w:rPr>
        <w:t>.</w:t>
      </w:r>
    </w:p>
    <w:p w14:paraId="24D32D1C" w14:textId="0044F4F1" w:rsidR="00DF33AB" w:rsidRPr="004478FE" w:rsidRDefault="00DF33AB" w:rsidP="00D95569">
      <w:pPr>
        <w:pStyle w:val="Textoindependiente"/>
        <w:kinsoku w:val="0"/>
        <w:overflowPunct w:val="0"/>
        <w:ind w:left="567" w:right="-518" w:hanging="567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>Fuente:</w:t>
      </w:r>
      <w:r w:rsidR="0028354C">
        <w:rPr>
          <w:smallCaps/>
          <w:color w:val="4D565E"/>
          <w:spacing w:val="-1"/>
          <w:sz w:val="16"/>
          <w:szCs w:val="16"/>
        </w:rPr>
        <w:tab/>
      </w:r>
      <w:r w:rsidRPr="00863637">
        <w:rPr>
          <w:smallCaps/>
          <w:color w:val="4D565E"/>
          <w:spacing w:val="-1"/>
          <w:sz w:val="16"/>
          <w:szCs w:val="16"/>
        </w:rPr>
        <w:t>inegi</w:t>
      </w:r>
      <w:r>
        <w:rPr>
          <w:color w:val="4D565E"/>
          <w:spacing w:val="-1"/>
          <w:sz w:val="16"/>
          <w:szCs w:val="16"/>
        </w:rPr>
        <w:t xml:space="preserve">. </w:t>
      </w:r>
      <w:r w:rsidR="005E652A" w:rsidRPr="002509F1">
        <w:rPr>
          <w:color w:val="4D565E"/>
          <w:spacing w:val="-1"/>
          <w:sz w:val="16"/>
          <w:szCs w:val="16"/>
        </w:rPr>
        <w:t>Encuesta Nacional sobre Disponibilidad y Uso de Tecnologías de la Información en los Hogares</w:t>
      </w:r>
      <w:r w:rsidR="005E652A">
        <w:rPr>
          <w:color w:val="4D565E"/>
          <w:spacing w:val="-1"/>
          <w:sz w:val="16"/>
          <w:szCs w:val="16"/>
        </w:rPr>
        <w:t xml:space="preserve"> </w:t>
      </w:r>
      <w:r w:rsidR="005E652A" w:rsidRPr="002509F1">
        <w:rPr>
          <w:color w:val="4D565E"/>
          <w:spacing w:val="-1"/>
          <w:sz w:val="16"/>
          <w:szCs w:val="16"/>
        </w:rPr>
        <w:t>(</w:t>
      </w:r>
      <w:r w:rsidR="005E652A" w:rsidRPr="002509F1">
        <w:rPr>
          <w:smallCaps/>
          <w:color w:val="4D565E"/>
          <w:spacing w:val="-1"/>
          <w:sz w:val="16"/>
          <w:szCs w:val="16"/>
        </w:rPr>
        <w:t>endutih)</w:t>
      </w:r>
      <w:r>
        <w:rPr>
          <w:color w:val="4D565E"/>
          <w:spacing w:val="-1"/>
          <w:sz w:val="16"/>
          <w:szCs w:val="16"/>
        </w:rPr>
        <w:t>, 2024</w:t>
      </w:r>
      <w:r w:rsidRPr="00C30E86">
        <w:rPr>
          <w:color w:val="4D565E"/>
          <w:spacing w:val="-1"/>
          <w:sz w:val="16"/>
          <w:szCs w:val="16"/>
        </w:rPr>
        <w:t>.</w:t>
      </w:r>
    </w:p>
    <w:p w14:paraId="233CB73A" w14:textId="01D008BF" w:rsidR="0034050E" w:rsidRPr="00DF33AB" w:rsidRDefault="0034050E" w:rsidP="000C09A2">
      <w:pPr>
        <w:pStyle w:val="Ttulo"/>
        <w:spacing w:after="0"/>
        <w:ind w:left="0" w:right="15"/>
        <w:jc w:val="left"/>
        <w:rPr>
          <w:rFonts w:eastAsiaTheme="minorEastAsia"/>
          <w:b w:val="0"/>
          <w:smallCaps w:val="0"/>
          <w:color w:val="4D565E"/>
          <w:spacing w:val="-1"/>
          <w:kern w:val="0"/>
          <w:sz w:val="16"/>
          <w:szCs w:val="16"/>
        </w:rPr>
      </w:pPr>
    </w:p>
    <w:p w14:paraId="0E352A33" w14:textId="77777777" w:rsidR="00DF33AB" w:rsidRDefault="00DF33AB" w:rsidP="00E57B52">
      <w:pPr>
        <w:pStyle w:val="Ttulo"/>
        <w:spacing w:after="0"/>
        <w:ind w:left="0" w:right="15"/>
      </w:pPr>
    </w:p>
    <w:p w14:paraId="11CD3684" w14:textId="77777777" w:rsidR="00A72785" w:rsidRDefault="00A72785" w:rsidP="00E57B52">
      <w:pPr>
        <w:pStyle w:val="Ttulo"/>
        <w:spacing w:after="0"/>
        <w:ind w:left="0" w:right="15"/>
      </w:pPr>
    </w:p>
    <w:p w14:paraId="625CA94E" w14:textId="77777777" w:rsidR="005451F2" w:rsidRDefault="005451F2" w:rsidP="00E57B52">
      <w:pPr>
        <w:pStyle w:val="Ttulo"/>
        <w:spacing w:after="0"/>
        <w:ind w:left="0" w:right="15"/>
      </w:pPr>
    </w:p>
    <w:p w14:paraId="6A5B66F9" w14:textId="24327245" w:rsidR="00E40CAF" w:rsidRPr="004C7D96" w:rsidRDefault="00F249C5" w:rsidP="004C7D96">
      <w:pPr>
        <w:pStyle w:val="Ttulo1"/>
        <w:numPr>
          <w:ilvl w:val="0"/>
          <w:numId w:val="0"/>
        </w:numPr>
        <w:ind w:left="-567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  <w:bookmarkStart w:id="35" w:name="_Toc197091266"/>
      <w:r w:rsidRPr="00F249C5">
        <w:rPr>
          <w:sz w:val="22"/>
          <w:szCs w:val="22"/>
        </w:rPr>
        <w:t>VII</w:t>
      </w:r>
      <w:r w:rsidR="007A38A5" w:rsidRPr="00CE3878">
        <w:rPr>
          <w:sz w:val="26"/>
          <w:szCs w:val="26"/>
        </w:rPr>
        <w:t xml:space="preserve">. </w:t>
      </w:r>
      <w:r w:rsidR="00DF4567" w:rsidRPr="00DF4567">
        <w:rPr>
          <w:sz w:val="22"/>
          <w:szCs w:val="22"/>
        </w:rPr>
        <w:t>D</w:t>
      </w:r>
      <w:r w:rsidR="007A38A5" w:rsidRPr="004C7D96">
        <w:rPr>
          <w:sz w:val="26"/>
          <w:szCs w:val="26"/>
        </w:rPr>
        <w:t>isponibilidad de televisor en el hogar</w:t>
      </w:r>
      <w:bookmarkEnd w:id="35"/>
    </w:p>
    <w:p w14:paraId="2728B6F0" w14:textId="5FFEE549" w:rsidR="007A38A5" w:rsidRDefault="007A38A5" w:rsidP="007A38A5">
      <w:pPr>
        <w:pStyle w:val="Ttulo"/>
        <w:spacing w:after="0"/>
        <w:ind w:left="0" w:right="15"/>
        <w:jc w:val="left"/>
      </w:pPr>
    </w:p>
    <w:p w14:paraId="50AF0207" w14:textId="53172FE9" w:rsidR="007A38A5" w:rsidRDefault="00300E61" w:rsidP="007A38A5">
      <w:pPr>
        <w:pStyle w:val="Ttulo2"/>
        <w:spacing w:before="0"/>
        <w:ind w:right="-518"/>
        <w:rPr>
          <w:rFonts w:ascii="Arial" w:hAnsi="Arial" w:cs="Arial"/>
          <w:b/>
          <w:bCs/>
          <w:color w:val="auto"/>
          <w:sz w:val="24"/>
          <w:szCs w:val="24"/>
        </w:rPr>
      </w:pPr>
      <w:bookmarkStart w:id="36" w:name="_Toc197091267"/>
      <w:r>
        <w:rPr>
          <w:rFonts w:ascii="Arial" w:hAnsi="Arial" w:cs="Arial"/>
          <w:b/>
          <w:bCs/>
          <w:color w:val="auto"/>
          <w:sz w:val="24"/>
          <w:szCs w:val="24"/>
        </w:rPr>
        <w:t>Hogares con televisor</w:t>
      </w:r>
      <w:bookmarkEnd w:id="36"/>
    </w:p>
    <w:p w14:paraId="6CEDBDFB" w14:textId="779E2783" w:rsidR="007A38A5" w:rsidRPr="00D95569" w:rsidRDefault="007A38A5" w:rsidP="007A38A5">
      <w:pPr>
        <w:rPr>
          <w:rFonts w:ascii="Arial" w:hAnsi="Arial" w:cs="Arial"/>
        </w:rPr>
      </w:pPr>
    </w:p>
    <w:p w14:paraId="5C80C0FD" w14:textId="77777777" w:rsidR="00F20519" w:rsidRPr="007F50CC" w:rsidRDefault="00F20519" w:rsidP="00F20519">
      <w:pPr>
        <w:ind w:left="-567" w:right="-518"/>
        <w:jc w:val="both"/>
        <w:rPr>
          <w:rFonts w:ascii="Arial" w:hAnsi="Arial" w:cs="Arial"/>
        </w:rPr>
      </w:pPr>
      <w:r>
        <w:rPr>
          <w:rFonts w:ascii="Arial" w:hAnsi="Arial" w:cs="Arial"/>
        </w:rPr>
        <w:t>En</w:t>
      </w:r>
      <w:r w:rsidRPr="007A38A5">
        <w:rPr>
          <w:rFonts w:ascii="Arial" w:hAnsi="Arial" w:cs="Arial"/>
        </w:rPr>
        <w:t xml:space="preserve"> 2024</w:t>
      </w:r>
      <w:r>
        <w:rPr>
          <w:rFonts w:ascii="Arial" w:hAnsi="Arial" w:cs="Arial"/>
        </w:rPr>
        <w:t xml:space="preserve">, 90.2 % </w:t>
      </w:r>
      <w:r w:rsidRPr="007F50CC">
        <w:rPr>
          <w:rFonts w:ascii="Arial" w:hAnsi="Arial" w:cs="Arial"/>
        </w:rPr>
        <w:t>de hogares disponía</w:t>
      </w:r>
      <w:r>
        <w:rPr>
          <w:rFonts w:ascii="Arial" w:hAnsi="Arial" w:cs="Arial"/>
        </w:rPr>
        <w:t xml:space="preserve"> de </w:t>
      </w:r>
      <w:r w:rsidRPr="005451F2">
        <w:rPr>
          <w:rFonts w:ascii="Arial" w:hAnsi="Arial" w:cs="Arial"/>
        </w:rPr>
        <w:t>televisor</w:t>
      </w:r>
      <w:r>
        <w:rPr>
          <w:rFonts w:ascii="Arial" w:hAnsi="Arial" w:cs="Arial"/>
        </w:rPr>
        <w:t>, lo que equivale a 35.</w:t>
      </w:r>
      <w:r w:rsidRPr="007F50CC">
        <w:rPr>
          <w:rFonts w:ascii="Arial" w:hAnsi="Arial" w:cs="Arial"/>
        </w:rPr>
        <w:t>3 millones de hogares (ver gráfica 19).</w:t>
      </w:r>
    </w:p>
    <w:p w14:paraId="2DC5323A" w14:textId="2F572AAC" w:rsidR="007A38A5" w:rsidRPr="00AC6F22" w:rsidRDefault="007A38A5" w:rsidP="007A38A5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  <w:r>
        <w:rPr>
          <w:color w:val="4D565E"/>
          <w:sz w:val="20"/>
          <w:szCs w:val="20"/>
        </w:rPr>
        <w:t>Gráfica</w:t>
      </w:r>
      <w:r w:rsidRPr="00AC6F22">
        <w:rPr>
          <w:color w:val="4D565E"/>
          <w:sz w:val="20"/>
          <w:szCs w:val="20"/>
        </w:rPr>
        <w:t xml:space="preserve"> </w:t>
      </w:r>
      <w:r w:rsidR="00DF33AB">
        <w:rPr>
          <w:color w:val="4D565E"/>
          <w:sz w:val="20"/>
          <w:szCs w:val="20"/>
        </w:rPr>
        <w:t>19</w:t>
      </w:r>
    </w:p>
    <w:p w14:paraId="012493CC" w14:textId="498D772A" w:rsidR="007A38A5" w:rsidRPr="00AC6F22" w:rsidRDefault="007A38A5" w:rsidP="007A38A5">
      <w:pPr>
        <w:ind w:left="-567" w:right="-518"/>
        <w:jc w:val="center"/>
        <w:rPr>
          <w:rFonts w:ascii="Arial Negrita" w:hAnsi="Arial Negrita" w:cs="Arial"/>
          <w:b/>
          <w:bCs/>
          <w:color w:val="003057"/>
          <w:sz w:val="22"/>
          <w:szCs w:val="22"/>
        </w:rPr>
      </w:pPr>
      <w:r>
        <w:rPr>
          <w:rFonts w:ascii="Arial Negrita" w:hAnsi="Arial Negrita" w:cs="Arial"/>
          <w:b/>
          <w:bCs/>
          <w:color w:val="003057"/>
          <w:sz w:val="22"/>
          <w:szCs w:val="22"/>
        </w:rPr>
        <w:t xml:space="preserve">Hogares </w:t>
      </w:r>
      <w:r w:rsidR="00AF767C">
        <w:rPr>
          <w:rFonts w:ascii="Arial Negrita" w:hAnsi="Arial Negrita" w:cs="Arial"/>
          <w:b/>
          <w:bCs/>
          <w:color w:val="003057"/>
          <w:sz w:val="22"/>
          <w:szCs w:val="22"/>
        </w:rPr>
        <w:t xml:space="preserve">con televisor </w:t>
      </w:r>
    </w:p>
    <w:p w14:paraId="7346997A" w14:textId="0DA52274" w:rsidR="007A38A5" w:rsidRPr="00AC6F22" w:rsidRDefault="00975712" w:rsidP="00F27B3D">
      <w:pPr>
        <w:ind w:left="-567" w:right="-518"/>
        <w:jc w:val="center"/>
        <w:rPr>
          <w:rFonts w:ascii="Arial" w:hAnsi="Arial" w:cs="Arial"/>
          <w:color w:val="27251F"/>
          <w:sz w:val="22"/>
          <w:szCs w:val="22"/>
        </w:rPr>
      </w:pPr>
      <w:r>
        <w:rPr>
          <w:rFonts w:ascii="Arial" w:hAnsi="Arial" w:cs="Arial"/>
          <w:bCs/>
          <w:color w:val="27251F"/>
          <w:sz w:val="20"/>
          <w:szCs w:val="20"/>
        </w:rPr>
        <w:t xml:space="preserve">2015, </w:t>
      </w:r>
      <w:r w:rsidR="00F27B3D">
        <w:rPr>
          <w:rFonts w:ascii="Arial" w:hAnsi="Arial" w:cs="Arial"/>
          <w:bCs/>
          <w:color w:val="27251F"/>
          <w:sz w:val="20"/>
          <w:szCs w:val="20"/>
        </w:rPr>
        <w:t>2021-</w:t>
      </w:r>
      <w:r w:rsidR="00F27B3D" w:rsidRPr="006B3060">
        <w:rPr>
          <w:rFonts w:ascii="Arial" w:hAnsi="Arial" w:cs="Arial"/>
          <w:bCs/>
          <w:color w:val="27251F"/>
          <w:sz w:val="20"/>
          <w:szCs w:val="20"/>
        </w:rPr>
        <w:t>2024</w:t>
      </w:r>
    </w:p>
    <w:p w14:paraId="767AC924" w14:textId="31E3A0A1" w:rsidR="007A38A5" w:rsidRDefault="007A38A5" w:rsidP="007A38A5">
      <w:pPr>
        <w:ind w:left="-567" w:right="-518"/>
        <w:jc w:val="center"/>
        <w:rPr>
          <w:rFonts w:ascii="Arial" w:hAnsi="Arial" w:cs="Arial"/>
          <w:color w:val="27251F"/>
          <w:sz w:val="18"/>
          <w:szCs w:val="18"/>
        </w:rPr>
      </w:pPr>
      <w:r w:rsidRPr="00AC6F22">
        <w:rPr>
          <w:rFonts w:ascii="Arial" w:hAnsi="Arial" w:cs="Arial"/>
          <w:color w:val="27251F"/>
          <w:sz w:val="18"/>
          <w:szCs w:val="18"/>
        </w:rPr>
        <w:t>(p</w:t>
      </w:r>
      <w:r>
        <w:rPr>
          <w:rFonts w:ascii="Arial" w:hAnsi="Arial" w:cs="Arial"/>
          <w:color w:val="27251F"/>
          <w:sz w:val="18"/>
          <w:szCs w:val="18"/>
        </w:rPr>
        <w:t xml:space="preserve">orcentaje y </w:t>
      </w:r>
      <w:r w:rsidR="009846BA">
        <w:rPr>
          <w:rFonts w:ascii="Arial" w:hAnsi="Arial" w:cs="Arial"/>
          <w:color w:val="27251F"/>
          <w:sz w:val="18"/>
          <w:szCs w:val="18"/>
        </w:rPr>
        <w:t>hogares</w:t>
      </w:r>
      <w:r w:rsidRPr="00AC6F22">
        <w:rPr>
          <w:rFonts w:ascii="Arial" w:hAnsi="Arial" w:cs="Arial"/>
          <w:color w:val="27251F"/>
          <w:sz w:val="18"/>
          <w:szCs w:val="18"/>
        </w:rPr>
        <w:t>)</w:t>
      </w:r>
    </w:p>
    <w:p w14:paraId="3BC4D023" w14:textId="0DCFBB5E" w:rsidR="002445F9" w:rsidRPr="00DF33AB" w:rsidRDefault="00D44E44" w:rsidP="00DF33AB">
      <w:pPr>
        <w:pStyle w:val="Ttulo"/>
        <w:spacing w:after="0"/>
        <w:ind w:left="0" w:right="15"/>
      </w:pPr>
      <w:r>
        <w:rPr>
          <w:noProof/>
        </w:rPr>
        <w:drawing>
          <wp:inline distT="0" distB="0" distL="0" distR="0" wp14:anchorId="6D8E0984" wp14:editId="4C881496">
            <wp:extent cx="5798185" cy="2385150"/>
            <wp:effectExtent l="0" t="0" r="0" b="0"/>
            <wp:docPr id="889071536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783" cy="23903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3A5574" w14:textId="006426D0" w:rsidR="002445F9" w:rsidRPr="004478FE" w:rsidRDefault="002445F9" w:rsidP="00D95569">
      <w:pPr>
        <w:pStyle w:val="Textoindependiente"/>
        <w:kinsoku w:val="0"/>
        <w:overflowPunct w:val="0"/>
        <w:ind w:left="709" w:right="-234" w:hanging="709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>Fuente:</w:t>
      </w:r>
      <w:r w:rsidRPr="00863637">
        <w:rPr>
          <w:smallCaps/>
          <w:color w:val="4D565E"/>
          <w:spacing w:val="-1"/>
          <w:sz w:val="16"/>
          <w:szCs w:val="16"/>
        </w:rPr>
        <w:t xml:space="preserve"> </w:t>
      </w:r>
      <w:r w:rsidR="008554FB">
        <w:rPr>
          <w:smallCaps/>
          <w:color w:val="4D565E"/>
          <w:spacing w:val="-1"/>
          <w:sz w:val="16"/>
          <w:szCs w:val="16"/>
        </w:rPr>
        <w:tab/>
      </w:r>
      <w:r w:rsidRPr="00863637">
        <w:rPr>
          <w:smallCaps/>
          <w:color w:val="4D565E"/>
          <w:spacing w:val="-1"/>
          <w:sz w:val="16"/>
          <w:szCs w:val="16"/>
        </w:rPr>
        <w:t>inegi</w:t>
      </w:r>
      <w:r>
        <w:rPr>
          <w:color w:val="4D565E"/>
          <w:spacing w:val="-1"/>
          <w:sz w:val="16"/>
          <w:szCs w:val="16"/>
        </w:rPr>
        <w:t xml:space="preserve">. </w:t>
      </w:r>
      <w:r w:rsidR="00676650" w:rsidRPr="002509F1">
        <w:rPr>
          <w:color w:val="4D565E"/>
          <w:spacing w:val="-1"/>
          <w:sz w:val="16"/>
          <w:szCs w:val="16"/>
        </w:rPr>
        <w:t>Encuesta Nacional sobre Disponibilidad y Uso de Tecnologías de la Información en los Hogares</w:t>
      </w:r>
      <w:r w:rsidR="00676650">
        <w:rPr>
          <w:color w:val="4D565E"/>
          <w:spacing w:val="-1"/>
          <w:sz w:val="16"/>
          <w:szCs w:val="16"/>
        </w:rPr>
        <w:t xml:space="preserve"> </w:t>
      </w:r>
      <w:r w:rsidR="00676650" w:rsidRPr="002509F1">
        <w:rPr>
          <w:color w:val="4D565E"/>
          <w:spacing w:val="-1"/>
          <w:sz w:val="16"/>
          <w:szCs w:val="16"/>
        </w:rPr>
        <w:t>(</w:t>
      </w:r>
      <w:r w:rsidR="00676650" w:rsidRPr="002509F1">
        <w:rPr>
          <w:smallCaps/>
          <w:color w:val="4D565E"/>
          <w:spacing w:val="-1"/>
          <w:sz w:val="16"/>
          <w:szCs w:val="16"/>
        </w:rPr>
        <w:t>endutih)</w:t>
      </w:r>
      <w:r w:rsidR="00676650">
        <w:rPr>
          <w:color w:val="4D565E"/>
          <w:spacing w:val="-1"/>
          <w:sz w:val="16"/>
          <w:szCs w:val="16"/>
        </w:rPr>
        <w:t>,</w:t>
      </w:r>
      <w:r>
        <w:rPr>
          <w:color w:val="4D565E"/>
          <w:spacing w:val="-1"/>
          <w:sz w:val="16"/>
          <w:szCs w:val="16"/>
        </w:rPr>
        <w:t xml:space="preserve"> </w:t>
      </w:r>
      <w:r w:rsidR="00A72785">
        <w:rPr>
          <w:color w:val="4D565E"/>
          <w:spacing w:val="-1"/>
          <w:sz w:val="16"/>
          <w:szCs w:val="16"/>
        </w:rPr>
        <w:t xml:space="preserve">2015, </w:t>
      </w:r>
      <w:r>
        <w:rPr>
          <w:color w:val="4D565E"/>
          <w:spacing w:val="-1"/>
          <w:sz w:val="16"/>
          <w:szCs w:val="16"/>
        </w:rPr>
        <w:t>2021 a 2024</w:t>
      </w:r>
      <w:r w:rsidRPr="00C30E86">
        <w:rPr>
          <w:color w:val="4D565E"/>
          <w:spacing w:val="-1"/>
          <w:sz w:val="16"/>
          <w:szCs w:val="16"/>
        </w:rPr>
        <w:t>.</w:t>
      </w:r>
    </w:p>
    <w:p w14:paraId="0BED2048" w14:textId="77777777" w:rsidR="002445F9" w:rsidRPr="00FF3F84" w:rsidRDefault="002445F9" w:rsidP="002445F9">
      <w:pPr>
        <w:pStyle w:val="Textoindependiente"/>
        <w:kinsoku w:val="0"/>
        <w:overflowPunct w:val="0"/>
        <w:ind w:left="1276" w:right="758"/>
        <w:jc w:val="both"/>
        <w:rPr>
          <w:color w:val="4D565E"/>
          <w:spacing w:val="-1"/>
          <w:sz w:val="16"/>
          <w:szCs w:val="16"/>
        </w:rPr>
      </w:pPr>
    </w:p>
    <w:p w14:paraId="26102850" w14:textId="77777777" w:rsidR="009E5CE7" w:rsidRDefault="009E5CE7" w:rsidP="009E5CE7"/>
    <w:p w14:paraId="6713D2CF" w14:textId="458BFA5A" w:rsidR="00C652A5" w:rsidRDefault="00C652A5" w:rsidP="00C652A5">
      <w:pPr>
        <w:pStyle w:val="Ttulo2"/>
        <w:spacing w:before="0"/>
        <w:ind w:right="-518"/>
        <w:rPr>
          <w:rFonts w:ascii="Arial" w:hAnsi="Arial" w:cs="Arial"/>
          <w:b/>
          <w:bCs/>
          <w:color w:val="auto"/>
          <w:sz w:val="24"/>
          <w:szCs w:val="24"/>
        </w:rPr>
      </w:pPr>
      <w:bookmarkStart w:id="37" w:name="_Toc197091268"/>
      <w:r>
        <w:rPr>
          <w:rFonts w:ascii="Arial" w:hAnsi="Arial" w:cs="Arial"/>
          <w:b/>
          <w:bCs/>
          <w:color w:val="auto"/>
          <w:sz w:val="24"/>
          <w:szCs w:val="24"/>
        </w:rPr>
        <w:t>Hogares según tipo de televisor</w:t>
      </w:r>
      <w:bookmarkEnd w:id="37"/>
    </w:p>
    <w:p w14:paraId="7E8B47E8" w14:textId="77777777" w:rsidR="00C652A5" w:rsidRDefault="00C652A5" w:rsidP="006E5B29">
      <w:pPr>
        <w:ind w:left="-567" w:right="-567"/>
      </w:pPr>
    </w:p>
    <w:p w14:paraId="5B2E98C4" w14:textId="33347F2E" w:rsidR="00E82099" w:rsidRDefault="008B3B88" w:rsidP="00975712">
      <w:pPr>
        <w:ind w:left="-567" w:right="-518"/>
        <w:jc w:val="both"/>
        <w:rPr>
          <w:rFonts w:ascii="Arial" w:hAnsi="Arial" w:cs="Arial"/>
        </w:rPr>
      </w:pPr>
      <w:r>
        <w:rPr>
          <w:rFonts w:ascii="Arial" w:hAnsi="Arial" w:cs="Arial"/>
        </w:rPr>
        <w:t>De acuerdo con la informació</w:t>
      </w:r>
      <w:r w:rsidRPr="008B3B88">
        <w:rPr>
          <w:rFonts w:ascii="Arial" w:hAnsi="Arial" w:cs="Arial"/>
        </w:rPr>
        <w:t xml:space="preserve">n de la </w:t>
      </w:r>
      <w:r w:rsidRPr="008B3B88">
        <w:rPr>
          <w:rFonts w:ascii="Arial" w:hAnsi="Arial" w:cs="Arial"/>
          <w:smallCaps/>
        </w:rPr>
        <w:t>endutih</w:t>
      </w:r>
      <w:r w:rsidRPr="008B3B88">
        <w:rPr>
          <w:rFonts w:ascii="Arial" w:hAnsi="Arial" w:cs="Arial"/>
        </w:rPr>
        <w:t xml:space="preserve">, en 2024, 75.5 % de los hogares disponía solo de </w:t>
      </w:r>
      <w:r w:rsidRPr="00AF12C3">
        <w:rPr>
          <w:rFonts w:ascii="Arial" w:hAnsi="Arial" w:cs="Arial"/>
          <w:i/>
          <w:iCs/>
        </w:rPr>
        <w:t>televisor digital</w:t>
      </w:r>
      <w:r w:rsidR="00E82099">
        <w:rPr>
          <w:rFonts w:ascii="Arial" w:hAnsi="Arial" w:cs="Arial"/>
        </w:rPr>
        <w:t>, 3.7 puntos porcentuales más que en 2023</w:t>
      </w:r>
      <w:r w:rsidRPr="008B3B88">
        <w:rPr>
          <w:rFonts w:ascii="Arial" w:hAnsi="Arial" w:cs="Arial"/>
        </w:rPr>
        <w:t xml:space="preserve">. </w:t>
      </w:r>
      <w:r w:rsidR="00ED27F1">
        <w:rPr>
          <w:rFonts w:ascii="Arial" w:hAnsi="Arial" w:cs="Arial"/>
        </w:rPr>
        <w:t>Un</w:t>
      </w:r>
      <w:r w:rsidRPr="008B3B88">
        <w:rPr>
          <w:rFonts w:ascii="Arial" w:hAnsi="Arial" w:cs="Arial"/>
        </w:rPr>
        <w:t xml:space="preserve"> 6.3 % de los hogares cont</w:t>
      </w:r>
      <w:r w:rsidR="002A2DD8">
        <w:rPr>
          <w:rFonts w:ascii="Arial" w:hAnsi="Arial" w:cs="Arial"/>
        </w:rPr>
        <w:t xml:space="preserve">ó </w:t>
      </w:r>
      <w:r w:rsidRPr="008B3B88">
        <w:rPr>
          <w:rFonts w:ascii="Arial" w:hAnsi="Arial" w:cs="Arial"/>
        </w:rPr>
        <w:t xml:space="preserve">solo </w:t>
      </w:r>
      <w:r w:rsidR="00533A5E">
        <w:rPr>
          <w:rFonts w:ascii="Arial" w:hAnsi="Arial" w:cs="Arial"/>
        </w:rPr>
        <w:t>con</w:t>
      </w:r>
      <w:r w:rsidRPr="008B3B88">
        <w:rPr>
          <w:rFonts w:ascii="Arial" w:hAnsi="Arial" w:cs="Arial"/>
        </w:rPr>
        <w:t xml:space="preserve"> </w:t>
      </w:r>
      <w:r w:rsidRPr="00AF12C3">
        <w:rPr>
          <w:rFonts w:ascii="Arial" w:hAnsi="Arial" w:cs="Arial"/>
          <w:i/>
          <w:iCs/>
        </w:rPr>
        <w:t>televisor analógico</w:t>
      </w:r>
      <w:r w:rsidRPr="008B3B88">
        <w:rPr>
          <w:rFonts w:ascii="Arial" w:hAnsi="Arial" w:cs="Arial"/>
        </w:rPr>
        <w:t xml:space="preserve">, </w:t>
      </w:r>
      <w:r w:rsidR="00E82099">
        <w:rPr>
          <w:rFonts w:ascii="Arial" w:hAnsi="Arial" w:cs="Arial"/>
        </w:rPr>
        <w:t xml:space="preserve">2.4 puntos porcentuales menos que en el año anterior. </w:t>
      </w:r>
      <w:r w:rsidR="00021328">
        <w:rPr>
          <w:rFonts w:ascii="Arial" w:hAnsi="Arial" w:cs="Arial"/>
        </w:rPr>
        <w:t xml:space="preserve">Por su parte, </w:t>
      </w:r>
      <w:r w:rsidRPr="008B3B88">
        <w:rPr>
          <w:rFonts w:ascii="Arial" w:hAnsi="Arial" w:cs="Arial"/>
        </w:rPr>
        <w:t>8.4 %</w:t>
      </w:r>
      <w:r w:rsidR="00F20519">
        <w:rPr>
          <w:rFonts w:ascii="Arial" w:hAnsi="Arial" w:cs="Arial"/>
        </w:rPr>
        <w:t xml:space="preserve"> disponía</w:t>
      </w:r>
      <w:r w:rsidRPr="008B3B88">
        <w:rPr>
          <w:rFonts w:ascii="Arial" w:hAnsi="Arial" w:cs="Arial"/>
        </w:rPr>
        <w:t xml:space="preserve"> de </w:t>
      </w:r>
      <w:r w:rsidRPr="00F20519">
        <w:rPr>
          <w:rFonts w:ascii="Arial" w:hAnsi="Arial" w:cs="Arial"/>
          <w:i/>
          <w:iCs/>
        </w:rPr>
        <w:t>ambos</w:t>
      </w:r>
      <w:r w:rsidRPr="008B3B88">
        <w:rPr>
          <w:rFonts w:ascii="Arial" w:hAnsi="Arial" w:cs="Arial"/>
        </w:rPr>
        <w:t xml:space="preserve"> tipos de televisor</w:t>
      </w:r>
      <w:r w:rsidR="00FD7F86">
        <w:rPr>
          <w:rFonts w:ascii="Arial" w:hAnsi="Arial" w:cs="Arial"/>
        </w:rPr>
        <w:t>:</w:t>
      </w:r>
      <w:r w:rsidR="00E82099">
        <w:rPr>
          <w:rFonts w:ascii="Arial" w:hAnsi="Arial" w:cs="Arial"/>
        </w:rPr>
        <w:t xml:space="preserve"> 1.5 puntos porcentuales menos que en 2023</w:t>
      </w:r>
      <w:r w:rsidR="00975712">
        <w:rPr>
          <w:rFonts w:ascii="Arial" w:hAnsi="Arial" w:cs="Arial"/>
        </w:rPr>
        <w:t xml:space="preserve"> (ver gráfica 20).</w:t>
      </w:r>
    </w:p>
    <w:p w14:paraId="23130B65" w14:textId="77777777" w:rsidR="00E82099" w:rsidRDefault="00E82099" w:rsidP="006E5B29">
      <w:pPr>
        <w:ind w:left="-567" w:right="-567"/>
        <w:jc w:val="both"/>
        <w:rPr>
          <w:rFonts w:ascii="Arial" w:hAnsi="Arial" w:cs="Arial"/>
        </w:rPr>
      </w:pPr>
    </w:p>
    <w:p w14:paraId="43391788" w14:textId="7FFFD6E8" w:rsidR="00F20519" w:rsidRDefault="00F20519" w:rsidP="00F20519">
      <w:pPr>
        <w:ind w:left="-567" w:right="-518"/>
        <w:jc w:val="both"/>
        <w:rPr>
          <w:rFonts w:ascii="Arial" w:hAnsi="Arial" w:cs="Arial"/>
        </w:rPr>
      </w:pPr>
      <w:r>
        <w:rPr>
          <w:rFonts w:ascii="Arial" w:hAnsi="Arial" w:cs="Arial"/>
        </w:rPr>
        <w:t>En 2024,</w:t>
      </w:r>
      <w:r w:rsidRPr="008B3B88">
        <w:rPr>
          <w:rFonts w:ascii="Arial" w:hAnsi="Arial" w:cs="Arial"/>
        </w:rPr>
        <w:t xml:space="preserve"> 74.1 % de hogares disponía de al menos un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 xml:space="preserve">televisor inteligente </w:t>
      </w:r>
      <w:r>
        <w:rPr>
          <w:rFonts w:ascii="Arial" w:hAnsi="Arial" w:cs="Arial"/>
        </w:rPr>
        <w:t xml:space="preserve">y 25.1 % no disponía de alguno. Con respecto a 2023, </w:t>
      </w:r>
      <w:r w:rsidR="00460E00">
        <w:rPr>
          <w:rFonts w:ascii="Arial" w:hAnsi="Arial" w:cs="Arial"/>
        </w:rPr>
        <w:t xml:space="preserve">los hogares que disponían de al menos un televisor inteligente </w:t>
      </w:r>
      <w:r w:rsidR="009202FB">
        <w:rPr>
          <w:rFonts w:ascii="Arial" w:hAnsi="Arial" w:cs="Arial"/>
        </w:rPr>
        <w:t>fueron</w:t>
      </w:r>
      <w:r w:rsidR="00460E00">
        <w:rPr>
          <w:rFonts w:ascii="Arial" w:hAnsi="Arial" w:cs="Arial"/>
        </w:rPr>
        <w:t xml:space="preserve"> 68.7 %, lo que representó</w:t>
      </w:r>
      <w:r>
        <w:rPr>
          <w:rFonts w:ascii="Arial" w:hAnsi="Arial" w:cs="Arial"/>
        </w:rPr>
        <w:t xml:space="preserve"> un aumento de 5.4 puntos porcentuales</w:t>
      </w:r>
      <w:r w:rsidR="00460E00">
        <w:rPr>
          <w:rFonts w:ascii="Arial" w:hAnsi="Arial" w:cs="Arial"/>
        </w:rPr>
        <w:t xml:space="preserve"> entre ambos periodos. </w:t>
      </w:r>
    </w:p>
    <w:p w14:paraId="6F398021" w14:textId="77777777" w:rsidR="0034050E" w:rsidRDefault="0034050E" w:rsidP="00A0659D">
      <w:pPr>
        <w:ind w:left="-567"/>
        <w:jc w:val="both"/>
        <w:rPr>
          <w:rFonts w:ascii="Arial" w:hAnsi="Arial" w:cs="Arial"/>
        </w:rPr>
      </w:pPr>
    </w:p>
    <w:p w14:paraId="5A281DBA" w14:textId="77777777" w:rsidR="0034050E" w:rsidRDefault="0034050E" w:rsidP="009E5CE7">
      <w:pPr>
        <w:jc w:val="both"/>
        <w:rPr>
          <w:rFonts w:ascii="Arial" w:hAnsi="Arial" w:cs="Arial"/>
        </w:rPr>
      </w:pPr>
    </w:p>
    <w:p w14:paraId="1272D7B6" w14:textId="77777777" w:rsidR="0034050E" w:rsidRDefault="0034050E" w:rsidP="00A0659D">
      <w:pPr>
        <w:ind w:left="-567"/>
        <w:jc w:val="both"/>
      </w:pPr>
    </w:p>
    <w:p w14:paraId="320690B8" w14:textId="77777777" w:rsidR="00AF12C3" w:rsidRDefault="00AF12C3" w:rsidP="00A0659D">
      <w:pPr>
        <w:ind w:left="-567"/>
        <w:jc w:val="both"/>
      </w:pPr>
    </w:p>
    <w:p w14:paraId="0541BAAF" w14:textId="77777777" w:rsidR="00AF12C3" w:rsidRDefault="00AF12C3" w:rsidP="00A0659D">
      <w:pPr>
        <w:ind w:left="-567"/>
        <w:jc w:val="both"/>
      </w:pPr>
    </w:p>
    <w:p w14:paraId="4664E2E1" w14:textId="22E2B123" w:rsidR="00C652A5" w:rsidRPr="00042233" w:rsidRDefault="00C652A5" w:rsidP="00C652A5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  <w:r w:rsidRPr="00042233">
        <w:rPr>
          <w:color w:val="4D565E"/>
          <w:sz w:val="20"/>
          <w:szCs w:val="20"/>
        </w:rPr>
        <w:lastRenderedPageBreak/>
        <w:t>Gráfica 2</w:t>
      </w:r>
      <w:r w:rsidR="00AF12C3">
        <w:rPr>
          <w:color w:val="4D565E"/>
          <w:sz w:val="20"/>
          <w:szCs w:val="20"/>
        </w:rPr>
        <w:t>0</w:t>
      </w:r>
    </w:p>
    <w:p w14:paraId="2760BB17" w14:textId="46230C32" w:rsidR="00C652A5" w:rsidRPr="00042233" w:rsidRDefault="00904193" w:rsidP="00C652A5">
      <w:pPr>
        <w:ind w:left="-567" w:right="-518"/>
        <w:jc w:val="center"/>
        <w:rPr>
          <w:rFonts w:ascii="Arial Negrita" w:hAnsi="Arial Negrita" w:cs="Arial"/>
          <w:b/>
          <w:bCs/>
          <w:color w:val="003057"/>
          <w:sz w:val="22"/>
          <w:szCs w:val="22"/>
        </w:rPr>
      </w:pPr>
      <w:r>
        <w:rPr>
          <w:rFonts w:ascii="Arial Negrita" w:hAnsi="Arial Negrita" w:cs="Arial"/>
          <w:b/>
          <w:bCs/>
          <w:color w:val="003057"/>
          <w:sz w:val="22"/>
          <w:szCs w:val="22"/>
        </w:rPr>
        <w:t>Porcentaje de h</w:t>
      </w:r>
      <w:r w:rsidR="00C652A5" w:rsidRPr="00042233">
        <w:rPr>
          <w:rFonts w:ascii="Arial Negrita" w:hAnsi="Arial Negrita" w:cs="Arial"/>
          <w:b/>
          <w:bCs/>
          <w:color w:val="003057"/>
          <w:sz w:val="22"/>
          <w:szCs w:val="22"/>
        </w:rPr>
        <w:t xml:space="preserve">ogares </w:t>
      </w:r>
      <w:r w:rsidR="00277423">
        <w:rPr>
          <w:rFonts w:ascii="Arial Negrita" w:hAnsi="Arial Negrita" w:cs="Arial"/>
          <w:b/>
          <w:bCs/>
          <w:color w:val="003057"/>
          <w:sz w:val="22"/>
          <w:szCs w:val="22"/>
        </w:rPr>
        <w:t>que disponían de televisor</w:t>
      </w:r>
      <w:r w:rsidR="00C7718A" w:rsidRPr="00042233">
        <w:rPr>
          <w:rFonts w:ascii="Arial Negrita" w:hAnsi="Arial Negrita" w:cs="Arial"/>
          <w:b/>
          <w:bCs/>
          <w:color w:val="003057"/>
          <w:sz w:val="22"/>
          <w:szCs w:val="22"/>
        </w:rPr>
        <w:t xml:space="preserve">, según </w:t>
      </w:r>
      <w:r w:rsidR="00277423">
        <w:rPr>
          <w:rFonts w:ascii="Arial Negrita" w:hAnsi="Arial Negrita" w:cs="Arial"/>
          <w:b/>
          <w:bCs/>
          <w:color w:val="003057"/>
          <w:sz w:val="22"/>
          <w:szCs w:val="22"/>
        </w:rPr>
        <w:t>tipo</w:t>
      </w:r>
    </w:p>
    <w:p w14:paraId="0DF92ED2" w14:textId="50306847" w:rsidR="00185551" w:rsidRPr="00945968" w:rsidRDefault="00C7718A" w:rsidP="00945968">
      <w:pPr>
        <w:ind w:left="-567" w:right="-518"/>
        <w:jc w:val="center"/>
        <w:rPr>
          <w:rFonts w:ascii="Arial" w:hAnsi="Arial" w:cs="Arial"/>
          <w:color w:val="27251F"/>
          <w:sz w:val="22"/>
          <w:szCs w:val="22"/>
        </w:rPr>
      </w:pPr>
      <w:r w:rsidRPr="00042233">
        <w:rPr>
          <w:rFonts w:ascii="Arial" w:hAnsi="Arial" w:cs="Arial"/>
          <w:bCs/>
          <w:color w:val="27251F"/>
          <w:sz w:val="20"/>
          <w:szCs w:val="20"/>
        </w:rPr>
        <w:t xml:space="preserve">2023 y </w:t>
      </w:r>
      <w:r w:rsidR="00C652A5" w:rsidRPr="00042233">
        <w:rPr>
          <w:rFonts w:ascii="Arial" w:hAnsi="Arial" w:cs="Arial"/>
          <w:bCs/>
          <w:color w:val="27251F"/>
          <w:sz w:val="20"/>
          <w:szCs w:val="20"/>
        </w:rPr>
        <w:t>2024</w:t>
      </w:r>
    </w:p>
    <w:p w14:paraId="5DBF815A" w14:textId="44A6F426" w:rsidR="00336130" w:rsidRDefault="00C2586C" w:rsidP="00E57B52">
      <w:pPr>
        <w:ind w:right="-518"/>
        <w:rPr>
          <w:rFonts w:cs="Arial"/>
          <w:noProof/>
        </w:rPr>
      </w:pPr>
      <w:r>
        <w:rPr>
          <w:rFonts w:cs="Arial"/>
          <w:noProof/>
        </w:rPr>
        <w:drawing>
          <wp:inline distT="0" distB="0" distL="0" distR="0" wp14:anchorId="577E1E69" wp14:editId="7DB13CD6">
            <wp:extent cx="5755434" cy="2362200"/>
            <wp:effectExtent l="0" t="0" r="0" b="0"/>
            <wp:docPr id="38789825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110"/>
                    <a:stretch/>
                  </pic:blipFill>
                  <pic:spPr bwMode="auto">
                    <a:xfrm>
                      <a:off x="0" y="0"/>
                      <a:ext cx="5813351" cy="2385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A7510E" w14:textId="779CAFC7" w:rsidR="00C7718A" w:rsidRPr="00F012B7" w:rsidRDefault="00C7718A" w:rsidP="0086037B">
      <w:pPr>
        <w:pStyle w:val="NormalWeb"/>
        <w:ind w:left="567" w:right="-234" w:hanging="567"/>
        <w:contextualSpacing/>
        <w:rPr>
          <w:rFonts w:ascii="Arial" w:hAnsi="Arial" w:cs="Arial"/>
          <w:color w:val="4D565E"/>
          <w:sz w:val="16"/>
          <w:szCs w:val="16"/>
        </w:rPr>
      </w:pPr>
      <w:r w:rsidRPr="00F012B7">
        <w:rPr>
          <w:rFonts w:ascii="Arial" w:hAnsi="Arial" w:cs="Arial"/>
          <w:color w:val="4D565E"/>
          <w:sz w:val="16"/>
          <w:szCs w:val="16"/>
        </w:rPr>
        <w:t>Nota:</w:t>
      </w:r>
      <w:r w:rsidR="008554FB" w:rsidRPr="00F012B7">
        <w:rPr>
          <w:rFonts w:ascii="Arial" w:hAnsi="Arial" w:cs="Arial"/>
          <w:color w:val="4D565E"/>
          <w:sz w:val="16"/>
          <w:szCs w:val="16"/>
        </w:rPr>
        <w:tab/>
      </w:r>
      <w:r w:rsidRPr="00F012B7">
        <w:rPr>
          <w:rFonts w:ascii="Arial" w:hAnsi="Arial" w:cs="Arial"/>
          <w:color w:val="4D565E"/>
          <w:sz w:val="16"/>
          <w:szCs w:val="16"/>
        </w:rPr>
        <w:t xml:space="preserve">El porcentaje de los hogares que </w:t>
      </w:r>
      <w:r w:rsidR="006D063E" w:rsidRPr="00F012B7">
        <w:rPr>
          <w:rFonts w:ascii="Arial" w:hAnsi="Arial" w:cs="Arial"/>
          <w:color w:val="4D565E"/>
          <w:sz w:val="16"/>
          <w:szCs w:val="16"/>
        </w:rPr>
        <w:t>disponía</w:t>
      </w:r>
      <w:r w:rsidR="0021597F">
        <w:rPr>
          <w:rFonts w:ascii="Arial" w:hAnsi="Arial" w:cs="Arial"/>
          <w:color w:val="4D565E"/>
          <w:sz w:val="16"/>
          <w:szCs w:val="16"/>
        </w:rPr>
        <w:t>n</w:t>
      </w:r>
      <w:r w:rsidRPr="00F012B7">
        <w:rPr>
          <w:rFonts w:ascii="Arial" w:hAnsi="Arial" w:cs="Arial"/>
          <w:color w:val="4D565E"/>
          <w:sz w:val="16"/>
          <w:szCs w:val="16"/>
        </w:rPr>
        <w:t xml:space="preserve"> </w:t>
      </w:r>
      <w:r w:rsidRPr="00EE3CF2">
        <w:rPr>
          <w:rFonts w:ascii="Arial" w:hAnsi="Arial" w:cs="Arial"/>
          <w:color w:val="4D565E"/>
          <w:sz w:val="16"/>
          <w:szCs w:val="16"/>
        </w:rPr>
        <w:t xml:space="preserve">de </w:t>
      </w:r>
      <w:r w:rsidR="00E878E1" w:rsidRPr="00D95569">
        <w:rPr>
          <w:rFonts w:ascii="Arial" w:hAnsi="Arial" w:cs="Arial"/>
          <w:color w:val="4D565E"/>
          <w:sz w:val="16"/>
          <w:szCs w:val="16"/>
        </w:rPr>
        <w:t>televisor inteligente</w:t>
      </w:r>
      <w:r w:rsidR="006D063E" w:rsidRPr="00F012B7">
        <w:rPr>
          <w:rFonts w:ascii="Arial" w:hAnsi="Arial" w:cs="Arial"/>
          <w:i/>
          <w:iCs/>
          <w:color w:val="4D565E"/>
          <w:sz w:val="16"/>
          <w:szCs w:val="16"/>
        </w:rPr>
        <w:t xml:space="preserve"> </w:t>
      </w:r>
      <w:r w:rsidRPr="00F012B7">
        <w:rPr>
          <w:rFonts w:ascii="Arial" w:hAnsi="Arial" w:cs="Arial"/>
          <w:color w:val="4D565E"/>
          <w:sz w:val="16"/>
          <w:szCs w:val="16"/>
        </w:rPr>
        <w:t xml:space="preserve">se calculó respecto al total de hogares que </w:t>
      </w:r>
      <w:r w:rsidR="006D063E" w:rsidRPr="00F012B7">
        <w:rPr>
          <w:rFonts w:ascii="Arial" w:hAnsi="Arial" w:cs="Arial"/>
          <w:color w:val="4D565E"/>
          <w:sz w:val="16"/>
          <w:szCs w:val="16"/>
        </w:rPr>
        <w:t>disponía</w:t>
      </w:r>
      <w:r w:rsidR="003E48BF">
        <w:rPr>
          <w:rFonts w:ascii="Arial" w:hAnsi="Arial" w:cs="Arial"/>
          <w:color w:val="4D565E"/>
          <w:sz w:val="16"/>
          <w:szCs w:val="16"/>
        </w:rPr>
        <w:t>n</w:t>
      </w:r>
      <w:r w:rsidRPr="00F012B7">
        <w:rPr>
          <w:rFonts w:ascii="Arial" w:hAnsi="Arial" w:cs="Arial"/>
          <w:color w:val="4D565E"/>
          <w:sz w:val="16"/>
          <w:szCs w:val="16"/>
        </w:rPr>
        <w:t xml:space="preserve"> de televisor digital</w:t>
      </w:r>
      <w:r w:rsidR="00460E00">
        <w:rPr>
          <w:rFonts w:ascii="Arial" w:hAnsi="Arial" w:cs="Arial"/>
          <w:color w:val="4D565E"/>
          <w:sz w:val="16"/>
          <w:szCs w:val="16"/>
        </w:rPr>
        <w:t xml:space="preserve"> </w:t>
      </w:r>
      <w:r w:rsidR="00FB5F3C">
        <w:rPr>
          <w:rFonts w:ascii="Arial" w:hAnsi="Arial" w:cs="Arial"/>
          <w:color w:val="4D565E"/>
          <w:sz w:val="16"/>
          <w:szCs w:val="16"/>
        </w:rPr>
        <w:t>(</w:t>
      </w:r>
      <w:r w:rsidR="00460E00">
        <w:rPr>
          <w:rFonts w:ascii="Arial" w:hAnsi="Arial" w:cs="Arial"/>
          <w:color w:val="4D565E"/>
          <w:sz w:val="16"/>
          <w:szCs w:val="16"/>
        </w:rPr>
        <w:t>81.7 % para 2023 y 83.9 % para 2024)</w:t>
      </w:r>
      <w:r w:rsidRPr="00F012B7">
        <w:rPr>
          <w:rFonts w:ascii="Arial" w:hAnsi="Arial" w:cs="Arial"/>
          <w:color w:val="4D565E"/>
          <w:sz w:val="16"/>
          <w:szCs w:val="16"/>
        </w:rPr>
        <w:t>.</w:t>
      </w:r>
    </w:p>
    <w:p w14:paraId="30DD5E94" w14:textId="1F62C837" w:rsidR="00C7718A" w:rsidRPr="00F012B7" w:rsidRDefault="00C7718A" w:rsidP="0086037B">
      <w:pPr>
        <w:pStyle w:val="NormalWeb"/>
        <w:ind w:left="567" w:right="-234" w:hanging="567"/>
        <w:contextualSpacing/>
        <w:rPr>
          <w:rFonts w:ascii="Arial" w:hAnsi="Arial" w:cs="Arial"/>
          <w:color w:val="4D565E"/>
          <w:sz w:val="16"/>
          <w:szCs w:val="16"/>
        </w:rPr>
      </w:pPr>
      <w:r w:rsidRPr="00F012B7">
        <w:rPr>
          <w:rFonts w:ascii="Arial" w:hAnsi="Arial" w:cs="Arial"/>
          <w:color w:val="4D565E"/>
          <w:sz w:val="16"/>
          <w:szCs w:val="16"/>
        </w:rPr>
        <w:tab/>
        <w:t xml:space="preserve">Para 2023, 0.6 % de los hogares </w:t>
      </w:r>
      <w:r w:rsidR="00FB5F3C">
        <w:rPr>
          <w:rFonts w:ascii="Arial" w:hAnsi="Arial" w:cs="Arial"/>
          <w:color w:val="4D565E"/>
          <w:sz w:val="16"/>
          <w:szCs w:val="16"/>
        </w:rPr>
        <w:t>respo</w:t>
      </w:r>
      <w:r w:rsidR="006C3605">
        <w:rPr>
          <w:rFonts w:ascii="Arial" w:hAnsi="Arial" w:cs="Arial"/>
          <w:color w:val="4D565E"/>
          <w:sz w:val="16"/>
          <w:szCs w:val="16"/>
        </w:rPr>
        <w:t xml:space="preserve">ndió que </w:t>
      </w:r>
      <w:r w:rsidR="006C3605">
        <w:rPr>
          <w:rFonts w:ascii="Arial" w:hAnsi="Arial" w:cs="Arial"/>
          <w:i/>
          <w:iCs/>
          <w:color w:val="4D565E"/>
          <w:sz w:val="16"/>
          <w:szCs w:val="16"/>
        </w:rPr>
        <w:t>n</w:t>
      </w:r>
      <w:r w:rsidRPr="00F012B7">
        <w:rPr>
          <w:rFonts w:ascii="Arial" w:hAnsi="Arial" w:cs="Arial"/>
          <w:i/>
          <w:iCs/>
          <w:color w:val="4D565E"/>
          <w:sz w:val="16"/>
          <w:szCs w:val="16"/>
        </w:rPr>
        <w:t xml:space="preserve">o sabe </w:t>
      </w:r>
      <w:r w:rsidRPr="00D95569">
        <w:rPr>
          <w:rFonts w:ascii="Arial" w:hAnsi="Arial" w:cs="Arial"/>
          <w:i/>
          <w:iCs/>
          <w:color w:val="4D565E"/>
          <w:sz w:val="16"/>
          <w:szCs w:val="16"/>
        </w:rPr>
        <w:t>si dispone de</w:t>
      </w:r>
      <w:r w:rsidRPr="00F012B7">
        <w:rPr>
          <w:rFonts w:ascii="Arial" w:hAnsi="Arial" w:cs="Arial"/>
          <w:color w:val="4D565E"/>
          <w:sz w:val="16"/>
          <w:szCs w:val="16"/>
        </w:rPr>
        <w:t xml:space="preserve"> </w:t>
      </w:r>
      <w:r w:rsidR="00E878E1" w:rsidRPr="00F012B7">
        <w:rPr>
          <w:rFonts w:ascii="Arial" w:hAnsi="Arial" w:cs="Arial"/>
          <w:i/>
          <w:iCs/>
          <w:color w:val="4D565E"/>
          <w:sz w:val="16"/>
          <w:szCs w:val="16"/>
        </w:rPr>
        <w:t>televisor inteligente</w:t>
      </w:r>
      <w:r w:rsidR="006D063E" w:rsidRPr="00F012B7">
        <w:rPr>
          <w:rFonts w:ascii="Arial" w:hAnsi="Arial" w:cs="Arial"/>
          <w:i/>
          <w:iCs/>
          <w:color w:val="4D565E"/>
          <w:sz w:val="16"/>
          <w:szCs w:val="16"/>
        </w:rPr>
        <w:t xml:space="preserve"> </w:t>
      </w:r>
      <w:r w:rsidRPr="00F012B7">
        <w:rPr>
          <w:rFonts w:ascii="Arial" w:hAnsi="Arial" w:cs="Arial"/>
          <w:color w:val="4D565E"/>
          <w:sz w:val="16"/>
          <w:szCs w:val="16"/>
        </w:rPr>
        <w:t>y para 2024,</w:t>
      </w:r>
      <w:r w:rsidR="00EE3CF2">
        <w:rPr>
          <w:rFonts w:ascii="Arial" w:hAnsi="Arial" w:cs="Arial"/>
          <w:color w:val="4D565E"/>
          <w:sz w:val="16"/>
          <w:szCs w:val="16"/>
        </w:rPr>
        <w:t xml:space="preserve"> ese porcentaje</w:t>
      </w:r>
      <w:r w:rsidR="00FA4C10">
        <w:rPr>
          <w:rFonts w:ascii="Arial" w:hAnsi="Arial" w:cs="Arial"/>
          <w:color w:val="4D565E"/>
          <w:sz w:val="16"/>
          <w:szCs w:val="16"/>
        </w:rPr>
        <w:t xml:space="preserve"> fue</w:t>
      </w:r>
      <w:r w:rsidRPr="00F012B7">
        <w:rPr>
          <w:rFonts w:ascii="Arial" w:hAnsi="Arial" w:cs="Arial"/>
          <w:color w:val="4D565E"/>
          <w:sz w:val="16"/>
          <w:szCs w:val="16"/>
        </w:rPr>
        <w:t xml:space="preserve"> 0.8.</w:t>
      </w:r>
    </w:p>
    <w:p w14:paraId="3C6C94F9" w14:textId="26B81773" w:rsidR="0053090C" w:rsidRPr="00F012B7" w:rsidRDefault="0053090C" w:rsidP="0086037B">
      <w:pPr>
        <w:pStyle w:val="NormalWeb"/>
        <w:ind w:left="567" w:right="-234"/>
        <w:contextualSpacing/>
        <w:rPr>
          <w:rFonts w:ascii="Arial" w:hAnsi="Arial" w:cs="Arial"/>
          <w:color w:val="4D565E"/>
          <w:sz w:val="16"/>
          <w:szCs w:val="16"/>
        </w:rPr>
      </w:pPr>
      <w:r w:rsidRPr="00F012B7">
        <w:rPr>
          <w:rFonts w:ascii="Arial" w:hAnsi="Arial" w:cs="Arial"/>
          <w:color w:val="4D565E"/>
          <w:sz w:val="16"/>
          <w:szCs w:val="16"/>
        </w:rPr>
        <w:t>La suma de los parciales puede no corresponder al total debido al redondeo.</w:t>
      </w:r>
    </w:p>
    <w:p w14:paraId="5DC67B4D" w14:textId="5573A2CA" w:rsidR="0053090C" w:rsidRPr="00F012B7" w:rsidRDefault="0053090C" w:rsidP="0086037B">
      <w:pPr>
        <w:pStyle w:val="Prrafodelista"/>
        <w:widowControl/>
        <w:numPr>
          <w:ilvl w:val="0"/>
          <w:numId w:val="23"/>
        </w:numPr>
        <w:autoSpaceDE/>
        <w:autoSpaceDN/>
        <w:adjustRightInd/>
        <w:ind w:left="567" w:right="-234" w:hanging="567"/>
        <w:rPr>
          <w:rFonts w:eastAsia="Times New Roman"/>
          <w:color w:val="4D565E"/>
          <w:sz w:val="16"/>
          <w:szCs w:val="16"/>
          <w14:ligatures w14:val="none"/>
        </w:rPr>
      </w:pPr>
      <w:r w:rsidRPr="00F012B7">
        <w:rPr>
          <w:rFonts w:ascii="Arial" w:hAnsi="Arial" w:cs="Arial"/>
          <w:color w:val="4D565E"/>
          <w:sz w:val="16"/>
          <w:szCs w:val="16"/>
          <w14:ligatures w14:val="none"/>
        </w:rPr>
        <w:t>Incremento estadísticamente significativo respecto al año anterior.</w:t>
      </w:r>
    </w:p>
    <w:p w14:paraId="7E90D0D7" w14:textId="503914A5" w:rsidR="0053090C" w:rsidRDefault="0053090C" w:rsidP="0086037B">
      <w:pPr>
        <w:pStyle w:val="NormalWeb"/>
        <w:ind w:left="567" w:right="-234" w:hanging="567"/>
        <w:contextualSpacing/>
        <w:rPr>
          <w:rFonts w:ascii="Arial" w:hAnsi="Arial" w:cs="Arial"/>
          <w:sz w:val="16"/>
          <w:szCs w:val="16"/>
          <w14:ligatures w14:val="none"/>
        </w:rPr>
      </w:pPr>
      <w:r w:rsidRPr="0053090C">
        <w:rPr>
          <w:rFonts w:ascii="Wingdings 3" w:hAnsi="Wingdings 3" w:cs="Arial"/>
          <w:color w:val="FF0000"/>
          <w:sz w:val="16"/>
          <w:szCs w:val="16"/>
          <w14:ligatures w14:val="none"/>
        </w:rPr>
        <w:t xml:space="preserve">q </w:t>
      </w:r>
      <w:r w:rsidR="00D4051C">
        <w:rPr>
          <w:rFonts w:ascii="Wingdings 3" w:hAnsi="Wingdings 3" w:cs="Arial"/>
          <w:color w:val="FF0000"/>
          <w:sz w:val="16"/>
          <w:szCs w:val="16"/>
          <w14:ligatures w14:val="none"/>
        </w:rPr>
        <w:tab/>
      </w:r>
      <w:r w:rsidRPr="00F012B7">
        <w:rPr>
          <w:rFonts w:ascii="Arial" w:hAnsi="Arial" w:cs="Arial"/>
          <w:color w:val="4D565E"/>
          <w:sz w:val="16"/>
          <w:szCs w:val="16"/>
          <w14:ligatures w14:val="none"/>
        </w:rPr>
        <w:t>Decremento estadísticamente significativo respecto al año anterior</w:t>
      </w:r>
      <w:r>
        <w:rPr>
          <w:rFonts w:ascii="Arial" w:hAnsi="Arial" w:cs="Arial"/>
          <w:sz w:val="16"/>
          <w:szCs w:val="16"/>
          <w14:ligatures w14:val="none"/>
        </w:rPr>
        <w:t>.</w:t>
      </w:r>
    </w:p>
    <w:p w14:paraId="68559D42" w14:textId="1A6C0526" w:rsidR="002445F9" w:rsidRPr="004478FE" w:rsidRDefault="002445F9" w:rsidP="0086037B">
      <w:pPr>
        <w:pStyle w:val="Textoindependiente"/>
        <w:kinsoku w:val="0"/>
        <w:overflowPunct w:val="0"/>
        <w:ind w:left="567" w:right="-234" w:hanging="567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>Fuente:</w:t>
      </w:r>
      <w:r w:rsidR="008554FB">
        <w:rPr>
          <w:smallCaps/>
          <w:color w:val="4D565E"/>
          <w:spacing w:val="-1"/>
          <w:sz w:val="16"/>
          <w:szCs w:val="16"/>
        </w:rPr>
        <w:tab/>
      </w:r>
      <w:r w:rsidRPr="00863637">
        <w:rPr>
          <w:smallCaps/>
          <w:color w:val="4D565E"/>
          <w:spacing w:val="-1"/>
          <w:sz w:val="16"/>
          <w:szCs w:val="16"/>
        </w:rPr>
        <w:t>inegi</w:t>
      </w:r>
      <w:r>
        <w:rPr>
          <w:color w:val="4D565E"/>
          <w:spacing w:val="-1"/>
          <w:sz w:val="16"/>
          <w:szCs w:val="16"/>
        </w:rPr>
        <w:t xml:space="preserve">. </w:t>
      </w:r>
      <w:r w:rsidR="00EB7F10" w:rsidRPr="002509F1">
        <w:rPr>
          <w:color w:val="4D565E"/>
          <w:spacing w:val="-1"/>
          <w:sz w:val="16"/>
          <w:szCs w:val="16"/>
        </w:rPr>
        <w:t>Encuesta Nacional sobre Disponibilidad y Uso de Tecnologías de la Información en los Hogares</w:t>
      </w:r>
      <w:r w:rsidR="00EB7F10">
        <w:rPr>
          <w:color w:val="4D565E"/>
          <w:spacing w:val="-1"/>
          <w:sz w:val="16"/>
          <w:szCs w:val="16"/>
        </w:rPr>
        <w:t xml:space="preserve"> </w:t>
      </w:r>
      <w:r w:rsidR="00EB7F10" w:rsidRPr="002509F1">
        <w:rPr>
          <w:color w:val="4D565E"/>
          <w:spacing w:val="-1"/>
          <w:sz w:val="16"/>
          <w:szCs w:val="16"/>
        </w:rPr>
        <w:t>(</w:t>
      </w:r>
      <w:r w:rsidR="00EB7F10" w:rsidRPr="002509F1">
        <w:rPr>
          <w:smallCaps/>
          <w:color w:val="4D565E"/>
          <w:spacing w:val="-1"/>
          <w:sz w:val="16"/>
          <w:szCs w:val="16"/>
        </w:rPr>
        <w:t>endutih)</w:t>
      </w:r>
      <w:r w:rsidR="00EB7F10">
        <w:rPr>
          <w:color w:val="4D565E"/>
          <w:spacing w:val="-1"/>
          <w:sz w:val="16"/>
          <w:szCs w:val="16"/>
        </w:rPr>
        <w:t xml:space="preserve">, </w:t>
      </w:r>
      <w:r>
        <w:rPr>
          <w:color w:val="4D565E"/>
          <w:spacing w:val="-1"/>
          <w:sz w:val="16"/>
          <w:szCs w:val="16"/>
        </w:rPr>
        <w:t>2024</w:t>
      </w:r>
      <w:r w:rsidRPr="00C30E86">
        <w:rPr>
          <w:color w:val="4D565E"/>
          <w:spacing w:val="-1"/>
          <w:sz w:val="16"/>
          <w:szCs w:val="16"/>
        </w:rPr>
        <w:t>.</w:t>
      </w:r>
    </w:p>
    <w:p w14:paraId="1B1BC5E4" w14:textId="77777777" w:rsidR="00AF12C3" w:rsidRDefault="00AF12C3" w:rsidP="001235E8">
      <w:pPr>
        <w:pStyle w:val="Ttulo"/>
        <w:spacing w:after="0"/>
        <w:ind w:left="0" w:right="15"/>
        <w:rPr>
          <w:sz w:val="26"/>
          <w:szCs w:val="26"/>
        </w:rPr>
      </w:pPr>
    </w:p>
    <w:p w14:paraId="09F0F667" w14:textId="7DB33D40" w:rsidR="001235E8" w:rsidRDefault="00A54191" w:rsidP="003C2EAC">
      <w:pPr>
        <w:pStyle w:val="Ttulo1"/>
        <w:numPr>
          <w:ilvl w:val="0"/>
          <w:numId w:val="0"/>
        </w:numPr>
        <w:ind w:left="-567"/>
        <w:rPr>
          <w:sz w:val="26"/>
          <w:szCs w:val="26"/>
        </w:rPr>
      </w:pPr>
      <w:bookmarkStart w:id="38" w:name="_Toc197091269"/>
      <w:r>
        <w:rPr>
          <w:sz w:val="22"/>
          <w:szCs w:val="22"/>
        </w:rPr>
        <w:t>VIII</w:t>
      </w:r>
      <w:r w:rsidR="001235E8" w:rsidRPr="00CE3878">
        <w:rPr>
          <w:sz w:val="26"/>
          <w:szCs w:val="26"/>
        </w:rPr>
        <w:t xml:space="preserve">. </w:t>
      </w:r>
      <w:r w:rsidR="000A284E">
        <w:rPr>
          <w:sz w:val="26"/>
          <w:szCs w:val="26"/>
        </w:rPr>
        <w:t>uso</w:t>
      </w:r>
      <w:r w:rsidR="001235E8">
        <w:rPr>
          <w:sz w:val="26"/>
          <w:szCs w:val="26"/>
        </w:rPr>
        <w:t xml:space="preserve"> de televisión abierta y radio</w:t>
      </w:r>
      <w:bookmarkEnd w:id="38"/>
    </w:p>
    <w:p w14:paraId="65C701BF" w14:textId="77777777" w:rsidR="000134C8" w:rsidRDefault="000134C8" w:rsidP="00945968">
      <w:pPr>
        <w:pStyle w:val="Ttulo"/>
        <w:spacing w:after="0"/>
        <w:ind w:left="0" w:right="15"/>
        <w:jc w:val="left"/>
        <w:rPr>
          <w:sz w:val="26"/>
          <w:szCs w:val="26"/>
        </w:rPr>
      </w:pPr>
    </w:p>
    <w:p w14:paraId="16043C4F" w14:textId="70B7D81D" w:rsidR="001235E8" w:rsidRDefault="001235E8" w:rsidP="001235E8">
      <w:pPr>
        <w:pStyle w:val="Ttulo2"/>
        <w:spacing w:before="0"/>
        <w:ind w:right="-518"/>
        <w:rPr>
          <w:rFonts w:ascii="Arial" w:hAnsi="Arial" w:cs="Arial"/>
          <w:b/>
          <w:bCs/>
          <w:color w:val="auto"/>
          <w:sz w:val="24"/>
          <w:szCs w:val="24"/>
        </w:rPr>
      </w:pPr>
      <w:bookmarkStart w:id="39" w:name="_Toc197091270"/>
      <w:r>
        <w:rPr>
          <w:rFonts w:ascii="Arial" w:hAnsi="Arial" w:cs="Arial"/>
          <w:b/>
          <w:bCs/>
          <w:color w:val="auto"/>
          <w:sz w:val="24"/>
          <w:szCs w:val="24"/>
        </w:rPr>
        <w:t>Personas usuarias de televisión abierta</w:t>
      </w:r>
      <w:bookmarkEnd w:id="39"/>
    </w:p>
    <w:p w14:paraId="3B8A6503" w14:textId="77777777" w:rsidR="001235E8" w:rsidRDefault="001235E8" w:rsidP="001235E8"/>
    <w:p w14:paraId="148A9937" w14:textId="4EC3BAD0" w:rsidR="00945968" w:rsidRDefault="00F20519" w:rsidP="00F20519">
      <w:pPr>
        <w:ind w:left="-567" w:right="-5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Para 2024, 53.1 </w:t>
      </w:r>
      <w:r w:rsidRPr="00F63572">
        <w:rPr>
          <w:rFonts w:ascii="Arial" w:hAnsi="Arial" w:cs="Arial"/>
        </w:rPr>
        <w:t>% de la población fue usuaria de televisión abierta</w:t>
      </w:r>
      <w:r>
        <w:rPr>
          <w:rFonts w:ascii="Arial" w:hAnsi="Arial" w:cs="Arial"/>
        </w:rPr>
        <w:t>. Este porcentaje representó un decremento estadísticamente significativo de 3.8 puntos porcentuales con respecto al año anterior</w:t>
      </w:r>
      <w:r w:rsidR="00945968">
        <w:rPr>
          <w:rFonts w:ascii="Arial" w:hAnsi="Arial" w:cs="Arial"/>
        </w:rPr>
        <w:t xml:space="preserve"> </w:t>
      </w:r>
      <w:r w:rsidR="00460E00">
        <w:rPr>
          <w:rFonts w:ascii="Arial" w:hAnsi="Arial" w:cs="Arial"/>
        </w:rPr>
        <w:t xml:space="preserve">y de 7.0 respecto a 2021. </w:t>
      </w:r>
      <w:r w:rsidR="00945968">
        <w:rPr>
          <w:rFonts w:ascii="Arial" w:hAnsi="Arial" w:cs="Arial"/>
        </w:rPr>
        <w:t>(ver gráfica 21).</w:t>
      </w:r>
    </w:p>
    <w:p w14:paraId="275E32A7" w14:textId="77777777" w:rsidR="00945968" w:rsidRDefault="00945968" w:rsidP="00F20519">
      <w:pPr>
        <w:ind w:left="-567" w:right="-518"/>
        <w:jc w:val="both"/>
        <w:rPr>
          <w:rFonts w:ascii="Arial" w:hAnsi="Arial" w:cs="Arial"/>
        </w:rPr>
      </w:pPr>
    </w:p>
    <w:p w14:paraId="172753D9" w14:textId="062CB167" w:rsidR="00F20519" w:rsidRDefault="00F20519" w:rsidP="00F20519">
      <w:pPr>
        <w:ind w:left="-567" w:right="-518"/>
        <w:jc w:val="both"/>
        <w:rPr>
          <w:rFonts w:ascii="Arial" w:hAnsi="Arial" w:cs="Arial"/>
        </w:rPr>
      </w:pPr>
      <w:r>
        <w:rPr>
          <w:rFonts w:ascii="Arial" w:hAnsi="Arial" w:cs="Arial"/>
        </w:rPr>
        <w:t>En promedio</w:t>
      </w:r>
      <w:r w:rsidR="00460E00">
        <w:rPr>
          <w:rFonts w:ascii="Arial" w:hAnsi="Arial" w:cs="Arial"/>
        </w:rPr>
        <w:t>, para 2024</w:t>
      </w:r>
      <w:r>
        <w:rPr>
          <w:rFonts w:ascii="Arial" w:hAnsi="Arial" w:cs="Arial"/>
        </w:rPr>
        <w:t>, las personas usuarias vieron 2.1 horas de contenidos de televisión abierta por día</w:t>
      </w:r>
      <w:r w:rsidR="00945968">
        <w:rPr>
          <w:rFonts w:ascii="Arial" w:hAnsi="Arial" w:cs="Arial"/>
        </w:rPr>
        <w:t>.</w:t>
      </w:r>
    </w:p>
    <w:p w14:paraId="49370323" w14:textId="77777777" w:rsidR="003E48BF" w:rsidRDefault="003E48BF" w:rsidP="001235E8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3B5DCCA0" w14:textId="77777777" w:rsidR="003E48BF" w:rsidRDefault="003E48BF" w:rsidP="001235E8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5B8CD760" w14:textId="77777777" w:rsidR="003E48BF" w:rsidRDefault="003E48BF" w:rsidP="001235E8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6AD7FA4D" w14:textId="77777777" w:rsidR="003E48BF" w:rsidRDefault="003E48BF" w:rsidP="001235E8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18BC82AF" w14:textId="77777777" w:rsidR="003E48BF" w:rsidRDefault="003E48BF" w:rsidP="001235E8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05B10FA0" w14:textId="77777777" w:rsidR="003E48BF" w:rsidRDefault="003E48BF" w:rsidP="001235E8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44008479" w14:textId="77777777" w:rsidR="003E48BF" w:rsidRDefault="003E48BF" w:rsidP="001235E8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333680CB" w14:textId="77777777" w:rsidR="003E48BF" w:rsidRDefault="003E48BF" w:rsidP="001235E8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67897404" w14:textId="77777777" w:rsidR="003E48BF" w:rsidRDefault="003E48BF" w:rsidP="001235E8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16E113E3" w14:textId="77777777" w:rsidR="003E48BF" w:rsidRDefault="003E48BF" w:rsidP="001235E8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1DC57D03" w14:textId="77777777" w:rsidR="003E48BF" w:rsidRDefault="003E48BF" w:rsidP="001235E8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750D87E8" w14:textId="77777777" w:rsidR="003E48BF" w:rsidRDefault="003E48BF" w:rsidP="001235E8">
      <w:pPr>
        <w:pStyle w:val="Textoindependiente"/>
        <w:kinsoku w:val="0"/>
        <w:overflowPunct w:val="0"/>
        <w:ind w:left="-567" w:right="-518"/>
        <w:jc w:val="center"/>
        <w:rPr>
          <w:color w:val="4D565E"/>
          <w:sz w:val="20"/>
          <w:szCs w:val="20"/>
        </w:rPr>
      </w:pPr>
    </w:p>
    <w:p w14:paraId="289F5902" w14:textId="77777777" w:rsidR="0028354C" w:rsidRDefault="0028354C" w:rsidP="00153371">
      <w:pPr>
        <w:pStyle w:val="Textoindependiente"/>
        <w:kinsoku w:val="0"/>
        <w:overflowPunct w:val="0"/>
        <w:ind w:left="0" w:right="-518"/>
        <w:rPr>
          <w:color w:val="4D565E"/>
          <w:sz w:val="20"/>
          <w:szCs w:val="20"/>
        </w:rPr>
      </w:pPr>
    </w:p>
    <w:p w14:paraId="1185FFD4" w14:textId="6DA45CB7" w:rsidR="001235E8" w:rsidRPr="00AC6F22" w:rsidRDefault="001235E8" w:rsidP="00D95569">
      <w:pPr>
        <w:pStyle w:val="Textoindependiente"/>
        <w:kinsoku w:val="0"/>
        <w:overflowPunct w:val="0"/>
        <w:spacing w:line="220" w:lineRule="exact"/>
        <w:ind w:left="-567" w:right="-516"/>
        <w:jc w:val="center"/>
        <w:rPr>
          <w:color w:val="4D565E"/>
          <w:sz w:val="20"/>
          <w:szCs w:val="20"/>
        </w:rPr>
      </w:pPr>
      <w:r>
        <w:rPr>
          <w:color w:val="4D565E"/>
          <w:sz w:val="20"/>
          <w:szCs w:val="20"/>
        </w:rPr>
        <w:lastRenderedPageBreak/>
        <w:t>Gráfica</w:t>
      </w:r>
      <w:r w:rsidRPr="00AC6F22">
        <w:rPr>
          <w:color w:val="4D565E"/>
          <w:sz w:val="20"/>
          <w:szCs w:val="20"/>
        </w:rPr>
        <w:t xml:space="preserve"> </w:t>
      </w:r>
      <w:r>
        <w:rPr>
          <w:color w:val="4D565E"/>
          <w:sz w:val="20"/>
          <w:szCs w:val="20"/>
        </w:rPr>
        <w:t>2</w:t>
      </w:r>
      <w:r w:rsidR="000134C8">
        <w:rPr>
          <w:color w:val="4D565E"/>
          <w:sz w:val="20"/>
          <w:szCs w:val="20"/>
        </w:rPr>
        <w:t>1</w:t>
      </w:r>
    </w:p>
    <w:p w14:paraId="5CB42EF9" w14:textId="19DDBA77" w:rsidR="001235E8" w:rsidRPr="00AC6F22" w:rsidRDefault="00BC36FB" w:rsidP="00D95569">
      <w:pPr>
        <w:spacing w:line="220" w:lineRule="exact"/>
        <w:ind w:left="-567" w:right="-516"/>
        <w:jc w:val="center"/>
        <w:rPr>
          <w:rFonts w:ascii="Arial Negrita" w:hAnsi="Arial Negrita" w:cs="Arial"/>
          <w:b/>
          <w:bCs/>
          <w:color w:val="003057"/>
          <w:sz w:val="22"/>
          <w:szCs w:val="22"/>
        </w:rPr>
      </w:pPr>
      <w:r>
        <w:rPr>
          <w:rFonts w:ascii="Arial Negrita" w:hAnsi="Arial Negrita" w:cs="Arial"/>
          <w:b/>
          <w:bCs/>
          <w:color w:val="003057"/>
          <w:sz w:val="22"/>
          <w:szCs w:val="22"/>
        </w:rPr>
        <w:t>Personas usuarias de televisión abierta</w:t>
      </w:r>
    </w:p>
    <w:p w14:paraId="077AE0D3" w14:textId="7AA93667" w:rsidR="001235E8" w:rsidRPr="00AC6F22" w:rsidRDefault="00BC36FB" w:rsidP="00D95569">
      <w:pPr>
        <w:spacing w:line="220" w:lineRule="exact"/>
        <w:ind w:left="-567" w:right="-516"/>
        <w:jc w:val="center"/>
        <w:rPr>
          <w:rFonts w:ascii="Arial" w:hAnsi="Arial" w:cs="Arial"/>
          <w:color w:val="27251F"/>
          <w:sz w:val="22"/>
          <w:szCs w:val="22"/>
        </w:rPr>
      </w:pPr>
      <w:r>
        <w:rPr>
          <w:rFonts w:ascii="Arial" w:hAnsi="Arial" w:cs="Arial"/>
          <w:bCs/>
          <w:color w:val="27251F"/>
          <w:sz w:val="20"/>
          <w:szCs w:val="20"/>
        </w:rPr>
        <w:t>2021</w:t>
      </w:r>
      <w:r w:rsidR="003B41F5">
        <w:rPr>
          <w:rFonts w:ascii="Arial" w:hAnsi="Arial" w:cs="Arial"/>
          <w:bCs/>
          <w:color w:val="27251F"/>
          <w:sz w:val="20"/>
          <w:szCs w:val="20"/>
        </w:rPr>
        <w:t>-</w:t>
      </w:r>
      <w:r w:rsidR="001235E8">
        <w:rPr>
          <w:rFonts w:ascii="Arial" w:hAnsi="Arial" w:cs="Arial"/>
          <w:bCs/>
          <w:color w:val="27251F"/>
          <w:sz w:val="20"/>
          <w:szCs w:val="20"/>
        </w:rPr>
        <w:t>2024</w:t>
      </w:r>
    </w:p>
    <w:p w14:paraId="77584CC4" w14:textId="1D92BCE4" w:rsidR="001235E8" w:rsidRPr="000134C8" w:rsidRDefault="001235E8" w:rsidP="00D95569">
      <w:pPr>
        <w:spacing w:line="220" w:lineRule="exact"/>
        <w:ind w:left="-567" w:right="-516"/>
        <w:jc w:val="center"/>
        <w:rPr>
          <w:rFonts w:ascii="Arial" w:hAnsi="Arial" w:cs="Arial"/>
          <w:color w:val="27251F"/>
          <w:sz w:val="18"/>
          <w:szCs w:val="18"/>
        </w:rPr>
      </w:pPr>
      <w:r w:rsidRPr="00AC6F22">
        <w:rPr>
          <w:rFonts w:ascii="Arial" w:hAnsi="Arial" w:cs="Arial"/>
          <w:color w:val="27251F"/>
          <w:sz w:val="18"/>
          <w:szCs w:val="18"/>
        </w:rPr>
        <w:t>(p</w:t>
      </w:r>
      <w:r>
        <w:rPr>
          <w:rFonts w:ascii="Arial" w:hAnsi="Arial" w:cs="Arial"/>
          <w:color w:val="27251F"/>
          <w:sz w:val="18"/>
          <w:szCs w:val="18"/>
        </w:rPr>
        <w:t xml:space="preserve">orcentaje y </w:t>
      </w:r>
      <w:r w:rsidR="00904193">
        <w:rPr>
          <w:rFonts w:ascii="Arial" w:hAnsi="Arial" w:cs="Arial"/>
          <w:color w:val="27251F"/>
          <w:sz w:val="18"/>
          <w:szCs w:val="18"/>
        </w:rPr>
        <w:t>personas</w:t>
      </w:r>
      <w:r w:rsidRPr="00AC6F22">
        <w:rPr>
          <w:rFonts w:ascii="Arial" w:hAnsi="Arial" w:cs="Arial"/>
          <w:color w:val="27251F"/>
          <w:sz w:val="18"/>
          <w:szCs w:val="18"/>
        </w:rPr>
        <w:t>)</w:t>
      </w:r>
    </w:p>
    <w:p w14:paraId="6BB13FFE" w14:textId="73ADA8CC" w:rsidR="001235E8" w:rsidRDefault="00945968" w:rsidP="00E57B52">
      <w:pPr>
        <w:pStyle w:val="NormalWeb"/>
        <w:contextualSpacing/>
        <w:jc w:val="center"/>
        <w:rPr>
          <w:rFonts w:ascii="Arial" w:hAnsi="Arial" w:cs="Arial"/>
          <w:i/>
          <w:iCs/>
          <w:color w:val="767171" w:themeColor="background2" w:themeShade="80"/>
          <w:sz w:val="20"/>
          <w:szCs w:val="20"/>
          <w:lang w:val="es-ES_tradnl"/>
        </w:rPr>
      </w:pPr>
      <w:r>
        <w:rPr>
          <w:rFonts w:ascii="Arial" w:hAnsi="Arial" w:cs="Arial"/>
          <w:i/>
          <w:iCs/>
          <w:noProof/>
          <w:color w:val="767171" w:themeColor="background2" w:themeShade="80"/>
          <w:sz w:val="20"/>
          <w:szCs w:val="20"/>
          <w:lang w:val="es-ES_tradnl"/>
        </w:rPr>
        <w:drawing>
          <wp:inline distT="0" distB="0" distL="0" distR="0" wp14:anchorId="3F548074" wp14:editId="3B37EE47">
            <wp:extent cx="5641103" cy="1758950"/>
            <wp:effectExtent l="0" t="0" r="0" b="0"/>
            <wp:docPr id="126710141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74"/>
                    <a:stretch/>
                  </pic:blipFill>
                  <pic:spPr bwMode="auto">
                    <a:xfrm>
                      <a:off x="0" y="0"/>
                      <a:ext cx="5678337" cy="17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7EDA49" w14:textId="79F4FA1E" w:rsidR="004B425A" w:rsidRPr="00D52050" w:rsidRDefault="004B425A" w:rsidP="0086037B">
      <w:pPr>
        <w:pStyle w:val="Prrafodelista"/>
        <w:widowControl/>
        <w:numPr>
          <w:ilvl w:val="0"/>
          <w:numId w:val="25"/>
        </w:numPr>
        <w:autoSpaceDE/>
        <w:autoSpaceDN/>
        <w:adjustRightInd/>
        <w:ind w:left="567" w:hanging="567"/>
        <w:rPr>
          <w:rFonts w:eastAsia="Times New Roman"/>
          <w:color w:val="4D565E"/>
          <w:sz w:val="16"/>
          <w:szCs w:val="16"/>
          <w14:ligatures w14:val="none"/>
        </w:rPr>
      </w:pPr>
      <w:r w:rsidRPr="00D52050">
        <w:rPr>
          <w:rFonts w:ascii="Arial" w:hAnsi="Arial" w:cs="Arial"/>
          <w:color w:val="4D565E"/>
          <w:kern w:val="24"/>
          <w:sz w:val="16"/>
          <w:szCs w:val="16"/>
          <w14:ligatures w14:val="none"/>
        </w:rPr>
        <w:t>Decremento estadísticamente significativo respecto al año anterior.</w:t>
      </w:r>
    </w:p>
    <w:p w14:paraId="1C4E779C" w14:textId="4B8B7E87" w:rsidR="00D4051C" w:rsidRPr="004478FE" w:rsidRDefault="00D4051C" w:rsidP="0086037B">
      <w:pPr>
        <w:pStyle w:val="Textoindependiente"/>
        <w:kinsoku w:val="0"/>
        <w:overflowPunct w:val="0"/>
        <w:ind w:left="567" w:right="-93" w:hanging="567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>Fuente:</w:t>
      </w:r>
      <w:r w:rsidR="008554FB">
        <w:rPr>
          <w:smallCaps/>
          <w:color w:val="4D565E"/>
          <w:spacing w:val="-1"/>
          <w:sz w:val="16"/>
          <w:szCs w:val="16"/>
        </w:rPr>
        <w:tab/>
      </w:r>
      <w:r w:rsidRPr="00863637">
        <w:rPr>
          <w:smallCaps/>
          <w:color w:val="4D565E"/>
          <w:spacing w:val="-1"/>
          <w:sz w:val="16"/>
          <w:szCs w:val="16"/>
        </w:rPr>
        <w:t>inegi</w:t>
      </w:r>
      <w:r>
        <w:rPr>
          <w:color w:val="4D565E"/>
          <w:spacing w:val="-1"/>
          <w:sz w:val="16"/>
          <w:szCs w:val="16"/>
        </w:rPr>
        <w:t xml:space="preserve">. </w:t>
      </w:r>
      <w:r w:rsidR="00D52050" w:rsidRPr="002509F1">
        <w:rPr>
          <w:color w:val="4D565E"/>
          <w:spacing w:val="-1"/>
          <w:sz w:val="16"/>
          <w:szCs w:val="16"/>
        </w:rPr>
        <w:t>Encuesta Nacional sobre Disponibilidad y Uso de Tecnologías de la Información en los Hogares</w:t>
      </w:r>
      <w:r w:rsidR="00D52050">
        <w:rPr>
          <w:color w:val="4D565E"/>
          <w:spacing w:val="-1"/>
          <w:sz w:val="16"/>
          <w:szCs w:val="16"/>
        </w:rPr>
        <w:t xml:space="preserve"> </w:t>
      </w:r>
      <w:r w:rsidR="00D52050" w:rsidRPr="002509F1">
        <w:rPr>
          <w:color w:val="4D565E"/>
          <w:spacing w:val="-1"/>
          <w:sz w:val="16"/>
          <w:szCs w:val="16"/>
        </w:rPr>
        <w:t>(</w:t>
      </w:r>
      <w:r w:rsidR="00D52050" w:rsidRPr="002509F1">
        <w:rPr>
          <w:smallCaps/>
          <w:color w:val="4D565E"/>
          <w:spacing w:val="-1"/>
          <w:sz w:val="16"/>
          <w:szCs w:val="16"/>
        </w:rPr>
        <w:t>endutih)</w:t>
      </w:r>
      <w:r>
        <w:rPr>
          <w:color w:val="4D565E"/>
          <w:spacing w:val="-1"/>
          <w:sz w:val="16"/>
          <w:szCs w:val="16"/>
        </w:rPr>
        <w:t>, 2021 a 2024</w:t>
      </w:r>
      <w:r w:rsidRPr="00C30E86">
        <w:rPr>
          <w:color w:val="4D565E"/>
          <w:spacing w:val="-1"/>
          <w:sz w:val="16"/>
          <w:szCs w:val="16"/>
        </w:rPr>
        <w:t>.</w:t>
      </w:r>
    </w:p>
    <w:p w14:paraId="1BC8950B" w14:textId="77777777" w:rsidR="004B425A" w:rsidRPr="00D95569" w:rsidRDefault="004B425A" w:rsidP="00421B5E">
      <w:pPr>
        <w:pStyle w:val="NormalWeb"/>
        <w:contextualSpacing/>
        <w:rPr>
          <w:rFonts w:ascii="Arial" w:hAnsi="Arial" w:cs="Arial"/>
          <w:i/>
          <w:iCs/>
          <w:color w:val="767171" w:themeColor="background2" w:themeShade="80"/>
          <w:sz w:val="22"/>
          <w:szCs w:val="22"/>
          <w:lang w:val="es-ES_tradnl"/>
        </w:rPr>
      </w:pPr>
    </w:p>
    <w:p w14:paraId="39893B0F" w14:textId="57DAB755" w:rsidR="004B425A" w:rsidRDefault="004B425A" w:rsidP="004B425A">
      <w:pPr>
        <w:pStyle w:val="Ttulo2"/>
        <w:spacing w:before="0"/>
        <w:ind w:right="-518"/>
        <w:rPr>
          <w:rFonts w:ascii="Arial" w:hAnsi="Arial" w:cs="Arial"/>
          <w:b/>
          <w:bCs/>
          <w:color w:val="auto"/>
          <w:sz w:val="24"/>
          <w:szCs w:val="24"/>
        </w:rPr>
      </w:pPr>
      <w:bookmarkStart w:id="40" w:name="_Toc197091271"/>
      <w:r>
        <w:rPr>
          <w:rFonts w:ascii="Arial" w:hAnsi="Arial" w:cs="Arial"/>
          <w:b/>
          <w:bCs/>
          <w:color w:val="auto"/>
          <w:sz w:val="24"/>
          <w:szCs w:val="24"/>
        </w:rPr>
        <w:t>Personas usuarias de radio</w:t>
      </w:r>
      <w:bookmarkEnd w:id="40"/>
    </w:p>
    <w:p w14:paraId="60AB745B" w14:textId="77777777" w:rsidR="004B425A" w:rsidRPr="00D95569" w:rsidRDefault="004B425A" w:rsidP="004B425A">
      <w:pPr>
        <w:rPr>
          <w:rFonts w:ascii="Arial" w:hAnsi="Arial" w:cs="Arial"/>
          <w:sz w:val="22"/>
          <w:szCs w:val="22"/>
        </w:rPr>
      </w:pPr>
    </w:p>
    <w:p w14:paraId="1D8249FA" w14:textId="7760BD8E" w:rsidR="00945968" w:rsidRDefault="00F20519" w:rsidP="00F20519">
      <w:pPr>
        <w:ind w:left="-567" w:right="-5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 2024, 30.8 % </w:t>
      </w:r>
      <w:r w:rsidRPr="00DA1F82">
        <w:rPr>
          <w:rFonts w:ascii="Arial" w:hAnsi="Arial" w:cs="Arial"/>
        </w:rPr>
        <w:t>de la población fue usuaria de radio. Lo</w:t>
      </w:r>
      <w:r>
        <w:rPr>
          <w:rFonts w:ascii="Arial" w:hAnsi="Arial" w:cs="Arial"/>
        </w:rPr>
        <w:t xml:space="preserve"> anterior significa una disminución de 2.8 puntos porcentuales respecto al año pasado y de 3.6 si se compara con 2021</w:t>
      </w:r>
      <w:r w:rsidR="00945968">
        <w:rPr>
          <w:rFonts w:ascii="Arial" w:hAnsi="Arial" w:cs="Arial"/>
        </w:rPr>
        <w:t xml:space="preserve"> </w:t>
      </w:r>
      <w:r w:rsidR="003E48BF">
        <w:rPr>
          <w:rFonts w:ascii="Arial" w:hAnsi="Arial" w:cs="Arial"/>
        </w:rPr>
        <w:br/>
      </w:r>
      <w:r w:rsidR="00945968">
        <w:rPr>
          <w:rFonts w:ascii="Arial" w:hAnsi="Arial" w:cs="Arial"/>
        </w:rPr>
        <w:t>(ver gráfica 22)</w:t>
      </w:r>
      <w:r>
        <w:rPr>
          <w:rFonts w:ascii="Arial" w:hAnsi="Arial" w:cs="Arial"/>
        </w:rPr>
        <w:t>.</w:t>
      </w:r>
    </w:p>
    <w:p w14:paraId="40702BC6" w14:textId="77777777" w:rsidR="00945968" w:rsidRPr="00D95569" w:rsidRDefault="00945968" w:rsidP="00F20519">
      <w:pPr>
        <w:ind w:left="-567" w:right="-518"/>
        <w:jc w:val="both"/>
        <w:rPr>
          <w:rFonts w:ascii="Arial" w:hAnsi="Arial" w:cs="Arial"/>
          <w:sz w:val="22"/>
          <w:szCs w:val="22"/>
        </w:rPr>
      </w:pPr>
    </w:p>
    <w:p w14:paraId="16837016" w14:textId="2875F917" w:rsidR="00F20519" w:rsidRDefault="00F20519" w:rsidP="00F20519">
      <w:pPr>
        <w:ind w:left="-567" w:right="-5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Las personas usuarias de radio la escucharon, en promedio, 2.2 horas por día </w:t>
      </w:r>
      <w:r w:rsidR="00460E00">
        <w:rPr>
          <w:rFonts w:ascii="Arial" w:hAnsi="Arial" w:cs="Arial"/>
        </w:rPr>
        <w:t>para el año 2024.</w:t>
      </w:r>
    </w:p>
    <w:p w14:paraId="5851ABF3" w14:textId="77777777" w:rsidR="002C1F19" w:rsidRPr="00D95569" w:rsidRDefault="002C1F19" w:rsidP="00F20519">
      <w:pPr>
        <w:ind w:left="-567" w:right="-518"/>
        <w:jc w:val="both"/>
        <w:rPr>
          <w:rFonts w:ascii="Arial" w:hAnsi="Arial" w:cs="Arial"/>
          <w:sz w:val="20"/>
          <w:szCs w:val="20"/>
        </w:rPr>
      </w:pPr>
    </w:p>
    <w:p w14:paraId="1BB35F1D" w14:textId="7D7EACE3" w:rsidR="004B425A" w:rsidRPr="00AC6F22" w:rsidRDefault="004B425A" w:rsidP="00D95569">
      <w:pPr>
        <w:pStyle w:val="Textoindependiente"/>
        <w:kinsoku w:val="0"/>
        <w:overflowPunct w:val="0"/>
        <w:spacing w:line="220" w:lineRule="exact"/>
        <w:ind w:left="-567" w:right="-516"/>
        <w:jc w:val="center"/>
        <w:rPr>
          <w:color w:val="4D565E"/>
          <w:sz w:val="20"/>
          <w:szCs w:val="20"/>
        </w:rPr>
      </w:pPr>
      <w:r>
        <w:rPr>
          <w:color w:val="4D565E"/>
          <w:sz w:val="20"/>
          <w:szCs w:val="20"/>
        </w:rPr>
        <w:t>Gráfica</w:t>
      </w:r>
      <w:r w:rsidRPr="00AC6F22">
        <w:rPr>
          <w:color w:val="4D565E"/>
          <w:sz w:val="20"/>
          <w:szCs w:val="20"/>
        </w:rPr>
        <w:t xml:space="preserve"> </w:t>
      </w:r>
      <w:r>
        <w:rPr>
          <w:color w:val="4D565E"/>
          <w:sz w:val="20"/>
          <w:szCs w:val="20"/>
        </w:rPr>
        <w:t>2</w:t>
      </w:r>
      <w:r w:rsidR="000134C8">
        <w:rPr>
          <w:color w:val="4D565E"/>
          <w:sz w:val="20"/>
          <w:szCs w:val="20"/>
        </w:rPr>
        <w:t>2</w:t>
      </w:r>
    </w:p>
    <w:p w14:paraId="4B54911C" w14:textId="27069015" w:rsidR="004B425A" w:rsidRPr="00AC6F22" w:rsidRDefault="004B425A" w:rsidP="00D95569">
      <w:pPr>
        <w:spacing w:line="220" w:lineRule="exact"/>
        <w:ind w:left="-567" w:right="-516"/>
        <w:jc w:val="center"/>
        <w:rPr>
          <w:rFonts w:ascii="Arial Negrita" w:hAnsi="Arial Negrita" w:cs="Arial"/>
          <w:b/>
          <w:bCs/>
          <w:color w:val="003057"/>
          <w:sz w:val="22"/>
          <w:szCs w:val="22"/>
        </w:rPr>
      </w:pPr>
      <w:r>
        <w:rPr>
          <w:rFonts w:ascii="Arial Negrita" w:hAnsi="Arial Negrita" w:cs="Arial"/>
          <w:b/>
          <w:bCs/>
          <w:color w:val="003057"/>
          <w:sz w:val="22"/>
          <w:szCs w:val="22"/>
        </w:rPr>
        <w:t>Personas usuarias de radio</w:t>
      </w:r>
    </w:p>
    <w:p w14:paraId="064FB425" w14:textId="5554F2BC" w:rsidR="004B425A" w:rsidRPr="00AC6F22" w:rsidRDefault="004B425A" w:rsidP="00D95569">
      <w:pPr>
        <w:spacing w:line="220" w:lineRule="exact"/>
        <w:ind w:left="-567" w:right="-516"/>
        <w:jc w:val="center"/>
        <w:rPr>
          <w:rFonts w:ascii="Arial" w:hAnsi="Arial" w:cs="Arial"/>
          <w:color w:val="27251F"/>
          <w:sz w:val="22"/>
          <w:szCs w:val="22"/>
        </w:rPr>
      </w:pPr>
      <w:r>
        <w:rPr>
          <w:rFonts w:ascii="Arial" w:hAnsi="Arial" w:cs="Arial"/>
          <w:bCs/>
          <w:color w:val="27251F"/>
          <w:sz w:val="20"/>
          <w:szCs w:val="20"/>
        </w:rPr>
        <w:t>2021</w:t>
      </w:r>
      <w:r w:rsidR="003B41F5">
        <w:rPr>
          <w:rFonts w:ascii="Arial" w:hAnsi="Arial" w:cs="Arial"/>
          <w:bCs/>
          <w:color w:val="27251F"/>
          <w:sz w:val="20"/>
          <w:szCs w:val="20"/>
        </w:rPr>
        <w:t>-</w:t>
      </w:r>
      <w:r>
        <w:rPr>
          <w:rFonts w:ascii="Arial" w:hAnsi="Arial" w:cs="Arial"/>
          <w:bCs/>
          <w:color w:val="27251F"/>
          <w:sz w:val="20"/>
          <w:szCs w:val="20"/>
        </w:rPr>
        <w:t>2024</w:t>
      </w:r>
    </w:p>
    <w:p w14:paraId="3ABEA22B" w14:textId="4D368FC0" w:rsidR="004B425A" w:rsidRDefault="004B425A" w:rsidP="00D95569">
      <w:pPr>
        <w:spacing w:line="220" w:lineRule="exact"/>
        <w:ind w:left="-567" w:right="-516"/>
        <w:jc w:val="center"/>
        <w:rPr>
          <w:rFonts w:ascii="Arial" w:hAnsi="Arial" w:cs="Arial"/>
          <w:color w:val="27251F"/>
          <w:sz w:val="18"/>
          <w:szCs w:val="18"/>
        </w:rPr>
      </w:pPr>
      <w:r w:rsidRPr="00AC6F22">
        <w:rPr>
          <w:rFonts w:ascii="Arial" w:hAnsi="Arial" w:cs="Arial"/>
          <w:color w:val="27251F"/>
          <w:sz w:val="18"/>
          <w:szCs w:val="18"/>
        </w:rPr>
        <w:t>(p</w:t>
      </w:r>
      <w:r>
        <w:rPr>
          <w:rFonts w:ascii="Arial" w:hAnsi="Arial" w:cs="Arial"/>
          <w:color w:val="27251F"/>
          <w:sz w:val="18"/>
          <w:szCs w:val="18"/>
        </w:rPr>
        <w:t xml:space="preserve">orcentaje y </w:t>
      </w:r>
      <w:r w:rsidR="00904193">
        <w:rPr>
          <w:rFonts w:ascii="Arial" w:hAnsi="Arial" w:cs="Arial"/>
          <w:color w:val="27251F"/>
          <w:sz w:val="18"/>
          <w:szCs w:val="18"/>
        </w:rPr>
        <w:t>personas</w:t>
      </w:r>
      <w:r w:rsidRPr="00AC6F22">
        <w:rPr>
          <w:rFonts w:ascii="Arial" w:hAnsi="Arial" w:cs="Arial"/>
          <w:color w:val="27251F"/>
          <w:sz w:val="18"/>
          <w:szCs w:val="18"/>
        </w:rPr>
        <w:t>)</w:t>
      </w:r>
    </w:p>
    <w:p w14:paraId="374EB92B" w14:textId="263BDD2B" w:rsidR="004B425A" w:rsidRDefault="00153989" w:rsidP="004B425A">
      <w:pPr>
        <w:ind w:left="-567" w:right="-518"/>
        <w:jc w:val="center"/>
        <w:rPr>
          <w:rFonts w:ascii="Arial" w:hAnsi="Arial" w:cs="Arial"/>
          <w:color w:val="27251F"/>
          <w:sz w:val="18"/>
          <w:szCs w:val="18"/>
        </w:rPr>
      </w:pPr>
      <w:r>
        <w:rPr>
          <w:rFonts w:ascii="Arial" w:hAnsi="Arial" w:cs="Arial"/>
          <w:noProof/>
          <w:color w:val="27251F"/>
          <w:sz w:val="18"/>
          <w:szCs w:val="18"/>
        </w:rPr>
        <w:drawing>
          <wp:inline distT="0" distB="0" distL="0" distR="0" wp14:anchorId="229C1D03" wp14:editId="233D8F6B">
            <wp:extent cx="5725994" cy="1706245"/>
            <wp:effectExtent l="0" t="0" r="0" b="8255"/>
            <wp:docPr id="889964668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89"/>
                    <a:stretch/>
                  </pic:blipFill>
                  <pic:spPr bwMode="auto">
                    <a:xfrm>
                      <a:off x="0" y="0"/>
                      <a:ext cx="5847003" cy="1742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B276A8" w14:textId="76461DC5" w:rsidR="004B425A" w:rsidRPr="00535193" w:rsidRDefault="004B425A" w:rsidP="0086037B">
      <w:pPr>
        <w:pStyle w:val="Prrafodelista"/>
        <w:widowControl/>
        <w:numPr>
          <w:ilvl w:val="0"/>
          <w:numId w:val="25"/>
        </w:numPr>
        <w:tabs>
          <w:tab w:val="left" w:pos="426"/>
        </w:tabs>
        <w:autoSpaceDE/>
        <w:autoSpaceDN/>
        <w:adjustRightInd/>
        <w:ind w:left="851" w:hanging="993"/>
        <w:rPr>
          <w:rFonts w:ascii="Arial" w:hAnsi="Arial" w:cs="Arial"/>
          <w:color w:val="4D565E"/>
          <w:kern w:val="24"/>
          <w:sz w:val="16"/>
          <w:szCs w:val="16"/>
          <w14:ligatures w14:val="none"/>
        </w:rPr>
      </w:pPr>
      <w:r w:rsidRPr="00535193">
        <w:rPr>
          <w:rFonts w:ascii="Arial" w:hAnsi="Arial" w:cs="Arial"/>
          <w:color w:val="4D565E"/>
          <w:kern w:val="24"/>
          <w:sz w:val="16"/>
          <w:szCs w:val="16"/>
          <w14:ligatures w14:val="none"/>
        </w:rPr>
        <w:t>Decremento estadísticamente significativo respecto al año anterior</w:t>
      </w:r>
      <w:r w:rsidR="00DB51CD" w:rsidRPr="00535193">
        <w:rPr>
          <w:rFonts w:ascii="Arial" w:hAnsi="Arial" w:cs="Arial"/>
          <w:color w:val="4D565E"/>
          <w:kern w:val="24"/>
          <w:sz w:val="16"/>
          <w:szCs w:val="16"/>
          <w14:ligatures w14:val="none"/>
        </w:rPr>
        <w:t>.</w:t>
      </w:r>
    </w:p>
    <w:p w14:paraId="35D5AFC9" w14:textId="77777777" w:rsidR="0086037B" w:rsidRDefault="00D4051C" w:rsidP="0086037B">
      <w:pPr>
        <w:pStyle w:val="Textoindependiente"/>
        <w:tabs>
          <w:tab w:val="left" w:pos="426"/>
        </w:tabs>
        <w:kinsoku w:val="0"/>
        <w:overflowPunct w:val="0"/>
        <w:ind w:left="851" w:right="-93" w:hanging="993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>Fuente:</w:t>
      </w:r>
      <w:r w:rsidR="008554FB">
        <w:rPr>
          <w:smallCaps/>
          <w:color w:val="4D565E"/>
          <w:spacing w:val="-1"/>
          <w:sz w:val="16"/>
          <w:szCs w:val="16"/>
        </w:rPr>
        <w:tab/>
      </w:r>
      <w:r w:rsidRPr="00863637">
        <w:rPr>
          <w:smallCaps/>
          <w:color w:val="4D565E"/>
          <w:spacing w:val="-1"/>
          <w:sz w:val="16"/>
          <w:szCs w:val="16"/>
        </w:rPr>
        <w:t>inegi</w:t>
      </w:r>
      <w:r>
        <w:rPr>
          <w:color w:val="4D565E"/>
          <w:spacing w:val="-1"/>
          <w:sz w:val="16"/>
          <w:szCs w:val="16"/>
        </w:rPr>
        <w:t xml:space="preserve">. </w:t>
      </w:r>
      <w:r w:rsidR="00535193" w:rsidRPr="002509F1">
        <w:rPr>
          <w:color w:val="4D565E"/>
          <w:spacing w:val="-1"/>
          <w:sz w:val="16"/>
          <w:szCs w:val="16"/>
        </w:rPr>
        <w:t>Encuesta Nacional sobre Disponibilidad y Uso de Tecnologías de la Información en los Hogares</w:t>
      </w:r>
      <w:r w:rsidR="00535193">
        <w:rPr>
          <w:color w:val="4D565E"/>
          <w:spacing w:val="-1"/>
          <w:sz w:val="16"/>
          <w:szCs w:val="16"/>
        </w:rPr>
        <w:t xml:space="preserve"> </w:t>
      </w:r>
      <w:r w:rsidR="00535193" w:rsidRPr="002509F1">
        <w:rPr>
          <w:color w:val="4D565E"/>
          <w:spacing w:val="-1"/>
          <w:sz w:val="16"/>
          <w:szCs w:val="16"/>
        </w:rPr>
        <w:t>(</w:t>
      </w:r>
      <w:r w:rsidR="00535193" w:rsidRPr="002509F1">
        <w:rPr>
          <w:smallCaps/>
          <w:color w:val="4D565E"/>
          <w:spacing w:val="-1"/>
          <w:sz w:val="16"/>
          <w:szCs w:val="16"/>
        </w:rPr>
        <w:t>endutih)</w:t>
      </w:r>
      <w:r>
        <w:rPr>
          <w:color w:val="4D565E"/>
          <w:spacing w:val="-1"/>
          <w:sz w:val="16"/>
          <w:szCs w:val="16"/>
        </w:rPr>
        <w:t>, 2021 a</w:t>
      </w:r>
    </w:p>
    <w:p w14:paraId="268CC68E" w14:textId="61C59513" w:rsidR="00D4051C" w:rsidRDefault="0086037B" w:rsidP="0086037B">
      <w:pPr>
        <w:pStyle w:val="Textoindependiente"/>
        <w:tabs>
          <w:tab w:val="left" w:pos="426"/>
        </w:tabs>
        <w:kinsoku w:val="0"/>
        <w:overflowPunct w:val="0"/>
        <w:ind w:left="851" w:right="-93" w:hanging="993"/>
        <w:jc w:val="both"/>
        <w:rPr>
          <w:color w:val="4D565E"/>
          <w:spacing w:val="-1"/>
          <w:sz w:val="16"/>
          <w:szCs w:val="16"/>
        </w:rPr>
      </w:pPr>
      <w:r>
        <w:rPr>
          <w:color w:val="4D565E"/>
          <w:spacing w:val="-1"/>
          <w:sz w:val="16"/>
          <w:szCs w:val="16"/>
        </w:rPr>
        <w:tab/>
      </w:r>
      <w:r w:rsidR="00D4051C">
        <w:rPr>
          <w:color w:val="4D565E"/>
          <w:spacing w:val="-1"/>
          <w:sz w:val="16"/>
          <w:szCs w:val="16"/>
        </w:rPr>
        <w:t>2024</w:t>
      </w:r>
      <w:r w:rsidR="00D4051C" w:rsidRPr="00C30E86">
        <w:rPr>
          <w:color w:val="4D565E"/>
          <w:spacing w:val="-1"/>
          <w:sz w:val="16"/>
          <w:szCs w:val="16"/>
        </w:rPr>
        <w:t>.</w:t>
      </w:r>
    </w:p>
    <w:p w14:paraId="3BD4B77D" w14:textId="77777777" w:rsidR="003E48BF" w:rsidRPr="004478FE" w:rsidRDefault="003E48BF" w:rsidP="00535193">
      <w:pPr>
        <w:pStyle w:val="Textoindependiente"/>
        <w:kinsoku w:val="0"/>
        <w:overflowPunct w:val="0"/>
        <w:ind w:left="851" w:right="-93" w:hanging="851"/>
        <w:jc w:val="both"/>
        <w:rPr>
          <w:color w:val="4D565E"/>
          <w:spacing w:val="-1"/>
          <w:sz w:val="16"/>
          <w:szCs w:val="16"/>
        </w:rPr>
      </w:pPr>
    </w:p>
    <w:p w14:paraId="3401BCF1" w14:textId="6BE5B4EE" w:rsidR="00185551" w:rsidRDefault="00185551" w:rsidP="00E57B52">
      <w:pPr>
        <w:pStyle w:val="NormalWeb"/>
        <w:contextualSpacing/>
        <w:jc w:val="center"/>
        <w:rPr>
          <w:rFonts w:ascii="Arial" w:hAnsi="Arial" w:cs="Arial"/>
          <w:i/>
          <w:iCs/>
          <w:color w:val="767171" w:themeColor="background2" w:themeShade="80"/>
          <w:sz w:val="20"/>
          <w:szCs w:val="20"/>
          <w:lang w:val="es-ES_tradnl"/>
        </w:rPr>
      </w:pPr>
      <w:r w:rsidRPr="004F33B4">
        <w:rPr>
          <w:rFonts w:ascii="Arial" w:hAnsi="Arial" w:cs="Arial"/>
          <w:i/>
          <w:iCs/>
          <w:color w:val="767171" w:themeColor="background2" w:themeShade="80"/>
          <w:sz w:val="20"/>
          <w:szCs w:val="20"/>
          <w:lang w:val="es-ES_tradnl"/>
        </w:rPr>
        <w:t>La información estadística y geográfica que genera el</w:t>
      </w:r>
      <w:r w:rsidR="00570F79" w:rsidRPr="00570F79">
        <w:rPr>
          <w:rFonts w:ascii="Arial" w:hAnsi="Arial" w:cs="Arial"/>
          <w:i/>
          <w:iCs/>
          <w:smallCaps/>
          <w:color w:val="767171" w:themeColor="background2" w:themeShade="80"/>
          <w:sz w:val="20"/>
          <w:szCs w:val="20"/>
          <w:lang w:val="es-ES_tradnl"/>
        </w:rPr>
        <w:t xml:space="preserve"> inegi</w:t>
      </w:r>
      <w:r w:rsidR="00570F79" w:rsidRPr="004F33B4">
        <w:rPr>
          <w:rFonts w:ascii="Arial" w:hAnsi="Arial" w:cs="Arial"/>
          <w:i/>
          <w:iCs/>
          <w:color w:val="767171" w:themeColor="background2" w:themeShade="80"/>
          <w:sz w:val="20"/>
          <w:szCs w:val="20"/>
          <w:lang w:val="es-ES_tradnl"/>
        </w:rPr>
        <w:t xml:space="preserve"> </w:t>
      </w:r>
      <w:r w:rsidRPr="004F33B4">
        <w:rPr>
          <w:rFonts w:ascii="Arial" w:hAnsi="Arial" w:cs="Arial"/>
          <w:i/>
          <w:iCs/>
          <w:color w:val="767171" w:themeColor="background2" w:themeShade="80"/>
          <w:sz w:val="20"/>
          <w:szCs w:val="20"/>
          <w:lang w:val="es-ES_tradnl"/>
        </w:rPr>
        <w:t xml:space="preserve">es un bien público y nos permite </w:t>
      </w:r>
    </w:p>
    <w:p w14:paraId="41BA2C50" w14:textId="77777777" w:rsidR="00185551" w:rsidRPr="004F33B4" w:rsidRDefault="00185551" w:rsidP="00E57B52">
      <w:pPr>
        <w:pStyle w:val="NormalWeb"/>
        <w:contextualSpacing/>
        <w:jc w:val="center"/>
        <w:rPr>
          <w:rFonts w:ascii="Arial" w:hAnsi="Arial" w:cs="Arial"/>
          <w:i/>
          <w:iCs/>
          <w:color w:val="767171" w:themeColor="background2" w:themeShade="80"/>
          <w:sz w:val="20"/>
          <w:szCs w:val="20"/>
          <w:lang w:val="es-ES_tradnl"/>
        </w:rPr>
      </w:pPr>
      <w:r w:rsidRPr="004F33B4">
        <w:rPr>
          <w:rFonts w:ascii="Arial" w:hAnsi="Arial" w:cs="Arial"/>
          <w:i/>
          <w:iCs/>
          <w:color w:val="767171" w:themeColor="background2" w:themeShade="80"/>
          <w:sz w:val="20"/>
          <w:szCs w:val="20"/>
          <w:lang w:val="es-ES_tradnl"/>
        </w:rPr>
        <w:t>a todas y a todos tomar mejores decisiones. ¡Conócela, úsala y compártela!</w:t>
      </w:r>
    </w:p>
    <w:p w14:paraId="7CAA801C" w14:textId="5BEE000D" w:rsidR="00185551" w:rsidRPr="00C55FB8" w:rsidRDefault="00185551" w:rsidP="00C55FB8">
      <w:pPr>
        <w:contextualSpacing/>
        <w:jc w:val="center"/>
        <w:rPr>
          <w:i/>
          <w:iCs/>
          <w:smallCaps/>
        </w:rPr>
      </w:pPr>
      <w:r w:rsidRPr="00642716">
        <w:rPr>
          <w:rFonts w:cs="Arial"/>
          <w:noProof/>
        </w:rPr>
        <w:drawing>
          <wp:inline distT="0" distB="0" distL="0" distR="0" wp14:anchorId="03B8E412" wp14:editId="1C18551F">
            <wp:extent cx="229711" cy="222140"/>
            <wp:effectExtent l="0" t="0" r="0" b="6985"/>
            <wp:docPr id="21" name="Imagen 21" descr="Icono&#10;&#10;Descripción generada automáticamente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cono&#10;&#10;Descripción generada automáticamente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8" b="1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70" cy="24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42716">
        <w:rPr>
          <w:rFonts w:cs="Arial"/>
          <w:noProof/>
        </w:rPr>
        <w:t xml:space="preserve"> </w:t>
      </w:r>
      <w:r w:rsidRPr="00642716">
        <w:rPr>
          <w:rFonts w:cs="Arial"/>
          <w:noProof/>
        </w:rPr>
        <w:drawing>
          <wp:inline distT="0" distB="0" distL="0" distR="0" wp14:anchorId="3F7F71B0" wp14:editId="17394967">
            <wp:extent cx="234725" cy="234725"/>
            <wp:effectExtent l="0" t="0" r="0" b="0"/>
            <wp:docPr id="2097748279" name="Imagen 2097748279" descr="Icono&#10;&#10;Descripción generada automáticamente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748279" name="Imagen 2097748279" descr="Icono&#10;&#10;Descripción generada automáticamente">
                      <a:hlinkClick r:id="rId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6" cy="24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rFonts w:cs="Arial"/>
          <w:noProof/>
        </w:rPr>
        <w:t xml:space="preserve"> </w:t>
      </w:r>
      <w:r w:rsidRPr="00642716">
        <w:rPr>
          <w:rFonts w:cs="Arial"/>
          <w:noProof/>
        </w:rPr>
        <w:drawing>
          <wp:inline distT="0" distB="0" distL="0" distR="0" wp14:anchorId="0BC1AD71" wp14:editId="2027844C">
            <wp:extent cx="237490" cy="237490"/>
            <wp:effectExtent l="0" t="0" r="0" b="0"/>
            <wp:docPr id="384343980" name="Imagen 384343980" descr="Imagen que contiene objeto, reloj&#10;&#10;Descripción generada automáticamente">
              <a:hlinkClick xmlns:a="http://schemas.openxmlformats.org/drawingml/2006/main" r:id="rId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343980" name="Imagen 384343980" descr="Imagen que contiene objeto, reloj&#10;&#10;Descripción generada automáticamente">
                      <a:hlinkClick r:id="rId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02" cy="24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rFonts w:cs="Arial"/>
          <w:noProof/>
        </w:rPr>
        <w:t xml:space="preserve"> </w:t>
      </w:r>
      <w:r w:rsidRPr="00642716">
        <w:rPr>
          <w:rFonts w:cs="Arial"/>
          <w:noProof/>
        </w:rPr>
        <w:drawing>
          <wp:inline distT="0" distB="0" distL="0" distR="0" wp14:anchorId="270B0C96" wp14:editId="6DEE9A13">
            <wp:extent cx="233654" cy="233654"/>
            <wp:effectExtent l="0" t="0" r="0" b="0"/>
            <wp:docPr id="22" name="Imagen 22" descr="Logotipo&#10;&#10;Descripción generada automáticamente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Logotipo&#10;&#10;Descripción generada automáticamente">
                      <a:hlinkClick r:id="rId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77" cy="24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rFonts w:cs="Arial"/>
          <w:noProof/>
        </w:rPr>
        <w:t xml:space="preserve"> </w:t>
      </w:r>
      <w:r>
        <w:rPr>
          <w:rFonts w:cs="Arial"/>
          <w:noProof/>
        </w:rPr>
        <w:t xml:space="preserve">   </w:t>
      </w:r>
      <w:r w:rsidRPr="00642716">
        <w:rPr>
          <w:rFonts w:cs="Arial"/>
          <w:noProof/>
        </w:rPr>
        <w:t xml:space="preserve"> </w:t>
      </w:r>
      <w:r w:rsidRPr="00642716">
        <w:rPr>
          <w:rFonts w:cs="Arial"/>
          <w:noProof/>
        </w:rPr>
        <w:drawing>
          <wp:inline distT="0" distB="0" distL="0" distR="0" wp14:anchorId="7599C4F5" wp14:editId="04C7BD2E">
            <wp:extent cx="1436914" cy="152592"/>
            <wp:effectExtent l="0" t="0" r="0" b="0"/>
            <wp:docPr id="1297389716" name="Imagen 1297389716" descr="Icono&#10;&#10;Descripción generada automáticamente">
              <a:hlinkClick xmlns:a="http://schemas.openxmlformats.org/drawingml/2006/main" r:id="rId4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3" descr="Icono&#10;&#10;Descripción generada automáticamente">
                      <a:hlinkClick r:id="rId4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914" cy="15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85551" w:rsidRPr="00C55FB8" w:rsidSect="00A716BA">
      <w:headerReference w:type="default" r:id="rId47"/>
      <w:pgSz w:w="12240" w:h="15840"/>
      <w:pgMar w:top="1985" w:right="1701" w:bottom="1134" w:left="1701" w:header="284" w:footer="5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950FF" w14:textId="77777777" w:rsidR="00681BAE" w:rsidRDefault="00681BAE" w:rsidP="00007917">
      <w:r>
        <w:separator/>
      </w:r>
    </w:p>
  </w:endnote>
  <w:endnote w:type="continuationSeparator" w:id="0">
    <w:p w14:paraId="55FF26CB" w14:textId="77777777" w:rsidR="00681BAE" w:rsidRDefault="00681BAE" w:rsidP="00007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+mn-ea"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egrita">
    <w:altName w:val="Arial"/>
    <w:panose1 w:val="020B0704020202020204"/>
    <w:charset w:val="00"/>
    <w:family w:val="roman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0EA4D" w14:textId="77777777" w:rsidR="00681BAE" w:rsidRDefault="00681BAE" w:rsidP="00007917">
      <w:r>
        <w:separator/>
      </w:r>
    </w:p>
  </w:footnote>
  <w:footnote w:type="continuationSeparator" w:id="0">
    <w:p w14:paraId="6E304794" w14:textId="77777777" w:rsidR="00681BAE" w:rsidRDefault="00681BAE" w:rsidP="00007917">
      <w:r>
        <w:continuationSeparator/>
      </w:r>
    </w:p>
  </w:footnote>
  <w:footnote w:id="1">
    <w:p w14:paraId="75EFC3B6" w14:textId="5E677207" w:rsidR="00CF6D1A" w:rsidRPr="00CF6D1A" w:rsidRDefault="00CF6D1A" w:rsidP="00D95569">
      <w:pPr>
        <w:pStyle w:val="Textonotapie"/>
        <w:ind w:hanging="567"/>
        <w:rPr>
          <w:rFonts w:ascii="Arial" w:hAnsi="Arial" w:cs="Arial"/>
          <w:sz w:val="16"/>
          <w:szCs w:val="16"/>
        </w:rPr>
      </w:pPr>
      <w:r w:rsidRPr="00CF6D1A">
        <w:rPr>
          <w:rFonts w:ascii="Arial" w:hAnsi="Arial" w:cs="Arial"/>
          <w:sz w:val="16"/>
          <w:szCs w:val="16"/>
          <w:vertAlign w:val="superscript"/>
        </w:rPr>
        <w:t>1</w:t>
      </w:r>
      <w:r w:rsidRPr="00CF6D1A">
        <w:rPr>
          <w:rFonts w:ascii="Arial" w:hAnsi="Arial" w:cs="Arial"/>
          <w:sz w:val="16"/>
          <w:szCs w:val="16"/>
        </w:rPr>
        <w:t xml:space="preserve"> La población de referencia</w:t>
      </w:r>
      <w:r w:rsidR="006B3060">
        <w:rPr>
          <w:rFonts w:ascii="Arial" w:hAnsi="Arial" w:cs="Arial"/>
          <w:sz w:val="16"/>
          <w:szCs w:val="16"/>
        </w:rPr>
        <w:t xml:space="preserve">, </w:t>
      </w:r>
      <w:r w:rsidRPr="00CF6D1A">
        <w:rPr>
          <w:rFonts w:ascii="Arial" w:hAnsi="Arial" w:cs="Arial"/>
          <w:sz w:val="16"/>
          <w:szCs w:val="16"/>
        </w:rPr>
        <w:t xml:space="preserve">aquí </w:t>
      </w:r>
      <w:r w:rsidR="0034591A">
        <w:rPr>
          <w:rFonts w:ascii="Arial" w:hAnsi="Arial" w:cs="Arial"/>
          <w:sz w:val="16"/>
          <w:szCs w:val="16"/>
        </w:rPr>
        <w:t xml:space="preserve">y </w:t>
      </w:r>
      <w:r w:rsidRPr="00CF6D1A">
        <w:rPr>
          <w:rFonts w:ascii="Arial" w:hAnsi="Arial" w:cs="Arial"/>
          <w:sz w:val="16"/>
          <w:szCs w:val="16"/>
        </w:rPr>
        <w:t>en adelante</w:t>
      </w:r>
      <w:r w:rsidR="006B3060">
        <w:rPr>
          <w:rFonts w:ascii="Arial" w:hAnsi="Arial" w:cs="Arial"/>
          <w:sz w:val="16"/>
          <w:szCs w:val="16"/>
        </w:rPr>
        <w:t>,</w:t>
      </w:r>
      <w:r w:rsidRPr="00CF6D1A">
        <w:rPr>
          <w:rFonts w:ascii="Arial" w:hAnsi="Arial" w:cs="Arial"/>
          <w:sz w:val="16"/>
          <w:szCs w:val="16"/>
        </w:rPr>
        <w:t xml:space="preserve"> son las personas de </w:t>
      </w:r>
      <w:r w:rsidR="00057A04">
        <w:rPr>
          <w:rFonts w:ascii="Arial" w:hAnsi="Arial" w:cs="Arial"/>
          <w:sz w:val="16"/>
          <w:szCs w:val="16"/>
        </w:rPr>
        <w:t>6</w:t>
      </w:r>
      <w:r w:rsidRPr="00CF6D1A">
        <w:rPr>
          <w:rFonts w:ascii="Arial" w:hAnsi="Arial" w:cs="Arial"/>
          <w:sz w:val="16"/>
          <w:szCs w:val="16"/>
        </w:rPr>
        <w:t xml:space="preserve"> </w:t>
      </w:r>
      <w:r w:rsidR="00EC19E0">
        <w:rPr>
          <w:rFonts w:ascii="Arial" w:hAnsi="Arial" w:cs="Arial"/>
          <w:sz w:val="16"/>
          <w:szCs w:val="16"/>
        </w:rPr>
        <w:t>años y</w:t>
      </w:r>
      <w:r w:rsidRPr="00CF6D1A">
        <w:rPr>
          <w:rFonts w:ascii="Arial" w:hAnsi="Arial" w:cs="Arial"/>
          <w:sz w:val="16"/>
          <w:szCs w:val="16"/>
        </w:rPr>
        <w:t xml:space="preserve"> más</w:t>
      </w:r>
      <w:r>
        <w:rPr>
          <w:rFonts w:ascii="Arial" w:hAnsi="Arial" w:cs="Arial"/>
          <w:sz w:val="16"/>
          <w:szCs w:val="16"/>
        </w:rPr>
        <w:t>.</w:t>
      </w:r>
      <w:r w:rsidRPr="00CF6D1A">
        <w:rPr>
          <w:rFonts w:ascii="Arial" w:hAnsi="Arial" w:cs="Arial"/>
          <w:sz w:val="16"/>
          <w:szCs w:val="16"/>
        </w:rPr>
        <w:t xml:space="preserve">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FF9F5" w14:textId="5BD0D513" w:rsidR="00655316" w:rsidRDefault="00FB3D56" w:rsidP="00AF5C30">
    <w:pPr>
      <w:pStyle w:val="Encabezado"/>
      <w:tabs>
        <w:tab w:val="clear" w:pos="8838"/>
      </w:tabs>
      <w:ind w:left="-142" w:right="-518"/>
      <w:jc w:val="right"/>
      <w:rPr>
        <w:rFonts w:ascii="Arial Black" w:hAnsi="Arial Black" w:cs="Arial"/>
        <w:b/>
        <w:color w:val="00BFB3"/>
      </w:rPr>
    </w:pPr>
    <w:r w:rsidRPr="00FB3D56">
      <w:rPr>
        <w:noProof/>
        <w:color w:val="404040" w:themeColor="text1" w:themeTint="BF"/>
      </w:rPr>
      <w:drawing>
        <wp:anchor distT="0" distB="0" distL="114300" distR="114300" simplePos="0" relativeHeight="251656192" behindDoc="0" locked="0" layoutInCell="1" allowOverlap="1" wp14:anchorId="5443148A" wp14:editId="7C30E474">
          <wp:simplePos x="0" y="0"/>
          <wp:positionH relativeFrom="page">
            <wp:posOffset>727075</wp:posOffset>
          </wp:positionH>
          <wp:positionV relativeFrom="paragraph">
            <wp:posOffset>276225</wp:posOffset>
          </wp:positionV>
          <wp:extent cx="1590675" cy="309245"/>
          <wp:effectExtent l="0" t="0" r="9525" b="0"/>
          <wp:wrapSquare wrapText="bothSides"/>
          <wp:docPr id="1417280566" name="Imagen 14172805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3960588" name="Imagen 18539605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04" b="1604"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3092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404040" w:themeColor="text1" w:themeTint="BF"/>
      </w:rPr>
      <w:drawing>
        <wp:anchor distT="0" distB="0" distL="114300" distR="114300" simplePos="0" relativeHeight="251658240" behindDoc="1" locked="0" layoutInCell="1" allowOverlap="1" wp14:anchorId="7DF04C8D" wp14:editId="69997CE5">
          <wp:simplePos x="0" y="0"/>
          <wp:positionH relativeFrom="page">
            <wp:align>right</wp:align>
          </wp:positionH>
          <wp:positionV relativeFrom="paragraph">
            <wp:posOffset>-167640</wp:posOffset>
          </wp:positionV>
          <wp:extent cx="7778115" cy="1231900"/>
          <wp:effectExtent l="0" t="0" r="0" b="6350"/>
          <wp:wrapNone/>
          <wp:docPr id="128703581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8115" cy="1231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5316">
      <w:rPr>
        <w:rFonts w:ascii="Arial Black" w:hAnsi="Arial Black" w:cs="Arial"/>
        <w:b/>
        <w:color w:val="00BFB3"/>
      </w:rPr>
      <w:t>REPORTE DE RESULTADOS</w:t>
    </w:r>
    <w:r w:rsidR="00A72A4B">
      <w:rPr>
        <w:rFonts w:ascii="Arial Black" w:hAnsi="Arial Black" w:cs="Arial"/>
        <w:b/>
        <w:color w:val="00BFB3"/>
      </w:rPr>
      <w:t xml:space="preserve"> 9/25</w:t>
    </w:r>
  </w:p>
  <w:p w14:paraId="1CC9BBA9" w14:textId="7590957E" w:rsidR="00FB3D56" w:rsidRPr="00986D51" w:rsidRDefault="00FB3D56" w:rsidP="00FB3D56">
    <w:pPr>
      <w:pStyle w:val="Encabezado"/>
      <w:tabs>
        <w:tab w:val="clear" w:pos="8838"/>
      </w:tabs>
      <w:ind w:left="-142" w:right="-943"/>
      <w:jc w:val="right"/>
      <w:rPr>
        <w:rFonts w:ascii="Arial Black" w:hAnsi="Arial Black" w:cs="Arial"/>
        <w:b/>
        <w:color w:val="404040" w:themeColor="text1" w:themeTint="BF"/>
      </w:rPr>
    </w:pPr>
  </w:p>
  <w:p w14:paraId="2A9312EB" w14:textId="29623EF0" w:rsidR="00655316" w:rsidRPr="00986D51" w:rsidRDefault="00D047C7" w:rsidP="00FE77B2">
    <w:pPr>
      <w:pStyle w:val="Encabezado"/>
      <w:tabs>
        <w:tab w:val="clear" w:pos="8838"/>
      </w:tabs>
      <w:ind w:left="3402" w:right="-518"/>
      <w:jc w:val="right"/>
      <w:rPr>
        <w:rFonts w:ascii="Arial" w:hAnsi="Arial" w:cs="Arial"/>
        <w:b/>
        <w:color w:val="404040" w:themeColor="text1" w:themeTint="BF"/>
      </w:rPr>
    </w:pPr>
    <w:r>
      <w:rPr>
        <w:rFonts w:ascii="Arial" w:hAnsi="Arial" w:cs="Arial"/>
        <w:b/>
        <w:color w:val="404040" w:themeColor="text1" w:themeTint="BF"/>
      </w:rPr>
      <w:t xml:space="preserve"> </w:t>
    </w:r>
    <w:r w:rsidR="00655316" w:rsidRPr="00986D51">
      <w:rPr>
        <w:rFonts w:ascii="Arial" w:hAnsi="Arial" w:cs="Arial"/>
        <w:b/>
        <w:color w:val="404040" w:themeColor="text1" w:themeTint="BF"/>
      </w:rPr>
      <w:t xml:space="preserve">ENCUESTA NACIONAL </w:t>
    </w:r>
    <w:r w:rsidR="009C2373">
      <w:rPr>
        <w:rFonts w:ascii="Arial" w:hAnsi="Arial" w:cs="Arial"/>
        <w:b/>
        <w:color w:val="404040" w:themeColor="text1" w:themeTint="BF"/>
      </w:rPr>
      <w:t>SOBRE DISPONIBILIDAD Y</w:t>
    </w:r>
    <w:r w:rsidR="00CA7D51">
      <w:rPr>
        <w:rFonts w:ascii="Arial" w:hAnsi="Arial" w:cs="Arial"/>
        <w:b/>
        <w:color w:val="404040" w:themeColor="text1" w:themeTint="BF"/>
      </w:rPr>
      <w:t xml:space="preserve"> USO</w:t>
    </w:r>
    <w:r w:rsidR="00963FB4">
      <w:rPr>
        <w:rFonts w:ascii="Arial" w:hAnsi="Arial" w:cs="Arial"/>
        <w:b/>
        <w:color w:val="404040" w:themeColor="text1" w:themeTint="BF"/>
      </w:rPr>
      <w:t xml:space="preserve"> DE LA INFORMACIÓN EN LOS HOGARES </w:t>
    </w:r>
    <w:r w:rsidR="00655316" w:rsidRPr="00986D51">
      <w:rPr>
        <w:rFonts w:ascii="Arial" w:hAnsi="Arial" w:cs="Arial"/>
        <w:b/>
        <w:color w:val="404040" w:themeColor="text1" w:themeTint="BF"/>
      </w:rPr>
      <w:t>(EN</w:t>
    </w:r>
    <w:r w:rsidR="00900845">
      <w:rPr>
        <w:rFonts w:ascii="Arial" w:hAnsi="Arial" w:cs="Arial"/>
        <w:b/>
        <w:color w:val="404040" w:themeColor="text1" w:themeTint="BF"/>
      </w:rPr>
      <w:t>DUTIH</w:t>
    </w:r>
    <w:r w:rsidR="00655316" w:rsidRPr="00986D51">
      <w:rPr>
        <w:rFonts w:ascii="Arial" w:hAnsi="Arial" w:cs="Arial"/>
        <w:b/>
        <w:color w:val="404040" w:themeColor="text1" w:themeTint="BF"/>
      </w:rPr>
      <w:t>)</w:t>
    </w:r>
  </w:p>
  <w:p w14:paraId="67499032" w14:textId="0DBBB5B2" w:rsidR="00655316" w:rsidRPr="005E4821" w:rsidRDefault="00A16471" w:rsidP="00AF5C30">
    <w:pPr>
      <w:pStyle w:val="Encabezado"/>
      <w:tabs>
        <w:tab w:val="clear" w:pos="8838"/>
      </w:tabs>
      <w:ind w:left="-142" w:right="-518"/>
      <w:jc w:val="right"/>
      <w:rPr>
        <w:rFonts w:ascii="Arial" w:hAnsi="Arial" w:cs="Arial"/>
        <w:bCs/>
        <w:color w:val="404040" w:themeColor="text1" w:themeTint="BF"/>
      </w:rPr>
    </w:pPr>
    <w:r w:rsidRPr="005E4821">
      <w:rPr>
        <w:rFonts w:ascii="Arial" w:hAnsi="Arial" w:cs="Arial"/>
        <w:bCs/>
        <w:color w:val="404040" w:themeColor="text1" w:themeTint="BF"/>
      </w:rPr>
      <w:t>6</w:t>
    </w:r>
    <w:r w:rsidR="00655316" w:rsidRPr="005E4821">
      <w:rPr>
        <w:rFonts w:ascii="Arial" w:hAnsi="Arial" w:cs="Arial"/>
        <w:bCs/>
        <w:color w:val="404040" w:themeColor="text1" w:themeTint="BF"/>
      </w:rPr>
      <w:t xml:space="preserve"> de </w:t>
    </w:r>
    <w:r w:rsidRPr="005E4821">
      <w:rPr>
        <w:rFonts w:ascii="Arial" w:hAnsi="Arial" w:cs="Arial"/>
        <w:bCs/>
        <w:color w:val="404040" w:themeColor="text1" w:themeTint="BF"/>
      </w:rPr>
      <w:t>mayo</w:t>
    </w:r>
    <w:r w:rsidR="00655316" w:rsidRPr="005E4821">
      <w:rPr>
        <w:rFonts w:ascii="Arial" w:hAnsi="Arial" w:cs="Arial"/>
        <w:bCs/>
        <w:color w:val="404040" w:themeColor="text1" w:themeTint="BF"/>
      </w:rPr>
      <w:t xml:space="preserve"> de 202</w:t>
    </w:r>
    <w:r w:rsidR="004C3B15" w:rsidRPr="005E4821">
      <w:rPr>
        <w:rFonts w:ascii="Arial" w:hAnsi="Arial" w:cs="Arial"/>
        <w:bCs/>
        <w:color w:val="404040" w:themeColor="text1" w:themeTint="BF"/>
      </w:rPr>
      <w:t>5</w:t>
    </w:r>
  </w:p>
  <w:p w14:paraId="0C2DAB4E" w14:textId="544ADA65" w:rsidR="00655316" w:rsidRPr="00986D51" w:rsidRDefault="00655316" w:rsidP="00AF5C30">
    <w:pPr>
      <w:pStyle w:val="Encabezado"/>
      <w:tabs>
        <w:tab w:val="clear" w:pos="8838"/>
      </w:tabs>
      <w:ind w:left="-142" w:right="-518"/>
      <w:jc w:val="right"/>
      <w:rPr>
        <w:rFonts w:ascii="Arial" w:hAnsi="Arial" w:cs="Arial"/>
        <w:bCs/>
        <w:color w:val="404040" w:themeColor="text1" w:themeTint="BF"/>
      </w:rPr>
    </w:pPr>
    <w:r w:rsidRPr="00A2075B">
      <w:rPr>
        <w:rFonts w:ascii="Arial" w:hAnsi="Arial" w:cs="Arial"/>
        <w:bCs/>
        <w:color w:val="404040" w:themeColor="text1" w:themeTint="BF"/>
      </w:rPr>
      <w:t>Página</w:t>
    </w:r>
    <w:r w:rsidRPr="00986D51">
      <w:rPr>
        <w:rFonts w:ascii="Arial" w:hAnsi="Arial" w:cs="Arial"/>
        <w:bCs/>
        <w:color w:val="404040" w:themeColor="text1" w:themeTint="BF"/>
      </w:rPr>
      <w:t xml:space="preserve"> </w:t>
    </w:r>
    <w:r w:rsidRPr="00986D51">
      <w:rPr>
        <w:rFonts w:ascii="Arial" w:hAnsi="Arial" w:cs="Arial"/>
        <w:bCs/>
        <w:color w:val="404040" w:themeColor="text1" w:themeTint="BF"/>
      </w:rPr>
      <w:fldChar w:fldCharType="begin"/>
    </w:r>
    <w:r w:rsidRPr="00986D51">
      <w:rPr>
        <w:rFonts w:ascii="Arial" w:hAnsi="Arial" w:cs="Arial"/>
        <w:bCs/>
        <w:color w:val="404040" w:themeColor="text1" w:themeTint="BF"/>
      </w:rPr>
      <w:instrText xml:space="preserve"> PAGE  \* Arabic </w:instrText>
    </w:r>
    <w:r w:rsidRPr="00986D51">
      <w:rPr>
        <w:rFonts w:ascii="Arial" w:hAnsi="Arial" w:cs="Arial"/>
        <w:bCs/>
        <w:color w:val="404040" w:themeColor="text1" w:themeTint="BF"/>
      </w:rPr>
      <w:fldChar w:fldCharType="separate"/>
    </w:r>
    <w:r w:rsidRPr="00986D51">
      <w:rPr>
        <w:rFonts w:ascii="Arial" w:hAnsi="Arial" w:cs="Arial"/>
        <w:bCs/>
        <w:color w:val="404040" w:themeColor="text1" w:themeTint="BF"/>
      </w:rPr>
      <w:t>1</w:t>
    </w:r>
    <w:r w:rsidRPr="00986D51">
      <w:rPr>
        <w:rFonts w:ascii="Arial" w:hAnsi="Arial" w:cs="Arial"/>
        <w:bCs/>
        <w:color w:val="404040" w:themeColor="text1" w:themeTint="BF"/>
      </w:rPr>
      <w:fldChar w:fldCharType="end"/>
    </w:r>
    <w:r w:rsidRPr="00986D51">
      <w:rPr>
        <w:rFonts w:ascii="Arial" w:hAnsi="Arial" w:cs="Arial"/>
        <w:bCs/>
        <w:color w:val="404040" w:themeColor="text1" w:themeTint="BF"/>
      </w:rPr>
      <w:t>/</w:t>
    </w:r>
    <w:r w:rsidR="00145D18">
      <w:rPr>
        <w:rFonts w:ascii="Arial" w:hAnsi="Arial" w:cs="Arial"/>
        <w:bCs/>
        <w:color w:val="404040" w:themeColor="text1" w:themeTint="BF"/>
      </w:rPr>
      <w:t>2</w:t>
    </w:r>
    <w:r w:rsidR="003E48BF">
      <w:rPr>
        <w:rFonts w:ascii="Arial" w:hAnsi="Arial" w:cs="Arial"/>
        <w:bCs/>
        <w:color w:val="404040" w:themeColor="text1" w:themeTint="BF"/>
      </w:rPr>
      <w:t>4</w:t>
    </w:r>
  </w:p>
  <w:p w14:paraId="098A3ED0" w14:textId="46F85B21" w:rsidR="00007917" w:rsidRPr="00986D51" w:rsidRDefault="00007917">
    <w:pPr>
      <w:pStyle w:val="Encabezado"/>
      <w:rPr>
        <w:color w:val="404040" w:themeColor="text1" w:themeTint="B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85"/>
      <w:numFmt w:val="decimal"/>
      <w:lvlText w:val="%1"/>
      <w:lvlJc w:val="left"/>
      <w:pPr>
        <w:ind w:left="182" w:hanging="514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82" w:hanging="514"/>
      </w:pPr>
      <w:rPr>
        <w:rFonts w:ascii="Arial" w:hAnsi="Arial" w:cs="Arial"/>
        <w:b w:val="0"/>
        <w:bCs w:val="0"/>
        <w:sz w:val="22"/>
        <w:szCs w:val="22"/>
      </w:rPr>
    </w:lvl>
    <w:lvl w:ilvl="2">
      <w:numFmt w:val="bullet"/>
      <w:lvlText w:val=""/>
      <w:lvlJc w:val="left"/>
      <w:pPr>
        <w:ind w:left="529" w:hanging="286"/>
      </w:pPr>
      <w:rPr>
        <w:rFonts w:ascii="Symbol" w:hAnsi="Symbol"/>
        <w:b w:val="0"/>
        <w:sz w:val="22"/>
      </w:rPr>
    </w:lvl>
    <w:lvl w:ilvl="3">
      <w:numFmt w:val="bullet"/>
      <w:lvlText w:val="•"/>
      <w:lvlJc w:val="left"/>
      <w:pPr>
        <w:ind w:left="2393" w:hanging="286"/>
      </w:pPr>
    </w:lvl>
    <w:lvl w:ilvl="4">
      <w:numFmt w:val="bullet"/>
      <w:lvlText w:val="•"/>
      <w:lvlJc w:val="left"/>
      <w:pPr>
        <w:ind w:left="3326" w:hanging="286"/>
      </w:pPr>
    </w:lvl>
    <w:lvl w:ilvl="5">
      <w:numFmt w:val="bullet"/>
      <w:lvlText w:val="•"/>
      <w:lvlJc w:val="left"/>
      <w:pPr>
        <w:ind w:left="4258" w:hanging="286"/>
      </w:pPr>
    </w:lvl>
    <w:lvl w:ilvl="6">
      <w:numFmt w:val="bullet"/>
      <w:lvlText w:val="•"/>
      <w:lvlJc w:val="left"/>
      <w:pPr>
        <w:ind w:left="5190" w:hanging="286"/>
      </w:pPr>
    </w:lvl>
    <w:lvl w:ilvl="7">
      <w:numFmt w:val="bullet"/>
      <w:lvlText w:val="•"/>
      <w:lvlJc w:val="left"/>
      <w:pPr>
        <w:ind w:left="6123" w:hanging="286"/>
      </w:pPr>
    </w:lvl>
    <w:lvl w:ilvl="8">
      <w:numFmt w:val="bullet"/>
      <w:lvlText w:val="•"/>
      <w:lvlJc w:val="left"/>
      <w:pPr>
        <w:ind w:left="7055" w:hanging="286"/>
      </w:pPr>
    </w:lvl>
  </w:abstractNum>
  <w:abstractNum w:abstractNumId="1" w15:restartNumberingAfterBreak="0">
    <w:nsid w:val="04740581"/>
    <w:multiLevelType w:val="hybridMultilevel"/>
    <w:tmpl w:val="EA80B634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96080"/>
    <w:multiLevelType w:val="hybridMultilevel"/>
    <w:tmpl w:val="2D2C475A"/>
    <w:lvl w:ilvl="0" w:tplc="CA6C3A54">
      <w:start w:val="1"/>
      <w:numFmt w:val="bullet"/>
      <w:lvlText w:val=""/>
      <w:lvlJc w:val="left"/>
      <w:pPr>
        <w:ind w:left="1068" w:hanging="360"/>
      </w:pPr>
      <w:rPr>
        <w:rFonts w:ascii="Wingdings 3" w:eastAsiaTheme="minorEastAsia" w:hAnsi="Wingdings 3" w:cs="Arial" w:hint="default"/>
        <w:color w:val="00B050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BEA523D"/>
    <w:multiLevelType w:val="hybridMultilevel"/>
    <w:tmpl w:val="32A093B8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2626E"/>
    <w:multiLevelType w:val="hybridMultilevel"/>
    <w:tmpl w:val="07F0D108"/>
    <w:lvl w:ilvl="0" w:tplc="5ADC3A3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60A18"/>
    <w:multiLevelType w:val="hybridMultilevel"/>
    <w:tmpl w:val="DA187E10"/>
    <w:lvl w:ilvl="0" w:tplc="8F2031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8FEDF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5FAFF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D4CF8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FC40A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CF419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FAE1C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20C98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B96FB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148D0D13"/>
    <w:multiLevelType w:val="hybridMultilevel"/>
    <w:tmpl w:val="8FA0585E"/>
    <w:lvl w:ilvl="0" w:tplc="8EF003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074F2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542A7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44CAF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3D2E7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92029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02C50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0CCB0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80C0A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16796478"/>
    <w:multiLevelType w:val="hybridMultilevel"/>
    <w:tmpl w:val="0C6037B0"/>
    <w:lvl w:ilvl="0" w:tplc="625AA2B8">
      <w:start w:val="1"/>
      <w:numFmt w:val="decimal"/>
      <w:lvlText w:val="%1"/>
      <w:lvlJc w:val="left"/>
      <w:pPr>
        <w:ind w:left="151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235" w:hanging="360"/>
      </w:pPr>
    </w:lvl>
    <w:lvl w:ilvl="2" w:tplc="080A001B" w:tentative="1">
      <w:start w:val="1"/>
      <w:numFmt w:val="lowerRoman"/>
      <w:lvlText w:val="%3."/>
      <w:lvlJc w:val="right"/>
      <w:pPr>
        <w:ind w:left="2955" w:hanging="180"/>
      </w:pPr>
    </w:lvl>
    <w:lvl w:ilvl="3" w:tplc="080A000F" w:tentative="1">
      <w:start w:val="1"/>
      <w:numFmt w:val="decimal"/>
      <w:lvlText w:val="%4."/>
      <w:lvlJc w:val="left"/>
      <w:pPr>
        <w:ind w:left="3675" w:hanging="360"/>
      </w:pPr>
    </w:lvl>
    <w:lvl w:ilvl="4" w:tplc="080A0019" w:tentative="1">
      <w:start w:val="1"/>
      <w:numFmt w:val="lowerLetter"/>
      <w:lvlText w:val="%5."/>
      <w:lvlJc w:val="left"/>
      <w:pPr>
        <w:ind w:left="4395" w:hanging="360"/>
      </w:pPr>
    </w:lvl>
    <w:lvl w:ilvl="5" w:tplc="080A001B" w:tentative="1">
      <w:start w:val="1"/>
      <w:numFmt w:val="lowerRoman"/>
      <w:lvlText w:val="%6."/>
      <w:lvlJc w:val="right"/>
      <w:pPr>
        <w:ind w:left="5115" w:hanging="180"/>
      </w:pPr>
    </w:lvl>
    <w:lvl w:ilvl="6" w:tplc="080A000F" w:tentative="1">
      <w:start w:val="1"/>
      <w:numFmt w:val="decimal"/>
      <w:lvlText w:val="%7."/>
      <w:lvlJc w:val="left"/>
      <w:pPr>
        <w:ind w:left="5835" w:hanging="360"/>
      </w:pPr>
    </w:lvl>
    <w:lvl w:ilvl="7" w:tplc="080A0019" w:tentative="1">
      <w:start w:val="1"/>
      <w:numFmt w:val="lowerLetter"/>
      <w:lvlText w:val="%8."/>
      <w:lvlJc w:val="left"/>
      <w:pPr>
        <w:ind w:left="6555" w:hanging="360"/>
      </w:pPr>
    </w:lvl>
    <w:lvl w:ilvl="8" w:tplc="080A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8" w15:restartNumberingAfterBreak="0">
    <w:nsid w:val="174B57A4"/>
    <w:multiLevelType w:val="hybridMultilevel"/>
    <w:tmpl w:val="8F1250D8"/>
    <w:lvl w:ilvl="0" w:tplc="C79400D8">
      <w:start w:val="1"/>
      <w:numFmt w:val="decimal"/>
      <w:lvlText w:val="%1"/>
      <w:lvlJc w:val="left"/>
      <w:pPr>
        <w:ind w:left="927" w:hanging="360"/>
      </w:pPr>
      <w:rPr>
        <w:rFonts w:hint="default"/>
        <w:vertAlign w:val="superscript"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E391AAF"/>
    <w:multiLevelType w:val="hybridMultilevel"/>
    <w:tmpl w:val="AF141ABC"/>
    <w:lvl w:ilvl="0" w:tplc="26E20F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BC6F5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9C63D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2A61B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48A21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DD480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7DE64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5F86C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D94A1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0" w15:restartNumberingAfterBreak="0">
    <w:nsid w:val="1F63429F"/>
    <w:multiLevelType w:val="hybridMultilevel"/>
    <w:tmpl w:val="2A38340E"/>
    <w:lvl w:ilvl="0" w:tplc="6DF0FE44">
      <w:start w:val="1"/>
      <w:numFmt w:val="upperRoman"/>
      <w:pStyle w:val="Ttulo1"/>
      <w:lvlText w:val="%1."/>
      <w:lvlJc w:val="left"/>
      <w:pPr>
        <w:ind w:left="720" w:hanging="720"/>
      </w:pPr>
      <w:rPr>
        <w:rFonts w:hint="default"/>
        <w:sz w:val="26"/>
        <w:szCs w:val="26"/>
      </w:rPr>
    </w:lvl>
    <w:lvl w:ilvl="1" w:tplc="080A0019" w:tentative="1">
      <w:start w:val="1"/>
      <w:numFmt w:val="lowerLetter"/>
      <w:lvlText w:val="%2."/>
      <w:lvlJc w:val="left"/>
      <w:pPr>
        <w:ind w:left="-404" w:hanging="360"/>
      </w:pPr>
    </w:lvl>
    <w:lvl w:ilvl="2" w:tplc="080A001B" w:tentative="1">
      <w:start w:val="1"/>
      <w:numFmt w:val="lowerRoman"/>
      <w:lvlText w:val="%3."/>
      <w:lvlJc w:val="right"/>
      <w:pPr>
        <w:ind w:left="316" w:hanging="180"/>
      </w:pPr>
    </w:lvl>
    <w:lvl w:ilvl="3" w:tplc="080A000F" w:tentative="1">
      <w:start w:val="1"/>
      <w:numFmt w:val="decimal"/>
      <w:lvlText w:val="%4."/>
      <w:lvlJc w:val="left"/>
      <w:pPr>
        <w:ind w:left="1036" w:hanging="360"/>
      </w:pPr>
    </w:lvl>
    <w:lvl w:ilvl="4" w:tplc="080A0019" w:tentative="1">
      <w:start w:val="1"/>
      <w:numFmt w:val="lowerLetter"/>
      <w:lvlText w:val="%5."/>
      <w:lvlJc w:val="left"/>
      <w:pPr>
        <w:ind w:left="1756" w:hanging="360"/>
      </w:pPr>
    </w:lvl>
    <w:lvl w:ilvl="5" w:tplc="080A001B" w:tentative="1">
      <w:start w:val="1"/>
      <w:numFmt w:val="lowerRoman"/>
      <w:lvlText w:val="%6."/>
      <w:lvlJc w:val="right"/>
      <w:pPr>
        <w:ind w:left="2476" w:hanging="180"/>
      </w:pPr>
    </w:lvl>
    <w:lvl w:ilvl="6" w:tplc="080A000F" w:tentative="1">
      <w:start w:val="1"/>
      <w:numFmt w:val="decimal"/>
      <w:lvlText w:val="%7."/>
      <w:lvlJc w:val="left"/>
      <w:pPr>
        <w:ind w:left="3196" w:hanging="360"/>
      </w:pPr>
    </w:lvl>
    <w:lvl w:ilvl="7" w:tplc="080A0019" w:tentative="1">
      <w:start w:val="1"/>
      <w:numFmt w:val="lowerLetter"/>
      <w:lvlText w:val="%8."/>
      <w:lvlJc w:val="left"/>
      <w:pPr>
        <w:ind w:left="3916" w:hanging="360"/>
      </w:pPr>
    </w:lvl>
    <w:lvl w:ilvl="8" w:tplc="080A001B" w:tentative="1">
      <w:start w:val="1"/>
      <w:numFmt w:val="lowerRoman"/>
      <w:lvlText w:val="%9."/>
      <w:lvlJc w:val="right"/>
      <w:pPr>
        <w:ind w:left="4636" w:hanging="180"/>
      </w:pPr>
    </w:lvl>
  </w:abstractNum>
  <w:abstractNum w:abstractNumId="11" w15:restartNumberingAfterBreak="0">
    <w:nsid w:val="24F15E21"/>
    <w:multiLevelType w:val="hybridMultilevel"/>
    <w:tmpl w:val="E8F6DE40"/>
    <w:lvl w:ilvl="0" w:tplc="E2F21F52">
      <w:start w:val="1"/>
      <w:numFmt w:val="upperRoman"/>
      <w:lvlText w:val="%1."/>
      <w:lvlJc w:val="right"/>
      <w:pPr>
        <w:ind w:left="76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796" w:hanging="360"/>
      </w:pPr>
    </w:lvl>
    <w:lvl w:ilvl="2" w:tplc="FFFFFFFF" w:tentative="1">
      <w:start w:val="1"/>
      <w:numFmt w:val="lowerRoman"/>
      <w:lvlText w:val="%3."/>
      <w:lvlJc w:val="right"/>
      <w:pPr>
        <w:ind w:left="1516" w:hanging="180"/>
      </w:pPr>
    </w:lvl>
    <w:lvl w:ilvl="3" w:tplc="FFFFFFFF" w:tentative="1">
      <w:start w:val="1"/>
      <w:numFmt w:val="decimal"/>
      <w:lvlText w:val="%4."/>
      <w:lvlJc w:val="left"/>
      <w:pPr>
        <w:ind w:left="2236" w:hanging="360"/>
      </w:pPr>
    </w:lvl>
    <w:lvl w:ilvl="4" w:tplc="FFFFFFFF" w:tentative="1">
      <w:start w:val="1"/>
      <w:numFmt w:val="lowerLetter"/>
      <w:lvlText w:val="%5."/>
      <w:lvlJc w:val="left"/>
      <w:pPr>
        <w:ind w:left="2956" w:hanging="360"/>
      </w:pPr>
    </w:lvl>
    <w:lvl w:ilvl="5" w:tplc="FFFFFFFF" w:tentative="1">
      <w:start w:val="1"/>
      <w:numFmt w:val="lowerRoman"/>
      <w:lvlText w:val="%6."/>
      <w:lvlJc w:val="right"/>
      <w:pPr>
        <w:ind w:left="3676" w:hanging="180"/>
      </w:pPr>
    </w:lvl>
    <w:lvl w:ilvl="6" w:tplc="FFFFFFFF" w:tentative="1">
      <w:start w:val="1"/>
      <w:numFmt w:val="decimal"/>
      <w:lvlText w:val="%7."/>
      <w:lvlJc w:val="left"/>
      <w:pPr>
        <w:ind w:left="4396" w:hanging="360"/>
      </w:pPr>
    </w:lvl>
    <w:lvl w:ilvl="7" w:tplc="FFFFFFFF" w:tentative="1">
      <w:start w:val="1"/>
      <w:numFmt w:val="lowerLetter"/>
      <w:lvlText w:val="%8."/>
      <w:lvlJc w:val="left"/>
      <w:pPr>
        <w:ind w:left="5116" w:hanging="360"/>
      </w:pPr>
    </w:lvl>
    <w:lvl w:ilvl="8" w:tplc="FFFFFFFF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 w15:restartNumberingAfterBreak="0">
    <w:nsid w:val="277975B3"/>
    <w:multiLevelType w:val="hybridMultilevel"/>
    <w:tmpl w:val="CDA81DE8"/>
    <w:lvl w:ilvl="0" w:tplc="0C5A364E">
      <w:start w:val="1"/>
      <w:numFmt w:val="decimal"/>
      <w:lvlText w:val="%1"/>
      <w:lvlJc w:val="left"/>
      <w:pPr>
        <w:ind w:left="1155" w:hanging="79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854348"/>
    <w:multiLevelType w:val="hybridMultilevel"/>
    <w:tmpl w:val="A9FEFEF2"/>
    <w:lvl w:ilvl="0" w:tplc="7AE2B6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6260B2"/>
    <w:multiLevelType w:val="hybridMultilevel"/>
    <w:tmpl w:val="CC2C39D8"/>
    <w:lvl w:ilvl="0" w:tplc="2CFC3B78">
      <w:start w:val="1"/>
      <w:numFmt w:val="bullet"/>
      <w:lvlText w:val=""/>
      <w:lvlJc w:val="left"/>
      <w:pPr>
        <w:ind w:left="927" w:hanging="360"/>
      </w:pPr>
      <w:rPr>
        <w:rFonts w:ascii="Wingdings 3" w:eastAsiaTheme="minorEastAsia" w:hAnsi="Wingdings 3" w:cs="Arial" w:hint="default"/>
        <w:color w:val="FF0000"/>
      </w:rPr>
    </w:lvl>
    <w:lvl w:ilvl="1" w:tplc="0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2C0A3FB5"/>
    <w:multiLevelType w:val="hybridMultilevel"/>
    <w:tmpl w:val="A2EA7A46"/>
    <w:lvl w:ilvl="0" w:tplc="629C55F0">
      <w:start w:val="1"/>
      <w:numFmt w:val="bullet"/>
      <w:lvlText w:val=""/>
      <w:lvlJc w:val="left"/>
      <w:pPr>
        <w:ind w:left="927" w:hanging="360"/>
      </w:pPr>
      <w:rPr>
        <w:rFonts w:ascii="Wingdings 3" w:eastAsiaTheme="minorEastAsia" w:hAnsi="Wingdings 3" w:cs="Arial" w:hint="default"/>
        <w:color w:val="00B050"/>
      </w:rPr>
    </w:lvl>
    <w:lvl w:ilvl="1" w:tplc="0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2EBB7B18"/>
    <w:multiLevelType w:val="hybridMultilevel"/>
    <w:tmpl w:val="BC84B87C"/>
    <w:lvl w:ilvl="0" w:tplc="D5A81890">
      <w:start w:val="2021"/>
      <w:numFmt w:val="bullet"/>
      <w:lvlText w:val=""/>
      <w:lvlJc w:val="left"/>
      <w:pPr>
        <w:ind w:left="720" w:hanging="360"/>
      </w:pPr>
      <w:rPr>
        <w:rFonts w:ascii="Wingdings 3" w:eastAsiaTheme="minorEastAsia" w:hAnsi="Wingdings 3" w:cs="Arial" w:hint="default"/>
        <w:color w:val="00B050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E401F0"/>
    <w:multiLevelType w:val="hybridMultilevel"/>
    <w:tmpl w:val="0E647928"/>
    <w:lvl w:ilvl="0" w:tplc="1CA8E176">
      <w:start w:val="2023"/>
      <w:numFmt w:val="bullet"/>
      <w:lvlText w:val=""/>
      <w:lvlJc w:val="left"/>
      <w:pPr>
        <w:ind w:left="927" w:hanging="360"/>
      </w:pPr>
      <w:rPr>
        <w:rFonts w:ascii="Wingdings 3" w:eastAsiaTheme="minorEastAsia" w:hAnsi="Wingdings 3" w:cs="Arial" w:hint="default"/>
        <w:color w:val="00B050"/>
      </w:rPr>
    </w:lvl>
    <w:lvl w:ilvl="1" w:tplc="0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3FC82737"/>
    <w:multiLevelType w:val="hybridMultilevel"/>
    <w:tmpl w:val="3816ED16"/>
    <w:lvl w:ilvl="0" w:tplc="20C215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566E4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176C2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52E6E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EEEE0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40E99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6FA20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29C1C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28C29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9" w15:restartNumberingAfterBreak="0">
    <w:nsid w:val="4043133B"/>
    <w:multiLevelType w:val="hybridMultilevel"/>
    <w:tmpl w:val="B7A01320"/>
    <w:lvl w:ilvl="0" w:tplc="F4A2873A">
      <w:start w:val="2022"/>
      <w:numFmt w:val="bullet"/>
      <w:lvlText w:val="-"/>
      <w:lvlJc w:val="left"/>
      <w:pPr>
        <w:ind w:left="927" w:hanging="360"/>
      </w:pPr>
      <w:rPr>
        <w:rFonts w:ascii="Arial" w:eastAsiaTheme="minorEastAsia" w:hAnsi="Arial" w:cs="Arial" w:hint="default"/>
        <w:color w:val="FF0000"/>
      </w:rPr>
    </w:lvl>
    <w:lvl w:ilvl="1" w:tplc="0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41797E00"/>
    <w:multiLevelType w:val="hybridMultilevel"/>
    <w:tmpl w:val="4184EBA8"/>
    <w:lvl w:ilvl="0" w:tplc="25464D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46C7A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24A83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51A14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0944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942F8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9560E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8F64D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BAC2C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4BFE0E01"/>
    <w:multiLevelType w:val="hybridMultilevel"/>
    <w:tmpl w:val="3EF24880"/>
    <w:lvl w:ilvl="0" w:tplc="A3B257CE">
      <w:start w:val="1"/>
      <w:numFmt w:val="decimal"/>
      <w:lvlText w:val="%1)"/>
      <w:lvlJc w:val="left"/>
      <w:pPr>
        <w:ind w:left="76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796" w:hanging="360"/>
      </w:pPr>
    </w:lvl>
    <w:lvl w:ilvl="2" w:tplc="080A001B" w:tentative="1">
      <w:start w:val="1"/>
      <w:numFmt w:val="lowerRoman"/>
      <w:lvlText w:val="%3."/>
      <w:lvlJc w:val="right"/>
      <w:pPr>
        <w:ind w:left="1516" w:hanging="180"/>
      </w:pPr>
    </w:lvl>
    <w:lvl w:ilvl="3" w:tplc="080A000F" w:tentative="1">
      <w:start w:val="1"/>
      <w:numFmt w:val="decimal"/>
      <w:lvlText w:val="%4."/>
      <w:lvlJc w:val="left"/>
      <w:pPr>
        <w:ind w:left="2236" w:hanging="360"/>
      </w:pPr>
    </w:lvl>
    <w:lvl w:ilvl="4" w:tplc="080A0019" w:tentative="1">
      <w:start w:val="1"/>
      <w:numFmt w:val="lowerLetter"/>
      <w:lvlText w:val="%5."/>
      <w:lvlJc w:val="left"/>
      <w:pPr>
        <w:ind w:left="2956" w:hanging="360"/>
      </w:pPr>
    </w:lvl>
    <w:lvl w:ilvl="5" w:tplc="080A001B" w:tentative="1">
      <w:start w:val="1"/>
      <w:numFmt w:val="lowerRoman"/>
      <w:lvlText w:val="%6."/>
      <w:lvlJc w:val="right"/>
      <w:pPr>
        <w:ind w:left="3676" w:hanging="180"/>
      </w:pPr>
    </w:lvl>
    <w:lvl w:ilvl="6" w:tplc="080A000F" w:tentative="1">
      <w:start w:val="1"/>
      <w:numFmt w:val="decimal"/>
      <w:lvlText w:val="%7."/>
      <w:lvlJc w:val="left"/>
      <w:pPr>
        <w:ind w:left="4396" w:hanging="360"/>
      </w:pPr>
    </w:lvl>
    <w:lvl w:ilvl="7" w:tplc="080A0019" w:tentative="1">
      <w:start w:val="1"/>
      <w:numFmt w:val="lowerLetter"/>
      <w:lvlText w:val="%8."/>
      <w:lvlJc w:val="left"/>
      <w:pPr>
        <w:ind w:left="5116" w:hanging="360"/>
      </w:pPr>
    </w:lvl>
    <w:lvl w:ilvl="8" w:tplc="08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2" w15:restartNumberingAfterBreak="0">
    <w:nsid w:val="534B2425"/>
    <w:multiLevelType w:val="hybridMultilevel"/>
    <w:tmpl w:val="598847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4C2FAC"/>
    <w:multiLevelType w:val="hybridMultilevel"/>
    <w:tmpl w:val="C46873C4"/>
    <w:lvl w:ilvl="0" w:tplc="8C9CD040">
      <w:start w:val="1"/>
      <w:numFmt w:val="bullet"/>
      <w:lvlText w:val=""/>
      <w:lvlJc w:val="left"/>
      <w:pPr>
        <w:ind w:left="927" w:hanging="360"/>
      </w:pPr>
      <w:rPr>
        <w:rFonts w:ascii="Wingdings 3" w:eastAsiaTheme="minorEastAsia" w:hAnsi="Wingdings 3" w:cs="Arial" w:hint="default"/>
        <w:color w:val="FF0000"/>
      </w:rPr>
    </w:lvl>
    <w:lvl w:ilvl="1" w:tplc="0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61FE299C"/>
    <w:multiLevelType w:val="hybridMultilevel"/>
    <w:tmpl w:val="AB42B4EE"/>
    <w:lvl w:ilvl="0" w:tplc="1534EEE6">
      <w:start w:val="1"/>
      <w:numFmt w:val="bullet"/>
      <w:lvlText w:val=""/>
      <w:lvlJc w:val="left"/>
      <w:pPr>
        <w:ind w:left="1068" w:hanging="360"/>
      </w:pPr>
      <w:rPr>
        <w:rFonts w:ascii="Wingdings 3" w:eastAsiaTheme="minorEastAsia" w:hAnsi="Wingdings 3" w:cs="Arial" w:hint="default"/>
        <w:color w:val="FF0000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690656DD"/>
    <w:multiLevelType w:val="hybridMultilevel"/>
    <w:tmpl w:val="FD845C5C"/>
    <w:lvl w:ilvl="0" w:tplc="94668632">
      <w:start w:val="1"/>
      <w:numFmt w:val="decimal"/>
      <w:lvlText w:val="%1"/>
      <w:lvlJc w:val="left"/>
      <w:pPr>
        <w:ind w:left="1137" w:hanging="570"/>
      </w:pPr>
      <w:rPr>
        <w:rFonts w:hint="default"/>
        <w:vertAlign w:val="superscript"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E6449B1"/>
    <w:multiLevelType w:val="hybridMultilevel"/>
    <w:tmpl w:val="724C4BBA"/>
    <w:lvl w:ilvl="0" w:tplc="6B16AE9E">
      <w:start w:val="1"/>
      <w:numFmt w:val="bullet"/>
      <w:lvlText w:val=""/>
      <w:lvlJc w:val="left"/>
      <w:pPr>
        <w:ind w:left="927" w:hanging="360"/>
      </w:pPr>
      <w:rPr>
        <w:rFonts w:ascii="Wingdings 3" w:eastAsiaTheme="minorEastAsia" w:hAnsi="Wingdings 3" w:cs="Arial" w:hint="default"/>
        <w:color w:val="FF0000"/>
      </w:rPr>
    </w:lvl>
    <w:lvl w:ilvl="1" w:tplc="0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 w15:restartNumberingAfterBreak="0">
    <w:nsid w:val="6EDB1CF2"/>
    <w:multiLevelType w:val="hybridMultilevel"/>
    <w:tmpl w:val="CAB05542"/>
    <w:lvl w:ilvl="0" w:tplc="D04C8384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A607A18"/>
    <w:multiLevelType w:val="hybridMultilevel"/>
    <w:tmpl w:val="6EE6113A"/>
    <w:lvl w:ilvl="0" w:tplc="5C463E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E445D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FA623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6D2AC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81ABA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296F8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6FADD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0EA8A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D7AFB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307009436">
    <w:abstractNumId w:val="11"/>
  </w:num>
  <w:num w:numId="2" w16cid:durableId="1017657927">
    <w:abstractNumId w:val="10"/>
  </w:num>
  <w:num w:numId="3" w16cid:durableId="496387458">
    <w:abstractNumId w:val="0"/>
  </w:num>
  <w:num w:numId="4" w16cid:durableId="2108652789">
    <w:abstractNumId w:val="22"/>
  </w:num>
  <w:num w:numId="5" w16cid:durableId="1539470742">
    <w:abstractNumId w:val="3"/>
  </w:num>
  <w:num w:numId="6" w16cid:durableId="602614588">
    <w:abstractNumId w:val="1"/>
  </w:num>
  <w:num w:numId="7" w16cid:durableId="1654409191">
    <w:abstractNumId w:val="4"/>
  </w:num>
  <w:num w:numId="8" w16cid:durableId="1693457891">
    <w:abstractNumId w:val="12"/>
  </w:num>
  <w:num w:numId="9" w16cid:durableId="1870408192">
    <w:abstractNumId w:val="7"/>
  </w:num>
  <w:num w:numId="10" w16cid:durableId="1137529889">
    <w:abstractNumId w:val="21"/>
  </w:num>
  <w:num w:numId="11" w16cid:durableId="779567346">
    <w:abstractNumId w:val="9"/>
  </w:num>
  <w:num w:numId="12" w16cid:durableId="1083065257">
    <w:abstractNumId w:val="20"/>
  </w:num>
  <w:num w:numId="13" w16cid:durableId="97257062">
    <w:abstractNumId w:val="18"/>
  </w:num>
  <w:num w:numId="14" w16cid:durableId="1245728126">
    <w:abstractNumId w:val="6"/>
  </w:num>
  <w:num w:numId="15" w16cid:durableId="376901204">
    <w:abstractNumId w:val="28"/>
  </w:num>
  <w:num w:numId="16" w16cid:durableId="637302571">
    <w:abstractNumId w:val="5"/>
  </w:num>
  <w:num w:numId="17" w16cid:durableId="612176869">
    <w:abstractNumId w:val="10"/>
  </w:num>
  <w:num w:numId="18" w16cid:durableId="556163390">
    <w:abstractNumId w:val="19"/>
  </w:num>
  <w:num w:numId="19" w16cid:durableId="1031301387">
    <w:abstractNumId w:val="27"/>
  </w:num>
  <w:num w:numId="20" w16cid:durableId="1097949116">
    <w:abstractNumId w:val="13"/>
  </w:num>
  <w:num w:numId="21" w16cid:durableId="579096582">
    <w:abstractNumId w:val="10"/>
  </w:num>
  <w:num w:numId="22" w16cid:durableId="1414275450">
    <w:abstractNumId w:val="8"/>
  </w:num>
  <w:num w:numId="23" w16cid:durableId="1633055160">
    <w:abstractNumId w:val="17"/>
  </w:num>
  <w:num w:numId="24" w16cid:durableId="390346979">
    <w:abstractNumId w:val="2"/>
  </w:num>
  <w:num w:numId="25" w16cid:durableId="1046947876">
    <w:abstractNumId w:val="24"/>
  </w:num>
  <w:num w:numId="26" w16cid:durableId="25913749">
    <w:abstractNumId w:val="26"/>
  </w:num>
  <w:num w:numId="27" w16cid:durableId="807670541">
    <w:abstractNumId w:val="23"/>
  </w:num>
  <w:num w:numId="28" w16cid:durableId="683827444">
    <w:abstractNumId w:val="15"/>
  </w:num>
  <w:num w:numId="29" w16cid:durableId="982780191">
    <w:abstractNumId w:val="25"/>
  </w:num>
  <w:num w:numId="30" w16cid:durableId="1603563542">
    <w:abstractNumId w:val="14"/>
  </w:num>
  <w:num w:numId="31" w16cid:durableId="1097484486">
    <w:abstractNumId w:val="10"/>
  </w:num>
  <w:num w:numId="32" w16cid:durableId="392968348">
    <w:abstractNumId w:val="10"/>
  </w:num>
  <w:num w:numId="33" w16cid:durableId="3168881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917"/>
    <w:rsid w:val="00001611"/>
    <w:rsid w:val="00002680"/>
    <w:rsid w:val="00002D7A"/>
    <w:rsid w:val="00007917"/>
    <w:rsid w:val="00011BEC"/>
    <w:rsid w:val="000129A6"/>
    <w:rsid w:val="000134C8"/>
    <w:rsid w:val="00016680"/>
    <w:rsid w:val="00021328"/>
    <w:rsid w:val="000214BF"/>
    <w:rsid w:val="00021B2B"/>
    <w:rsid w:val="00021C06"/>
    <w:rsid w:val="0002216C"/>
    <w:rsid w:val="00024462"/>
    <w:rsid w:val="00025879"/>
    <w:rsid w:val="00027A6C"/>
    <w:rsid w:val="00031426"/>
    <w:rsid w:val="00031447"/>
    <w:rsid w:val="0003634F"/>
    <w:rsid w:val="00040716"/>
    <w:rsid w:val="00041342"/>
    <w:rsid w:val="00042233"/>
    <w:rsid w:val="000427C3"/>
    <w:rsid w:val="00043890"/>
    <w:rsid w:val="00045FE2"/>
    <w:rsid w:val="00051758"/>
    <w:rsid w:val="00052AED"/>
    <w:rsid w:val="00055C4A"/>
    <w:rsid w:val="00057A04"/>
    <w:rsid w:val="000640EF"/>
    <w:rsid w:val="00064394"/>
    <w:rsid w:val="00066114"/>
    <w:rsid w:val="0006687B"/>
    <w:rsid w:val="00067E45"/>
    <w:rsid w:val="00082591"/>
    <w:rsid w:val="000923E1"/>
    <w:rsid w:val="00092EB6"/>
    <w:rsid w:val="0009573B"/>
    <w:rsid w:val="00097639"/>
    <w:rsid w:val="00097BAA"/>
    <w:rsid w:val="000A0489"/>
    <w:rsid w:val="000A1CFD"/>
    <w:rsid w:val="000A284E"/>
    <w:rsid w:val="000A6B88"/>
    <w:rsid w:val="000A7DB6"/>
    <w:rsid w:val="000B181E"/>
    <w:rsid w:val="000B1F57"/>
    <w:rsid w:val="000B45E5"/>
    <w:rsid w:val="000B50C9"/>
    <w:rsid w:val="000B530E"/>
    <w:rsid w:val="000C01C5"/>
    <w:rsid w:val="000C0746"/>
    <w:rsid w:val="000C09A2"/>
    <w:rsid w:val="000C57ED"/>
    <w:rsid w:val="000C735B"/>
    <w:rsid w:val="000C7E19"/>
    <w:rsid w:val="000D109A"/>
    <w:rsid w:val="000E0737"/>
    <w:rsid w:val="000E1B2F"/>
    <w:rsid w:val="000F0708"/>
    <w:rsid w:val="000F46C1"/>
    <w:rsid w:val="000F4C2E"/>
    <w:rsid w:val="000F7330"/>
    <w:rsid w:val="00100E6E"/>
    <w:rsid w:val="00101338"/>
    <w:rsid w:val="00102046"/>
    <w:rsid w:val="0010286D"/>
    <w:rsid w:val="00104880"/>
    <w:rsid w:val="00111729"/>
    <w:rsid w:val="001139BC"/>
    <w:rsid w:val="00114721"/>
    <w:rsid w:val="001171E7"/>
    <w:rsid w:val="001203AD"/>
    <w:rsid w:val="00122F2C"/>
    <w:rsid w:val="001235E8"/>
    <w:rsid w:val="00125783"/>
    <w:rsid w:val="00126A3B"/>
    <w:rsid w:val="00127DB1"/>
    <w:rsid w:val="001332A3"/>
    <w:rsid w:val="00133FCF"/>
    <w:rsid w:val="00136D17"/>
    <w:rsid w:val="00140CB6"/>
    <w:rsid w:val="00140CE7"/>
    <w:rsid w:val="001415B2"/>
    <w:rsid w:val="001425B7"/>
    <w:rsid w:val="00145D18"/>
    <w:rsid w:val="00147207"/>
    <w:rsid w:val="00150B37"/>
    <w:rsid w:val="00151328"/>
    <w:rsid w:val="00151D60"/>
    <w:rsid w:val="00153371"/>
    <w:rsid w:val="0015344C"/>
    <w:rsid w:val="00153989"/>
    <w:rsid w:val="00153FB7"/>
    <w:rsid w:val="0016498E"/>
    <w:rsid w:val="00164C84"/>
    <w:rsid w:val="001729F9"/>
    <w:rsid w:val="00172D06"/>
    <w:rsid w:val="0018266D"/>
    <w:rsid w:val="00185551"/>
    <w:rsid w:val="001923B9"/>
    <w:rsid w:val="00194835"/>
    <w:rsid w:val="001965EE"/>
    <w:rsid w:val="001A0EC8"/>
    <w:rsid w:val="001A3BA9"/>
    <w:rsid w:val="001A77DD"/>
    <w:rsid w:val="001A7912"/>
    <w:rsid w:val="001B01D6"/>
    <w:rsid w:val="001B5727"/>
    <w:rsid w:val="001B77DC"/>
    <w:rsid w:val="001C18E2"/>
    <w:rsid w:val="001C1D46"/>
    <w:rsid w:val="001C1F8A"/>
    <w:rsid w:val="001C76A0"/>
    <w:rsid w:val="001C7F28"/>
    <w:rsid w:val="001D3649"/>
    <w:rsid w:val="001D383E"/>
    <w:rsid w:val="001E2B0B"/>
    <w:rsid w:val="001E5280"/>
    <w:rsid w:val="001F31C1"/>
    <w:rsid w:val="001F5313"/>
    <w:rsid w:val="001F602D"/>
    <w:rsid w:val="00205550"/>
    <w:rsid w:val="0020714C"/>
    <w:rsid w:val="002141D7"/>
    <w:rsid w:val="002145F0"/>
    <w:rsid w:val="0021597F"/>
    <w:rsid w:val="002219A1"/>
    <w:rsid w:val="002225B9"/>
    <w:rsid w:val="00224B1C"/>
    <w:rsid w:val="00232CCC"/>
    <w:rsid w:val="00233334"/>
    <w:rsid w:val="00233642"/>
    <w:rsid w:val="00236573"/>
    <w:rsid w:val="0024011C"/>
    <w:rsid w:val="002445F9"/>
    <w:rsid w:val="002457D8"/>
    <w:rsid w:val="002469E9"/>
    <w:rsid w:val="002509F1"/>
    <w:rsid w:val="00251DBE"/>
    <w:rsid w:val="002601C3"/>
    <w:rsid w:val="00260669"/>
    <w:rsid w:val="0026235C"/>
    <w:rsid w:val="002646E7"/>
    <w:rsid w:val="002656A8"/>
    <w:rsid w:val="00265E2F"/>
    <w:rsid w:val="0027006E"/>
    <w:rsid w:val="00270882"/>
    <w:rsid w:val="00272AF8"/>
    <w:rsid w:val="00277423"/>
    <w:rsid w:val="00280FB4"/>
    <w:rsid w:val="00283147"/>
    <w:rsid w:val="0028354C"/>
    <w:rsid w:val="00283724"/>
    <w:rsid w:val="00284F42"/>
    <w:rsid w:val="00287412"/>
    <w:rsid w:val="00290A9A"/>
    <w:rsid w:val="00293E72"/>
    <w:rsid w:val="002971F0"/>
    <w:rsid w:val="002A0FAA"/>
    <w:rsid w:val="002A12B0"/>
    <w:rsid w:val="002A2DD8"/>
    <w:rsid w:val="002A31CB"/>
    <w:rsid w:val="002A3517"/>
    <w:rsid w:val="002C180F"/>
    <w:rsid w:val="002C1F19"/>
    <w:rsid w:val="002C2712"/>
    <w:rsid w:val="002C2800"/>
    <w:rsid w:val="002C3FA2"/>
    <w:rsid w:val="002C469A"/>
    <w:rsid w:val="002D03B5"/>
    <w:rsid w:val="002D1B97"/>
    <w:rsid w:val="002D2FA2"/>
    <w:rsid w:val="002D4AB6"/>
    <w:rsid w:val="002D4CCB"/>
    <w:rsid w:val="002F2E2A"/>
    <w:rsid w:val="002F4940"/>
    <w:rsid w:val="002F58B5"/>
    <w:rsid w:val="002F6E52"/>
    <w:rsid w:val="002F7C8B"/>
    <w:rsid w:val="002F7F19"/>
    <w:rsid w:val="00300E61"/>
    <w:rsid w:val="00303DB4"/>
    <w:rsid w:val="00310568"/>
    <w:rsid w:val="00314CDB"/>
    <w:rsid w:val="0031666F"/>
    <w:rsid w:val="00317236"/>
    <w:rsid w:val="0031752E"/>
    <w:rsid w:val="00325C9E"/>
    <w:rsid w:val="00327AED"/>
    <w:rsid w:val="00335DEC"/>
    <w:rsid w:val="00336130"/>
    <w:rsid w:val="0034050E"/>
    <w:rsid w:val="00341008"/>
    <w:rsid w:val="00342A77"/>
    <w:rsid w:val="00343204"/>
    <w:rsid w:val="00344894"/>
    <w:rsid w:val="0034591A"/>
    <w:rsid w:val="003460F8"/>
    <w:rsid w:val="00347E40"/>
    <w:rsid w:val="00351439"/>
    <w:rsid w:val="0035178D"/>
    <w:rsid w:val="00360471"/>
    <w:rsid w:val="00360618"/>
    <w:rsid w:val="00360837"/>
    <w:rsid w:val="00364CE5"/>
    <w:rsid w:val="0037106D"/>
    <w:rsid w:val="00372861"/>
    <w:rsid w:val="003729D8"/>
    <w:rsid w:val="00374778"/>
    <w:rsid w:val="00380561"/>
    <w:rsid w:val="00381FBE"/>
    <w:rsid w:val="00387744"/>
    <w:rsid w:val="003907EA"/>
    <w:rsid w:val="00391B4D"/>
    <w:rsid w:val="0039329D"/>
    <w:rsid w:val="003945D5"/>
    <w:rsid w:val="00395457"/>
    <w:rsid w:val="003A3E11"/>
    <w:rsid w:val="003A643C"/>
    <w:rsid w:val="003B0A45"/>
    <w:rsid w:val="003B0CEE"/>
    <w:rsid w:val="003B10B7"/>
    <w:rsid w:val="003B3A77"/>
    <w:rsid w:val="003B419B"/>
    <w:rsid w:val="003B41F5"/>
    <w:rsid w:val="003B55B1"/>
    <w:rsid w:val="003C20EF"/>
    <w:rsid w:val="003C2EAC"/>
    <w:rsid w:val="003C3121"/>
    <w:rsid w:val="003C5FC0"/>
    <w:rsid w:val="003C7B2B"/>
    <w:rsid w:val="003D0B6E"/>
    <w:rsid w:val="003D571A"/>
    <w:rsid w:val="003E02D4"/>
    <w:rsid w:val="003E3446"/>
    <w:rsid w:val="003E48BF"/>
    <w:rsid w:val="003E7218"/>
    <w:rsid w:val="003E757D"/>
    <w:rsid w:val="003F079F"/>
    <w:rsid w:val="003F7BEE"/>
    <w:rsid w:val="004013D3"/>
    <w:rsid w:val="00402453"/>
    <w:rsid w:val="00405539"/>
    <w:rsid w:val="00405CF1"/>
    <w:rsid w:val="00407EF5"/>
    <w:rsid w:val="00410CCA"/>
    <w:rsid w:val="00413A4E"/>
    <w:rsid w:val="0041459D"/>
    <w:rsid w:val="00416B12"/>
    <w:rsid w:val="00417A60"/>
    <w:rsid w:val="00420B2F"/>
    <w:rsid w:val="00421B5E"/>
    <w:rsid w:val="00433E6A"/>
    <w:rsid w:val="00434EBD"/>
    <w:rsid w:val="00441349"/>
    <w:rsid w:val="00443FCC"/>
    <w:rsid w:val="004453EC"/>
    <w:rsid w:val="00445C4D"/>
    <w:rsid w:val="004478FE"/>
    <w:rsid w:val="00452410"/>
    <w:rsid w:val="00460E00"/>
    <w:rsid w:val="0046279F"/>
    <w:rsid w:val="00463225"/>
    <w:rsid w:val="00463DE6"/>
    <w:rsid w:val="00464552"/>
    <w:rsid w:val="0047468D"/>
    <w:rsid w:val="004773C7"/>
    <w:rsid w:val="004821C4"/>
    <w:rsid w:val="00490874"/>
    <w:rsid w:val="0049756A"/>
    <w:rsid w:val="004A13E2"/>
    <w:rsid w:val="004A551D"/>
    <w:rsid w:val="004B425A"/>
    <w:rsid w:val="004B6137"/>
    <w:rsid w:val="004B7298"/>
    <w:rsid w:val="004C3B15"/>
    <w:rsid w:val="004C6BBC"/>
    <w:rsid w:val="004C6DC3"/>
    <w:rsid w:val="004C7D96"/>
    <w:rsid w:val="004D0AA6"/>
    <w:rsid w:val="004D2EF8"/>
    <w:rsid w:val="004D3DE5"/>
    <w:rsid w:val="004D4B14"/>
    <w:rsid w:val="004D5EFA"/>
    <w:rsid w:val="004F6664"/>
    <w:rsid w:val="004F718C"/>
    <w:rsid w:val="00503E12"/>
    <w:rsid w:val="00506B82"/>
    <w:rsid w:val="00510D7D"/>
    <w:rsid w:val="00511352"/>
    <w:rsid w:val="00514FCB"/>
    <w:rsid w:val="00516A2D"/>
    <w:rsid w:val="00521026"/>
    <w:rsid w:val="00521E19"/>
    <w:rsid w:val="00521FF5"/>
    <w:rsid w:val="005220EC"/>
    <w:rsid w:val="00523DEE"/>
    <w:rsid w:val="0052461C"/>
    <w:rsid w:val="00530298"/>
    <w:rsid w:val="0053090C"/>
    <w:rsid w:val="00531D65"/>
    <w:rsid w:val="00532C78"/>
    <w:rsid w:val="00533A5E"/>
    <w:rsid w:val="00534785"/>
    <w:rsid w:val="00535193"/>
    <w:rsid w:val="0053599A"/>
    <w:rsid w:val="005361C5"/>
    <w:rsid w:val="005425BA"/>
    <w:rsid w:val="005451F2"/>
    <w:rsid w:val="00546EF7"/>
    <w:rsid w:val="005532A4"/>
    <w:rsid w:val="00556327"/>
    <w:rsid w:val="00556583"/>
    <w:rsid w:val="0056119D"/>
    <w:rsid w:val="00563F64"/>
    <w:rsid w:val="005668C1"/>
    <w:rsid w:val="00570F79"/>
    <w:rsid w:val="005720DA"/>
    <w:rsid w:val="005731F1"/>
    <w:rsid w:val="0058186C"/>
    <w:rsid w:val="00582D75"/>
    <w:rsid w:val="00597175"/>
    <w:rsid w:val="005A1082"/>
    <w:rsid w:val="005A6FE2"/>
    <w:rsid w:val="005B2B3F"/>
    <w:rsid w:val="005C01E8"/>
    <w:rsid w:val="005C21A9"/>
    <w:rsid w:val="005C3EFF"/>
    <w:rsid w:val="005C4E5F"/>
    <w:rsid w:val="005C5813"/>
    <w:rsid w:val="005C676C"/>
    <w:rsid w:val="005D2FCB"/>
    <w:rsid w:val="005D67CA"/>
    <w:rsid w:val="005E2AAA"/>
    <w:rsid w:val="005E4821"/>
    <w:rsid w:val="005E4C79"/>
    <w:rsid w:val="005E652A"/>
    <w:rsid w:val="005E6B25"/>
    <w:rsid w:val="005E6E18"/>
    <w:rsid w:val="005F09D3"/>
    <w:rsid w:val="005F0B7F"/>
    <w:rsid w:val="005F19E6"/>
    <w:rsid w:val="005F6AAB"/>
    <w:rsid w:val="0060328D"/>
    <w:rsid w:val="00607686"/>
    <w:rsid w:val="0061092B"/>
    <w:rsid w:val="006138E0"/>
    <w:rsid w:val="00615536"/>
    <w:rsid w:val="00615669"/>
    <w:rsid w:val="00621159"/>
    <w:rsid w:val="00621244"/>
    <w:rsid w:val="006216D6"/>
    <w:rsid w:val="00622618"/>
    <w:rsid w:val="00624F62"/>
    <w:rsid w:val="00630669"/>
    <w:rsid w:val="00630861"/>
    <w:rsid w:val="00630CC2"/>
    <w:rsid w:val="00641B23"/>
    <w:rsid w:val="00642974"/>
    <w:rsid w:val="006433E2"/>
    <w:rsid w:val="006452BB"/>
    <w:rsid w:val="006511FE"/>
    <w:rsid w:val="006516FF"/>
    <w:rsid w:val="00652262"/>
    <w:rsid w:val="00655316"/>
    <w:rsid w:val="00655BEC"/>
    <w:rsid w:val="00655C2E"/>
    <w:rsid w:val="0065716B"/>
    <w:rsid w:val="006626AC"/>
    <w:rsid w:val="00663F13"/>
    <w:rsid w:val="00664E53"/>
    <w:rsid w:val="0066602F"/>
    <w:rsid w:val="00674B0E"/>
    <w:rsid w:val="00675332"/>
    <w:rsid w:val="00676650"/>
    <w:rsid w:val="00677902"/>
    <w:rsid w:val="00681BAE"/>
    <w:rsid w:val="006941B0"/>
    <w:rsid w:val="006945E2"/>
    <w:rsid w:val="00696973"/>
    <w:rsid w:val="006A41CF"/>
    <w:rsid w:val="006B3060"/>
    <w:rsid w:val="006B65FA"/>
    <w:rsid w:val="006C028D"/>
    <w:rsid w:val="006C099A"/>
    <w:rsid w:val="006C26B3"/>
    <w:rsid w:val="006C3605"/>
    <w:rsid w:val="006C4490"/>
    <w:rsid w:val="006C4DC7"/>
    <w:rsid w:val="006C5742"/>
    <w:rsid w:val="006C7AF5"/>
    <w:rsid w:val="006D063E"/>
    <w:rsid w:val="006D482D"/>
    <w:rsid w:val="006D69B6"/>
    <w:rsid w:val="006E0589"/>
    <w:rsid w:val="006E0B5E"/>
    <w:rsid w:val="006E4925"/>
    <w:rsid w:val="006E5B29"/>
    <w:rsid w:val="006E5D04"/>
    <w:rsid w:val="006E5F37"/>
    <w:rsid w:val="006F4BD5"/>
    <w:rsid w:val="006F7CF3"/>
    <w:rsid w:val="00700F02"/>
    <w:rsid w:val="00701FA3"/>
    <w:rsid w:val="00704A2D"/>
    <w:rsid w:val="007057C3"/>
    <w:rsid w:val="00705C43"/>
    <w:rsid w:val="0071091D"/>
    <w:rsid w:val="00714C11"/>
    <w:rsid w:val="00714CED"/>
    <w:rsid w:val="00720BCA"/>
    <w:rsid w:val="0072193B"/>
    <w:rsid w:val="007248C4"/>
    <w:rsid w:val="00726095"/>
    <w:rsid w:val="007303A3"/>
    <w:rsid w:val="0073229B"/>
    <w:rsid w:val="00733266"/>
    <w:rsid w:val="00736FF3"/>
    <w:rsid w:val="0073731E"/>
    <w:rsid w:val="00742D88"/>
    <w:rsid w:val="0074512C"/>
    <w:rsid w:val="00745509"/>
    <w:rsid w:val="0075120D"/>
    <w:rsid w:val="00755B60"/>
    <w:rsid w:val="007604C2"/>
    <w:rsid w:val="007648CF"/>
    <w:rsid w:val="0076679E"/>
    <w:rsid w:val="00767278"/>
    <w:rsid w:val="007674A7"/>
    <w:rsid w:val="00771D0F"/>
    <w:rsid w:val="007775CE"/>
    <w:rsid w:val="007801E4"/>
    <w:rsid w:val="00782835"/>
    <w:rsid w:val="00787AB9"/>
    <w:rsid w:val="0079270B"/>
    <w:rsid w:val="007948E2"/>
    <w:rsid w:val="00795270"/>
    <w:rsid w:val="00795E3B"/>
    <w:rsid w:val="00796D14"/>
    <w:rsid w:val="007A38A5"/>
    <w:rsid w:val="007A698E"/>
    <w:rsid w:val="007B1630"/>
    <w:rsid w:val="007B244E"/>
    <w:rsid w:val="007C049D"/>
    <w:rsid w:val="007C6551"/>
    <w:rsid w:val="007C79B0"/>
    <w:rsid w:val="007E065B"/>
    <w:rsid w:val="007E1166"/>
    <w:rsid w:val="007E211F"/>
    <w:rsid w:val="007E37BE"/>
    <w:rsid w:val="007E3EE6"/>
    <w:rsid w:val="007E4799"/>
    <w:rsid w:val="007E6BA1"/>
    <w:rsid w:val="007E7D92"/>
    <w:rsid w:val="007F1F14"/>
    <w:rsid w:val="007F50CC"/>
    <w:rsid w:val="007F60F9"/>
    <w:rsid w:val="007F79EA"/>
    <w:rsid w:val="00802384"/>
    <w:rsid w:val="00804165"/>
    <w:rsid w:val="008129A5"/>
    <w:rsid w:val="00815E39"/>
    <w:rsid w:val="00816808"/>
    <w:rsid w:val="008170E0"/>
    <w:rsid w:val="008179FB"/>
    <w:rsid w:val="0082344F"/>
    <w:rsid w:val="00823714"/>
    <w:rsid w:val="008240C2"/>
    <w:rsid w:val="00825353"/>
    <w:rsid w:val="0083185E"/>
    <w:rsid w:val="00837C21"/>
    <w:rsid w:val="00844154"/>
    <w:rsid w:val="00847E2B"/>
    <w:rsid w:val="00850FE2"/>
    <w:rsid w:val="008554FB"/>
    <w:rsid w:val="00856025"/>
    <w:rsid w:val="0086037B"/>
    <w:rsid w:val="00860DD7"/>
    <w:rsid w:val="00862A3D"/>
    <w:rsid w:val="00863637"/>
    <w:rsid w:val="008640C5"/>
    <w:rsid w:val="00867DE1"/>
    <w:rsid w:val="00871153"/>
    <w:rsid w:val="008735A1"/>
    <w:rsid w:val="0087625A"/>
    <w:rsid w:val="00880B50"/>
    <w:rsid w:val="00882E19"/>
    <w:rsid w:val="00882E57"/>
    <w:rsid w:val="0088490D"/>
    <w:rsid w:val="008873DE"/>
    <w:rsid w:val="00891BB2"/>
    <w:rsid w:val="008929AB"/>
    <w:rsid w:val="008A09E5"/>
    <w:rsid w:val="008A79F2"/>
    <w:rsid w:val="008B0268"/>
    <w:rsid w:val="008B3B88"/>
    <w:rsid w:val="008B739F"/>
    <w:rsid w:val="008C245F"/>
    <w:rsid w:val="008C44D9"/>
    <w:rsid w:val="008C45EC"/>
    <w:rsid w:val="008C5CDE"/>
    <w:rsid w:val="008C7F9E"/>
    <w:rsid w:val="008D4EF1"/>
    <w:rsid w:val="008D4EFF"/>
    <w:rsid w:val="008D6E27"/>
    <w:rsid w:val="008E0BC1"/>
    <w:rsid w:val="008E0E01"/>
    <w:rsid w:val="008E10BA"/>
    <w:rsid w:val="008E2336"/>
    <w:rsid w:val="008E5680"/>
    <w:rsid w:val="008E6015"/>
    <w:rsid w:val="008E6128"/>
    <w:rsid w:val="008E7B06"/>
    <w:rsid w:val="008F2513"/>
    <w:rsid w:val="008F272A"/>
    <w:rsid w:val="008F2AE3"/>
    <w:rsid w:val="008F59D8"/>
    <w:rsid w:val="008F5E41"/>
    <w:rsid w:val="00900845"/>
    <w:rsid w:val="00900869"/>
    <w:rsid w:val="0090348D"/>
    <w:rsid w:val="00904193"/>
    <w:rsid w:val="00906751"/>
    <w:rsid w:val="009115C5"/>
    <w:rsid w:val="00915215"/>
    <w:rsid w:val="009202FB"/>
    <w:rsid w:val="009247C4"/>
    <w:rsid w:val="0092527D"/>
    <w:rsid w:val="009268B1"/>
    <w:rsid w:val="00926E8A"/>
    <w:rsid w:val="009271CD"/>
    <w:rsid w:val="00930A95"/>
    <w:rsid w:val="00930D4C"/>
    <w:rsid w:val="00935022"/>
    <w:rsid w:val="009362D5"/>
    <w:rsid w:val="0094185F"/>
    <w:rsid w:val="009447C0"/>
    <w:rsid w:val="00945968"/>
    <w:rsid w:val="009526E8"/>
    <w:rsid w:val="0095307C"/>
    <w:rsid w:val="009532B2"/>
    <w:rsid w:val="00960775"/>
    <w:rsid w:val="00963FB4"/>
    <w:rsid w:val="00967A24"/>
    <w:rsid w:val="00971648"/>
    <w:rsid w:val="0097220C"/>
    <w:rsid w:val="00974A86"/>
    <w:rsid w:val="00975712"/>
    <w:rsid w:val="009838F0"/>
    <w:rsid w:val="009846BA"/>
    <w:rsid w:val="00984C93"/>
    <w:rsid w:val="009865C9"/>
    <w:rsid w:val="00986D51"/>
    <w:rsid w:val="00993A13"/>
    <w:rsid w:val="00994A18"/>
    <w:rsid w:val="009A198F"/>
    <w:rsid w:val="009A1A79"/>
    <w:rsid w:val="009A548B"/>
    <w:rsid w:val="009A63A0"/>
    <w:rsid w:val="009A6ED6"/>
    <w:rsid w:val="009A77A2"/>
    <w:rsid w:val="009A78F4"/>
    <w:rsid w:val="009A7C43"/>
    <w:rsid w:val="009B0230"/>
    <w:rsid w:val="009B069B"/>
    <w:rsid w:val="009B2B8F"/>
    <w:rsid w:val="009C0DAF"/>
    <w:rsid w:val="009C2373"/>
    <w:rsid w:val="009C2B7A"/>
    <w:rsid w:val="009C7650"/>
    <w:rsid w:val="009D0B8F"/>
    <w:rsid w:val="009D22BE"/>
    <w:rsid w:val="009D2BA0"/>
    <w:rsid w:val="009E1E28"/>
    <w:rsid w:val="009E5B84"/>
    <w:rsid w:val="009E5CE7"/>
    <w:rsid w:val="00A0315F"/>
    <w:rsid w:val="00A064FD"/>
    <w:rsid w:val="00A0659D"/>
    <w:rsid w:val="00A16471"/>
    <w:rsid w:val="00A2075B"/>
    <w:rsid w:val="00A20875"/>
    <w:rsid w:val="00A211F3"/>
    <w:rsid w:val="00A223B5"/>
    <w:rsid w:val="00A2728E"/>
    <w:rsid w:val="00A305FD"/>
    <w:rsid w:val="00A30951"/>
    <w:rsid w:val="00A413EA"/>
    <w:rsid w:val="00A4194D"/>
    <w:rsid w:val="00A421F2"/>
    <w:rsid w:val="00A4356B"/>
    <w:rsid w:val="00A478E6"/>
    <w:rsid w:val="00A51A11"/>
    <w:rsid w:val="00A521FA"/>
    <w:rsid w:val="00A52237"/>
    <w:rsid w:val="00A54191"/>
    <w:rsid w:val="00A55786"/>
    <w:rsid w:val="00A57F46"/>
    <w:rsid w:val="00A6087F"/>
    <w:rsid w:val="00A65790"/>
    <w:rsid w:val="00A66DC5"/>
    <w:rsid w:val="00A67DA5"/>
    <w:rsid w:val="00A716BA"/>
    <w:rsid w:val="00A72785"/>
    <w:rsid w:val="00A72A4B"/>
    <w:rsid w:val="00A74B32"/>
    <w:rsid w:val="00A74B63"/>
    <w:rsid w:val="00A8075C"/>
    <w:rsid w:val="00A860CA"/>
    <w:rsid w:val="00A902DD"/>
    <w:rsid w:val="00A90314"/>
    <w:rsid w:val="00A919E6"/>
    <w:rsid w:val="00A93B65"/>
    <w:rsid w:val="00A95BF2"/>
    <w:rsid w:val="00A97D96"/>
    <w:rsid w:val="00AA1DD6"/>
    <w:rsid w:val="00AA2E28"/>
    <w:rsid w:val="00AB161A"/>
    <w:rsid w:val="00AB1F34"/>
    <w:rsid w:val="00AC37D7"/>
    <w:rsid w:val="00AC57BC"/>
    <w:rsid w:val="00AC581B"/>
    <w:rsid w:val="00AC6F22"/>
    <w:rsid w:val="00AD053B"/>
    <w:rsid w:val="00AD2AE3"/>
    <w:rsid w:val="00AD642B"/>
    <w:rsid w:val="00AE03D4"/>
    <w:rsid w:val="00AE0A67"/>
    <w:rsid w:val="00AE1FF1"/>
    <w:rsid w:val="00AE2E2F"/>
    <w:rsid w:val="00AE4AF4"/>
    <w:rsid w:val="00AE6B8A"/>
    <w:rsid w:val="00AF12C3"/>
    <w:rsid w:val="00AF342E"/>
    <w:rsid w:val="00AF4277"/>
    <w:rsid w:val="00AF5C30"/>
    <w:rsid w:val="00AF767C"/>
    <w:rsid w:val="00B00BCA"/>
    <w:rsid w:val="00B04662"/>
    <w:rsid w:val="00B12BB2"/>
    <w:rsid w:val="00B15931"/>
    <w:rsid w:val="00B16441"/>
    <w:rsid w:val="00B172EC"/>
    <w:rsid w:val="00B2062A"/>
    <w:rsid w:val="00B2504E"/>
    <w:rsid w:val="00B255BA"/>
    <w:rsid w:val="00B323DC"/>
    <w:rsid w:val="00B35CAD"/>
    <w:rsid w:val="00B37BD3"/>
    <w:rsid w:val="00B401E0"/>
    <w:rsid w:val="00B45267"/>
    <w:rsid w:val="00B45600"/>
    <w:rsid w:val="00B50769"/>
    <w:rsid w:val="00B52364"/>
    <w:rsid w:val="00B52D82"/>
    <w:rsid w:val="00B56F32"/>
    <w:rsid w:val="00B60044"/>
    <w:rsid w:val="00B61A58"/>
    <w:rsid w:val="00B6257F"/>
    <w:rsid w:val="00B63CC6"/>
    <w:rsid w:val="00B65FD9"/>
    <w:rsid w:val="00B665E1"/>
    <w:rsid w:val="00B705EE"/>
    <w:rsid w:val="00B74AF5"/>
    <w:rsid w:val="00B7667C"/>
    <w:rsid w:val="00B805BD"/>
    <w:rsid w:val="00B9106E"/>
    <w:rsid w:val="00B92E72"/>
    <w:rsid w:val="00B95A0D"/>
    <w:rsid w:val="00B961F7"/>
    <w:rsid w:val="00BA1B95"/>
    <w:rsid w:val="00BA41B9"/>
    <w:rsid w:val="00BA45C0"/>
    <w:rsid w:val="00BA6908"/>
    <w:rsid w:val="00BB054B"/>
    <w:rsid w:val="00BB0A68"/>
    <w:rsid w:val="00BB1981"/>
    <w:rsid w:val="00BB5242"/>
    <w:rsid w:val="00BC090B"/>
    <w:rsid w:val="00BC119F"/>
    <w:rsid w:val="00BC36FB"/>
    <w:rsid w:val="00BC5A18"/>
    <w:rsid w:val="00BD2706"/>
    <w:rsid w:val="00BD365A"/>
    <w:rsid w:val="00BD4E73"/>
    <w:rsid w:val="00BD6735"/>
    <w:rsid w:val="00BD7460"/>
    <w:rsid w:val="00BE2EDE"/>
    <w:rsid w:val="00BE3586"/>
    <w:rsid w:val="00BE525B"/>
    <w:rsid w:val="00BF0C2E"/>
    <w:rsid w:val="00BF117B"/>
    <w:rsid w:val="00C01B6F"/>
    <w:rsid w:val="00C021F3"/>
    <w:rsid w:val="00C02EB9"/>
    <w:rsid w:val="00C04362"/>
    <w:rsid w:val="00C0563C"/>
    <w:rsid w:val="00C05950"/>
    <w:rsid w:val="00C13C53"/>
    <w:rsid w:val="00C1404C"/>
    <w:rsid w:val="00C14FE5"/>
    <w:rsid w:val="00C1655A"/>
    <w:rsid w:val="00C24B51"/>
    <w:rsid w:val="00C2586C"/>
    <w:rsid w:val="00C2589D"/>
    <w:rsid w:val="00C259D1"/>
    <w:rsid w:val="00C300C9"/>
    <w:rsid w:val="00C30E02"/>
    <w:rsid w:val="00C30E86"/>
    <w:rsid w:val="00C4736E"/>
    <w:rsid w:val="00C54FBD"/>
    <w:rsid w:val="00C55FB8"/>
    <w:rsid w:val="00C652A5"/>
    <w:rsid w:val="00C70414"/>
    <w:rsid w:val="00C713BF"/>
    <w:rsid w:val="00C71507"/>
    <w:rsid w:val="00C75481"/>
    <w:rsid w:val="00C7718A"/>
    <w:rsid w:val="00C81842"/>
    <w:rsid w:val="00C81A3F"/>
    <w:rsid w:val="00C8451B"/>
    <w:rsid w:val="00C85C14"/>
    <w:rsid w:val="00C86169"/>
    <w:rsid w:val="00C921D6"/>
    <w:rsid w:val="00C926CC"/>
    <w:rsid w:val="00C92EAB"/>
    <w:rsid w:val="00C940E3"/>
    <w:rsid w:val="00C94F11"/>
    <w:rsid w:val="00CA14CD"/>
    <w:rsid w:val="00CA3A1A"/>
    <w:rsid w:val="00CA5963"/>
    <w:rsid w:val="00CA5C64"/>
    <w:rsid w:val="00CA7660"/>
    <w:rsid w:val="00CA7D51"/>
    <w:rsid w:val="00CB0771"/>
    <w:rsid w:val="00CB2E67"/>
    <w:rsid w:val="00CB7E23"/>
    <w:rsid w:val="00CC3145"/>
    <w:rsid w:val="00CC45DB"/>
    <w:rsid w:val="00CC4DAA"/>
    <w:rsid w:val="00CD0BEF"/>
    <w:rsid w:val="00CD17AC"/>
    <w:rsid w:val="00CE3878"/>
    <w:rsid w:val="00CE7DAA"/>
    <w:rsid w:val="00CF1C4B"/>
    <w:rsid w:val="00CF2A33"/>
    <w:rsid w:val="00CF2D91"/>
    <w:rsid w:val="00CF5CA2"/>
    <w:rsid w:val="00CF6D1A"/>
    <w:rsid w:val="00D00C72"/>
    <w:rsid w:val="00D00EB9"/>
    <w:rsid w:val="00D01CA0"/>
    <w:rsid w:val="00D047C7"/>
    <w:rsid w:val="00D04965"/>
    <w:rsid w:val="00D05F68"/>
    <w:rsid w:val="00D071E2"/>
    <w:rsid w:val="00D07D32"/>
    <w:rsid w:val="00D13062"/>
    <w:rsid w:val="00D13889"/>
    <w:rsid w:val="00D2630E"/>
    <w:rsid w:val="00D350AB"/>
    <w:rsid w:val="00D35381"/>
    <w:rsid w:val="00D37976"/>
    <w:rsid w:val="00D4051C"/>
    <w:rsid w:val="00D44E44"/>
    <w:rsid w:val="00D52050"/>
    <w:rsid w:val="00D53AF8"/>
    <w:rsid w:val="00D55E6C"/>
    <w:rsid w:val="00D56727"/>
    <w:rsid w:val="00D60321"/>
    <w:rsid w:val="00D6046E"/>
    <w:rsid w:val="00D60A04"/>
    <w:rsid w:val="00D61924"/>
    <w:rsid w:val="00D704FF"/>
    <w:rsid w:val="00D72868"/>
    <w:rsid w:val="00D73FD0"/>
    <w:rsid w:val="00D7426E"/>
    <w:rsid w:val="00D7577E"/>
    <w:rsid w:val="00D769FF"/>
    <w:rsid w:val="00D76A41"/>
    <w:rsid w:val="00D81683"/>
    <w:rsid w:val="00D82EF8"/>
    <w:rsid w:val="00D836D4"/>
    <w:rsid w:val="00D87477"/>
    <w:rsid w:val="00D95569"/>
    <w:rsid w:val="00D96B2E"/>
    <w:rsid w:val="00DA0F5B"/>
    <w:rsid w:val="00DA1153"/>
    <w:rsid w:val="00DA1F82"/>
    <w:rsid w:val="00DA21F3"/>
    <w:rsid w:val="00DB01C6"/>
    <w:rsid w:val="00DB1F0C"/>
    <w:rsid w:val="00DB4B47"/>
    <w:rsid w:val="00DB4E86"/>
    <w:rsid w:val="00DB51CD"/>
    <w:rsid w:val="00DD0F25"/>
    <w:rsid w:val="00DD1D9E"/>
    <w:rsid w:val="00DD23A4"/>
    <w:rsid w:val="00DD3A63"/>
    <w:rsid w:val="00DD3AD0"/>
    <w:rsid w:val="00DD7241"/>
    <w:rsid w:val="00DD7866"/>
    <w:rsid w:val="00DE2D49"/>
    <w:rsid w:val="00DE42DA"/>
    <w:rsid w:val="00DE5005"/>
    <w:rsid w:val="00DE5D79"/>
    <w:rsid w:val="00DE64F3"/>
    <w:rsid w:val="00DE7A4C"/>
    <w:rsid w:val="00DF053A"/>
    <w:rsid w:val="00DF1096"/>
    <w:rsid w:val="00DF1B6F"/>
    <w:rsid w:val="00DF25AE"/>
    <w:rsid w:val="00DF2900"/>
    <w:rsid w:val="00DF33AB"/>
    <w:rsid w:val="00DF4567"/>
    <w:rsid w:val="00DF48FB"/>
    <w:rsid w:val="00DF4EDC"/>
    <w:rsid w:val="00DF6762"/>
    <w:rsid w:val="00DF741A"/>
    <w:rsid w:val="00E006A3"/>
    <w:rsid w:val="00E05C30"/>
    <w:rsid w:val="00E14E55"/>
    <w:rsid w:val="00E16588"/>
    <w:rsid w:val="00E2190F"/>
    <w:rsid w:val="00E240B8"/>
    <w:rsid w:val="00E24369"/>
    <w:rsid w:val="00E24EC9"/>
    <w:rsid w:val="00E27906"/>
    <w:rsid w:val="00E3772F"/>
    <w:rsid w:val="00E40CAF"/>
    <w:rsid w:val="00E41822"/>
    <w:rsid w:val="00E443DB"/>
    <w:rsid w:val="00E4470B"/>
    <w:rsid w:val="00E47008"/>
    <w:rsid w:val="00E47A0A"/>
    <w:rsid w:val="00E47CD9"/>
    <w:rsid w:val="00E53431"/>
    <w:rsid w:val="00E542B4"/>
    <w:rsid w:val="00E57B52"/>
    <w:rsid w:val="00E6157F"/>
    <w:rsid w:val="00E62527"/>
    <w:rsid w:val="00E70043"/>
    <w:rsid w:val="00E8091C"/>
    <w:rsid w:val="00E82099"/>
    <w:rsid w:val="00E878E1"/>
    <w:rsid w:val="00E92F0D"/>
    <w:rsid w:val="00E93BFD"/>
    <w:rsid w:val="00E93E04"/>
    <w:rsid w:val="00E9425E"/>
    <w:rsid w:val="00E94DFE"/>
    <w:rsid w:val="00E95FE9"/>
    <w:rsid w:val="00EA2923"/>
    <w:rsid w:val="00EA4961"/>
    <w:rsid w:val="00EA6186"/>
    <w:rsid w:val="00EB0969"/>
    <w:rsid w:val="00EB2DF9"/>
    <w:rsid w:val="00EB6271"/>
    <w:rsid w:val="00EB71D1"/>
    <w:rsid w:val="00EB7F10"/>
    <w:rsid w:val="00EC19E0"/>
    <w:rsid w:val="00EC3A8A"/>
    <w:rsid w:val="00EC4EA1"/>
    <w:rsid w:val="00EC573D"/>
    <w:rsid w:val="00EC5EA4"/>
    <w:rsid w:val="00ED23DD"/>
    <w:rsid w:val="00ED27F1"/>
    <w:rsid w:val="00ED2B87"/>
    <w:rsid w:val="00EE21C4"/>
    <w:rsid w:val="00EE3CF2"/>
    <w:rsid w:val="00EE6BED"/>
    <w:rsid w:val="00EE76EB"/>
    <w:rsid w:val="00EF4E0B"/>
    <w:rsid w:val="00EF5B2F"/>
    <w:rsid w:val="00F012B7"/>
    <w:rsid w:val="00F02D5D"/>
    <w:rsid w:val="00F060BA"/>
    <w:rsid w:val="00F10219"/>
    <w:rsid w:val="00F12D46"/>
    <w:rsid w:val="00F1426F"/>
    <w:rsid w:val="00F14E91"/>
    <w:rsid w:val="00F1747B"/>
    <w:rsid w:val="00F20519"/>
    <w:rsid w:val="00F2463E"/>
    <w:rsid w:val="00F24678"/>
    <w:rsid w:val="00F249C5"/>
    <w:rsid w:val="00F27B3D"/>
    <w:rsid w:val="00F27BC1"/>
    <w:rsid w:val="00F318A0"/>
    <w:rsid w:val="00F31F4B"/>
    <w:rsid w:val="00F34700"/>
    <w:rsid w:val="00F3518B"/>
    <w:rsid w:val="00F37010"/>
    <w:rsid w:val="00F4159C"/>
    <w:rsid w:val="00F4267E"/>
    <w:rsid w:val="00F46F86"/>
    <w:rsid w:val="00F51B03"/>
    <w:rsid w:val="00F52819"/>
    <w:rsid w:val="00F577E0"/>
    <w:rsid w:val="00F63572"/>
    <w:rsid w:val="00F80F7B"/>
    <w:rsid w:val="00F8335C"/>
    <w:rsid w:val="00F83B86"/>
    <w:rsid w:val="00F868D2"/>
    <w:rsid w:val="00F871B9"/>
    <w:rsid w:val="00F873C4"/>
    <w:rsid w:val="00F94DD8"/>
    <w:rsid w:val="00F960BF"/>
    <w:rsid w:val="00F9648B"/>
    <w:rsid w:val="00F96551"/>
    <w:rsid w:val="00F97109"/>
    <w:rsid w:val="00FA0C58"/>
    <w:rsid w:val="00FA2E2D"/>
    <w:rsid w:val="00FA4C10"/>
    <w:rsid w:val="00FA6E5C"/>
    <w:rsid w:val="00FA7940"/>
    <w:rsid w:val="00FB3D56"/>
    <w:rsid w:val="00FB536D"/>
    <w:rsid w:val="00FB5F3C"/>
    <w:rsid w:val="00FC27E8"/>
    <w:rsid w:val="00FC4129"/>
    <w:rsid w:val="00FC4C0C"/>
    <w:rsid w:val="00FC738A"/>
    <w:rsid w:val="00FD0CE8"/>
    <w:rsid w:val="00FD7F86"/>
    <w:rsid w:val="00FE24E9"/>
    <w:rsid w:val="00FE36E1"/>
    <w:rsid w:val="00FE77B2"/>
    <w:rsid w:val="00FF19AA"/>
    <w:rsid w:val="00FF2980"/>
    <w:rsid w:val="00FF3F84"/>
    <w:rsid w:val="00FF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95DE82"/>
  <w15:chartTrackingRefBased/>
  <w15:docId w15:val="{D79EC936-D366-4E38-A89F-FEA13547D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30A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es-MX"/>
    </w:rPr>
  </w:style>
  <w:style w:type="paragraph" w:styleId="Ttulo1">
    <w:name w:val="heading 1"/>
    <w:basedOn w:val="Ttulo2"/>
    <w:next w:val="Normal"/>
    <w:link w:val="Ttulo1Car"/>
    <w:uiPriority w:val="1"/>
    <w:qFormat/>
    <w:rsid w:val="00A223B5"/>
    <w:pPr>
      <w:keepNext w:val="0"/>
      <w:keepLines w:val="0"/>
      <w:numPr>
        <w:numId w:val="2"/>
      </w:numPr>
      <w:kinsoku w:val="0"/>
      <w:overflowPunct w:val="0"/>
      <w:spacing w:before="0"/>
      <w:ind w:right="-518"/>
      <w:jc w:val="center"/>
      <w:outlineLvl w:val="0"/>
    </w:pPr>
    <w:rPr>
      <w:rFonts w:ascii="Arial" w:eastAsiaTheme="minorEastAsia" w:hAnsi="Arial" w:cs="Arial"/>
      <w:b/>
      <w:bCs/>
      <w:smallCaps/>
      <w:color w:val="auto"/>
      <w:spacing w:val="-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1"/>
    <w:unhideWhenUsed/>
    <w:qFormat/>
    <w:rsid w:val="0000791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00791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007917"/>
  </w:style>
  <w:style w:type="paragraph" w:styleId="Piedepgina">
    <w:name w:val="footer"/>
    <w:basedOn w:val="Normal"/>
    <w:link w:val="PiedepginaCar"/>
    <w:uiPriority w:val="99"/>
    <w:unhideWhenUsed/>
    <w:rsid w:val="0000791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07917"/>
  </w:style>
  <w:style w:type="character" w:customStyle="1" w:styleId="Ttulo1Car">
    <w:name w:val="Título 1 Car"/>
    <w:basedOn w:val="Fuentedeprrafopredeter"/>
    <w:link w:val="Ttulo1"/>
    <w:uiPriority w:val="1"/>
    <w:rsid w:val="00A223B5"/>
    <w:rPr>
      <w:rFonts w:ascii="Arial" w:eastAsiaTheme="minorEastAsia" w:hAnsi="Arial" w:cs="Arial"/>
      <w:b/>
      <w:bCs/>
      <w:smallCaps/>
      <w:spacing w:val="-1"/>
      <w:kern w:val="0"/>
      <w:sz w:val="32"/>
      <w:szCs w:val="32"/>
      <w:lang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00791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0791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07917"/>
    <w:rPr>
      <w:rFonts w:ascii="Times New Roman" w:eastAsiaTheme="minorEastAsia" w:hAnsi="Times New Roman" w:cs="Times New Roman"/>
      <w:kern w:val="0"/>
      <w:sz w:val="20"/>
      <w:szCs w:val="20"/>
      <w:lang w:eastAsia="es-MX"/>
    </w:rPr>
  </w:style>
  <w:style w:type="character" w:customStyle="1" w:styleId="Ttulo2Car">
    <w:name w:val="Título 2 Car"/>
    <w:basedOn w:val="Fuentedeprrafopredeter"/>
    <w:link w:val="Ttulo2"/>
    <w:uiPriority w:val="1"/>
    <w:rsid w:val="00007917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es-MX"/>
    </w:rPr>
  </w:style>
  <w:style w:type="paragraph" w:styleId="Prrafodelista">
    <w:name w:val="List Paragraph"/>
    <w:aliases w:val="Concepto,Párrafo,de,lista"/>
    <w:basedOn w:val="Normal"/>
    <w:link w:val="PrrafodelistaCar"/>
    <w:uiPriority w:val="34"/>
    <w:qFormat/>
    <w:rsid w:val="00007917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007917"/>
    <w:pPr>
      <w:ind w:left="102"/>
    </w:pPr>
    <w:rPr>
      <w:rFonts w:ascii="Arial" w:hAnsi="Arial" w:cs="Arial"/>
      <w:sz w:val="22"/>
      <w:szCs w:val="22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07917"/>
    <w:rPr>
      <w:rFonts w:ascii="Arial" w:eastAsiaTheme="minorEastAsia" w:hAnsi="Arial" w:cs="Arial"/>
      <w:kern w:val="0"/>
      <w:lang w:eastAsia="es-MX"/>
    </w:rPr>
  </w:style>
  <w:style w:type="table" w:styleId="Tablaconcuadrcula">
    <w:name w:val="Table Grid"/>
    <w:basedOn w:val="Tablanormal"/>
    <w:uiPriority w:val="39"/>
    <w:rsid w:val="00007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pie">
    <w:name w:val="footnote reference"/>
    <w:basedOn w:val="Fuentedeprrafopredeter"/>
    <w:uiPriority w:val="99"/>
    <w:unhideWhenUsed/>
    <w:rsid w:val="005C4E5F"/>
    <w:rPr>
      <w:rFonts w:cs="Times New Roman"/>
      <w:vertAlign w:val="superscript"/>
    </w:rPr>
  </w:style>
  <w:style w:type="paragraph" w:customStyle="1" w:styleId="TableParagraph">
    <w:name w:val="Table Paragraph"/>
    <w:basedOn w:val="Normal"/>
    <w:uiPriority w:val="1"/>
    <w:qFormat/>
    <w:rsid w:val="005C4E5F"/>
  </w:style>
  <w:style w:type="paragraph" w:styleId="Textonotapie">
    <w:name w:val="footnote text"/>
    <w:basedOn w:val="Normal"/>
    <w:link w:val="TextonotapieCar"/>
    <w:uiPriority w:val="99"/>
    <w:unhideWhenUsed/>
    <w:rsid w:val="005C4E5F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5C4E5F"/>
    <w:rPr>
      <w:rFonts w:ascii="Times New Roman" w:eastAsiaTheme="minorEastAsia" w:hAnsi="Times New Roman" w:cs="Times New Roman"/>
      <w:kern w:val="0"/>
      <w:sz w:val="20"/>
      <w:szCs w:val="20"/>
      <w:lang w:eastAsia="es-MX"/>
    </w:rPr>
  </w:style>
  <w:style w:type="paragraph" w:styleId="NormalWeb">
    <w:name w:val="Normal (Web)"/>
    <w:basedOn w:val="Normal"/>
    <w:uiPriority w:val="99"/>
    <w:unhideWhenUsed/>
    <w:rsid w:val="005C4E5F"/>
  </w:style>
  <w:style w:type="character" w:customStyle="1" w:styleId="ui-provider">
    <w:name w:val="ui-provider"/>
    <w:basedOn w:val="Fuentedeprrafopredeter"/>
    <w:rsid w:val="005C4E5F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C4E5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C4E5F"/>
    <w:rPr>
      <w:rFonts w:ascii="Times New Roman" w:eastAsiaTheme="minorEastAsia" w:hAnsi="Times New Roman" w:cs="Times New Roman"/>
      <w:b/>
      <w:bCs/>
      <w:kern w:val="0"/>
      <w:sz w:val="20"/>
      <w:szCs w:val="20"/>
      <w:lang w:eastAsia="es-MX"/>
    </w:rPr>
  </w:style>
  <w:style w:type="character" w:styleId="Hipervnculo">
    <w:name w:val="Hyperlink"/>
    <w:basedOn w:val="Fuentedeprrafopredeter"/>
    <w:uiPriority w:val="99"/>
    <w:unhideWhenUsed/>
    <w:rsid w:val="005C4E5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C4E5F"/>
    <w:rPr>
      <w:color w:val="605E5C"/>
      <w:shd w:val="clear" w:color="auto" w:fill="E1DFDD"/>
    </w:rPr>
  </w:style>
  <w:style w:type="character" w:customStyle="1" w:styleId="PrrafodelistaCar">
    <w:name w:val="Párrafo de lista Car"/>
    <w:aliases w:val="Concepto Car,Párrafo Car,de Car,lista Car"/>
    <w:link w:val="Prrafodelista"/>
    <w:uiPriority w:val="34"/>
    <w:locked/>
    <w:rsid w:val="005C4E5F"/>
    <w:rPr>
      <w:rFonts w:ascii="Times New Roman" w:eastAsiaTheme="minorEastAsia" w:hAnsi="Times New Roman" w:cs="Times New Roman"/>
      <w:kern w:val="0"/>
      <w:sz w:val="24"/>
      <w:szCs w:val="24"/>
      <w:lang w:eastAsia="es-MX"/>
    </w:rPr>
  </w:style>
  <w:style w:type="paragraph" w:styleId="Ttulo">
    <w:name w:val="Title"/>
    <w:basedOn w:val="Normal"/>
    <w:link w:val="TtuloCar"/>
    <w:qFormat/>
    <w:rsid w:val="005C4E5F"/>
    <w:pPr>
      <w:shd w:val="clear" w:color="auto" w:fill="FFFFFF" w:themeFill="background1"/>
      <w:spacing w:after="200"/>
      <w:ind w:left="-426" w:right="-498"/>
      <w:jc w:val="center"/>
    </w:pPr>
    <w:rPr>
      <w:rFonts w:ascii="Arial" w:eastAsia="+mn-ea" w:hAnsi="Arial" w:cs="Arial"/>
      <w:b/>
      <w:smallCaps/>
      <w:kern w:val="24"/>
    </w:rPr>
  </w:style>
  <w:style w:type="character" w:customStyle="1" w:styleId="TtuloCar">
    <w:name w:val="Título Car"/>
    <w:basedOn w:val="Fuentedeprrafopredeter"/>
    <w:link w:val="Ttulo"/>
    <w:rsid w:val="005C4E5F"/>
    <w:rPr>
      <w:rFonts w:ascii="Arial" w:eastAsia="+mn-ea" w:hAnsi="Arial" w:cs="Arial"/>
      <w:b/>
      <w:smallCaps/>
      <w:kern w:val="24"/>
      <w:sz w:val="24"/>
      <w:szCs w:val="24"/>
      <w:shd w:val="clear" w:color="auto" w:fill="FFFFFF" w:themeFill="background1"/>
      <w:lang w:eastAsia="es-MX"/>
    </w:rPr>
  </w:style>
  <w:style w:type="paragraph" w:styleId="Revisin">
    <w:name w:val="Revision"/>
    <w:hidden/>
    <w:uiPriority w:val="99"/>
    <w:semiHidden/>
    <w:rsid w:val="005C4E5F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C4E5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4E5F"/>
    <w:rPr>
      <w:rFonts w:ascii="Segoe UI" w:eastAsiaTheme="minorEastAsia" w:hAnsi="Segoe UI" w:cs="Segoe UI"/>
      <w:kern w:val="0"/>
      <w:sz w:val="18"/>
      <w:szCs w:val="18"/>
      <w:lang w:eastAsia="es-MX"/>
    </w:rPr>
  </w:style>
  <w:style w:type="paragraph" w:styleId="TtuloTDC">
    <w:name w:val="TOC Heading"/>
    <w:basedOn w:val="Ttulo1"/>
    <w:next w:val="Normal"/>
    <w:uiPriority w:val="39"/>
    <w:unhideWhenUsed/>
    <w:qFormat/>
    <w:rsid w:val="005C4E5F"/>
    <w:pPr>
      <w:keepNext/>
      <w:keepLines/>
      <w:widowControl/>
      <w:numPr>
        <w:numId w:val="0"/>
      </w:numPr>
      <w:kinsoku/>
      <w:overflowPunct/>
      <w:autoSpaceDE/>
      <w:autoSpaceDN/>
      <w:adjustRightInd/>
      <w:spacing w:before="240" w:line="259" w:lineRule="auto"/>
      <w:ind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pacing w:val="0"/>
      <w14:ligatures w14:val="none"/>
    </w:rPr>
  </w:style>
  <w:style w:type="paragraph" w:styleId="TDC2">
    <w:name w:val="toc 2"/>
    <w:basedOn w:val="Normal"/>
    <w:next w:val="Normal"/>
    <w:autoRedefine/>
    <w:uiPriority w:val="39"/>
    <w:unhideWhenUsed/>
    <w:rsid w:val="00F249C5"/>
    <w:pPr>
      <w:tabs>
        <w:tab w:val="right" w:leader="dot" w:pos="8828"/>
      </w:tabs>
      <w:spacing w:before="120" w:after="120"/>
      <w:ind w:left="240"/>
    </w:pPr>
    <w:rPr>
      <w:rFonts w:ascii="Arial" w:hAnsi="Arial" w:cs="Arial"/>
      <w:noProof/>
      <w:sz w:val="18"/>
      <w:szCs w:val="18"/>
    </w:rPr>
  </w:style>
  <w:style w:type="paragraph" w:styleId="TDC1">
    <w:name w:val="toc 1"/>
    <w:basedOn w:val="Normal"/>
    <w:next w:val="Normal"/>
    <w:autoRedefine/>
    <w:uiPriority w:val="39"/>
    <w:unhideWhenUsed/>
    <w:rsid w:val="00BA6908"/>
    <w:pPr>
      <w:tabs>
        <w:tab w:val="left" w:pos="440"/>
        <w:tab w:val="right" w:leader="dot" w:pos="8828"/>
      </w:tabs>
      <w:spacing w:after="100"/>
    </w:pPr>
  </w:style>
  <w:style w:type="paragraph" w:styleId="TDC3">
    <w:name w:val="toc 3"/>
    <w:basedOn w:val="Normal"/>
    <w:next w:val="Normal"/>
    <w:autoRedefine/>
    <w:uiPriority w:val="39"/>
    <w:unhideWhenUsed/>
    <w:rsid w:val="005C4E5F"/>
    <w:pPr>
      <w:widowControl/>
      <w:autoSpaceDE/>
      <w:autoSpaceDN/>
      <w:adjustRightInd/>
      <w:spacing w:after="100" w:line="259" w:lineRule="auto"/>
      <w:ind w:left="440"/>
    </w:pPr>
    <w:rPr>
      <w:rFonts w:asciiTheme="minorHAnsi" w:hAnsiTheme="minorHAnsi"/>
      <w:sz w:val="22"/>
      <w:szCs w:val="22"/>
      <w14:ligatures w14:val="none"/>
    </w:rPr>
  </w:style>
  <w:style w:type="paragraph" w:styleId="Sinespaciado">
    <w:name w:val="No Spacing"/>
    <w:uiPriority w:val="1"/>
    <w:qFormat/>
    <w:rsid w:val="00B255BA"/>
    <w:pPr>
      <w:widowControl w:val="0"/>
      <w:spacing w:after="0" w:line="240" w:lineRule="auto"/>
    </w:pPr>
    <w:rPr>
      <w:rFonts w:ascii="Arial" w:eastAsia="Arial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8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hyperlink" Target="https://www.instagram.com/inegi_informa/" TargetMode="External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29.png"/><Relationship Id="rId47" Type="http://schemas.openxmlformats.org/officeDocument/2006/relationships/header" Target="header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hyperlink" Target="https://www.facebook.com/INEGIInforma/" TargetMode="External"/><Relationship Id="rId40" Type="http://schemas.openxmlformats.org/officeDocument/2006/relationships/image" Target="media/image28.png"/><Relationship Id="rId45" Type="http://schemas.openxmlformats.org/officeDocument/2006/relationships/hyperlink" Target="http://www.inegi.org.mx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image" Target="media/image30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hyperlink" Target="https://www.youtube.com/user/INEGIInforma" TargetMode="External"/><Relationship Id="rId48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7.png"/><Relationship Id="rId46" Type="http://schemas.openxmlformats.org/officeDocument/2006/relationships/image" Target="media/image31.png"/><Relationship Id="rId20" Type="http://schemas.openxmlformats.org/officeDocument/2006/relationships/image" Target="media/image10.png"/><Relationship Id="rId41" Type="http://schemas.openxmlformats.org/officeDocument/2006/relationships/hyperlink" Target="https://twitter.com/INEGI_INFORMA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3.jpeg"/><Relationship Id="rId1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0fad440-0c69-44f0-8d0f-f5ea8192d65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A86AEAF182D44F84B171E0084BFA9D" ma:contentTypeVersion="16" ma:contentTypeDescription="Create a new document." ma:contentTypeScope="" ma:versionID="3b6875465dbf695430be1c3f70679440">
  <xsd:schema xmlns:xsd="http://www.w3.org/2001/XMLSchema" xmlns:xs="http://www.w3.org/2001/XMLSchema" xmlns:p="http://schemas.microsoft.com/office/2006/metadata/properties" xmlns:ns3="e3e80daf-32bf-4294-a4c6-4166ae5ddebc" xmlns:ns4="50fad440-0c69-44f0-8d0f-f5ea8192d65c" targetNamespace="http://schemas.microsoft.com/office/2006/metadata/properties" ma:root="true" ma:fieldsID="2033f4d1c905b9edf0287749e76439f0" ns3:_="" ns4:_="">
    <xsd:import namespace="e3e80daf-32bf-4294-a4c6-4166ae5ddebc"/>
    <xsd:import namespace="50fad440-0c69-44f0-8d0f-f5ea8192d65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80daf-32bf-4294-a4c6-4166ae5ddeb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fad440-0c69-44f0-8d0f-f5ea8192d6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F4B8F8-CB0F-40C8-9049-684622CBB596}">
  <ds:schemaRefs>
    <ds:schemaRef ds:uri="http://schemas.microsoft.com/office/2006/metadata/properties"/>
    <ds:schemaRef ds:uri="http://schemas.microsoft.com/office/infopath/2007/PartnerControls"/>
    <ds:schemaRef ds:uri="50fad440-0c69-44f0-8d0f-f5ea8192d65c"/>
  </ds:schemaRefs>
</ds:datastoreItem>
</file>

<file path=customXml/itemProps2.xml><?xml version="1.0" encoding="utf-8"?>
<ds:datastoreItem xmlns:ds="http://schemas.openxmlformats.org/officeDocument/2006/customXml" ds:itemID="{51AAA637-EB2F-4E17-9344-8868FBF5A65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9B592BE-FC68-4CC9-A5EC-C05779820F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D0787C-8A9F-477D-9807-C778036759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e80daf-32bf-4294-a4c6-4166ae5ddebc"/>
    <ds:schemaRef ds:uri="50fad440-0c69-44f0-8d0f-f5ea8192d6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24</Pages>
  <Words>4623</Words>
  <Characters>25432</Characters>
  <Application>Microsoft Office Word</Application>
  <DocSecurity>0</DocSecurity>
  <Lines>211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Encuesta Nacional sobre Disponibilidad y Uso de Tecnologías de la Información en los Hogares (ENDUTIH) 2024 RR</dc:title>
  <dc:subject/>
  <dc:creator>COLLAZO GALLEGOS MARCOS DARIO</dc:creator>
  <cp:keywords/>
  <dc:description/>
  <cp:lastModifiedBy>GONZALEZ HERNANDEZ MADELEINE</cp:lastModifiedBy>
  <cp:revision>4</cp:revision>
  <cp:lastPrinted>2025-05-06T14:32:00Z</cp:lastPrinted>
  <dcterms:created xsi:type="dcterms:W3CDTF">2025-05-06T14:04:00Z</dcterms:created>
  <dcterms:modified xsi:type="dcterms:W3CDTF">2025-05-06T14:32:00Z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0x01010064A86AEAF182D44F84B171E0084BFA9D</vt:lpwstr>
  </property>
</Properties>
</file>